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EA" w:rsidRDefault="000224A4">
      <w:pPr>
        <w:pStyle w:val="A5"/>
        <w:spacing w:line="360" w:lineRule="auto"/>
        <w:ind w:firstLine="567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ОТЗЫВ </w:t>
      </w:r>
    </w:p>
    <w:p w:rsidR="00BC05EA" w:rsidRDefault="000224A4">
      <w:pPr>
        <w:pStyle w:val="A5"/>
        <w:spacing w:line="360" w:lineRule="auto"/>
        <w:ind w:firstLine="567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научного руководителя выпускной квалификационной работы </w:t>
      </w:r>
    </w:p>
    <w:p w:rsidR="00BC05EA" w:rsidRDefault="000224A4">
      <w:pPr>
        <w:pStyle w:val="A5"/>
        <w:spacing w:line="360" w:lineRule="auto"/>
        <w:ind w:firstLine="567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Таранова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Владислава Сергеевича</w:t>
      </w:r>
    </w:p>
    <w:p w:rsidR="00BC05EA" w:rsidRDefault="000224A4">
      <w:pPr>
        <w:pStyle w:val="A5"/>
        <w:spacing w:line="360" w:lineRule="auto"/>
        <w:ind w:firstLine="567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«Разработка тематической и композиционно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b/>
          <w:bCs/>
          <w:sz w:val="22"/>
          <w:szCs w:val="22"/>
        </w:rPr>
        <w:t xml:space="preserve">графической модели </w:t>
      </w:r>
      <w:r>
        <w:rPr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архитектурного альманаха»</w:t>
      </w:r>
    </w:p>
    <w:p w:rsidR="00BC05EA" w:rsidRDefault="00BC05EA">
      <w:pPr>
        <w:pStyle w:val="A5"/>
        <w:spacing w:line="360" w:lineRule="auto"/>
        <w:ind w:firstLine="56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Владислав Сергеевич выбрал тему архитектурного издания ещё на предыдущих</w:t>
      </w:r>
      <w:r>
        <w:rPr>
          <w:sz w:val="22"/>
          <w:szCs w:val="22"/>
        </w:rPr>
        <w:t xml:space="preserve"> курсах, поэтому к началу работы над выпускной квалификационной работой он уже имел представление о том, какой результат он хочет получить. И </w:t>
      </w:r>
      <w:proofErr w:type="gramStart"/>
      <w:r>
        <w:rPr>
          <w:sz w:val="22"/>
          <w:szCs w:val="22"/>
        </w:rPr>
        <w:t>это</w:t>
      </w:r>
      <w:proofErr w:type="gramEnd"/>
      <w:r>
        <w:rPr>
          <w:sz w:val="22"/>
          <w:szCs w:val="22"/>
        </w:rPr>
        <w:t xml:space="preserve"> безусловно положительно сказалось и на процессе работе и на качестве самой ВКР.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Вопросами архитектуры Владисла</w:t>
      </w:r>
      <w:r>
        <w:rPr>
          <w:sz w:val="22"/>
          <w:szCs w:val="22"/>
        </w:rPr>
        <w:t>в интересуется не только в рамках научной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ты. Он профессионально занимается архитектурной визуализацией интерьеров: создаёт 3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-модели помещения по чертежам, наполняет их мебелью и предметами и в результате создаёт некоторое количество изображений помещ</w:t>
      </w:r>
      <w:r>
        <w:rPr>
          <w:sz w:val="22"/>
          <w:szCs w:val="22"/>
        </w:rPr>
        <w:t xml:space="preserve">ения с разных ракурсов. </w:t>
      </w:r>
      <w:proofErr w:type="gramStart"/>
      <w:r>
        <w:rPr>
          <w:sz w:val="22"/>
          <w:szCs w:val="22"/>
        </w:rPr>
        <w:t>Безусловно</w:t>
      </w:r>
      <w:proofErr w:type="gramEnd"/>
      <w:r>
        <w:rPr>
          <w:sz w:val="22"/>
          <w:szCs w:val="22"/>
        </w:rPr>
        <w:t xml:space="preserve"> такое занятие во многом помогло ему и в дипломной работе: Владислав достаточно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гружён в тему, много работает и с иллюстрациями и, что не менее важно, общается со специалистами в области архитектуры – то есть с потенциал</w:t>
      </w:r>
      <w:r>
        <w:rPr>
          <w:sz w:val="22"/>
          <w:szCs w:val="22"/>
        </w:rPr>
        <w:t>ьными читателями разраб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танного им издания.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своей научной работе Владислав подошёл очень обстоятельно – и в теоретич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вопросах и в практических. С одной стороны он очень тщательно углубился в ист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рию и теорию </w:t>
      </w:r>
      <w:proofErr w:type="spellStart"/>
      <w:r>
        <w:rPr>
          <w:sz w:val="22"/>
          <w:szCs w:val="22"/>
        </w:rPr>
        <w:t>типографики</w:t>
      </w:r>
      <w:proofErr w:type="spellEnd"/>
      <w:r>
        <w:rPr>
          <w:sz w:val="22"/>
          <w:szCs w:val="22"/>
        </w:rPr>
        <w:t>. Причём, что нечасто встречае</w:t>
      </w:r>
      <w:r>
        <w:rPr>
          <w:sz w:val="22"/>
          <w:szCs w:val="22"/>
        </w:rPr>
        <w:t>тся в студенческих работах,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здавал первую главу диплом не на основе цитат из разных источников, а сначала  изучил и переработал весь материал, а уже потом изложил его, основываясь на источники.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менее серьёзно Владислав работал и с самой КГМ альманаха:</w:t>
      </w:r>
      <w:r>
        <w:rPr>
          <w:sz w:val="22"/>
          <w:szCs w:val="22"/>
        </w:rPr>
        <w:t xml:space="preserve"> в самом начале работы, он взял подробнейшую консультацию в типографии, учёл в своей разработке их требования и пожелания, а далее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работы несколько раз согласовывал вопросы с типографией. Это позволило ему не только сделать практически применимую</w:t>
      </w:r>
      <w:r>
        <w:rPr>
          <w:sz w:val="22"/>
          <w:szCs w:val="22"/>
        </w:rPr>
        <w:t xml:space="preserve"> и опра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данную по затратам модель, но и выявило его профессиональный подход.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Владислав был очень самостоятелен в </w:t>
      </w:r>
      <w:proofErr w:type="gramStart"/>
      <w:r>
        <w:rPr>
          <w:sz w:val="22"/>
          <w:szCs w:val="22"/>
        </w:rPr>
        <w:t>работе</w:t>
      </w:r>
      <w:proofErr w:type="gramEnd"/>
      <w:r>
        <w:rPr>
          <w:sz w:val="22"/>
          <w:szCs w:val="22"/>
        </w:rPr>
        <w:t xml:space="preserve"> и многие вопросы решал без чужой помощи. Тем нее менее, но регулярно выходил на связь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научным руководителей,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сылал фрагменты работ</w:t>
      </w:r>
      <w:r>
        <w:rPr>
          <w:sz w:val="22"/>
          <w:szCs w:val="22"/>
        </w:rPr>
        <w:t xml:space="preserve">ы, советовался по основным вопросам и учитывал большую часть рекомендаций. И что совсем редко встречается - показывал все части ВКР не только в срок, но иногда даже заранее. Например, сама работа была выгружена в систему </w:t>
      </w:r>
      <w:proofErr w:type="spellStart"/>
      <w:r>
        <w:rPr>
          <w:sz w:val="22"/>
          <w:szCs w:val="22"/>
          <w:lang w:val="en-US"/>
        </w:rPr>
        <w:t>Blac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Board</w:t>
      </w:r>
      <w:proofErr w:type="spellEnd"/>
      <w:r w:rsidRPr="00805DEA">
        <w:rPr>
          <w:sz w:val="22"/>
          <w:szCs w:val="22"/>
        </w:rPr>
        <w:t xml:space="preserve"> </w:t>
      </w:r>
      <w:r>
        <w:rPr>
          <w:sz w:val="22"/>
          <w:szCs w:val="22"/>
        </w:rPr>
        <w:t>за несколько дней до наз</w:t>
      </w:r>
      <w:r>
        <w:rPr>
          <w:sz w:val="22"/>
          <w:szCs w:val="22"/>
        </w:rPr>
        <w:t xml:space="preserve">наченного срока. 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Что касается цитирования и проверки на плагиат встроенной в систему</w:t>
      </w:r>
      <w:r w:rsidRPr="00805DE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BlackBoard</w:t>
      </w:r>
      <w:proofErr w:type="spellEnd"/>
      <w:r w:rsidRPr="00805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программой </w:t>
      </w:r>
      <w:proofErr w:type="spellStart"/>
      <w:r>
        <w:rPr>
          <w:sz w:val="22"/>
          <w:szCs w:val="22"/>
          <w:lang w:val="en-US"/>
        </w:rPr>
        <w:t>SafeAssign</w:t>
      </w:r>
      <w:proofErr w:type="spellEnd"/>
      <w:r>
        <w:rPr>
          <w:sz w:val="22"/>
          <w:szCs w:val="22"/>
        </w:rPr>
        <w:t>, то она по каким-то техническим причинам не выдаёт результата  процента цитирования. Тем не менее, поскольку я следила за рабочим процесс</w:t>
      </w:r>
      <w:r>
        <w:rPr>
          <w:sz w:val="22"/>
          <w:szCs w:val="22"/>
        </w:rPr>
        <w:t>ом практ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lastRenderedPageBreak/>
        <w:t xml:space="preserve">чески на всех этапах, могу утверждать, что работа совершенно оригинальная и авторская и в своей теоретической, и, особенной, в творческой части.  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года Владислав Сергеевич ответственно относился не только к своему дипломному проекту, но </w:t>
      </w:r>
      <w:r>
        <w:rPr>
          <w:sz w:val="22"/>
          <w:szCs w:val="22"/>
        </w:rPr>
        <w:t>и к другим учеб</w:t>
      </w:r>
      <w:bookmarkStart w:id="0" w:name="_GoBack"/>
      <w:bookmarkEnd w:id="0"/>
      <w:r>
        <w:rPr>
          <w:sz w:val="22"/>
          <w:szCs w:val="22"/>
        </w:rPr>
        <w:t xml:space="preserve">ным занятиям, сдавая всё хорошо и к сроку. </w:t>
      </w:r>
    </w:p>
    <w:p w:rsidR="00BC05EA" w:rsidRDefault="000224A4">
      <w:pPr>
        <w:pStyle w:val="A5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</w:t>
      </w:r>
      <w:r w:rsidR="00805DEA">
        <w:rPr>
          <w:sz w:val="22"/>
          <w:szCs w:val="22"/>
        </w:rPr>
        <w:t>м, перед нами качественная и не</w:t>
      </w:r>
      <w:r>
        <w:rPr>
          <w:sz w:val="22"/>
          <w:szCs w:val="22"/>
        </w:rPr>
        <w:t xml:space="preserve">случайная работа, раскрывающая студента </w:t>
      </w:r>
      <w:r>
        <w:rPr>
          <w:rFonts w:ascii="Arial" w:hAnsi="Arial"/>
          <w:sz w:val="22"/>
          <w:szCs w:val="22"/>
        </w:rPr>
        <w:t>Владислава Сергеевича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Таранова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и как научного исследователя, и как творч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создателя нового проекта.</w:t>
      </w:r>
    </w:p>
    <w:p w:rsidR="00BC05EA" w:rsidRDefault="00BC05EA">
      <w:pPr>
        <w:pStyle w:val="A5"/>
        <w:spacing w:line="360" w:lineRule="auto"/>
        <w:ind w:firstLine="567"/>
        <w:jc w:val="both"/>
        <w:rPr>
          <w:sz w:val="22"/>
          <w:szCs w:val="22"/>
        </w:rPr>
      </w:pPr>
    </w:p>
    <w:p w:rsidR="00BC05EA" w:rsidRDefault="000224A4">
      <w:pPr>
        <w:pStyle w:val="A5"/>
        <w:spacing w:line="360" w:lineRule="auto"/>
        <w:ind w:firstLine="567"/>
        <w:jc w:val="righ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Старший</w:t>
      </w:r>
      <w:r>
        <w:rPr>
          <w:rFonts w:ascii="Arial" w:hAnsi="Arial"/>
          <w:b/>
          <w:bCs/>
          <w:sz w:val="22"/>
          <w:szCs w:val="22"/>
        </w:rPr>
        <w:t xml:space="preserve"> преподаватель кафедры </w:t>
      </w:r>
    </w:p>
    <w:p w:rsidR="00BC05EA" w:rsidRDefault="000224A4">
      <w:pPr>
        <w:pStyle w:val="A5"/>
        <w:spacing w:line="360" w:lineRule="auto"/>
        <w:ind w:firstLine="567"/>
        <w:jc w:val="righ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Медиадизайна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и информационных технологий </w:t>
      </w:r>
    </w:p>
    <w:p w:rsidR="00BC05EA" w:rsidRDefault="000224A4">
      <w:pPr>
        <w:pStyle w:val="A5"/>
        <w:spacing w:line="360" w:lineRule="auto"/>
        <w:ind w:firstLine="567"/>
        <w:jc w:val="righ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СПбГУ</w:t>
      </w:r>
    </w:p>
    <w:p w:rsidR="00BC05EA" w:rsidRDefault="000224A4">
      <w:pPr>
        <w:pStyle w:val="A5"/>
        <w:spacing w:line="360" w:lineRule="auto"/>
        <w:ind w:firstLine="567"/>
        <w:jc w:val="right"/>
      </w:pPr>
      <w:r>
        <w:rPr>
          <w:rFonts w:ascii="Arial" w:hAnsi="Arial"/>
          <w:b/>
          <w:bCs/>
          <w:sz w:val="22"/>
          <w:szCs w:val="22"/>
        </w:rPr>
        <w:t>Крыловой Лолиты Анатольевны</w:t>
      </w:r>
    </w:p>
    <w:sectPr w:rsidR="00BC05EA">
      <w:headerReference w:type="default" r:id="rId7"/>
      <w:footerReference w:type="default" r:id="rId8"/>
      <w:pgSz w:w="11900" w:h="16840"/>
      <w:pgMar w:top="1440" w:right="1247" w:bottom="1440" w:left="124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4A4">
      <w:r>
        <w:separator/>
      </w:r>
    </w:p>
  </w:endnote>
  <w:endnote w:type="continuationSeparator" w:id="0">
    <w:p w:rsidR="00000000" w:rsidRDefault="000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A" w:rsidRDefault="00BC05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4A4">
      <w:r>
        <w:separator/>
      </w:r>
    </w:p>
  </w:footnote>
  <w:footnote w:type="continuationSeparator" w:id="0">
    <w:p w:rsidR="00000000" w:rsidRDefault="0002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A" w:rsidRDefault="00BC0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05EA"/>
    <w:rsid w:val="000224A4"/>
    <w:rsid w:val="00805DEA"/>
    <w:rsid w:val="00B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pPr>
      <w:widowControl w:val="0"/>
      <w:spacing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pPr>
      <w:widowControl w:val="0"/>
      <w:spacing w:line="480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Lolita</cp:lastModifiedBy>
  <cp:revision>3</cp:revision>
  <dcterms:created xsi:type="dcterms:W3CDTF">2017-05-23T17:38:00Z</dcterms:created>
  <dcterms:modified xsi:type="dcterms:W3CDTF">2017-05-23T17:42:00Z</dcterms:modified>
</cp:coreProperties>
</file>