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BB1" w:rsidRDefault="00194BB1" w:rsidP="00194BB1">
      <w:pPr>
        <w:spacing w:line="360" w:lineRule="auto"/>
        <w:ind w:firstLine="0"/>
        <w:rPr>
          <w:sz w:val="28"/>
        </w:rPr>
      </w:pPr>
      <w:r>
        <w:rPr>
          <w:sz w:val="28"/>
        </w:rPr>
        <w:t xml:space="preserve">                 </w:t>
      </w:r>
      <w:r w:rsidRPr="00194BB1">
        <w:rPr>
          <w:sz w:val="28"/>
        </w:rPr>
        <w:t>Санкт-Петербургский государственный университет</w:t>
      </w:r>
    </w:p>
    <w:p w:rsidR="00194BB1" w:rsidRDefault="00194BB1" w:rsidP="00194BB1">
      <w:pPr>
        <w:ind w:left="2124" w:firstLine="0"/>
        <w:rPr>
          <w:sz w:val="28"/>
        </w:rPr>
      </w:pPr>
      <w:r>
        <w:rPr>
          <w:sz w:val="28"/>
        </w:rPr>
        <w:t xml:space="preserve">   </w:t>
      </w:r>
      <w:r w:rsidR="00FA3290" w:rsidRPr="00FA3290">
        <w:rPr>
          <w:sz w:val="28"/>
        </w:rPr>
        <w:t>направление «Юриспруденция»</w:t>
      </w:r>
    </w:p>
    <w:p w:rsidR="00194BB1" w:rsidRDefault="00194BB1" w:rsidP="00194BB1">
      <w:pPr>
        <w:ind w:firstLine="0"/>
        <w:rPr>
          <w:sz w:val="28"/>
        </w:rPr>
      </w:pPr>
    </w:p>
    <w:p w:rsidR="00194BB1" w:rsidRDefault="00194BB1" w:rsidP="00194BB1">
      <w:pPr>
        <w:ind w:firstLine="0"/>
        <w:rPr>
          <w:sz w:val="28"/>
        </w:rPr>
      </w:pPr>
    </w:p>
    <w:p w:rsidR="00194BB1" w:rsidRDefault="00194BB1" w:rsidP="00194BB1">
      <w:pPr>
        <w:ind w:firstLine="0"/>
        <w:rPr>
          <w:sz w:val="28"/>
        </w:rPr>
      </w:pPr>
    </w:p>
    <w:p w:rsidR="00194BB1" w:rsidRDefault="00194BB1" w:rsidP="00194BB1">
      <w:pPr>
        <w:ind w:firstLine="0"/>
        <w:rPr>
          <w:sz w:val="28"/>
        </w:rPr>
      </w:pPr>
    </w:p>
    <w:p w:rsidR="00194BB1" w:rsidRDefault="00194BB1" w:rsidP="00194BB1">
      <w:pPr>
        <w:ind w:firstLine="0"/>
        <w:rPr>
          <w:sz w:val="28"/>
        </w:rPr>
      </w:pPr>
    </w:p>
    <w:p w:rsidR="00194BB1" w:rsidRDefault="00194BB1" w:rsidP="00194BB1">
      <w:pPr>
        <w:ind w:firstLine="0"/>
        <w:rPr>
          <w:sz w:val="28"/>
        </w:rPr>
      </w:pPr>
    </w:p>
    <w:p w:rsidR="00194BB1" w:rsidRDefault="00194BB1" w:rsidP="00194BB1">
      <w:pPr>
        <w:ind w:firstLine="0"/>
        <w:rPr>
          <w:sz w:val="28"/>
        </w:rPr>
      </w:pPr>
    </w:p>
    <w:p w:rsidR="00194BB1" w:rsidRDefault="00194BB1" w:rsidP="00194BB1">
      <w:pPr>
        <w:ind w:firstLine="0"/>
        <w:rPr>
          <w:sz w:val="28"/>
        </w:rPr>
      </w:pPr>
    </w:p>
    <w:p w:rsidR="00194BB1" w:rsidRDefault="00194BB1" w:rsidP="00194BB1">
      <w:pPr>
        <w:ind w:firstLine="0"/>
        <w:rPr>
          <w:sz w:val="28"/>
        </w:rPr>
      </w:pPr>
    </w:p>
    <w:p w:rsidR="00194BB1" w:rsidRPr="00194BB1" w:rsidRDefault="00194BB1" w:rsidP="00194BB1">
      <w:pPr>
        <w:spacing w:line="360" w:lineRule="auto"/>
        <w:ind w:firstLine="0"/>
        <w:rPr>
          <w:sz w:val="28"/>
        </w:rPr>
      </w:pPr>
      <w:r w:rsidRPr="00194BB1">
        <w:rPr>
          <w:b/>
          <w:sz w:val="28"/>
        </w:rPr>
        <w:t>Международное регулирование госу</w:t>
      </w:r>
      <w:r w:rsidR="00FA3290">
        <w:rPr>
          <w:b/>
          <w:sz w:val="28"/>
        </w:rPr>
        <w:t>дарственно-частного партнёрства</w:t>
      </w:r>
    </w:p>
    <w:p w:rsidR="00194BB1" w:rsidRDefault="00194BB1" w:rsidP="00194BB1">
      <w:pPr>
        <w:ind w:firstLine="0"/>
        <w:rPr>
          <w:sz w:val="28"/>
        </w:rPr>
      </w:pPr>
    </w:p>
    <w:p w:rsidR="00194BB1" w:rsidRDefault="00194BB1" w:rsidP="00194BB1">
      <w:pPr>
        <w:ind w:firstLine="0"/>
        <w:rPr>
          <w:sz w:val="28"/>
        </w:rPr>
      </w:pPr>
    </w:p>
    <w:p w:rsidR="00194BB1" w:rsidRDefault="00194BB1" w:rsidP="00194BB1">
      <w:pPr>
        <w:ind w:firstLine="0"/>
        <w:rPr>
          <w:sz w:val="28"/>
        </w:rPr>
      </w:pPr>
    </w:p>
    <w:p w:rsidR="00194BB1" w:rsidRDefault="00194BB1" w:rsidP="00194BB1">
      <w:pPr>
        <w:ind w:firstLine="0"/>
        <w:rPr>
          <w:sz w:val="28"/>
        </w:rPr>
      </w:pPr>
    </w:p>
    <w:p w:rsidR="00194BB1" w:rsidRDefault="00194BB1" w:rsidP="00194BB1">
      <w:pPr>
        <w:ind w:firstLine="0"/>
        <w:rPr>
          <w:sz w:val="28"/>
        </w:rPr>
      </w:pPr>
    </w:p>
    <w:p w:rsidR="00194BB1" w:rsidRDefault="00194BB1" w:rsidP="00194BB1">
      <w:pPr>
        <w:ind w:firstLine="0"/>
        <w:rPr>
          <w:sz w:val="28"/>
        </w:rPr>
      </w:pPr>
    </w:p>
    <w:p w:rsidR="00194BB1" w:rsidRDefault="00194BB1" w:rsidP="00194BB1">
      <w:pPr>
        <w:ind w:firstLine="0"/>
        <w:rPr>
          <w:sz w:val="28"/>
        </w:rPr>
      </w:pPr>
    </w:p>
    <w:p w:rsidR="00194BB1" w:rsidRPr="00194BB1" w:rsidRDefault="00194BB1" w:rsidP="00194BB1">
      <w:pPr>
        <w:ind w:left="4248" w:firstLine="0"/>
        <w:rPr>
          <w:sz w:val="28"/>
        </w:rPr>
      </w:pPr>
      <w:r w:rsidRPr="00194BB1">
        <w:rPr>
          <w:sz w:val="28"/>
        </w:rPr>
        <w:t>Выпускная квалификационная работа:</w:t>
      </w:r>
    </w:p>
    <w:p w:rsidR="00194BB1" w:rsidRPr="00194BB1" w:rsidRDefault="00194BB1" w:rsidP="00194BB1">
      <w:pPr>
        <w:ind w:left="3540" w:firstLine="708"/>
        <w:rPr>
          <w:sz w:val="28"/>
        </w:rPr>
      </w:pPr>
      <w:r w:rsidRPr="00194BB1">
        <w:rPr>
          <w:sz w:val="28"/>
        </w:rPr>
        <w:t>студента 2 курса магистратуры</w:t>
      </w:r>
    </w:p>
    <w:p w:rsidR="00194BB1" w:rsidRPr="00194BB1" w:rsidRDefault="00194BB1" w:rsidP="00194BB1">
      <w:pPr>
        <w:ind w:left="3540" w:firstLine="708"/>
        <w:rPr>
          <w:sz w:val="28"/>
        </w:rPr>
      </w:pPr>
      <w:r w:rsidRPr="00194BB1">
        <w:rPr>
          <w:sz w:val="28"/>
        </w:rPr>
        <w:t>очной формы обучения</w:t>
      </w:r>
    </w:p>
    <w:p w:rsidR="00194BB1" w:rsidRPr="00194BB1" w:rsidRDefault="00194BB1" w:rsidP="00194BB1">
      <w:pPr>
        <w:ind w:left="3540" w:firstLine="708"/>
        <w:rPr>
          <w:sz w:val="28"/>
        </w:rPr>
      </w:pPr>
      <w:r>
        <w:rPr>
          <w:sz w:val="28"/>
        </w:rPr>
        <w:t xml:space="preserve">Бирюкова </w:t>
      </w:r>
      <w:proofErr w:type="spellStart"/>
      <w:r>
        <w:rPr>
          <w:sz w:val="28"/>
        </w:rPr>
        <w:t>Вальдемара</w:t>
      </w:r>
      <w:proofErr w:type="spellEnd"/>
      <w:r w:rsidR="009B33FB">
        <w:rPr>
          <w:sz w:val="28"/>
        </w:rPr>
        <w:t xml:space="preserve"> Владимировича </w:t>
      </w:r>
    </w:p>
    <w:p w:rsidR="00194BB1" w:rsidRPr="00194BB1" w:rsidRDefault="00194BB1" w:rsidP="00194BB1">
      <w:pPr>
        <w:ind w:firstLine="0"/>
        <w:rPr>
          <w:sz w:val="28"/>
        </w:rPr>
      </w:pPr>
    </w:p>
    <w:p w:rsidR="00194BB1" w:rsidRPr="00194BB1" w:rsidRDefault="00194BB1" w:rsidP="00194BB1">
      <w:pPr>
        <w:ind w:left="3540" w:firstLine="708"/>
        <w:rPr>
          <w:sz w:val="28"/>
        </w:rPr>
      </w:pPr>
      <w:r w:rsidRPr="00194BB1">
        <w:rPr>
          <w:sz w:val="28"/>
        </w:rPr>
        <w:t>Научный руководитель:</w:t>
      </w:r>
    </w:p>
    <w:p w:rsidR="00194BB1" w:rsidRDefault="00194BB1" w:rsidP="00194BB1">
      <w:pPr>
        <w:ind w:left="3540" w:firstLine="708"/>
        <w:rPr>
          <w:sz w:val="28"/>
        </w:rPr>
      </w:pPr>
      <w:r w:rsidRPr="00194BB1">
        <w:rPr>
          <w:sz w:val="28"/>
        </w:rPr>
        <w:t>Пр</w:t>
      </w:r>
      <w:r>
        <w:rPr>
          <w:sz w:val="28"/>
        </w:rPr>
        <w:t>офессор, доктор юридических наук</w:t>
      </w:r>
    </w:p>
    <w:p w:rsidR="00194BB1" w:rsidRDefault="00194BB1" w:rsidP="00194BB1">
      <w:pPr>
        <w:ind w:left="3539"/>
        <w:rPr>
          <w:sz w:val="28"/>
        </w:rPr>
      </w:pPr>
      <w:proofErr w:type="spellStart"/>
      <w:r w:rsidRPr="00194BB1">
        <w:rPr>
          <w:sz w:val="28"/>
        </w:rPr>
        <w:t>Галенская</w:t>
      </w:r>
      <w:proofErr w:type="spellEnd"/>
      <w:r w:rsidRPr="00194BB1">
        <w:rPr>
          <w:sz w:val="28"/>
        </w:rPr>
        <w:t xml:space="preserve"> Людмила Никифоровна</w:t>
      </w:r>
    </w:p>
    <w:p w:rsidR="00194BB1" w:rsidRDefault="00194BB1" w:rsidP="00194BB1">
      <w:pPr>
        <w:ind w:left="3539"/>
        <w:rPr>
          <w:sz w:val="28"/>
        </w:rPr>
      </w:pPr>
    </w:p>
    <w:p w:rsidR="00194BB1" w:rsidRDefault="00194BB1" w:rsidP="00194BB1">
      <w:pPr>
        <w:ind w:left="3539"/>
        <w:rPr>
          <w:sz w:val="28"/>
        </w:rPr>
      </w:pPr>
    </w:p>
    <w:p w:rsidR="00194BB1" w:rsidRDefault="00194BB1" w:rsidP="00194BB1">
      <w:pPr>
        <w:ind w:left="3539"/>
        <w:rPr>
          <w:sz w:val="28"/>
        </w:rPr>
      </w:pPr>
    </w:p>
    <w:p w:rsidR="00194BB1" w:rsidRDefault="00194BB1" w:rsidP="00194BB1">
      <w:pPr>
        <w:rPr>
          <w:sz w:val="28"/>
        </w:rPr>
      </w:pPr>
    </w:p>
    <w:p w:rsidR="00194BB1" w:rsidRDefault="00194BB1" w:rsidP="00194BB1">
      <w:pPr>
        <w:rPr>
          <w:sz w:val="28"/>
        </w:rPr>
      </w:pPr>
    </w:p>
    <w:p w:rsidR="00194BB1" w:rsidRDefault="00194BB1" w:rsidP="00194BB1">
      <w:pPr>
        <w:ind w:firstLine="0"/>
        <w:rPr>
          <w:sz w:val="28"/>
        </w:rPr>
      </w:pPr>
    </w:p>
    <w:p w:rsidR="00194BB1" w:rsidRDefault="00194BB1" w:rsidP="00194BB1">
      <w:pPr>
        <w:rPr>
          <w:sz w:val="28"/>
        </w:rPr>
      </w:pPr>
    </w:p>
    <w:p w:rsidR="00194BB1" w:rsidRDefault="00194BB1" w:rsidP="00194BB1">
      <w:pPr>
        <w:rPr>
          <w:sz w:val="28"/>
        </w:rPr>
      </w:pPr>
    </w:p>
    <w:p w:rsidR="00194BB1" w:rsidRDefault="00194BB1" w:rsidP="00194BB1">
      <w:pPr>
        <w:rPr>
          <w:sz w:val="28"/>
        </w:rPr>
      </w:pPr>
    </w:p>
    <w:p w:rsidR="00FA3290" w:rsidRDefault="00FA3290" w:rsidP="00194BB1">
      <w:pPr>
        <w:rPr>
          <w:sz w:val="28"/>
        </w:rPr>
      </w:pPr>
    </w:p>
    <w:p w:rsidR="00FA3290" w:rsidRDefault="00FA3290" w:rsidP="00194BB1">
      <w:pPr>
        <w:rPr>
          <w:sz w:val="28"/>
        </w:rPr>
      </w:pPr>
    </w:p>
    <w:p w:rsidR="00194BB1" w:rsidRDefault="00194BB1" w:rsidP="00194BB1">
      <w:pPr>
        <w:rPr>
          <w:sz w:val="28"/>
        </w:rPr>
      </w:pPr>
    </w:p>
    <w:p w:rsidR="00194BB1" w:rsidRDefault="00194BB1" w:rsidP="00194BB1">
      <w:pPr>
        <w:rPr>
          <w:sz w:val="28"/>
        </w:rPr>
      </w:pPr>
    </w:p>
    <w:p w:rsidR="00194BB1" w:rsidRDefault="00194BB1" w:rsidP="00194BB1">
      <w:pPr>
        <w:rPr>
          <w:sz w:val="28"/>
        </w:rPr>
      </w:pPr>
    </w:p>
    <w:p w:rsidR="00194BB1" w:rsidRDefault="00194BB1" w:rsidP="00194BB1">
      <w:pPr>
        <w:rPr>
          <w:sz w:val="28"/>
        </w:rPr>
      </w:pPr>
    </w:p>
    <w:p w:rsidR="00194BB1" w:rsidRDefault="00194BB1" w:rsidP="00194BB1">
      <w:pPr>
        <w:ind w:left="2831"/>
        <w:rPr>
          <w:sz w:val="28"/>
        </w:rPr>
      </w:pPr>
      <w:r>
        <w:rPr>
          <w:sz w:val="28"/>
        </w:rPr>
        <w:t>Санкт-Петербург</w:t>
      </w:r>
    </w:p>
    <w:p w:rsidR="00194BB1" w:rsidRPr="00194BB1" w:rsidRDefault="00194BB1" w:rsidP="00194BB1">
      <w:pPr>
        <w:ind w:left="3539"/>
        <w:rPr>
          <w:sz w:val="28"/>
        </w:rPr>
      </w:pPr>
      <w:r>
        <w:rPr>
          <w:sz w:val="28"/>
        </w:rPr>
        <w:t>2017</w:t>
      </w:r>
    </w:p>
    <w:p w:rsidR="00C63D70" w:rsidRDefault="00C63D70" w:rsidP="00F0518C">
      <w:pPr>
        <w:jc w:val="center"/>
        <w:rPr>
          <w:b/>
          <w:sz w:val="28"/>
        </w:rPr>
      </w:pPr>
      <w:r w:rsidRPr="00F0518C">
        <w:rPr>
          <w:b/>
          <w:sz w:val="28"/>
        </w:rPr>
        <w:lastRenderedPageBreak/>
        <w:t>Содержание</w:t>
      </w:r>
    </w:p>
    <w:p w:rsidR="00F0518C" w:rsidRPr="00F0518C" w:rsidRDefault="00F0518C" w:rsidP="00F0518C">
      <w:pPr>
        <w:jc w:val="center"/>
        <w:rPr>
          <w:b/>
          <w:sz w:val="28"/>
        </w:rPr>
      </w:pPr>
    </w:p>
    <w:p w:rsidR="00C63D70" w:rsidRDefault="00C63D70" w:rsidP="00C63D70">
      <w:pPr>
        <w:ind w:firstLine="0"/>
        <w:jc w:val="center"/>
        <w:rPr>
          <w:sz w:val="28"/>
          <w:szCs w:val="28"/>
        </w:rPr>
      </w:pPr>
      <w:r>
        <w:rPr>
          <w:sz w:val="28"/>
          <w:szCs w:val="28"/>
        </w:rPr>
        <w:t xml:space="preserve">                                                                              </w:t>
      </w:r>
      <w:r w:rsidR="00F0518C">
        <w:rPr>
          <w:sz w:val="28"/>
          <w:szCs w:val="28"/>
        </w:rPr>
        <w:t xml:space="preserve">                               </w:t>
      </w:r>
      <w:r>
        <w:rPr>
          <w:sz w:val="28"/>
          <w:szCs w:val="28"/>
        </w:rPr>
        <w:t xml:space="preserve"> Стр.</w:t>
      </w:r>
    </w:p>
    <w:p w:rsidR="00C63D70" w:rsidRPr="00F1740F" w:rsidRDefault="00C63D70" w:rsidP="00C63D70">
      <w:pPr>
        <w:ind w:firstLine="0"/>
        <w:rPr>
          <w:sz w:val="28"/>
          <w:szCs w:val="28"/>
        </w:rPr>
      </w:pPr>
      <w:r>
        <w:rPr>
          <w:sz w:val="28"/>
          <w:szCs w:val="28"/>
        </w:rPr>
        <w:t xml:space="preserve">    </w:t>
      </w:r>
      <w:r w:rsidRPr="00F1740F">
        <w:rPr>
          <w:sz w:val="28"/>
          <w:szCs w:val="28"/>
        </w:rPr>
        <w:t>Введение….……………………………………………………………</w:t>
      </w:r>
      <w:r>
        <w:rPr>
          <w:sz w:val="28"/>
          <w:szCs w:val="28"/>
        </w:rPr>
        <w:t>......</w:t>
      </w:r>
      <w:r w:rsidRPr="00F1740F">
        <w:rPr>
          <w:sz w:val="28"/>
          <w:szCs w:val="28"/>
        </w:rPr>
        <w:t>3</w:t>
      </w:r>
    </w:p>
    <w:p w:rsidR="00C63D70" w:rsidRDefault="00C63D70" w:rsidP="00C63D70">
      <w:pPr>
        <w:spacing w:line="360" w:lineRule="auto"/>
        <w:ind w:firstLine="0"/>
        <w:rPr>
          <w:sz w:val="28"/>
          <w:szCs w:val="28"/>
        </w:rPr>
      </w:pPr>
      <w:r>
        <w:rPr>
          <w:sz w:val="28"/>
          <w:szCs w:val="28"/>
        </w:rPr>
        <w:t xml:space="preserve">    Глава 1. Понятие и правовая природа </w:t>
      </w:r>
    </w:p>
    <w:p w:rsidR="00C63D70" w:rsidRDefault="00C63D70" w:rsidP="00C63D70">
      <w:pPr>
        <w:spacing w:line="360" w:lineRule="auto"/>
        <w:ind w:firstLine="0"/>
        <w:rPr>
          <w:sz w:val="28"/>
          <w:szCs w:val="28"/>
        </w:rPr>
      </w:pPr>
      <w:r>
        <w:rPr>
          <w:sz w:val="28"/>
          <w:szCs w:val="28"/>
        </w:rPr>
        <w:t xml:space="preserve">    </w:t>
      </w:r>
      <w:r w:rsidRPr="006B58E0">
        <w:rPr>
          <w:sz w:val="28"/>
          <w:szCs w:val="28"/>
        </w:rPr>
        <w:t>государственно-частного партн</w:t>
      </w:r>
      <w:r w:rsidR="00F0518C">
        <w:rPr>
          <w:sz w:val="28"/>
          <w:szCs w:val="28"/>
        </w:rPr>
        <w:t>ё</w:t>
      </w:r>
      <w:r w:rsidRPr="006B58E0">
        <w:rPr>
          <w:sz w:val="28"/>
          <w:szCs w:val="28"/>
        </w:rPr>
        <w:t>рства</w:t>
      </w:r>
      <w:r>
        <w:rPr>
          <w:sz w:val="28"/>
          <w:szCs w:val="28"/>
        </w:rPr>
        <w:t>……………………………….....6</w:t>
      </w:r>
    </w:p>
    <w:p w:rsidR="00C63D70" w:rsidRDefault="00C63D70" w:rsidP="00C63D70">
      <w:pPr>
        <w:spacing w:line="360" w:lineRule="auto"/>
        <w:ind w:firstLine="0"/>
        <w:rPr>
          <w:sz w:val="28"/>
          <w:szCs w:val="28"/>
        </w:rPr>
      </w:pPr>
      <w:r>
        <w:rPr>
          <w:sz w:val="28"/>
          <w:szCs w:val="28"/>
        </w:rPr>
        <w:t xml:space="preserve">      §1 Понятие </w:t>
      </w:r>
      <w:r w:rsidRPr="006B58E0">
        <w:rPr>
          <w:sz w:val="28"/>
          <w:szCs w:val="28"/>
        </w:rPr>
        <w:t>государственно-частного партн</w:t>
      </w:r>
      <w:r w:rsidR="00F0518C">
        <w:rPr>
          <w:sz w:val="28"/>
          <w:szCs w:val="28"/>
        </w:rPr>
        <w:t>ё</w:t>
      </w:r>
      <w:r w:rsidRPr="006B58E0">
        <w:rPr>
          <w:sz w:val="28"/>
          <w:szCs w:val="28"/>
        </w:rPr>
        <w:t>рства</w:t>
      </w:r>
      <w:r>
        <w:rPr>
          <w:sz w:val="28"/>
          <w:szCs w:val="28"/>
        </w:rPr>
        <w:t>..</w:t>
      </w:r>
      <w:r w:rsidRPr="00F1740F">
        <w:rPr>
          <w:sz w:val="28"/>
          <w:szCs w:val="28"/>
        </w:rPr>
        <w:t>.</w:t>
      </w:r>
      <w:r>
        <w:rPr>
          <w:sz w:val="28"/>
          <w:szCs w:val="28"/>
        </w:rPr>
        <w:t>..........................8</w:t>
      </w:r>
    </w:p>
    <w:p w:rsidR="00F0518C" w:rsidRDefault="00F0518C" w:rsidP="00C63D70">
      <w:pPr>
        <w:spacing w:line="360" w:lineRule="auto"/>
        <w:ind w:firstLine="0"/>
        <w:rPr>
          <w:sz w:val="28"/>
          <w:szCs w:val="28"/>
        </w:rPr>
      </w:pPr>
      <w:r>
        <w:rPr>
          <w:sz w:val="28"/>
          <w:szCs w:val="28"/>
        </w:rPr>
        <w:t xml:space="preserve">      §2 Правовая природа</w:t>
      </w:r>
    </w:p>
    <w:p w:rsidR="00C63D70" w:rsidRDefault="00F0518C" w:rsidP="00C63D70">
      <w:pPr>
        <w:spacing w:line="360" w:lineRule="auto"/>
        <w:ind w:firstLine="0"/>
        <w:rPr>
          <w:sz w:val="28"/>
          <w:szCs w:val="28"/>
        </w:rPr>
      </w:pPr>
      <w:r>
        <w:rPr>
          <w:sz w:val="28"/>
          <w:szCs w:val="28"/>
        </w:rPr>
        <w:t xml:space="preserve">       </w:t>
      </w:r>
      <w:r w:rsidR="00C63D70">
        <w:rPr>
          <w:sz w:val="28"/>
          <w:szCs w:val="28"/>
        </w:rPr>
        <w:t>г</w:t>
      </w:r>
      <w:r w:rsidR="00C63D70" w:rsidRPr="006B58E0">
        <w:rPr>
          <w:sz w:val="28"/>
          <w:szCs w:val="28"/>
        </w:rPr>
        <w:t>осударственно-частно</w:t>
      </w:r>
      <w:r>
        <w:rPr>
          <w:sz w:val="28"/>
          <w:szCs w:val="28"/>
        </w:rPr>
        <w:t>го партнёрства…...………………………......</w:t>
      </w:r>
      <w:r w:rsidR="00C63D70">
        <w:rPr>
          <w:sz w:val="28"/>
          <w:szCs w:val="28"/>
        </w:rPr>
        <w:t>19</w:t>
      </w:r>
    </w:p>
    <w:p w:rsidR="00C63D70" w:rsidRDefault="00C63D70" w:rsidP="00C63D70">
      <w:pPr>
        <w:spacing w:line="360" w:lineRule="auto"/>
        <w:ind w:firstLine="0"/>
        <w:rPr>
          <w:sz w:val="28"/>
          <w:szCs w:val="28"/>
        </w:rPr>
      </w:pPr>
      <w:r>
        <w:rPr>
          <w:sz w:val="28"/>
          <w:szCs w:val="28"/>
        </w:rPr>
        <w:t xml:space="preserve">    Глава 2. Международное регулирование </w:t>
      </w:r>
    </w:p>
    <w:p w:rsidR="00C63D70" w:rsidRDefault="00C63D70" w:rsidP="00C63D70">
      <w:pPr>
        <w:spacing w:line="360" w:lineRule="auto"/>
        <w:ind w:firstLine="0"/>
        <w:rPr>
          <w:sz w:val="28"/>
          <w:szCs w:val="28"/>
        </w:rPr>
      </w:pPr>
      <w:r>
        <w:rPr>
          <w:sz w:val="28"/>
          <w:szCs w:val="28"/>
        </w:rPr>
        <w:t xml:space="preserve">    </w:t>
      </w:r>
      <w:r w:rsidRPr="006B58E0">
        <w:rPr>
          <w:sz w:val="28"/>
          <w:szCs w:val="28"/>
        </w:rPr>
        <w:t>государственно-частного партн</w:t>
      </w:r>
      <w:r w:rsidR="00F0518C">
        <w:rPr>
          <w:sz w:val="28"/>
          <w:szCs w:val="28"/>
        </w:rPr>
        <w:t>ё</w:t>
      </w:r>
      <w:r w:rsidRPr="006B58E0">
        <w:rPr>
          <w:sz w:val="28"/>
          <w:szCs w:val="28"/>
        </w:rPr>
        <w:t>рства</w:t>
      </w:r>
      <w:r w:rsidR="00F0518C">
        <w:rPr>
          <w:sz w:val="28"/>
          <w:szCs w:val="28"/>
        </w:rPr>
        <w:t>………………………………….</w:t>
      </w:r>
      <w:r>
        <w:rPr>
          <w:sz w:val="28"/>
          <w:szCs w:val="28"/>
        </w:rPr>
        <w:t>25</w:t>
      </w:r>
    </w:p>
    <w:p w:rsidR="00C63D70" w:rsidRDefault="00C63D70" w:rsidP="00C63D70">
      <w:pPr>
        <w:spacing w:line="360" w:lineRule="auto"/>
        <w:ind w:firstLine="0"/>
        <w:rPr>
          <w:sz w:val="28"/>
          <w:szCs w:val="28"/>
        </w:rPr>
      </w:pPr>
      <w:r>
        <w:rPr>
          <w:sz w:val="28"/>
          <w:szCs w:val="28"/>
        </w:rPr>
        <w:t xml:space="preserve">      </w:t>
      </w:r>
      <w:r w:rsidRPr="00BE1B39">
        <w:rPr>
          <w:sz w:val="28"/>
          <w:szCs w:val="28"/>
        </w:rPr>
        <w:t>§1</w:t>
      </w:r>
      <w:r>
        <w:rPr>
          <w:sz w:val="28"/>
          <w:szCs w:val="28"/>
        </w:rPr>
        <w:t xml:space="preserve"> Универсальный уровень…………………………………………….27</w:t>
      </w:r>
    </w:p>
    <w:p w:rsidR="00C63D70" w:rsidRDefault="00C63D70" w:rsidP="00C63D70">
      <w:pPr>
        <w:spacing w:line="360" w:lineRule="auto"/>
        <w:ind w:firstLine="0"/>
        <w:rPr>
          <w:sz w:val="28"/>
          <w:szCs w:val="28"/>
        </w:rPr>
      </w:pPr>
      <w:r>
        <w:rPr>
          <w:sz w:val="28"/>
          <w:szCs w:val="28"/>
        </w:rPr>
        <w:t xml:space="preserve">      </w:t>
      </w:r>
      <w:r w:rsidRPr="00BE1B39">
        <w:rPr>
          <w:sz w:val="28"/>
          <w:szCs w:val="28"/>
        </w:rPr>
        <w:t>§</w:t>
      </w:r>
      <w:r>
        <w:rPr>
          <w:sz w:val="28"/>
          <w:szCs w:val="28"/>
        </w:rPr>
        <w:t>2 Регионал</w:t>
      </w:r>
      <w:r w:rsidR="008528AC">
        <w:rPr>
          <w:sz w:val="28"/>
          <w:szCs w:val="28"/>
        </w:rPr>
        <w:t>ьный уровень………………………………………......….</w:t>
      </w:r>
      <w:r>
        <w:rPr>
          <w:sz w:val="28"/>
          <w:szCs w:val="28"/>
        </w:rPr>
        <w:t>33</w:t>
      </w:r>
    </w:p>
    <w:p w:rsidR="00C63D70" w:rsidRDefault="00C63D70" w:rsidP="00C63D70">
      <w:pPr>
        <w:spacing w:line="360" w:lineRule="auto"/>
        <w:ind w:firstLine="0"/>
        <w:rPr>
          <w:sz w:val="28"/>
          <w:szCs w:val="28"/>
        </w:rPr>
      </w:pPr>
      <w:r>
        <w:rPr>
          <w:sz w:val="28"/>
          <w:szCs w:val="28"/>
        </w:rPr>
        <w:t xml:space="preserve">      </w:t>
      </w:r>
      <w:r w:rsidRPr="00BE1B39">
        <w:rPr>
          <w:sz w:val="28"/>
          <w:szCs w:val="28"/>
        </w:rPr>
        <w:t>§</w:t>
      </w:r>
      <w:r>
        <w:rPr>
          <w:sz w:val="28"/>
          <w:szCs w:val="28"/>
        </w:rPr>
        <w:t>3 Международные договоры</w:t>
      </w:r>
      <w:r w:rsidR="00FB53B7">
        <w:rPr>
          <w:sz w:val="28"/>
          <w:szCs w:val="28"/>
        </w:rPr>
        <w:t>……………………………………</w:t>
      </w:r>
      <w:r w:rsidR="008528AC">
        <w:rPr>
          <w:sz w:val="28"/>
          <w:szCs w:val="28"/>
        </w:rPr>
        <w:t>...</w:t>
      </w:r>
      <w:r w:rsidR="00FB53B7">
        <w:rPr>
          <w:sz w:val="28"/>
          <w:szCs w:val="28"/>
        </w:rPr>
        <w:t>…</w:t>
      </w:r>
      <w:r w:rsidR="00F0518C">
        <w:rPr>
          <w:sz w:val="28"/>
          <w:szCs w:val="28"/>
        </w:rPr>
        <w:t>.43</w:t>
      </w:r>
      <w:r>
        <w:rPr>
          <w:sz w:val="28"/>
          <w:szCs w:val="28"/>
        </w:rPr>
        <w:t xml:space="preserve"> </w:t>
      </w:r>
    </w:p>
    <w:p w:rsidR="00C63D70" w:rsidRDefault="00FB53B7" w:rsidP="00C63D70">
      <w:pPr>
        <w:spacing w:line="360" w:lineRule="auto"/>
        <w:ind w:firstLine="0"/>
        <w:rPr>
          <w:sz w:val="28"/>
          <w:szCs w:val="28"/>
        </w:rPr>
      </w:pPr>
      <w:r>
        <w:rPr>
          <w:sz w:val="28"/>
          <w:szCs w:val="28"/>
        </w:rPr>
        <w:t xml:space="preserve">      §4</w:t>
      </w:r>
      <w:r w:rsidR="008528AC">
        <w:rPr>
          <w:sz w:val="28"/>
          <w:szCs w:val="28"/>
        </w:rPr>
        <w:t>Выводы…………………………………………………………...</w:t>
      </w:r>
      <w:r w:rsidR="00C63D70">
        <w:rPr>
          <w:sz w:val="28"/>
          <w:szCs w:val="28"/>
        </w:rPr>
        <w:t>….</w:t>
      </w:r>
      <w:r w:rsidR="00F0518C">
        <w:rPr>
          <w:sz w:val="28"/>
          <w:szCs w:val="28"/>
        </w:rPr>
        <w:t>..48</w:t>
      </w:r>
    </w:p>
    <w:p w:rsidR="00C63D70" w:rsidRDefault="00C63D70" w:rsidP="00C63D70">
      <w:pPr>
        <w:spacing w:line="360" w:lineRule="auto"/>
        <w:ind w:firstLine="0"/>
        <w:rPr>
          <w:sz w:val="28"/>
          <w:szCs w:val="28"/>
        </w:rPr>
      </w:pPr>
      <w:r>
        <w:rPr>
          <w:sz w:val="28"/>
          <w:szCs w:val="28"/>
        </w:rPr>
        <w:t xml:space="preserve">    Глава 3. Отдельные </w:t>
      </w:r>
      <w:r w:rsidR="008528AC">
        <w:rPr>
          <w:sz w:val="28"/>
          <w:szCs w:val="28"/>
        </w:rPr>
        <w:t>аспекты разрешения споров………………......</w:t>
      </w:r>
      <w:r w:rsidR="00F0518C">
        <w:rPr>
          <w:sz w:val="28"/>
          <w:szCs w:val="28"/>
        </w:rPr>
        <w:t>....52</w:t>
      </w:r>
    </w:p>
    <w:p w:rsidR="00C63D70" w:rsidRPr="00F1740F" w:rsidRDefault="00C63D70" w:rsidP="00C63D70">
      <w:pPr>
        <w:spacing w:line="360" w:lineRule="auto"/>
        <w:ind w:firstLine="0"/>
        <w:rPr>
          <w:sz w:val="28"/>
          <w:szCs w:val="28"/>
        </w:rPr>
      </w:pPr>
      <w:r>
        <w:rPr>
          <w:sz w:val="28"/>
          <w:szCs w:val="28"/>
        </w:rPr>
        <w:t xml:space="preserve">    </w:t>
      </w:r>
      <w:r w:rsidRPr="00F1740F">
        <w:rPr>
          <w:sz w:val="28"/>
          <w:szCs w:val="28"/>
        </w:rPr>
        <w:t>З</w:t>
      </w:r>
      <w:r>
        <w:rPr>
          <w:sz w:val="28"/>
          <w:szCs w:val="28"/>
        </w:rPr>
        <w:t>аключение………………………………………………………….</w:t>
      </w:r>
      <w:r w:rsidR="008528AC">
        <w:rPr>
          <w:sz w:val="28"/>
          <w:szCs w:val="28"/>
        </w:rPr>
        <w:t>..</w:t>
      </w:r>
      <w:r w:rsidR="00F0518C">
        <w:rPr>
          <w:sz w:val="28"/>
          <w:szCs w:val="28"/>
        </w:rPr>
        <w:t>…...6</w:t>
      </w:r>
      <w:r w:rsidR="00020405">
        <w:rPr>
          <w:sz w:val="28"/>
          <w:szCs w:val="28"/>
        </w:rPr>
        <w:t>8</w:t>
      </w:r>
    </w:p>
    <w:p w:rsidR="00C63D70" w:rsidRDefault="00C63D70" w:rsidP="00C63D70">
      <w:pPr>
        <w:spacing w:line="360" w:lineRule="auto"/>
        <w:ind w:firstLine="0"/>
        <w:rPr>
          <w:sz w:val="28"/>
          <w:szCs w:val="28"/>
        </w:rPr>
      </w:pPr>
      <w:r w:rsidRPr="00F1740F">
        <w:rPr>
          <w:sz w:val="28"/>
          <w:szCs w:val="28"/>
        </w:rPr>
        <w:t xml:space="preserve">   </w:t>
      </w:r>
      <w:r>
        <w:rPr>
          <w:sz w:val="28"/>
          <w:szCs w:val="28"/>
        </w:rPr>
        <w:t xml:space="preserve"> </w:t>
      </w:r>
      <w:r w:rsidR="008528AC">
        <w:rPr>
          <w:sz w:val="28"/>
          <w:szCs w:val="28"/>
        </w:rPr>
        <w:t>Список использованных источников</w:t>
      </w:r>
      <w:r w:rsidRPr="00F1740F">
        <w:rPr>
          <w:sz w:val="28"/>
          <w:szCs w:val="28"/>
        </w:rPr>
        <w:t>……………...</w:t>
      </w:r>
      <w:r>
        <w:rPr>
          <w:sz w:val="28"/>
          <w:szCs w:val="28"/>
        </w:rPr>
        <w:t>……………</w:t>
      </w:r>
      <w:r w:rsidR="008528AC">
        <w:rPr>
          <w:sz w:val="28"/>
          <w:szCs w:val="28"/>
        </w:rPr>
        <w:t>…</w:t>
      </w:r>
      <w:r w:rsidRPr="00F1740F">
        <w:rPr>
          <w:sz w:val="28"/>
          <w:szCs w:val="28"/>
        </w:rPr>
        <w:t>...</w:t>
      </w:r>
      <w:r>
        <w:rPr>
          <w:sz w:val="28"/>
          <w:szCs w:val="28"/>
        </w:rPr>
        <w:t>....</w:t>
      </w:r>
      <w:r w:rsidR="00F0518C">
        <w:rPr>
          <w:sz w:val="28"/>
          <w:szCs w:val="28"/>
        </w:rPr>
        <w:t>.</w:t>
      </w:r>
      <w:r w:rsidR="00020405">
        <w:rPr>
          <w:sz w:val="28"/>
          <w:szCs w:val="28"/>
        </w:rPr>
        <w:t>71</w:t>
      </w:r>
    </w:p>
    <w:p w:rsidR="00C63D70" w:rsidRDefault="00C63D70" w:rsidP="00C63D70">
      <w:pPr>
        <w:spacing w:line="360" w:lineRule="auto"/>
        <w:ind w:firstLine="0"/>
        <w:rPr>
          <w:sz w:val="28"/>
          <w:szCs w:val="28"/>
        </w:rPr>
      </w:pPr>
    </w:p>
    <w:p w:rsidR="00C63D70" w:rsidRDefault="00C63D70" w:rsidP="00C63D70">
      <w:pPr>
        <w:spacing w:line="360" w:lineRule="auto"/>
        <w:ind w:firstLine="0"/>
        <w:rPr>
          <w:sz w:val="28"/>
          <w:szCs w:val="28"/>
        </w:rPr>
      </w:pPr>
    </w:p>
    <w:p w:rsidR="00C63D70" w:rsidRDefault="00C63D70" w:rsidP="00C63D70">
      <w:pPr>
        <w:spacing w:line="360" w:lineRule="auto"/>
        <w:ind w:firstLine="0"/>
        <w:rPr>
          <w:sz w:val="28"/>
          <w:szCs w:val="28"/>
        </w:rPr>
      </w:pPr>
    </w:p>
    <w:p w:rsidR="00C63D70" w:rsidRDefault="00C63D70" w:rsidP="00C63D70">
      <w:pPr>
        <w:spacing w:line="360" w:lineRule="auto"/>
        <w:ind w:firstLine="0"/>
        <w:rPr>
          <w:sz w:val="28"/>
          <w:szCs w:val="28"/>
        </w:rPr>
      </w:pPr>
    </w:p>
    <w:p w:rsidR="00C63D70" w:rsidRDefault="00C63D70" w:rsidP="00C63D70">
      <w:pPr>
        <w:spacing w:line="360" w:lineRule="auto"/>
        <w:ind w:firstLine="0"/>
        <w:rPr>
          <w:sz w:val="28"/>
          <w:szCs w:val="28"/>
        </w:rPr>
      </w:pPr>
    </w:p>
    <w:p w:rsidR="00C63D70" w:rsidRDefault="00C63D70" w:rsidP="00C63D70">
      <w:pPr>
        <w:spacing w:line="360" w:lineRule="auto"/>
        <w:ind w:firstLine="0"/>
        <w:rPr>
          <w:sz w:val="28"/>
          <w:szCs w:val="28"/>
        </w:rPr>
      </w:pPr>
    </w:p>
    <w:p w:rsidR="00C63D70" w:rsidRDefault="00C63D70" w:rsidP="00C63D70">
      <w:pPr>
        <w:spacing w:line="360" w:lineRule="auto"/>
        <w:ind w:firstLine="0"/>
        <w:rPr>
          <w:sz w:val="28"/>
          <w:szCs w:val="28"/>
        </w:rPr>
      </w:pPr>
    </w:p>
    <w:p w:rsidR="00C63D70" w:rsidRDefault="00C63D70" w:rsidP="00C63D70">
      <w:pPr>
        <w:spacing w:line="360" w:lineRule="auto"/>
        <w:ind w:firstLine="0"/>
        <w:rPr>
          <w:sz w:val="28"/>
          <w:szCs w:val="28"/>
        </w:rPr>
      </w:pPr>
    </w:p>
    <w:p w:rsidR="00C63D70" w:rsidRDefault="00C63D70" w:rsidP="00C63D70">
      <w:pPr>
        <w:spacing w:line="360" w:lineRule="auto"/>
        <w:ind w:firstLine="0"/>
        <w:rPr>
          <w:sz w:val="28"/>
          <w:szCs w:val="28"/>
        </w:rPr>
      </w:pPr>
    </w:p>
    <w:p w:rsidR="00C63D70" w:rsidRDefault="00C63D70" w:rsidP="00C63D70">
      <w:pPr>
        <w:spacing w:line="360" w:lineRule="auto"/>
        <w:ind w:firstLine="0"/>
        <w:rPr>
          <w:sz w:val="28"/>
          <w:szCs w:val="28"/>
        </w:rPr>
      </w:pPr>
    </w:p>
    <w:p w:rsidR="00C63D70" w:rsidRDefault="00C63D70" w:rsidP="00C63D70">
      <w:pPr>
        <w:spacing w:line="360" w:lineRule="auto"/>
        <w:ind w:firstLine="0"/>
        <w:rPr>
          <w:sz w:val="28"/>
          <w:szCs w:val="28"/>
        </w:rPr>
      </w:pPr>
    </w:p>
    <w:p w:rsidR="00C63D70" w:rsidRDefault="00C63D70" w:rsidP="00C63D70">
      <w:pPr>
        <w:spacing w:line="360" w:lineRule="auto"/>
        <w:ind w:firstLine="0"/>
        <w:rPr>
          <w:sz w:val="28"/>
          <w:szCs w:val="28"/>
        </w:rPr>
      </w:pPr>
    </w:p>
    <w:p w:rsidR="00C63D70" w:rsidRDefault="00C63D70" w:rsidP="00C63D70">
      <w:pPr>
        <w:spacing w:line="360" w:lineRule="auto"/>
        <w:ind w:firstLine="0"/>
        <w:rPr>
          <w:sz w:val="28"/>
          <w:szCs w:val="28"/>
        </w:rPr>
      </w:pPr>
    </w:p>
    <w:p w:rsidR="00C63D70" w:rsidRDefault="00C63D70" w:rsidP="00C63D70">
      <w:pPr>
        <w:jc w:val="center"/>
        <w:rPr>
          <w:rFonts w:eastAsia="Calibri"/>
          <w:b/>
          <w:sz w:val="28"/>
          <w:lang w:eastAsia="en-US"/>
        </w:rPr>
      </w:pPr>
      <w:r w:rsidRPr="00C63D70">
        <w:rPr>
          <w:rFonts w:eastAsia="Calibri"/>
          <w:b/>
          <w:sz w:val="28"/>
          <w:lang w:eastAsia="en-US"/>
        </w:rPr>
        <w:lastRenderedPageBreak/>
        <w:t>Введение</w:t>
      </w:r>
    </w:p>
    <w:p w:rsidR="00C63D70" w:rsidRPr="00C63D70" w:rsidRDefault="00C63D70" w:rsidP="00C63D70">
      <w:pPr>
        <w:jc w:val="center"/>
        <w:rPr>
          <w:rFonts w:eastAsia="Calibri"/>
          <w:b/>
          <w:sz w:val="28"/>
          <w:lang w:eastAsia="en-US"/>
        </w:rPr>
      </w:pPr>
    </w:p>
    <w:p w:rsidR="00C63D70" w:rsidRPr="00C63D70" w:rsidRDefault="00C63D70" w:rsidP="00C63D70">
      <w:pPr>
        <w:spacing w:after="160" w:line="360" w:lineRule="auto"/>
        <w:ind w:firstLine="708"/>
        <w:rPr>
          <w:rFonts w:eastAsia="Calibri"/>
          <w:sz w:val="28"/>
          <w:szCs w:val="28"/>
          <w:lang w:eastAsia="en-US"/>
        </w:rPr>
      </w:pPr>
      <w:r w:rsidRPr="00C63D70">
        <w:rPr>
          <w:rFonts w:eastAsia="Calibri"/>
          <w:sz w:val="28"/>
          <w:szCs w:val="28"/>
          <w:lang w:eastAsia="en-US"/>
        </w:rPr>
        <w:t>В настоящее время опыт многих стран мира с различными политическими и экономическими системами и уровнем развития рыночных отношений позволяет говорить, что одним из наиболее эффективных способов обеспечения экономического развития государства является привлечение к финансированию и управлению частного сектора на основе партнёрства государства и частного сектора. Практика многих современных государств сегодня свидетельствует о том, что государственно-частное партнёрство (далее – ГЧП) рассматривается как универсальный и эффективный инструмент, позволяющий решать социально-экономические задачи при объективной ограниченности публичных ресурсов.</w:t>
      </w:r>
    </w:p>
    <w:p w:rsidR="00C63D70" w:rsidRPr="00C63D70" w:rsidRDefault="00C63D70" w:rsidP="00C63D70">
      <w:pPr>
        <w:spacing w:after="160" w:line="360" w:lineRule="auto"/>
        <w:ind w:firstLine="708"/>
        <w:rPr>
          <w:rFonts w:eastAsia="Calibri"/>
          <w:sz w:val="28"/>
          <w:szCs w:val="28"/>
          <w:lang w:eastAsia="en-US"/>
        </w:rPr>
      </w:pPr>
      <w:r w:rsidRPr="00C63D70">
        <w:rPr>
          <w:rFonts w:eastAsia="Calibri"/>
          <w:sz w:val="28"/>
          <w:szCs w:val="28"/>
          <w:lang w:eastAsia="en-US"/>
        </w:rPr>
        <w:t xml:space="preserve">Использование механизмов ГЧП на современном этапе является </w:t>
      </w:r>
      <w:r w:rsidR="00020405">
        <w:rPr>
          <w:rFonts w:eastAsia="Calibri"/>
          <w:sz w:val="28"/>
          <w:szCs w:val="28"/>
          <w:lang w:eastAsia="en-US"/>
        </w:rPr>
        <w:t>одной из тенденций</w:t>
      </w:r>
      <w:r w:rsidRPr="00C63D70">
        <w:rPr>
          <w:rFonts w:eastAsia="Calibri"/>
          <w:sz w:val="28"/>
          <w:szCs w:val="28"/>
          <w:lang w:eastAsia="en-US"/>
        </w:rPr>
        <w:t xml:space="preserve"> экономического развития. По всему миру механизмы ГЧП становятся приоритетной формой реализации крупнейших экономических проектов. Так, на основе ГЧП построены мосты, дороги, порты во многих странах Европы, функционирует метро в Лондоне, построен крупнейший в мире водоопреснительный завод в Австралии, построены и управляются здания министерств и судов Нидерландов и Австралии, управляются учреждения культуры в Японии, построены и опять же управляются больницы во Франции, Мексике. По данным Национального института ГЧП США, примерно треть муниципальных служб сервиса в США работает в формате ГЧП. Такое участие позволяет местным властям экономить от 20 до 50 процентов бюджетных средств. На основе ГЧП был реализован такой крупнейший проект как «</w:t>
      </w:r>
      <w:proofErr w:type="spellStart"/>
      <w:r w:rsidRPr="00C63D70">
        <w:rPr>
          <w:rFonts w:eastAsia="Calibri"/>
          <w:sz w:val="28"/>
          <w:szCs w:val="28"/>
          <w:lang w:eastAsia="en-US"/>
        </w:rPr>
        <w:t>Евротоннель</w:t>
      </w:r>
      <w:proofErr w:type="spellEnd"/>
      <w:r w:rsidRPr="00C63D70">
        <w:rPr>
          <w:rFonts w:eastAsia="Calibri"/>
          <w:sz w:val="28"/>
          <w:szCs w:val="28"/>
          <w:lang w:eastAsia="en-US"/>
        </w:rPr>
        <w:t>» (тоннель под проливом Ла-Манш между Францией и Англией). Примечательно то, что для реализации проекта Франция и Великобритания заключили международный договор, уже на основании которого было заключено концессионное соглашение. В целом более 130 стран мира в настоящее время применяют механизмы ГЧП.</w:t>
      </w:r>
    </w:p>
    <w:p w:rsidR="00C63D70" w:rsidRPr="00C63D70" w:rsidRDefault="00C63D70" w:rsidP="00C63D70">
      <w:pPr>
        <w:spacing w:after="160" w:line="360" w:lineRule="auto"/>
        <w:ind w:firstLine="708"/>
        <w:rPr>
          <w:rFonts w:eastAsia="Calibri"/>
          <w:sz w:val="28"/>
          <w:szCs w:val="28"/>
          <w:lang w:eastAsia="en-US"/>
        </w:rPr>
      </w:pPr>
      <w:r w:rsidRPr="00C63D70">
        <w:rPr>
          <w:rFonts w:eastAsia="Calibri"/>
          <w:sz w:val="28"/>
          <w:szCs w:val="28"/>
          <w:lang w:eastAsia="en-US"/>
        </w:rPr>
        <w:lastRenderedPageBreak/>
        <w:t xml:space="preserve">В настоящее время в России также имеется определённый опыт проектов ГЧП. Так, имеется ряд крупных проектов в сфере автодорог, например, Западный скоростной диаметр в Санкт-Петербурге, Обход города Одинцово в Московской области, новая скоростная дорога «Москва - Санкт-Петербург», которая целиком будет построена в 2018 году и другие. Можно также назвать такие проекты в Санкт-Петербурге, как развитие аэропорта «Пулково» и строительство завода по переработке твёрдых бытовых отходов в п. </w:t>
      </w:r>
      <w:proofErr w:type="spellStart"/>
      <w:r w:rsidRPr="00C63D70">
        <w:rPr>
          <w:rFonts w:eastAsia="Calibri"/>
          <w:sz w:val="28"/>
          <w:szCs w:val="28"/>
          <w:lang w:eastAsia="en-US"/>
        </w:rPr>
        <w:t>Янино</w:t>
      </w:r>
      <w:proofErr w:type="spellEnd"/>
      <w:r w:rsidRPr="00C63D70">
        <w:rPr>
          <w:rFonts w:eastAsia="Calibri"/>
          <w:sz w:val="28"/>
          <w:szCs w:val="28"/>
          <w:lang w:eastAsia="en-US"/>
        </w:rPr>
        <w:t xml:space="preserve">. Уже </w:t>
      </w:r>
      <w:proofErr w:type="gramStart"/>
      <w:r w:rsidRPr="00C63D70">
        <w:rPr>
          <w:rFonts w:eastAsia="Calibri"/>
          <w:sz w:val="28"/>
          <w:szCs w:val="28"/>
          <w:lang w:eastAsia="en-US"/>
        </w:rPr>
        <w:t>окончены</w:t>
      </w:r>
      <w:proofErr w:type="gramEnd"/>
      <w:r w:rsidRPr="00C63D70">
        <w:rPr>
          <w:rFonts w:eastAsia="Calibri"/>
          <w:sz w:val="28"/>
          <w:szCs w:val="28"/>
          <w:lang w:eastAsia="en-US"/>
        </w:rPr>
        <w:t xml:space="preserve"> и реализуются множество других проектов. </w:t>
      </w:r>
    </w:p>
    <w:p w:rsidR="00C63D70" w:rsidRPr="00C63D70" w:rsidRDefault="00C63D70" w:rsidP="00C63D70">
      <w:pPr>
        <w:spacing w:after="160" w:line="360" w:lineRule="auto"/>
        <w:ind w:firstLine="708"/>
        <w:rPr>
          <w:rFonts w:eastAsia="Calibri"/>
          <w:sz w:val="28"/>
          <w:szCs w:val="28"/>
          <w:lang w:eastAsia="en-US"/>
        </w:rPr>
      </w:pPr>
      <w:r w:rsidRPr="00C63D70">
        <w:rPr>
          <w:rFonts w:eastAsia="Calibri"/>
          <w:sz w:val="28"/>
          <w:szCs w:val="28"/>
          <w:lang w:eastAsia="en-US"/>
        </w:rPr>
        <w:t>Эффективность и безусловная польза, а также широкая, и при этом активно растущая распространённость данного института, делают его крайне актуальным и требуют изучения. Более того, во многих случаях при реализации проектов ГЧП принимают участие иностранные инвесторы. Соответственно, в условиях регулярного участия иностранных частных партнёров, распространенности института ГЧП, участия в проектах ГЧП порой нескольких государств, в сфере ГЧП актуальным становится и вопрос международного регулирования, так как законодательства различных государств могут сильно различаться в регулировании ГЧП. Это, безусловно, вызывает определенные сложности и тормозит развитие данного института. При этом</w:t>
      </w:r>
      <w:proofErr w:type="gramStart"/>
      <w:r w:rsidRPr="00C63D70">
        <w:rPr>
          <w:rFonts w:eastAsia="Calibri"/>
          <w:sz w:val="28"/>
          <w:szCs w:val="28"/>
          <w:lang w:eastAsia="en-US"/>
        </w:rPr>
        <w:t>,</w:t>
      </w:r>
      <w:proofErr w:type="gramEnd"/>
      <w:r w:rsidRPr="00C63D70">
        <w:rPr>
          <w:rFonts w:eastAsia="Calibri"/>
          <w:sz w:val="28"/>
          <w:szCs w:val="28"/>
          <w:lang w:eastAsia="en-US"/>
        </w:rPr>
        <w:t xml:space="preserve"> возможно, развитие этого института уже подошло к тому, чтобы данная проблема была решена. Ключом к этому могло бы выступить международное регулирование, так как мы живём в эпоху глобализации, темпы которой постоянно растут и которая не обошла стороной и право. Значительную роль в праве сегодня играет унификация и гармонизация, что отражает на сегодня направление на сближение законодательств. Унификация и гармонизация законодательств также способствует росту международной экономической деятельности и способствует экономическому росту государств. </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ab/>
        <w:t xml:space="preserve">Целью данной работы является исследование регулирования ГЧП на международном уровне, степени его разработанности, перспектив и </w:t>
      </w:r>
      <w:r w:rsidRPr="00C63D70">
        <w:rPr>
          <w:rFonts w:eastAsia="Calibri"/>
          <w:sz w:val="28"/>
          <w:szCs w:val="28"/>
          <w:lang w:eastAsia="en-US"/>
        </w:rPr>
        <w:lastRenderedPageBreak/>
        <w:t xml:space="preserve">возможностей дальнейшего развития, в том числе и унификации данного института. </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ab/>
        <w:t>Для достижения указанной цели были поставлены следующие задачи:</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 исследовать понятия ГЧП, приводимые как в различных государствах, так и на международном уровне;</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 xml:space="preserve">- выделить общие признаки исследованных понятий и сформулировать общее </w:t>
      </w:r>
      <w:proofErr w:type="spellStart"/>
      <w:r w:rsidRPr="00C63D70">
        <w:rPr>
          <w:rFonts w:eastAsia="Calibri"/>
          <w:sz w:val="28"/>
          <w:szCs w:val="28"/>
          <w:lang w:eastAsia="en-US"/>
        </w:rPr>
        <w:t>унификационное</w:t>
      </w:r>
      <w:proofErr w:type="spellEnd"/>
      <w:r w:rsidRPr="00C63D70">
        <w:rPr>
          <w:rFonts w:eastAsia="Calibri"/>
          <w:sz w:val="28"/>
          <w:szCs w:val="28"/>
          <w:lang w:eastAsia="en-US"/>
        </w:rPr>
        <w:t xml:space="preserve"> понятие ГЧП для международного уровня;</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 исследовать правовую природу ГЧП;</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 проанализировать различные международные акты, касающиеся ГЧП, а также выявить их недостатки и достоинства;</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 выявить предпосылки для дальнейшего развития и унификации института ГЧП на международном уровне;</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 xml:space="preserve">- исследовать отдельные аспекты разрешения споров, возникающих из ГЧП международными арбитражами, а также регулирование порядка разрешения указанных споров международными договорами. </w:t>
      </w:r>
    </w:p>
    <w:p w:rsidR="0028720F" w:rsidRDefault="0028720F" w:rsidP="00C63D70">
      <w:pPr>
        <w:spacing w:after="160" w:line="360" w:lineRule="auto"/>
        <w:ind w:firstLine="708"/>
        <w:rPr>
          <w:rFonts w:eastAsia="Calibri"/>
          <w:sz w:val="28"/>
          <w:szCs w:val="28"/>
          <w:lang w:eastAsia="en-US"/>
        </w:rPr>
      </w:pPr>
      <w:r w:rsidRPr="0028720F">
        <w:rPr>
          <w:rFonts w:eastAsia="Calibri"/>
          <w:sz w:val="28"/>
          <w:szCs w:val="28"/>
          <w:lang w:eastAsia="en-US"/>
        </w:rPr>
        <w:t>В настоящее время ГЧП является активно исследуемой областью. Множество научных работ посвящаются и исследуют ГЧП, как в юридической науке, так и в экономической. Вместе с тем данное исследование является новым для отечественной науки, так как отдельного исследования, посвященного международному регулированию ГЧП, степени его разработанности и дальнейшего развития, а также вопросам унификации данного институ</w:t>
      </w:r>
      <w:r>
        <w:rPr>
          <w:rFonts w:eastAsia="Calibri"/>
          <w:sz w:val="28"/>
          <w:szCs w:val="28"/>
          <w:lang w:eastAsia="en-US"/>
        </w:rPr>
        <w:t xml:space="preserve">та, в  целом ещё не проводилось. </w:t>
      </w:r>
    </w:p>
    <w:p w:rsidR="0028720F" w:rsidRDefault="0028720F" w:rsidP="00C63D70">
      <w:pPr>
        <w:spacing w:after="160" w:line="360" w:lineRule="auto"/>
        <w:ind w:firstLine="708"/>
        <w:rPr>
          <w:rFonts w:eastAsia="Calibri"/>
          <w:sz w:val="28"/>
          <w:szCs w:val="28"/>
          <w:lang w:eastAsia="en-US"/>
        </w:rPr>
      </w:pPr>
    </w:p>
    <w:p w:rsidR="00C63D70" w:rsidRPr="00C63D70" w:rsidRDefault="00E02274" w:rsidP="00C63D70">
      <w:pPr>
        <w:spacing w:after="160" w:line="360" w:lineRule="auto"/>
        <w:ind w:firstLine="708"/>
        <w:rPr>
          <w:rFonts w:eastAsia="Calibri"/>
          <w:sz w:val="28"/>
          <w:szCs w:val="28"/>
          <w:lang w:eastAsia="en-US"/>
        </w:rPr>
      </w:pPr>
      <w:r>
        <w:rPr>
          <w:rFonts w:eastAsia="Calibri"/>
          <w:sz w:val="28"/>
          <w:szCs w:val="28"/>
          <w:lang w:eastAsia="en-US"/>
        </w:rPr>
        <w:t xml:space="preserve"> </w:t>
      </w:r>
      <w:r w:rsidR="00A11B8C">
        <w:rPr>
          <w:rFonts w:eastAsia="Calibri"/>
          <w:sz w:val="28"/>
          <w:szCs w:val="28"/>
          <w:lang w:eastAsia="en-US"/>
        </w:rPr>
        <w:t xml:space="preserve"> </w:t>
      </w:r>
    </w:p>
    <w:p w:rsidR="00C63D70" w:rsidRDefault="00C63D70" w:rsidP="00C63D70">
      <w:pPr>
        <w:spacing w:after="160" w:line="360" w:lineRule="auto"/>
        <w:ind w:firstLine="0"/>
        <w:rPr>
          <w:rFonts w:eastAsia="Calibri"/>
          <w:sz w:val="28"/>
          <w:szCs w:val="28"/>
          <w:lang w:eastAsia="en-US"/>
        </w:rPr>
      </w:pPr>
    </w:p>
    <w:p w:rsidR="009A6516" w:rsidRPr="00C63D70" w:rsidRDefault="009A6516" w:rsidP="00C63D70">
      <w:pPr>
        <w:spacing w:after="160" w:line="360" w:lineRule="auto"/>
        <w:ind w:firstLine="0"/>
        <w:rPr>
          <w:rFonts w:eastAsia="Calibri"/>
          <w:sz w:val="28"/>
          <w:szCs w:val="28"/>
          <w:lang w:eastAsia="en-US"/>
        </w:rPr>
      </w:pPr>
    </w:p>
    <w:p w:rsidR="00FB53B7" w:rsidRDefault="00C63D70" w:rsidP="00FB53B7">
      <w:pPr>
        <w:jc w:val="center"/>
        <w:rPr>
          <w:rFonts w:eastAsia="Calibri"/>
          <w:b/>
          <w:sz w:val="28"/>
          <w:lang w:eastAsia="en-US"/>
        </w:rPr>
      </w:pPr>
      <w:r w:rsidRPr="00FB53B7">
        <w:rPr>
          <w:rFonts w:eastAsia="Calibri"/>
          <w:b/>
          <w:sz w:val="28"/>
          <w:lang w:eastAsia="en-US"/>
        </w:rPr>
        <w:lastRenderedPageBreak/>
        <w:t>Глава 1. Понятие и правовая природ</w:t>
      </w:r>
      <w:r w:rsidR="00ED18BE">
        <w:rPr>
          <w:rFonts w:eastAsia="Calibri"/>
          <w:b/>
          <w:sz w:val="28"/>
          <w:lang w:eastAsia="en-US"/>
        </w:rPr>
        <w:t>а государственно-частного партнё</w:t>
      </w:r>
      <w:r w:rsidRPr="00FB53B7">
        <w:rPr>
          <w:rFonts w:eastAsia="Calibri"/>
          <w:b/>
          <w:sz w:val="28"/>
          <w:lang w:eastAsia="en-US"/>
        </w:rPr>
        <w:t>рства</w:t>
      </w:r>
    </w:p>
    <w:p w:rsidR="00FB53B7" w:rsidRPr="00FB53B7" w:rsidRDefault="00FB53B7" w:rsidP="00FB53B7">
      <w:pPr>
        <w:jc w:val="center"/>
        <w:rPr>
          <w:rFonts w:eastAsia="Calibri"/>
          <w:b/>
          <w:sz w:val="28"/>
          <w:lang w:eastAsia="en-US"/>
        </w:rPr>
      </w:pP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 xml:space="preserve">Само понятие ГЧП появилось в экономической литературе. Что представляет собой ГЧП как экономическое явление? Это взаимодействие государства и частного сектора в целях решения социально-экономических задач. </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В настоящее время ГЧП приобрело значительное распространение и популярность. По всему миру механизмы ГЧП становятся приоритетной формой реализации крупнейших экономических проектов. Возникает вопрос: почему этот институт так распространён? Не является ли это отражением определённой слабости государства и неспособности самостоятельно решить конкретные социально-экономические задачи? Так, в литературе отмечается, что появление и распространение различных форм и видов ГЧП было связано с кризисом государственного финансирования общественно-значимых инфраструктурных проектов, стремлением госуда</w:t>
      </w:r>
      <w:proofErr w:type="gramStart"/>
      <w:r w:rsidRPr="00C63D70">
        <w:rPr>
          <w:rFonts w:eastAsia="Calibri"/>
          <w:sz w:val="28"/>
          <w:szCs w:val="28"/>
          <w:lang w:eastAsia="en-US"/>
        </w:rPr>
        <w:t>рств пр</w:t>
      </w:r>
      <w:proofErr w:type="gramEnd"/>
      <w:r w:rsidRPr="00C63D70">
        <w:rPr>
          <w:rFonts w:eastAsia="Calibri"/>
          <w:sz w:val="28"/>
          <w:szCs w:val="28"/>
          <w:lang w:eastAsia="en-US"/>
        </w:rPr>
        <w:t>ивлечь частные средства для инвестирования в такие проекты и разделить инвестиционные риски, связанные с реализацией проектов между государством и бизнесом.</w:t>
      </w:r>
      <w:r w:rsidRPr="00C63D70">
        <w:rPr>
          <w:rFonts w:eastAsia="Calibri"/>
          <w:sz w:val="20"/>
          <w:szCs w:val="28"/>
          <w:vertAlign w:val="superscript"/>
          <w:lang w:eastAsia="en-US"/>
        </w:rPr>
        <w:t>1</w:t>
      </w:r>
      <w:r w:rsidRPr="00C63D70">
        <w:rPr>
          <w:rFonts w:eastAsia="Calibri"/>
          <w:sz w:val="28"/>
          <w:szCs w:val="28"/>
          <w:lang w:eastAsia="en-US"/>
        </w:rPr>
        <w:t xml:space="preserve"> </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Представляется, что хоть ГЧП и может использоваться там, где государство испытывает сложности и недостаток финансирования, ГЧП не является отражением слабости государства в определенной области. ГЧП, прежде всего, позволяет государству эффективно решать свои задачи, привлекая частный сектор. Это способствует также достижению нескольких целей: экономия бюджетных средств и возможность их использования в другой сфере; привлечение внимания бизнеса к социально-значимым проектам; консолидация частных инвестиций для социально-значимых объектов; развитие технических новшеств в частной сфере; развитие бизнеса</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________________</w:t>
      </w:r>
    </w:p>
    <w:p w:rsidR="00C63D70" w:rsidRPr="00C63D70" w:rsidRDefault="00C63D70" w:rsidP="00C63D70">
      <w:pPr>
        <w:spacing w:after="160" w:line="360" w:lineRule="auto"/>
        <w:ind w:firstLine="0"/>
        <w:rPr>
          <w:rFonts w:eastAsia="Calibri"/>
          <w:sz w:val="20"/>
          <w:szCs w:val="20"/>
          <w:lang w:eastAsia="en-US"/>
        </w:rPr>
      </w:pPr>
      <w:r w:rsidRPr="00C63D70">
        <w:rPr>
          <w:rFonts w:eastAsia="Calibri"/>
          <w:sz w:val="20"/>
          <w:szCs w:val="20"/>
          <w:lang w:eastAsia="en-US"/>
        </w:rPr>
        <w:t>1 Публично-частное партнерство в России и зарубежных странах: правовые аспекты</w:t>
      </w:r>
      <w:proofErr w:type="gramStart"/>
      <w:r w:rsidRPr="00C63D70">
        <w:rPr>
          <w:rFonts w:eastAsia="Calibri"/>
          <w:sz w:val="20"/>
          <w:szCs w:val="20"/>
          <w:lang w:eastAsia="en-US"/>
        </w:rPr>
        <w:t xml:space="preserve"> / П</w:t>
      </w:r>
      <w:proofErr w:type="gramEnd"/>
      <w:r w:rsidRPr="00C63D70">
        <w:rPr>
          <w:rFonts w:eastAsia="Calibri"/>
          <w:sz w:val="20"/>
          <w:szCs w:val="20"/>
          <w:lang w:eastAsia="en-US"/>
        </w:rPr>
        <w:t xml:space="preserve">од ред. В.Ф. </w:t>
      </w:r>
      <w:proofErr w:type="spellStart"/>
      <w:r w:rsidRPr="00C63D70">
        <w:rPr>
          <w:rFonts w:eastAsia="Calibri"/>
          <w:sz w:val="20"/>
          <w:szCs w:val="20"/>
          <w:lang w:eastAsia="en-US"/>
        </w:rPr>
        <w:t>Попондуполо</w:t>
      </w:r>
      <w:proofErr w:type="spellEnd"/>
      <w:r w:rsidRPr="00C63D70">
        <w:rPr>
          <w:rFonts w:eastAsia="Calibri"/>
          <w:sz w:val="20"/>
          <w:szCs w:val="20"/>
          <w:lang w:eastAsia="en-US"/>
        </w:rPr>
        <w:t xml:space="preserve">, Н.А. </w:t>
      </w:r>
      <w:proofErr w:type="spellStart"/>
      <w:r w:rsidRPr="00C63D70">
        <w:rPr>
          <w:rFonts w:eastAsia="Calibri"/>
          <w:sz w:val="20"/>
          <w:szCs w:val="20"/>
          <w:lang w:eastAsia="en-US"/>
        </w:rPr>
        <w:t>Шевелёвой</w:t>
      </w:r>
      <w:proofErr w:type="spellEnd"/>
      <w:r w:rsidRPr="00C63D70">
        <w:rPr>
          <w:rFonts w:eastAsia="Calibri"/>
          <w:sz w:val="20"/>
          <w:szCs w:val="20"/>
          <w:lang w:eastAsia="en-US"/>
        </w:rPr>
        <w:t>. – М.</w:t>
      </w:r>
      <w:proofErr w:type="gramStart"/>
      <w:r w:rsidRPr="00C63D70">
        <w:rPr>
          <w:rFonts w:eastAsia="Calibri"/>
          <w:sz w:val="20"/>
          <w:szCs w:val="20"/>
          <w:lang w:eastAsia="en-US"/>
        </w:rPr>
        <w:t xml:space="preserve"> :</w:t>
      </w:r>
      <w:proofErr w:type="gramEnd"/>
      <w:r w:rsidRPr="00C63D70">
        <w:rPr>
          <w:rFonts w:eastAsia="Calibri"/>
          <w:sz w:val="20"/>
          <w:szCs w:val="20"/>
          <w:lang w:eastAsia="en-US"/>
        </w:rPr>
        <w:t xml:space="preserve"> </w:t>
      </w:r>
      <w:proofErr w:type="spellStart"/>
      <w:r w:rsidRPr="00C63D70">
        <w:rPr>
          <w:rFonts w:eastAsia="Calibri"/>
          <w:sz w:val="20"/>
          <w:szCs w:val="20"/>
          <w:lang w:eastAsia="en-US"/>
        </w:rPr>
        <w:t>Инфотропик</w:t>
      </w:r>
      <w:proofErr w:type="spellEnd"/>
      <w:r w:rsidRPr="00C63D70">
        <w:rPr>
          <w:rFonts w:eastAsia="Calibri"/>
          <w:sz w:val="20"/>
          <w:szCs w:val="20"/>
          <w:lang w:eastAsia="en-US"/>
        </w:rPr>
        <w:t xml:space="preserve"> Медиа, 2015. С. 3 </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lastRenderedPageBreak/>
        <w:t>в определённых областях; возможность государства отойти от непосредственного участия в производстве, концентрируя усилия на организационных и контрольных функциях.</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ab/>
        <w:t xml:space="preserve">Таким образом, ГЧП не просто активно развивающийся институт, это также достаточно эффективное средство для развития бизнеса и частного инвестирования, повышения эффективности государственного управления. Кроме того, ГЧП способствует росту сотрудничества государства и бизнеса и поиску новых форматов этого сотрудничества. Так, само ГЧП уже имеет разные формы взаимодействия с государством и участия частого партнера. </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ab/>
        <w:t xml:space="preserve">Всё это порождает необходимость юридического оформления этих отношений, их регулирования. Такой институт как ГЧП не может существовать без соответствующего регулирования, а его дальнейшее развитие в условиях глобализации требует также и соответствующего международного регулирования. </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ab/>
        <w:t xml:space="preserve">Вместе с тем, когда речь идёт о регулировании какого-либо института, невозможно наличие этого регулирования без определения понятия соответствующего института, в данном случае института ГЧП. </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ab/>
        <w:t xml:space="preserve"> </w:t>
      </w:r>
    </w:p>
    <w:p w:rsidR="00C63D70" w:rsidRPr="00C63D70" w:rsidRDefault="00C63D70" w:rsidP="00C63D70">
      <w:pPr>
        <w:spacing w:after="160" w:line="360" w:lineRule="auto"/>
        <w:ind w:firstLine="0"/>
        <w:rPr>
          <w:rFonts w:eastAsia="Calibri"/>
          <w:sz w:val="28"/>
          <w:szCs w:val="28"/>
          <w:lang w:eastAsia="en-US"/>
        </w:rPr>
      </w:pPr>
    </w:p>
    <w:p w:rsidR="00C63D70" w:rsidRPr="00C63D70" w:rsidRDefault="00C63D70" w:rsidP="00C63D70">
      <w:pPr>
        <w:spacing w:after="160" w:line="360" w:lineRule="auto"/>
        <w:ind w:firstLine="0"/>
        <w:rPr>
          <w:rFonts w:eastAsia="Calibri"/>
          <w:sz w:val="28"/>
          <w:szCs w:val="28"/>
          <w:lang w:eastAsia="en-US"/>
        </w:rPr>
      </w:pPr>
    </w:p>
    <w:p w:rsidR="00C63D70" w:rsidRPr="00C63D70" w:rsidRDefault="00C63D70" w:rsidP="00C63D70">
      <w:pPr>
        <w:spacing w:after="160" w:line="360" w:lineRule="auto"/>
        <w:ind w:firstLine="0"/>
        <w:rPr>
          <w:rFonts w:eastAsia="Calibri"/>
          <w:sz w:val="28"/>
          <w:szCs w:val="28"/>
          <w:lang w:eastAsia="en-US"/>
        </w:rPr>
      </w:pPr>
    </w:p>
    <w:p w:rsidR="00C63D70" w:rsidRPr="00C63D70" w:rsidRDefault="00C63D70" w:rsidP="00C63D70">
      <w:pPr>
        <w:spacing w:after="160" w:line="360" w:lineRule="auto"/>
        <w:ind w:firstLine="0"/>
        <w:rPr>
          <w:rFonts w:eastAsia="Calibri"/>
          <w:sz w:val="28"/>
          <w:szCs w:val="28"/>
          <w:lang w:eastAsia="en-US"/>
        </w:rPr>
      </w:pPr>
    </w:p>
    <w:p w:rsidR="00C63D70" w:rsidRPr="00C63D70" w:rsidRDefault="00C63D70" w:rsidP="00C63D70">
      <w:pPr>
        <w:spacing w:after="160" w:line="360" w:lineRule="auto"/>
        <w:ind w:firstLine="0"/>
        <w:rPr>
          <w:rFonts w:eastAsia="Calibri"/>
          <w:sz w:val="28"/>
          <w:szCs w:val="28"/>
          <w:lang w:eastAsia="en-US"/>
        </w:rPr>
      </w:pPr>
    </w:p>
    <w:p w:rsidR="00C63D70" w:rsidRPr="00C63D70" w:rsidRDefault="00C63D70" w:rsidP="00C63D70">
      <w:pPr>
        <w:spacing w:after="160" w:line="360" w:lineRule="auto"/>
        <w:ind w:firstLine="0"/>
        <w:rPr>
          <w:rFonts w:eastAsia="Calibri"/>
          <w:sz w:val="28"/>
          <w:szCs w:val="28"/>
          <w:lang w:eastAsia="en-US"/>
        </w:rPr>
      </w:pPr>
    </w:p>
    <w:p w:rsidR="00C63D70" w:rsidRPr="00C63D70" w:rsidRDefault="00C63D70" w:rsidP="00C63D70">
      <w:pPr>
        <w:spacing w:after="160" w:line="360" w:lineRule="auto"/>
        <w:ind w:firstLine="0"/>
        <w:rPr>
          <w:rFonts w:eastAsia="Calibri"/>
          <w:sz w:val="28"/>
          <w:szCs w:val="28"/>
          <w:lang w:eastAsia="en-US"/>
        </w:rPr>
      </w:pPr>
    </w:p>
    <w:p w:rsidR="00FB53B7" w:rsidRDefault="00FB53B7" w:rsidP="00FB53B7">
      <w:pPr>
        <w:jc w:val="center"/>
        <w:rPr>
          <w:rFonts w:eastAsia="Calibri"/>
          <w:b/>
          <w:sz w:val="28"/>
          <w:lang w:eastAsia="en-US"/>
        </w:rPr>
      </w:pPr>
    </w:p>
    <w:p w:rsidR="00C63D70" w:rsidRDefault="00C63D70" w:rsidP="00FB53B7">
      <w:pPr>
        <w:jc w:val="center"/>
        <w:rPr>
          <w:rFonts w:eastAsia="Calibri"/>
          <w:b/>
          <w:sz w:val="28"/>
          <w:lang w:eastAsia="en-US"/>
        </w:rPr>
      </w:pPr>
      <w:r w:rsidRPr="00FB53B7">
        <w:rPr>
          <w:rFonts w:eastAsia="Calibri"/>
          <w:b/>
          <w:sz w:val="28"/>
          <w:lang w:eastAsia="en-US"/>
        </w:rPr>
        <w:lastRenderedPageBreak/>
        <w:t>§1 Понятие государственно-частного партнерства</w:t>
      </w:r>
    </w:p>
    <w:p w:rsidR="00FB53B7" w:rsidRPr="00FB53B7" w:rsidRDefault="00FB53B7" w:rsidP="00FB53B7">
      <w:pPr>
        <w:jc w:val="center"/>
        <w:rPr>
          <w:rFonts w:eastAsia="Calibri"/>
          <w:b/>
          <w:sz w:val="28"/>
          <w:lang w:eastAsia="en-US"/>
        </w:rPr>
      </w:pP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 xml:space="preserve">Как было отмечено выше, само понятие появилось в экономической литературе. Вместе с тем, наличие юридического регулирования требует определения юридического понятия. Более того, международное регулирование также предполагает наличие понятия на международном уровне, которое бы удовлетворяло большинство государств. </w:t>
      </w:r>
    </w:p>
    <w:p w:rsidR="00C63D70" w:rsidRPr="00C63D70" w:rsidRDefault="00C63D70" w:rsidP="009A6516">
      <w:pPr>
        <w:spacing w:after="160" w:line="360" w:lineRule="auto"/>
        <w:ind w:firstLine="708"/>
        <w:rPr>
          <w:rFonts w:eastAsia="Calibri"/>
          <w:sz w:val="40"/>
          <w:szCs w:val="28"/>
          <w:lang w:eastAsia="en-US"/>
        </w:rPr>
      </w:pPr>
      <w:r w:rsidRPr="00C63D70">
        <w:rPr>
          <w:rFonts w:eastAsia="Calibri"/>
          <w:sz w:val="28"/>
          <w:szCs w:val="28"/>
          <w:lang w:eastAsia="en-US"/>
        </w:rPr>
        <w:t>В экономической и юридической литературе отмечается, что разнообразие видов, форм и сфер применения ГЧП делает его универсальным механизмом для реализации многих долгосрочных проектов - от создания и развития инфраструктуры до задач инвестиционной и инновационной политики. Однако до сих пор не сложилось единого определения понятия ГЧП.</w:t>
      </w:r>
      <w:r w:rsidRPr="00C63D70">
        <w:rPr>
          <w:rFonts w:eastAsia="Calibri"/>
          <w:sz w:val="20"/>
          <w:szCs w:val="28"/>
          <w:vertAlign w:val="superscript"/>
          <w:lang w:eastAsia="en-US"/>
        </w:rPr>
        <w:t>2</w:t>
      </w:r>
      <w:proofErr w:type="gramStart"/>
      <w:r w:rsidRPr="00C63D70">
        <w:rPr>
          <w:rFonts w:eastAsia="Calibri"/>
          <w:sz w:val="20"/>
          <w:szCs w:val="28"/>
          <w:vertAlign w:val="superscript"/>
          <w:lang w:eastAsia="en-US"/>
        </w:rPr>
        <w:t xml:space="preserve"> </w:t>
      </w:r>
      <w:r w:rsidRPr="00C63D70">
        <w:rPr>
          <w:rFonts w:eastAsia="Calibri"/>
          <w:sz w:val="28"/>
          <w:szCs w:val="28"/>
          <w:lang w:eastAsia="en-US"/>
        </w:rPr>
        <w:t>Е</w:t>
      </w:r>
      <w:proofErr w:type="gramEnd"/>
      <w:r w:rsidRPr="00C63D70">
        <w:rPr>
          <w:rFonts w:eastAsia="Calibri"/>
          <w:sz w:val="28"/>
          <w:szCs w:val="28"/>
          <w:lang w:eastAsia="en-US"/>
        </w:rPr>
        <w:t xml:space="preserve">сть различные взгляды, как отечественных, так и зарубежных авторов. Можно также встретить определение этого понятия в некоторых международных актах.   </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Одним из наиболее общих определений ГЧП является определение, предложенное Всемирным банком: «ГЧП - это соглашение между публичной и частной сторонами по поводу производства и оказания инфраструктурных</w:t>
      </w:r>
      <w:r w:rsidRPr="00C63D70">
        <w:rPr>
          <w:rFonts w:ascii="Calibri" w:eastAsia="Calibri" w:hAnsi="Calibri"/>
          <w:sz w:val="22"/>
          <w:szCs w:val="22"/>
          <w:lang w:eastAsia="en-US"/>
        </w:rPr>
        <w:t xml:space="preserve"> </w:t>
      </w:r>
      <w:r w:rsidRPr="00C63D70">
        <w:rPr>
          <w:rFonts w:eastAsia="Calibri"/>
          <w:sz w:val="28"/>
          <w:szCs w:val="28"/>
          <w:lang w:eastAsia="en-US"/>
        </w:rPr>
        <w:t xml:space="preserve">услуг, заключаемое с целью привлечения дополнительных инвестиций и, что еще более важно, как средство повышения эффективности бюджетного финансирования». Определение достаточно широкое, раскрывает ГЧП наиболее общим образом, что позволяет охватить различные модели ГЧП в разных государствах, при этом общим образом описывая данный институт. Вместе с тем в данном определении отсутствует такой признак как распределение рисков, который, представляется, должен быть обозначен при определении ГЧП, так как при использовании той иной модели ГЧП практически всегда происходит распределение рисков тем или иным  образом. Кроме того, ключевым в определении является указание на привлечение </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____________</w:t>
      </w:r>
    </w:p>
    <w:p w:rsidR="00C63D70" w:rsidRPr="00C63D70" w:rsidRDefault="00C63D70" w:rsidP="00C63D70">
      <w:pPr>
        <w:spacing w:after="160" w:line="360" w:lineRule="auto"/>
        <w:ind w:firstLine="0"/>
        <w:rPr>
          <w:rFonts w:eastAsia="Calibri"/>
          <w:sz w:val="20"/>
          <w:szCs w:val="28"/>
          <w:lang w:eastAsia="en-US"/>
        </w:rPr>
      </w:pPr>
      <w:r w:rsidRPr="00C63D70">
        <w:rPr>
          <w:rFonts w:eastAsia="Calibri"/>
          <w:sz w:val="20"/>
          <w:szCs w:val="28"/>
          <w:lang w:eastAsia="en-US"/>
        </w:rPr>
        <w:t xml:space="preserve">2 </w:t>
      </w:r>
      <w:proofErr w:type="spellStart"/>
      <w:r w:rsidRPr="00C63D70">
        <w:rPr>
          <w:rFonts w:eastAsia="Calibri"/>
          <w:sz w:val="20"/>
          <w:szCs w:val="28"/>
          <w:lang w:eastAsia="en-US"/>
        </w:rPr>
        <w:t>Попондопуло</w:t>
      </w:r>
      <w:proofErr w:type="spellEnd"/>
      <w:r w:rsidRPr="00C63D70">
        <w:rPr>
          <w:rFonts w:eastAsia="Calibri"/>
          <w:sz w:val="20"/>
          <w:szCs w:val="28"/>
          <w:lang w:eastAsia="en-US"/>
        </w:rPr>
        <w:t xml:space="preserve"> В.Ф. Публично-частное партнерство: понятие и правовые формы / В.Ф. </w:t>
      </w:r>
      <w:proofErr w:type="spellStart"/>
      <w:r w:rsidRPr="00C63D70">
        <w:rPr>
          <w:rFonts w:eastAsia="Calibri"/>
          <w:sz w:val="20"/>
          <w:szCs w:val="28"/>
          <w:lang w:eastAsia="en-US"/>
        </w:rPr>
        <w:t>Попондуполо</w:t>
      </w:r>
      <w:proofErr w:type="spellEnd"/>
      <w:r w:rsidRPr="00C63D70">
        <w:rPr>
          <w:rFonts w:eastAsia="Calibri"/>
          <w:sz w:val="20"/>
          <w:szCs w:val="28"/>
          <w:lang w:eastAsia="en-US"/>
        </w:rPr>
        <w:t xml:space="preserve"> // Арбитражные споры. – 2014. – № 2.</w:t>
      </w:r>
      <w:r w:rsidR="00715230" w:rsidRPr="00715230">
        <w:t xml:space="preserve"> </w:t>
      </w:r>
      <w:r w:rsidR="00715230">
        <w:rPr>
          <w:rFonts w:eastAsia="Calibri"/>
          <w:sz w:val="20"/>
          <w:szCs w:val="28"/>
          <w:lang w:eastAsia="en-US"/>
        </w:rPr>
        <w:t>С. 81.</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lastRenderedPageBreak/>
        <w:t xml:space="preserve">инвестиций и повышение эффективности бюджетного финансирования. Безусловно, это имеет место практически в каждом конкретном случае, однако важно отметить, описывая институт ГЧП, что он имеет общественно-полезную направленность, достижение общественно-полезных результатов и касается в основном социально-значимых проектов, это является одной из его ключевых характеристик и должно быть отражено в определении. </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 xml:space="preserve">В большинстве зарубежных стран не приняты отдельные законодательные акты о ГЧП, соответственно значительную роль в определении понятия играет доктрина. В некоторых странах существует такой опыт на </w:t>
      </w:r>
      <w:proofErr w:type="gramStart"/>
      <w:r w:rsidRPr="00C63D70">
        <w:rPr>
          <w:rFonts w:eastAsia="Calibri"/>
          <w:sz w:val="28"/>
          <w:szCs w:val="28"/>
          <w:lang w:eastAsia="en-US"/>
        </w:rPr>
        <w:t>федеральном</w:t>
      </w:r>
      <w:proofErr w:type="gramEnd"/>
      <w:r w:rsidRPr="00C63D70">
        <w:rPr>
          <w:rFonts w:eastAsia="Calibri"/>
          <w:sz w:val="28"/>
          <w:szCs w:val="28"/>
          <w:lang w:eastAsia="en-US"/>
        </w:rPr>
        <w:t xml:space="preserve"> и на региональном уровнях. В ряде европейских стран законодательные акты посвящены концессионным соглашениям (Чехия, Испания, Италия). </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 xml:space="preserve">В российском законодательстве определения ГЧП долгое время не было, лишь в 2015 году появился Федеральный закон от 13 июля 2015 № 224-ФЗ «О государственно-частном партнерстве в Российской Федерации, </w:t>
      </w:r>
      <w:proofErr w:type="spellStart"/>
      <w:r w:rsidRPr="00C63D70">
        <w:rPr>
          <w:rFonts w:eastAsia="Calibri"/>
          <w:sz w:val="28"/>
          <w:szCs w:val="28"/>
          <w:lang w:eastAsia="en-US"/>
        </w:rPr>
        <w:t>муниципально</w:t>
      </w:r>
      <w:proofErr w:type="spellEnd"/>
      <w:r w:rsidRPr="00C63D70">
        <w:rPr>
          <w:rFonts w:eastAsia="Calibri"/>
          <w:sz w:val="28"/>
          <w:szCs w:val="28"/>
          <w:lang w:eastAsia="en-US"/>
        </w:rPr>
        <w:t xml:space="preserve">-частном партнерстве в Российской Федерации и внесении изменений в отдельные законодательные акты Российской Федерации» (далее – ФЗ о ГЧП). Это стало еще одним важным этапом в становлении и развитии института ГЧП в России. Однако, как справедливо отмечает А.В. </w:t>
      </w:r>
      <w:proofErr w:type="spellStart"/>
      <w:r w:rsidRPr="00C63D70">
        <w:rPr>
          <w:rFonts w:eastAsia="Calibri"/>
          <w:sz w:val="28"/>
          <w:szCs w:val="28"/>
          <w:lang w:eastAsia="en-US"/>
        </w:rPr>
        <w:t>Белицкая</w:t>
      </w:r>
      <w:proofErr w:type="spellEnd"/>
      <w:r w:rsidRPr="00C63D70">
        <w:rPr>
          <w:rFonts w:eastAsia="Calibri"/>
          <w:sz w:val="28"/>
          <w:szCs w:val="28"/>
          <w:lang w:eastAsia="en-US"/>
        </w:rPr>
        <w:t xml:space="preserve">, новый закон необоснованно сужает установившееся понятие ГЧП. Законодатель определяет это понятие в предельно узком значении как взаимодействие между государством и бизнесом на основе только определенного в законе соглашения, с чем трудно согласиться. ГЧП не может быть сведено к единственной форме такого соглашения, о чём свидетельствует обширный зарубежный опыт и уже накопленная в России практика. ГЧП может осуществляться в таких формах, как концессионное соглашение, соглашение о разделе продукции, договор аренды, доверительного управления и др., а также с применением корпоративных конструкций и специальных правовых режимов. Закон о ГЧП исключает из сферы своего регулирования концессионные соглашения, отсылая </w:t>
      </w:r>
      <w:r w:rsidRPr="00C63D70">
        <w:rPr>
          <w:rFonts w:eastAsia="Calibri"/>
          <w:sz w:val="28"/>
          <w:szCs w:val="28"/>
          <w:lang w:eastAsia="en-US"/>
        </w:rPr>
        <w:lastRenderedPageBreak/>
        <w:t>к специальному закону, при этом, не упоминает другие правовые формы. Вместе с тем широкий выбор форм ГЧП и их гибкость более привлекательны с точки зрения потенциального частного инвестора.</w:t>
      </w:r>
      <w:r w:rsidRPr="00C63D70">
        <w:rPr>
          <w:rFonts w:eastAsia="Calibri"/>
          <w:sz w:val="20"/>
          <w:szCs w:val="28"/>
          <w:vertAlign w:val="superscript"/>
          <w:lang w:eastAsia="en-US"/>
        </w:rPr>
        <w:t>3</w:t>
      </w:r>
      <w:r w:rsidRPr="00C63D70">
        <w:rPr>
          <w:rFonts w:eastAsia="Calibri"/>
          <w:sz w:val="28"/>
          <w:szCs w:val="28"/>
          <w:lang w:eastAsia="en-US"/>
        </w:rPr>
        <w:t xml:space="preserve">  </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Е.П. Губин определяет ГЧП как «партнерство между государством и бизнесом, основанное на разделении и перераспределении рисков с целью достижения лучших результатов».</w:t>
      </w:r>
      <w:r w:rsidRPr="00C63D70">
        <w:rPr>
          <w:rFonts w:eastAsia="Calibri"/>
          <w:sz w:val="20"/>
          <w:szCs w:val="28"/>
          <w:vertAlign w:val="superscript"/>
          <w:lang w:eastAsia="en-US"/>
        </w:rPr>
        <w:t xml:space="preserve">4 </w:t>
      </w:r>
      <w:r w:rsidRPr="00C63D70">
        <w:rPr>
          <w:rFonts w:eastAsia="Calibri"/>
          <w:sz w:val="28"/>
          <w:szCs w:val="28"/>
          <w:lang w:eastAsia="en-US"/>
        </w:rPr>
        <w:t xml:space="preserve">Здесь, определяя ГЧП именно через термин «партнерство», а не соглашение, по сути, подчеркивается, что это именно «партнерские» отношения сторон, т. е. отношения, основанные на паритетных началах. С этим стоит согласиться, так как ГЧП действительно должно основываться на принципе равенства сторон. Это один из ключевых моментов данного института. Не совсем удачным представляется указание цели как «достижение лучших результатов». Это не характеристика ГЧП, достижение лучших результатов является целью любого сотрудничества, да и не только. Любая организация, будь </w:t>
      </w:r>
      <w:r w:rsidR="002C357A">
        <w:rPr>
          <w:rFonts w:eastAsia="Calibri"/>
          <w:sz w:val="28"/>
          <w:szCs w:val="28"/>
          <w:lang w:eastAsia="en-US"/>
        </w:rPr>
        <w:t xml:space="preserve">то </w:t>
      </w:r>
      <w:r w:rsidRPr="00C63D70">
        <w:rPr>
          <w:rFonts w:eastAsia="Calibri"/>
          <w:sz w:val="28"/>
          <w:szCs w:val="28"/>
          <w:lang w:eastAsia="en-US"/>
        </w:rPr>
        <w:t xml:space="preserve">государственная или частная структура, стремится достичь лучших результатов. Кроме того, под лучшими результатами можно понимать разное – это может быть какая-либо общественно-полезная цель, или же под этим можно понять получение максимальной прибыли. Поэтому, во избежание неоднозначного толкования понятия, следует указывать именно на общественно-полезный результат. Так, например, по мнению В.Г. </w:t>
      </w:r>
      <w:proofErr w:type="spellStart"/>
      <w:r w:rsidRPr="00C63D70">
        <w:rPr>
          <w:rFonts w:eastAsia="Calibri"/>
          <w:sz w:val="28"/>
          <w:szCs w:val="28"/>
          <w:lang w:eastAsia="en-US"/>
        </w:rPr>
        <w:t>Варнавского</w:t>
      </w:r>
      <w:proofErr w:type="spellEnd"/>
      <w:r w:rsidRPr="00C63D70">
        <w:rPr>
          <w:rFonts w:eastAsia="Calibri"/>
          <w:sz w:val="28"/>
          <w:szCs w:val="28"/>
          <w:lang w:eastAsia="en-US"/>
        </w:rPr>
        <w:t>, «ГЧП – это стратегический, институциональный и организационный альянс между государством и бизнесом в целях реализации национальн</w:t>
      </w:r>
      <w:r w:rsidR="002C357A">
        <w:rPr>
          <w:rFonts w:eastAsia="Calibri"/>
          <w:sz w:val="28"/>
          <w:szCs w:val="28"/>
          <w:lang w:eastAsia="en-US"/>
        </w:rPr>
        <w:t>ых и международных, масштабных и</w:t>
      </w:r>
      <w:r w:rsidRPr="00C63D70">
        <w:rPr>
          <w:rFonts w:eastAsia="Calibri"/>
          <w:sz w:val="28"/>
          <w:szCs w:val="28"/>
          <w:lang w:eastAsia="en-US"/>
        </w:rPr>
        <w:t xml:space="preserve"> локальных, но всегда общественно-значимых проектов в широком спектре сфер деятельности: от развития стратегически важных отраслей промышленности и НИОКР до обеспечения общественных</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_________</w:t>
      </w:r>
    </w:p>
    <w:p w:rsidR="00C63D70" w:rsidRPr="00C63D70" w:rsidRDefault="00C63D70" w:rsidP="00C63D70">
      <w:pPr>
        <w:spacing w:after="160" w:line="360" w:lineRule="auto"/>
        <w:ind w:firstLine="0"/>
        <w:rPr>
          <w:rFonts w:eastAsia="Calibri"/>
          <w:sz w:val="20"/>
          <w:szCs w:val="28"/>
          <w:lang w:eastAsia="en-US"/>
        </w:rPr>
      </w:pPr>
      <w:r w:rsidRPr="00C63D70">
        <w:rPr>
          <w:rFonts w:eastAsia="Calibri"/>
          <w:sz w:val="20"/>
          <w:szCs w:val="28"/>
          <w:lang w:eastAsia="en-US"/>
        </w:rPr>
        <w:t xml:space="preserve">3 </w:t>
      </w:r>
      <w:proofErr w:type="spellStart"/>
      <w:r w:rsidRPr="00C63D70">
        <w:rPr>
          <w:rFonts w:eastAsia="Calibri"/>
          <w:sz w:val="20"/>
          <w:szCs w:val="28"/>
          <w:lang w:eastAsia="en-US"/>
        </w:rPr>
        <w:t>Белицкая</w:t>
      </w:r>
      <w:proofErr w:type="spellEnd"/>
      <w:r w:rsidRPr="00C63D70">
        <w:rPr>
          <w:rFonts w:eastAsia="Calibri"/>
          <w:sz w:val="20"/>
          <w:szCs w:val="28"/>
          <w:lang w:eastAsia="en-US"/>
        </w:rPr>
        <w:t xml:space="preserve"> А.В. Реализация инвестиционной политики государства через механизмы государственно-частного партнерства / А.В. </w:t>
      </w:r>
      <w:proofErr w:type="spellStart"/>
      <w:r w:rsidRPr="00C63D70">
        <w:rPr>
          <w:rFonts w:eastAsia="Calibri"/>
          <w:sz w:val="20"/>
          <w:szCs w:val="28"/>
          <w:lang w:eastAsia="en-US"/>
        </w:rPr>
        <w:t>Белицкая</w:t>
      </w:r>
      <w:proofErr w:type="spellEnd"/>
      <w:r w:rsidRPr="00C63D70">
        <w:rPr>
          <w:rFonts w:eastAsia="Calibri"/>
          <w:sz w:val="20"/>
          <w:szCs w:val="28"/>
          <w:lang w:eastAsia="en-US"/>
        </w:rPr>
        <w:t xml:space="preserve"> // Петербургский юрист. – </w:t>
      </w:r>
      <w:r w:rsidR="00606666">
        <w:rPr>
          <w:rFonts w:eastAsia="Calibri"/>
          <w:sz w:val="20"/>
          <w:szCs w:val="28"/>
          <w:lang w:eastAsia="en-US"/>
        </w:rPr>
        <w:t xml:space="preserve">Весна 2016 № 1 (10) – С. 148. </w:t>
      </w:r>
    </w:p>
    <w:p w:rsidR="00C63D70" w:rsidRPr="00C63D70" w:rsidRDefault="00C63D70" w:rsidP="00C63D70">
      <w:pPr>
        <w:spacing w:after="160" w:line="360" w:lineRule="auto"/>
        <w:ind w:firstLine="0"/>
        <w:rPr>
          <w:rFonts w:eastAsia="Calibri"/>
          <w:sz w:val="20"/>
          <w:szCs w:val="28"/>
          <w:lang w:eastAsia="en-US"/>
        </w:rPr>
      </w:pPr>
      <w:r w:rsidRPr="00C63D70">
        <w:rPr>
          <w:rFonts w:eastAsia="Calibri"/>
          <w:sz w:val="20"/>
          <w:szCs w:val="28"/>
          <w:lang w:eastAsia="en-US"/>
        </w:rPr>
        <w:t>4 Предпринимательское право Российской Федерации: Учебник</w:t>
      </w:r>
      <w:proofErr w:type="gramStart"/>
      <w:r w:rsidRPr="00C63D70">
        <w:rPr>
          <w:rFonts w:eastAsia="Calibri"/>
          <w:sz w:val="20"/>
          <w:szCs w:val="28"/>
          <w:lang w:eastAsia="en-US"/>
        </w:rPr>
        <w:t xml:space="preserve"> / О</w:t>
      </w:r>
      <w:proofErr w:type="gramEnd"/>
      <w:r w:rsidRPr="00C63D70">
        <w:rPr>
          <w:rFonts w:eastAsia="Calibri"/>
          <w:sz w:val="20"/>
          <w:szCs w:val="28"/>
          <w:lang w:eastAsia="en-US"/>
        </w:rPr>
        <w:t xml:space="preserve">тв. ред. Е.П. Губин, П.Г. </w:t>
      </w:r>
      <w:proofErr w:type="spellStart"/>
      <w:r w:rsidRPr="00C63D70">
        <w:rPr>
          <w:rFonts w:eastAsia="Calibri"/>
          <w:sz w:val="20"/>
          <w:szCs w:val="28"/>
          <w:lang w:eastAsia="en-US"/>
        </w:rPr>
        <w:t>Лахно</w:t>
      </w:r>
      <w:proofErr w:type="spellEnd"/>
      <w:r w:rsidRPr="00C63D70">
        <w:rPr>
          <w:rFonts w:eastAsia="Calibri"/>
          <w:sz w:val="20"/>
          <w:szCs w:val="28"/>
          <w:lang w:eastAsia="en-US"/>
        </w:rPr>
        <w:t>. М.: Норма</w:t>
      </w:r>
      <w:proofErr w:type="gramStart"/>
      <w:r w:rsidRPr="00C63D70">
        <w:rPr>
          <w:rFonts w:eastAsia="Calibri"/>
          <w:sz w:val="20"/>
          <w:szCs w:val="28"/>
          <w:lang w:eastAsia="en-US"/>
        </w:rPr>
        <w:t xml:space="preserve"> :</w:t>
      </w:r>
      <w:proofErr w:type="gramEnd"/>
      <w:r w:rsidRPr="00C63D70">
        <w:rPr>
          <w:rFonts w:eastAsia="Calibri"/>
          <w:sz w:val="20"/>
          <w:szCs w:val="28"/>
          <w:lang w:eastAsia="en-US"/>
        </w:rPr>
        <w:t xml:space="preserve"> ИНФРА-М, 2012. С. 411 (автор главы - Е.П. Губин)</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lastRenderedPageBreak/>
        <w:t>услуг».</w:t>
      </w:r>
      <w:r w:rsidRPr="00C63D70">
        <w:rPr>
          <w:rFonts w:eastAsia="Calibri"/>
          <w:sz w:val="20"/>
          <w:szCs w:val="28"/>
          <w:vertAlign w:val="superscript"/>
          <w:lang w:eastAsia="en-US"/>
        </w:rPr>
        <w:t>5</w:t>
      </w:r>
      <w:r w:rsidRPr="00C63D70">
        <w:rPr>
          <w:rFonts w:eastAsia="Calibri"/>
          <w:sz w:val="28"/>
          <w:szCs w:val="28"/>
          <w:lang w:eastAsia="en-US"/>
        </w:rPr>
        <w:t xml:space="preserve"> Аналогичное определение предлагает М.А. Дерябина.</w:t>
      </w:r>
      <w:r w:rsidRPr="00C63D70">
        <w:rPr>
          <w:rFonts w:eastAsia="Calibri"/>
          <w:sz w:val="20"/>
          <w:szCs w:val="28"/>
          <w:vertAlign w:val="superscript"/>
          <w:lang w:eastAsia="en-US"/>
        </w:rPr>
        <w:t>6</w:t>
      </w:r>
      <w:r w:rsidRPr="00C63D70">
        <w:rPr>
          <w:rFonts w:eastAsia="Calibri"/>
          <w:sz w:val="28"/>
          <w:szCs w:val="28"/>
          <w:lang w:eastAsia="en-US"/>
        </w:rPr>
        <w:t xml:space="preserve"> В данном </w:t>
      </w:r>
      <w:proofErr w:type="gramStart"/>
      <w:r w:rsidRPr="00C63D70">
        <w:rPr>
          <w:rFonts w:eastAsia="Calibri"/>
          <w:sz w:val="28"/>
          <w:szCs w:val="28"/>
          <w:lang w:eastAsia="en-US"/>
        </w:rPr>
        <w:t>случае</w:t>
      </w:r>
      <w:proofErr w:type="gramEnd"/>
      <w:r w:rsidRPr="00C63D70">
        <w:rPr>
          <w:rFonts w:eastAsia="Calibri"/>
          <w:sz w:val="28"/>
          <w:szCs w:val="28"/>
          <w:lang w:eastAsia="en-US"/>
        </w:rPr>
        <w:t xml:space="preserve"> верно подчеркивается, что это всегда общественно-значимые проекты. </w:t>
      </w:r>
    </w:p>
    <w:p w:rsidR="00C63D70" w:rsidRPr="00C63D70" w:rsidRDefault="00C63D70" w:rsidP="009A6516">
      <w:pPr>
        <w:spacing w:after="160" w:line="360" w:lineRule="auto"/>
        <w:ind w:firstLine="708"/>
        <w:rPr>
          <w:rFonts w:eastAsia="Calibri"/>
          <w:sz w:val="28"/>
          <w:szCs w:val="28"/>
          <w:lang w:eastAsia="en-US"/>
        </w:rPr>
      </w:pPr>
      <w:proofErr w:type="gramStart"/>
      <w:r w:rsidRPr="00C63D70">
        <w:rPr>
          <w:rFonts w:eastAsia="Calibri"/>
          <w:sz w:val="28"/>
          <w:szCs w:val="28"/>
          <w:lang w:eastAsia="en-US"/>
        </w:rPr>
        <w:t xml:space="preserve">Как полагают Н.Г. Доронина и Н.Г. </w:t>
      </w:r>
      <w:proofErr w:type="spellStart"/>
      <w:r w:rsidRPr="00C63D70">
        <w:rPr>
          <w:rFonts w:eastAsia="Calibri"/>
          <w:sz w:val="28"/>
          <w:szCs w:val="28"/>
          <w:lang w:eastAsia="en-US"/>
        </w:rPr>
        <w:t>Семилютина</w:t>
      </w:r>
      <w:proofErr w:type="spellEnd"/>
      <w:r w:rsidRPr="00C63D70">
        <w:rPr>
          <w:rFonts w:eastAsia="Calibri"/>
          <w:sz w:val="28"/>
          <w:szCs w:val="28"/>
          <w:lang w:eastAsia="en-US"/>
        </w:rPr>
        <w:t>, «смысл ГЧП заключается в том, что частные предприниматели, заключившие с органом управления концессионный договор, обязуются совершать разного рода юридические действия в обмен на встречное обязательство другой стороны содействовать совершению этих действий и следовать условиям концессионного договора до конца срока, предусмотренного для реализации проекта».</w:t>
      </w:r>
      <w:r w:rsidRPr="00C63D70">
        <w:rPr>
          <w:rFonts w:eastAsia="Calibri"/>
          <w:sz w:val="20"/>
          <w:szCs w:val="28"/>
          <w:vertAlign w:val="superscript"/>
          <w:lang w:eastAsia="en-US"/>
        </w:rPr>
        <w:t xml:space="preserve">7 </w:t>
      </w:r>
      <w:r w:rsidRPr="00C63D70">
        <w:rPr>
          <w:rFonts w:eastAsia="Calibri"/>
          <w:sz w:val="28"/>
          <w:szCs w:val="28"/>
          <w:lang w:eastAsia="en-US"/>
        </w:rPr>
        <w:t>В данном пояснении следует подчеркнуть указание на</w:t>
      </w:r>
      <w:proofErr w:type="gramEnd"/>
      <w:r w:rsidRPr="00C63D70">
        <w:rPr>
          <w:rFonts w:eastAsia="Calibri"/>
          <w:sz w:val="28"/>
          <w:szCs w:val="28"/>
          <w:lang w:eastAsia="en-US"/>
        </w:rPr>
        <w:t xml:space="preserve"> то, что при ГЧП имеют место четкие юридически закрепленные договоренности сторон и срок, на который это всё оформляется. </w:t>
      </w:r>
    </w:p>
    <w:p w:rsidR="00C63D70" w:rsidRPr="00C63D70" w:rsidRDefault="00C63D70" w:rsidP="009A6516">
      <w:pPr>
        <w:spacing w:after="160" w:line="360" w:lineRule="auto"/>
        <w:ind w:firstLine="708"/>
        <w:rPr>
          <w:rFonts w:ascii="Calibri" w:eastAsia="Calibri" w:hAnsi="Calibri"/>
          <w:sz w:val="22"/>
          <w:szCs w:val="22"/>
          <w:lang w:eastAsia="en-US"/>
        </w:rPr>
      </w:pPr>
      <w:r w:rsidRPr="00C63D70">
        <w:rPr>
          <w:rFonts w:eastAsia="Calibri"/>
          <w:sz w:val="28"/>
          <w:szCs w:val="28"/>
          <w:lang w:eastAsia="en-US"/>
        </w:rPr>
        <w:t xml:space="preserve">Можно согласиться с А.В. </w:t>
      </w:r>
      <w:proofErr w:type="spellStart"/>
      <w:r w:rsidRPr="00C63D70">
        <w:rPr>
          <w:rFonts w:eastAsia="Calibri"/>
          <w:sz w:val="28"/>
          <w:szCs w:val="28"/>
          <w:lang w:eastAsia="en-US"/>
        </w:rPr>
        <w:t>Белицкой</w:t>
      </w:r>
      <w:proofErr w:type="spellEnd"/>
      <w:r w:rsidRPr="00C63D70">
        <w:rPr>
          <w:rFonts w:eastAsia="Calibri"/>
          <w:sz w:val="28"/>
          <w:szCs w:val="28"/>
          <w:lang w:eastAsia="en-US"/>
        </w:rPr>
        <w:t xml:space="preserve">, </w:t>
      </w:r>
      <w:proofErr w:type="gramStart"/>
      <w:r w:rsidRPr="00C63D70">
        <w:rPr>
          <w:rFonts w:eastAsia="Calibri"/>
          <w:sz w:val="28"/>
          <w:szCs w:val="28"/>
          <w:lang w:eastAsia="en-US"/>
        </w:rPr>
        <w:t>которая</w:t>
      </w:r>
      <w:proofErr w:type="gramEnd"/>
      <w:r w:rsidRPr="00C63D70">
        <w:rPr>
          <w:rFonts w:eastAsia="Calibri"/>
          <w:sz w:val="28"/>
          <w:szCs w:val="28"/>
          <w:lang w:eastAsia="en-US"/>
        </w:rPr>
        <w:t xml:space="preserve"> подчеркивает инвестиционную составляющую ГЧП. Она указывает, что ГЧП относится к видам инвестиционной деятельности наряду с государственным инвестированием и частным инвестированием, которые выделяются по критерию субъекта инвестирования. Под ГЧП по её мнению понимается «юридически оформленное на определенный срок, основанное на объединении вкладов и распределении рисков сотрудничество публичного и частного партнеров в целях решения государственных и общественно-значимых задач, осуществляемое путем реализации инвестиционных проектов в отношении объектов, находящихся в сфере публичного интереса</w:t>
      </w:r>
      <w:r w:rsidRPr="00C63D70">
        <w:rPr>
          <w:rFonts w:ascii="Calibri" w:eastAsia="Calibri" w:hAnsi="Calibri"/>
          <w:sz w:val="22"/>
          <w:szCs w:val="22"/>
          <w:lang w:eastAsia="en-US"/>
        </w:rPr>
        <w:t xml:space="preserve"> </w:t>
      </w:r>
      <w:r w:rsidRPr="00C63D70">
        <w:rPr>
          <w:rFonts w:eastAsia="Calibri"/>
          <w:sz w:val="28"/>
          <w:szCs w:val="28"/>
          <w:lang w:eastAsia="en-US"/>
        </w:rPr>
        <w:t>и контроля».</w:t>
      </w:r>
      <w:r w:rsidRPr="00C63D70">
        <w:rPr>
          <w:rFonts w:eastAsia="Calibri"/>
          <w:sz w:val="20"/>
          <w:szCs w:val="28"/>
          <w:vertAlign w:val="superscript"/>
          <w:lang w:eastAsia="en-US"/>
        </w:rPr>
        <w:t xml:space="preserve">8 </w:t>
      </w:r>
      <w:r w:rsidRPr="00C63D70">
        <w:rPr>
          <w:rFonts w:eastAsia="Calibri"/>
          <w:sz w:val="28"/>
          <w:szCs w:val="28"/>
          <w:lang w:eastAsia="en-US"/>
        </w:rPr>
        <w:t xml:space="preserve">Данное </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_____________</w:t>
      </w:r>
    </w:p>
    <w:p w:rsidR="00C63D70" w:rsidRPr="00C63D70" w:rsidRDefault="00C63D70" w:rsidP="00C63D70">
      <w:pPr>
        <w:spacing w:after="160" w:line="360" w:lineRule="auto"/>
        <w:ind w:firstLine="0"/>
        <w:rPr>
          <w:rFonts w:eastAsia="Calibri"/>
          <w:sz w:val="20"/>
          <w:szCs w:val="20"/>
          <w:lang w:eastAsia="en-US"/>
        </w:rPr>
      </w:pPr>
      <w:r w:rsidRPr="00C63D70">
        <w:rPr>
          <w:rFonts w:eastAsia="Calibri"/>
          <w:sz w:val="20"/>
          <w:szCs w:val="20"/>
          <w:lang w:eastAsia="en-US"/>
        </w:rPr>
        <w:t xml:space="preserve">5 </w:t>
      </w:r>
      <w:proofErr w:type="spellStart"/>
      <w:r w:rsidRPr="00C63D70">
        <w:rPr>
          <w:rFonts w:eastAsia="Calibri"/>
          <w:sz w:val="20"/>
          <w:szCs w:val="20"/>
          <w:lang w:eastAsia="en-US"/>
        </w:rPr>
        <w:t>Варнавский</w:t>
      </w:r>
      <w:proofErr w:type="spellEnd"/>
      <w:r w:rsidRPr="00C63D70">
        <w:rPr>
          <w:rFonts w:eastAsia="Calibri"/>
          <w:sz w:val="20"/>
          <w:szCs w:val="20"/>
          <w:lang w:eastAsia="en-US"/>
        </w:rPr>
        <w:t xml:space="preserve"> В.Г. Партнерство государства и частного сектора: формы, проекты, риски. / В.Г. </w:t>
      </w:r>
      <w:proofErr w:type="spellStart"/>
      <w:r w:rsidRPr="00C63D70">
        <w:rPr>
          <w:rFonts w:eastAsia="Calibri"/>
          <w:sz w:val="20"/>
          <w:szCs w:val="20"/>
          <w:lang w:eastAsia="en-US"/>
        </w:rPr>
        <w:t>Варнавский</w:t>
      </w:r>
      <w:proofErr w:type="spellEnd"/>
      <w:r w:rsidRPr="00C63D70">
        <w:rPr>
          <w:rFonts w:eastAsia="Calibri"/>
          <w:sz w:val="20"/>
          <w:szCs w:val="20"/>
          <w:lang w:eastAsia="en-US"/>
        </w:rPr>
        <w:t xml:space="preserve"> – М.: Наука, 2005. С. 5. </w:t>
      </w:r>
    </w:p>
    <w:p w:rsidR="00C63D70" w:rsidRPr="00C63D70" w:rsidRDefault="00C63D70" w:rsidP="00C63D70">
      <w:pPr>
        <w:spacing w:after="160" w:line="360" w:lineRule="auto"/>
        <w:ind w:firstLine="0"/>
        <w:rPr>
          <w:rFonts w:eastAsia="Calibri"/>
          <w:sz w:val="20"/>
          <w:szCs w:val="20"/>
          <w:lang w:eastAsia="en-US"/>
        </w:rPr>
      </w:pPr>
      <w:r w:rsidRPr="00C63D70">
        <w:rPr>
          <w:rFonts w:eastAsia="Calibri"/>
          <w:sz w:val="20"/>
          <w:szCs w:val="20"/>
          <w:lang w:eastAsia="en-US"/>
        </w:rPr>
        <w:t>6 Дерябина М.А. Государственно-частное партнерство: теория и практика / М.А. Дерябина // Вопросы экономики. – 2008. – № 8. С. 61.</w:t>
      </w:r>
      <w:r w:rsidR="00715230">
        <w:rPr>
          <w:rFonts w:eastAsia="Calibri"/>
          <w:sz w:val="20"/>
          <w:szCs w:val="20"/>
          <w:lang w:eastAsia="en-US"/>
        </w:rPr>
        <w:t xml:space="preserve"> </w:t>
      </w:r>
    </w:p>
    <w:p w:rsidR="00C63D70" w:rsidRPr="00C63D70" w:rsidRDefault="00C63D70" w:rsidP="00C63D70">
      <w:pPr>
        <w:spacing w:after="160" w:line="360" w:lineRule="auto"/>
        <w:ind w:firstLine="0"/>
        <w:rPr>
          <w:rFonts w:eastAsia="Calibri"/>
          <w:sz w:val="20"/>
          <w:szCs w:val="20"/>
          <w:lang w:eastAsia="en-US"/>
        </w:rPr>
      </w:pPr>
      <w:r w:rsidRPr="00C63D70">
        <w:rPr>
          <w:rFonts w:eastAsia="Calibri"/>
          <w:sz w:val="20"/>
          <w:szCs w:val="20"/>
          <w:lang w:eastAsia="en-US"/>
        </w:rPr>
        <w:t xml:space="preserve">7 Доронина Н.Г. Международное частное право и инвестиции. / Доронина Н.Г., </w:t>
      </w:r>
      <w:proofErr w:type="spellStart"/>
      <w:r w:rsidRPr="00C63D70">
        <w:rPr>
          <w:rFonts w:eastAsia="Calibri"/>
          <w:sz w:val="20"/>
          <w:szCs w:val="20"/>
          <w:lang w:eastAsia="en-US"/>
        </w:rPr>
        <w:t>Семилютина</w:t>
      </w:r>
      <w:proofErr w:type="spellEnd"/>
      <w:r w:rsidRPr="00C63D70">
        <w:rPr>
          <w:rFonts w:eastAsia="Calibri"/>
          <w:sz w:val="20"/>
          <w:szCs w:val="20"/>
          <w:lang w:eastAsia="en-US"/>
        </w:rPr>
        <w:t xml:space="preserve"> Н.Г. – М.:  М.: Контракт, 2011.</w:t>
      </w:r>
      <w:r w:rsidR="00137E45">
        <w:rPr>
          <w:rFonts w:eastAsia="Calibri"/>
          <w:sz w:val="20"/>
          <w:szCs w:val="20"/>
          <w:lang w:eastAsia="en-US"/>
        </w:rPr>
        <w:t xml:space="preserve"> С. 191. </w:t>
      </w:r>
    </w:p>
    <w:p w:rsidR="00C63D70" w:rsidRPr="00C63D70" w:rsidRDefault="00C63D70" w:rsidP="00C63D70">
      <w:pPr>
        <w:spacing w:after="160" w:line="360" w:lineRule="auto"/>
        <w:ind w:firstLine="0"/>
        <w:rPr>
          <w:rFonts w:eastAsia="Calibri"/>
          <w:sz w:val="20"/>
          <w:szCs w:val="20"/>
          <w:lang w:eastAsia="en-US"/>
        </w:rPr>
      </w:pPr>
      <w:r w:rsidRPr="00C63D70">
        <w:rPr>
          <w:rFonts w:eastAsia="Calibri"/>
          <w:sz w:val="20"/>
          <w:szCs w:val="20"/>
          <w:lang w:eastAsia="en-US"/>
        </w:rPr>
        <w:t xml:space="preserve">8 </w:t>
      </w:r>
      <w:proofErr w:type="spellStart"/>
      <w:r w:rsidRPr="00C63D70">
        <w:rPr>
          <w:rFonts w:eastAsia="Calibri"/>
          <w:sz w:val="20"/>
          <w:szCs w:val="20"/>
          <w:lang w:eastAsia="en-US"/>
        </w:rPr>
        <w:t>Белицкая</w:t>
      </w:r>
      <w:proofErr w:type="spellEnd"/>
      <w:r w:rsidRPr="00C63D70">
        <w:rPr>
          <w:rFonts w:eastAsia="Calibri"/>
          <w:sz w:val="20"/>
          <w:szCs w:val="20"/>
          <w:lang w:eastAsia="en-US"/>
        </w:rPr>
        <w:t xml:space="preserve">, А. В. Государственно-частное партнерство </w:t>
      </w:r>
      <w:proofErr w:type="gramStart"/>
      <w:r w:rsidRPr="00C63D70">
        <w:rPr>
          <w:rFonts w:eastAsia="Calibri"/>
          <w:sz w:val="20"/>
          <w:szCs w:val="20"/>
          <w:lang w:eastAsia="en-US"/>
        </w:rPr>
        <w:t>:п</w:t>
      </w:r>
      <w:proofErr w:type="gramEnd"/>
      <w:r w:rsidRPr="00C63D70">
        <w:rPr>
          <w:rFonts w:eastAsia="Calibri"/>
          <w:sz w:val="20"/>
          <w:szCs w:val="20"/>
          <w:lang w:eastAsia="en-US"/>
        </w:rPr>
        <w:t xml:space="preserve">онятие, содержание, правовое регулирование : </w:t>
      </w:r>
      <w:proofErr w:type="spellStart"/>
      <w:r w:rsidRPr="00C63D70">
        <w:rPr>
          <w:rFonts w:eastAsia="Calibri"/>
          <w:sz w:val="20"/>
          <w:szCs w:val="20"/>
          <w:lang w:eastAsia="en-US"/>
        </w:rPr>
        <w:t>Автореф</w:t>
      </w:r>
      <w:proofErr w:type="spellEnd"/>
      <w:r w:rsidRPr="00C63D70">
        <w:rPr>
          <w:rFonts w:eastAsia="Calibri"/>
          <w:sz w:val="20"/>
          <w:szCs w:val="20"/>
          <w:lang w:eastAsia="en-US"/>
        </w:rPr>
        <w:t xml:space="preserve">. </w:t>
      </w:r>
      <w:proofErr w:type="spellStart"/>
      <w:r w:rsidRPr="00C63D70">
        <w:rPr>
          <w:rFonts w:eastAsia="Calibri"/>
          <w:sz w:val="20"/>
          <w:szCs w:val="20"/>
          <w:lang w:eastAsia="en-US"/>
        </w:rPr>
        <w:t>дис</w:t>
      </w:r>
      <w:proofErr w:type="spellEnd"/>
      <w:r w:rsidRPr="00C63D70">
        <w:rPr>
          <w:rFonts w:eastAsia="Calibri"/>
          <w:sz w:val="20"/>
          <w:szCs w:val="20"/>
          <w:lang w:eastAsia="en-US"/>
        </w:rPr>
        <w:t xml:space="preserve">.  … канд. </w:t>
      </w:r>
      <w:proofErr w:type="spellStart"/>
      <w:r w:rsidRPr="00C63D70">
        <w:rPr>
          <w:rFonts w:eastAsia="Calibri"/>
          <w:sz w:val="20"/>
          <w:szCs w:val="20"/>
          <w:lang w:eastAsia="en-US"/>
        </w:rPr>
        <w:t>юрид</w:t>
      </w:r>
      <w:proofErr w:type="spellEnd"/>
      <w:r w:rsidRPr="00C63D70">
        <w:rPr>
          <w:rFonts w:eastAsia="Calibri"/>
          <w:sz w:val="20"/>
          <w:szCs w:val="20"/>
          <w:lang w:eastAsia="en-US"/>
        </w:rPr>
        <w:t xml:space="preserve">. наук. М., 2011. </w:t>
      </w:r>
      <w:r w:rsidRPr="00C63D70">
        <w:rPr>
          <w:rFonts w:eastAsia="Calibri"/>
          <w:sz w:val="20"/>
          <w:szCs w:val="20"/>
          <w:lang w:val="en-US" w:eastAsia="en-US"/>
        </w:rPr>
        <w:t>C</w:t>
      </w:r>
      <w:r w:rsidRPr="00C63D70">
        <w:rPr>
          <w:rFonts w:eastAsia="Calibri"/>
          <w:sz w:val="20"/>
          <w:szCs w:val="20"/>
          <w:lang w:eastAsia="en-US"/>
        </w:rPr>
        <w:t>. 4.</w:t>
      </w:r>
    </w:p>
    <w:p w:rsidR="00C63D70" w:rsidRPr="00C63D70" w:rsidRDefault="00C63D70" w:rsidP="00C63D70">
      <w:pPr>
        <w:spacing w:after="160" w:line="360" w:lineRule="auto"/>
        <w:ind w:firstLine="0"/>
        <w:rPr>
          <w:rFonts w:eastAsia="Calibri"/>
          <w:sz w:val="20"/>
          <w:szCs w:val="20"/>
          <w:lang w:eastAsia="en-US"/>
        </w:rPr>
      </w:pPr>
      <w:r w:rsidRPr="00C63D70">
        <w:rPr>
          <w:rFonts w:eastAsia="Calibri"/>
          <w:sz w:val="28"/>
          <w:szCs w:val="28"/>
          <w:lang w:eastAsia="en-US"/>
        </w:rPr>
        <w:lastRenderedPageBreak/>
        <w:t xml:space="preserve">определение, представляется, наиболее полно описывает институт ГЧП и отражает его ключевые характеристики. Следует также согласиться с отнесением ГЧП к видам инвестиционной деятельности.  </w:t>
      </w:r>
    </w:p>
    <w:p w:rsidR="00C63D70" w:rsidRPr="00C63D70" w:rsidRDefault="00C63D70" w:rsidP="009A6516">
      <w:pPr>
        <w:spacing w:after="160" w:line="360" w:lineRule="auto"/>
        <w:ind w:firstLine="708"/>
        <w:rPr>
          <w:rFonts w:eastAsia="Calibri"/>
          <w:sz w:val="28"/>
          <w:szCs w:val="28"/>
          <w:lang w:eastAsia="en-US"/>
        </w:rPr>
      </w:pPr>
      <w:proofErr w:type="gramStart"/>
      <w:r w:rsidRPr="00C63D70">
        <w:rPr>
          <w:rFonts w:eastAsia="Calibri"/>
          <w:sz w:val="28"/>
          <w:szCs w:val="28"/>
          <w:lang w:eastAsia="en-US"/>
        </w:rPr>
        <w:t>Монография, подготовленная по результатам научно-исследовательской работы по теме «Разработка концепции правового регулирования публично-частного партнерства для России и государств-участников Содружества Независимых Государств», содержит следующее определение: «публично-частное партнерство - это оформленное соглашением на определенный срок, основанное на объединении ресурсов и</w:t>
      </w:r>
      <w:r w:rsidRPr="00C63D70">
        <w:rPr>
          <w:rFonts w:ascii="Calibri" w:eastAsia="Calibri" w:hAnsi="Calibri"/>
          <w:sz w:val="22"/>
          <w:szCs w:val="22"/>
          <w:lang w:eastAsia="en-US"/>
        </w:rPr>
        <w:t xml:space="preserve"> </w:t>
      </w:r>
      <w:r w:rsidRPr="00C63D70">
        <w:rPr>
          <w:rFonts w:eastAsia="Calibri"/>
          <w:sz w:val="28"/>
          <w:szCs w:val="28"/>
          <w:lang w:eastAsia="en-US"/>
        </w:rPr>
        <w:t>распределении рисков взаимовыгодное сотрудничество публичного и частного партнеров в целях решения государственных, муниципальных и</w:t>
      </w:r>
      <w:r w:rsidRPr="00C63D70">
        <w:rPr>
          <w:rFonts w:eastAsia="Calibri"/>
          <w:sz w:val="28"/>
          <w:szCs w:val="28"/>
          <w:vertAlign w:val="superscript"/>
          <w:lang w:eastAsia="en-US"/>
        </w:rPr>
        <w:t xml:space="preserve"> </w:t>
      </w:r>
      <w:r w:rsidRPr="00C63D70">
        <w:rPr>
          <w:rFonts w:eastAsia="Calibri"/>
          <w:sz w:val="28"/>
          <w:szCs w:val="28"/>
          <w:lang w:eastAsia="en-US"/>
        </w:rPr>
        <w:t>иных общественно-значимых задач, осуществляемое путем реализации инвестиционных проектов в</w:t>
      </w:r>
      <w:proofErr w:type="gramEnd"/>
      <w:r w:rsidRPr="00C63D70">
        <w:rPr>
          <w:rFonts w:eastAsia="Calibri"/>
          <w:sz w:val="28"/>
          <w:szCs w:val="28"/>
          <w:lang w:eastAsia="en-US"/>
        </w:rPr>
        <w:t xml:space="preserve"> отношении объектов, находящихся в сфере публичного интереса и контроля».</w:t>
      </w:r>
      <w:r w:rsidRPr="00C63D70">
        <w:rPr>
          <w:rFonts w:eastAsia="Calibri"/>
          <w:sz w:val="20"/>
          <w:szCs w:val="28"/>
          <w:vertAlign w:val="superscript"/>
          <w:lang w:eastAsia="en-US"/>
        </w:rPr>
        <w:t>9</w:t>
      </w:r>
      <w:proofErr w:type="gramStart"/>
      <w:r w:rsidRPr="00C63D70">
        <w:rPr>
          <w:rFonts w:eastAsia="Calibri"/>
          <w:sz w:val="28"/>
          <w:szCs w:val="28"/>
          <w:lang w:eastAsia="en-US"/>
        </w:rPr>
        <w:t xml:space="preserve"> П</w:t>
      </w:r>
      <w:proofErr w:type="gramEnd"/>
      <w:r w:rsidRPr="00C63D70">
        <w:rPr>
          <w:rFonts w:eastAsia="Calibri"/>
          <w:sz w:val="28"/>
          <w:szCs w:val="28"/>
          <w:lang w:eastAsia="en-US"/>
        </w:rPr>
        <w:t xml:space="preserve">о существу, такое определение содержится в п. 1 ст. 2 проекта Модельного закона для государств-участников СНГ «О публично-частном партнерстве». Это определение достаточно схоже с определением А.В. </w:t>
      </w:r>
      <w:proofErr w:type="spellStart"/>
      <w:r w:rsidRPr="00C63D70">
        <w:rPr>
          <w:rFonts w:eastAsia="Calibri"/>
          <w:sz w:val="28"/>
          <w:szCs w:val="28"/>
          <w:lang w:eastAsia="en-US"/>
        </w:rPr>
        <w:t>Белицкой</w:t>
      </w:r>
      <w:proofErr w:type="spellEnd"/>
      <w:r w:rsidRPr="00C63D70">
        <w:rPr>
          <w:rFonts w:eastAsia="Calibri"/>
          <w:sz w:val="28"/>
          <w:szCs w:val="28"/>
          <w:lang w:eastAsia="en-US"/>
        </w:rPr>
        <w:t>, оно также содержит все характеристики, которые присущи практически любой форме ГЧП.</w:t>
      </w:r>
    </w:p>
    <w:p w:rsidR="00C63D70" w:rsidRPr="00C63D70" w:rsidRDefault="009A6516" w:rsidP="009A6516">
      <w:pPr>
        <w:spacing w:after="160" w:line="360" w:lineRule="auto"/>
        <w:ind w:firstLine="708"/>
        <w:rPr>
          <w:rFonts w:eastAsia="Calibri"/>
          <w:sz w:val="28"/>
          <w:szCs w:val="28"/>
          <w:lang w:eastAsia="en-US"/>
        </w:rPr>
      </w:pPr>
      <w:r>
        <w:rPr>
          <w:rFonts w:eastAsia="Calibri"/>
          <w:sz w:val="28"/>
          <w:szCs w:val="28"/>
          <w:lang w:eastAsia="en-US"/>
        </w:rPr>
        <w:t>В ГЧП распространено участие иностранных частных партнёров. Как известно, о</w:t>
      </w:r>
      <w:r w:rsidR="00C63D70" w:rsidRPr="00C63D70">
        <w:rPr>
          <w:rFonts w:eastAsia="Calibri"/>
          <w:sz w:val="28"/>
          <w:szCs w:val="28"/>
          <w:lang w:eastAsia="en-US"/>
        </w:rPr>
        <w:t>тношения, в которых одной из сторон выступает государство, а другой иностранное частное лицо, в определённых случаях подпадают под регулирование международного</w:t>
      </w:r>
      <w:r>
        <w:rPr>
          <w:rFonts w:eastAsia="Calibri"/>
          <w:sz w:val="28"/>
          <w:szCs w:val="28"/>
          <w:lang w:eastAsia="en-US"/>
        </w:rPr>
        <w:t xml:space="preserve"> частного права (далее – МЧП). Поэтому, т</w:t>
      </w:r>
      <w:r w:rsidR="00C63D70" w:rsidRPr="00C63D70">
        <w:rPr>
          <w:rFonts w:eastAsia="Calibri"/>
          <w:sz w:val="28"/>
          <w:szCs w:val="28"/>
          <w:lang w:eastAsia="en-US"/>
        </w:rPr>
        <w:t xml:space="preserve">ак как в данной работе речь идёт о международном регулировании ГЧП, то и понятие ГЧП также должно отвечать транснациональному характеру отношений. Для этого, следует обратиться к определению понятия ГЧП в иностранных государствах и в международных актах, чтобы определить общие признаки ГЧП и на их основе сформировать понятие, актуальное </w:t>
      </w:r>
      <w:proofErr w:type="gramStart"/>
      <w:r w:rsidR="00C63D70" w:rsidRPr="00C63D70">
        <w:rPr>
          <w:rFonts w:eastAsia="Calibri"/>
          <w:sz w:val="28"/>
          <w:szCs w:val="28"/>
          <w:lang w:eastAsia="en-US"/>
        </w:rPr>
        <w:t>для</w:t>
      </w:r>
      <w:proofErr w:type="gramEnd"/>
      <w:r w:rsidR="00C63D70" w:rsidRPr="00C63D70">
        <w:rPr>
          <w:rFonts w:eastAsia="Calibri"/>
          <w:sz w:val="28"/>
          <w:szCs w:val="28"/>
          <w:lang w:eastAsia="en-US"/>
        </w:rPr>
        <w:t xml:space="preserve"> </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______________</w:t>
      </w:r>
    </w:p>
    <w:p w:rsidR="00C63D70" w:rsidRPr="00C63D70" w:rsidRDefault="00C63D70" w:rsidP="00C63D70">
      <w:pPr>
        <w:spacing w:after="160" w:line="360" w:lineRule="auto"/>
        <w:ind w:firstLine="0"/>
        <w:rPr>
          <w:rFonts w:eastAsia="Calibri"/>
          <w:sz w:val="20"/>
          <w:szCs w:val="28"/>
          <w:lang w:eastAsia="en-US"/>
        </w:rPr>
      </w:pPr>
      <w:r w:rsidRPr="00C63D70">
        <w:rPr>
          <w:rFonts w:eastAsia="Calibri"/>
          <w:sz w:val="20"/>
          <w:szCs w:val="28"/>
          <w:lang w:eastAsia="en-US"/>
        </w:rPr>
        <w:t>9 Публично-частное партнерство в России и зарубежных странах: правовые аспекты. С. 6.</w:t>
      </w:r>
    </w:p>
    <w:p w:rsidR="009A6516" w:rsidRDefault="009A6516" w:rsidP="009A6516">
      <w:pPr>
        <w:spacing w:after="160" w:line="360" w:lineRule="auto"/>
        <w:ind w:firstLine="0"/>
        <w:rPr>
          <w:rFonts w:eastAsia="Calibri"/>
          <w:sz w:val="28"/>
          <w:szCs w:val="28"/>
          <w:lang w:eastAsia="en-US"/>
        </w:rPr>
      </w:pPr>
      <w:r w:rsidRPr="009A6516">
        <w:rPr>
          <w:rFonts w:eastAsia="Calibri"/>
          <w:sz w:val="28"/>
          <w:szCs w:val="28"/>
          <w:lang w:eastAsia="en-US"/>
        </w:rPr>
        <w:lastRenderedPageBreak/>
        <w:t xml:space="preserve">транснациональных отношений. </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В США нет какого-либо законодательства о ГЧП на федеральном уровне. В США регулирование идёт на уровне отдельных штатов, при этом подходы к его регулированию от штата к штату могут различаться. Однако само понятие ГЧП в разных штатах можно назвать совпадающим. В США часто цитируется определение, данное Департаментом транспорта США, где под ГЧП понимается «контрактное соглашение, оформленное между партнерами публичного и частного секторов, которое позволяет вовлекать частный сектор в большем объеме, чем обычно. Такие соглашения, как правило, предполагают привлечение государственным органом частной компании для реконструкции, строительства, эксплуатации, обслуживания и/или управления объектом или системой. Тогда как публичный сектор обычно приобретает право собственности на объект или систему, частный партнер получает дополнительные права в части принятие решений и определения, как проект или задача будут выполнены».</w:t>
      </w:r>
      <w:r w:rsidRPr="00C63D70">
        <w:rPr>
          <w:rFonts w:eastAsia="Calibri"/>
          <w:sz w:val="20"/>
          <w:szCs w:val="28"/>
          <w:vertAlign w:val="superscript"/>
          <w:lang w:eastAsia="en-US"/>
        </w:rPr>
        <w:t>10</w:t>
      </w:r>
      <w:proofErr w:type="gramStart"/>
      <w:r w:rsidRPr="00C63D70">
        <w:rPr>
          <w:rFonts w:eastAsia="Calibri"/>
          <w:sz w:val="28"/>
          <w:szCs w:val="28"/>
          <w:lang w:eastAsia="en-US"/>
        </w:rPr>
        <w:t xml:space="preserve"> К</w:t>
      </w:r>
      <w:proofErr w:type="gramEnd"/>
      <w:r w:rsidRPr="00C63D70">
        <w:rPr>
          <w:rFonts w:eastAsia="Calibri"/>
          <w:sz w:val="28"/>
          <w:szCs w:val="28"/>
          <w:lang w:eastAsia="en-US"/>
        </w:rPr>
        <w:t>роме того, в США ряд специалистов предлагают относить к ГЧП любые отношения между публичными и частными организациями.</w:t>
      </w:r>
      <w:r w:rsidRPr="00C63D70">
        <w:rPr>
          <w:rFonts w:eastAsia="Calibri"/>
          <w:sz w:val="20"/>
          <w:szCs w:val="28"/>
          <w:vertAlign w:val="superscript"/>
          <w:lang w:eastAsia="en-US"/>
        </w:rPr>
        <w:t>11</w:t>
      </w:r>
      <w:r w:rsidRPr="00C63D70">
        <w:rPr>
          <w:rFonts w:eastAsia="Calibri"/>
          <w:sz w:val="28"/>
          <w:szCs w:val="28"/>
          <w:lang w:eastAsia="en-US"/>
        </w:rPr>
        <w:t xml:space="preserve"> Вместе с тем большая часть определений ГЧП американскими авторами содержит конкретные критерии и признаки ГЧП, позволяющие отграничить его от смежных институтов:</w:t>
      </w:r>
      <w:r w:rsidRPr="00C63D70">
        <w:rPr>
          <w:rFonts w:eastAsia="Calibri"/>
          <w:sz w:val="20"/>
          <w:szCs w:val="28"/>
          <w:vertAlign w:val="superscript"/>
          <w:lang w:eastAsia="en-US"/>
        </w:rPr>
        <w:t>12</w:t>
      </w:r>
      <w:r w:rsidRPr="00C63D70">
        <w:rPr>
          <w:rFonts w:eastAsia="Calibri"/>
          <w:sz w:val="28"/>
          <w:szCs w:val="28"/>
          <w:lang w:eastAsia="en-US"/>
        </w:rPr>
        <w:t xml:space="preserve"> распределение и передача рисков от публичного партнера к частному партнеру, объединение ресурсов публичного и частного партнеров, договорный характер проекта, передача частному сектору </w:t>
      </w:r>
    </w:p>
    <w:p w:rsidR="00C63D70" w:rsidRPr="00C63D70" w:rsidRDefault="00C63D70" w:rsidP="00C63D70">
      <w:pPr>
        <w:spacing w:after="160" w:line="360" w:lineRule="auto"/>
        <w:ind w:firstLine="0"/>
        <w:rPr>
          <w:rFonts w:eastAsia="Calibri"/>
          <w:sz w:val="28"/>
          <w:szCs w:val="28"/>
          <w:lang w:val="en-US" w:eastAsia="en-US"/>
        </w:rPr>
      </w:pPr>
      <w:r w:rsidRPr="00C63D70">
        <w:rPr>
          <w:rFonts w:eastAsia="Calibri"/>
          <w:sz w:val="28"/>
          <w:szCs w:val="28"/>
          <w:lang w:val="en-US" w:eastAsia="en-US"/>
        </w:rPr>
        <w:t>________</w:t>
      </w:r>
    </w:p>
    <w:p w:rsidR="00C63D70" w:rsidRPr="00137E45" w:rsidRDefault="00C63D70" w:rsidP="00C63D70">
      <w:pPr>
        <w:spacing w:after="160" w:line="360" w:lineRule="auto"/>
        <w:ind w:firstLine="0"/>
        <w:rPr>
          <w:rFonts w:eastAsia="Calibri"/>
          <w:sz w:val="20"/>
          <w:szCs w:val="28"/>
          <w:lang w:eastAsia="en-US"/>
        </w:rPr>
      </w:pPr>
      <w:r w:rsidRPr="00C63D70">
        <w:rPr>
          <w:rFonts w:eastAsia="Calibri"/>
          <w:sz w:val="20"/>
          <w:szCs w:val="28"/>
          <w:lang w:val="en-US" w:eastAsia="en-US"/>
        </w:rPr>
        <w:t>10 U. S. Department of Transportation, Report to Congress on Public-Private Partnerships (Washington, D.C.: U.S. DOT, 2004) [</w:t>
      </w:r>
      <w:proofErr w:type="spellStart"/>
      <w:r w:rsidRPr="00C63D70">
        <w:rPr>
          <w:rFonts w:eastAsia="Calibri"/>
          <w:sz w:val="20"/>
          <w:szCs w:val="28"/>
          <w:lang w:val="en-US" w:eastAsia="en-US"/>
        </w:rPr>
        <w:t>Электронный</w:t>
      </w:r>
      <w:proofErr w:type="spellEnd"/>
      <w:r w:rsidRPr="00C63D70">
        <w:rPr>
          <w:rFonts w:eastAsia="Calibri"/>
          <w:sz w:val="20"/>
          <w:szCs w:val="28"/>
          <w:lang w:val="en-US" w:eastAsia="en-US"/>
        </w:rPr>
        <w:t xml:space="preserve"> </w:t>
      </w:r>
      <w:proofErr w:type="spellStart"/>
      <w:r w:rsidRPr="00C63D70">
        <w:rPr>
          <w:rFonts w:eastAsia="Calibri"/>
          <w:sz w:val="20"/>
          <w:szCs w:val="28"/>
          <w:lang w:val="en-US" w:eastAsia="en-US"/>
        </w:rPr>
        <w:t>ресурс</w:t>
      </w:r>
      <w:proofErr w:type="spellEnd"/>
      <w:proofErr w:type="gramStart"/>
      <w:r w:rsidRPr="00C63D70">
        <w:rPr>
          <w:rFonts w:eastAsia="Calibri"/>
          <w:sz w:val="20"/>
          <w:szCs w:val="28"/>
          <w:lang w:val="en-US" w:eastAsia="en-US"/>
        </w:rPr>
        <w:t>] :</w:t>
      </w:r>
      <w:proofErr w:type="gramEnd"/>
      <w:r w:rsidRPr="00C63D70">
        <w:rPr>
          <w:rFonts w:eastAsia="Calibri"/>
          <w:sz w:val="20"/>
          <w:szCs w:val="28"/>
          <w:lang w:val="en-US" w:eastAsia="en-US"/>
        </w:rPr>
        <w:t xml:space="preserve"> United  States  Department of Transportation, Federal Highway Administration. URL</w:t>
      </w:r>
      <w:r w:rsidRPr="004E5691">
        <w:rPr>
          <w:rFonts w:eastAsia="Calibri"/>
          <w:sz w:val="20"/>
          <w:szCs w:val="28"/>
          <w:lang w:eastAsia="en-US"/>
        </w:rPr>
        <w:t xml:space="preserve">: </w:t>
      </w:r>
      <w:hyperlink r:id="rId8" w:anchor="2a" w:history="1">
        <w:r w:rsidR="00137E45" w:rsidRPr="00983D76">
          <w:rPr>
            <w:rStyle w:val="a3"/>
            <w:rFonts w:eastAsia="Calibri"/>
            <w:sz w:val="20"/>
            <w:szCs w:val="28"/>
            <w:lang w:val="en-US" w:eastAsia="en-US"/>
          </w:rPr>
          <w:t>https</w:t>
        </w:r>
        <w:r w:rsidR="00137E45" w:rsidRPr="004E5691">
          <w:rPr>
            <w:rStyle w:val="a3"/>
            <w:rFonts w:eastAsia="Calibri"/>
            <w:sz w:val="20"/>
            <w:szCs w:val="28"/>
            <w:lang w:eastAsia="en-US"/>
          </w:rPr>
          <w:t>://</w:t>
        </w:r>
        <w:r w:rsidR="00137E45" w:rsidRPr="00983D76">
          <w:rPr>
            <w:rStyle w:val="a3"/>
            <w:rFonts w:eastAsia="Calibri"/>
            <w:sz w:val="20"/>
            <w:szCs w:val="28"/>
            <w:lang w:val="en-US" w:eastAsia="en-US"/>
          </w:rPr>
          <w:t>www</w:t>
        </w:r>
        <w:r w:rsidR="00137E45" w:rsidRPr="004E5691">
          <w:rPr>
            <w:rStyle w:val="a3"/>
            <w:rFonts w:eastAsia="Calibri"/>
            <w:sz w:val="20"/>
            <w:szCs w:val="28"/>
            <w:lang w:eastAsia="en-US"/>
          </w:rPr>
          <w:t>.</w:t>
        </w:r>
        <w:proofErr w:type="spellStart"/>
        <w:r w:rsidR="00137E45" w:rsidRPr="00983D76">
          <w:rPr>
            <w:rStyle w:val="a3"/>
            <w:rFonts w:eastAsia="Calibri"/>
            <w:sz w:val="20"/>
            <w:szCs w:val="28"/>
            <w:lang w:val="en-US" w:eastAsia="en-US"/>
          </w:rPr>
          <w:t>fhwa</w:t>
        </w:r>
        <w:proofErr w:type="spellEnd"/>
        <w:r w:rsidR="00137E45" w:rsidRPr="004E5691">
          <w:rPr>
            <w:rStyle w:val="a3"/>
            <w:rFonts w:eastAsia="Calibri"/>
            <w:sz w:val="20"/>
            <w:szCs w:val="28"/>
            <w:lang w:eastAsia="en-US"/>
          </w:rPr>
          <w:t>.</w:t>
        </w:r>
        <w:r w:rsidR="00137E45" w:rsidRPr="00983D76">
          <w:rPr>
            <w:rStyle w:val="a3"/>
            <w:rFonts w:eastAsia="Calibri"/>
            <w:sz w:val="20"/>
            <w:szCs w:val="28"/>
            <w:lang w:val="en-US" w:eastAsia="en-US"/>
          </w:rPr>
          <w:t>dot</w:t>
        </w:r>
        <w:r w:rsidR="00137E45" w:rsidRPr="004E5691">
          <w:rPr>
            <w:rStyle w:val="a3"/>
            <w:rFonts w:eastAsia="Calibri"/>
            <w:sz w:val="20"/>
            <w:szCs w:val="28"/>
            <w:lang w:eastAsia="en-US"/>
          </w:rPr>
          <w:t>.</w:t>
        </w:r>
        <w:proofErr w:type="spellStart"/>
        <w:r w:rsidR="00137E45" w:rsidRPr="00983D76">
          <w:rPr>
            <w:rStyle w:val="a3"/>
            <w:rFonts w:eastAsia="Calibri"/>
            <w:sz w:val="20"/>
            <w:szCs w:val="28"/>
            <w:lang w:val="en-US" w:eastAsia="en-US"/>
          </w:rPr>
          <w:t>gov</w:t>
        </w:r>
        <w:proofErr w:type="spellEnd"/>
        <w:r w:rsidR="00137E45" w:rsidRPr="004E5691">
          <w:rPr>
            <w:rStyle w:val="a3"/>
            <w:rFonts w:eastAsia="Calibri"/>
            <w:sz w:val="20"/>
            <w:szCs w:val="28"/>
            <w:lang w:eastAsia="en-US"/>
          </w:rPr>
          <w:t>/</w:t>
        </w:r>
        <w:r w:rsidR="00137E45" w:rsidRPr="00983D76">
          <w:rPr>
            <w:rStyle w:val="a3"/>
            <w:rFonts w:eastAsia="Calibri"/>
            <w:sz w:val="20"/>
            <w:szCs w:val="28"/>
            <w:lang w:val="en-US" w:eastAsia="en-US"/>
          </w:rPr>
          <w:t>reports</w:t>
        </w:r>
        <w:r w:rsidR="00137E45" w:rsidRPr="004E5691">
          <w:rPr>
            <w:rStyle w:val="a3"/>
            <w:rFonts w:eastAsia="Calibri"/>
            <w:sz w:val="20"/>
            <w:szCs w:val="28"/>
            <w:lang w:eastAsia="en-US"/>
          </w:rPr>
          <w:t>/</w:t>
        </w:r>
        <w:proofErr w:type="spellStart"/>
        <w:r w:rsidR="00137E45" w:rsidRPr="00983D76">
          <w:rPr>
            <w:rStyle w:val="a3"/>
            <w:rFonts w:eastAsia="Calibri"/>
            <w:sz w:val="20"/>
            <w:szCs w:val="28"/>
            <w:lang w:val="en-US" w:eastAsia="en-US"/>
          </w:rPr>
          <w:t>pppdec</w:t>
        </w:r>
        <w:proofErr w:type="spellEnd"/>
        <w:r w:rsidR="00137E45" w:rsidRPr="004E5691">
          <w:rPr>
            <w:rStyle w:val="a3"/>
            <w:rFonts w:eastAsia="Calibri"/>
            <w:sz w:val="20"/>
            <w:szCs w:val="28"/>
            <w:lang w:eastAsia="en-US"/>
          </w:rPr>
          <w:t>2004/#2</w:t>
        </w:r>
        <w:r w:rsidR="00137E45" w:rsidRPr="00983D76">
          <w:rPr>
            <w:rStyle w:val="a3"/>
            <w:rFonts w:eastAsia="Calibri"/>
            <w:sz w:val="20"/>
            <w:szCs w:val="28"/>
            <w:lang w:val="en-US" w:eastAsia="en-US"/>
          </w:rPr>
          <w:t>a</w:t>
        </w:r>
      </w:hyperlink>
      <w:r w:rsidR="00137E45">
        <w:rPr>
          <w:rFonts w:eastAsia="Calibri"/>
          <w:sz w:val="20"/>
          <w:szCs w:val="28"/>
          <w:lang w:eastAsia="en-US"/>
        </w:rPr>
        <w:t xml:space="preserve"> </w:t>
      </w:r>
      <w:r w:rsidR="004E5691">
        <w:rPr>
          <w:rFonts w:eastAsia="Calibri"/>
          <w:sz w:val="20"/>
          <w:szCs w:val="28"/>
          <w:lang w:eastAsia="en-US"/>
        </w:rPr>
        <w:t xml:space="preserve">(дата </w:t>
      </w:r>
      <w:proofErr w:type="gramStart"/>
      <w:r w:rsidR="004E5691">
        <w:rPr>
          <w:rFonts w:eastAsia="Calibri"/>
          <w:sz w:val="20"/>
          <w:szCs w:val="28"/>
          <w:lang w:eastAsia="en-US"/>
        </w:rPr>
        <w:t>обращения :</w:t>
      </w:r>
      <w:proofErr w:type="gramEnd"/>
      <w:r w:rsidR="004E5691">
        <w:rPr>
          <w:rFonts w:eastAsia="Calibri"/>
          <w:sz w:val="20"/>
          <w:szCs w:val="28"/>
          <w:lang w:eastAsia="en-US"/>
        </w:rPr>
        <w:t xml:space="preserve"> 07.04.2017)</w:t>
      </w:r>
      <w:r w:rsidR="00625E4C">
        <w:rPr>
          <w:rFonts w:eastAsia="Calibri"/>
          <w:sz w:val="20"/>
          <w:szCs w:val="28"/>
          <w:lang w:eastAsia="en-US"/>
        </w:rPr>
        <w:t>.</w:t>
      </w:r>
      <w:r w:rsidR="004E5691">
        <w:rPr>
          <w:rFonts w:eastAsia="Calibri"/>
          <w:sz w:val="20"/>
          <w:szCs w:val="28"/>
          <w:lang w:eastAsia="en-US"/>
        </w:rPr>
        <w:t xml:space="preserve">  </w:t>
      </w:r>
      <w:r w:rsidRPr="004E5691">
        <w:rPr>
          <w:rFonts w:eastAsia="Calibri"/>
          <w:sz w:val="20"/>
          <w:szCs w:val="28"/>
          <w:lang w:eastAsia="en-US"/>
        </w:rPr>
        <w:t xml:space="preserve"> </w:t>
      </w:r>
      <w:r w:rsidR="00137E45">
        <w:rPr>
          <w:rFonts w:eastAsia="Calibri"/>
          <w:sz w:val="20"/>
          <w:szCs w:val="28"/>
          <w:lang w:eastAsia="en-US"/>
        </w:rPr>
        <w:t xml:space="preserve"> </w:t>
      </w:r>
    </w:p>
    <w:p w:rsidR="00C63D70" w:rsidRPr="00C63D70" w:rsidRDefault="00C63D70" w:rsidP="00C63D70">
      <w:pPr>
        <w:spacing w:after="160" w:line="360" w:lineRule="auto"/>
        <w:ind w:firstLine="0"/>
        <w:rPr>
          <w:rFonts w:eastAsia="Calibri"/>
          <w:sz w:val="20"/>
          <w:szCs w:val="28"/>
          <w:lang w:val="en-US" w:eastAsia="en-US"/>
        </w:rPr>
      </w:pPr>
      <w:proofErr w:type="gramStart"/>
      <w:r w:rsidRPr="00C63D70">
        <w:rPr>
          <w:rFonts w:eastAsia="Calibri"/>
          <w:sz w:val="20"/>
          <w:szCs w:val="28"/>
          <w:lang w:val="en-US" w:eastAsia="en-US"/>
        </w:rPr>
        <w:t xml:space="preserve">11 J. </w:t>
      </w:r>
      <w:proofErr w:type="spellStart"/>
      <w:r w:rsidRPr="00C63D70">
        <w:rPr>
          <w:rFonts w:eastAsia="Calibri"/>
          <w:sz w:val="20"/>
          <w:szCs w:val="28"/>
          <w:lang w:val="en-US" w:eastAsia="en-US"/>
        </w:rPr>
        <w:t>Juis</w:t>
      </w:r>
      <w:proofErr w:type="spellEnd"/>
      <w:r w:rsidRPr="00C63D70">
        <w:rPr>
          <w:rFonts w:eastAsia="Calibri"/>
          <w:sz w:val="20"/>
          <w:szCs w:val="28"/>
          <w:lang w:val="en-US" w:eastAsia="en-US"/>
        </w:rPr>
        <w:t xml:space="preserve"> </w:t>
      </w:r>
      <w:proofErr w:type="spellStart"/>
      <w:r w:rsidRPr="00C63D70">
        <w:rPr>
          <w:rFonts w:eastAsia="Calibri"/>
          <w:sz w:val="20"/>
          <w:szCs w:val="28"/>
          <w:lang w:val="en-US" w:eastAsia="en-US"/>
        </w:rPr>
        <w:t>Guasch</w:t>
      </w:r>
      <w:proofErr w:type="spellEnd"/>
      <w:r w:rsidRPr="00C63D70">
        <w:rPr>
          <w:rFonts w:eastAsia="Calibri"/>
          <w:sz w:val="20"/>
          <w:szCs w:val="28"/>
          <w:lang w:val="en-US" w:eastAsia="en-US"/>
        </w:rPr>
        <w:t>.</w:t>
      </w:r>
      <w:proofErr w:type="gramEnd"/>
      <w:r w:rsidRPr="00C63D70">
        <w:rPr>
          <w:rFonts w:eastAsia="Calibri"/>
          <w:sz w:val="20"/>
          <w:szCs w:val="28"/>
          <w:lang w:val="en-US" w:eastAsia="en-US"/>
        </w:rPr>
        <w:t xml:space="preserve"> Granting and Renegotiating Infrastructure Concessions: Doing It Right. Washington, D.C.: The International Bank for Re-construction and Development/</w:t>
      </w:r>
      <w:proofErr w:type="gramStart"/>
      <w:r w:rsidRPr="00C63D70">
        <w:rPr>
          <w:rFonts w:eastAsia="Calibri"/>
          <w:sz w:val="20"/>
          <w:szCs w:val="28"/>
          <w:lang w:val="en-US" w:eastAsia="en-US"/>
        </w:rPr>
        <w:t>The</w:t>
      </w:r>
      <w:proofErr w:type="gramEnd"/>
      <w:r w:rsidRPr="00C63D70">
        <w:rPr>
          <w:rFonts w:eastAsia="Calibri"/>
          <w:sz w:val="20"/>
          <w:szCs w:val="28"/>
          <w:lang w:val="en-US" w:eastAsia="en-US"/>
        </w:rPr>
        <w:t xml:space="preserve"> World Bank, 2004</w:t>
      </w:r>
    </w:p>
    <w:p w:rsidR="00C63D70" w:rsidRPr="007640A0" w:rsidRDefault="00C63D70" w:rsidP="00C63D70">
      <w:pPr>
        <w:spacing w:after="160" w:line="360" w:lineRule="auto"/>
        <w:ind w:firstLine="0"/>
        <w:rPr>
          <w:rFonts w:eastAsia="Calibri"/>
          <w:sz w:val="20"/>
          <w:szCs w:val="28"/>
          <w:lang w:eastAsia="en-US"/>
        </w:rPr>
      </w:pPr>
      <w:proofErr w:type="gramStart"/>
      <w:r w:rsidRPr="00C63D70">
        <w:rPr>
          <w:rFonts w:eastAsia="Calibri"/>
          <w:sz w:val="20"/>
          <w:szCs w:val="28"/>
          <w:lang w:val="en-US" w:eastAsia="en-US"/>
        </w:rPr>
        <w:t xml:space="preserve">12 Jeffrey N. </w:t>
      </w:r>
      <w:proofErr w:type="spellStart"/>
      <w:r w:rsidRPr="00C63D70">
        <w:rPr>
          <w:rFonts w:eastAsia="Calibri"/>
          <w:sz w:val="20"/>
          <w:szCs w:val="28"/>
          <w:lang w:val="en-US" w:eastAsia="en-US"/>
        </w:rPr>
        <w:t>Buxbaum</w:t>
      </w:r>
      <w:proofErr w:type="spellEnd"/>
      <w:r w:rsidRPr="00C63D70">
        <w:rPr>
          <w:rFonts w:eastAsia="Calibri"/>
          <w:sz w:val="20"/>
          <w:szCs w:val="28"/>
          <w:lang w:val="en-US" w:eastAsia="en-US"/>
        </w:rPr>
        <w:t xml:space="preserve"> and Iris N. Ortiz.</w:t>
      </w:r>
      <w:proofErr w:type="gramEnd"/>
      <w:r w:rsidRPr="00C63D70">
        <w:rPr>
          <w:rFonts w:eastAsia="Calibri"/>
          <w:sz w:val="20"/>
          <w:szCs w:val="28"/>
          <w:lang w:val="en-US" w:eastAsia="en-US"/>
        </w:rPr>
        <w:t xml:space="preserve"> Public Sector Decision Making for Public-Private Partnerships: A Synthesis of Highway Practice, NCHRP Synthesis 391. Washington, D.C.: Transportation Research Board, </w:t>
      </w:r>
      <w:proofErr w:type="gramStart"/>
      <w:r w:rsidRPr="00C63D70">
        <w:rPr>
          <w:rFonts w:eastAsia="Calibri"/>
          <w:sz w:val="20"/>
          <w:szCs w:val="28"/>
          <w:lang w:val="en-US" w:eastAsia="en-US"/>
        </w:rPr>
        <w:t>2009  [</w:t>
      </w:r>
      <w:proofErr w:type="spellStart"/>
      <w:proofErr w:type="gramEnd"/>
      <w:r w:rsidRPr="00C63D70">
        <w:rPr>
          <w:rFonts w:eastAsia="Calibri"/>
          <w:sz w:val="20"/>
          <w:szCs w:val="28"/>
          <w:lang w:val="en-US" w:eastAsia="en-US"/>
        </w:rPr>
        <w:t>Электронный</w:t>
      </w:r>
      <w:proofErr w:type="spellEnd"/>
      <w:r w:rsidRPr="00C63D70">
        <w:rPr>
          <w:rFonts w:eastAsia="Calibri"/>
          <w:sz w:val="20"/>
          <w:szCs w:val="28"/>
          <w:lang w:val="en-US" w:eastAsia="en-US"/>
        </w:rPr>
        <w:t xml:space="preserve"> </w:t>
      </w:r>
      <w:proofErr w:type="spellStart"/>
      <w:r w:rsidRPr="00C63D70">
        <w:rPr>
          <w:rFonts w:eastAsia="Calibri"/>
          <w:sz w:val="20"/>
          <w:szCs w:val="28"/>
          <w:lang w:val="en-US" w:eastAsia="en-US"/>
        </w:rPr>
        <w:t>ресурс</w:t>
      </w:r>
      <w:proofErr w:type="spellEnd"/>
      <w:r w:rsidRPr="00C63D70">
        <w:rPr>
          <w:rFonts w:eastAsia="Calibri"/>
          <w:sz w:val="20"/>
          <w:szCs w:val="28"/>
          <w:lang w:val="en-US" w:eastAsia="en-US"/>
        </w:rPr>
        <w:t xml:space="preserve">] : The National Academies of Sciences, Engineering, and Medicine. </w:t>
      </w:r>
      <w:r w:rsidR="00080DAD">
        <w:rPr>
          <w:rFonts w:eastAsia="Calibri"/>
          <w:sz w:val="20"/>
          <w:szCs w:val="28"/>
          <w:lang w:val="en-US" w:eastAsia="en-US"/>
        </w:rPr>
        <w:t>URL</w:t>
      </w:r>
      <w:r w:rsidR="00080DAD" w:rsidRPr="007640A0">
        <w:rPr>
          <w:rFonts w:eastAsia="Calibri"/>
          <w:sz w:val="20"/>
          <w:szCs w:val="28"/>
          <w:lang w:eastAsia="en-US"/>
        </w:rPr>
        <w:t xml:space="preserve">: </w:t>
      </w:r>
      <w:hyperlink r:id="rId9" w:history="1">
        <w:r w:rsidRPr="00C63D70">
          <w:rPr>
            <w:rFonts w:eastAsia="Calibri"/>
            <w:color w:val="0000FF" w:themeColor="hyperlink"/>
            <w:sz w:val="20"/>
            <w:szCs w:val="28"/>
            <w:u w:val="single"/>
            <w:lang w:val="en-US" w:eastAsia="en-US"/>
          </w:rPr>
          <w:t>http</w:t>
        </w:r>
        <w:r w:rsidRPr="007640A0">
          <w:rPr>
            <w:rFonts w:eastAsia="Calibri"/>
            <w:color w:val="0000FF" w:themeColor="hyperlink"/>
            <w:sz w:val="20"/>
            <w:szCs w:val="28"/>
            <w:u w:val="single"/>
            <w:lang w:eastAsia="en-US"/>
          </w:rPr>
          <w:t>://</w:t>
        </w:r>
        <w:proofErr w:type="spellStart"/>
        <w:r w:rsidRPr="00C63D70">
          <w:rPr>
            <w:rFonts w:eastAsia="Calibri"/>
            <w:color w:val="0000FF" w:themeColor="hyperlink"/>
            <w:sz w:val="20"/>
            <w:szCs w:val="28"/>
            <w:u w:val="single"/>
            <w:lang w:val="en-US" w:eastAsia="en-US"/>
          </w:rPr>
          <w:t>onlinepubs</w:t>
        </w:r>
        <w:proofErr w:type="spellEnd"/>
        <w:r w:rsidRPr="007640A0">
          <w:rPr>
            <w:rFonts w:eastAsia="Calibri"/>
            <w:color w:val="0000FF" w:themeColor="hyperlink"/>
            <w:sz w:val="20"/>
            <w:szCs w:val="28"/>
            <w:u w:val="single"/>
            <w:lang w:eastAsia="en-US"/>
          </w:rPr>
          <w:t>.</w:t>
        </w:r>
        <w:proofErr w:type="spellStart"/>
        <w:r w:rsidRPr="00C63D70">
          <w:rPr>
            <w:rFonts w:eastAsia="Calibri"/>
            <w:color w:val="0000FF" w:themeColor="hyperlink"/>
            <w:sz w:val="20"/>
            <w:szCs w:val="28"/>
            <w:u w:val="single"/>
            <w:lang w:val="en-US" w:eastAsia="en-US"/>
          </w:rPr>
          <w:t>trb</w:t>
        </w:r>
        <w:proofErr w:type="spellEnd"/>
        <w:r w:rsidRPr="007640A0">
          <w:rPr>
            <w:rFonts w:eastAsia="Calibri"/>
            <w:color w:val="0000FF" w:themeColor="hyperlink"/>
            <w:sz w:val="20"/>
            <w:szCs w:val="28"/>
            <w:u w:val="single"/>
            <w:lang w:eastAsia="en-US"/>
          </w:rPr>
          <w:t>.</w:t>
        </w:r>
        <w:r w:rsidRPr="00C63D70">
          <w:rPr>
            <w:rFonts w:eastAsia="Calibri"/>
            <w:color w:val="0000FF" w:themeColor="hyperlink"/>
            <w:sz w:val="20"/>
            <w:szCs w:val="28"/>
            <w:u w:val="single"/>
            <w:lang w:val="en-US" w:eastAsia="en-US"/>
          </w:rPr>
          <w:t>org</w:t>
        </w:r>
        <w:r w:rsidRPr="007640A0">
          <w:rPr>
            <w:rFonts w:eastAsia="Calibri"/>
            <w:color w:val="0000FF" w:themeColor="hyperlink"/>
            <w:sz w:val="20"/>
            <w:szCs w:val="28"/>
            <w:u w:val="single"/>
            <w:lang w:eastAsia="en-US"/>
          </w:rPr>
          <w:t>/</w:t>
        </w:r>
        <w:proofErr w:type="spellStart"/>
        <w:r w:rsidRPr="00C63D70">
          <w:rPr>
            <w:rFonts w:eastAsia="Calibri"/>
            <w:color w:val="0000FF" w:themeColor="hyperlink"/>
            <w:sz w:val="20"/>
            <w:szCs w:val="28"/>
            <w:u w:val="single"/>
            <w:lang w:val="en-US" w:eastAsia="en-US"/>
          </w:rPr>
          <w:t>onlinepubs</w:t>
        </w:r>
        <w:proofErr w:type="spellEnd"/>
        <w:r w:rsidRPr="007640A0">
          <w:rPr>
            <w:rFonts w:eastAsia="Calibri"/>
            <w:color w:val="0000FF" w:themeColor="hyperlink"/>
            <w:sz w:val="20"/>
            <w:szCs w:val="28"/>
            <w:u w:val="single"/>
            <w:lang w:eastAsia="en-US"/>
          </w:rPr>
          <w:t>/</w:t>
        </w:r>
        <w:proofErr w:type="spellStart"/>
        <w:r w:rsidRPr="00C63D70">
          <w:rPr>
            <w:rFonts w:eastAsia="Calibri"/>
            <w:color w:val="0000FF" w:themeColor="hyperlink"/>
            <w:sz w:val="20"/>
            <w:szCs w:val="28"/>
            <w:u w:val="single"/>
            <w:lang w:val="en-US" w:eastAsia="en-US"/>
          </w:rPr>
          <w:t>nchrp</w:t>
        </w:r>
        <w:proofErr w:type="spellEnd"/>
        <w:r w:rsidRPr="007640A0">
          <w:rPr>
            <w:rFonts w:eastAsia="Calibri"/>
            <w:color w:val="0000FF" w:themeColor="hyperlink"/>
            <w:sz w:val="20"/>
            <w:szCs w:val="28"/>
            <w:u w:val="single"/>
            <w:lang w:eastAsia="en-US"/>
          </w:rPr>
          <w:t>/</w:t>
        </w:r>
        <w:proofErr w:type="spellStart"/>
        <w:r w:rsidRPr="00C63D70">
          <w:rPr>
            <w:rFonts w:eastAsia="Calibri"/>
            <w:color w:val="0000FF" w:themeColor="hyperlink"/>
            <w:sz w:val="20"/>
            <w:szCs w:val="28"/>
            <w:u w:val="single"/>
            <w:lang w:val="en-US" w:eastAsia="en-US"/>
          </w:rPr>
          <w:t>nchrp</w:t>
        </w:r>
        <w:proofErr w:type="spellEnd"/>
        <w:r w:rsidRPr="007640A0">
          <w:rPr>
            <w:rFonts w:eastAsia="Calibri"/>
            <w:color w:val="0000FF" w:themeColor="hyperlink"/>
            <w:sz w:val="20"/>
            <w:szCs w:val="28"/>
            <w:u w:val="single"/>
            <w:lang w:eastAsia="en-US"/>
          </w:rPr>
          <w:t>_</w:t>
        </w:r>
        <w:proofErr w:type="spellStart"/>
        <w:r w:rsidRPr="00C63D70">
          <w:rPr>
            <w:rFonts w:eastAsia="Calibri"/>
            <w:color w:val="0000FF" w:themeColor="hyperlink"/>
            <w:sz w:val="20"/>
            <w:szCs w:val="28"/>
            <w:u w:val="single"/>
            <w:lang w:val="en-US" w:eastAsia="en-US"/>
          </w:rPr>
          <w:t>syn</w:t>
        </w:r>
        <w:proofErr w:type="spellEnd"/>
        <w:r w:rsidRPr="007640A0">
          <w:rPr>
            <w:rFonts w:eastAsia="Calibri"/>
            <w:color w:val="0000FF" w:themeColor="hyperlink"/>
            <w:sz w:val="20"/>
            <w:szCs w:val="28"/>
            <w:u w:val="single"/>
            <w:lang w:eastAsia="en-US"/>
          </w:rPr>
          <w:t>_391.</w:t>
        </w:r>
        <w:r w:rsidRPr="00C63D70">
          <w:rPr>
            <w:rFonts w:eastAsia="Calibri"/>
            <w:color w:val="0000FF" w:themeColor="hyperlink"/>
            <w:sz w:val="20"/>
            <w:szCs w:val="28"/>
            <w:u w:val="single"/>
            <w:lang w:val="en-US" w:eastAsia="en-US"/>
          </w:rPr>
          <w:t>pdf</w:t>
        </w:r>
        <w:r w:rsidRPr="007640A0">
          <w:rPr>
            <w:rFonts w:eastAsia="Calibri"/>
            <w:color w:val="0000FF" w:themeColor="hyperlink"/>
            <w:sz w:val="20"/>
            <w:szCs w:val="28"/>
            <w:u w:val="single"/>
            <w:lang w:eastAsia="en-US"/>
          </w:rPr>
          <w:t xml:space="preserve">. </w:t>
        </w:r>
        <w:r w:rsidRPr="00C63D70">
          <w:rPr>
            <w:rFonts w:eastAsia="Calibri"/>
            <w:color w:val="0000FF" w:themeColor="hyperlink"/>
            <w:sz w:val="20"/>
            <w:szCs w:val="28"/>
            <w:u w:val="single"/>
            <w:lang w:val="en-US" w:eastAsia="en-US"/>
          </w:rPr>
          <w:t>P</w:t>
        </w:r>
        <w:r w:rsidRPr="007640A0">
          <w:rPr>
            <w:rFonts w:eastAsia="Calibri"/>
            <w:color w:val="0000FF" w:themeColor="hyperlink"/>
            <w:sz w:val="20"/>
            <w:szCs w:val="28"/>
            <w:u w:val="single"/>
            <w:lang w:eastAsia="en-US"/>
          </w:rPr>
          <w:t>. 7</w:t>
        </w:r>
      </w:hyperlink>
      <w:r w:rsidR="007640A0">
        <w:rPr>
          <w:rFonts w:eastAsia="Calibri"/>
          <w:color w:val="0000FF" w:themeColor="hyperlink"/>
          <w:sz w:val="20"/>
          <w:szCs w:val="28"/>
          <w:u w:val="single"/>
          <w:lang w:eastAsia="en-US"/>
        </w:rPr>
        <w:t xml:space="preserve"> </w:t>
      </w:r>
      <w:r w:rsidR="007640A0">
        <w:rPr>
          <w:rFonts w:eastAsia="Calibri"/>
          <w:sz w:val="20"/>
          <w:szCs w:val="28"/>
          <w:lang w:eastAsia="en-US"/>
        </w:rPr>
        <w:t xml:space="preserve">(дата </w:t>
      </w:r>
      <w:proofErr w:type="gramStart"/>
      <w:r w:rsidR="007640A0">
        <w:rPr>
          <w:rFonts w:eastAsia="Calibri"/>
          <w:sz w:val="20"/>
          <w:szCs w:val="28"/>
          <w:lang w:eastAsia="en-US"/>
        </w:rPr>
        <w:t>обращения :</w:t>
      </w:r>
      <w:proofErr w:type="gramEnd"/>
      <w:r w:rsidR="007640A0">
        <w:rPr>
          <w:rFonts w:eastAsia="Calibri"/>
          <w:sz w:val="20"/>
          <w:szCs w:val="28"/>
          <w:lang w:eastAsia="en-US"/>
        </w:rPr>
        <w:t xml:space="preserve"> 07.04.2017)</w:t>
      </w:r>
      <w:r w:rsidR="00625E4C">
        <w:rPr>
          <w:rFonts w:eastAsia="Calibri"/>
          <w:sz w:val="20"/>
          <w:szCs w:val="28"/>
          <w:lang w:eastAsia="en-US"/>
        </w:rPr>
        <w:t xml:space="preserve">. </w:t>
      </w:r>
      <w:r w:rsidR="007640A0">
        <w:rPr>
          <w:rFonts w:eastAsia="Calibri"/>
          <w:sz w:val="20"/>
          <w:szCs w:val="28"/>
          <w:lang w:eastAsia="en-US"/>
        </w:rPr>
        <w:t xml:space="preserve">  </w:t>
      </w:r>
      <w:r w:rsidR="007640A0" w:rsidRPr="004E5691">
        <w:rPr>
          <w:rFonts w:eastAsia="Calibri"/>
          <w:sz w:val="20"/>
          <w:szCs w:val="28"/>
          <w:lang w:eastAsia="en-US"/>
        </w:rPr>
        <w:t xml:space="preserve"> </w:t>
      </w:r>
      <w:r w:rsidR="007640A0">
        <w:rPr>
          <w:rFonts w:eastAsia="Calibri"/>
          <w:sz w:val="20"/>
          <w:szCs w:val="28"/>
          <w:lang w:eastAsia="en-US"/>
        </w:rPr>
        <w:t xml:space="preserve"> </w:t>
      </w:r>
    </w:p>
    <w:p w:rsidR="00C63D70" w:rsidRPr="00C63D70" w:rsidRDefault="009A6516" w:rsidP="00C63D70">
      <w:pPr>
        <w:spacing w:after="160" w:line="360" w:lineRule="auto"/>
        <w:ind w:firstLine="0"/>
        <w:rPr>
          <w:rFonts w:eastAsia="Calibri"/>
          <w:sz w:val="28"/>
          <w:szCs w:val="28"/>
          <w:lang w:eastAsia="en-US"/>
        </w:rPr>
      </w:pPr>
      <w:r w:rsidRPr="009A6516">
        <w:rPr>
          <w:rFonts w:eastAsia="Calibri"/>
          <w:sz w:val="28"/>
          <w:szCs w:val="28"/>
          <w:lang w:eastAsia="en-US"/>
        </w:rPr>
        <w:lastRenderedPageBreak/>
        <w:t xml:space="preserve">обязанностей, традиционно считающихся публичными, полная ответственность </w:t>
      </w:r>
      <w:r w:rsidR="00C63D70" w:rsidRPr="00C63D70">
        <w:rPr>
          <w:rFonts w:eastAsia="Calibri"/>
          <w:sz w:val="28"/>
          <w:szCs w:val="28"/>
          <w:lang w:eastAsia="en-US"/>
        </w:rPr>
        <w:t xml:space="preserve">публичного партнера за объект и право собственности на него и некоторые другие. </w:t>
      </w:r>
      <w:r w:rsidR="006630F9">
        <w:rPr>
          <w:rFonts w:eastAsia="Calibri"/>
          <w:sz w:val="28"/>
          <w:szCs w:val="28"/>
          <w:lang w:eastAsia="en-US"/>
        </w:rPr>
        <w:t>Из</w:t>
      </w:r>
      <w:r w:rsidR="00C63D70" w:rsidRPr="00C63D70">
        <w:rPr>
          <w:rFonts w:eastAsia="Calibri"/>
          <w:sz w:val="20"/>
          <w:szCs w:val="28"/>
          <w:lang w:eastAsia="en-US"/>
        </w:rPr>
        <w:t xml:space="preserve"> </w:t>
      </w:r>
      <w:r w:rsidR="00C63D70" w:rsidRPr="00C63D70">
        <w:rPr>
          <w:rFonts w:eastAsia="Calibri"/>
          <w:sz w:val="28"/>
          <w:szCs w:val="28"/>
          <w:lang w:eastAsia="en-US"/>
        </w:rPr>
        <w:t xml:space="preserve">данных определений и выделенных американскими учеными признаков можно заключить, что в США понимание ГЧП аналогично тому, которое было рассмотрено ранее в этой работе, выделяются, по сути, те же ключевые признаки ГЧП. </w:t>
      </w:r>
    </w:p>
    <w:p w:rsidR="00C63D70" w:rsidRPr="00C612B2" w:rsidRDefault="00C63D70" w:rsidP="009A6516">
      <w:pPr>
        <w:spacing w:after="160" w:line="360" w:lineRule="auto"/>
        <w:ind w:firstLine="708"/>
        <w:rPr>
          <w:rFonts w:eastAsia="Calibri"/>
          <w:sz w:val="28"/>
          <w:szCs w:val="28"/>
          <w:lang w:val="en-US" w:eastAsia="en-US"/>
        </w:rPr>
      </w:pPr>
      <w:r w:rsidRPr="00C63D70">
        <w:rPr>
          <w:rFonts w:eastAsia="Calibri"/>
          <w:sz w:val="28"/>
          <w:szCs w:val="28"/>
          <w:lang w:eastAsia="en-US"/>
        </w:rPr>
        <w:t xml:space="preserve">В Великобритании, где получил зарождение этот институт, отсутствует специальное законодательство о ГЧП. Широко используется концепция </w:t>
      </w:r>
      <w:r w:rsidRPr="00C63D70">
        <w:rPr>
          <w:rFonts w:eastAsia="Calibri"/>
          <w:sz w:val="28"/>
          <w:szCs w:val="28"/>
          <w:lang w:val="en-US" w:eastAsia="en-US"/>
        </w:rPr>
        <w:t>PFI</w:t>
      </w:r>
      <w:r w:rsidRPr="00C63D70">
        <w:rPr>
          <w:rFonts w:eastAsia="Calibri"/>
          <w:sz w:val="28"/>
          <w:szCs w:val="28"/>
          <w:lang w:eastAsia="en-US"/>
        </w:rPr>
        <w:t xml:space="preserve"> – частная финансовая инициатива. Можно встретить такое определение  ГЧП в Великобритании как: «ключевой элемент стратегии правительства по обеспечению современного, высококачественного коммунального обслуживания и повышению конкурентоспособности стран</w:t>
      </w:r>
      <w:r w:rsidR="006630F9">
        <w:rPr>
          <w:rFonts w:eastAsia="Calibri"/>
          <w:sz w:val="28"/>
          <w:szCs w:val="28"/>
          <w:lang w:eastAsia="en-US"/>
        </w:rPr>
        <w:t>ы. Государственно-частные партнё</w:t>
      </w:r>
      <w:r w:rsidRPr="00C63D70">
        <w:rPr>
          <w:rFonts w:eastAsia="Calibri"/>
          <w:sz w:val="28"/>
          <w:szCs w:val="28"/>
          <w:lang w:eastAsia="en-US"/>
        </w:rPr>
        <w:t>рства имеют широкий диапазон бизнес-структур и форм товарищества: от «частной финансовой инициативы» до совместных предприятий и концессий, аутсорсинга, продажи части акций в принадлежащих государству предприятиях, осуществляющих коммерческую деятельность».</w:t>
      </w:r>
      <w:r w:rsidRPr="00C63D70">
        <w:rPr>
          <w:rFonts w:eastAsia="Calibri"/>
          <w:sz w:val="20"/>
          <w:szCs w:val="28"/>
          <w:vertAlign w:val="superscript"/>
          <w:lang w:eastAsia="en-US"/>
        </w:rPr>
        <w:t>13</w:t>
      </w:r>
      <w:proofErr w:type="gramStart"/>
      <w:r w:rsidRPr="00C63D70">
        <w:rPr>
          <w:rFonts w:eastAsia="Calibri"/>
          <w:sz w:val="20"/>
          <w:szCs w:val="28"/>
          <w:vertAlign w:val="superscript"/>
          <w:lang w:eastAsia="en-US"/>
        </w:rPr>
        <w:t xml:space="preserve"> </w:t>
      </w:r>
      <w:r w:rsidRPr="00C63D70">
        <w:rPr>
          <w:rFonts w:eastAsia="Calibri"/>
          <w:sz w:val="28"/>
          <w:szCs w:val="28"/>
          <w:lang w:eastAsia="en-US"/>
        </w:rPr>
        <w:t>В</w:t>
      </w:r>
      <w:proofErr w:type="gramEnd"/>
      <w:r w:rsidRPr="00C63D70">
        <w:rPr>
          <w:rFonts w:eastAsia="Calibri"/>
          <w:sz w:val="28"/>
          <w:szCs w:val="28"/>
          <w:lang w:eastAsia="en-US"/>
        </w:rPr>
        <w:t xml:space="preserve"> данном случае не указываются какие-либо признаки и само понятие практически не раскрывается. Речь идёт о ГЧП, как совокупности форм сотрудничества. ГЧП, как стратегия правительства, которая воплощается в конкретных названных формах сотрудничества, ГЧП как инструмент повышения конкурентоспособности страны. Нельзя не согласиться с тем, что такие признаки действительно присущи ГЧП, они подчеркивают его важность и значимость для государств. Несмотря на то, что ГЧП, по сути, действительно является совокупностью различных форм, в которых оно реализуется, на современном этапе развития ГЧП можно назвать сформировавшимся именно как институт, имеется достаточно </w:t>
      </w:r>
      <w:proofErr w:type="gramStart"/>
      <w:r w:rsidRPr="00C63D70">
        <w:rPr>
          <w:rFonts w:eastAsia="Calibri"/>
          <w:sz w:val="28"/>
          <w:szCs w:val="28"/>
          <w:lang w:eastAsia="en-US"/>
        </w:rPr>
        <w:t>опыта</w:t>
      </w:r>
      <w:proofErr w:type="gramEnd"/>
      <w:r w:rsidRPr="00C63D70">
        <w:rPr>
          <w:rFonts w:eastAsia="Calibri"/>
          <w:sz w:val="28"/>
          <w:szCs w:val="28"/>
          <w:lang w:eastAsia="en-US"/>
        </w:rPr>
        <w:t xml:space="preserve"> чтобы выделить признаки ГЧП и сформировать его точное понятие. Вместе</w:t>
      </w:r>
      <w:r w:rsidRPr="00C612B2">
        <w:rPr>
          <w:rFonts w:eastAsia="Calibri"/>
          <w:sz w:val="28"/>
          <w:szCs w:val="28"/>
          <w:lang w:val="en-US" w:eastAsia="en-US"/>
        </w:rPr>
        <w:t xml:space="preserve"> </w:t>
      </w:r>
      <w:r w:rsidRPr="00C63D70">
        <w:rPr>
          <w:rFonts w:eastAsia="Calibri"/>
          <w:sz w:val="28"/>
          <w:szCs w:val="28"/>
          <w:lang w:eastAsia="en-US"/>
        </w:rPr>
        <w:t>с</w:t>
      </w:r>
      <w:r w:rsidRPr="00C612B2">
        <w:rPr>
          <w:rFonts w:eastAsia="Calibri"/>
          <w:sz w:val="28"/>
          <w:szCs w:val="28"/>
          <w:lang w:val="en-US" w:eastAsia="en-US"/>
        </w:rPr>
        <w:t xml:space="preserve"> </w:t>
      </w:r>
      <w:r w:rsidRPr="00C63D70">
        <w:rPr>
          <w:rFonts w:eastAsia="Calibri"/>
          <w:sz w:val="28"/>
          <w:szCs w:val="28"/>
          <w:lang w:eastAsia="en-US"/>
        </w:rPr>
        <w:t>тем</w:t>
      </w:r>
      <w:r w:rsidRPr="00C612B2">
        <w:rPr>
          <w:rFonts w:eastAsia="Calibri"/>
          <w:sz w:val="28"/>
          <w:szCs w:val="28"/>
          <w:lang w:val="en-US" w:eastAsia="en-US"/>
        </w:rPr>
        <w:t xml:space="preserve">, </w:t>
      </w:r>
      <w:r w:rsidRPr="00C63D70">
        <w:rPr>
          <w:rFonts w:eastAsia="Calibri"/>
          <w:sz w:val="28"/>
          <w:szCs w:val="28"/>
          <w:lang w:eastAsia="en-US"/>
        </w:rPr>
        <w:t>данное</w:t>
      </w:r>
      <w:r w:rsidRPr="00C612B2">
        <w:rPr>
          <w:rFonts w:eastAsia="Calibri"/>
          <w:sz w:val="28"/>
          <w:szCs w:val="28"/>
          <w:lang w:val="en-US" w:eastAsia="en-US"/>
        </w:rPr>
        <w:t xml:space="preserve"> </w:t>
      </w:r>
      <w:r w:rsidRPr="00C63D70">
        <w:rPr>
          <w:rFonts w:eastAsia="Calibri"/>
          <w:sz w:val="28"/>
          <w:szCs w:val="28"/>
          <w:lang w:eastAsia="en-US"/>
        </w:rPr>
        <w:t>определение</w:t>
      </w:r>
      <w:r w:rsidRPr="00C612B2">
        <w:rPr>
          <w:rFonts w:eastAsia="Calibri"/>
          <w:sz w:val="28"/>
          <w:szCs w:val="28"/>
          <w:lang w:val="en-US" w:eastAsia="en-US"/>
        </w:rPr>
        <w:t xml:space="preserve"> </w:t>
      </w:r>
      <w:r w:rsidRPr="00C63D70">
        <w:rPr>
          <w:rFonts w:eastAsia="Calibri"/>
          <w:sz w:val="28"/>
          <w:szCs w:val="28"/>
          <w:lang w:eastAsia="en-US"/>
        </w:rPr>
        <w:t>было</w:t>
      </w:r>
      <w:r w:rsidRPr="00C612B2">
        <w:rPr>
          <w:rFonts w:eastAsia="Calibri"/>
          <w:sz w:val="28"/>
          <w:szCs w:val="28"/>
          <w:lang w:val="en-US" w:eastAsia="en-US"/>
        </w:rPr>
        <w:t xml:space="preserve"> </w:t>
      </w:r>
    </w:p>
    <w:p w:rsidR="00C63D70" w:rsidRPr="00C63D70" w:rsidRDefault="00C63D70" w:rsidP="00C63D70">
      <w:pPr>
        <w:spacing w:after="160" w:line="360" w:lineRule="auto"/>
        <w:ind w:firstLine="0"/>
        <w:rPr>
          <w:rFonts w:eastAsia="Calibri"/>
          <w:sz w:val="28"/>
          <w:szCs w:val="28"/>
          <w:lang w:val="en-US" w:eastAsia="en-US"/>
        </w:rPr>
      </w:pPr>
      <w:r w:rsidRPr="00C63D70">
        <w:rPr>
          <w:rFonts w:eastAsia="Calibri"/>
          <w:sz w:val="28"/>
          <w:szCs w:val="28"/>
          <w:lang w:val="en-US" w:eastAsia="en-US"/>
        </w:rPr>
        <w:t>__________</w:t>
      </w:r>
    </w:p>
    <w:p w:rsidR="00C63D70" w:rsidRPr="00C63D70" w:rsidRDefault="00C63D70" w:rsidP="00C63D70">
      <w:pPr>
        <w:spacing w:after="160" w:line="360" w:lineRule="auto"/>
        <w:ind w:firstLine="0"/>
        <w:rPr>
          <w:rFonts w:eastAsia="Calibri"/>
          <w:sz w:val="20"/>
          <w:szCs w:val="28"/>
          <w:lang w:val="en-US" w:eastAsia="en-US"/>
        </w:rPr>
      </w:pPr>
      <w:r w:rsidRPr="00C63D70">
        <w:rPr>
          <w:rFonts w:eastAsia="Calibri"/>
          <w:sz w:val="20"/>
          <w:szCs w:val="28"/>
          <w:lang w:val="en-US" w:eastAsia="en-US"/>
        </w:rPr>
        <w:t xml:space="preserve">13 Public Private Partnerships – the Government’s Approach. London. </w:t>
      </w:r>
      <w:proofErr w:type="gramStart"/>
      <w:r w:rsidRPr="00C63D70">
        <w:rPr>
          <w:rFonts w:eastAsia="Calibri"/>
          <w:sz w:val="20"/>
          <w:szCs w:val="28"/>
          <w:lang w:val="en-US" w:eastAsia="en-US"/>
        </w:rPr>
        <w:t>The Stationary Office.</w:t>
      </w:r>
      <w:proofErr w:type="gramEnd"/>
      <w:r w:rsidRPr="00C63D70">
        <w:rPr>
          <w:rFonts w:eastAsia="Calibri"/>
          <w:sz w:val="20"/>
          <w:szCs w:val="28"/>
          <w:lang w:val="en-US" w:eastAsia="en-US"/>
        </w:rPr>
        <w:t xml:space="preserve"> 2000. P. 6.</w:t>
      </w:r>
    </w:p>
    <w:p w:rsidR="00C63D70" w:rsidRPr="00C63D70" w:rsidRDefault="009A6516" w:rsidP="00C63D70">
      <w:pPr>
        <w:spacing w:after="160" w:line="360" w:lineRule="auto"/>
        <w:ind w:firstLine="0"/>
        <w:rPr>
          <w:rFonts w:eastAsia="Calibri"/>
          <w:sz w:val="28"/>
          <w:szCs w:val="28"/>
          <w:lang w:eastAsia="en-US"/>
        </w:rPr>
      </w:pPr>
      <w:r w:rsidRPr="009A6516">
        <w:rPr>
          <w:rFonts w:eastAsia="Calibri"/>
          <w:sz w:val="28"/>
          <w:szCs w:val="28"/>
          <w:lang w:eastAsia="en-US"/>
        </w:rPr>
        <w:lastRenderedPageBreak/>
        <w:t xml:space="preserve">приведено в этой работе и представляется важным потому, что выделенные в </w:t>
      </w:r>
      <w:r w:rsidR="00C63D70" w:rsidRPr="00C63D70">
        <w:rPr>
          <w:rFonts w:eastAsia="Calibri"/>
          <w:sz w:val="28"/>
          <w:szCs w:val="28"/>
          <w:lang w:eastAsia="en-US"/>
        </w:rPr>
        <w:t xml:space="preserve">нём признаки можно редко встретить при определении ГЧП, однако они важны для правильного понимания этого института.  </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 xml:space="preserve">В Германии также отсутствует кодифицированный акт в этой области. В немецкой юридической литературе нет единообразного понимания ГЧП. Большинство немецких авторов указывают на то, что это явление объемно и комплексно, потому вызывает такие сложности его определение. С последним, можно согласиться, ведь действительно, если ГЧП рассматривать с учётом всех его составляющих, то это явление комплексное, сочетает в себе и юридическое содержание, и экономическое, техническое и др.   </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 xml:space="preserve">В основном немецкие ученые отталкиваются от определения, данного в Зеленой книге </w:t>
      </w:r>
      <w:r w:rsidR="00AF27D2" w:rsidRPr="00AF27D2">
        <w:rPr>
          <w:rFonts w:eastAsia="Calibri"/>
          <w:sz w:val="28"/>
          <w:szCs w:val="28"/>
          <w:lang w:eastAsia="en-US"/>
        </w:rPr>
        <w:t>о государственно-частных партнерствах и праве ЕС о публичных контрактах и концессиях</w:t>
      </w:r>
      <w:r w:rsidRPr="00C63D70">
        <w:rPr>
          <w:rFonts w:eastAsia="Calibri"/>
          <w:sz w:val="28"/>
          <w:szCs w:val="28"/>
          <w:lang w:eastAsia="en-US"/>
        </w:rPr>
        <w:t>.</w:t>
      </w:r>
      <w:r w:rsidRPr="00C63D70">
        <w:rPr>
          <w:rFonts w:eastAsia="Calibri"/>
          <w:sz w:val="20"/>
          <w:szCs w:val="28"/>
          <w:vertAlign w:val="superscript"/>
          <w:lang w:eastAsia="en-US"/>
        </w:rPr>
        <w:t>14</w:t>
      </w:r>
      <w:proofErr w:type="gramStart"/>
      <w:r w:rsidRPr="00C63D70">
        <w:rPr>
          <w:rFonts w:eastAsia="Calibri"/>
          <w:sz w:val="28"/>
          <w:szCs w:val="28"/>
          <w:lang w:eastAsia="en-US"/>
        </w:rPr>
        <w:t xml:space="preserve"> З</w:t>
      </w:r>
      <w:proofErr w:type="gramEnd"/>
      <w:r w:rsidRPr="00C63D70">
        <w:rPr>
          <w:rFonts w:eastAsia="Calibri"/>
          <w:sz w:val="28"/>
          <w:szCs w:val="28"/>
          <w:lang w:eastAsia="en-US"/>
        </w:rPr>
        <w:t xml:space="preserve">десь ГЧП охарактеризовано как совокупность форм долгосрочного сотрудничества государства и частных субъектов, в рамках которых частные субъекты берут на себя (частичное) финансирование, определенные проектные риски и играют важную роль в осуществлении публичной задачи, в то время как публичный субъект концентрирует усилия на определении целей проекта. </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Как указывает Е.В. Гриценко, на осн</w:t>
      </w:r>
      <w:r w:rsidR="00AF27D2">
        <w:rPr>
          <w:rFonts w:eastAsia="Calibri"/>
          <w:sz w:val="28"/>
          <w:szCs w:val="28"/>
          <w:lang w:eastAsia="en-US"/>
        </w:rPr>
        <w:t xml:space="preserve">ове этих предписаний в немецкой </w:t>
      </w:r>
      <w:r w:rsidRPr="00C63D70">
        <w:rPr>
          <w:rFonts w:eastAsia="Calibri"/>
          <w:sz w:val="28"/>
          <w:szCs w:val="28"/>
          <w:lang w:eastAsia="en-US"/>
        </w:rPr>
        <w:t xml:space="preserve">литературе было сформулировано следующее определение ГЧП, которое ныне можно считать общепризнанным: «долгосрочное, урегулированное в договоре сотрудничество между публичным субъектом и частным сектором по поводу хозяйственного осуществления публичных задач в рамках всего жизненного </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________</w:t>
      </w:r>
    </w:p>
    <w:p w:rsidR="00C63D70" w:rsidRPr="007640A0" w:rsidRDefault="00C63D70" w:rsidP="00C63D70">
      <w:pPr>
        <w:spacing w:after="160" w:line="360" w:lineRule="auto"/>
        <w:ind w:firstLine="0"/>
        <w:rPr>
          <w:rFonts w:eastAsia="Calibri"/>
          <w:sz w:val="28"/>
          <w:szCs w:val="28"/>
          <w:lang w:eastAsia="en-US"/>
        </w:rPr>
      </w:pPr>
      <w:r w:rsidRPr="00C63D70">
        <w:rPr>
          <w:rFonts w:eastAsiaTheme="minorHAnsi"/>
          <w:sz w:val="20"/>
          <w:szCs w:val="22"/>
          <w:lang w:eastAsia="en-US"/>
        </w:rPr>
        <w:t>14 Зеленая книга о государственно-частных партнерствах и праве ЕС о публичных контрактах и концессиях 2004 г. [Электронный ресурс]</w:t>
      </w:r>
      <w:proofErr w:type="gramStart"/>
      <w:r w:rsidRPr="00C63D70">
        <w:rPr>
          <w:rFonts w:eastAsiaTheme="minorHAnsi"/>
          <w:sz w:val="20"/>
          <w:szCs w:val="22"/>
          <w:lang w:eastAsia="en-US"/>
        </w:rPr>
        <w:t xml:space="preserve"> :</w:t>
      </w:r>
      <w:proofErr w:type="gramEnd"/>
      <w:r w:rsidRPr="00C63D70">
        <w:rPr>
          <w:rFonts w:eastAsiaTheme="minorHAnsi"/>
          <w:sz w:val="20"/>
          <w:szCs w:val="22"/>
          <w:lang w:eastAsia="en-US"/>
        </w:rPr>
        <w:t xml:space="preserve"> </w:t>
      </w:r>
      <w:proofErr w:type="gramStart"/>
      <w:r w:rsidRPr="00C63D70">
        <w:rPr>
          <w:rFonts w:eastAsiaTheme="minorHAnsi"/>
          <w:sz w:val="20"/>
          <w:szCs w:val="22"/>
          <w:lang w:val="en-US" w:eastAsia="en-US"/>
        </w:rPr>
        <w:t>Green</w:t>
      </w:r>
      <w:r w:rsidRPr="00C63D70">
        <w:rPr>
          <w:rFonts w:eastAsiaTheme="minorHAnsi"/>
          <w:sz w:val="20"/>
          <w:szCs w:val="22"/>
          <w:lang w:eastAsia="en-US"/>
        </w:rPr>
        <w:t xml:space="preserve"> </w:t>
      </w:r>
      <w:r w:rsidRPr="00C63D70">
        <w:rPr>
          <w:rFonts w:eastAsiaTheme="minorHAnsi"/>
          <w:sz w:val="20"/>
          <w:szCs w:val="22"/>
          <w:lang w:val="en-US" w:eastAsia="en-US"/>
        </w:rPr>
        <w:t>Paper</w:t>
      </w:r>
      <w:r w:rsidRPr="00C63D70">
        <w:rPr>
          <w:rFonts w:eastAsiaTheme="minorHAnsi"/>
          <w:sz w:val="20"/>
          <w:szCs w:val="22"/>
          <w:lang w:eastAsia="en-US"/>
        </w:rPr>
        <w:t xml:space="preserve"> </w:t>
      </w:r>
      <w:r w:rsidRPr="00C63D70">
        <w:rPr>
          <w:rFonts w:eastAsiaTheme="minorHAnsi"/>
          <w:sz w:val="20"/>
          <w:szCs w:val="22"/>
          <w:lang w:val="en-US" w:eastAsia="en-US"/>
        </w:rPr>
        <w:t>on</w:t>
      </w:r>
      <w:r w:rsidRPr="00C63D70">
        <w:rPr>
          <w:rFonts w:eastAsiaTheme="minorHAnsi"/>
          <w:sz w:val="20"/>
          <w:szCs w:val="22"/>
          <w:lang w:eastAsia="en-US"/>
        </w:rPr>
        <w:t xml:space="preserve"> </w:t>
      </w:r>
      <w:r w:rsidRPr="00C63D70">
        <w:rPr>
          <w:rFonts w:eastAsiaTheme="minorHAnsi"/>
          <w:sz w:val="20"/>
          <w:szCs w:val="22"/>
          <w:lang w:val="en-US" w:eastAsia="en-US"/>
        </w:rPr>
        <w:t>Public</w:t>
      </w:r>
      <w:r w:rsidRPr="00C63D70">
        <w:rPr>
          <w:rFonts w:eastAsiaTheme="minorHAnsi"/>
          <w:sz w:val="20"/>
          <w:szCs w:val="22"/>
          <w:lang w:eastAsia="en-US"/>
        </w:rPr>
        <w:t>-</w:t>
      </w:r>
      <w:r w:rsidRPr="00C63D70">
        <w:rPr>
          <w:rFonts w:eastAsiaTheme="minorHAnsi"/>
          <w:sz w:val="20"/>
          <w:szCs w:val="22"/>
          <w:lang w:val="en-US" w:eastAsia="en-US"/>
        </w:rPr>
        <w:t>Private</w:t>
      </w:r>
      <w:r w:rsidRPr="00C63D70">
        <w:rPr>
          <w:rFonts w:eastAsiaTheme="minorHAnsi"/>
          <w:sz w:val="20"/>
          <w:szCs w:val="22"/>
          <w:lang w:eastAsia="en-US"/>
        </w:rPr>
        <w:t xml:space="preserve"> </w:t>
      </w:r>
      <w:r w:rsidRPr="00C63D70">
        <w:rPr>
          <w:rFonts w:eastAsiaTheme="minorHAnsi"/>
          <w:sz w:val="20"/>
          <w:szCs w:val="22"/>
          <w:lang w:val="en-US" w:eastAsia="en-US"/>
        </w:rPr>
        <w:t>Partnerships</w:t>
      </w:r>
      <w:r w:rsidRPr="00C63D70">
        <w:rPr>
          <w:rFonts w:eastAsiaTheme="minorHAnsi"/>
          <w:sz w:val="20"/>
          <w:szCs w:val="22"/>
          <w:lang w:eastAsia="en-US"/>
        </w:rPr>
        <w:t xml:space="preserve"> </w:t>
      </w:r>
      <w:r w:rsidRPr="00C63D70">
        <w:rPr>
          <w:rFonts w:eastAsiaTheme="minorHAnsi"/>
          <w:sz w:val="20"/>
          <w:szCs w:val="22"/>
          <w:lang w:val="en-US" w:eastAsia="en-US"/>
        </w:rPr>
        <w:t>and</w:t>
      </w:r>
      <w:r w:rsidRPr="00C63D70">
        <w:rPr>
          <w:rFonts w:eastAsiaTheme="minorHAnsi"/>
          <w:sz w:val="20"/>
          <w:szCs w:val="22"/>
          <w:lang w:eastAsia="en-US"/>
        </w:rPr>
        <w:t xml:space="preserve"> </w:t>
      </w:r>
      <w:r w:rsidRPr="00C63D70">
        <w:rPr>
          <w:rFonts w:eastAsiaTheme="minorHAnsi"/>
          <w:sz w:val="20"/>
          <w:szCs w:val="22"/>
          <w:lang w:val="en-US" w:eastAsia="en-US"/>
        </w:rPr>
        <w:t>Community</w:t>
      </w:r>
      <w:r w:rsidRPr="00C63D70">
        <w:rPr>
          <w:rFonts w:eastAsiaTheme="minorHAnsi"/>
          <w:sz w:val="20"/>
          <w:szCs w:val="22"/>
          <w:lang w:eastAsia="en-US"/>
        </w:rPr>
        <w:t xml:space="preserve"> </w:t>
      </w:r>
      <w:r w:rsidRPr="00C63D70">
        <w:rPr>
          <w:rFonts w:eastAsiaTheme="minorHAnsi"/>
          <w:sz w:val="20"/>
          <w:szCs w:val="22"/>
          <w:lang w:val="en-US" w:eastAsia="en-US"/>
        </w:rPr>
        <w:t>Law</w:t>
      </w:r>
      <w:r w:rsidRPr="00C63D70">
        <w:rPr>
          <w:rFonts w:eastAsiaTheme="minorHAnsi"/>
          <w:sz w:val="20"/>
          <w:szCs w:val="22"/>
          <w:lang w:eastAsia="en-US"/>
        </w:rPr>
        <w:t xml:space="preserve"> </w:t>
      </w:r>
      <w:r w:rsidRPr="00C63D70">
        <w:rPr>
          <w:rFonts w:eastAsiaTheme="minorHAnsi"/>
          <w:sz w:val="20"/>
          <w:szCs w:val="22"/>
          <w:lang w:val="en-US" w:eastAsia="en-US"/>
        </w:rPr>
        <w:t>on</w:t>
      </w:r>
      <w:r w:rsidRPr="00C63D70">
        <w:rPr>
          <w:rFonts w:eastAsiaTheme="minorHAnsi"/>
          <w:sz w:val="20"/>
          <w:szCs w:val="22"/>
          <w:lang w:eastAsia="en-US"/>
        </w:rPr>
        <w:t xml:space="preserve"> </w:t>
      </w:r>
      <w:r w:rsidRPr="00C63D70">
        <w:rPr>
          <w:rFonts w:eastAsiaTheme="minorHAnsi"/>
          <w:sz w:val="20"/>
          <w:szCs w:val="22"/>
          <w:lang w:val="en-US" w:eastAsia="en-US"/>
        </w:rPr>
        <w:t>Public</w:t>
      </w:r>
      <w:r w:rsidRPr="00C63D70">
        <w:rPr>
          <w:rFonts w:eastAsiaTheme="minorHAnsi"/>
          <w:sz w:val="20"/>
          <w:szCs w:val="22"/>
          <w:lang w:eastAsia="en-US"/>
        </w:rPr>
        <w:t xml:space="preserve"> </w:t>
      </w:r>
      <w:r w:rsidRPr="00C63D70">
        <w:rPr>
          <w:rFonts w:eastAsiaTheme="minorHAnsi"/>
          <w:sz w:val="20"/>
          <w:szCs w:val="22"/>
          <w:lang w:val="en-US" w:eastAsia="en-US"/>
        </w:rPr>
        <w:t>Contracts</w:t>
      </w:r>
      <w:r w:rsidRPr="00C63D70">
        <w:rPr>
          <w:rFonts w:eastAsiaTheme="minorHAnsi"/>
          <w:sz w:val="20"/>
          <w:szCs w:val="22"/>
          <w:lang w:eastAsia="en-US"/>
        </w:rPr>
        <w:t xml:space="preserve"> </w:t>
      </w:r>
      <w:r w:rsidRPr="00C63D70">
        <w:rPr>
          <w:rFonts w:eastAsiaTheme="minorHAnsi"/>
          <w:sz w:val="20"/>
          <w:szCs w:val="22"/>
          <w:lang w:val="en-US" w:eastAsia="en-US"/>
        </w:rPr>
        <w:t>and</w:t>
      </w:r>
      <w:r w:rsidRPr="00C63D70">
        <w:rPr>
          <w:rFonts w:eastAsiaTheme="minorHAnsi"/>
          <w:sz w:val="20"/>
          <w:szCs w:val="22"/>
          <w:lang w:eastAsia="en-US"/>
        </w:rPr>
        <w:t xml:space="preserve"> </w:t>
      </w:r>
      <w:r w:rsidRPr="00C63D70">
        <w:rPr>
          <w:rFonts w:eastAsiaTheme="minorHAnsi"/>
          <w:sz w:val="20"/>
          <w:szCs w:val="22"/>
          <w:lang w:val="en-US" w:eastAsia="en-US"/>
        </w:rPr>
        <w:t>Concessions</w:t>
      </w:r>
      <w:r w:rsidRPr="00C63D70">
        <w:rPr>
          <w:rFonts w:eastAsiaTheme="minorHAnsi"/>
          <w:sz w:val="20"/>
          <w:szCs w:val="22"/>
          <w:lang w:eastAsia="en-US"/>
        </w:rPr>
        <w:t xml:space="preserve"> [</w:t>
      </w:r>
      <w:r w:rsidRPr="00C63D70">
        <w:rPr>
          <w:rFonts w:eastAsiaTheme="minorHAnsi"/>
          <w:sz w:val="20"/>
          <w:szCs w:val="22"/>
          <w:lang w:val="en-US" w:eastAsia="en-US"/>
        </w:rPr>
        <w:t>COM</w:t>
      </w:r>
      <w:r w:rsidRPr="00C63D70">
        <w:rPr>
          <w:rFonts w:eastAsiaTheme="minorHAnsi"/>
          <w:sz w:val="20"/>
          <w:szCs w:val="22"/>
          <w:lang w:eastAsia="en-US"/>
        </w:rPr>
        <w:t xml:space="preserve"> (2004) 327 </w:t>
      </w:r>
      <w:proofErr w:type="spellStart"/>
      <w:r w:rsidRPr="00C63D70">
        <w:rPr>
          <w:rFonts w:eastAsiaTheme="minorHAnsi"/>
          <w:sz w:val="20"/>
          <w:szCs w:val="22"/>
          <w:lang w:val="en-US" w:eastAsia="en-US"/>
        </w:rPr>
        <w:t>fnal</w:t>
      </w:r>
      <w:proofErr w:type="spellEnd"/>
      <w:r w:rsidRPr="00C63D70">
        <w:rPr>
          <w:rFonts w:eastAsiaTheme="minorHAnsi"/>
          <w:sz w:val="20"/>
          <w:szCs w:val="22"/>
          <w:lang w:eastAsia="en-US"/>
        </w:rPr>
        <w:t>].</w:t>
      </w:r>
      <w:proofErr w:type="gramEnd"/>
      <w:r w:rsidRPr="00C63D70">
        <w:rPr>
          <w:rFonts w:eastAsiaTheme="minorHAnsi"/>
          <w:sz w:val="20"/>
          <w:szCs w:val="22"/>
          <w:lang w:eastAsia="en-US"/>
        </w:rPr>
        <w:t xml:space="preserve"> </w:t>
      </w:r>
      <w:r w:rsidRPr="00C63D70">
        <w:rPr>
          <w:rFonts w:eastAsiaTheme="minorHAnsi"/>
          <w:sz w:val="20"/>
          <w:szCs w:val="22"/>
          <w:lang w:val="en-US" w:eastAsia="en-US"/>
        </w:rPr>
        <w:t>URL</w:t>
      </w:r>
      <w:r w:rsidRPr="007640A0">
        <w:rPr>
          <w:rFonts w:eastAsiaTheme="minorHAnsi"/>
          <w:sz w:val="20"/>
          <w:szCs w:val="22"/>
          <w:lang w:eastAsia="en-US"/>
        </w:rPr>
        <w:t xml:space="preserve">: </w:t>
      </w:r>
      <w:hyperlink r:id="rId10" w:history="1">
        <w:r w:rsidR="00137E45" w:rsidRPr="00983D76">
          <w:rPr>
            <w:rStyle w:val="a3"/>
            <w:rFonts w:eastAsiaTheme="minorHAnsi"/>
            <w:sz w:val="20"/>
            <w:szCs w:val="22"/>
            <w:lang w:val="en-US" w:eastAsia="en-US"/>
          </w:rPr>
          <w:t>http</w:t>
        </w:r>
        <w:r w:rsidR="00137E45" w:rsidRPr="007640A0">
          <w:rPr>
            <w:rStyle w:val="a3"/>
            <w:rFonts w:eastAsiaTheme="minorHAnsi"/>
            <w:sz w:val="20"/>
            <w:szCs w:val="22"/>
            <w:lang w:eastAsia="en-US"/>
          </w:rPr>
          <w:t>://</w:t>
        </w:r>
        <w:proofErr w:type="spellStart"/>
        <w:r w:rsidR="00137E45" w:rsidRPr="00983D76">
          <w:rPr>
            <w:rStyle w:val="a3"/>
            <w:rFonts w:eastAsiaTheme="minorHAnsi"/>
            <w:sz w:val="20"/>
            <w:szCs w:val="22"/>
            <w:lang w:val="en-US" w:eastAsia="en-US"/>
          </w:rPr>
          <w:t>eur</w:t>
        </w:r>
        <w:proofErr w:type="spellEnd"/>
        <w:r w:rsidR="00137E45" w:rsidRPr="007640A0">
          <w:rPr>
            <w:rStyle w:val="a3"/>
            <w:rFonts w:eastAsiaTheme="minorHAnsi"/>
            <w:sz w:val="20"/>
            <w:szCs w:val="22"/>
            <w:lang w:eastAsia="en-US"/>
          </w:rPr>
          <w:t>-</w:t>
        </w:r>
        <w:proofErr w:type="spellStart"/>
        <w:r w:rsidR="00137E45" w:rsidRPr="00983D76">
          <w:rPr>
            <w:rStyle w:val="a3"/>
            <w:rFonts w:eastAsiaTheme="minorHAnsi"/>
            <w:sz w:val="20"/>
            <w:szCs w:val="22"/>
            <w:lang w:val="en-US" w:eastAsia="en-US"/>
          </w:rPr>
          <w:t>lex</w:t>
        </w:r>
        <w:proofErr w:type="spellEnd"/>
        <w:r w:rsidR="00137E45" w:rsidRPr="007640A0">
          <w:rPr>
            <w:rStyle w:val="a3"/>
            <w:rFonts w:eastAsiaTheme="minorHAnsi"/>
            <w:sz w:val="20"/>
            <w:szCs w:val="22"/>
            <w:lang w:eastAsia="en-US"/>
          </w:rPr>
          <w:t>.</w:t>
        </w:r>
        <w:proofErr w:type="spellStart"/>
        <w:r w:rsidR="00137E45" w:rsidRPr="00983D76">
          <w:rPr>
            <w:rStyle w:val="a3"/>
            <w:rFonts w:eastAsiaTheme="minorHAnsi"/>
            <w:sz w:val="20"/>
            <w:szCs w:val="22"/>
            <w:lang w:val="en-US" w:eastAsia="en-US"/>
          </w:rPr>
          <w:t>europa</w:t>
        </w:r>
        <w:proofErr w:type="spellEnd"/>
        <w:r w:rsidR="00137E45" w:rsidRPr="007640A0">
          <w:rPr>
            <w:rStyle w:val="a3"/>
            <w:rFonts w:eastAsiaTheme="minorHAnsi"/>
            <w:sz w:val="20"/>
            <w:szCs w:val="22"/>
            <w:lang w:eastAsia="en-US"/>
          </w:rPr>
          <w:t>.</w:t>
        </w:r>
        <w:proofErr w:type="spellStart"/>
        <w:r w:rsidR="00137E45" w:rsidRPr="00983D76">
          <w:rPr>
            <w:rStyle w:val="a3"/>
            <w:rFonts w:eastAsiaTheme="minorHAnsi"/>
            <w:sz w:val="20"/>
            <w:szCs w:val="22"/>
            <w:lang w:val="en-US" w:eastAsia="en-US"/>
          </w:rPr>
          <w:t>eu</w:t>
        </w:r>
        <w:proofErr w:type="spellEnd"/>
        <w:r w:rsidR="00137E45" w:rsidRPr="007640A0">
          <w:rPr>
            <w:rStyle w:val="a3"/>
            <w:rFonts w:eastAsiaTheme="minorHAnsi"/>
            <w:sz w:val="20"/>
            <w:szCs w:val="22"/>
            <w:lang w:eastAsia="en-US"/>
          </w:rPr>
          <w:t>/</w:t>
        </w:r>
        <w:r w:rsidR="00137E45" w:rsidRPr="00983D76">
          <w:rPr>
            <w:rStyle w:val="a3"/>
            <w:rFonts w:eastAsiaTheme="minorHAnsi"/>
            <w:sz w:val="20"/>
            <w:szCs w:val="22"/>
            <w:lang w:val="en-US" w:eastAsia="en-US"/>
          </w:rPr>
          <w:t>legal</w:t>
        </w:r>
        <w:r w:rsidR="00137E45" w:rsidRPr="007640A0">
          <w:rPr>
            <w:rStyle w:val="a3"/>
            <w:rFonts w:eastAsiaTheme="minorHAnsi"/>
            <w:sz w:val="20"/>
            <w:szCs w:val="22"/>
            <w:lang w:eastAsia="en-US"/>
          </w:rPr>
          <w:t>-</w:t>
        </w:r>
        <w:r w:rsidR="00137E45" w:rsidRPr="00983D76">
          <w:rPr>
            <w:rStyle w:val="a3"/>
            <w:rFonts w:eastAsiaTheme="minorHAnsi"/>
            <w:sz w:val="20"/>
            <w:szCs w:val="22"/>
            <w:lang w:val="en-US" w:eastAsia="en-US"/>
          </w:rPr>
          <w:t>content</w:t>
        </w:r>
        <w:r w:rsidR="00137E45" w:rsidRPr="007640A0">
          <w:rPr>
            <w:rStyle w:val="a3"/>
            <w:rFonts w:eastAsiaTheme="minorHAnsi"/>
            <w:sz w:val="20"/>
            <w:szCs w:val="22"/>
            <w:lang w:eastAsia="en-US"/>
          </w:rPr>
          <w:t>/</w:t>
        </w:r>
        <w:r w:rsidR="00137E45" w:rsidRPr="00983D76">
          <w:rPr>
            <w:rStyle w:val="a3"/>
            <w:rFonts w:eastAsiaTheme="minorHAnsi"/>
            <w:sz w:val="20"/>
            <w:szCs w:val="22"/>
            <w:lang w:val="en-US" w:eastAsia="en-US"/>
          </w:rPr>
          <w:t>EN</w:t>
        </w:r>
        <w:r w:rsidR="00137E45" w:rsidRPr="007640A0">
          <w:rPr>
            <w:rStyle w:val="a3"/>
            <w:rFonts w:eastAsiaTheme="minorHAnsi"/>
            <w:sz w:val="20"/>
            <w:szCs w:val="22"/>
            <w:lang w:eastAsia="en-US"/>
          </w:rPr>
          <w:t>/</w:t>
        </w:r>
        <w:r w:rsidR="00137E45" w:rsidRPr="00983D76">
          <w:rPr>
            <w:rStyle w:val="a3"/>
            <w:rFonts w:eastAsiaTheme="minorHAnsi"/>
            <w:sz w:val="20"/>
            <w:szCs w:val="22"/>
            <w:lang w:val="en-US" w:eastAsia="en-US"/>
          </w:rPr>
          <w:t>TXT</w:t>
        </w:r>
        <w:r w:rsidR="00137E45" w:rsidRPr="007640A0">
          <w:rPr>
            <w:rStyle w:val="a3"/>
            <w:rFonts w:eastAsiaTheme="minorHAnsi"/>
            <w:sz w:val="20"/>
            <w:szCs w:val="22"/>
            <w:lang w:eastAsia="en-US"/>
          </w:rPr>
          <w:t>/</w:t>
        </w:r>
        <w:r w:rsidR="00137E45" w:rsidRPr="00983D76">
          <w:rPr>
            <w:rStyle w:val="a3"/>
            <w:rFonts w:eastAsiaTheme="minorHAnsi"/>
            <w:sz w:val="20"/>
            <w:szCs w:val="22"/>
            <w:lang w:val="en-US" w:eastAsia="en-US"/>
          </w:rPr>
          <w:t>PDF</w:t>
        </w:r>
        <w:r w:rsidR="00137E45" w:rsidRPr="007640A0">
          <w:rPr>
            <w:rStyle w:val="a3"/>
            <w:rFonts w:eastAsiaTheme="minorHAnsi"/>
            <w:sz w:val="20"/>
            <w:szCs w:val="22"/>
            <w:lang w:eastAsia="en-US"/>
          </w:rPr>
          <w:t>/?</w:t>
        </w:r>
        <w:proofErr w:type="spellStart"/>
        <w:r w:rsidR="00137E45" w:rsidRPr="00983D76">
          <w:rPr>
            <w:rStyle w:val="a3"/>
            <w:rFonts w:eastAsiaTheme="minorHAnsi"/>
            <w:sz w:val="20"/>
            <w:szCs w:val="22"/>
            <w:lang w:val="en-US" w:eastAsia="en-US"/>
          </w:rPr>
          <w:t>uri</w:t>
        </w:r>
        <w:proofErr w:type="spellEnd"/>
        <w:r w:rsidR="00137E45" w:rsidRPr="007640A0">
          <w:rPr>
            <w:rStyle w:val="a3"/>
            <w:rFonts w:eastAsiaTheme="minorHAnsi"/>
            <w:sz w:val="20"/>
            <w:szCs w:val="22"/>
            <w:lang w:eastAsia="en-US"/>
          </w:rPr>
          <w:t>=</w:t>
        </w:r>
        <w:r w:rsidR="00137E45" w:rsidRPr="00983D76">
          <w:rPr>
            <w:rStyle w:val="a3"/>
            <w:rFonts w:eastAsiaTheme="minorHAnsi"/>
            <w:sz w:val="20"/>
            <w:szCs w:val="22"/>
            <w:lang w:val="en-US" w:eastAsia="en-US"/>
          </w:rPr>
          <w:t>CELEX</w:t>
        </w:r>
        <w:r w:rsidR="00137E45" w:rsidRPr="007640A0">
          <w:rPr>
            <w:rStyle w:val="a3"/>
            <w:rFonts w:eastAsiaTheme="minorHAnsi"/>
            <w:sz w:val="20"/>
            <w:szCs w:val="22"/>
            <w:lang w:eastAsia="en-US"/>
          </w:rPr>
          <w:t>:52004</w:t>
        </w:r>
        <w:r w:rsidR="00137E45" w:rsidRPr="00983D76">
          <w:rPr>
            <w:rStyle w:val="a3"/>
            <w:rFonts w:eastAsiaTheme="minorHAnsi"/>
            <w:sz w:val="20"/>
            <w:szCs w:val="22"/>
            <w:lang w:val="en-US" w:eastAsia="en-US"/>
          </w:rPr>
          <w:t>DC</w:t>
        </w:r>
        <w:r w:rsidR="00137E45" w:rsidRPr="007640A0">
          <w:rPr>
            <w:rStyle w:val="a3"/>
            <w:rFonts w:eastAsiaTheme="minorHAnsi"/>
            <w:sz w:val="20"/>
            <w:szCs w:val="22"/>
            <w:lang w:eastAsia="en-US"/>
          </w:rPr>
          <w:t>0327&amp;</w:t>
        </w:r>
        <w:r w:rsidR="00137E45" w:rsidRPr="00983D76">
          <w:rPr>
            <w:rStyle w:val="a3"/>
            <w:rFonts w:eastAsiaTheme="minorHAnsi"/>
            <w:sz w:val="20"/>
            <w:szCs w:val="22"/>
            <w:lang w:val="en-US" w:eastAsia="en-US"/>
          </w:rPr>
          <w:t>from</w:t>
        </w:r>
        <w:r w:rsidR="00137E45" w:rsidRPr="007640A0">
          <w:rPr>
            <w:rStyle w:val="a3"/>
            <w:rFonts w:eastAsiaTheme="minorHAnsi"/>
            <w:sz w:val="20"/>
            <w:szCs w:val="22"/>
            <w:lang w:eastAsia="en-US"/>
          </w:rPr>
          <w:t>=</w:t>
        </w:r>
        <w:r w:rsidR="00137E45" w:rsidRPr="00983D76">
          <w:rPr>
            <w:rStyle w:val="a3"/>
            <w:rFonts w:eastAsiaTheme="minorHAnsi"/>
            <w:sz w:val="20"/>
            <w:szCs w:val="22"/>
            <w:lang w:val="en-US" w:eastAsia="en-US"/>
          </w:rPr>
          <w:t>EN</w:t>
        </w:r>
      </w:hyperlink>
      <w:r w:rsidR="00137E45" w:rsidRPr="007640A0">
        <w:rPr>
          <w:rFonts w:eastAsiaTheme="minorHAnsi"/>
          <w:sz w:val="20"/>
          <w:szCs w:val="22"/>
          <w:lang w:eastAsia="en-US"/>
        </w:rPr>
        <w:t xml:space="preserve"> </w:t>
      </w:r>
      <w:r w:rsidR="007640A0">
        <w:rPr>
          <w:rFonts w:eastAsia="Calibri"/>
          <w:sz w:val="20"/>
          <w:szCs w:val="28"/>
          <w:lang w:eastAsia="en-US"/>
        </w:rPr>
        <w:t xml:space="preserve">(дата </w:t>
      </w:r>
      <w:proofErr w:type="gramStart"/>
      <w:r w:rsidR="007640A0">
        <w:rPr>
          <w:rFonts w:eastAsia="Calibri"/>
          <w:sz w:val="20"/>
          <w:szCs w:val="28"/>
          <w:lang w:eastAsia="en-US"/>
        </w:rPr>
        <w:t>обращения :</w:t>
      </w:r>
      <w:proofErr w:type="gramEnd"/>
      <w:r w:rsidR="007640A0">
        <w:rPr>
          <w:rFonts w:eastAsia="Calibri"/>
          <w:sz w:val="20"/>
          <w:szCs w:val="28"/>
          <w:lang w:eastAsia="en-US"/>
        </w:rPr>
        <w:t xml:space="preserve"> 07.04.2017)</w:t>
      </w:r>
      <w:r w:rsidR="00625E4C">
        <w:rPr>
          <w:rFonts w:eastAsia="Calibri"/>
          <w:sz w:val="20"/>
          <w:szCs w:val="28"/>
          <w:lang w:eastAsia="en-US"/>
        </w:rPr>
        <w:t>.</w:t>
      </w:r>
      <w:r w:rsidR="007640A0">
        <w:rPr>
          <w:rFonts w:eastAsia="Calibri"/>
          <w:sz w:val="20"/>
          <w:szCs w:val="28"/>
          <w:lang w:eastAsia="en-US"/>
        </w:rPr>
        <w:t xml:space="preserve">  </w:t>
      </w:r>
      <w:r w:rsidR="007640A0" w:rsidRPr="004E5691">
        <w:rPr>
          <w:rFonts w:eastAsia="Calibri"/>
          <w:sz w:val="20"/>
          <w:szCs w:val="28"/>
          <w:lang w:eastAsia="en-US"/>
        </w:rPr>
        <w:t xml:space="preserve"> </w:t>
      </w:r>
      <w:r w:rsidR="007640A0">
        <w:rPr>
          <w:rFonts w:eastAsia="Calibri"/>
          <w:sz w:val="20"/>
          <w:szCs w:val="28"/>
          <w:lang w:eastAsia="en-US"/>
        </w:rPr>
        <w:t xml:space="preserve"> </w:t>
      </w:r>
    </w:p>
    <w:p w:rsidR="00C63D70" w:rsidRPr="00C63D70" w:rsidRDefault="009A6516" w:rsidP="00C63D70">
      <w:pPr>
        <w:spacing w:after="160" w:line="360" w:lineRule="auto"/>
        <w:ind w:firstLine="0"/>
        <w:rPr>
          <w:rFonts w:eastAsia="Calibri"/>
          <w:sz w:val="28"/>
          <w:szCs w:val="28"/>
          <w:lang w:eastAsia="en-US"/>
        </w:rPr>
      </w:pPr>
      <w:r w:rsidRPr="009A6516">
        <w:rPr>
          <w:rFonts w:eastAsia="Calibri"/>
          <w:sz w:val="28"/>
          <w:szCs w:val="28"/>
          <w:lang w:eastAsia="en-US"/>
        </w:rPr>
        <w:lastRenderedPageBreak/>
        <w:t xml:space="preserve">цикла проекта, при котором необходимые ресурсы (как, например, ноу-хау, </w:t>
      </w:r>
      <w:r w:rsidR="00C63D70" w:rsidRPr="00C63D70">
        <w:rPr>
          <w:rFonts w:eastAsia="Calibri"/>
          <w:sz w:val="28"/>
          <w:szCs w:val="28"/>
          <w:lang w:eastAsia="en-US"/>
        </w:rPr>
        <w:t>средства производства, капитал и персонал) предоставляются партнерами в их совместном организационном взаимодействии и имеющиеся проектные риски распределяются между партнерами соразмерно и сообразно компетенции по управлению рисками».</w:t>
      </w:r>
      <w:r w:rsidR="00C63D70" w:rsidRPr="00C63D70">
        <w:rPr>
          <w:rFonts w:eastAsia="Calibri"/>
          <w:sz w:val="20"/>
          <w:szCs w:val="28"/>
          <w:vertAlign w:val="superscript"/>
          <w:lang w:eastAsia="en-US"/>
        </w:rPr>
        <w:t>15</w:t>
      </w:r>
      <w:proofErr w:type="gramStart"/>
      <w:r w:rsidR="00C63D70" w:rsidRPr="00C63D70">
        <w:rPr>
          <w:rFonts w:eastAsia="Calibri"/>
          <w:sz w:val="20"/>
          <w:szCs w:val="28"/>
          <w:vertAlign w:val="superscript"/>
          <w:lang w:eastAsia="en-US"/>
        </w:rPr>
        <w:t xml:space="preserve"> </w:t>
      </w:r>
      <w:r w:rsidR="00C63D70" w:rsidRPr="00C63D70">
        <w:rPr>
          <w:rFonts w:eastAsia="Calibri"/>
          <w:sz w:val="28"/>
          <w:szCs w:val="28"/>
          <w:lang w:eastAsia="en-US"/>
        </w:rPr>
        <w:t>К</w:t>
      </w:r>
      <w:proofErr w:type="gramEnd"/>
      <w:r w:rsidR="00C63D70" w:rsidRPr="00C63D70">
        <w:rPr>
          <w:rFonts w:eastAsia="Calibri"/>
          <w:sz w:val="28"/>
          <w:szCs w:val="28"/>
          <w:lang w:eastAsia="en-US"/>
        </w:rPr>
        <w:t xml:space="preserve">ак видно, в данном определении содержатся большинство ранее выделенных в данной работе признаков: сотрудничество частного и публичного партнеров, юридическое оформление этого сотрудничества, публичная значимость, объединение ресурсов и распределение рисков. </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 xml:space="preserve">На международном уровне были разработаны различные рекомендательные акты в рамках ООН, ОЭСР, ЕС и СНГ. Эти акты должны были бы способствовать выработке понятия ГЧП на международном уровне, но большинство актов содержат экономические рекомендации либо обобщение мировой практики в области ГЧП, но не понятие. Лишь немногие содержат определение ГЧП. Так, выше уже было приведено определение Всемирного банка и Зеленой книги Европейской комиссии о ГЧП. В ней также отмечается, что на уровне ЕС нет легального определения ГЧП. Указано, что это форма сотрудничества публичной власти и бизнеса, с целью обеспечения финансирования, строительства, реконструкции, управления и обслуживания инфраструктуры или оказания услуг. Упоминаются здесь также и признаки ГЧП: относительно длительный срок отношений публичного и частного партнеров; методика финансирования проекта, включающая инвестиции частного сектора; ограничение компетенции публичного партнера постановкой целей и контролем надлежащего выполнения проекта; распределение рисков между публичным и частным партнером. </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 xml:space="preserve">Практическое руководство ЕЭК ООН по вопросам </w:t>
      </w:r>
      <w:proofErr w:type="gramStart"/>
      <w:r w:rsidRPr="00C63D70">
        <w:rPr>
          <w:rFonts w:eastAsia="Calibri"/>
          <w:sz w:val="28"/>
          <w:szCs w:val="28"/>
          <w:lang w:eastAsia="en-US"/>
        </w:rPr>
        <w:t>эффективного</w:t>
      </w:r>
      <w:proofErr w:type="gramEnd"/>
      <w:r w:rsidRPr="00C63D70">
        <w:rPr>
          <w:rFonts w:eastAsia="Calibri"/>
          <w:sz w:val="28"/>
          <w:szCs w:val="28"/>
          <w:lang w:eastAsia="en-US"/>
        </w:rPr>
        <w:t xml:space="preserve"> </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___________</w:t>
      </w:r>
    </w:p>
    <w:p w:rsidR="00C63D70" w:rsidRPr="00C63D70" w:rsidRDefault="00C63D70" w:rsidP="00C63D70">
      <w:pPr>
        <w:spacing w:after="160" w:line="360" w:lineRule="auto"/>
        <w:ind w:firstLine="0"/>
        <w:rPr>
          <w:rFonts w:eastAsia="Calibri"/>
          <w:sz w:val="20"/>
          <w:szCs w:val="28"/>
          <w:lang w:eastAsia="en-US"/>
        </w:rPr>
      </w:pPr>
      <w:r w:rsidRPr="00C63D70">
        <w:rPr>
          <w:rFonts w:eastAsia="Calibri"/>
          <w:sz w:val="20"/>
          <w:szCs w:val="28"/>
          <w:lang w:eastAsia="en-US"/>
        </w:rPr>
        <w:t>15 Публично-частное партнерство в России и зарубежных странах: правовые аспекты. С.132 (Германия – Гриценко Е.В.)</w:t>
      </w:r>
    </w:p>
    <w:p w:rsidR="00C63D70" w:rsidRPr="00C63D70" w:rsidRDefault="009A6516" w:rsidP="00C63D70">
      <w:pPr>
        <w:spacing w:after="160" w:line="360" w:lineRule="auto"/>
        <w:ind w:firstLine="0"/>
        <w:rPr>
          <w:rFonts w:eastAsia="Calibri"/>
          <w:sz w:val="28"/>
          <w:szCs w:val="28"/>
          <w:lang w:eastAsia="en-US"/>
        </w:rPr>
      </w:pPr>
      <w:r w:rsidRPr="009A6516">
        <w:rPr>
          <w:rFonts w:eastAsia="Calibri"/>
          <w:sz w:val="28"/>
          <w:szCs w:val="28"/>
          <w:lang w:eastAsia="en-US"/>
        </w:rPr>
        <w:lastRenderedPageBreak/>
        <w:t xml:space="preserve">управления в сфере ГЧП 2008 г. указывает, что ГЧП основывается с целью </w:t>
      </w:r>
      <w:r w:rsidR="00C63D70" w:rsidRPr="00C63D70">
        <w:rPr>
          <w:rFonts w:eastAsia="Calibri"/>
          <w:sz w:val="28"/>
          <w:szCs w:val="28"/>
          <w:lang w:eastAsia="en-US"/>
        </w:rPr>
        <w:t>обеспечить финансирование, планирование, исполнение и эксплуатацию объектов, производств и предоставления услуг государственного сектора. Его ключевыми особенностями являются: a) долгосрочность обеспечения и предоставления услуг (иногда сроком до 30 лет); b) передача рисков частному сектору; c) многообразие форм долгосрочных контрактов, заключаемых юридическими лицами с государственными и муниципальными структурами.</w:t>
      </w:r>
      <w:r w:rsidR="00C63D70" w:rsidRPr="00C63D70">
        <w:rPr>
          <w:rFonts w:eastAsia="Calibri"/>
          <w:sz w:val="20"/>
          <w:szCs w:val="28"/>
          <w:vertAlign w:val="superscript"/>
          <w:lang w:eastAsia="en-US"/>
        </w:rPr>
        <w:t xml:space="preserve">16 </w:t>
      </w:r>
    </w:p>
    <w:p w:rsidR="00C63D70" w:rsidRPr="00C63D70" w:rsidRDefault="00C63D70" w:rsidP="009A6516">
      <w:pPr>
        <w:spacing w:after="160" w:line="360" w:lineRule="auto"/>
        <w:ind w:firstLine="708"/>
        <w:rPr>
          <w:rFonts w:eastAsia="Calibri"/>
          <w:sz w:val="20"/>
          <w:szCs w:val="28"/>
          <w:vertAlign w:val="superscript"/>
          <w:lang w:eastAsia="en-US"/>
        </w:rPr>
      </w:pPr>
      <w:r w:rsidRPr="00C63D70">
        <w:rPr>
          <w:rFonts w:eastAsia="Calibri"/>
          <w:sz w:val="28"/>
          <w:szCs w:val="28"/>
          <w:lang w:eastAsia="en-US"/>
        </w:rPr>
        <w:t xml:space="preserve">Можно заметить, что в Практическом руководстве ЕЭК по вопросам эффективного управления в сфере ГЧП, понятие раскрывается через цели и признаки. В Зеленой книге Европейской комиссии о ГЧП также указываются </w:t>
      </w:r>
      <w:r w:rsidR="006630F9">
        <w:rPr>
          <w:rFonts w:eastAsia="Calibri"/>
          <w:sz w:val="28"/>
          <w:szCs w:val="28"/>
          <w:lang w:eastAsia="en-US"/>
        </w:rPr>
        <w:t>определенные признаки. При этом</w:t>
      </w:r>
      <w:r w:rsidRPr="00C63D70">
        <w:rPr>
          <w:rFonts w:eastAsia="Calibri"/>
          <w:sz w:val="28"/>
          <w:szCs w:val="28"/>
          <w:lang w:eastAsia="en-US"/>
        </w:rPr>
        <w:t xml:space="preserve"> данные признаки корреспондируют ранее выделенным признакам. </w:t>
      </w:r>
    </w:p>
    <w:p w:rsidR="00C63D70" w:rsidRPr="00C63D70" w:rsidRDefault="00C63D70" w:rsidP="009A6516">
      <w:pPr>
        <w:spacing w:after="160" w:line="360" w:lineRule="auto"/>
        <w:ind w:firstLine="708"/>
        <w:rPr>
          <w:rFonts w:eastAsia="Calibri"/>
          <w:sz w:val="20"/>
          <w:szCs w:val="28"/>
          <w:lang w:eastAsia="en-US"/>
        </w:rPr>
      </w:pPr>
      <w:r w:rsidRPr="00C63D70">
        <w:rPr>
          <w:rFonts w:eastAsia="Calibri"/>
          <w:sz w:val="28"/>
          <w:szCs w:val="28"/>
          <w:lang w:eastAsia="en-US"/>
        </w:rPr>
        <w:t xml:space="preserve">Таким образом, проанализировав определения, приведенные в отечественной и зарубежной литературе, а также учитывая положения международных рекомендательных актов, можно сделать определенной вывод в результате этого анализа. Так, основное содержание данного понятия всё же схоже как в различных государствах, так и на международном уровне. Есть ряд признаков, которые встречаются в большинстве рассмотренных актов и определений. Это делает возможным вывести признаки, которые могли бы послужить основой для формирования международного понятия ГЧП. Большинство из них имеют место практически везде. Можно заключить, что если не все, то большинство из этих признаков на современном этапе развития ГЧП являются общепризнанными. </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 xml:space="preserve">Так, ГЧП в каждом случае представляет собой определенную форму </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__________</w:t>
      </w:r>
    </w:p>
    <w:p w:rsidR="00C63D70" w:rsidRPr="007640A0" w:rsidRDefault="00C63D70" w:rsidP="00C63D70">
      <w:pPr>
        <w:spacing w:after="160" w:line="360" w:lineRule="auto"/>
        <w:ind w:firstLine="0"/>
        <w:rPr>
          <w:rFonts w:eastAsia="Calibri"/>
          <w:sz w:val="20"/>
          <w:szCs w:val="28"/>
          <w:lang w:eastAsia="en-US"/>
        </w:rPr>
      </w:pPr>
      <w:r w:rsidRPr="00C63D70">
        <w:rPr>
          <w:rFonts w:eastAsia="Calibri"/>
          <w:sz w:val="20"/>
          <w:szCs w:val="28"/>
          <w:lang w:eastAsia="en-US"/>
        </w:rPr>
        <w:t>16 Практическое руководство ЕЭК по вопросам эффективного управления в сфере государственно-частного партнерства 2008 г. [Электронный ресурс]</w:t>
      </w:r>
      <w:proofErr w:type="gramStart"/>
      <w:r w:rsidRPr="00C63D70">
        <w:rPr>
          <w:rFonts w:eastAsia="Calibri"/>
          <w:sz w:val="20"/>
          <w:szCs w:val="28"/>
          <w:lang w:eastAsia="en-US"/>
        </w:rPr>
        <w:t xml:space="preserve"> :</w:t>
      </w:r>
      <w:proofErr w:type="gramEnd"/>
      <w:r w:rsidRPr="00C63D70">
        <w:rPr>
          <w:rFonts w:eastAsia="Calibri"/>
          <w:sz w:val="20"/>
          <w:szCs w:val="28"/>
          <w:lang w:eastAsia="en-US"/>
        </w:rPr>
        <w:t xml:space="preserve"> </w:t>
      </w:r>
      <w:proofErr w:type="spellStart"/>
      <w:r w:rsidRPr="00C63D70">
        <w:rPr>
          <w:rFonts w:eastAsia="Calibri"/>
          <w:sz w:val="20"/>
          <w:szCs w:val="28"/>
          <w:lang w:eastAsia="en-US"/>
        </w:rPr>
        <w:t>United</w:t>
      </w:r>
      <w:proofErr w:type="spellEnd"/>
      <w:r w:rsidRPr="00C63D70">
        <w:rPr>
          <w:rFonts w:eastAsia="Calibri"/>
          <w:sz w:val="20"/>
          <w:szCs w:val="28"/>
          <w:lang w:eastAsia="en-US"/>
        </w:rPr>
        <w:t xml:space="preserve"> </w:t>
      </w:r>
      <w:proofErr w:type="spellStart"/>
      <w:r w:rsidRPr="00C63D70">
        <w:rPr>
          <w:rFonts w:eastAsia="Calibri"/>
          <w:sz w:val="20"/>
          <w:szCs w:val="28"/>
          <w:lang w:eastAsia="en-US"/>
        </w:rPr>
        <w:t>Nations</w:t>
      </w:r>
      <w:proofErr w:type="spellEnd"/>
      <w:r w:rsidRPr="00C63D70">
        <w:rPr>
          <w:rFonts w:eastAsia="Calibri"/>
          <w:sz w:val="20"/>
          <w:szCs w:val="28"/>
          <w:lang w:eastAsia="en-US"/>
        </w:rPr>
        <w:t xml:space="preserve"> </w:t>
      </w:r>
      <w:proofErr w:type="spellStart"/>
      <w:r w:rsidRPr="00C63D70">
        <w:rPr>
          <w:rFonts w:eastAsia="Calibri"/>
          <w:sz w:val="20"/>
          <w:szCs w:val="28"/>
          <w:lang w:eastAsia="en-US"/>
        </w:rPr>
        <w:t>Economic</w:t>
      </w:r>
      <w:proofErr w:type="spellEnd"/>
      <w:r w:rsidRPr="00C63D70">
        <w:rPr>
          <w:rFonts w:eastAsia="Calibri"/>
          <w:sz w:val="20"/>
          <w:szCs w:val="28"/>
          <w:lang w:eastAsia="en-US"/>
        </w:rPr>
        <w:t xml:space="preserve"> </w:t>
      </w:r>
      <w:proofErr w:type="spellStart"/>
      <w:r w:rsidRPr="00C63D70">
        <w:rPr>
          <w:rFonts w:eastAsia="Calibri"/>
          <w:sz w:val="20"/>
          <w:szCs w:val="28"/>
          <w:lang w:eastAsia="en-US"/>
        </w:rPr>
        <w:t>Commission</w:t>
      </w:r>
      <w:proofErr w:type="spellEnd"/>
      <w:r w:rsidRPr="00C63D70">
        <w:rPr>
          <w:rFonts w:eastAsia="Calibri"/>
          <w:sz w:val="20"/>
          <w:szCs w:val="28"/>
          <w:lang w:eastAsia="en-US"/>
        </w:rPr>
        <w:t xml:space="preserve"> </w:t>
      </w:r>
      <w:proofErr w:type="spellStart"/>
      <w:r w:rsidRPr="00C63D70">
        <w:rPr>
          <w:rFonts w:eastAsia="Calibri"/>
          <w:sz w:val="20"/>
          <w:szCs w:val="28"/>
          <w:lang w:eastAsia="en-US"/>
        </w:rPr>
        <w:t>for</w:t>
      </w:r>
      <w:proofErr w:type="spellEnd"/>
      <w:r w:rsidRPr="00C63D70">
        <w:rPr>
          <w:rFonts w:eastAsia="Calibri"/>
          <w:sz w:val="20"/>
          <w:szCs w:val="28"/>
          <w:lang w:eastAsia="en-US"/>
        </w:rPr>
        <w:t xml:space="preserve"> </w:t>
      </w:r>
      <w:proofErr w:type="spellStart"/>
      <w:r w:rsidRPr="00C63D70">
        <w:rPr>
          <w:rFonts w:eastAsia="Calibri"/>
          <w:sz w:val="20"/>
          <w:szCs w:val="28"/>
          <w:lang w:eastAsia="en-US"/>
        </w:rPr>
        <w:t>Europe</w:t>
      </w:r>
      <w:proofErr w:type="spellEnd"/>
      <w:r w:rsidRPr="00C63D70">
        <w:rPr>
          <w:rFonts w:eastAsia="Calibri"/>
          <w:sz w:val="20"/>
          <w:szCs w:val="28"/>
          <w:lang w:eastAsia="en-US"/>
        </w:rPr>
        <w:t>. А</w:t>
      </w:r>
      <w:r w:rsidRPr="00C63D70">
        <w:rPr>
          <w:rFonts w:eastAsia="Calibri"/>
          <w:sz w:val="20"/>
          <w:szCs w:val="28"/>
          <w:lang w:val="en-US" w:eastAsia="en-US"/>
        </w:rPr>
        <w:t xml:space="preserve"> Guide to Promoting Good Governance in Public Private Partnerships (</w:t>
      </w:r>
      <w:r w:rsidRPr="00C63D70">
        <w:rPr>
          <w:rFonts w:eastAsia="Calibri"/>
          <w:sz w:val="20"/>
          <w:szCs w:val="28"/>
          <w:lang w:eastAsia="en-US"/>
        </w:rPr>
        <w:t>на</w:t>
      </w:r>
      <w:r w:rsidRPr="00C63D70">
        <w:rPr>
          <w:rFonts w:eastAsia="Calibri"/>
          <w:sz w:val="20"/>
          <w:szCs w:val="28"/>
          <w:lang w:val="en-US" w:eastAsia="en-US"/>
        </w:rPr>
        <w:t xml:space="preserve"> </w:t>
      </w:r>
      <w:r w:rsidRPr="00C63D70">
        <w:rPr>
          <w:rFonts w:eastAsia="Calibri"/>
          <w:sz w:val="20"/>
          <w:szCs w:val="28"/>
          <w:lang w:eastAsia="en-US"/>
        </w:rPr>
        <w:t>рус</w:t>
      </w:r>
      <w:r w:rsidRPr="00C63D70">
        <w:rPr>
          <w:rFonts w:eastAsia="Calibri"/>
          <w:sz w:val="20"/>
          <w:szCs w:val="28"/>
          <w:lang w:val="en-US" w:eastAsia="en-US"/>
        </w:rPr>
        <w:t>.) URL</w:t>
      </w:r>
      <w:r w:rsidRPr="007640A0">
        <w:rPr>
          <w:rFonts w:eastAsia="Calibri"/>
          <w:sz w:val="20"/>
          <w:szCs w:val="28"/>
          <w:lang w:eastAsia="en-US"/>
        </w:rPr>
        <w:t xml:space="preserve">: </w:t>
      </w:r>
      <w:hyperlink r:id="rId11" w:history="1">
        <w:r w:rsidR="007640A0" w:rsidRPr="00C00BFA">
          <w:rPr>
            <w:rStyle w:val="a3"/>
            <w:rFonts w:eastAsia="Calibri"/>
            <w:sz w:val="20"/>
            <w:szCs w:val="28"/>
            <w:lang w:val="en-US" w:eastAsia="en-US"/>
          </w:rPr>
          <w:t>http</w:t>
        </w:r>
        <w:r w:rsidR="007640A0" w:rsidRPr="007640A0">
          <w:rPr>
            <w:rStyle w:val="a3"/>
            <w:rFonts w:eastAsia="Calibri"/>
            <w:sz w:val="20"/>
            <w:szCs w:val="28"/>
            <w:lang w:eastAsia="en-US"/>
          </w:rPr>
          <w:t>://</w:t>
        </w:r>
        <w:r w:rsidR="007640A0" w:rsidRPr="00C00BFA">
          <w:rPr>
            <w:rStyle w:val="a3"/>
            <w:rFonts w:eastAsia="Calibri"/>
            <w:sz w:val="20"/>
            <w:szCs w:val="28"/>
            <w:lang w:val="en-US" w:eastAsia="en-US"/>
          </w:rPr>
          <w:t>www</w:t>
        </w:r>
        <w:r w:rsidR="007640A0" w:rsidRPr="007640A0">
          <w:rPr>
            <w:rStyle w:val="a3"/>
            <w:rFonts w:eastAsia="Calibri"/>
            <w:sz w:val="20"/>
            <w:szCs w:val="28"/>
            <w:lang w:eastAsia="en-US"/>
          </w:rPr>
          <w:t>.</w:t>
        </w:r>
        <w:r w:rsidR="007640A0" w:rsidRPr="00C00BFA">
          <w:rPr>
            <w:rStyle w:val="a3"/>
            <w:rFonts w:eastAsia="Calibri"/>
            <w:sz w:val="20"/>
            <w:szCs w:val="28"/>
            <w:lang w:val="en-US" w:eastAsia="en-US"/>
          </w:rPr>
          <w:t>un</w:t>
        </w:r>
        <w:r w:rsidR="007640A0" w:rsidRPr="007640A0">
          <w:rPr>
            <w:rStyle w:val="a3"/>
            <w:rFonts w:eastAsia="Calibri"/>
            <w:sz w:val="20"/>
            <w:szCs w:val="28"/>
            <w:lang w:eastAsia="en-US"/>
          </w:rPr>
          <w:t>.</w:t>
        </w:r>
        <w:r w:rsidR="007640A0" w:rsidRPr="00C00BFA">
          <w:rPr>
            <w:rStyle w:val="a3"/>
            <w:rFonts w:eastAsia="Calibri"/>
            <w:sz w:val="20"/>
            <w:szCs w:val="28"/>
            <w:lang w:val="en-US" w:eastAsia="en-US"/>
          </w:rPr>
          <w:t>org</w:t>
        </w:r>
        <w:r w:rsidR="007640A0" w:rsidRPr="007640A0">
          <w:rPr>
            <w:rStyle w:val="a3"/>
            <w:rFonts w:eastAsia="Calibri"/>
            <w:sz w:val="20"/>
            <w:szCs w:val="28"/>
            <w:lang w:eastAsia="en-US"/>
          </w:rPr>
          <w:t>/</w:t>
        </w:r>
        <w:proofErr w:type="spellStart"/>
        <w:r w:rsidR="007640A0" w:rsidRPr="00C00BFA">
          <w:rPr>
            <w:rStyle w:val="a3"/>
            <w:rFonts w:eastAsia="Calibri"/>
            <w:sz w:val="20"/>
            <w:szCs w:val="28"/>
            <w:lang w:val="en-US" w:eastAsia="en-US"/>
          </w:rPr>
          <w:t>ru</w:t>
        </w:r>
        <w:proofErr w:type="spellEnd"/>
        <w:r w:rsidR="007640A0" w:rsidRPr="007640A0">
          <w:rPr>
            <w:rStyle w:val="a3"/>
            <w:rFonts w:eastAsia="Calibri"/>
            <w:sz w:val="20"/>
            <w:szCs w:val="28"/>
            <w:lang w:eastAsia="en-US"/>
          </w:rPr>
          <w:t>/</w:t>
        </w:r>
        <w:r w:rsidR="007640A0" w:rsidRPr="00C00BFA">
          <w:rPr>
            <w:rStyle w:val="a3"/>
            <w:rFonts w:eastAsia="Calibri"/>
            <w:sz w:val="20"/>
            <w:szCs w:val="28"/>
            <w:lang w:val="en-US" w:eastAsia="en-US"/>
          </w:rPr>
          <w:t>publications</w:t>
        </w:r>
        <w:r w:rsidR="007640A0" w:rsidRPr="007640A0">
          <w:rPr>
            <w:rStyle w:val="a3"/>
            <w:rFonts w:eastAsia="Calibri"/>
            <w:sz w:val="20"/>
            <w:szCs w:val="28"/>
            <w:lang w:eastAsia="en-US"/>
          </w:rPr>
          <w:t>/</w:t>
        </w:r>
        <w:r w:rsidR="007640A0" w:rsidRPr="00C00BFA">
          <w:rPr>
            <w:rStyle w:val="a3"/>
            <w:rFonts w:eastAsia="Calibri"/>
            <w:sz w:val="20"/>
            <w:szCs w:val="28"/>
            <w:lang w:val="en-US" w:eastAsia="en-US"/>
          </w:rPr>
          <w:t>pdfs</w:t>
        </w:r>
        <w:r w:rsidR="007640A0" w:rsidRPr="007640A0">
          <w:rPr>
            <w:rStyle w:val="a3"/>
            <w:rFonts w:eastAsia="Calibri"/>
            <w:sz w:val="20"/>
            <w:szCs w:val="28"/>
            <w:lang w:eastAsia="en-US"/>
          </w:rPr>
          <w:t>/</w:t>
        </w:r>
        <w:proofErr w:type="spellStart"/>
        <w:r w:rsidR="007640A0" w:rsidRPr="00C00BFA">
          <w:rPr>
            <w:rStyle w:val="a3"/>
            <w:rFonts w:eastAsia="Calibri"/>
            <w:sz w:val="20"/>
            <w:szCs w:val="28"/>
            <w:lang w:val="en-US" w:eastAsia="en-US"/>
          </w:rPr>
          <w:t>effcient</w:t>
        </w:r>
        <w:proofErr w:type="spellEnd"/>
        <w:r w:rsidR="007640A0" w:rsidRPr="007640A0">
          <w:rPr>
            <w:rStyle w:val="a3"/>
            <w:rFonts w:eastAsia="Calibri"/>
            <w:sz w:val="20"/>
            <w:szCs w:val="28"/>
            <w:lang w:eastAsia="en-US"/>
          </w:rPr>
          <w:t>_</w:t>
        </w:r>
        <w:r w:rsidR="007640A0" w:rsidRPr="00C00BFA">
          <w:rPr>
            <w:rStyle w:val="a3"/>
            <w:rFonts w:eastAsia="Calibri"/>
            <w:sz w:val="20"/>
            <w:szCs w:val="28"/>
            <w:lang w:val="en-US" w:eastAsia="en-US"/>
          </w:rPr>
          <w:t>management</w:t>
        </w:r>
        <w:r w:rsidR="007640A0" w:rsidRPr="007640A0">
          <w:rPr>
            <w:rStyle w:val="a3"/>
            <w:rFonts w:eastAsia="Calibri"/>
            <w:sz w:val="20"/>
            <w:szCs w:val="28"/>
            <w:lang w:eastAsia="en-US"/>
          </w:rPr>
          <w:t>_</w:t>
        </w:r>
        <w:r w:rsidR="007640A0" w:rsidRPr="00C00BFA">
          <w:rPr>
            <w:rStyle w:val="a3"/>
            <w:rFonts w:eastAsia="Calibri"/>
            <w:sz w:val="20"/>
            <w:szCs w:val="28"/>
            <w:lang w:val="en-US" w:eastAsia="en-US"/>
          </w:rPr>
          <w:t>guide</w:t>
        </w:r>
        <w:r w:rsidR="007640A0" w:rsidRPr="007640A0">
          <w:rPr>
            <w:rStyle w:val="a3"/>
            <w:rFonts w:eastAsia="Calibri"/>
            <w:sz w:val="20"/>
            <w:szCs w:val="28"/>
            <w:lang w:eastAsia="en-US"/>
          </w:rPr>
          <w:t>_</w:t>
        </w:r>
        <w:proofErr w:type="spellStart"/>
        <w:r w:rsidR="007640A0" w:rsidRPr="00C00BFA">
          <w:rPr>
            <w:rStyle w:val="a3"/>
            <w:rFonts w:eastAsia="Calibri"/>
            <w:sz w:val="20"/>
            <w:szCs w:val="28"/>
            <w:lang w:val="en-US" w:eastAsia="en-US"/>
          </w:rPr>
          <w:t>rus</w:t>
        </w:r>
        <w:proofErr w:type="spellEnd"/>
        <w:r w:rsidR="007640A0" w:rsidRPr="007640A0">
          <w:rPr>
            <w:rStyle w:val="a3"/>
            <w:rFonts w:eastAsia="Calibri"/>
            <w:sz w:val="20"/>
            <w:szCs w:val="28"/>
            <w:lang w:eastAsia="en-US"/>
          </w:rPr>
          <w:t>.</w:t>
        </w:r>
        <w:r w:rsidR="007640A0" w:rsidRPr="00C00BFA">
          <w:rPr>
            <w:rStyle w:val="a3"/>
            <w:rFonts w:eastAsia="Calibri"/>
            <w:sz w:val="20"/>
            <w:szCs w:val="28"/>
            <w:lang w:val="en-US" w:eastAsia="en-US"/>
          </w:rPr>
          <w:t>pdf</w:t>
        </w:r>
      </w:hyperlink>
      <w:r w:rsidR="007640A0">
        <w:rPr>
          <w:rFonts w:eastAsia="Calibri"/>
          <w:sz w:val="20"/>
          <w:szCs w:val="28"/>
          <w:lang w:eastAsia="en-US"/>
        </w:rPr>
        <w:t xml:space="preserve"> (дата </w:t>
      </w:r>
      <w:proofErr w:type="gramStart"/>
      <w:r w:rsidR="007640A0">
        <w:rPr>
          <w:rFonts w:eastAsia="Calibri"/>
          <w:sz w:val="20"/>
          <w:szCs w:val="28"/>
          <w:lang w:eastAsia="en-US"/>
        </w:rPr>
        <w:t>обращения :</w:t>
      </w:r>
      <w:proofErr w:type="gramEnd"/>
      <w:r w:rsidR="007640A0">
        <w:rPr>
          <w:rFonts w:eastAsia="Calibri"/>
          <w:sz w:val="20"/>
          <w:szCs w:val="28"/>
          <w:lang w:eastAsia="en-US"/>
        </w:rPr>
        <w:t xml:space="preserve"> 07.04.2017)</w:t>
      </w:r>
      <w:r w:rsidR="00625E4C">
        <w:rPr>
          <w:rFonts w:eastAsia="Calibri"/>
          <w:sz w:val="20"/>
          <w:szCs w:val="28"/>
          <w:lang w:eastAsia="en-US"/>
        </w:rPr>
        <w:t>.</w:t>
      </w:r>
      <w:r w:rsidR="007640A0">
        <w:rPr>
          <w:rFonts w:eastAsia="Calibri"/>
          <w:sz w:val="20"/>
          <w:szCs w:val="28"/>
          <w:lang w:eastAsia="en-US"/>
        </w:rPr>
        <w:t xml:space="preserve">  </w:t>
      </w:r>
      <w:r w:rsidR="007640A0" w:rsidRPr="004E5691">
        <w:rPr>
          <w:rFonts w:eastAsia="Calibri"/>
          <w:sz w:val="20"/>
          <w:szCs w:val="28"/>
          <w:lang w:eastAsia="en-US"/>
        </w:rPr>
        <w:t xml:space="preserve"> </w:t>
      </w:r>
      <w:r w:rsidR="007640A0">
        <w:rPr>
          <w:rFonts w:eastAsia="Calibri"/>
          <w:sz w:val="20"/>
          <w:szCs w:val="28"/>
          <w:lang w:eastAsia="en-US"/>
        </w:rPr>
        <w:t xml:space="preserve"> </w:t>
      </w:r>
      <w:r w:rsidRPr="007640A0">
        <w:rPr>
          <w:rFonts w:eastAsia="Calibri"/>
          <w:sz w:val="20"/>
          <w:szCs w:val="28"/>
          <w:lang w:eastAsia="en-US"/>
        </w:rPr>
        <w:t xml:space="preserve"> </w:t>
      </w:r>
    </w:p>
    <w:p w:rsidR="00C63D70" w:rsidRPr="00C63D70" w:rsidRDefault="009A6516" w:rsidP="00C63D70">
      <w:pPr>
        <w:spacing w:after="160" w:line="360" w:lineRule="auto"/>
        <w:ind w:firstLine="0"/>
        <w:rPr>
          <w:rFonts w:eastAsia="Calibri"/>
          <w:sz w:val="28"/>
          <w:szCs w:val="28"/>
          <w:lang w:eastAsia="en-US"/>
        </w:rPr>
      </w:pPr>
      <w:r w:rsidRPr="009A6516">
        <w:rPr>
          <w:rFonts w:eastAsia="Calibri"/>
          <w:sz w:val="28"/>
          <w:szCs w:val="28"/>
          <w:lang w:eastAsia="en-US"/>
        </w:rPr>
        <w:lastRenderedPageBreak/>
        <w:t xml:space="preserve">сотрудничества. </w:t>
      </w:r>
      <w:proofErr w:type="gramStart"/>
      <w:r w:rsidRPr="009A6516">
        <w:rPr>
          <w:rFonts w:eastAsia="Calibri"/>
          <w:sz w:val="28"/>
          <w:szCs w:val="28"/>
          <w:lang w:eastAsia="en-US"/>
        </w:rPr>
        <w:t xml:space="preserve">Из термина следует, что это «партнерские» отношения сторон, </w:t>
      </w:r>
      <w:r w:rsidR="00C63D70" w:rsidRPr="00C63D70">
        <w:rPr>
          <w:rFonts w:eastAsia="Calibri"/>
          <w:sz w:val="28"/>
          <w:szCs w:val="28"/>
          <w:lang w:eastAsia="en-US"/>
        </w:rPr>
        <w:t>т. е. отношения, основанные на паритетных началах.</w:t>
      </w:r>
      <w:proofErr w:type="gramEnd"/>
      <w:r w:rsidR="00C63D70" w:rsidRPr="00C63D70">
        <w:rPr>
          <w:rFonts w:eastAsia="Calibri"/>
          <w:sz w:val="28"/>
          <w:szCs w:val="28"/>
          <w:lang w:eastAsia="en-US"/>
        </w:rPr>
        <w:t xml:space="preserve"> В ГЧП важен баланс интересов сторон. ГЧП имеет общественную направленность, но при этом оно должно представлять собой взаимовыгодное сотрудничество органов публичной власти и субъектов частного предпринимательства. Объектами ГЧП являются различные виды вновь создаваемого и (или) модернизируемого в результате партнерства имущества, включая работы и услуги, находящиеся в сфере публичного интереса и контроля. В работе было также отмечено, что некоторые авторы подчеркивают инвестиционную составляющую ГЧП. Соответственно, ГЧП в каждом отдельном случае представляет собой инвестиционный проект.</w:t>
      </w:r>
      <w:r w:rsidR="00C63D70" w:rsidRPr="00C63D70">
        <w:rPr>
          <w:rFonts w:eastAsia="Calibri"/>
          <w:sz w:val="20"/>
          <w:szCs w:val="28"/>
          <w:vertAlign w:val="superscript"/>
          <w:lang w:eastAsia="en-US"/>
        </w:rPr>
        <w:t>17</w:t>
      </w:r>
      <w:proofErr w:type="gramStart"/>
      <w:r w:rsidR="00C63D70" w:rsidRPr="00C63D70">
        <w:rPr>
          <w:rFonts w:eastAsia="Calibri"/>
          <w:sz w:val="28"/>
          <w:szCs w:val="28"/>
          <w:lang w:eastAsia="en-US"/>
        </w:rPr>
        <w:t xml:space="preserve"> Д</w:t>
      </w:r>
      <w:proofErr w:type="gramEnd"/>
      <w:r w:rsidR="00C63D70" w:rsidRPr="00C63D70">
        <w:rPr>
          <w:rFonts w:eastAsia="Calibri"/>
          <w:sz w:val="28"/>
          <w:szCs w:val="28"/>
          <w:lang w:eastAsia="en-US"/>
        </w:rPr>
        <w:t>алее, ГЧП основано на разделении и перераспределении рисков. В процессе реализации ГЧП происходит консолидация ресурсов, активов и вкладов сторон, а по окончании проекта распределяется прибыль. Наконец, ГЧП всегда должно осуществляться на основе четких юридически закрепленных договоренностей сторон – данный признак указывают практически все авторы экономических диссертационных исследований.</w:t>
      </w:r>
      <w:r w:rsidR="00C63D70" w:rsidRPr="00C63D70">
        <w:rPr>
          <w:rFonts w:eastAsia="Calibri"/>
          <w:sz w:val="20"/>
          <w:szCs w:val="28"/>
          <w:vertAlign w:val="superscript"/>
          <w:lang w:eastAsia="en-US"/>
        </w:rPr>
        <w:t>18</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Таким образом, ГЧП – юридически оформленное на определенный срок взаимовыгодное сотрудничество публичного и частного партнеров, направленное на решение общественно-значимых задач и достижение общественно-полезных результатов, основанное на консолидации ресурсов и распределении рисков, и осуществляемое путём реализации инвестиционных проектов в сфере публичного интереса и контроля.</w:t>
      </w:r>
    </w:p>
    <w:p w:rsidR="00C63D70" w:rsidRPr="00C63D70" w:rsidRDefault="00C63D70" w:rsidP="00C63D70">
      <w:pPr>
        <w:spacing w:after="160" w:line="360" w:lineRule="auto"/>
        <w:ind w:firstLine="0"/>
        <w:rPr>
          <w:rFonts w:eastAsia="Calibri"/>
          <w:sz w:val="28"/>
          <w:szCs w:val="28"/>
          <w:lang w:eastAsia="en-US"/>
        </w:rPr>
      </w:pP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_____________</w:t>
      </w:r>
    </w:p>
    <w:p w:rsidR="00C63D70" w:rsidRPr="00C63D70" w:rsidRDefault="00C63D70" w:rsidP="00C63D70">
      <w:pPr>
        <w:spacing w:after="160" w:line="360" w:lineRule="auto"/>
        <w:ind w:firstLine="0"/>
        <w:rPr>
          <w:rFonts w:eastAsia="Calibri"/>
          <w:sz w:val="20"/>
          <w:szCs w:val="20"/>
          <w:lang w:eastAsia="en-US"/>
        </w:rPr>
      </w:pPr>
      <w:r w:rsidRPr="00C63D70">
        <w:rPr>
          <w:rFonts w:eastAsia="Calibri"/>
          <w:sz w:val="20"/>
          <w:szCs w:val="20"/>
          <w:lang w:eastAsia="en-US"/>
        </w:rPr>
        <w:t xml:space="preserve">17 </w:t>
      </w:r>
      <w:proofErr w:type="spellStart"/>
      <w:r w:rsidRPr="00C63D70">
        <w:rPr>
          <w:rFonts w:eastAsia="Calibri"/>
          <w:sz w:val="20"/>
          <w:szCs w:val="20"/>
          <w:lang w:eastAsia="en-US"/>
        </w:rPr>
        <w:t>Белицкая</w:t>
      </w:r>
      <w:proofErr w:type="spellEnd"/>
      <w:r w:rsidRPr="00C63D70">
        <w:rPr>
          <w:rFonts w:eastAsia="Calibri"/>
          <w:sz w:val="20"/>
          <w:szCs w:val="20"/>
          <w:lang w:eastAsia="en-US"/>
        </w:rPr>
        <w:t xml:space="preserve">, А. В. Государственно-частное партнерство </w:t>
      </w:r>
      <w:proofErr w:type="gramStart"/>
      <w:r w:rsidRPr="00C63D70">
        <w:rPr>
          <w:rFonts w:eastAsia="Calibri"/>
          <w:sz w:val="20"/>
          <w:szCs w:val="20"/>
          <w:lang w:eastAsia="en-US"/>
        </w:rPr>
        <w:t>:п</w:t>
      </w:r>
      <w:proofErr w:type="gramEnd"/>
      <w:r w:rsidRPr="00C63D70">
        <w:rPr>
          <w:rFonts w:eastAsia="Calibri"/>
          <w:sz w:val="20"/>
          <w:szCs w:val="20"/>
          <w:lang w:eastAsia="en-US"/>
        </w:rPr>
        <w:t xml:space="preserve">онятие, содержание, правовое регулирование : </w:t>
      </w:r>
      <w:proofErr w:type="spellStart"/>
      <w:r w:rsidRPr="00C63D70">
        <w:rPr>
          <w:rFonts w:eastAsia="Calibri"/>
          <w:sz w:val="20"/>
          <w:szCs w:val="20"/>
          <w:lang w:eastAsia="en-US"/>
        </w:rPr>
        <w:t>Автореф</w:t>
      </w:r>
      <w:proofErr w:type="spellEnd"/>
      <w:r w:rsidRPr="00C63D70">
        <w:rPr>
          <w:rFonts w:eastAsia="Calibri"/>
          <w:sz w:val="20"/>
          <w:szCs w:val="20"/>
          <w:lang w:eastAsia="en-US"/>
        </w:rPr>
        <w:t xml:space="preserve">. </w:t>
      </w:r>
      <w:proofErr w:type="spellStart"/>
      <w:r w:rsidRPr="00C63D70">
        <w:rPr>
          <w:rFonts w:eastAsia="Calibri"/>
          <w:sz w:val="20"/>
          <w:szCs w:val="20"/>
          <w:lang w:eastAsia="en-US"/>
        </w:rPr>
        <w:t>дис</w:t>
      </w:r>
      <w:proofErr w:type="spellEnd"/>
      <w:r w:rsidRPr="00C63D70">
        <w:rPr>
          <w:rFonts w:eastAsia="Calibri"/>
          <w:sz w:val="20"/>
          <w:szCs w:val="20"/>
          <w:lang w:eastAsia="en-US"/>
        </w:rPr>
        <w:t xml:space="preserve">.  … канд. </w:t>
      </w:r>
      <w:proofErr w:type="spellStart"/>
      <w:r w:rsidRPr="00C63D70">
        <w:rPr>
          <w:rFonts w:eastAsia="Calibri"/>
          <w:sz w:val="20"/>
          <w:szCs w:val="20"/>
          <w:lang w:eastAsia="en-US"/>
        </w:rPr>
        <w:t>юрид</w:t>
      </w:r>
      <w:proofErr w:type="spellEnd"/>
      <w:r w:rsidRPr="00C63D70">
        <w:rPr>
          <w:rFonts w:eastAsia="Calibri"/>
          <w:sz w:val="20"/>
          <w:szCs w:val="20"/>
          <w:lang w:eastAsia="en-US"/>
        </w:rPr>
        <w:t xml:space="preserve">. наук. М., 2011. C. 8. </w:t>
      </w:r>
    </w:p>
    <w:p w:rsidR="00C63D70" w:rsidRPr="00C63D70" w:rsidRDefault="00C63D70" w:rsidP="00C63D70">
      <w:pPr>
        <w:spacing w:after="160" w:line="360" w:lineRule="auto"/>
        <w:ind w:firstLine="0"/>
        <w:rPr>
          <w:rFonts w:eastAsia="Calibri"/>
          <w:sz w:val="20"/>
          <w:szCs w:val="28"/>
          <w:lang w:eastAsia="en-US"/>
        </w:rPr>
      </w:pPr>
      <w:r w:rsidRPr="00C63D70">
        <w:rPr>
          <w:rFonts w:eastAsia="Calibri"/>
          <w:sz w:val="20"/>
          <w:szCs w:val="28"/>
          <w:lang w:eastAsia="en-US"/>
        </w:rPr>
        <w:t xml:space="preserve">18 </w:t>
      </w:r>
      <w:proofErr w:type="spellStart"/>
      <w:r w:rsidRPr="00C63D70">
        <w:rPr>
          <w:rFonts w:eastAsia="Calibri"/>
          <w:sz w:val="20"/>
          <w:szCs w:val="28"/>
          <w:lang w:eastAsia="en-US"/>
        </w:rPr>
        <w:t>Любинин</w:t>
      </w:r>
      <w:proofErr w:type="spellEnd"/>
      <w:r w:rsidRPr="00C63D70">
        <w:rPr>
          <w:rFonts w:eastAsia="Calibri"/>
          <w:sz w:val="20"/>
          <w:szCs w:val="28"/>
          <w:lang w:eastAsia="en-US"/>
        </w:rPr>
        <w:t xml:space="preserve"> Д.А. Партнерство государства и бизнеса: необходимость, содержание и формы реализации. </w:t>
      </w:r>
      <w:proofErr w:type="spellStart"/>
      <w:r w:rsidRPr="00C63D70">
        <w:rPr>
          <w:rFonts w:eastAsia="Calibri"/>
          <w:sz w:val="20"/>
          <w:szCs w:val="28"/>
          <w:lang w:eastAsia="en-US"/>
        </w:rPr>
        <w:t>Автореф</w:t>
      </w:r>
      <w:proofErr w:type="spellEnd"/>
      <w:r w:rsidRPr="00C63D70">
        <w:rPr>
          <w:rFonts w:eastAsia="Calibri"/>
          <w:sz w:val="20"/>
          <w:szCs w:val="28"/>
          <w:lang w:eastAsia="en-US"/>
        </w:rPr>
        <w:t xml:space="preserve">. </w:t>
      </w:r>
      <w:proofErr w:type="spellStart"/>
      <w:r w:rsidRPr="00C63D70">
        <w:rPr>
          <w:rFonts w:eastAsia="Calibri"/>
          <w:sz w:val="20"/>
          <w:szCs w:val="28"/>
          <w:lang w:eastAsia="en-US"/>
        </w:rPr>
        <w:t>дис</w:t>
      </w:r>
      <w:proofErr w:type="spellEnd"/>
      <w:r w:rsidRPr="00C63D70">
        <w:rPr>
          <w:rFonts w:eastAsia="Calibri"/>
          <w:sz w:val="20"/>
          <w:szCs w:val="28"/>
          <w:lang w:eastAsia="en-US"/>
        </w:rPr>
        <w:t xml:space="preserve">. ... канд. </w:t>
      </w:r>
      <w:proofErr w:type="spellStart"/>
      <w:r w:rsidRPr="00C63D70">
        <w:rPr>
          <w:rFonts w:eastAsia="Calibri"/>
          <w:sz w:val="20"/>
          <w:szCs w:val="28"/>
          <w:lang w:eastAsia="en-US"/>
        </w:rPr>
        <w:t>экон</w:t>
      </w:r>
      <w:proofErr w:type="spellEnd"/>
      <w:r w:rsidRPr="00C63D70">
        <w:rPr>
          <w:rFonts w:eastAsia="Calibri"/>
          <w:sz w:val="20"/>
          <w:szCs w:val="28"/>
          <w:lang w:eastAsia="en-US"/>
        </w:rPr>
        <w:t>. наук. М., 2008. С. 5</w:t>
      </w:r>
    </w:p>
    <w:p w:rsidR="00C63D70" w:rsidRDefault="00C63D70" w:rsidP="00FB53B7">
      <w:pPr>
        <w:jc w:val="center"/>
        <w:rPr>
          <w:rFonts w:eastAsia="Calibri"/>
          <w:b/>
          <w:sz w:val="28"/>
          <w:lang w:eastAsia="en-US"/>
        </w:rPr>
      </w:pPr>
      <w:r w:rsidRPr="00FB53B7">
        <w:rPr>
          <w:rFonts w:eastAsia="Calibri"/>
          <w:b/>
          <w:sz w:val="28"/>
          <w:lang w:eastAsia="en-US"/>
        </w:rPr>
        <w:lastRenderedPageBreak/>
        <w:t>§2 Правовая природа государственно-частного партн</w:t>
      </w:r>
      <w:r w:rsidR="00ED18BE">
        <w:rPr>
          <w:rFonts w:eastAsia="Calibri"/>
          <w:b/>
          <w:sz w:val="28"/>
          <w:lang w:eastAsia="en-US"/>
        </w:rPr>
        <w:t>ё</w:t>
      </w:r>
      <w:r w:rsidRPr="00FB53B7">
        <w:rPr>
          <w:rFonts w:eastAsia="Calibri"/>
          <w:b/>
          <w:sz w:val="28"/>
          <w:lang w:eastAsia="en-US"/>
        </w:rPr>
        <w:t>рства</w:t>
      </w:r>
    </w:p>
    <w:p w:rsidR="00FB53B7" w:rsidRPr="00FB53B7" w:rsidRDefault="00FB53B7" w:rsidP="00FB53B7">
      <w:pPr>
        <w:jc w:val="center"/>
        <w:rPr>
          <w:rFonts w:eastAsia="Calibri"/>
          <w:b/>
          <w:sz w:val="28"/>
          <w:lang w:eastAsia="en-US"/>
        </w:rPr>
      </w:pPr>
    </w:p>
    <w:p w:rsidR="00C63D70" w:rsidRPr="00C63D70" w:rsidRDefault="00C63D70" w:rsidP="009A6516">
      <w:pPr>
        <w:spacing w:after="160" w:line="360" w:lineRule="auto"/>
        <w:ind w:firstLine="708"/>
        <w:rPr>
          <w:rFonts w:eastAsia="Calibri"/>
          <w:sz w:val="20"/>
          <w:szCs w:val="28"/>
          <w:lang w:eastAsia="en-US"/>
        </w:rPr>
      </w:pPr>
      <w:r w:rsidRPr="00C63D70">
        <w:rPr>
          <w:rFonts w:eastAsia="Calibri"/>
          <w:sz w:val="28"/>
          <w:szCs w:val="28"/>
          <w:lang w:eastAsia="en-US"/>
        </w:rPr>
        <w:t>В основе ГЧП – взаимоотношения сторон, партн</w:t>
      </w:r>
      <w:r w:rsidR="00ED18BE">
        <w:rPr>
          <w:rFonts w:eastAsia="Calibri"/>
          <w:sz w:val="28"/>
          <w:szCs w:val="28"/>
          <w:lang w:eastAsia="en-US"/>
        </w:rPr>
        <w:t>ё</w:t>
      </w:r>
      <w:r w:rsidRPr="00C63D70">
        <w:rPr>
          <w:rFonts w:eastAsia="Calibri"/>
          <w:sz w:val="28"/>
          <w:szCs w:val="28"/>
          <w:lang w:eastAsia="en-US"/>
        </w:rPr>
        <w:t xml:space="preserve">рство, сотрудничество. Это сотрудничество оформляется соответствующим соглашением. Под соглашением о ГЧП можно понимать как отдельное самостоятельное соглашение, так и рамочное понятие, отражающее общие характеристики соглашений различных договорных форм ГЧП. </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 xml:space="preserve">Кроме того, учитывая рамочный характер самого понятия ГЧП и различие форм ГЧП, понятие соглашения о ГЧП будет также рамочным, отражающим общие характеристики таких соглашений. Одной из таких важнейших характеристик является определение правовой природы такого соглашения. Так, от правовой природы зависит и правовое регулирование, и возможность применения определенных принципов, таких как, например, частноправовой принцип равенства сторон и др. </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 xml:space="preserve">А.В. </w:t>
      </w:r>
      <w:proofErr w:type="spellStart"/>
      <w:r w:rsidRPr="00C63D70">
        <w:rPr>
          <w:rFonts w:eastAsia="Calibri"/>
          <w:sz w:val="28"/>
          <w:szCs w:val="28"/>
          <w:lang w:eastAsia="en-US"/>
        </w:rPr>
        <w:t>Белицкая</w:t>
      </w:r>
      <w:proofErr w:type="spellEnd"/>
      <w:r w:rsidRPr="00C63D70">
        <w:rPr>
          <w:rFonts w:eastAsia="Calibri"/>
          <w:sz w:val="28"/>
          <w:szCs w:val="28"/>
          <w:lang w:eastAsia="en-US"/>
        </w:rPr>
        <w:t xml:space="preserve"> указывает, что ГЧП является разновидностью совместной инвестиционной деятельности.</w:t>
      </w:r>
      <w:r w:rsidRPr="00C63D70">
        <w:rPr>
          <w:rFonts w:eastAsia="Calibri"/>
          <w:sz w:val="20"/>
          <w:szCs w:val="28"/>
          <w:vertAlign w:val="superscript"/>
          <w:lang w:eastAsia="en-US"/>
        </w:rPr>
        <w:t xml:space="preserve">19 </w:t>
      </w:r>
      <w:r w:rsidRPr="00C63D70">
        <w:rPr>
          <w:rFonts w:eastAsia="Calibri"/>
          <w:sz w:val="28"/>
          <w:szCs w:val="28"/>
          <w:lang w:eastAsia="en-US"/>
        </w:rPr>
        <w:t xml:space="preserve">Следует согласиться с тем, что ГЧП является разновидностью инвестиционной деятельности, соответственно соглашение о ГЧП можно охарактеризовать как инвестиционное соглашение. В.Ф. </w:t>
      </w:r>
      <w:proofErr w:type="spellStart"/>
      <w:r w:rsidRPr="00C63D70">
        <w:rPr>
          <w:rFonts w:eastAsia="Calibri"/>
          <w:sz w:val="28"/>
          <w:szCs w:val="28"/>
          <w:lang w:eastAsia="en-US"/>
        </w:rPr>
        <w:t>Попондуполо</w:t>
      </w:r>
      <w:proofErr w:type="spellEnd"/>
      <w:r w:rsidRPr="00C63D70">
        <w:rPr>
          <w:rFonts w:eastAsia="Calibri"/>
          <w:sz w:val="28"/>
          <w:szCs w:val="28"/>
          <w:lang w:eastAsia="en-US"/>
        </w:rPr>
        <w:t xml:space="preserve"> также указывает, что соглашения о ГЧП являются разновидностью договоров с инвестиционными условиями (инвестиционными соглашениями) и выделяются в ряду иных инвестиционных соглашений тем, что в них участвует публично-правовое образование.</w:t>
      </w:r>
      <w:r w:rsidRPr="00C63D70">
        <w:rPr>
          <w:rFonts w:eastAsia="Calibri"/>
          <w:sz w:val="20"/>
          <w:szCs w:val="28"/>
          <w:vertAlign w:val="superscript"/>
          <w:lang w:eastAsia="en-US"/>
        </w:rPr>
        <w:t>20</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 xml:space="preserve">Таким образом, такие соглашения о ГЧП можно охарактеризовать как инвестиционные соглашения, так как в каждом отдельном случае происходит </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_________</w:t>
      </w:r>
    </w:p>
    <w:p w:rsidR="009A6516" w:rsidRDefault="00C63D70" w:rsidP="00C63D70">
      <w:pPr>
        <w:spacing w:after="160" w:line="360" w:lineRule="auto"/>
        <w:ind w:firstLine="0"/>
        <w:rPr>
          <w:rFonts w:eastAsia="Calibri"/>
          <w:sz w:val="20"/>
          <w:szCs w:val="28"/>
          <w:lang w:eastAsia="en-US"/>
        </w:rPr>
      </w:pPr>
      <w:r w:rsidRPr="00C63D70">
        <w:rPr>
          <w:rFonts w:eastAsia="Calibri"/>
          <w:sz w:val="20"/>
          <w:szCs w:val="28"/>
          <w:lang w:eastAsia="en-US"/>
        </w:rPr>
        <w:t xml:space="preserve">19 </w:t>
      </w:r>
      <w:proofErr w:type="spellStart"/>
      <w:r w:rsidRPr="00C63D70">
        <w:rPr>
          <w:rFonts w:eastAsia="Calibri"/>
          <w:sz w:val="20"/>
          <w:szCs w:val="28"/>
          <w:lang w:eastAsia="en-US"/>
        </w:rPr>
        <w:t>Белицкая</w:t>
      </w:r>
      <w:proofErr w:type="spellEnd"/>
      <w:r w:rsidRPr="00C63D70">
        <w:rPr>
          <w:rFonts w:eastAsia="Calibri"/>
          <w:sz w:val="20"/>
          <w:szCs w:val="28"/>
          <w:lang w:eastAsia="en-US"/>
        </w:rPr>
        <w:t xml:space="preserve"> А.В. Правовое регулирование государственно-частного партнерства: Монография. / А.В. </w:t>
      </w:r>
      <w:proofErr w:type="spellStart"/>
      <w:r w:rsidRPr="00C63D70">
        <w:rPr>
          <w:rFonts w:eastAsia="Calibri"/>
          <w:sz w:val="20"/>
          <w:szCs w:val="28"/>
          <w:lang w:eastAsia="en-US"/>
        </w:rPr>
        <w:t>Белицкая</w:t>
      </w:r>
      <w:proofErr w:type="spellEnd"/>
      <w:r w:rsidRPr="00C63D70">
        <w:rPr>
          <w:rFonts w:eastAsia="Calibri"/>
          <w:sz w:val="20"/>
          <w:szCs w:val="28"/>
          <w:lang w:eastAsia="en-US"/>
        </w:rPr>
        <w:t>. – М.: Статут, 2012. С. 39 и сл.</w:t>
      </w:r>
    </w:p>
    <w:p w:rsidR="00C63D70" w:rsidRPr="00C63D70" w:rsidRDefault="00C63D70" w:rsidP="00C63D70">
      <w:pPr>
        <w:spacing w:after="160" w:line="360" w:lineRule="auto"/>
        <w:ind w:firstLine="0"/>
        <w:rPr>
          <w:rFonts w:eastAsia="Calibri"/>
          <w:sz w:val="20"/>
          <w:szCs w:val="28"/>
          <w:lang w:eastAsia="en-US"/>
        </w:rPr>
      </w:pPr>
      <w:r w:rsidRPr="00C63D70">
        <w:rPr>
          <w:rFonts w:eastAsia="Calibri"/>
          <w:sz w:val="20"/>
          <w:szCs w:val="28"/>
          <w:lang w:eastAsia="en-US"/>
        </w:rPr>
        <w:t xml:space="preserve">20 </w:t>
      </w:r>
      <w:proofErr w:type="spellStart"/>
      <w:r w:rsidRPr="00C63D70">
        <w:rPr>
          <w:rFonts w:eastAsia="Calibri"/>
          <w:sz w:val="20"/>
          <w:szCs w:val="28"/>
          <w:lang w:eastAsia="en-US"/>
        </w:rPr>
        <w:t>Попондопуло</w:t>
      </w:r>
      <w:proofErr w:type="spellEnd"/>
      <w:r w:rsidRPr="00C63D70">
        <w:rPr>
          <w:rFonts w:eastAsia="Calibri"/>
          <w:sz w:val="20"/>
          <w:szCs w:val="28"/>
          <w:lang w:eastAsia="en-US"/>
        </w:rPr>
        <w:t xml:space="preserve"> В.Ф. Публично-частное партнерство: понятие и правовые формы / В.Ф. </w:t>
      </w:r>
      <w:proofErr w:type="spellStart"/>
      <w:r w:rsidRPr="00C63D70">
        <w:rPr>
          <w:rFonts w:eastAsia="Calibri"/>
          <w:sz w:val="20"/>
          <w:szCs w:val="28"/>
          <w:lang w:eastAsia="en-US"/>
        </w:rPr>
        <w:t>Попондуполо</w:t>
      </w:r>
      <w:proofErr w:type="spellEnd"/>
      <w:r w:rsidRPr="00C63D70">
        <w:rPr>
          <w:rFonts w:eastAsia="Calibri"/>
          <w:sz w:val="20"/>
          <w:szCs w:val="28"/>
          <w:lang w:eastAsia="en-US"/>
        </w:rPr>
        <w:t xml:space="preserve"> // Арбитражные споры. – 2014. – № 2.</w:t>
      </w:r>
      <w:r w:rsidR="00606666">
        <w:rPr>
          <w:rFonts w:eastAsia="Calibri"/>
          <w:sz w:val="20"/>
          <w:szCs w:val="28"/>
          <w:lang w:eastAsia="en-US"/>
        </w:rPr>
        <w:t xml:space="preserve"> С. 89. </w:t>
      </w:r>
    </w:p>
    <w:p w:rsidR="009A6516" w:rsidRDefault="009A6516" w:rsidP="00C63D70">
      <w:pPr>
        <w:spacing w:after="160" w:line="360" w:lineRule="auto"/>
        <w:ind w:firstLine="0"/>
        <w:rPr>
          <w:rFonts w:eastAsia="Calibri"/>
          <w:sz w:val="28"/>
          <w:szCs w:val="28"/>
          <w:lang w:eastAsia="en-US"/>
        </w:rPr>
      </w:pPr>
      <w:r w:rsidRPr="009A6516">
        <w:rPr>
          <w:rFonts w:eastAsia="Calibri"/>
          <w:sz w:val="28"/>
          <w:szCs w:val="28"/>
          <w:lang w:eastAsia="en-US"/>
        </w:rPr>
        <w:lastRenderedPageBreak/>
        <w:t>привлечение инвестиций в различных формах.</w:t>
      </w:r>
      <w:r>
        <w:rPr>
          <w:rFonts w:eastAsia="Calibri"/>
          <w:sz w:val="28"/>
          <w:szCs w:val="28"/>
          <w:lang w:eastAsia="en-US"/>
        </w:rPr>
        <w:t xml:space="preserve"> </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 xml:space="preserve">Можно выделить три подхода к определению правовой природы таких соглашений. </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Согласно первому подходу эти соглашения определяются как административные договоры,</w:t>
      </w:r>
      <w:r w:rsidRPr="00C63D70">
        <w:rPr>
          <w:rFonts w:eastAsia="Calibri"/>
          <w:sz w:val="20"/>
          <w:szCs w:val="28"/>
          <w:vertAlign w:val="superscript"/>
          <w:lang w:eastAsia="en-US"/>
        </w:rPr>
        <w:t>21</w:t>
      </w:r>
      <w:r w:rsidRPr="00C63D70">
        <w:rPr>
          <w:rFonts w:eastAsia="Calibri"/>
          <w:sz w:val="28"/>
          <w:szCs w:val="28"/>
          <w:lang w:eastAsia="en-US"/>
        </w:rPr>
        <w:t xml:space="preserve"> целью которых является осуществление публичной властью своих полномочий, посредством поручения частному лицу заботы об управлении публичной службой под контролем предоставляющего органа при условии уплаты вознаграждения, взимаемого частным лицом с клиентуры службы. Соответственно, исходя из субъектного состава, соглашения о ГЧП также относят </w:t>
      </w:r>
      <w:proofErr w:type="gramStart"/>
      <w:r w:rsidRPr="00C63D70">
        <w:rPr>
          <w:rFonts w:eastAsia="Calibri"/>
          <w:sz w:val="28"/>
          <w:szCs w:val="28"/>
          <w:lang w:eastAsia="en-US"/>
        </w:rPr>
        <w:t>к</w:t>
      </w:r>
      <w:proofErr w:type="gramEnd"/>
      <w:r w:rsidRPr="00C63D70">
        <w:rPr>
          <w:rFonts w:eastAsia="Calibri"/>
          <w:sz w:val="28"/>
          <w:szCs w:val="28"/>
          <w:lang w:eastAsia="en-US"/>
        </w:rPr>
        <w:t xml:space="preserve"> </w:t>
      </w:r>
      <w:proofErr w:type="gramStart"/>
      <w:r w:rsidRPr="00C63D70">
        <w:rPr>
          <w:rFonts w:eastAsia="Calibri"/>
          <w:sz w:val="28"/>
          <w:szCs w:val="28"/>
          <w:lang w:eastAsia="en-US"/>
        </w:rPr>
        <w:t>такого</w:t>
      </w:r>
      <w:proofErr w:type="gramEnd"/>
      <w:r w:rsidRPr="00C63D70">
        <w:rPr>
          <w:rFonts w:eastAsia="Calibri"/>
          <w:sz w:val="28"/>
          <w:szCs w:val="28"/>
          <w:lang w:eastAsia="en-US"/>
        </w:rPr>
        <w:t xml:space="preserve"> рода соглашениям, т.е. правовая природа </w:t>
      </w:r>
      <w:r w:rsidR="00ED18BE">
        <w:rPr>
          <w:rFonts w:eastAsia="Calibri"/>
          <w:sz w:val="28"/>
          <w:szCs w:val="28"/>
          <w:lang w:eastAsia="en-US"/>
        </w:rPr>
        <w:t>определяется</w:t>
      </w:r>
      <w:r w:rsidRPr="00C63D70">
        <w:rPr>
          <w:rFonts w:eastAsia="Calibri"/>
          <w:sz w:val="28"/>
          <w:szCs w:val="28"/>
          <w:lang w:eastAsia="en-US"/>
        </w:rPr>
        <w:t xml:space="preserve"> как публично-правовая. Правовым основанием для получения частным инвестором прав тогда является не соглашение, а властный акт государства, «дарующий» частному инвестору принадлежащие государству права.</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Такой подход, безусловно, наиболее спорен. Если исходить из того, какие это отношения, то очевидно, что отношения в сфере ГЧП попадают в область регулирования МЧП и такой подход не согласуется с  принципами МЧП. Несмотря на то, что разные ученые иногда расходятся во мнении о принципах, все выделяют такой принцип как принцип равенства, следует также отметить такие принципы как автономия воли и</w:t>
      </w:r>
      <w:r w:rsidR="007B0CCE">
        <w:rPr>
          <w:rFonts w:eastAsia="Calibri"/>
          <w:sz w:val="28"/>
          <w:szCs w:val="28"/>
          <w:lang w:eastAsia="en-US"/>
        </w:rPr>
        <w:t xml:space="preserve"> отсутствие дискриминации. Такой подход не согласуется с принципом</w:t>
      </w:r>
      <w:r w:rsidRPr="00C63D70">
        <w:rPr>
          <w:rFonts w:eastAsia="Calibri"/>
          <w:sz w:val="28"/>
          <w:szCs w:val="28"/>
          <w:lang w:eastAsia="en-US"/>
        </w:rPr>
        <w:t xml:space="preserve"> равенства субъектов. Публично-правовая природа также не согласуется с тем, что государства теряют свои привилегии и иммунитеты, вступая в транснациональные отношения с частными субъектами, а если этого не будет, то тогда невозможно говорить и о равенстве субъектов. </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_________</w:t>
      </w:r>
    </w:p>
    <w:p w:rsidR="00C63D70" w:rsidRPr="00C63D70" w:rsidRDefault="00C63D70" w:rsidP="00C63D70">
      <w:pPr>
        <w:spacing w:after="160" w:line="360" w:lineRule="auto"/>
        <w:ind w:firstLine="0"/>
        <w:rPr>
          <w:rFonts w:eastAsia="Calibri"/>
          <w:sz w:val="20"/>
          <w:szCs w:val="28"/>
          <w:lang w:eastAsia="en-US"/>
        </w:rPr>
      </w:pPr>
      <w:r w:rsidRPr="00C63D70">
        <w:rPr>
          <w:rFonts w:eastAsia="Calibri"/>
          <w:sz w:val="20"/>
          <w:szCs w:val="20"/>
          <w:lang w:eastAsia="en-US"/>
        </w:rPr>
        <w:t>21 Мозолин В.П. Право США и экспансия американских корпораций. М., 1974. С. 98; Кулагин М.И. Государственно-монополистический капитализм и юридическое лицо. М</w:t>
      </w:r>
      <w:r w:rsidRPr="00C63D70">
        <w:rPr>
          <w:rFonts w:eastAsia="Calibri"/>
          <w:sz w:val="20"/>
          <w:szCs w:val="20"/>
          <w:lang w:val="en-US" w:eastAsia="en-US"/>
        </w:rPr>
        <w:t xml:space="preserve">., 1987. </w:t>
      </w:r>
      <w:r w:rsidRPr="00C63D70">
        <w:rPr>
          <w:rFonts w:eastAsia="Calibri"/>
          <w:sz w:val="20"/>
          <w:szCs w:val="20"/>
          <w:lang w:eastAsia="en-US"/>
        </w:rPr>
        <w:t>С</w:t>
      </w:r>
      <w:r w:rsidRPr="00C63D70">
        <w:rPr>
          <w:rFonts w:eastAsia="Calibri"/>
          <w:sz w:val="20"/>
          <w:szCs w:val="20"/>
          <w:lang w:val="en-US" w:eastAsia="en-US"/>
        </w:rPr>
        <w:t xml:space="preserve">. 66-72. </w:t>
      </w:r>
      <w:proofErr w:type="spellStart"/>
      <w:r w:rsidRPr="00C63D70">
        <w:rPr>
          <w:rFonts w:eastAsia="Calibri"/>
          <w:sz w:val="20"/>
          <w:szCs w:val="28"/>
          <w:lang w:val="en-US" w:eastAsia="en-US"/>
        </w:rPr>
        <w:t>Sornarajah</w:t>
      </w:r>
      <w:proofErr w:type="spellEnd"/>
      <w:r w:rsidRPr="00C63D70">
        <w:rPr>
          <w:rFonts w:eastAsia="Calibri"/>
          <w:sz w:val="20"/>
          <w:szCs w:val="28"/>
          <w:lang w:val="en-US" w:eastAsia="en-US"/>
        </w:rPr>
        <w:t xml:space="preserve"> M. </w:t>
      </w:r>
      <w:proofErr w:type="gramStart"/>
      <w:r w:rsidRPr="00C63D70">
        <w:rPr>
          <w:rFonts w:eastAsia="Calibri"/>
          <w:sz w:val="20"/>
          <w:szCs w:val="28"/>
          <w:lang w:val="en-US" w:eastAsia="en-US"/>
        </w:rPr>
        <w:t>The Settlement of Foreign Investment Disputes.</w:t>
      </w:r>
      <w:proofErr w:type="gramEnd"/>
      <w:r w:rsidRPr="00C63D70">
        <w:rPr>
          <w:rFonts w:eastAsia="Calibri"/>
          <w:sz w:val="20"/>
          <w:szCs w:val="28"/>
          <w:lang w:val="en-US" w:eastAsia="en-US"/>
        </w:rPr>
        <w:t xml:space="preserve"> The</w:t>
      </w:r>
      <w:r w:rsidRPr="00C63D70">
        <w:rPr>
          <w:rFonts w:eastAsia="Calibri"/>
          <w:sz w:val="20"/>
          <w:szCs w:val="28"/>
          <w:lang w:eastAsia="en-US"/>
        </w:rPr>
        <w:t xml:space="preserve"> </w:t>
      </w:r>
      <w:r w:rsidRPr="00C63D70">
        <w:rPr>
          <w:rFonts w:eastAsia="Calibri"/>
          <w:sz w:val="20"/>
          <w:szCs w:val="28"/>
          <w:lang w:val="en-US" w:eastAsia="en-US"/>
        </w:rPr>
        <w:t>Hague</w:t>
      </w:r>
      <w:r w:rsidRPr="00C63D70">
        <w:rPr>
          <w:rFonts w:eastAsia="Calibri"/>
          <w:sz w:val="20"/>
          <w:szCs w:val="28"/>
          <w:lang w:eastAsia="en-US"/>
        </w:rPr>
        <w:t xml:space="preserve">. 2000. </w:t>
      </w:r>
      <w:proofErr w:type="gramStart"/>
      <w:r w:rsidRPr="00C63D70">
        <w:rPr>
          <w:rFonts w:eastAsia="Calibri"/>
          <w:sz w:val="20"/>
          <w:szCs w:val="28"/>
          <w:lang w:val="en-US" w:eastAsia="en-US"/>
        </w:rPr>
        <w:t>P</w:t>
      </w:r>
      <w:r w:rsidRPr="00C63D70">
        <w:rPr>
          <w:rFonts w:eastAsia="Calibri"/>
          <w:sz w:val="20"/>
          <w:szCs w:val="28"/>
          <w:lang w:eastAsia="en-US"/>
        </w:rPr>
        <w:t>. 347.</w:t>
      </w:r>
      <w:proofErr w:type="gramEnd"/>
    </w:p>
    <w:p w:rsidR="00C63D70" w:rsidRPr="00C63D70" w:rsidRDefault="00C63D70" w:rsidP="009A6516">
      <w:pPr>
        <w:spacing w:after="160" w:line="360" w:lineRule="auto"/>
        <w:ind w:firstLine="708"/>
        <w:rPr>
          <w:rFonts w:eastAsia="Calibri"/>
          <w:sz w:val="20"/>
          <w:szCs w:val="20"/>
          <w:lang w:eastAsia="en-US"/>
        </w:rPr>
      </w:pPr>
      <w:r w:rsidRPr="00C63D70">
        <w:rPr>
          <w:rFonts w:eastAsia="Calibri"/>
          <w:sz w:val="28"/>
          <w:szCs w:val="28"/>
          <w:lang w:eastAsia="en-US"/>
        </w:rPr>
        <w:lastRenderedPageBreak/>
        <w:t>Помимо этого, как отмечается в литературе,</w:t>
      </w:r>
      <w:r w:rsidRPr="00C63D70">
        <w:rPr>
          <w:rFonts w:eastAsia="Calibri"/>
          <w:sz w:val="20"/>
          <w:szCs w:val="28"/>
          <w:vertAlign w:val="superscript"/>
          <w:lang w:eastAsia="en-US"/>
        </w:rPr>
        <w:t>22</w:t>
      </w:r>
      <w:r w:rsidRPr="00C63D70">
        <w:rPr>
          <w:rFonts w:eastAsia="Calibri"/>
          <w:sz w:val="28"/>
          <w:szCs w:val="28"/>
          <w:lang w:eastAsia="en-US"/>
        </w:rPr>
        <w:t xml:space="preserve"> при таком подходе не содержится ответ на вопрос о значении соглашения во взаимоотношениях публичного и частного партнеров. Можно согласиться с мнением, что основанием возникновения отношений ГЧП выступает сложный юридический состав: согласованная воля публично-правового образования и воля частного инвестора. </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 xml:space="preserve">Кроме того, правовая природа отношения определяется не основаниями его возникновения, а содержанием правоотношения. </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 xml:space="preserve">Более того, наличие определенных административных контрактов, предусмотренных внутренних правом, не исключает возможности наличия контрактов, в том числе заключаемых и с государством, правовая природа которых будет частноправовой. Не следует просто брать и относить все контракты, заключаемые с государством </w:t>
      </w:r>
      <w:proofErr w:type="gramStart"/>
      <w:r w:rsidRPr="00C63D70">
        <w:rPr>
          <w:rFonts w:eastAsia="Calibri"/>
          <w:sz w:val="28"/>
          <w:szCs w:val="28"/>
          <w:lang w:eastAsia="en-US"/>
        </w:rPr>
        <w:t>к</w:t>
      </w:r>
      <w:proofErr w:type="gramEnd"/>
      <w:r w:rsidRPr="00C63D70">
        <w:rPr>
          <w:rFonts w:eastAsia="Calibri"/>
          <w:sz w:val="28"/>
          <w:szCs w:val="28"/>
          <w:lang w:eastAsia="en-US"/>
        </w:rPr>
        <w:t xml:space="preserve"> административным, как уже было отмечено, следует исходить не из основания возникновения, а из содержания правоотношения. Так, можно обратить внимание на российское законодательство, где в ФЗ о ГЧП указано, что соглашение о ГЧП – это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данным ФЗ. Как видно, речь идёт о договоре, который имеет гражданско-правовую природу. </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В соответствии со вторым подходом такие соглашения являются смешанными публично-частными договорами. Так, О.А. Макарова отмечает, что российский Закон о концессионных соглашениях определяет концессионное соглашение как смешанный договор; однако договор считается смешанным в том случае, если сам он не предусмотрен законом. А поскольку концессионное соглашение предусмотрено законом, оно не является смешанным в смысле, определяемом п. 3 ст. 421 ГК РФ.</w:t>
      </w:r>
    </w:p>
    <w:p w:rsidR="00C63D70" w:rsidRPr="00C63D70" w:rsidRDefault="00C63D70" w:rsidP="00C63D70">
      <w:pPr>
        <w:spacing w:after="160" w:line="360" w:lineRule="auto"/>
        <w:ind w:firstLine="0"/>
        <w:rPr>
          <w:rFonts w:eastAsia="Calibri"/>
          <w:sz w:val="20"/>
          <w:szCs w:val="28"/>
          <w:lang w:eastAsia="en-US"/>
        </w:rPr>
      </w:pPr>
      <w:r w:rsidRPr="00C63D70">
        <w:rPr>
          <w:rFonts w:eastAsia="Calibri"/>
          <w:sz w:val="20"/>
          <w:szCs w:val="28"/>
          <w:lang w:eastAsia="en-US"/>
        </w:rPr>
        <w:t>______________</w:t>
      </w:r>
    </w:p>
    <w:p w:rsidR="00C63D70" w:rsidRPr="00C63D70" w:rsidRDefault="00C63D70" w:rsidP="00C63D70">
      <w:pPr>
        <w:spacing w:after="160" w:line="360" w:lineRule="auto"/>
        <w:ind w:firstLine="0"/>
        <w:rPr>
          <w:rFonts w:eastAsia="Calibri"/>
          <w:sz w:val="20"/>
          <w:szCs w:val="20"/>
          <w:lang w:eastAsia="en-US"/>
        </w:rPr>
      </w:pPr>
      <w:r w:rsidRPr="00C63D70">
        <w:rPr>
          <w:rFonts w:eastAsia="Calibri"/>
          <w:sz w:val="20"/>
          <w:szCs w:val="20"/>
          <w:lang w:eastAsia="en-US"/>
        </w:rPr>
        <w:t>22 Публично-частное партнерство в России и зарубежных странах: правовые аспекты. С. 10.</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lastRenderedPageBreak/>
        <w:t>Следовательно, законодатель, определяя концессионное соглашение как смешанный договор, имел в виду иное, а именно то, что концессионное соглашение соединяет в себе как публичное, так и частное начала.</w:t>
      </w:r>
      <w:r w:rsidRPr="00C63D70">
        <w:rPr>
          <w:rFonts w:eastAsia="Calibri"/>
          <w:sz w:val="20"/>
          <w:szCs w:val="28"/>
          <w:vertAlign w:val="superscript"/>
          <w:lang w:eastAsia="en-US"/>
        </w:rPr>
        <w:t>23</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Критики в адрес этой точки зрения указывают на то, что законодатель отнес концессионное соглашение к смешанному именно гражданско-правовому договору, сочетающему в себе элементы различных гражданско-правовых договоров. В содержание концессионного соглашения включены условия, которые определены актом публичного органа, однако, как уже отмечалось, не основание возникновения правоотношения определяет его природу, а содержание, т.е. субъективные права и обязанности. Так, А.Я. Рыженков и А.Е. Черноморец указывают: «Если концессионный договор... заключается на основе акта государственного органа или органа местного самоуправления, то это вовсе не означает, что он является не гражданско-правовым, а неким административным».</w:t>
      </w:r>
      <w:r w:rsidRPr="00C63D70">
        <w:rPr>
          <w:rFonts w:eastAsia="Calibri"/>
          <w:sz w:val="20"/>
          <w:szCs w:val="28"/>
          <w:vertAlign w:val="superscript"/>
          <w:lang w:eastAsia="en-US"/>
        </w:rPr>
        <w:t>24</w:t>
      </w:r>
      <w:proofErr w:type="gramStart"/>
      <w:r w:rsidRPr="00C63D70">
        <w:rPr>
          <w:rFonts w:eastAsia="Calibri"/>
          <w:sz w:val="28"/>
          <w:szCs w:val="28"/>
          <w:lang w:eastAsia="en-US"/>
        </w:rPr>
        <w:t xml:space="preserve"> С</w:t>
      </w:r>
      <w:proofErr w:type="gramEnd"/>
      <w:r w:rsidRPr="00C63D70">
        <w:rPr>
          <w:rFonts w:eastAsia="Calibri"/>
          <w:sz w:val="28"/>
          <w:szCs w:val="28"/>
          <w:lang w:eastAsia="en-US"/>
        </w:rPr>
        <w:t>ледует также согласиться с тем, что отношения можно выделить либо частные, либо публичные, но не публично-частные. Инвестиционные правоотношения с участием публично-правового образования, включая соглашения о ГЧП, являются частными правоотношениями.</w:t>
      </w:r>
      <w:r w:rsidRPr="00C63D70">
        <w:rPr>
          <w:rFonts w:eastAsia="Calibri"/>
          <w:sz w:val="20"/>
          <w:szCs w:val="28"/>
          <w:vertAlign w:val="superscript"/>
          <w:lang w:eastAsia="en-US"/>
        </w:rPr>
        <w:t>25</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Исходя из субъектного состава, такие отношения можно было бы назвать смешанными, однако в конечном итоге заключается договор. Когда уполномоченные органы представляют публично-правовое образование как собственника, и заключают соглашение о ГЧП, то реализация указанными органами своих полномочий означает осуществление публично-правовым образованием как участником гражданских правоотношений своих</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_______________</w:t>
      </w:r>
    </w:p>
    <w:p w:rsidR="00C63D70" w:rsidRPr="00C63D70" w:rsidRDefault="00C63D70" w:rsidP="00C63D70">
      <w:pPr>
        <w:spacing w:after="160" w:line="360" w:lineRule="auto"/>
        <w:ind w:firstLine="0"/>
        <w:rPr>
          <w:rFonts w:eastAsia="Calibri"/>
          <w:sz w:val="20"/>
          <w:szCs w:val="20"/>
          <w:lang w:eastAsia="en-US"/>
        </w:rPr>
      </w:pPr>
      <w:r w:rsidRPr="00C63D70">
        <w:rPr>
          <w:rFonts w:eastAsia="Calibri"/>
          <w:sz w:val="20"/>
          <w:szCs w:val="20"/>
          <w:lang w:eastAsia="en-US"/>
        </w:rPr>
        <w:t>23 Макарова О.А. Новое в законодательстве / О.А. Макарова // Территория бизнеса. – 2005. – № 2. С. 27.</w:t>
      </w:r>
    </w:p>
    <w:p w:rsidR="00C63D70" w:rsidRPr="00C63D70" w:rsidRDefault="00C63D70" w:rsidP="00C63D70">
      <w:pPr>
        <w:spacing w:after="160" w:line="360" w:lineRule="auto"/>
        <w:ind w:firstLine="0"/>
        <w:rPr>
          <w:rFonts w:eastAsia="Calibri"/>
          <w:sz w:val="20"/>
          <w:szCs w:val="20"/>
          <w:lang w:eastAsia="en-US"/>
        </w:rPr>
      </w:pPr>
      <w:r w:rsidRPr="00C63D70">
        <w:rPr>
          <w:rFonts w:eastAsia="Calibri"/>
          <w:sz w:val="20"/>
          <w:szCs w:val="20"/>
          <w:lang w:eastAsia="en-US"/>
        </w:rPr>
        <w:t>24 Рыженков А.Я., Черноморец А.Е. Рецензия на кн.: Сосна С.А. Концессионные соглашения. Теория и практика. М., 2002 // Новая правовая мысль. 2005. N 5. С. 53.</w:t>
      </w:r>
    </w:p>
    <w:p w:rsidR="00C63D70" w:rsidRPr="00C63D70" w:rsidRDefault="00C63D70" w:rsidP="00C63D70">
      <w:pPr>
        <w:spacing w:after="160" w:line="360" w:lineRule="auto"/>
        <w:ind w:firstLine="0"/>
        <w:rPr>
          <w:rFonts w:eastAsia="Calibri"/>
          <w:sz w:val="20"/>
          <w:szCs w:val="28"/>
          <w:lang w:eastAsia="en-US"/>
        </w:rPr>
      </w:pPr>
      <w:r w:rsidRPr="00C63D70">
        <w:rPr>
          <w:rFonts w:eastAsia="Calibri"/>
          <w:sz w:val="20"/>
          <w:szCs w:val="28"/>
          <w:lang w:eastAsia="en-US"/>
        </w:rPr>
        <w:t>25  Публично-частное партнерство в России и зарубежных странах: правовые аспекты. С. 13</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lastRenderedPageBreak/>
        <w:t xml:space="preserve">правомочий собственника. Получается, что участие публично-правового образования в соглашении о ГЧП не меняет его частноправовой природы, поскольку после принятия решения об участии в таком соглашении и определения в нем условия своего участия, уполномоченный орган заключает соглашение с частным инвестором, т.е. договаривается с ним. На основании соглашения, содержащего условия участия в нем публично-правового образования, возникает гражданское правоотношение, основанное на равенстве, автономии воли и имущественной самостоятельности его участников. </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Соответственно, наиболее верным представляется третий подход, согласно которому такие соглашения являются гражданско-правовыми договорами с инвестиционными условиями.</w:t>
      </w:r>
      <w:r w:rsidRPr="00C63D70">
        <w:rPr>
          <w:rFonts w:eastAsia="Calibri"/>
          <w:sz w:val="20"/>
          <w:szCs w:val="28"/>
          <w:vertAlign w:val="superscript"/>
          <w:lang w:eastAsia="en-US"/>
        </w:rPr>
        <w:t>26</w:t>
      </w:r>
      <w:proofErr w:type="gramStart"/>
      <w:r w:rsidRPr="00C63D70">
        <w:rPr>
          <w:rFonts w:eastAsia="Calibri"/>
          <w:sz w:val="28"/>
          <w:szCs w:val="28"/>
          <w:lang w:eastAsia="en-US"/>
        </w:rPr>
        <w:t xml:space="preserve"> И</w:t>
      </w:r>
      <w:proofErr w:type="gramEnd"/>
      <w:r w:rsidRPr="00C63D70">
        <w:rPr>
          <w:rFonts w:eastAsia="Calibri"/>
          <w:sz w:val="28"/>
          <w:szCs w:val="28"/>
          <w:lang w:eastAsia="en-US"/>
        </w:rPr>
        <w:t xml:space="preserve">менно данный подход отвечает природе отношений, складывающихся в области регулирования МЧП. Участие в инвестиционных правоотношениях публично-правового образования не меняет их правовой природы как частных правоотношений, основанных на равенстве, автономии воли и имущественной самостоятельности их участников. Ограничения публичного характера, устанавливаемые публично-правовым образованием, представляют собой лишь условия участия публично-правового образования в инвестиционном соглашении (включая соглашение о ГЧП) и не меняют природы возникающих инвестиционных правоотношений как частноправовых. В сфере транснациональных отношений, соответственно, такие соглашения можно охарактеризовать как частноправовые контракты с инвестиционными условиями. </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 xml:space="preserve">Можно задать вопрос, а к чему эта дискуссия по поводу правовой природы и имеет ли она практическое значение? Имеет - исходя из </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_________</w:t>
      </w:r>
    </w:p>
    <w:p w:rsidR="00C63D70" w:rsidRPr="00C63D70" w:rsidRDefault="00C63D70" w:rsidP="00C63D70">
      <w:pPr>
        <w:spacing w:after="160" w:line="360" w:lineRule="auto"/>
        <w:ind w:firstLine="0"/>
        <w:rPr>
          <w:rFonts w:eastAsia="Calibri"/>
          <w:sz w:val="20"/>
          <w:szCs w:val="20"/>
          <w:lang w:eastAsia="en-US"/>
        </w:rPr>
      </w:pPr>
      <w:r w:rsidRPr="00C63D70">
        <w:rPr>
          <w:rFonts w:eastAsia="Calibri"/>
          <w:sz w:val="20"/>
          <w:szCs w:val="20"/>
          <w:lang w:eastAsia="en-US"/>
        </w:rPr>
        <w:t xml:space="preserve">26 </w:t>
      </w:r>
      <w:proofErr w:type="spellStart"/>
      <w:r w:rsidRPr="00C63D70">
        <w:rPr>
          <w:rFonts w:eastAsia="Calibri"/>
          <w:sz w:val="20"/>
          <w:szCs w:val="20"/>
          <w:lang w:eastAsia="en-US"/>
        </w:rPr>
        <w:t>Попондопуло</w:t>
      </w:r>
      <w:proofErr w:type="spellEnd"/>
      <w:r w:rsidRPr="00C63D70">
        <w:rPr>
          <w:rFonts w:eastAsia="Calibri"/>
          <w:sz w:val="20"/>
          <w:szCs w:val="20"/>
          <w:lang w:eastAsia="en-US"/>
        </w:rPr>
        <w:t xml:space="preserve"> В.Ф. Правовой режим предпринимательства. / В.Ф. </w:t>
      </w:r>
      <w:proofErr w:type="spellStart"/>
      <w:r w:rsidRPr="00C63D70">
        <w:rPr>
          <w:rFonts w:eastAsia="Calibri"/>
          <w:sz w:val="20"/>
          <w:szCs w:val="20"/>
          <w:lang w:eastAsia="en-US"/>
        </w:rPr>
        <w:t>Попндуполо</w:t>
      </w:r>
      <w:proofErr w:type="spellEnd"/>
      <w:r w:rsidRPr="00C63D70">
        <w:rPr>
          <w:rFonts w:eastAsia="Calibri"/>
          <w:sz w:val="20"/>
          <w:szCs w:val="20"/>
          <w:lang w:eastAsia="en-US"/>
        </w:rPr>
        <w:t xml:space="preserve"> – СПб</w:t>
      </w:r>
      <w:proofErr w:type="gramStart"/>
      <w:r w:rsidRPr="00C63D70">
        <w:rPr>
          <w:rFonts w:eastAsia="Calibri"/>
          <w:sz w:val="20"/>
          <w:szCs w:val="20"/>
          <w:lang w:eastAsia="en-US"/>
        </w:rPr>
        <w:t xml:space="preserve">., </w:t>
      </w:r>
      <w:proofErr w:type="gramEnd"/>
      <w:r w:rsidRPr="00C63D70">
        <w:rPr>
          <w:rFonts w:eastAsia="Calibri"/>
          <w:sz w:val="20"/>
          <w:szCs w:val="20"/>
          <w:lang w:eastAsia="en-US"/>
        </w:rPr>
        <w:t>1994. С. 167; Вознесенская Н.Н. Иностранные инвестиции: Россия и мировой опыт. / Н.Н. Вознесенская – М.: Контракт</w:t>
      </w:r>
      <w:proofErr w:type="gramStart"/>
      <w:r w:rsidRPr="00C63D70">
        <w:rPr>
          <w:rFonts w:eastAsia="Calibri"/>
          <w:sz w:val="20"/>
          <w:szCs w:val="20"/>
          <w:lang w:eastAsia="en-US"/>
        </w:rPr>
        <w:t xml:space="preserve"> :</w:t>
      </w:r>
      <w:proofErr w:type="gramEnd"/>
      <w:r w:rsidRPr="00C63D70">
        <w:rPr>
          <w:rFonts w:eastAsia="Calibri"/>
          <w:sz w:val="20"/>
          <w:szCs w:val="20"/>
          <w:lang w:eastAsia="en-US"/>
        </w:rPr>
        <w:t xml:space="preserve"> ИНФРА-М, 2001. С. 158-159.</w:t>
      </w:r>
    </w:p>
    <w:p w:rsidR="00C63D70" w:rsidRPr="00C63D70" w:rsidRDefault="00C63D70" w:rsidP="00C63D70">
      <w:pPr>
        <w:spacing w:after="160" w:line="360" w:lineRule="auto"/>
        <w:ind w:firstLine="0"/>
        <w:rPr>
          <w:rFonts w:eastAsia="Calibri"/>
          <w:sz w:val="20"/>
          <w:szCs w:val="20"/>
          <w:lang w:eastAsia="en-US"/>
        </w:rPr>
      </w:pPr>
      <w:r w:rsidRPr="00C63D70">
        <w:rPr>
          <w:rFonts w:eastAsia="Calibri"/>
          <w:sz w:val="28"/>
          <w:szCs w:val="28"/>
          <w:lang w:eastAsia="en-US"/>
        </w:rPr>
        <w:lastRenderedPageBreak/>
        <w:t>частноправовой природы таких соглашений, как в законодательстве, регулирующем соглашения о ГЧП, так и в международных актах следует последовательно проводить принцип равенства участников соглашений.</w:t>
      </w:r>
    </w:p>
    <w:p w:rsidR="00C63D70" w:rsidRPr="00C63D70" w:rsidRDefault="00C63D70" w:rsidP="009A6516">
      <w:pPr>
        <w:spacing w:after="160" w:line="360" w:lineRule="auto"/>
        <w:ind w:firstLine="708"/>
        <w:rPr>
          <w:rFonts w:eastAsia="Calibri"/>
          <w:sz w:val="20"/>
          <w:szCs w:val="28"/>
          <w:vertAlign w:val="superscript"/>
          <w:lang w:eastAsia="en-US"/>
        </w:rPr>
      </w:pPr>
      <w:r w:rsidRPr="00C63D70">
        <w:rPr>
          <w:rFonts w:eastAsia="Calibri"/>
          <w:sz w:val="28"/>
          <w:szCs w:val="28"/>
          <w:lang w:eastAsia="en-US"/>
        </w:rPr>
        <w:t xml:space="preserve">Следует также обратиться к международным актам и определить, какой подход отражен в них. Без этого невозможно вести речь об определении правовой природы такого соглашения, актуальной для транснациональных отношений, так как международные акты являются отражением накопленного и обобщенного опыта различных государств. Если проанализировать различные акты, то можно заключить, что преобладает именно частноправовой подход. Такой подход отражен в актах международных организаций, в частности, в Практическом руководстве ЕЭК ООН по вопросам эффективного управления </w:t>
      </w:r>
      <w:r w:rsidR="00E15B4E">
        <w:rPr>
          <w:rFonts w:eastAsia="Calibri"/>
          <w:sz w:val="28"/>
          <w:szCs w:val="28"/>
          <w:lang w:eastAsia="en-US"/>
        </w:rPr>
        <w:t>в сфере государственно-частного партнё</w:t>
      </w:r>
      <w:r w:rsidRPr="00C63D70">
        <w:rPr>
          <w:rFonts w:eastAsia="Calibri"/>
          <w:sz w:val="28"/>
          <w:szCs w:val="28"/>
          <w:lang w:eastAsia="en-US"/>
        </w:rPr>
        <w:t>рства. В Модельном законе для государств-участников СНГ «О публично-частном партн</w:t>
      </w:r>
      <w:r w:rsidR="00E15B4E">
        <w:rPr>
          <w:rFonts w:eastAsia="Calibri"/>
          <w:sz w:val="28"/>
          <w:szCs w:val="28"/>
          <w:lang w:eastAsia="en-US"/>
        </w:rPr>
        <w:t>ё</w:t>
      </w:r>
      <w:r w:rsidRPr="00C63D70">
        <w:rPr>
          <w:rFonts w:eastAsia="Calibri"/>
          <w:sz w:val="28"/>
          <w:szCs w:val="28"/>
          <w:lang w:eastAsia="en-US"/>
        </w:rPr>
        <w:t>рстве» также акцент сделан на частноправовой природе. Соглашение о ПЧП определяется как «гражданско-правовой договор между публичным и частным партнерами, устанавливающий условия осуществления проекта публично-частного партнерства».</w:t>
      </w:r>
      <w:r w:rsidRPr="00C63D70">
        <w:rPr>
          <w:rFonts w:eastAsia="Calibri"/>
          <w:sz w:val="20"/>
          <w:szCs w:val="28"/>
          <w:vertAlign w:val="superscript"/>
          <w:lang w:eastAsia="en-US"/>
        </w:rPr>
        <w:t>27</w:t>
      </w:r>
    </w:p>
    <w:p w:rsidR="00C63D70" w:rsidRPr="00C63D70" w:rsidRDefault="00C63D70" w:rsidP="009A6516">
      <w:pPr>
        <w:spacing w:after="160" w:line="360" w:lineRule="auto"/>
        <w:ind w:firstLine="708"/>
        <w:rPr>
          <w:rFonts w:eastAsia="Calibri"/>
          <w:sz w:val="28"/>
          <w:szCs w:val="28"/>
          <w:lang w:eastAsia="en-US"/>
        </w:rPr>
      </w:pPr>
      <w:r w:rsidRPr="00C63D70">
        <w:rPr>
          <w:rFonts w:eastAsia="Calibri"/>
          <w:sz w:val="28"/>
          <w:szCs w:val="28"/>
          <w:lang w:eastAsia="en-US"/>
        </w:rPr>
        <w:t>Представляется, именно частноправовая природа соглашения о ГЧП является наиболее предпочтительной. Так, исходя из частноправовой природы, следует последовательно проводить принцип равенства участников соглашений. Для развития института ГЧП важно чтобы партнеры были равны, в противном случае данный институт не только становиться менее привлекательным для частных партнеров, но и менее эффективным.</w:t>
      </w:r>
      <w:r w:rsidRPr="00C63D70">
        <w:t xml:space="preserve"> </w:t>
      </w:r>
      <w:r w:rsidRPr="00C63D70">
        <w:rPr>
          <w:rFonts w:eastAsia="Calibri"/>
          <w:sz w:val="28"/>
          <w:szCs w:val="28"/>
          <w:lang w:eastAsia="en-US"/>
        </w:rPr>
        <w:t>Более того, именно такой подход соотносится с международными частноправовыми принципами.</w:t>
      </w:r>
    </w:p>
    <w:p w:rsidR="00C63D70" w:rsidRPr="00C63D70" w:rsidRDefault="00C63D70" w:rsidP="00C63D70">
      <w:pPr>
        <w:spacing w:after="160" w:line="360" w:lineRule="auto"/>
        <w:ind w:firstLine="0"/>
        <w:rPr>
          <w:rFonts w:eastAsia="Calibri"/>
          <w:sz w:val="28"/>
          <w:szCs w:val="28"/>
          <w:lang w:eastAsia="en-US"/>
        </w:rPr>
      </w:pPr>
      <w:r w:rsidRPr="00C63D70">
        <w:rPr>
          <w:rFonts w:eastAsia="Calibri"/>
          <w:sz w:val="28"/>
          <w:szCs w:val="28"/>
          <w:lang w:eastAsia="en-US"/>
        </w:rPr>
        <w:t>______</w:t>
      </w:r>
    </w:p>
    <w:p w:rsidR="00C63D70" w:rsidRPr="00C63D70" w:rsidRDefault="00C63D70" w:rsidP="007640A0">
      <w:pPr>
        <w:spacing w:after="160" w:line="360" w:lineRule="auto"/>
        <w:ind w:firstLine="0"/>
        <w:rPr>
          <w:rFonts w:eastAsia="Calibri"/>
          <w:sz w:val="20"/>
          <w:szCs w:val="28"/>
          <w:lang w:eastAsia="en-US"/>
        </w:rPr>
      </w:pPr>
      <w:r w:rsidRPr="00C63D70">
        <w:rPr>
          <w:rFonts w:eastAsia="Calibri"/>
          <w:sz w:val="20"/>
          <w:szCs w:val="28"/>
          <w:lang w:eastAsia="en-US"/>
        </w:rPr>
        <w:t>27 Модельный закон о публично-частном партнерстве [Электронный ресурс]</w:t>
      </w:r>
      <w:proofErr w:type="gramStart"/>
      <w:r w:rsidRPr="00C63D70">
        <w:rPr>
          <w:rFonts w:eastAsia="Calibri"/>
          <w:sz w:val="20"/>
          <w:szCs w:val="28"/>
          <w:lang w:eastAsia="en-US"/>
        </w:rPr>
        <w:t xml:space="preserve"> :</w:t>
      </w:r>
      <w:proofErr w:type="gramEnd"/>
      <w:r w:rsidRPr="00C63D70">
        <w:rPr>
          <w:rFonts w:eastAsia="Calibri"/>
          <w:sz w:val="20"/>
          <w:szCs w:val="28"/>
          <w:lang w:eastAsia="en-US"/>
        </w:rPr>
        <w:t xml:space="preserve"> принят в г. Санкт-Петербурге 28 ноября 2014 г. Постановлением 41-9 на 41-ом пленарном заседании Межпарламентской Ассамблеи государств-участников СНГ // Документ опубликован не был</w:t>
      </w:r>
      <w:r w:rsidR="007640A0">
        <w:rPr>
          <w:rFonts w:eastAsia="Calibri"/>
          <w:sz w:val="20"/>
          <w:szCs w:val="28"/>
          <w:lang w:eastAsia="en-US"/>
        </w:rPr>
        <w:t xml:space="preserve">. </w:t>
      </w:r>
      <w:r w:rsidRPr="00C63D70">
        <w:rPr>
          <w:rFonts w:eastAsia="Calibri"/>
          <w:sz w:val="20"/>
          <w:szCs w:val="28"/>
          <w:lang w:eastAsia="en-US"/>
        </w:rPr>
        <w:t xml:space="preserve"> </w:t>
      </w:r>
      <w:r w:rsidR="007640A0">
        <w:rPr>
          <w:rFonts w:eastAsia="Calibri"/>
          <w:sz w:val="20"/>
          <w:szCs w:val="28"/>
          <w:lang w:eastAsia="en-US"/>
        </w:rPr>
        <w:t>Доступ из справ</w:t>
      </w:r>
      <w:proofErr w:type="gramStart"/>
      <w:r w:rsidR="007640A0">
        <w:rPr>
          <w:rFonts w:eastAsia="Calibri"/>
          <w:sz w:val="20"/>
          <w:szCs w:val="28"/>
          <w:lang w:eastAsia="en-US"/>
        </w:rPr>
        <w:t>.-</w:t>
      </w:r>
      <w:proofErr w:type="gramEnd"/>
      <w:r w:rsidR="007640A0" w:rsidRPr="007640A0">
        <w:rPr>
          <w:rFonts w:eastAsia="Calibri"/>
          <w:sz w:val="20"/>
          <w:szCs w:val="28"/>
          <w:lang w:eastAsia="en-US"/>
        </w:rPr>
        <w:t>правовой системы</w:t>
      </w:r>
      <w:r w:rsidR="007640A0">
        <w:rPr>
          <w:rFonts w:eastAsia="Calibri"/>
          <w:sz w:val="20"/>
          <w:szCs w:val="28"/>
          <w:lang w:eastAsia="en-US"/>
        </w:rPr>
        <w:t xml:space="preserve"> </w:t>
      </w:r>
      <w:r w:rsidR="007640A0" w:rsidRPr="007640A0">
        <w:rPr>
          <w:rFonts w:eastAsia="Calibri"/>
          <w:sz w:val="20"/>
          <w:szCs w:val="28"/>
          <w:lang w:eastAsia="en-US"/>
        </w:rPr>
        <w:t>«</w:t>
      </w:r>
      <w:proofErr w:type="spellStart"/>
      <w:r w:rsidR="007640A0" w:rsidRPr="007640A0">
        <w:rPr>
          <w:rFonts w:eastAsia="Calibri"/>
          <w:sz w:val="20"/>
          <w:szCs w:val="28"/>
          <w:lang w:eastAsia="en-US"/>
        </w:rPr>
        <w:t>КонсультантПлюс</w:t>
      </w:r>
      <w:proofErr w:type="spellEnd"/>
      <w:r w:rsidR="007640A0" w:rsidRPr="007640A0">
        <w:rPr>
          <w:rFonts w:eastAsia="Calibri"/>
          <w:sz w:val="20"/>
          <w:szCs w:val="28"/>
          <w:lang w:eastAsia="en-US"/>
        </w:rPr>
        <w:t>».</w:t>
      </w:r>
    </w:p>
    <w:p w:rsidR="00C63D70" w:rsidRDefault="00C63D70" w:rsidP="00F0518C">
      <w:pPr>
        <w:jc w:val="center"/>
        <w:rPr>
          <w:rFonts w:eastAsiaTheme="minorHAnsi"/>
          <w:b/>
          <w:sz w:val="28"/>
          <w:lang w:eastAsia="en-US"/>
        </w:rPr>
      </w:pPr>
      <w:r w:rsidRPr="00F0518C">
        <w:rPr>
          <w:rFonts w:eastAsiaTheme="minorHAnsi"/>
          <w:b/>
          <w:sz w:val="28"/>
          <w:lang w:eastAsia="en-US"/>
        </w:rPr>
        <w:lastRenderedPageBreak/>
        <w:t>Глава 2. Международное регулирование государственно-частного партн</w:t>
      </w:r>
      <w:r w:rsidR="00194BB1">
        <w:rPr>
          <w:rFonts w:eastAsiaTheme="minorHAnsi"/>
          <w:b/>
          <w:sz w:val="28"/>
          <w:lang w:eastAsia="en-US"/>
        </w:rPr>
        <w:t>ё</w:t>
      </w:r>
      <w:r w:rsidRPr="00F0518C">
        <w:rPr>
          <w:rFonts w:eastAsiaTheme="minorHAnsi"/>
          <w:b/>
          <w:sz w:val="28"/>
          <w:lang w:eastAsia="en-US"/>
        </w:rPr>
        <w:t>рства</w:t>
      </w:r>
    </w:p>
    <w:p w:rsidR="00F0518C" w:rsidRPr="00F0518C" w:rsidRDefault="00F0518C" w:rsidP="00F0518C">
      <w:pPr>
        <w:jc w:val="center"/>
        <w:rPr>
          <w:rFonts w:eastAsiaTheme="minorHAnsi"/>
          <w:b/>
          <w:sz w:val="28"/>
          <w:lang w:eastAsia="en-US"/>
        </w:rPr>
      </w:pPr>
    </w:p>
    <w:p w:rsidR="00C63D70" w:rsidRPr="00C63D70" w:rsidRDefault="00C63D70" w:rsidP="009A6516">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В современных условиях активно обсуждаются вопросы формирования национальных законодательств о ГЧП, их гармонизации на международном и региональном уровнях. Одним из наиболее эффективных средств, служащих цели гармонизации являются международные акты, которые отражают накопившийся опыт в определенной области. До сих пор во многих государствах не приняты законы о ГЧП, и, безусловно, при разработке законодательства в этой области, национальные законодатели будут </w:t>
      </w:r>
      <w:proofErr w:type="gramStart"/>
      <w:r w:rsidRPr="00C63D70">
        <w:rPr>
          <w:rFonts w:eastAsiaTheme="minorHAnsi"/>
          <w:sz w:val="28"/>
          <w:szCs w:val="22"/>
          <w:lang w:eastAsia="en-US"/>
        </w:rPr>
        <w:t>анализировать</w:t>
      </w:r>
      <w:proofErr w:type="gramEnd"/>
      <w:r w:rsidRPr="00C63D70">
        <w:rPr>
          <w:rFonts w:eastAsiaTheme="minorHAnsi"/>
          <w:sz w:val="28"/>
          <w:szCs w:val="22"/>
          <w:lang w:eastAsia="en-US"/>
        </w:rPr>
        <w:t xml:space="preserve"> и учитывать международные акты в этой сфере. На современном этапе развития международных экономических отношений под воздействием глобализации взаимодействие международной и национальных правовых систем усиливается и принимает новые формы. </w:t>
      </w:r>
    </w:p>
    <w:p w:rsidR="00C63D70" w:rsidRPr="00C63D70" w:rsidRDefault="00C63D70" w:rsidP="009A6516">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В области ГЧП какого-либо </w:t>
      </w:r>
      <w:proofErr w:type="spellStart"/>
      <w:r w:rsidRPr="00C63D70">
        <w:rPr>
          <w:rFonts w:eastAsiaTheme="minorHAnsi"/>
          <w:sz w:val="28"/>
          <w:szCs w:val="22"/>
          <w:lang w:eastAsia="en-US"/>
        </w:rPr>
        <w:t>унификационного</w:t>
      </w:r>
      <w:proofErr w:type="spellEnd"/>
      <w:r w:rsidRPr="00C63D70">
        <w:rPr>
          <w:rFonts w:eastAsiaTheme="minorHAnsi"/>
          <w:sz w:val="28"/>
          <w:szCs w:val="22"/>
          <w:lang w:eastAsia="en-US"/>
        </w:rPr>
        <w:t xml:space="preserve"> международного договора нет, однако развитие этого института может в дальнейшем привести и к разработке такого акта. </w:t>
      </w:r>
    </w:p>
    <w:p w:rsidR="00C63D70" w:rsidRPr="00C63D70" w:rsidRDefault="00C63D70" w:rsidP="009A6516">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Заключение такого акта уже обсуждается, в том числе в рамках ОЭСР и ЕС, но реализация этой идеи, безусловно, сложна, так как пока невозможно достичь согласия государств, которые все ещё стараются регулировать инвестиционные отношения своим внутренним правом, сохраняя право на некоторые правовые особенности, учитывающие специфику государств. </w:t>
      </w:r>
      <w:proofErr w:type="gramStart"/>
      <w:r w:rsidRPr="00C63D70">
        <w:rPr>
          <w:rFonts w:eastAsiaTheme="minorHAnsi"/>
          <w:sz w:val="28"/>
          <w:szCs w:val="22"/>
          <w:lang w:eastAsia="en-US"/>
        </w:rPr>
        <w:t xml:space="preserve">Международно-правовым механизмом, позволяющим в сложившихся условиях сформировать благоприятные для ГЧП правовые условия являются международные рекомендательные акты международных организаций, основанных на доказавших свою эффективность международных стандартах. </w:t>
      </w:r>
      <w:proofErr w:type="gramEnd"/>
    </w:p>
    <w:p w:rsidR="00C63D70" w:rsidRPr="00C63D70" w:rsidRDefault="00C63D70" w:rsidP="009A6516">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Вместе с тем, как отмечает А.А. Родин, помимо традиционных форм наблюдается развитие новых форм взаимодействия международного и внутригосударственного права, в частности, - совместное регулирование правоотношений. В рамках совместного регулирования международное право </w:t>
      </w:r>
      <w:r w:rsidRPr="00C63D70">
        <w:rPr>
          <w:rFonts w:eastAsiaTheme="minorHAnsi"/>
          <w:sz w:val="28"/>
          <w:szCs w:val="22"/>
          <w:lang w:eastAsia="en-US"/>
        </w:rPr>
        <w:lastRenderedPageBreak/>
        <w:t>определяет стандарты и общие условия правового регулирования, выступает гарантом и «правовым стандартом» для национальных правовых систем, а внутригосударственное право наполняет регулирование детальным содержанием. Примером совместного регулирования международного и внутригосударственного права являются правоотношения, возникающие между суверенными государствами и иностранными инвесторами в связи с реализацией проектов ГЧП.</w:t>
      </w:r>
      <w:r w:rsidRPr="00C63D70">
        <w:rPr>
          <w:rFonts w:eastAsiaTheme="minorHAnsi"/>
          <w:sz w:val="20"/>
          <w:szCs w:val="22"/>
          <w:vertAlign w:val="superscript"/>
          <w:lang w:eastAsia="en-US"/>
        </w:rPr>
        <w:t>28</w:t>
      </w:r>
    </w:p>
    <w:p w:rsidR="00C63D70" w:rsidRPr="00C63D70" w:rsidRDefault="00C63D70" w:rsidP="009A6516">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Чтобы выяснить, насколько международное регулирование ГЧП уже развито для того, чтобы зашла речь о разработке </w:t>
      </w:r>
      <w:proofErr w:type="spellStart"/>
      <w:r w:rsidRPr="00C63D70">
        <w:rPr>
          <w:rFonts w:eastAsiaTheme="minorHAnsi"/>
          <w:sz w:val="28"/>
          <w:szCs w:val="22"/>
          <w:lang w:eastAsia="en-US"/>
        </w:rPr>
        <w:t>унификационного</w:t>
      </w:r>
      <w:proofErr w:type="spellEnd"/>
      <w:r w:rsidRPr="00C63D70">
        <w:rPr>
          <w:rFonts w:eastAsiaTheme="minorHAnsi"/>
          <w:sz w:val="28"/>
          <w:szCs w:val="22"/>
          <w:lang w:eastAsia="en-US"/>
        </w:rPr>
        <w:t xml:space="preserve"> акта, необходимо понять каково на данном этапе это международное регулирование ГЧП. Вместе с анализом международных актов будет рассмотрено, как данные акты могут быть учтены для разработки </w:t>
      </w:r>
      <w:proofErr w:type="spellStart"/>
      <w:r w:rsidRPr="00C63D70">
        <w:rPr>
          <w:rFonts w:eastAsiaTheme="minorHAnsi"/>
          <w:sz w:val="28"/>
          <w:szCs w:val="22"/>
          <w:lang w:eastAsia="en-US"/>
        </w:rPr>
        <w:t>унификационного</w:t>
      </w:r>
      <w:proofErr w:type="spellEnd"/>
      <w:r w:rsidRPr="00C63D70">
        <w:rPr>
          <w:rFonts w:eastAsiaTheme="minorHAnsi"/>
          <w:sz w:val="28"/>
          <w:szCs w:val="22"/>
          <w:lang w:eastAsia="en-US"/>
        </w:rPr>
        <w:t xml:space="preserve"> акта в сфере ГЧП.</w:t>
      </w:r>
    </w:p>
    <w:p w:rsidR="00C63D70" w:rsidRPr="00C63D70" w:rsidRDefault="00C63D70" w:rsidP="00E15B4E">
      <w:pPr>
        <w:spacing w:after="200" w:line="360" w:lineRule="auto"/>
        <w:ind w:firstLine="708"/>
        <w:rPr>
          <w:rFonts w:eastAsiaTheme="minorHAnsi"/>
          <w:sz w:val="20"/>
          <w:szCs w:val="22"/>
          <w:vertAlign w:val="superscript"/>
          <w:lang w:eastAsia="en-US"/>
        </w:rPr>
      </w:pPr>
      <w:r w:rsidRPr="00C63D70">
        <w:rPr>
          <w:rFonts w:eastAsiaTheme="minorHAnsi"/>
          <w:sz w:val="28"/>
          <w:szCs w:val="22"/>
          <w:lang w:eastAsia="en-US"/>
        </w:rPr>
        <w:t>Следует сразу отметить важный момент: такой акт может быть только рамочным, регулирующим общие вопросы и предоставляющий общие гарантии. Он не может охватывать с достаточной степенью детальности правового регулирования все модели ГЧП. Так, с экономической точки зрения в литературе выделяются более двадцати основных моделей ГЧП, начиная с модели полного государственного контроля и заканчивая передачей объектов в частную собственность.</w:t>
      </w:r>
      <w:r w:rsidRPr="00C63D70">
        <w:rPr>
          <w:rFonts w:eastAsiaTheme="minorHAnsi"/>
          <w:sz w:val="20"/>
          <w:szCs w:val="22"/>
          <w:vertAlign w:val="superscript"/>
          <w:lang w:eastAsia="en-US"/>
        </w:rPr>
        <w:t>29</w:t>
      </w:r>
    </w:p>
    <w:p w:rsidR="00C63D70" w:rsidRPr="00C63D70" w:rsidRDefault="00C63D70" w:rsidP="00C63D70">
      <w:pPr>
        <w:spacing w:after="200" w:line="360" w:lineRule="auto"/>
        <w:ind w:firstLine="0"/>
        <w:rPr>
          <w:rFonts w:eastAsiaTheme="minorHAnsi"/>
          <w:sz w:val="20"/>
          <w:szCs w:val="22"/>
          <w:vertAlign w:val="superscript"/>
          <w:lang w:eastAsia="en-US"/>
        </w:rPr>
      </w:pPr>
    </w:p>
    <w:p w:rsidR="00C63D70" w:rsidRPr="00C63D70" w:rsidRDefault="00C63D70" w:rsidP="00C63D70">
      <w:pPr>
        <w:spacing w:after="200" w:line="360" w:lineRule="auto"/>
        <w:ind w:firstLine="0"/>
        <w:rPr>
          <w:rFonts w:eastAsiaTheme="minorHAnsi"/>
          <w:sz w:val="20"/>
          <w:szCs w:val="22"/>
          <w:vertAlign w:val="superscript"/>
          <w:lang w:eastAsia="en-US"/>
        </w:rPr>
      </w:pPr>
    </w:p>
    <w:p w:rsidR="00C63D70" w:rsidRPr="00C63D70" w:rsidRDefault="00C63D70" w:rsidP="00C63D70">
      <w:pPr>
        <w:spacing w:after="200" w:line="360" w:lineRule="auto"/>
        <w:ind w:firstLine="0"/>
        <w:rPr>
          <w:rFonts w:eastAsiaTheme="minorHAnsi"/>
          <w:sz w:val="20"/>
          <w:szCs w:val="22"/>
          <w:vertAlign w:val="superscript"/>
          <w:lang w:eastAsia="en-US"/>
        </w:rPr>
      </w:pPr>
    </w:p>
    <w:p w:rsidR="00C63D70" w:rsidRPr="00C63D70" w:rsidRDefault="00C63D70" w:rsidP="00C63D70">
      <w:pPr>
        <w:spacing w:after="200" w:line="360" w:lineRule="auto"/>
        <w:ind w:firstLine="0"/>
        <w:rPr>
          <w:rFonts w:eastAsiaTheme="minorHAnsi"/>
          <w:sz w:val="20"/>
          <w:szCs w:val="22"/>
          <w:vertAlign w:val="superscript"/>
          <w:lang w:eastAsia="en-US"/>
        </w:rPr>
      </w:pPr>
    </w:p>
    <w:p w:rsidR="00C63D70" w:rsidRPr="00C63D70" w:rsidRDefault="00C63D70" w:rsidP="00C63D70">
      <w:pPr>
        <w:spacing w:after="200" w:line="360" w:lineRule="auto"/>
        <w:ind w:firstLine="0"/>
        <w:rPr>
          <w:rFonts w:eastAsiaTheme="minorHAnsi"/>
          <w:sz w:val="20"/>
          <w:szCs w:val="22"/>
          <w:lang w:eastAsia="en-US"/>
        </w:rPr>
      </w:pPr>
      <w:r w:rsidRPr="00C63D70">
        <w:rPr>
          <w:rFonts w:eastAsiaTheme="minorHAnsi"/>
          <w:sz w:val="20"/>
          <w:szCs w:val="22"/>
          <w:lang w:eastAsia="en-US"/>
        </w:rPr>
        <w:t>_______________</w:t>
      </w:r>
    </w:p>
    <w:p w:rsidR="00C63D70" w:rsidRPr="00C63D70" w:rsidRDefault="00C63D70" w:rsidP="00C63D70">
      <w:pPr>
        <w:spacing w:after="200" w:line="360" w:lineRule="auto"/>
        <w:ind w:firstLine="0"/>
        <w:rPr>
          <w:rFonts w:eastAsiaTheme="minorHAnsi"/>
          <w:sz w:val="20"/>
          <w:szCs w:val="22"/>
          <w:lang w:eastAsia="en-US"/>
        </w:rPr>
      </w:pPr>
      <w:r w:rsidRPr="00C63D70">
        <w:rPr>
          <w:rFonts w:eastAsiaTheme="minorHAnsi"/>
          <w:sz w:val="20"/>
          <w:szCs w:val="22"/>
          <w:lang w:eastAsia="en-US"/>
        </w:rPr>
        <w:t xml:space="preserve">28 Родин, А. А. Взаимодействие международного и внутригосударственного права в правовом регулировании государственно-частного партнерства: </w:t>
      </w:r>
      <w:proofErr w:type="spellStart"/>
      <w:r w:rsidRPr="00C63D70">
        <w:rPr>
          <w:rFonts w:eastAsiaTheme="minorHAnsi"/>
          <w:sz w:val="20"/>
          <w:szCs w:val="22"/>
          <w:lang w:eastAsia="en-US"/>
        </w:rPr>
        <w:t>Автореф</w:t>
      </w:r>
      <w:proofErr w:type="spellEnd"/>
      <w:r w:rsidRPr="00C63D70">
        <w:rPr>
          <w:rFonts w:eastAsiaTheme="minorHAnsi"/>
          <w:sz w:val="20"/>
          <w:szCs w:val="22"/>
          <w:lang w:eastAsia="en-US"/>
        </w:rPr>
        <w:t xml:space="preserve">. </w:t>
      </w:r>
      <w:proofErr w:type="spellStart"/>
      <w:r w:rsidRPr="00C63D70">
        <w:rPr>
          <w:rFonts w:eastAsiaTheme="minorHAnsi"/>
          <w:sz w:val="20"/>
          <w:szCs w:val="22"/>
          <w:lang w:eastAsia="en-US"/>
        </w:rPr>
        <w:t>дис</w:t>
      </w:r>
      <w:proofErr w:type="spellEnd"/>
      <w:r w:rsidRPr="00C63D70">
        <w:rPr>
          <w:rFonts w:eastAsiaTheme="minorHAnsi"/>
          <w:sz w:val="20"/>
          <w:szCs w:val="22"/>
          <w:lang w:eastAsia="en-US"/>
        </w:rPr>
        <w:t xml:space="preserve">.  … канд. </w:t>
      </w:r>
      <w:proofErr w:type="spellStart"/>
      <w:r w:rsidRPr="00C63D70">
        <w:rPr>
          <w:rFonts w:eastAsiaTheme="minorHAnsi"/>
          <w:sz w:val="20"/>
          <w:szCs w:val="22"/>
          <w:lang w:eastAsia="en-US"/>
        </w:rPr>
        <w:t>юрид</w:t>
      </w:r>
      <w:proofErr w:type="spellEnd"/>
      <w:proofErr w:type="gramStart"/>
      <w:r w:rsidRPr="00C63D70">
        <w:rPr>
          <w:rFonts w:eastAsiaTheme="minorHAnsi"/>
          <w:sz w:val="20"/>
          <w:szCs w:val="22"/>
          <w:lang w:eastAsia="en-US"/>
        </w:rPr>
        <w:t xml:space="preserve">.. </w:t>
      </w:r>
      <w:proofErr w:type="gramEnd"/>
      <w:r w:rsidRPr="00C63D70">
        <w:rPr>
          <w:rFonts w:eastAsiaTheme="minorHAnsi"/>
          <w:sz w:val="20"/>
          <w:szCs w:val="22"/>
          <w:lang w:eastAsia="en-US"/>
        </w:rPr>
        <w:t>наук. М., 2010. C. 8.</w:t>
      </w:r>
    </w:p>
    <w:p w:rsidR="00C63D70" w:rsidRPr="00C63D70" w:rsidRDefault="00C63D70" w:rsidP="00C63D70">
      <w:pPr>
        <w:spacing w:after="200" w:line="360" w:lineRule="auto"/>
        <w:ind w:firstLine="0"/>
        <w:rPr>
          <w:rFonts w:eastAsiaTheme="minorHAnsi"/>
          <w:sz w:val="20"/>
          <w:szCs w:val="22"/>
          <w:lang w:eastAsia="en-US"/>
        </w:rPr>
      </w:pPr>
      <w:r w:rsidRPr="00C63D70">
        <w:rPr>
          <w:rFonts w:eastAsiaTheme="minorHAnsi"/>
          <w:sz w:val="20"/>
          <w:szCs w:val="22"/>
          <w:lang w:eastAsia="en-US"/>
        </w:rPr>
        <w:t xml:space="preserve">29 </w:t>
      </w:r>
      <w:proofErr w:type="spellStart"/>
      <w:r w:rsidRPr="00C63D70">
        <w:rPr>
          <w:rFonts w:eastAsiaTheme="minorHAnsi"/>
          <w:sz w:val="20"/>
          <w:szCs w:val="22"/>
          <w:lang w:eastAsia="en-US"/>
        </w:rPr>
        <w:t>Каданя</w:t>
      </w:r>
      <w:proofErr w:type="spellEnd"/>
      <w:r w:rsidRPr="00C63D70">
        <w:rPr>
          <w:rFonts w:eastAsiaTheme="minorHAnsi"/>
          <w:sz w:val="20"/>
          <w:szCs w:val="22"/>
          <w:lang w:eastAsia="en-US"/>
        </w:rPr>
        <w:t xml:space="preserve"> (</w:t>
      </w:r>
      <w:proofErr w:type="spellStart"/>
      <w:r w:rsidRPr="00C63D70">
        <w:rPr>
          <w:rFonts w:eastAsiaTheme="minorHAnsi"/>
          <w:sz w:val="20"/>
          <w:szCs w:val="22"/>
          <w:lang w:eastAsia="en-US"/>
        </w:rPr>
        <w:t>Кеслер</w:t>
      </w:r>
      <w:proofErr w:type="spellEnd"/>
      <w:r w:rsidRPr="00C63D70">
        <w:rPr>
          <w:rFonts w:eastAsiaTheme="minorHAnsi"/>
          <w:sz w:val="20"/>
          <w:szCs w:val="22"/>
          <w:lang w:eastAsia="en-US"/>
        </w:rPr>
        <w:t xml:space="preserve">) А.Я. Экономические основы государственно-частного партнерства: </w:t>
      </w:r>
      <w:proofErr w:type="spellStart"/>
      <w:r w:rsidRPr="00C63D70">
        <w:rPr>
          <w:rFonts w:eastAsiaTheme="minorHAnsi"/>
          <w:sz w:val="20"/>
          <w:szCs w:val="22"/>
          <w:lang w:eastAsia="en-US"/>
        </w:rPr>
        <w:t>Автореф</w:t>
      </w:r>
      <w:proofErr w:type="spellEnd"/>
      <w:r w:rsidRPr="00C63D70">
        <w:rPr>
          <w:rFonts w:eastAsiaTheme="minorHAnsi"/>
          <w:sz w:val="20"/>
          <w:szCs w:val="22"/>
          <w:lang w:eastAsia="en-US"/>
        </w:rPr>
        <w:t xml:space="preserve">. </w:t>
      </w:r>
      <w:proofErr w:type="spellStart"/>
      <w:r w:rsidRPr="00C63D70">
        <w:rPr>
          <w:rFonts w:eastAsiaTheme="minorHAnsi"/>
          <w:sz w:val="20"/>
          <w:szCs w:val="22"/>
          <w:lang w:eastAsia="en-US"/>
        </w:rPr>
        <w:t>дис</w:t>
      </w:r>
      <w:proofErr w:type="spellEnd"/>
      <w:r w:rsidRPr="00C63D70">
        <w:rPr>
          <w:rFonts w:eastAsiaTheme="minorHAnsi"/>
          <w:sz w:val="20"/>
          <w:szCs w:val="22"/>
          <w:lang w:eastAsia="en-US"/>
        </w:rPr>
        <w:t xml:space="preserve">. ... канд. </w:t>
      </w:r>
      <w:proofErr w:type="spellStart"/>
      <w:r w:rsidRPr="00C63D70">
        <w:rPr>
          <w:rFonts w:eastAsiaTheme="minorHAnsi"/>
          <w:sz w:val="20"/>
          <w:szCs w:val="22"/>
          <w:lang w:eastAsia="en-US"/>
        </w:rPr>
        <w:t>экон</w:t>
      </w:r>
      <w:proofErr w:type="spellEnd"/>
      <w:r w:rsidRPr="00C63D70">
        <w:rPr>
          <w:rFonts w:eastAsiaTheme="minorHAnsi"/>
          <w:sz w:val="20"/>
          <w:szCs w:val="22"/>
          <w:lang w:eastAsia="en-US"/>
        </w:rPr>
        <w:t xml:space="preserve">. наук. М., 2007. С. 15-16. </w:t>
      </w:r>
    </w:p>
    <w:p w:rsidR="00C63D70" w:rsidRDefault="00C63D70" w:rsidP="00F0518C">
      <w:pPr>
        <w:jc w:val="center"/>
        <w:rPr>
          <w:rFonts w:eastAsiaTheme="minorHAnsi"/>
          <w:b/>
          <w:sz w:val="28"/>
          <w:lang w:eastAsia="en-US"/>
        </w:rPr>
      </w:pPr>
      <w:r w:rsidRPr="00F0518C">
        <w:rPr>
          <w:rFonts w:eastAsiaTheme="minorHAnsi"/>
          <w:b/>
          <w:sz w:val="28"/>
          <w:lang w:eastAsia="en-US"/>
        </w:rPr>
        <w:lastRenderedPageBreak/>
        <w:t>§ 1 Универсальный уровень</w:t>
      </w:r>
    </w:p>
    <w:p w:rsidR="00F0518C" w:rsidRPr="00F0518C" w:rsidRDefault="00F0518C" w:rsidP="00F0518C">
      <w:pPr>
        <w:jc w:val="center"/>
        <w:rPr>
          <w:rFonts w:eastAsiaTheme="minorHAnsi"/>
          <w:b/>
          <w:sz w:val="28"/>
          <w:lang w:eastAsia="en-US"/>
        </w:rPr>
      </w:pPr>
    </w:p>
    <w:p w:rsidR="00C63D70" w:rsidRPr="00C63D70" w:rsidRDefault="00C63D70" w:rsidP="009A6516">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Активную роль в разработке актов в сфере ГЧП принимают международные организации, выступающие под эгидой ООН. В частности, Организация Объединенных Наций по промышленному развитию (ЮНИДО) и Комиссия ООН по праву международной торговли (ЮНСИТРАЛ), а также вне структуры ООН - Организация экономического сотрудничества и развития (ОЭСР) и группа Всемирного банка. </w:t>
      </w:r>
    </w:p>
    <w:p w:rsidR="00C63D70" w:rsidRPr="00C63D70" w:rsidRDefault="00C63D70" w:rsidP="009A6516">
      <w:pPr>
        <w:spacing w:after="200" w:line="360" w:lineRule="auto"/>
        <w:ind w:firstLine="708"/>
        <w:rPr>
          <w:rFonts w:eastAsiaTheme="minorHAnsi"/>
          <w:sz w:val="20"/>
          <w:szCs w:val="22"/>
          <w:vertAlign w:val="superscript"/>
          <w:lang w:eastAsia="en-US"/>
        </w:rPr>
      </w:pPr>
      <w:r w:rsidRPr="00C63D70">
        <w:rPr>
          <w:rFonts w:eastAsiaTheme="minorHAnsi"/>
          <w:sz w:val="28"/>
          <w:szCs w:val="22"/>
          <w:lang w:eastAsia="en-US"/>
        </w:rPr>
        <w:t xml:space="preserve">Так, международными организациями ООН были разработаны такие акты, как Руководство ЮНИДО по развитию инфраструктуры на основе проектов типа </w:t>
      </w:r>
      <w:r w:rsidR="00E15B4E">
        <w:rPr>
          <w:rFonts w:eastAsiaTheme="minorHAnsi"/>
          <w:sz w:val="28"/>
          <w:szCs w:val="22"/>
          <w:lang w:eastAsia="en-US"/>
        </w:rPr>
        <w:t>«</w:t>
      </w:r>
      <w:r w:rsidRPr="00C63D70">
        <w:rPr>
          <w:rFonts w:eastAsiaTheme="minorHAnsi"/>
          <w:sz w:val="28"/>
          <w:szCs w:val="22"/>
          <w:lang w:eastAsia="en-US"/>
        </w:rPr>
        <w:t>строительство-эксплуатация-передача</w:t>
      </w:r>
      <w:r w:rsidR="00E15B4E">
        <w:rPr>
          <w:rFonts w:eastAsiaTheme="minorHAnsi"/>
          <w:sz w:val="28"/>
          <w:szCs w:val="22"/>
          <w:lang w:eastAsia="en-US"/>
        </w:rPr>
        <w:t>»</w:t>
      </w:r>
      <w:r w:rsidRPr="00C63D70">
        <w:rPr>
          <w:rFonts w:eastAsiaTheme="minorHAnsi"/>
          <w:sz w:val="28"/>
          <w:szCs w:val="22"/>
          <w:lang w:eastAsia="en-US"/>
        </w:rPr>
        <w:t xml:space="preserve"> 1996 г.</w:t>
      </w:r>
      <w:r w:rsidRPr="00C63D70">
        <w:rPr>
          <w:rFonts w:eastAsiaTheme="minorHAnsi"/>
          <w:sz w:val="20"/>
          <w:szCs w:val="22"/>
          <w:vertAlign w:val="superscript"/>
          <w:lang w:eastAsia="en-US"/>
        </w:rPr>
        <w:t>30</w:t>
      </w:r>
      <w:r w:rsidRPr="00C63D70">
        <w:rPr>
          <w:rFonts w:eastAsiaTheme="minorHAnsi"/>
          <w:sz w:val="28"/>
          <w:szCs w:val="22"/>
          <w:lang w:eastAsia="en-US"/>
        </w:rPr>
        <w:t>, Руководство ЮНСИТРАЛ для законодательных органов по инфраструктурным проектам, финансируемым из частных источников 2000 г.</w:t>
      </w:r>
      <w:r w:rsidRPr="00C63D70">
        <w:rPr>
          <w:rFonts w:eastAsiaTheme="minorHAnsi"/>
          <w:sz w:val="20"/>
          <w:szCs w:val="22"/>
          <w:vertAlign w:val="superscript"/>
          <w:lang w:eastAsia="en-US"/>
        </w:rPr>
        <w:t>31</w:t>
      </w:r>
      <w:r w:rsidRPr="00C63D70">
        <w:rPr>
          <w:rFonts w:eastAsiaTheme="minorHAnsi"/>
          <w:sz w:val="28"/>
          <w:szCs w:val="22"/>
          <w:lang w:eastAsia="en-US"/>
        </w:rPr>
        <w:t>, Модельные законодательные положения ЮНСИТРАЛ об инфраструктурных проектах, финансируемых из частных источников 2003 г.</w:t>
      </w:r>
      <w:r w:rsidRPr="00C63D70">
        <w:rPr>
          <w:rFonts w:eastAsiaTheme="minorHAnsi"/>
          <w:sz w:val="20"/>
          <w:szCs w:val="22"/>
          <w:vertAlign w:val="superscript"/>
          <w:lang w:eastAsia="en-US"/>
        </w:rPr>
        <w:t>32</w:t>
      </w:r>
      <w:proofErr w:type="gramStart"/>
      <w:r w:rsidRPr="00C63D70">
        <w:rPr>
          <w:rFonts w:eastAsiaTheme="minorHAnsi"/>
          <w:sz w:val="28"/>
          <w:szCs w:val="22"/>
          <w:lang w:eastAsia="en-US"/>
        </w:rPr>
        <w:t xml:space="preserve"> П</w:t>
      </w:r>
      <w:proofErr w:type="gramEnd"/>
      <w:r w:rsidRPr="00C63D70">
        <w:rPr>
          <w:rFonts w:eastAsiaTheme="minorHAnsi"/>
          <w:sz w:val="28"/>
          <w:szCs w:val="22"/>
          <w:lang w:eastAsia="en-US"/>
        </w:rPr>
        <w:t>од эгидой ОЭСР были разработаны Принципы участия частного сектора в развитии инфраструктуры 2007 г.</w:t>
      </w:r>
      <w:r w:rsidRPr="00C63D70">
        <w:rPr>
          <w:rFonts w:eastAsiaTheme="minorHAnsi"/>
          <w:sz w:val="20"/>
          <w:szCs w:val="22"/>
          <w:vertAlign w:val="superscript"/>
          <w:lang w:eastAsia="en-US"/>
        </w:rPr>
        <w:t>33</w:t>
      </w:r>
      <w:r w:rsidRPr="00C63D70">
        <w:rPr>
          <w:rFonts w:eastAsiaTheme="minorHAnsi"/>
          <w:sz w:val="28"/>
          <w:szCs w:val="22"/>
          <w:lang w:eastAsia="en-US"/>
        </w:rPr>
        <w:t xml:space="preserve"> и Принципы публичного управления государственно-частными партнерствами 2012 г.</w:t>
      </w:r>
      <w:r w:rsidRPr="00C63D70">
        <w:rPr>
          <w:rFonts w:eastAsiaTheme="minorHAnsi"/>
          <w:sz w:val="20"/>
          <w:szCs w:val="22"/>
          <w:vertAlign w:val="superscript"/>
          <w:lang w:eastAsia="en-US"/>
        </w:rPr>
        <w:t>34</w:t>
      </w:r>
    </w:p>
    <w:p w:rsidR="00C63D70" w:rsidRPr="00715230" w:rsidRDefault="00C63D70" w:rsidP="00C63D70">
      <w:pPr>
        <w:spacing w:after="200" w:line="360" w:lineRule="auto"/>
        <w:ind w:firstLine="0"/>
        <w:rPr>
          <w:rFonts w:eastAsiaTheme="minorHAnsi"/>
          <w:sz w:val="28"/>
          <w:szCs w:val="22"/>
          <w:lang w:eastAsia="en-US"/>
        </w:rPr>
      </w:pPr>
      <w:r w:rsidRPr="00715230">
        <w:rPr>
          <w:rFonts w:eastAsiaTheme="minorHAnsi"/>
          <w:sz w:val="28"/>
          <w:szCs w:val="22"/>
          <w:lang w:eastAsia="en-US"/>
        </w:rPr>
        <w:t>__________</w:t>
      </w:r>
    </w:p>
    <w:p w:rsidR="006E0C4B" w:rsidRPr="00285F61" w:rsidRDefault="006E0C4B" w:rsidP="006E0C4B">
      <w:pPr>
        <w:spacing w:after="200" w:line="276" w:lineRule="auto"/>
        <w:ind w:firstLine="0"/>
        <w:rPr>
          <w:rFonts w:eastAsiaTheme="minorHAnsi"/>
          <w:sz w:val="20"/>
          <w:szCs w:val="22"/>
          <w:lang w:eastAsia="en-US"/>
        </w:rPr>
      </w:pPr>
      <w:r w:rsidRPr="00715230">
        <w:rPr>
          <w:rFonts w:eastAsiaTheme="minorHAnsi"/>
          <w:sz w:val="20"/>
          <w:szCs w:val="22"/>
          <w:lang w:eastAsia="en-US"/>
        </w:rPr>
        <w:t>30 Руководство ЮНИДО по развитию инфраструктуры на основе проектов типа «строительство-эксплуатация-передача» 1996 г. [Электронный ресурс]</w:t>
      </w:r>
      <w:proofErr w:type="gramStart"/>
      <w:r w:rsidRPr="00715230">
        <w:rPr>
          <w:rFonts w:eastAsiaTheme="minorHAnsi"/>
          <w:sz w:val="20"/>
          <w:szCs w:val="22"/>
          <w:lang w:eastAsia="en-US"/>
        </w:rPr>
        <w:t xml:space="preserve"> :</w:t>
      </w:r>
      <w:proofErr w:type="gramEnd"/>
      <w:r w:rsidRPr="00715230">
        <w:rPr>
          <w:rFonts w:eastAsiaTheme="minorHAnsi"/>
          <w:sz w:val="20"/>
          <w:szCs w:val="22"/>
          <w:lang w:eastAsia="en-US"/>
        </w:rPr>
        <w:t xml:space="preserve"> </w:t>
      </w:r>
      <w:proofErr w:type="gramStart"/>
      <w:r w:rsidRPr="00285F61">
        <w:rPr>
          <w:rFonts w:eastAsiaTheme="minorHAnsi"/>
          <w:sz w:val="20"/>
          <w:szCs w:val="22"/>
          <w:lang w:val="en-US" w:eastAsia="en-US"/>
        </w:rPr>
        <w:t>UNIDO</w:t>
      </w:r>
      <w:r w:rsidRPr="00715230">
        <w:rPr>
          <w:rFonts w:eastAsiaTheme="minorHAnsi"/>
          <w:sz w:val="20"/>
          <w:szCs w:val="22"/>
          <w:lang w:eastAsia="en-US"/>
        </w:rPr>
        <w:t xml:space="preserve"> </w:t>
      </w:r>
      <w:r w:rsidRPr="00285F61">
        <w:rPr>
          <w:rFonts w:eastAsiaTheme="minorHAnsi"/>
          <w:sz w:val="20"/>
          <w:szCs w:val="22"/>
          <w:lang w:val="en-US" w:eastAsia="en-US"/>
        </w:rPr>
        <w:t>Guidelines</w:t>
      </w:r>
      <w:r w:rsidRPr="00715230">
        <w:rPr>
          <w:rFonts w:eastAsiaTheme="minorHAnsi"/>
          <w:sz w:val="20"/>
          <w:szCs w:val="22"/>
          <w:lang w:eastAsia="en-US"/>
        </w:rPr>
        <w:t xml:space="preserve"> </w:t>
      </w:r>
      <w:r w:rsidRPr="00285F61">
        <w:rPr>
          <w:rFonts w:eastAsiaTheme="minorHAnsi"/>
          <w:sz w:val="20"/>
          <w:szCs w:val="22"/>
          <w:lang w:val="en-US" w:eastAsia="en-US"/>
        </w:rPr>
        <w:t>for</w:t>
      </w:r>
      <w:r w:rsidRPr="00715230">
        <w:rPr>
          <w:rFonts w:eastAsiaTheme="minorHAnsi"/>
          <w:sz w:val="20"/>
          <w:szCs w:val="22"/>
          <w:lang w:eastAsia="en-US"/>
        </w:rPr>
        <w:t xml:space="preserve"> </w:t>
      </w:r>
      <w:r w:rsidRPr="00285F61">
        <w:rPr>
          <w:rFonts w:eastAsiaTheme="minorHAnsi"/>
          <w:sz w:val="20"/>
          <w:szCs w:val="22"/>
          <w:lang w:val="en-US" w:eastAsia="en-US"/>
        </w:rPr>
        <w:t>Infrastructure</w:t>
      </w:r>
      <w:r w:rsidRPr="00715230">
        <w:rPr>
          <w:rFonts w:eastAsiaTheme="minorHAnsi"/>
          <w:sz w:val="20"/>
          <w:szCs w:val="22"/>
          <w:lang w:eastAsia="en-US"/>
        </w:rPr>
        <w:t xml:space="preserve"> </w:t>
      </w:r>
      <w:r w:rsidRPr="00285F61">
        <w:rPr>
          <w:rFonts w:eastAsiaTheme="minorHAnsi"/>
          <w:sz w:val="20"/>
          <w:szCs w:val="22"/>
          <w:lang w:val="en-US" w:eastAsia="en-US"/>
        </w:rPr>
        <w:t>Development</w:t>
      </w:r>
      <w:r w:rsidRPr="00715230">
        <w:rPr>
          <w:rFonts w:eastAsiaTheme="minorHAnsi"/>
          <w:sz w:val="20"/>
          <w:szCs w:val="22"/>
          <w:lang w:eastAsia="en-US"/>
        </w:rPr>
        <w:t xml:space="preserve"> </w:t>
      </w:r>
      <w:r w:rsidRPr="00285F61">
        <w:rPr>
          <w:rFonts w:eastAsiaTheme="minorHAnsi"/>
          <w:sz w:val="20"/>
          <w:szCs w:val="22"/>
          <w:lang w:val="en-US" w:eastAsia="en-US"/>
        </w:rPr>
        <w:t>through</w:t>
      </w:r>
      <w:r w:rsidRPr="00715230">
        <w:rPr>
          <w:rFonts w:eastAsiaTheme="minorHAnsi"/>
          <w:sz w:val="20"/>
          <w:szCs w:val="22"/>
          <w:lang w:eastAsia="en-US"/>
        </w:rPr>
        <w:t xml:space="preserve"> </w:t>
      </w:r>
      <w:r w:rsidRPr="00285F61">
        <w:rPr>
          <w:rFonts w:eastAsiaTheme="minorHAnsi"/>
          <w:sz w:val="20"/>
          <w:szCs w:val="22"/>
          <w:lang w:val="en-US" w:eastAsia="en-US"/>
        </w:rPr>
        <w:t>Build</w:t>
      </w:r>
      <w:r w:rsidRPr="00715230">
        <w:rPr>
          <w:rFonts w:eastAsiaTheme="minorHAnsi"/>
          <w:sz w:val="20"/>
          <w:szCs w:val="22"/>
          <w:lang w:eastAsia="en-US"/>
        </w:rPr>
        <w:t>-</w:t>
      </w:r>
      <w:r w:rsidRPr="00285F61">
        <w:rPr>
          <w:rFonts w:eastAsiaTheme="minorHAnsi"/>
          <w:sz w:val="20"/>
          <w:szCs w:val="22"/>
          <w:lang w:val="en-US" w:eastAsia="en-US"/>
        </w:rPr>
        <w:t>Operate</w:t>
      </w:r>
      <w:r w:rsidRPr="00715230">
        <w:rPr>
          <w:rFonts w:eastAsiaTheme="minorHAnsi"/>
          <w:sz w:val="20"/>
          <w:szCs w:val="22"/>
          <w:lang w:eastAsia="en-US"/>
        </w:rPr>
        <w:t>-</w:t>
      </w:r>
      <w:r w:rsidRPr="00285F61">
        <w:rPr>
          <w:rFonts w:eastAsiaTheme="minorHAnsi"/>
          <w:sz w:val="20"/>
          <w:szCs w:val="22"/>
          <w:lang w:val="en-US" w:eastAsia="en-US"/>
        </w:rPr>
        <w:t>Transfer</w:t>
      </w:r>
      <w:r w:rsidRPr="00715230">
        <w:rPr>
          <w:rFonts w:eastAsiaTheme="minorHAnsi"/>
          <w:sz w:val="20"/>
          <w:szCs w:val="22"/>
          <w:lang w:eastAsia="en-US"/>
        </w:rPr>
        <w:t xml:space="preserve"> (</w:t>
      </w:r>
      <w:r w:rsidRPr="00285F61">
        <w:rPr>
          <w:rFonts w:eastAsiaTheme="minorHAnsi"/>
          <w:sz w:val="20"/>
          <w:szCs w:val="22"/>
          <w:lang w:val="en-US" w:eastAsia="en-US"/>
        </w:rPr>
        <w:t>BOT</w:t>
      </w:r>
      <w:r w:rsidRPr="00715230">
        <w:rPr>
          <w:rFonts w:eastAsiaTheme="minorHAnsi"/>
          <w:sz w:val="20"/>
          <w:szCs w:val="22"/>
          <w:lang w:eastAsia="en-US"/>
        </w:rPr>
        <w:t xml:space="preserve">) </w:t>
      </w:r>
      <w:r w:rsidRPr="00285F61">
        <w:rPr>
          <w:rFonts w:eastAsiaTheme="minorHAnsi"/>
          <w:sz w:val="20"/>
          <w:szCs w:val="22"/>
          <w:lang w:val="en-US" w:eastAsia="en-US"/>
        </w:rPr>
        <w:t>Projects</w:t>
      </w:r>
      <w:r w:rsidRPr="00715230">
        <w:rPr>
          <w:rFonts w:eastAsiaTheme="minorHAnsi"/>
          <w:sz w:val="20"/>
          <w:szCs w:val="22"/>
          <w:lang w:eastAsia="en-US"/>
        </w:rPr>
        <w:t>.</w:t>
      </w:r>
      <w:proofErr w:type="gramEnd"/>
      <w:r w:rsidRPr="00715230">
        <w:rPr>
          <w:rFonts w:eastAsiaTheme="minorHAnsi"/>
          <w:sz w:val="20"/>
          <w:szCs w:val="22"/>
          <w:lang w:eastAsia="en-US"/>
        </w:rPr>
        <w:t xml:space="preserve"> </w:t>
      </w:r>
      <w:r w:rsidRPr="00285F61">
        <w:rPr>
          <w:rFonts w:eastAsiaTheme="minorHAnsi"/>
          <w:sz w:val="20"/>
          <w:szCs w:val="22"/>
          <w:lang w:val="en-US" w:eastAsia="en-US"/>
        </w:rPr>
        <w:t>URL</w:t>
      </w:r>
      <w:r w:rsidRPr="00285F61">
        <w:rPr>
          <w:rFonts w:eastAsiaTheme="minorHAnsi"/>
          <w:sz w:val="20"/>
          <w:szCs w:val="22"/>
          <w:lang w:eastAsia="en-US"/>
        </w:rPr>
        <w:t xml:space="preserve">: </w:t>
      </w:r>
      <w:hyperlink r:id="rId12" w:history="1">
        <w:r w:rsidRPr="004D677C">
          <w:rPr>
            <w:rStyle w:val="a3"/>
            <w:rFonts w:eastAsiaTheme="minorHAnsi"/>
            <w:sz w:val="20"/>
            <w:szCs w:val="22"/>
            <w:lang w:val="en-US" w:eastAsia="en-US"/>
          </w:rPr>
          <w:t>http</w:t>
        </w:r>
        <w:r w:rsidRPr="004D677C">
          <w:rPr>
            <w:rStyle w:val="a3"/>
            <w:rFonts w:eastAsiaTheme="minorHAnsi"/>
            <w:sz w:val="20"/>
            <w:szCs w:val="22"/>
            <w:lang w:eastAsia="en-US"/>
          </w:rPr>
          <w:t>://</w:t>
        </w:r>
        <w:r w:rsidRPr="004D677C">
          <w:rPr>
            <w:rStyle w:val="a3"/>
            <w:rFonts w:eastAsiaTheme="minorHAnsi"/>
            <w:sz w:val="20"/>
            <w:szCs w:val="22"/>
            <w:lang w:val="en-US" w:eastAsia="en-US"/>
          </w:rPr>
          <w:t>www</w:t>
        </w:r>
        <w:r w:rsidRPr="004D677C">
          <w:rPr>
            <w:rStyle w:val="a3"/>
            <w:rFonts w:eastAsiaTheme="minorHAnsi"/>
            <w:sz w:val="20"/>
            <w:szCs w:val="22"/>
            <w:lang w:eastAsia="en-US"/>
          </w:rPr>
          <w:t>.</w:t>
        </w:r>
        <w:proofErr w:type="spellStart"/>
        <w:r w:rsidRPr="004D677C">
          <w:rPr>
            <w:rStyle w:val="a3"/>
            <w:rFonts w:eastAsiaTheme="minorHAnsi"/>
            <w:sz w:val="20"/>
            <w:szCs w:val="22"/>
            <w:lang w:val="en-US" w:eastAsia="en-US"/>
          </w:rPr>
          <w:t>unido</w:t>
        </w:r>
        <w:proofErr w:type="spellEnd"/>
        <w:r w:rsidRPr="004D677C">
          <w:rPr>
            <w:rStyle w:val="a3"/>
            <w:rFonts w:eastAsiaTheme="minorHAnsi"/>
            <w:sz w:val="20"/>
            <w:szCs w:val="22"/>
            <w:lang w:eastAsia="en-US"/>
          </w:rPr>
          <w:t>.</w:t>
        </w:r>
        <w:r w:rsidRPr="004D677C">
          <w:rPr>
            <w:rStyle w:val="a3"/>
            <w:rFonts w:eastAsiaTheme="minorHAnsi"/>
            <w:sz w:val="20"/>
            <w:szCs w:val="22"/>
            <w:lang w:val="en-US" w:eastAsia="en-US"/>
          </w:rPr>
          <w:t>org</w:t>
        </w:r>
        <w:r w:rsidRPr="004D677C">
          <w:rPr>
            <w:rStyle w:val="a3"/>
            <w:rFonts w:eastAsiaTheme="minorHAnsi"/>
            <w:sz w:val="20"/>
            <w:szCs w:val="22"/>
            <w:lang w:eastAsia="en-US"/>
          </w:rPr>
          <w:t>/</w:t>
        </w:r>
        <w:r w:rsidRPr="004D677C">
          <w:rPr>
            <w:rStyle w:val="a3"/>
            <w:rFonts w:eastAsiaTheme="minorHAnsi"/>
            <w:sz w:val="20"/>
            <w:szCs w:val="22"/>
            <w:lang w:val="en-US" w:eastAsia="en-US"/>
          </w:rPr>
          <w:t>index</w:t>
        </w:r>
        <w:r w:rsidRPr="004D677C">
          <w:rPr>
            <w:rStyle w:val="a3"/>
            <w:rFonts w:eastAsiaTheme="minorHAnsi"/>
            <w:sz w:val="20"/>
            <w:szCs w:val="22"/>
            <w:lang w:eastAsia="en-US"/>
          </w:rPr>
          <w:t>.</w:t>
        </w:r>
        <w:proofErr w:type="spellStart"/>
        <w:r w:rsidRPr="004D677C">
          <w:rPr>
            <w:rStyle w:val="a3"/>
            <w:rFonts w:eastAsiaTheme="minorHAnsi"/>
            <w:sz w:val="20"/>
            <w:szCs w:val="22"/>
            <w:lang w:val="en-US" w:eastAsia="en-US"/>
          </w:rPr>
          <w:t>php</w:t>
        </w:r>
        <w:proofErr w:type="spellEnd"/>
        <w:r w:rsidRPr="004D677C">
          <w:rPr>
            <w:rStyle w:val="a3"/>
            <w:rFonts w:eastAsiaTheme="minorHAnsi"/>
            <w:sz w:val="20"/>
            <w:szCs w:val="22"/>
            <w:lang w:eastAsia="en-US"/>
          </w:rPr>
          <w:t>?</w:t>
        </w:r>
        <w:r w:rsidRPr="004D677C">
          <w:rPr>
            <w:rStyle w:val="a3"/>
            <w:rFonts w:eastAsiaTheme="minorHAnsi"/>
            <w:sz w:val="20"/>
            <w:szCs w:val="22"/>
            <w:lang w:val="en-US" w:eastAsia="en-US"/>
          </w:rPr>
          <w:t>id</w:t>
        </w:r>
        <w:r w:rsidRPr="004D677C">
          <w:rPr>
            <w:rStyle w:val="a3"/>
            <w:rFonts w:eastAsiaTheme="minorHAnsi"/>
            <w:sz w:val="20"/>
            <w:szCs w:val="22"/>
            <w:lang w:eastAsia="en-US"/>
          </w:rPr>
          <w:t>=</w:t>
        </w:r>
        <w:r w:rsidRPr="004D677C">
          <w:rPr>
            <w:rStyle w:val="a3"/>
            <w:rFonts w:eastAsiaTheme="minorHAnsi"/>
            <w:sz w:val="20"/>
            <w:szCs w:val="22"/>
            <w:lang w:val="en-US" w:eastAsia="en-US"/>
          </w:rPr>
          <w:t>o</w:t>
        </w:r>
        <w:r w:rsidRPr="004D677C">
          <w:rPr>
            <w:rStyle w:val="a3"/>
            <w:rFonts w:eastAsiaTheme="minorHAnsi"/>
            <w:sz w:val="20"/>
            <w:szCs w:val="22"/>
            <w:lang w:eastAsia="en-US"/>
          </w:rPr>
          <w:t>3426</w:t>
        </w:r>
      </w:hyperlink>
      <w:r>
        <w:rPr>
          <w:rFonts w:eastAsiaTheme="minorHAnsi"/>
          <w:sz w:val="20"/>
          <w:szCs w:val="22"/>
          <w:lang w:eastAsia="en-US"/>
        </w:rPr>
        <w:t xml:space="preserve"> </w:t>
      </w:r>
      <w:r w:rsidR="007640A0">
        <w:rPr>
          <w:rFonts w:eastAsia="Calibri"/>
          <w:sz w:val="20"/>
          <w:szCs w:val="28"/>
          <w:lang w:eastAsia="en-US"/>
        </w:rPr>
        <w:t xml:space="preserve">(дата </w:t>
      </w:r>
      <w:proofErr w:type="gramStart"/>
      <w:r w:rsidR="007640A0">
        <w:rPr>
          <w:rFonts w:eastAsia="Calibri"/>
          <w:sz w:val="20"/>
          <w:szCs w:val="28"/>
          <w:lang w:eastAsia="en-US"/>
        </w:rPr>
        <w:t>обращения :</w:t>
      </w:r>
      <w:proofErr w:type="gramEnd"/>
      <w:r w:rsidR="007640A0">
        <w:rPr>
          <w:rFonts w:eastAsia="Calibri"/>
          <w:sz w:val="20"/>
          <w:szCs w:val="28"/>
          <w:lang w:eastAsia="en-US"/>
        </w:rPr>
        <w:t xml:space="preserve"> 07.04.2017)</w:t>
      </w:r>
      <w:r w:rsidR="00625E4C">
        <w:rPr>
          <w:rFonts w:eastAsia="Calibri"/>
          <w:sz w:val="20"/>
          <w:szCs w:val="28"/>
          <w:lang w:eastAsia="en-US"/>
        </w:rPr>
        <w:t>.</w:t>
      </w:r>
      <w:r w:rsidR="007640A0">
        <w:rPr>
          <w:rFonts w:eastAsia="Calibri"/>
          <w:sz w:val="20"/>
          <w:szCs w:val="28"/>
          <w:lang w:eastAsia="en-US"/>
        </w:rPr>
        <w:t xml:space="preserve">  </w:t>
      </w:r>
      <w:r w:rsidR="007640A0" w:rsidRPr="004E5691">
        <w:rPr>
          <w:rFonts w:eastAsia="Calibri"/>
          <w:sz w:val="20"/>
          <w:szCs w:val="28"/>
          <w:lang w:eastAsia="en-US"/>
        </w:rPr>
        <w:t xml:space="preserve"> </w:t>
      </w:r>
      <w:r w:rsidR="007640A0">
        <w:rPr>
          <w:rFonts w:eastAsia="Calibri"/>
          <w:sz w:val="20"/>
          <w:szCs w:val="28"/>
          <w:lang w:eastAsia="en-US"/>
        </w:rPr>
        <w:t xml:space="preserve"> </w:t>
      </w:r>
      <w:r w:rsidR="007640A0" w:rsidRPr="007640A0">
        <w:rPr>
          <w:rFonts w:eastAsia="Calibri"/>
          <w:sz w:val="20"/>
          <w:szCs w:val="28"/>
          <w:lang w:eastAsia="en-US"/>
        </w:rPr>
        <w:t xml:space="preserve"> </w:t>
      </w:r>
      <w:r w:rsidRPr="00285F61">
        <w:rPr>
          <w:rFonts w:eastAsiaTheme="minorHAnsi"/>
          <w:sz w:val="20"/>
          <w:szCs w:val="22"/>
          <w:lang w:eastAsia="en-US"/>
        </w:rPr>
        <w:t xml:space="preserve"> </w:t>
      </w:r>
    </w:p>
    <w:p w:rsidR="006E0C4B" w:rsidRPr="007640A0" w:rsidRDefault="006E0C4B" w:rsidP="006E0C4B">
      <w:pPr>
        <w:spacing w:after="200" w:line="276" w:lineRule="auto"/>
        <w:ind w:firstLine="0"/>
        <w:rPr>
          <w:rFonts w:eastAsiaTheme="minorHAnsi"/>
          <w:sz w:val="20"/>
          <w:szCs w:val="22"/>
          <w:lang w:eastAsia="en-US"/>
        </w:rPr>
      </w:pPr>
      <w:r>
        <w:rPr>
          <w:rFonts w:eastAsiaTheme="minorHAnsi"/>
          <w:sz w:val="20"/>
          <w:szCs w:val="22"/>
          <w:lang w:eastAsia="en-US"/>
        </w:rPr>
        <w:t xml:space="preserve">31 </w:t>
      </w:r>
      <w:r w:rsidRPr="00285F61">
        <w:rPr>
          <w:rFonts w:eastAsiaTheme="minorHAnsi"/>
          <w:sz w:val="20"/>
          <w:szCs w:val="22"/>
          <w:lang w:eastAsia="en-US"/>
        </w:rPr>
        <w:t>Руководство ЮНСИТРАЛ для законодательных органов по инфраструктурным проектам, финансируемым из частных источников 2000 г. [Электронный ресурс]</w:t>
      </w:r>
      <w:proofErr w:type="gramStart"/>
      <w:r w:rsidRPr="00285F61">
        <w:rPr>
          <w:rFonts w:eastAsiaTheme="minorHAnsi"/>
          <w:sz w:val="20"/>
          <w:szCs w:val="22"/>
          <w:lang w:eastAsia="en-US"/>
        </w:rPr>
        <w:t xml:space="preserve"> :</w:t>
      </w:r>
      <w:proofErr w:type="gramEnd"/>
      <w:r w:rsidRPr="00285F61">
        <w:rPr>
          <w:rFonts w:eastAsiaTheme="minorHAnsi"/>
          <w:sz w:val="20"/>
          <w:szCs w:val="22"/>
          <w:lang w:eastAsia="en-US"/>
        </w:rPr>
        <w:t xml:space="preserve"> </w:t>
      </w:r>
      <w:proofErr w:type="gramStart"/>
      <w:r w:rsidRPr="00285F61">
        <w:rPr>
          <w:rFonts w:eastAsiaTheme="minorHAnsi"/>
          <w:sz w:val="20"/>
          <w:szCs w:val="22"/>
          <w:lang w:val="en-US" w:eastAsia="en-US"/>
        </w:rPr>
        <w:t>UNCITRAL</w:t>
      </w:r>
      <w:r w:rsidRPr="00285F61">
        <w:rPr>
          <w:rFonts w:eastAsiaTheme="minorHAnsi"/>
          <w:sz w:val="20"/>
          <w:szCs w:val="22"/>
          <w:lang w:eastAsia="en-US"/>
        </w:rPr>
        <w:t xml:space="preserve"> </w:t>
      </w:r>
      <w:r w:rsidRPr="00285F61">
        <w:rPr>
          <w:rFonts w:eastAsiaTheme="minorHAnsi"/>
          <w:sz w:val="20"/>
          <w:szCs w:val="22"/>
          <w:lang w:val="en-US" w:eastAsia="en-US"/>
        </w:rPr>
        <w:t>Legislative</w:t>
      </w:r>
      <w:r w:rsidRPr="00285F61">
        <w:rPr>
          <w:rFonts w:eastAsiaTheme="minorHAnsi"/>
          <w:sz w:val="20"/>
          <w:szCs w:val="22"/>
          <w:lang w:eastAsia="en-US"/>
        </w:rPr>
        <w:t xml:space="preserve"> </w:t>
      </w:r>
      <w:r w:rsidRPr="00285F61">
        <w:rPr>
          <w:rFonts w:eastAsiaTheme="minorHAnsi"/>
          <w:sz w:val="20"/>
          <w:szCs w:val="22"/>
          <w:lang w:val="en-US" w:eastAsia="en-US"/>
        </w:rPr>
        <w:t>Guide</w:t>
      </w:r>
      <w:r w:rsidRPr="00285F61">
        <w:rPr>
          <w:rFonts w:eastAsiaTheme="minorHAnsi"/>
          <w:sz w:val="20"/>
          <w:szCs w:val="22"/>
          <w:lang w:eastAsia="en-US"/>
        </w:rPr>
        <w:t xml:space="preserve"> </w:t>
      </w:r>
      <w:r w:rsidRPr="00285F61">
        <w:rPr>
          <w:rFonts w:eastAsiaTheme="minorHAnsi"/>
          <w:sz w:val="20"/>
          <w:szCs w:val="22"/>
          <w:lang w:val="en-US" w:eastAsia="en-US"/>
        </w:rPr>
        <w:t>on</w:t>
      </w:r>
      <w:r w:rsidRPr="00285F61">
        <w:rPr>
          <w:rFonts w:eastAsiaTheme="minorHAnsi"/>
          <w:sz w:val="20"/>
          <w:szCs w:val="22"/>
          <w:lang w:eastAsia="en-US"/>
        </w:rPr>
        <w:t xml:space="preserve"> </w:t>
      </w:r>
      <w:r w:rsidRPr="00285F61">
        <w:rPr>
          <w:rFonts w:eastAsiaTheme="minorHAnsi"/>
          <w:sz w:val="20"/>
          <w:szCs w:val="22"/>
          <w:lang w:val="en-US" w:eastAsia="en-US"/>
        </w:rPr>
        <w:t>Privately</w:t>
      </w:r>
      <w:r w:rsidRPr="00285F61">
        <w:rPr>
          <w:rFonts w:eastAsiaTheme="minorHAnsi"/>
          <w:sz w:val="20"/>
          <w:szCs w:val="22"/>
          <w:lang w:eastAsia="en-US"/>
        </w:rPr>
        <w:t xml:space="preserve"> </w:t>
      </w:r>
      <w:r w:rsidRPr="00285F61">
        <w:rPr>
          <w:rFonts w:eastAsiaTheme="minorHAnsi"/>
          <w:sz w:val="20"/>
          <w:szCs w:val="22"/>
          <w:lang w:val="en-US" w:eastAsia="en-US"/>
        </w:rPr>
        <w:t>Financed</w:t>
      </w:r>
      <w:r w:rsidRPr="00285F61">
        <w:rPr>
          <w:rFonts w:eastAsiaTheme="minorHAnsi"/>
          <w:sz w:val="20"/>
          <w:szCs w:val="22"/>
          <w:lang w:eastAsia="en-US"/>
        </w:rPr>
        <w:t xml:space="preserve"> </w:t>
      </w:r>
      <w:r w:rsidRPr="00285F61">
        <w:rPr>
          <w:rFonts w:eastAsiaTheme="minorHAnsi"/>
          <w:sz w:val="20"/>
          <w:szCs w:val="22"/>
          <w:lang w:val="en-US" w:eastAsia="en-US"/>
        </w:rPr>
        <w:t>Infrastructure</w:t>
      </w:r>
      <w:r w:rsidRPr="00285F61">
        <w:rPr>
          <w:rFonts w:eastAsiaTheme="minorHAnsi"/>
          <w:sz w:val="20"/>
          <w:szCs w:val="22"/>
          <w:lang w:eastAsia="en-US"/>
        </w:rPr>
        <w:t xml:space="preserve"> </w:t>
      </w:r>
      <w:r w:rsidRPr="00285F61">
        <w:rPr>
          <w:rFonts w:eastAsiaTheme="minorHAnsi"/>
          <w:sz w:val="20"/>
          <w:szCs w:val="22"/>
          <w:lang w:val="en-US" w:eastAsia="en-US"/>
        </w:rPr>
        <w:t>Projects</w:t>
      </w:r>
      <w:r w:rsidRPr="00285F61">
        <w:rPr>
          <w:rFonts w:eastAsiaTheme="minorHAnsi"/>
          <w:sz w:val="20"/>
          <w:szCs w:val="22"/>
          <w:lang w:eastAsia="en-US"/>
        </w:rPr>
        <w:t>.</w:t>
      </w:r>
      <w:proofErr w:type="gramEnd"/>
      <w:r w:rsidRPr="00285F61">
        <w:rPr>
          <w:rFonts w:eastAsiaTheme="minorHAnsi"/>
          <w:sz w:val="20"/>
          <w:szCs w:val="22"/>
          <w:lang w:eastAsia="en-US"/>
        </w:rPr>
        <w:t xml:space="preserve"> </w:t>
      </w:r>
      <w:r w:rsidRPr="00285F61">
        <w:rPr>
          <w:rFonts w:eastAsiaTheme="minorHAnsi"/>
          <w:sz w:val="20"/>
          <w:szCs w:val="22"/>
          <w:lang w:val="en-US" w:eastAsia="en-US"/>
        </w:rPr>
        <w:t>URL</w:t>
      </w:r>
      <w:r w:rsidRPr="007640A0">
        <w:rPr>
          <w:rFonts w:eastAsiaTheme="minorHAnsi"/>
          <w:sz w:val="20"/>
          <w:szCs w:val="22"/>
          <w:lang w:eastAsia="en-US"/>
        </w:rPr>
        <w:t xml:space="preserve">: </w:t>
      </w:r>
      <w:hyperlink r:id="rId13" w:history="1">
        <w:r w:rsidRPr="004D677C">
          <w:rPr>
            <w:rStyle w:val="a3"/>
            <w:rFonts w:eastAsiaTheme="minorHAnsi"/>
            <w:sz w:val="20"/>
            <w:szCs w:val="22"/>
            <w:lang w:val="en-US" w:eastAsia="en-US"/>
          </w:rPr>
          <w:t>http</w:t>
        </w:r>
        <w:r w:rsidRPr="007640A0">
          <w:rPr>
            <w:rStyle w:val="a3"/>
            <w:rFonts w:eastAsiaTheme="minorHAnsi"/>
            <w:sz w:val="20"/>
            <w:szCs w:val="22"/>
            <w:lang w:eastAsia="en-US"/>
          </w:rPr>
          <w:t>://</w:t>
        </w:r>
        <w:r w:rsidRPr="004D677C">
          <w:rPr>
            <w:rStyle w:val="a3"/>
            <w:rFonts w:eastAsiaTheme="minorHAnsi"/>
            <w:sz w:val="20"/>
            <w:szCs w:val="22"/>
            <w:lang w:val="en-US" w:eastAsia="en-US"/>
          </w:rPr>
          <w:t>www</w:t>
        </w:r>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uncitral</w:t>
        </w:r>
        <w:proofErr w:type="spellEnd"/>
        <w:r w:rsidRPr="007640A0">
          <w:rPr>
            <w:rStyle w:val="a3"/>
            <w:rFonts w:eastAsiaTheme="minorHAnsi"/>
            <w:sz w:val="20"/>
            <w:szCs w:val="22"/>
            <w:lang w:eastAsia="en-US"/>
          </w:rPr>
          <w:t>.</w:t>
        </w:r>
        <w:r w:rsidRPr="004D677C">
          <w:rPr>
            <w:rStyle w:val="a3"/>
            <w:rFonts w:eastAsiaTheme="minorHAnsi"/>
            <w:sz w:val="20"/>
            <w:szCs w:val="22"/>
            <w:lang w:val="en-US" w:eastAsia="en-US"/>
          </w:rPr>
          <w:t>org</w:t>
        </w:r>
        <w:r w:rsidRPr="007640A0">
          <w:rPr>
            <w:rStyle w:val="a3"/>
            <w:rFonts w:eastAsiaTheme="minorHAnsi"/>
            <w:sz w:val="20"/>
            <w:szCs w:val="22"/>
            <w:lang w:eastAsia="en-US"/>
          </w:rPr>
          <w:t>/</w:t>
        </w:r>
        <w:r w:rsidRPr="004D677C">
          <w:rPr>
            <w:rStyle w:val="a3"/>
            <w:rFonts w:eastAsiaTheme="minorHAnsi"/>
            <w:sz w:val="20"/>
            <w:szCs w:val="22"/>
            <w:lang w:val="en-US" w:eastAsia="en-US"/>
          </w:rPr>
          <w:t>pdf</w:t>
        </w:r>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english</w:t>
        </w:r>
        <w:proofErr w:type="spellEnd"/>
        <w:r w:rsidRPr="007640A0">
          <w:rPr>
            <w:rStyle w:val="a3"/>
            <w:rFonts w:eastAsiaTheme="minorHAnsi"/>
            <w:sz w:val="20"/>
            <w:szCs w:val="22"/>
            <w:lang w:eastAsia="en-US"/>
          </w:rPr>
          <w:t>/</w:t>
        </w:r>
        <w:r w:rsidRPr="004D677C">
          <w:rPr>
            <w:rStyle w:val="a3"/>
            <w:rFonts w:eastAsiaTheme="minorHAnsi"/>
            <w:sz w:val="20"/>
            <w:szCs w:val="22"/>
            <w:lang w:val="en-US" w:eastAsia="en-US"/>
          </w:rPr>
          <w:t>texts</w:t>
        </w:r>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procurem</w:t>
        </w:r>
        <w:proofErr w:type="spellEnd"/>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pfip</w:t>
        </w:r>
        <w:proofErr w:type="spellEnd"/>
        <w:r w:rsidRPr="007640A0">
          <w:rPr>
            <w:rStyle w:val="a3"/>
            <w:rFonts w:eastAsiaTheme="minorHAnsi"/>
            <w:sz w:val="20"/>
            <w:szCs w:val="22"/>
            <w:lang w:eastAsia="en-US"/>
          </w:rPr>
          <w:t>/</w:t>
        </w:r>
        <w:r w:rsidRPr="004D677C">
          <w:rPr>
            <w:rStyle w:val="a3"/>
            <w:rFonts w:eastAsiaTheme="minorHAnsi"/>
            <w:sz w:val="20"/>
            <w:szCs w:val="22"/>
            <w:lang w:val="en-US" w:eastAsia="en-US"/>
          </w:rPr>
          <w:t>guide</w:t>
        </w:r>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pfip</w:t>
        </w:r>
        <w:proofErr w:type="spellEnd"/>
        <w:r w:rsidRPr="007640A0">
          <w:rPr>
            <w:rStyle w:val="a3"/>
            <w:rFonts w:eastAsiaTheme="minorHAnsi"/>
            <w:sz w:val="20"/>
            <w:szCs w:val="22"/>
            <w:lang w:eastAsia="en-US"/>
          </w:rPr>
          <w:t>-</w:t>
        </w:r>
        <w:r w:rsidRPr="004D677C">
          <w:rPr>
            <w:rStyle w:val="a3"/>
            <w:rFonts w:eastAsiaTheme="minorHAnsi"/>
            <w:sz w:val="20"/>
            <w:szCs w:val="22"/>
            <w:lang w:val="en-US" w:eastAsia="en-US"/>
          </w:rPr>
          <w:t>e</w:t>
        </w:r>
        <w:r w:rsidRPr="007640A0">
          <w:rPr>
            <w:rStyle w:val="a3"/>
            <w:rFonts w:eastAsiaTheme="minorHAnsi"/>
            <w:sz w:val="20"/>
            <w:szCs w:val="22"/>
            <w:lang w:eastAsia="en-US"/>
          </w:rPr>
          <w:t>.</w:t>
        </w:r>
        <w:r w:rsidRPr="004D677C">
          <w:rPr>
            <w:rStyle w:val="a3"/>
            <w:rFonts w:eastAsiaTheme="minorHAnsi"/>
            <w:sz w:val="20"/>
            <w:szCs w:val="22"/>
            <w:lang w:val="en-US" w:eastAsia="en-US"/>
          </w:rPr>
          <w:t>pdf</w:t>
        </w:r>
      </w:hyperlink>
      <w:r w:rsidRPr="007640A0">
        <w:rPr>
          <w:rFonts w:eastAsiaTheme="minorHAnsi"/>
          <w:sz w:val="20"/>
          <w:szCs w:val="22"/>
          <w:lang w:eastAsia="en-US"/>
        </w:rPr>
        <w:t xml:space="preserve">  </w:t>
      </w:r>
      <w:r w:rsidR="007640A0">
        <w:rPr>
          <w:rFonts w:eastAsia="Calibri"/>
          <w:sz w:val="20"/>
          <w:szCs w:val="28"/>
          <w:lang w:eastAsia="en-US"/>
        </w:rPr>
        <w:t xml:space="preserve">(дата </w:t>
      </w:r>
      <w:proofErr w:type="gramStart"/>
      <w:r w:rsidR="007640A0">
        <w:rPr>
          <w:rFonts w:eastAsia="Calibri"/>
          <w:sz w:val="20"/>
          <w:szCs w:val="28"/>
          <w:lang w:eastAsia="en-US"/>
        </w:rPr>
        <w:t>обращения :</w:t>
      </w:r>
      <w:proofErr w:type="gramEnd"/>
      <w:r w:rsidR="007640A0">
        <w:rPr>
          <w:rFonts w:eastAsia="Calibri"/>
          <w:sz w:val="20"/>
          <w:szCs w:val="28"/>
          <w:lang w:eastAsia="en-US"/>
        </w:rPr>
        <w:t xml:space="preserve"> 07.04.2017)</w:t>
      </w:r>
      <w:r w:rsidR="00625E4C">
        <w:rPr>
          <w:rFonts w:eastAsia="Calibri"/>
          <w:sz w:val="20"/>
          <w:szCs w:val="28"/>
          <w:lang w:eastAsia="en-US"/>
        </w:rPr>
        <w:t>.</w:t>
      </w:r>
      <w:r w:rsidR="007640A0">
        <w:rPr>
          <w:rFonts w:eastAsia="Calibri"/>
          <w:sz w:val="20"/>
          <w:szCs w:val="28"/>
          <w:lang w:eastAsia="en-US"/>
        </w:rPr>
        <w:t xml:space="preserve">  </w:t>
      </w:r>
      <w:r w:rsidR="007640A0" w:rsidRPr="004E5691">
        <w:rPr>
          <w:rFonts w:eastAsia="Calibri"/>
          <w:sz w:val="20"/>
          <w:szCs w:val="28"/>
          <w:lang w:eastAsia="en-US"/>
        </w:rPr>
        <w:t xml:space="preserve"> </w:t>
      </w:r>
      <w:r w:rsidR="007640A0">
        <w:rPr>
          <w:rFonts w:eastAsia="Calibri"/>
          <w:sz w:val="20"/>
          <w:szCs w:val="28"/>
          <w:lang w:eastAsia="en-US"/>
        </w:rPr>
        <w:t xml:space="preserve"> </w:t>
      </w:r>
      <w:r w:rsidR="007640A0" w:rsidRPr="007640A0">
        <w:rPr>
          <w:rFonts w:eastAsia="Calibri"/>
          <w:sz w:val="20"/>
          <w:szCs w:val="28"/>
          <w:lang w:eastAsia="en-US"/>
        </w:rPr>
        <w:t xml:space="preserve"> </w:t>
      </w:r>
    </w:p>
    <w:p w:rsidR="006E0C4B" w:rsidRPr="007640A0" w:rsidRDefault="006E0C4B" w:rsidP="006E0C4B">
      <w:pPr>
        <w:spacing w:after="200" w:line="276" w:lineRule="auto"/>
        <w:ind w:firstLine="0"/>
        <w:rPr>
          <w:rFonts w:eastAsiaTheme="minorHAnsi"/>
          <w:sz w:val="20"/>
          <w:szCs w:val="22"/>
          <w:lang w:eastAsia="en-US"/>
        </w:rPr>
      </w:pPr>
      <w:r w:rsidRPr="00625E4C">
        <w:rPr>
          <w:rFonts w:eastAsiaTheme="minorHAnsi"/>
          <w:sz w:val="20"/>
          <w:szCs w:val="22"/>
          <w:lang w:eastAsia="en-US"/>
        </w:rPr>
        <w:t>32 Модельные законодательные положения ЮНСИТРАЛ об инфраструктурных проектах, финансируемых из частных источников 2003 г. [Электронный ресурс]</w:t>
      </w:r>
      <w:proofErr w:type="gramStart"/>
      <w:r w:rsidRPr="00625E4C">
        <w:rPr>
          <w:rFonts w:eastAsiaTheme="minorHAnsi"/>
          <w:sz w:val="20"/>
          <w:szCs w:val="22"/>
          <w:lang w:eastAsia="en-US"/>
        </w:rPr>
        <w:t xml:space="preserve"> :</w:t>
      </w:r>
      <w:proofErr w:type="gramEnd"/>
      <w:r w:rsidRPr="00625E4C">
        <w:rPr>
          <w:rFonts w:eastAsiaTheme="minorHAnsi"/>
          <w:sz w:val="20"/>
          <w:szCs w:val="22"/>
          <w:lang w:eastAsia="en-US"/>
        </w:rPr>
        <w:t xml:space="preserve"> </w:t>
      </w:r>
      <w:r w:rsidRPr="00285F61">
        <w:rPr>
          <w:rFonts w:eastAsiaTheme="minorHAnsi"/>
          <w:sz w:val="20"/>
          <w:szCs w:val="22"/>
          <w:lang w:val="en-US" w:eastAsia="en-US"/>
        </w:rPr>
        <w:t>UNCITRAL</w:t>
      </w:r>
      <w:r w:rsidRPr="00625E4C">
        <w:rPr>
          <w:rFonts w:eastAsiaTheme="minorHAnsi"/>
          <w:sz w:val="20"/>
          <w:szCs w:val="22"/>
          <w:lang w:eastAsia="en-US"/>
        </w:rPr>
        <w:t xml:space="preserve"> </w:t>
      </w:r>
      <w:r w:rsidRPr="00285F61">
        <w:rPr>
          <w:rFonts w:eastAsiaTheme="minorHAnsi"/>
          <w:sz w:val="20"/>
          <w:szCs w:val="22"/>
          <w:lang w:val="en-US" w:eastAsia="en-US"/>
        </w:rPr>
        <w:t>Model</w:t>
      </w:r>
      <w:r w:rsidRPr="00625E4C">
        <w:rPr>
          <w:rFonts w:eastAsiaTheme="minorHAnsi"/>
          <w:sz w:val="20"/>
          <w:szCs w:val="22"/>
          <w:lang w:eastAsia="en-US"/>
        </w:rPr>
        <w:t xml:space="preserve"> </w:t>
      </w:r>
      <w:r w:rsidRPr="00285F61">
        <w:rPr>
          <w:rFonts w:eastAsiaTheme="minorHAnsi"/>
          <w:sz w:val="20"/>
          <w:szCs w:val="22"/>
          <w:lang w:val="en-US" w:eastAsia="en-US"/>
        </w:rPr>
        <w:t>Legislative</w:t>
      </w:r>
      <w:r w:rsidRPr="00625E4C">
        <w:rPr>
          <w:rFonts w:eastAsiaTheme="minorHAnsi"/>
          <w:sz w:val="20"/>
          <w:szCs w:val="22"/>
          <w:lang w:eastAsia="en-US"/>
        </w:rPr>
        <w:t xml:space="preserve"> </w:t>
      </w:r>
      <w:r w:rsidRPr="00285F61">
        <w:rPr>
          <w:rFonts w:eastAsiaTheme="minorHAnsi"/>
          <w:sz w:val="20"/>
          <w:szCs w:val="22"/>
          <w:lang w:val="en-US" w:eastAsia="en-US"/>
        </w:rPr>
        <w:t>Provisions</w:t>
      </w:r>
      <w:r w:rsidRPr="00625E4C">
        <w:rPr>
          <w:rFonts w:eastAsiaTheme="minorHAnsi"/>
          <w:sz w:val="20"/>
          <w:szCs w:val="22"/>
          <w:lang w:eastAsia="en-US"/>
        </w:rPr>
        <w:t xml:space="preserve"> </w:t>
      </w:r>
      <w:r w:rsidRPr="00285F61">
        <w:rPr>
          <w:rFonts w:eastAsiaTheme="minorHAnsi"/>
          <w:sz w:val="20"/>
          <w:szCs w:val="22"/>
          <w:lang w:val="en-US" w:eastAsia="en-US"/>
        </w:rPr>
        <w:t>on</w:t>
      </w:r>
      <w:r w:rsidRPr="00625E4C">
        <w:rPr>
          <w:rFonts w:eastAsiaTheme="minorHAnsi"/>
          <w:sz w:val="20"/>
          <w:szCs w:val="22"/>
          <w:lang w:eastAsia="en-US"/>
        </w:rPr>
        <w:t xml:space="preserve"> </w:t>
      </w:r>
      <w:r w:rsidRPr="00285F61">
        <w:rPr>
          <w:rFonts w:eastAsiaTheme="minorHAnsi"/>
          <w:sz w:val="20"/>
          <w:szCs w:val="22"/>
          <w:lang w:val="en-US" w:eastAsia="en-US"/>
        </w:rPr>
        <w:t>Privately</w:t>
      </w:r>
      <w:r w:rsidRPr="00625E4C">
        <w:rPr>
          <w:rFonts w:eastAsiaTheme="minorHAnsi"/>
          <w:sz w:val="20"/>
          <w:szCs w:val="22"/>
          <w:lang w:eastAsia="en-US"/>
        </w:rPr>
        <w:t xml:space="preserve"> </w:t>
      </w:r>
      <w:r w:rsidRPr="00285F61">
        <w:rPr>
          <w:rFonts w:eastAsiaTheme="minorHAnsi"/>
          <w:sz w:val="20"/>
          <w:szCs w:val="22"/>
          <w:lang w:val="en-US" w:eastAsia="en-US"/>
        </w:rPr>
        <w:t>Financed</w:t>
      </w:r>
      <w:r w:rsidRPr="00625E4C">
        <w:rPr>
          <w:rFonts w:eastAsiaTheme="minorHAnsi"/>
          <w:sz w:val="20"/>
          <w:szCs w:val="22"/>
          <w:lang w:eastAsia="en-US"/>
        </w:rPr>
        <w:t xml:space="preserve"> </w:t>
      </w:r>
      <w:r w:rsidRPr="00285F61">
        <w:rPr>
          <w:rFonts w:eastAsiaTheme="minorHAnsi"/>
          <w:sz w:val="20"/>
          <w:szCs w:val="22"/>
          <w:lang w:val="en-US" w:eastAsia="en-US"/>
        </w:rPr>
        <w:t>Infrastructure</w:t>
      </w:r>
      <w:r w:rsidRPr="00625E4C">
        <w:rPr>
          <w:rFonts w:eastAsiaTheme="minorHAnsi"/>
          <w:sz w:val="20"/>
          <w:szCs w:val="22"/>
          <w:lang w:eastAsia="en-US"/>
        </w:rPr>
        <w:t xml:space="preserve"> </w:t>
      </w:r>
      <w:r w:rsidRPr="00285F61">
        <w:rPr>
          <w:rFonts w:eastAsiaTheme="minorHAnsi"/>
          <w:sz w:val="20"/>
          <w:szCs w:val="22"/>
          <w:lang w:val="en-US" w:eastAsia="en-US"/>
        </w:rPr>
        <w:t>Projects</w:t>
      </w:r>
      <w:r w:rsidRPr="00625E4C">
        <w:rPr>
          <w:rFonts w:eastAsiaTheme="minorHAnsi"/>
          <w:sz w:val="20"/>
          <w:szCs w:val="22"/>
          <w:lang w:eastAsia="en-US"/>
        </w:rPr>
        <w:t xml:space="preserve">. </w:t>
      </w:r>
      <w:r w:rsidRPr="00285F61">
        <w:rPr>
          <w:rFonts w:eastAsiaTheme="minorHAnsi"/>
          <w:sz w:val="20"/>
          <w:szCs w:val="22"/>
          <w:lang w:val="en-US" w:eastAsia="en-US"/>
        </w:rPr>
        <w:t>URL</w:t>
      </w:r>
      <w:r w:rsidRPr="007640A0">
        <w:rPr>
          <w:rFonts w:eastAsiaTheme="minorHAnsi"/>
          <w:sz w:val="20"/>
          <w:szCs w:val="22"/>
          <w:lang w:eastAsia="en-US"/>
        </w:rPr>
        <w:t xml:space="preserve">: </w:t>
      </w:r>
      <w:hyperlink r:id="rId14" w:history="1">
        <w:r w:rsidRPr="004D677C">
          <w:rPr>
            <w:rStyle w:val="a3"/>
            <w:rFonts w:eastAsiaTheme="minorHAnsi"/>
            <w:sz w:val="20"/>
            <w:szCs w:val="22"/>
            <w:lang w:val="en-US" w:eastAsia="en-US"/>
          </w:rPr>
          <w:t>http</w:t>
        </w:r>
        <w:r w:rsidRPr="007640A0">
          <w:rPr>
            <w:rStyle w:val="a3"/>
            <w:rFonts w:eastAsiaTheme="minorHAnsi"/>
            <w:sz w:val="20"/>
            <w:szCs w:val="22"/>
            <w:lang w:eastAsia="en-US"/>
          </w:rPr>
          <w:t>://</w:t>
        </w:r>
        <w:r w:rsidRPr="004D677C">
          <w:rPr>
            <w:rStyle w:val="a3"/>
            <w:rFonts w:eastAsiaTheme="minorHAnsi"/>
            <w:sz w:val="20"/>
            <w:szCs w:val="22"/>
            <w:lang w:val="en-US" w:eastAsia="en-US"/>
          </w:rPr>
          <w:t>www</w:t>
        </w:r>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uncitral</w:t>
        </w:r>
        <w:proofErr w:type="spellEnd"/>
        <w:r w:rsidRPr="007640A0">
          <w:rPr>
            <w:rStyle w:val="a3"/>
            <w:rFonts w:eastAsiaTheme="minorHAnsi"/>
            <w:sz w:val="20"/>
            <w:szCs w:val="22"/>
            <w:lang w:eastAsia="en-US"/>
          </w:rPr>
          <w:t>.</w:t>
        </w:r>
        <w:r w:rsidRPr="004D677C">
          <w:rPr>
            <w:rStyle w:val="a3"/>
            <w:rFonts w:eastAsiaTheme="minorHAnsi"/>
            <w:sz w:val="20"/>
            <w:szCs w:val="22"/>
            <w:lang w:val="en-US" w:eastAsia="en-US"/>
          </w:rPr>
          <w:t>org</w:t>
        </w:r>
        <w:r w:rsidRPr="007640A0">
          <w:rPr>
            <w:rStyle w:val="a3"/>
            <w:rFonts w:eastAsiaTheme="minorHAnsi"/>
            <w:sz w:val="20"/>
            <w:szCs w:val="22"/>
            <w:lang w:eastAsia="en-US"/>
          </w:rPr>
          <w:t>/</w:t>
        </w:r>
        <w:r w:rsidRPr="004D677C">
          <w:rPr>
            <w:rStyle w:val="a3"/>
            <w:rFonts w:eastAsiaTheme="minorHAnsi"/>
            <w:sz w:val="20"/>
            <w:szCs w:val="22"/>
            <w:lang w:val="en-US" w:eastAsia="en-US"/>
          </w:rPr>
          <w:t>pdf</w:t>
        </w:r>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english</w:t>
        </w:r>
        <w:proofErr w:type="spellEnd"/>
        <w:r w:rsidRPr="007640A0">
          <w:rPr>
            <w:rStyle w:val="a3"/>
            <w:rFonts w:eastAsiaTheme="minorHAnsi"/>
            <w:sz w:val="20"/>
            <w:szCs w:val="22"/>
            <w:lang w:eastAsia="en-US"/>
          </w:rPr>
          <w:t>/</w:t>
        </w:r>
        <w:r w:rsidRPr="004D677C">
          <w:rPr>
            <w:rStyle w:val="a3"/>
            <w:rFonts w:eastAsiaTheme="minorHAnsi"/>
            <w:sz w:val="20"/>
            <w:szCs w:val="22"/>
            <w:lang w:val="en-US" w:eastAsia="en-US"/>
          </w:rPr>
          <w:t>texts</w:t>
        </w:r>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procurem</w:t>
        </w:r>
        <w:proofErr w:type="spellEnd"/>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pfp</w:t>
        </w:r>
        <w:proofErr w:type="spellEnd"/>
        <w:r w:rsidRPr="007640A0">
          <w:rPr>
            <w:rStyle w:val="a3"/>
            <w:rFonts w:eastAsiaTheme="minorHAnsi"/>
            <w:sz w:val="20"/>
            <w:szCs w:val="22"/>
            <w:lang w:eastAsia="en-US"/>
          </w:rPr>
          <w:t>/</w:t>
        </w:r>
        <w:r w:rsidRPr="004D677C">
          <w:rPr>
            <w:rStyle w:val="a3"/>
            <w:rFonts w:eastAsiaTheme="minorHAnsi"/>
            <w:sz w:val="20"/>
            <w:szCs w:val="22"/>
            <w:lang w:val="en-US" w:eastAsia="en-US"/>
          </w:rPr>
          <w:t>model</w:t>
        </w:r>
        <w:r w:rsidRPr="007640A0">
          <w:rPr>
            <w:rStyle w:val="a3"/>
            <w:rFonts w:eastAsiaTheme="minorHAnsi"/>
            <w:sz w:val="20"/>
            <w:szCs w:val="22"/>
            <w:lang w:eastAsia="en-US"/>
          </w:rPr>
          <w:t>/03-90621_</w:t>
        </w:r>
        <w:proofErr w:type="spellStart"/>
        <w:r w:rsidRPr="004D677C">
          <w:rPr>
            <w:rStyle w:val="a3"/>
            <w:rFonts w:eastAsiaTheme="minorHAnsi"/>
            <w:sz w:val="20"/>
            <w:szCs w:val="22"/>
            <w:lang w:val="en-US" w:eastAsia="en-US"/>
          </w:rPr>
          <w:t>Ebo</w:t>
        </w:r>
        <w:proofErr w:type="spellEnd"/>
        <w:r w:rsidRPr="007640A0">
          <w:rPr>
            <w:rStyle w:val="a3"/>
            <w:rFonts w:eastAsiaTheme="minorHAnsi"/>
            <w:sz w:val="20"/>
            <w:szCs w:val="22"/>
            <w:lang w:eastAsia="en-US"/>
          </w:rPr>
          <w:t xml:space="preserve"> </w:t>
        </w:r>
        <w:r w:rsidRPr="004D677C">
          <w:rPr>
            <w:rStyle w:val="a3"/>
            <w:rFonts w:eastAsiaTheme="minorHAnsi"/>
            <w:sz w:val="20"/>
            <w:szCs w:val="22"/>
            <w:lang w:val="en-US" w:eastAsia="en-US"/>
          </w:rPr>
          <w:t>ok</w:t>
        </w:r>
        <w:r w:rsidRPr="007640A0">
          <w:rPr>
            <w:rStyle w:val="a3"/>
            <w:rFonts w:eastAsiaTheme="minorHAnsi"/>
            <w:sz w:val="20"/>
            <w:szCs w:val="22"/>
            <w:lang w:eastAsia="en-US"/>
          </w:rPr>
          <w:t>.</w:t>
        </w:r>
        <w:r w:rsidRPr="004D677C">
          <w:rPr>
            <w:rStyle w:val="a3"/>
            <w:rFonts w:eastAsiaTheme="minorHAnsi"/>
            <w:sz w:val="20"/>
            <w:szCs w:val="22"/>
            <w:lang w:val="en-US" w:eastAsia="en-US"/>
          </w:rPr>
          <w:t>pdf</w:t>
        </w:r>
      </w:hyperlink>
      <w:r w:rsidRPr="007640A0">
        <w:rPr>
          <w:rFonts w:eastAsiaTheme="minorHAnsi"/>
          <w:sz w:val="20"/>
          <w:szCs w:val="22"/>
          <w:lang w:eastAsia="en-US"/>
        </w:rPr>
        <w:t xml:space="preserve">  </w:t>
      </w:r>
      <w:r w:rsidR="007640A0">
        <w:rPr>
          <w:rFonts w:eastAsia="Calibri"/>
          <w:sz w:val="20"/>
          <w:szCs w:val="28"/>
          <w:lang w:eastAsia="en-US"/>
        </w:rPr>
        <w:t xml:space="preserve">(дата </w:t>
      </w:r>
      <w:proofErr w:type="gramStart"/>
      <w:r w:rsidR="007640A0">
        <w:rPr>
          <w:rFonts w:eastAsia="Calibri"/>
          <w:sz w:val="20"/>
          <w:szCs w:val="28"/>
          <w:lang w:eastAsia="en-US"/>
        </w:rPr>
        <w:t>обращения :</w:t>
      </w:r>
      <w:proofErr w:type="gramEnd"/>
      <w:r w:rsidR="007640A0">
        <w:rPr>
          <w:rFonts w:eastAsia="Calibri"/>
          <w:sz w:val="20"/>
          <w:szCs w:val="28"/>
          <w:lang w:eastAsia="en-US"/>
        </w:rPr>
        <w:t xml:space="preserve"> 07.04.2017)</w:t>
      </w:r>
      <w:r w:rsidR="00625E4C">
        <w:rPr>
          <w:rFonts w:eastAsia="Calibri"/>
          <w:sz w:val="20"/>
          <w:szCs w:val="28"/>
          <w:lang w:eastAsia="en-US"/>
        </w:rPr>
        <w:t>.</w:t>
      </w:r>
      <w:r w:rsidR="007640A0">
        <w:rPr>
          <w:rFonts w:eastAsia="Calibri"/>
          <w:sz w:val="20"/>
          <w:szCs w:val="28"/>
          <w:lang w:eastAsia="en-US"/>
        </w:rPr>
        <w:t xml:space="preserve">  </w:t>
      </w:r>
      <w:r w:rsidR="007640A0" w:rsidRPr="004E5691">
        <w:rPr>
          <w:rFonts w:eastAsia="Calibri"/>
          <w:sz w:val="20"/>
          <w:szCs w:val="28"/>
          <w:lang w:eastAsia="en-US"/>
        </w:rPr>
        <w:t xml:space="preserve"> </w:t>
      </w:r>
      <w:r w:rsidR="007640A0">
        <w:rPr>
          <w:rFonts w:eastAsia="Calibri"/>
          <w:sz w:val="20"/>
          <w:szCs w:val="28"/>
          <w:lang w:eastAsia="en-US"/>
        </w:rPr>
        <w:t xml:space="preserve"> </w:t>
      </w:r>
      <w:r w:rsidR="007640A0" w:rsidRPr="007640A0">
        <w:rPr>
          <w:rFonts w:eastAsia="Calibri"/>
          <w:sz w:val="20"/>
          <w:szCs w:val="28"/>
          <w:lang w:eastAsia="en-US"/>
        </w:rPr>
        <w:t xml:space="preserve"> </w:t>
      </w:r>
    </w:p>
    <w:p w:rsidR="006E0C4B" w:rsidRPr="007640A0" w:rsidRDefault="006E0C4B" w:rsidP="006E0C4B">
      <w:pPr>
        <w:spacing w:after="200" w:line="276" w:lineRule="auto"/>
        <w:ind w:firstLine="0"/>
        <w:rPr>
          <w:rFonts w:eastAsiaTheme="minorHAnsi"/>
          <w:sz w:val="20"/>
          <w:szCs w:val="22"/>
          <w:lang w:eastAsia="en-US"/>
        </w:rPr>
      </w:pPr>
      <w:r w:rsidRPr="00625E4C">
        <w:rPr>
          <w:rFonts w:eastAsiaTheme="minorHAnsi"/>
          <w:sz w:val="20"/>
          <w:szCs w:val="22"/>
          <w:lang w:eastAsia="en-US"/>
        </w:rPr>
        <w:t>33 Принципы ОЭСР участия частного сектора в развитии инфраструктуры 2007 г. [Электронный ресурс]</w:t>
      </w:r>
      <w:proofErr w:type="gramStart"/>
      <w:r w:rsidRPr="00625E4C">
        <w:rPr>
          <w:rFonts w:eastAsiaTheme="minorHAnsi"/>
          <w:sz w:val="20"/>
          <w:szCs w:val="22"/>
          <w:lang w:eastAsia="en-US"/>
        </w:rPr>
        <w:t xml:space="preserve"> :</w:t>
      </w:r>
      <w:proofErr w:type="gramEnd"/>
      <w:r w:rsidRPr="00625E4C">
        <w:rPr>
          <w:rFonts w:eastAsiaTheme="minorHAnsi"/>
          <w:sz w:val="20"/>
          <w:szCs w:val="22"/>
          <w:lang w:eastAsia="en-US"/>
        </w:rPr>
        <w:t xml:space="preserve"> </w:t>
      </w:r>
      <w:proofErr w:type="gramStart"/>
      <w:r w:rsidRPr="00285F61">
        <w:rPr>
          <w:rFonts w:eastAsiaTheme="minorHAnsi"/>
          <w:sz w:val="20"/>
          <w:szCs w:val="22"/>
          <w:lang w:val="en-US" w:eastAsia="en-US"/>
        </w:rPr>
        <w:t>OECD</w:t>
      </w:r>
      <w:r w:rsidRPr="00625E4C">
        <w:rPr>
          <w:rFonts w:eastAsiaTheme="minorHAnsi"/>
          <w:sz w:val="20"/>
          <w:szCs w:val="22"/>
          <w:lang w:eastAsia="en-US"/>
        </w:rPr>
        <w:t xml:space="preserve"> </w:t>
      </w:r>
      <w:r w:rsidRPr="00285F61">
        <w:rPr>
          <w:rFonts w:eastAsiaTheme="minorHAnsi"/>
          <w:sz w:val="20"/>
          <w:szCs w:val="22"/>
          <w:lang w:val="en-US" w:eastAsia="en-US"/>
        </w:rPr>
        <w:t>Principles</w:t>
      </w:r>
      <w:r w:rsidRPr="00625E4C">
        <w:rPr>
          <w:rFonts w:eastAsiaTheme="minorHAnsi"/>
          <w:sz w:val="20"/>
          <w:szCs w:val="22"/>
          <w:lang w:eastAsia="en-US"/>
        </w:rPr>
        <w:t xml:space="preserve"> </w:t>
      </w:r>
      <w:r w:rsidRPr="00285F61">
        <w:rPr>
          <w:rFonts w:eastAsiaTheme="minorHAnsi"/>
          <w:sz w:val="20"/>
          <w:szCs w:val="22"/>
          <w:lang w:val="en-US" w:eastAsia="en-US"/>
        </w:rPr>
        <w:t>for</w:t>
      </w:r>
      <w:r w:rsidRPr="00625E4C">
        <w:rPr>
          <w:rFonts w:eastAsiaTheme="minorHAnsi"/>
          <w:sz w:val="20"/>
          <w:szCs w:val="22"/>
          <w:lang w:eastAsia="en-US"/>
        </w:rPr>
        <w:t xml:space="preserve"> </w:t>
      </w:r>
      <w:r w:rsidRPr="00285F61">
        <w:rPr>
          <w:rFonts w:eastAsiaTheme="minorHAnsi"/>
          <w:sz w:val="20"/>
          <w:szCs w:val="22"/>
          <w:lang w:val="en-US" w:eastAsia="en-US"/>
        </w:rPr>
        <w:t>Private</w:t>
      </w:r>
      <w:r w:rsidRPr="00625E4C">
        <w:rPr>
          <w:rFonts w:eastAsiaTheme="minorHAnsi"/>
          <w:sz w:val="20"/>
          <w:szCs w:val="22"/>
          <w:lang w:eastAsia="en-US"/>
        </w:rPr>
        <w:t xml:space="preserve"> </w:t>
      </w:r>
      <w:r w:rsidRPr="00285F61">
        <w:rPr>
          <w:rFonts w:eastAsiaTheme="minorHAnsi"/>
          <w:sz w:val="20"/>
          <w:szCs w:val="22"/>
          <w:lang w:val="en-US" w:eastAsia="en-US"/>
        </w:rPr>
        <w:t>Sector</w:t>
      </w:r>
      <w:r w:rsidRPr="00625E4C">
        <w:rPr>
          <w:rFonts w:eastAsiaTheme="minorHAnsi"/>
          <w:sz w:val="20"/>
          <w:szCs w:val="22"/>
          <w:lang w:eastAsia="en-US"/>
        </w:rPr>
        <w:t xml:space="preserve"> </w:t>
      </w:r>
      <w:r w:rsidRPr="00285F61">
        <w:rPr>
          <w:rFonts w:eastAsiaTheme="minorHAnsi"/>
          <w:sz w:val="20"/>
          <w:szCs w:val="22"/>
          <w:lang w:val="en-US" w:eastAsia="en-US"/>
        </w:rPr>
        <w:t>Participation</w:t>
      </w:r>
      <w:r w:rsidRPr="00625E4C">
        <w:rPr>
          <w:rFonts w:eastAsiaTheme="minorHAnsi"/>
          <w:sz w:val="20"/>
          <w:szCs w:val="22"/>
          <w:lang w:eastAsia="en-US"/>
        </w:rPr>
        <w:t xml:space="preserve"> </w:t>
      </w:r>
      <w:r w:rsidRPr="00285F61">
        <w:rPr>
          <w:rFonts w:eastAsiaTheme="minorHAnsi"/>
          <w:sz w:val="20"/>
          <w:szCs w:val="22"/>
          <w:lang w:val="en-US" w:eastAsia="en-US"/>
        </w:rPr>
        <w:t>in</w:t>
      </w:r>
      <w:r w:rsidRPr="00625E4C">
        <w:rPr>
          <w:rFonts w:eastAsiaTheme="minorHAnsi"/>
          <w:sz w:val="20"/>
          <w:szCs w:val="22"/>
          <w:lang w:eastAsia="en-US"/>
        </w:rPr>
        <w:t xml:space="preserve"> </w:t>
      </w:r>
      <w:r w:rsidRPr="00285F61">
        <w:rPr>
          <w:rFonts w:eastAsiaTheme="minorHAnsi"/>
          <w:sz w:val="20"/>
          <w:szCs w:val="22"/>
          <w:lang w:val="en-US" w:eastAsia="en-US"/>
        </w:rPr>
        <w:t>Infrastructure</w:t>
      </w:r>
      <w:r w:rsidRPr="00625E4C">
        <w:rPr>
          <w:rFonts w:eastAsiaTheme="minorHAnsi"/>
          <w:sz w:val="20"/>
          <w:szCs w:val="22"/>
          <w:lang w:eastAsia="en-US"/>
        </w:rPr>
        <w:t>.</w:t>
      </w:r>
      <w:proofErr w:type="gramEnd"/>
      <w:r w:rsidRPr="00625E4C">
        <w:rPr>
          <w:rFonts w:eastAsiaTheme="minorHAnsi"/>
          <w:sz w:val="20"/>
          <w:szCs w:val="22"/>
          <w:lang w:eastAsia="en-US"/>
        </w:rPr>
        <w:t xml:space="preserve"> </w:t>
      </w:r>
      <w:r w:rsidRPr="00285F61">
        <w:rPr>
          <w:rFonts w:eastAsiaTheme="minorHAnsi"/>
          <w:sz w:val="20"/>
          <w:szCs w:val="22"/>
          <w:lang w:val="en-US" w:eastAsia="en-US"/>
        </w:rPr>
        <w:t>URL</w:t>
      </w:r>
      <w:r w:rsidRPr="007640A0">
        <w:rPr>
          <w:rFonts w:eastAsiaTheme="minorHAnsi"/>
          <w:sz w:val="20"/>
          <w:szCs w:val="22"/>
          <w:lang w:eastAsia="en-US"/>
        </w:rPr>
        <w:t xml:space="preserve">: </w:t>
      </w:r>
      <w:hyperlink r:id="rId15" w:history="1">
        <w:r w:rsidRPr="004D677C">
          <w:rPr>
            <w:rStyle w:val="a3"/>
            <w:rFonts w:eastAsiaTheme="minorHAnsi"/>
            <w:sz w:val="20"/>
            <w:szCs w:val="22"/>
            <w:lang w:val="en-US" w:eastAsia="en-US"/>
          </w:rPr>
          <w:t>http</w:t>
        </w:r>
        <w:r w:rsidRPr="007640A0">
          <w:rPr>
            <w:rStyle w:val="a3"/>
            <w:rFonts w:eastAsiaTheme="minorHAnsi"/>
            <w:sz w:val="20"/>
            <w:szCs w:val="22"/>
            <w:lang w:eastAsia="en-US"/>
          </w:rPr>
          <w:t>://</w:t>
        </w:r>
        <w:r w:rsidRPr="004D677C">
          <w:rPr>
            <w:rStyle w:val="a3"/>
            <w:rFonts w:eastAsiaTheme="minorHAnsi"/>
            <w:sz w:val="20"/>
            <w:szCs w:val="22"/>
            <w:lang w:val="en-US" w:eastAsia="en-US"/>
          </w:rPr>
          <w:t>www</w:t>
        </w:r>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oecd</w:t>
        </w:r>
        <w:proofErr w:type="spellEnd"/>
        <w:r w:rsidRPr="007640A0">
          <w:rPr>
            <w:rStyle w:val="a3"/>
            <w:rFonts w:eastAsiaTheme="minorHAnsi"/>
            <w:sz w:val="20"/>
            <w:szCs w:val="22"/>
            <w:lang w:eastAsia="en-US"/>
          </w:rPr>
          <w:t>.</w:t>
        </w:r>
        <w:r w:rsidRPr="004D677C">
          <w:rPr>
            <w:rStyle w:val="a3"/>
            <w:rFonts w:eastAsiaTheme="minorHAnsi"/>
            <w:sz w:val="20"/>
            <w:szCs w:val="22"/>
            <w:lang w:val="en-US" w:eastAsia="en-US"/>
          </w:rPr>
          <w:t>org</w:t>
        </w:r>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daf</w:t>
        </w:r>
        <w:proofErr w:type="spellEnd"/>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inv</w:t>
        </w:r>
        <w:proofErr w:type="spellEnd"/>
        <w:r w:rsidRPr="007640A0">
          <w:rPr>
            <w:rStyle w:val="a3"/>
            <w:rFonts w:eastAsiaTheme="minorHAnsi"/>
            <w:sz w:val="20"/>
            <w:szCs w:val="22"/>
            <w:lang w:eastAsia="en-US"/>
          </w:rPr>
          <w:t>/</w:t>
        </w:r>
        <w:r w:rsidRPr="004D677C">
          <w:rPr>
            <w:rStyle w:val="a3"/>
            <w:rFonts w:eastAsiaTheme="minorHAnsi"/>
            <w:sz w:val="20"/>
            <w:szCs w:val="22"/>
            <w:lang w:val="en-US" w:eastAsia="en-US"/>
          </w:rPr>
          <w:t>investment</w:t>
        </w:r>
        <w:r w:rsidRPr="007640A0">
          <w:rPr>
            <w:rStyle w:val="a3"/>
            <w:rFonts w:eastAsiaTheme="minorHAnsi"/>
            <w:sz w:val="20"/>
            <w:szCs w:val="22"/>
            <w:lang w:eastAsia="en-US"/>
          </w:rPr>
          <w:t>-</w:t>
        </w:r>
        <w:r w:rsidRPr="004D677C">
          <w:rPr>
            <w:rStyle w:val="a3"/>
            <w:rFonts w:eastAsiaTheme="minorHAnsi"/>
            <w:sz w:val="20"/>
            <w:szCs w:val="22"/>
            <w:lang w:val="en-US" w:eastAsia="en-US"/>
          </w:rPr>
          <w:t>policy</w:t>
        </w:r>
        <w:r w:rsidRPr="007640A0">
          <w:rPr>
            <w:rStyle w:val="a3"/>
            <w:rFonts w:eastAsiaTheme="minorHAnsi"/>
            <w:sz w:val="20"/>
            <w:szCs w:val="22"/>
            <w:lang w:eastAsia="en-US"/>
          </w:rPr>
          <w:t>/38309896.</w:t>
        </w:r>
        <w:r w:rsidRPr="004D677C">
          <w:rPr>
            <w:rStyle w:val="a3"/>
            <w:rFonts w:eastAsiaTheme="minorHAnsi"/>
            <w:sz w:val="20"/>
            <w:szCs w:val="22"/>
            <w:lang w:val="en-US" w:eastAsia="en-US"/>
          </w:rPr>
          <w:t>pdf</w:t>
        </w:r>
      </w:hyperlink>
      <w:r w:rsidRPr="007640A0">
        <w:rPr>
          <w:rFonts w:eastAsiaTheme="minorHAnsi"/>
          <w:sz w:val="20"/>
          <w:szCs w:val="22"/>
          <w:lang w:eastAsia="en-US"/>
        </w:rPr>
        <w:t xml:space="preserve"> </w:t>
      </w:r>
      <w:r w:rsidR="007640A0">
        <w:rPr>
          <w:rFonts w:eastAsia="Calibri"/>
          <w:sz w:val="20"/>
          <w:szCs w:val="28"/>
          <w:lang w:eastAsia="en-US"/>
        </w:rPr>
        <w:t xml:space="preserve">(дата </w:t>
      </w:r>
      <w:proofErr w:type="gramStart"/>
      <w:r w:rsidR="007640A0">
        <w:rPr>
          <w:rFonts w:eastAsia="Calibri"/>
          <w:sz w:val="20"/>
          <w:szCs w:val="28"/>
          <w:lang w:eastAsia="en-US"/>
        </w:rPr>
        <w:t>обращения :</w:t>
      </w:r>
      <w:proofErr w:type="gramEnd"/>
      <w:r w:rsidR="007640A0">
        <w:rPr>
          <w:rFonts w:eastAsia="Calibri"/>
          <w:sz w:val="20"/>
          <w:szCs w:val="28"/>
          <w:lang w:eastAsia="en-US"/>
        </w:rPr>
        <w:t xml:space="preserve"> 07.04.2017)</w:t>
      </w:r>
      <w:r w:rsidR="00625E4C">
        <w:rPr>
          <w:rFonts w:eastAsia="Calibri"/>
          <w:sz w:val="20"/>
          <w:szCs w:val="28"/>
          <w:lang w:eastAsia="en-US"/>
        </w:rPr>
        <w:t>.</w:t>
      </w:r>
      <w:r w:rsidR="007640A0">
        <w:rPr>
          <w:rFonts w:eastAsia="Calibri"/>
          <w:sz w:val="20"/>
          <w:szCs w:val="28"/>
          <w:lang w:eastAsia="en-US"/>
        </w:rPr>
        <w:t xml:space="preserve">  </w:t>
      </w:r>
      <w:r w:rsidR="007640A0" w:rsidRPr="004E5691">
        <w:rPr>
          <w:rFonts w:eastAsia="Calibri"/>
          <w:sz w:val="20"/>
          <w:szCs w:val="28"/>
          <w:lang w:eastAsia="en-US"/>
        </w:rPr>
        <w:t xml:space="preserve"> </w:t>
      </w:r>
      <w:r w:rsidR="007640A0">
        <w:rPr>
          <w:rFonts w:eastAsia="Calibri"/>
          <w:sz w:val="20"/>
          <w:szCs w:val="28"/>
          <w:lang w:eastAsia="en-US"/>
        </w:rPr>
        <w:t xml:space="preserve"> </w:t>
      </w:r>
      <w:r w:rsidR="007640A0" w:rsidRPr="007640A0">
        <w:rPr>
          <w:rFonts w:eastAsia="Calibri"/>
          <w:sz w:val="20"/>
          <w:szCs w:val="28"/>
          <w:lang w:eastAsia="en-US"/>
        </w:rPr>
        <w:t xml:space="preserve"> </w:t>
      </w:r>
    </w:p>
    <w:p w:rsidR="006E0C4B" w:rsidRPr="007640A0" w:rsidRDefault="006E0C4B" w:rsidP="006E0C4B">
      <w:pPr>
        <w:spacing w:after="200" w:line="276" w:lineRule="auto"/>
        <w:ind w:firstLine="0"/>
        <w:rPr>
          <w:rFonts w:eastAsiaTheme="minorHAnsi"/>
          <w:sz w:val="20"/>
          <w:szCs w:val="22"/>
          <w:lang w:eastAsia="en-US"/>
        </w:rPr>
      </w:pPr>
      <w:r w:rsidRPr="00625E4C">
        <w:rPr>
          <w:rFonts w:eastAsiaTheme="minorHAnsi"/>
          <w:sz w:val="20"/>
          <w:szCs w:val="22"/>
          <w:lang w:eastAsia="en-US"/>
        </w:rPr>
        <w:t xml:space="preserve">34 </w:t>
      </w:r>
      <w:r w:rsidRPr="00285F61">
        <w:rPr>
          <w:rFonts w:eastAsiaTheme="minorHAnsi"/>
          <w:sz w:val="20"/>
          <w:szCs w:val="22"/>
          <w:lang w:eastAsia="en-US"/>
        </w:rPr>
        <w:t>Принципы</w:t>
      </w:r>
      <w:r w:rsidRPr="00625E4C">
        <w:rPr>
          <w:rFonts w:eastAsiaTheme="minorHAnsi"/>
          <w:sz w:val="20"/>
          <w:szCs w:val="22"/>
          <w:lang w:eastAsia="en-US"/>
        </w:rPr>
        <w:t xml:space="preserve"> </w:t>
      </w:r>
      <w:r w:rsidRPr="00285F61">
        <w:rPr>
          <w:rFonts w:eastAsiaTheme="minorHAnsi"/>
          <w:sz w:val="20"/>
          <w:szCs w:val="22"/>
          <w:lang w:eastAsia="en-US"/>
        </w:rPr>
        <w:t>ОЭСР</w:t>
      </w:r>
      <w:r w:rsidRPr="00625E4C">
        <w:rPr>
          <w:rFonts w:eastAsiaTheme="minorHAnsi"/>
          <w:sz w:val="20"/>
          <w:szCs w:val="22"/>
          <w:lang w:eastAsia="en-US"/>
        </w:rPr>
        <w:t xml:space="preserve"> </w:t>
      </w:r>
      <w:r w:rsidRPr="00285F61">
        <w:rPr>
          <w:rFonts w:eastAsiaTheme="minorHAnsi"/>
          <w:sz w:val="20"/>
          <w:szCs w:val="22"/>
          <w:lang w:eastAsia="en-US"/>
        </w:rPr>
        <w:t>публичного</w:t>
      </w:r>
      <w:r w:rsidRPr="00625E4C">
        <w:rPr>
          <w:rFonts w:eastAsiaTheme="minorHAnsi"/>
          <w:sz w:val="20"/>
          <w:szCs w:val="22"/>
          <w:lang w:eastAsia="en-US"/>
        </w:rPr>
        <w:t xml:space="preserve"> </w:t>
      </w:r>
      <w:r w:rsidRPr="00285F61">
        <w:rPr>
          <w:rFonts w:eastAsiaTheme="minorHAnsi"/>
          <w:sz w:val="20"/>
          <w:szCs w:val="22"/>
          <w:lang w:eastAsia="en-US"/>
        </w:rPr>
        <w:t>управления</w:t>
      </w:r>
      <w:r w:rsidRPr="00625E4C">
        <w:rPr>
          <w:rFonts w:eastAsiaTheme="minorHAnsi"/>
          <w:sz w:val="20"/>
          <w:szCs w:val="22"/>
          <w:lang w:eastAsia="en-US"/>
        </w:rPr>
        <w:t xml:space="preserve"> </w:t>
      </w:r>
      <w:r w:rsidRPr="00285F61">
        <w:rPr>
          <w:rFonts w:eastAsiaTheme="minorHAnsi"/>
          <w:sz w:val="20"/>
          <w:szCs w:val="22"/>
          <w:lang w:eastAsia="en-US"/>
        </w:rPr>
        <w:t>государственно</w:t>
      </w:r>
      <w:r w:rsidRPr="00625E4C">
        <w:rPr>
          <w:rFonts w:eastAsiaTheme="minorHAnsi"/>
          <w:sz w:val="20"/>
          <w:szCs w:val="22"/>
          <w:lang w:eastAsia="en-US"/>
        </w:rPr>
        <w:t>-</w:t>
      </w:r>
      <w:r w:rsidRPr="00285F61">
        <w:rPr>
          <w:rFonts w:eastAsiaTheme="minorHAnsi"/>
          <w:sz w:val="20"/>
          <w:szCs w:val="22"/>
          <w:lang w:eastAsia="en-US"/>
        </w:rPr>
        <w:t>частными</w:t>
      </w:r>
      <w:r w:rsidRPr="00625E4C">
        <w:rPr>
          <w:rFonts w:eastAsiaTheme="minorHAnsi"/>
          <w:sz w:val="20"/>
          <w:szCs w:val="22"/>
          <w:lang w:eastAsia="en-US"/>
        </w:rPr>
        <w:t xml:space="preserve"> </w:t>
      </w:r>
      <w:r w:rsidRPr="00285F61">
        <w:rPr>
          <w:rFonts w:eastAsiaTheme="minorHAnsi"/>
          <w:sz w:val="20"/>
          <w:szCs w:val="22"/>
          <w:lang w:eastAsia="en-US"/>
        </w:rPr>
        <w:t>партнерствами</w:t>
      </w:r>
      <w:r w:rsidRPr="00625E4C">
        <w:rPr>
          <w:rFonts w:eastAsiaTheme="minorHAnsi"/>
          <w:sz w:val="20"/>
          <w:szCs w:val="22"/>
          <w:lang w:eastAsia="en-US"/>
        </w:rPr>
        <w:t xml:space="preserve"> 2012 </w:t>
      </w:r>
      <w:r w:rsidRPr="00285F61">
        <w:rPr>
          <w:rFonts w:eastAsiaTheme="minorHAnsi"/>
          <w:sz w:val="20"/>
          <w:szCs w:val="22"/>
          <w:lang w:eastAsia="en-US"/>
        </w:rPr>
        <w:t>г</w:t>
      </w:r>
      <w:r w:rsidRPr="00625E4C">
        <w:rPr>
          <w:rFonts w:eastAsiaTheme="minorHAnsi"/>
          <w:sz w:val="20"/>
          <w:szCs w:val="22"/>
          <w:lang w:eastAsia="en-US"/>
        </w:rPr>
        <w:t>. [</w:t>
      </w:r>
      <w:r w:rsidRPr="00285F61">
        <w:rPr>
          <w:rFonts w:eastAsiaTheme="minorHAnsi"/>
          <w:sz w:val="20"/>
          <w:szCs w:val="22"/>
          <w:lang w:eastAsia="en-US"/>
        </w:rPr>
        <w:t>Электронный</w:t>
      </w:r>
      <w:r w:rsidRPr="00625E4C">
        <w:rPr>
          <w:rFonts w:eastAsiaTheme="minorHAnsi"/>
          <w:sz w:val="20"/>
          <w:szCs w:val="22"/>
          <w:lang w:eastAsia="en-US"/>
        </w:rPr>
        <w:t xml:space="preserve"> </w:t>
      </w:r>
      <w:r w:rsidRPr="00285F61">
        <w:rPr>
          <w:rFonts w:eastAsiaTheme="minorHAnsi"/>
          <w:sz w:val="20"/>
          <w:szCs w:val="22"/>
          <w:lang w:eastAsia="en-US"/>
        </w:rPr>
        <w:t>ресурс</w:t>
      </w:r>
      <w:r w:rsidRPr="00625E4C">
        <w:rPr>
          <w:rFonts w:eastAsiaTheme="minorHAnsi"/>
          <w:sz w:val="20"/>
          <w:szCs w:val="22"/>
          <w:lang w:eastAsia="en-US"/>
        </w:rPr>
        <w:t>]</w:t>
      </w:r>
      <w:proofErr w:type="gramStart"/>
      <w:r w:rsidRPr="00625E4C">
        <w:rPr>
          <w:rFonts w:eastAsiaTheme="minorHAnsi"/>
          <w:sz w:val="20"/>
          <w:szCs w:val="22"/>
          <w:lang w:eastAsia="en-US"/>
        </w:rPr>
        <w:t xml:space="preserve"> :</w:t>
      </w:r>
      <w:proofErr w:type="gramEnd"/>
      <w:r w:rsidRPr="00625E4C">
        <w:rPr>
          <w:rFonts w:eastAsiaTheme="minorHAnsi"/>
          <w:sz w:val="20"/>
          <w:szCs w:val="22"/>
          <w:lang w:eastAsia="en-US"/>
        </w:rPr>
        <w:t xml:space="preserve"> </w:t>
      </w:r>
      <w:proofErr w:type="gramStart"/>
      <w:r w:rsidRPr="00285F61">
        <w:rPr>
          <w:rFonts w:eastAsiaTheme="minorHAnsi"/>
          <w:sz w:val="20"/>
          <w:szCs w:val="22"/>
          <w:lang w:val="en-US" w:eastAsia="en-US"/>
        </w:rPr>
        <w:t>OECD</w:t>
      </w:r>
      <w:r w:rsidRPr="00625E4C">
        <w:rPr>
          <w:rFonts w:eastAsiaTheme="minorHAnsi"/>
          <w:sz w:val="20"/>
          <w:szCs w:val="22"/>
          <w:lang w:eastAsia="en-US"/>
        </w:rPr>
        <w:t xml:space="preserve"> </w:t>
      </w:r>
      <w:r w:rsidRPr="00285F61">
        <w:rPr>
          <w:rFonts w:eastAsiaTheme="minorHAnsi"/>
          <w:sz w:val="20"/>
          <w:szCs w:val="22"/>
          <w:lang w:val="en-US" w:eastAsia="en-US"/>
        </w:rPr>
        <w:t>Principles</w:t>
      </w:r>
      <w:r w:rsidRPr="00625E4C">
        <w:rPr>
          <w:rFonts w:eastAsiaTheme="minorHAnsi"/>
          <w:sz w:val="20"/>
          <w:szCs w:val="22"/>
          <w:lang w:eastAsia="en-US"/>
        </w:rPr>
        <w:t xml:space="preserve"> </w:t>
      </w:r>
      <w:r w:rsidRPr="00285F61">
        <w:rPr>
          <w:rFonts w:eastAsiaTheme="minorHAnsi"/>
          <w:sz w:val="20"/>
          <w:szCs w:val="22"/>
          <w:lang w:val="en-US" w:eastAsia="en-US"/>
        </w:rPr>
        <w:t>for</w:t>
      </w:r>
      <w:r w:rsidRPr="00625E4C">
        <w:rPr>
          <w:rFonts w:eastAsiaTheme="minorHAnsi"/>
          <w:sz w:val="20"/>
          <w:szCs w:val="22"/>
          <w:lang w:eastAsia="en-US"/>
        </w:rPr>
        <w:t xml:space="preserve"> </w:t>
      </w:r>
      <w:r w:rsidRPr="00285F61">
        <w:rPr>
          <w:rFonts w:eastAsiaTheme="minorHAnsi"/>
          <w:sz w:val="20"/>
          <w:szCs w:val="22"/>
          <w:lang w:val="en-US" w:eastAsia="en-US"/>
        </w:rPr>
        <w:t>Public</w:t>
      </w:r>
      <w:r w:rsidRPr="00625E4C">
        <w:rPr>
          <w:rFonts w:eastAsiaTheme="minorHAnsi"/>
          <w:sz w:val="20"/>
          <w:szCs w:val="22"/>
          <w:lang w:eastAsia="en-US"/>
        </w:rPr>
        <w:t xml:space="preserve"> </w:t>
      </w:r>
      <w:r w:rsidRPr="00285F61">
        <w:rPr>
          <w:rFonts w:eastAsiaTheme="minorHAnsi"/>
          <w:sz w:val="20"/>
          <w:szCs w:val="22"/>
          <w:lang w:val="en-US" w:eastAsia="en-US"/>
        </w:rPr>
        <w:t>Governance</w:t>
      </w:r>
      <w:r w:rsidRPr="00625E4C">
        <w:rPr>
          <w:rFonts w:eastAsiaTheme="minorHAnsi"/>
          <w:sz w:val="20"/>
          <w:szCs w:val="22"/>
          <w:lang w:eastAsia="en-US"/>
        </w:rPr>
        <w:t xml:space="preserve"> </w:t>
      </w:r>
      <w:r w:rsidRPr="00285F61">
        <w:rPr>
          <w:rFonts w:eastAsiaTheme="minorHAnsi"/>
          <w:sz w:val="20"/>
          <w:szCs w:val="22"/>
          <w:lang w:val="en-US" w:eastAsia="en-US"/>
        </w:rPr>
        <w:t>of</w:t>
      </w:r>
      <w:r w:rsidRPr="00625E4C">
        <w:rPr>
          <w:rFonts w:eastAsiaTheme="minorHAnsi"/>
          <w:sz w:val="20"/>
          <w:szCs w:val="22"/>
          <w:lang w:eastAsia="en-US"/>
        </w:rPr>
        <w:t xml:space="preserve"> </w:t>
      </w:r>
      <w:r w:rsidRPr="00285F61">
        <w:rPr>
          <w:rFonts w:eastAsiaTheme="minorHAnsi"/>
          <w:sz w:val="20"/>
          <w:szCs w:val="22"/>
          <w:lang w:val="en-US" w:eastAsia="en-US"/>
        </w:rPr>
        <w:t>Public</w:t>
      </w:r>
      <w:r w:rsidRPr="00625E4C">
        <w:rPr>
          <w:rFonts w:eastAsiaTheme="minorHAnsi"/>
          <w:sz w:val="20"/>
          <w:szCs w:val="22"/>
          <w:lang w:eastAsia="en-US"/>
        </w:rPr>
        <w:t>-</w:t>
      </w:r>
      <w:r w:rsidRPr="00285F61">
        <w:rPr>
          <w:rFonts w:eastAsiaTheme="minorHAnsi"/>
          <w:sz w:val="20"/>
          <w:szCs w:val="22"/>
          <w:lang w:val="en-US" w:eastAsia="en-US"/>
        </w:rPr>
        <w:t>Private</w:t>
      </w:r>
      <w:r w:rsidRPr="00625E4C">
        <w:rPr>
          <w:rFonts w:eastAsiaTheme="minorHAnsi"/>
          <w:sz w:val="20"/>
          <w:szCs w:val="22"/>
          <w:lang w:eastAsia="en-US"/>
        </w:rPr>
        <w:t xml:space="preserve"> </w:t>
      </w:r>
      <w:r w:rsidRPr="00285F61">
        <w:rPr>
          <w:rFonts w:eastAsiaTheme="minorHAnsi"/>
          <w:sz w:val="20"/>
          <w:szCs w:val="22"/>
          <w:lang w:val="en-US" w:eastAsia="en-US"/>
        </w:rPr>
        <w:t>Partnerships</w:t>
      </w:r>
      <w:r w:rsidRPr="00625E4C">
        <w:rPr>
          <w:rFonts w:eastAsiaTheme="minorHAnsi"/>
          <w:sz w:val="20"/>
          <w:szCs w:val="22"/>
          <w:lang w:eastAsia="en-US"/>
        </w:rPr>
        <w:t>.</w:t>
      </w:r>
      <w:proofErr w:type="gramEnd"/>
      <w:r w:rsidRPr="00625E4C">
        <w:rPr>
          <w:rFonts w:eastAsiaTheme="minorHAnsi"/>
          <w:sz w:val="20"/>
          <w:szCs w:val="22"/>
          <w:lang w:eastAsia="en-US"/>
        </w:rPr>
        <w:t xml:space="preserve"> </w:t>
      </w:r>
      <w:r w:rsidRPr="00285F61">
        <w:rPr>
          <w:rFonts w:eastAsiaTheme="minorHAnsi"/>
          <w:sz w:val="20"/>
          <w:szCs w:val="22"/>
          <w:lang w:val="en-US" w:eastAsia="en-US"/>
        </w:rPr>
        <w:t>URL</w:t>
      </w:r>
      <w:r w:rsidRPr="00285F61">
        <w:rPr>
          <w:rFonts w:eastAsiaTheme="minorHAnsi"/>
          <w:sz w:val="20"/>
          <w:szCs w:val="22"/>
          <w:lang w:eastAsia="en-US"/>
        </w:rPr>
        <w:t xml:space="preserve">:  </w:t>
      </w:r>
      <w:hyperlink r:id="rId16" w:history="1">
        <w:r w:rsidRPr="004D677C">
          <w:rPr>
            <w:rStyle w:val="a3"/>
            <w:rFonts w:eastAsiaTheme="minorHAnsi"/>
            <w:sz w:val="20"/>
            <w:szCs w:val="22"/>
            <w:lang w:val="en-US" w:eastAsia="en-US"/>
          </w:rPr>
          <w:t>http</w:t>
        </w:r>
        <w:r w:rsidRPr="004D677C">
          <w:rPr>
            <w:rStyle w:val="a3"/>
            <w:rFonts w:eastAsiaTheme="minorHAnsi"/>
            <w:sz w:val="20"/>
            <w:szCs w:val="22"/>
            <w:lang w:eastAsia="en-US"/>
          </w:rPr>
          <w:t>://</w:t>
        </w:r>
        <w:r w:rsidRPr="004D677C">
          <w:rPr>
            <w:rStyle w:val="a3"/>
            <w:rFonts w:eastAsiaTheme="minorHAnsi"/>
            <w:sz w:val="20"/>
            <w:szCs w:val="22"/>
            <w:lang w:val="en-US" w:eastAsia="en-US"/>
          </w:rPr>
          <w:t>www</w:t>
        </w:r>
        <w:r w:rsidRPr="004D677C">
          <w:rPr>
            <w:rStyle w:val="a3"/>
            <w:rFonts w:eastAsiaTheme="minorHAnsi"/>
            <w:sz w:val="20"/>
            <w:szCs w:val="22"/>
            <w:lang w:eastAsia="en-US"/>
          </w:rPr>
          <w:t>.</w:t>
        </w:r>
        <w:proofErr w:type="spellStart"/>
        <w:r w:rsidRPr="004D677C">
          <w:rPr>
            <w:rStyle w:val="a3"/>
            <w:rFonts w:eastAsiaTheme="minorHAnsi"/>
            <w:sz w:val="20"/>
            <w:szCs w:val="22"/>
            <w:lang w:val="en-US" w:eastAsia="en-US"/>
          </w:rPr>
          <w:t>oecd</w:t>
        </w:r>
        <w:proofErr w:type="spellEnd"/>
        <w:r w:rsidRPr="004D677C">
          <w:rPr>
            <w:rStyle w:val="a3"/>
            <w:rFonts w:eastAsiaTheme="minorHAnsi"/>
            <w:sz w:val="20"/>
            <w:szCs w:val="22"/>
            <w:lang w:eastAsia="en-US"/>
          </w:rPr>
          <w:t>.</w:t>
        </w:r>
        <w:r w:rsidRPr="004D677C">
          <w:rPr>
            <w:rStyle w:val="a3"/>
            <w:rFonts w:eastAsiaTheme="minorHAnsi"/>
            <w:sz w:val="20"/>
            <w:szCs w:val="22"/>
            <w:lang w:val="en-US" w:eastAsia="en-US"/>
          </w:rPr>
          <w:t>org</w:t>
        </w:r>
        <w:r w:rsidRPr="004D677C">
          <w:rPr>
            <w:rStyle w:val="a3"/>
            <w:rFonts w:eastAsiaTheme="minorHAnsi"/>
            <w:sz w:val="20"/>
            <w:szCs w:val="22"/>
            <w:lang w:eastAsia="en-US"/>
          </w:rPr>
          <w:t>/</w:t>
        </w:r>
        <w:r w:rsidRPr="004D677C">
          <w:rPr>
            <w:rStyle w:val="a3"/>
            <w:rFonts w:eastAsiaTheme="minorHAnsi"/>
            <w:sz w:val="20"/>
            <w:szCs w:val="22"/>
            <w:lang w:val="en-US" w:eastAsia="en-US"/>
          </w:rPr>
          <w:t>governance</w:t>
        </w:r>
        <w:r w:rsidRPr="004D677C">
          <w:rPr>
            <w:rStyle w:val="a3"/>
            <w:rFonts w:eastAsiaTheme="minorHAnsi"/>
            <w:sz w:val="20"/>
            <w:szCs w:val="22"/>
            <w:lang w:eastAsia="en-US"/>
          </w:rPr>
          <w:t>/50254119.</w:t>
        </w:r>
        <w:r w:rsidRPr="004D677C">
          <w:rPr>
            <w:rStyle w:val="a3"/>
            <w:rFonts w:eastAsiaTheme="minorHAnsi"/>
            <w:sz w:val="20"/>
            <w:szCs w:val="22"/>
            <w:lang w:val="en-US" w:eastAsia="en-US"/>
          </w:rPr>
          <w:t>pdf</w:t>
        </w:r>
      </w:hyperlink>
      <w:r w:rsidR="007640A0">
        <w:rPr>
          <w:rStyle w:val="a3"/>
          <w:rFonts w:eastAsiaTheme="minorHAnsi"/>
          <w:sz w:val="20"/>
          <w:szCs w:val="22"/>
          <w:lang w:eastAsia="en-US"/>
        </w:rPr>
        <w:t xml:space="preserve"> </w:t>
      </w:r>
      <w:r w:rsidR="007640A0">
        <w:rPr>
          <w:rFonts w:eastAsia="Calibri"/>
          <w:sz w:val="20"/>
          <w:szCs w:val="28"/>
          <w:lang w:eastAsia="en-US"/>
        </w:rPr>
        <w:t xml:space="preserve">(дата </w:t>
      </w:r>
      <w:proofErr w:type="gramStart"/>
      <w:r w:rsidR="007640A0">
        <w:rPr>
          <w:rFonts w:eastAsia="Calibri"/>
          <w:sz w:val="20"/>
          <w:szCs w:val="28"/>
          <w:lang w:eastAsia="en-US"/>
        </w:rPr>
        <w:t>обращения :</w:t>
      </w:r>
      <w:proofErr w:type="gramEnd"/>
      <w:r w:rsidR="007640A0">
        <w:rPr>
          <w:rFonts w:eastAsia="Calibri"/>
          <w:sz w:val="20"/>
          <w:szCs w:val="28"/>
          <w:lang w:eastAsia="en-US"/>
        </w:rPr>
        <w:t xml:space="preserve"> 07.04.2017)</w:t>
      </w:r>
      <w:r w:rsidR="00625E4C">
        <w:rPr>
          <w:rFonts w:eastAsia="Calibri"/>
          <w:sz w:val="20"/>
          <w:szCs w:val="28"/>
          <w:lang w:eastAsia="en-US"/>
        </w:rPr>
        <w:t>.</w:t>
      </w:r>
      <w:r w:rsidR="007640A0">
        <w:rPr>
          <w:rFonts w:eastAsia="Calibri"/>
          <w:sz w:val="20"/>
          <w:szCs w:val="28"/>
          <w:lang w:eastAsia="en-US"/>
        </w:rPr>
        <w:t xml:space="preserve">  </w:t>
      </w:r>
      <w:r w:rsidR="007640A0" w:rsidRPr="004E5691">
        <w:rPr>
          <w:rFonts w:eastAsia="Calibri"/>
          <w:sz w:val="20"/>
          <w:szCs w:val="28"/>
          <w:lang w:eastAsia="en-US"/>
        </w:rPr>
        <w:t xml:space="preserve"> </w:t>
      </w:r>
      <w:r w:rsidR="007640A0">
        <w:rPr>
          <w:rFonts w:eastAsia="Calibri"/>
          <w:sz w:val="20"/>
          <w:szCs w:val="28"/>
          <w:lang w:eastAsia="en-US"/>
        </w:rPr>
        <w:t xml:space="preserve"> </w:t>
      </w:r>
      <w:r w:rsidR="007640A0" w:rsidRPr="007640A0">
        <w:rPr>
          <w:rFonts w:eastAsia="Calibri"/>
          <w:sz w:val="20"/>
          <w:szCs w:val="28"/>
          <w:lang w:eastAsia="en-US"/>
        </w:rPr>
        <w:t xml:space="preserve"> </w:t>
      </w:r>
    </w:p>
    <w:p w:rsidR="00C63D70" w:rsidRPr="00C63D70" w:rsidRDefault="006E0C4B" w:rsidP="006E0C4B">
      <w:pPr>
        <w:spacing w:after="200" w:line="360" w:lineRule="auto"/>
        <w:ind w:firstLine="708"/>
        <w:rPr>
          <w:rFonts w:eastAsiaTheme="minorHAnsi"/>
          <w:sz w:val="28"/>
          <w:szCs w:val="22"/>
          <w:lang w:eastAsia="en-US"/>
        </w:rPr>
      </w:pPr>
      <w:r w:rsidRPr="00C63D70">
        <w:rPr>
          <w:rFonts w:eastAsiaTheme="minorHAnsi"/>
          <w:b/>
          <w:sz w:val="28"/>
          <w:szCs w:val="22"/>
          <w:lang w:eastAsia="en-US"/>
        </w:rPr>
        <w:lastRenderedPageBreak/>
        <w:t xml:space="preserve">Руководство ЮНИДО по развитию инфраструктуры на основе проектов типа </w:t>
      </w:r>
      <w:r>
        <w:rPr>
          <w:rFonts w:eastAsiaTheme="minorHAnsi"/>
          <w:b/>
          <w:sz w:val="28"/>
          <w:szCs w:val="22"/>
          <w:lang w:eastAsia="en-US"/>
        </w:rPr>
        <w:t>«</w:t>
      </w:r>
      <w:r w:rsidRPr="00C63D70">
        <w:rPr>
          <w:rFonts w:eastAsiaTheme="minorHAnsi"/>
          <w:b/>
          <w:sz w:val="28"/>
          <w:szCs w:val="22"/>
          <w:lang w:eastAsia="en-US"/>
        </w:rPr>
        <w:t>строительство-эксплуатация-передача</w:t>
      </w:r>
      <w:r>
        <w:rPr>
          <w:rFonts w:eastAsiaTheme="minorHAnsi"/>
          <w:b/>
          <w:sz w:val="28"/>
          <w:szCs w:val="22"/>
          <w:lang w:eastAsia="en-US"/>
        </w:rPr>
        <w:t>»</w:t>
      </w:r>
      <w:r w:rsidRPr="00C63D70">
        <w:rPr>
          <w:rFonts w:eastAsiaTheme="minorHAnsi"/>
          <w:sz w:val="28"/>
          <w:szCs w:val="22"/>
          <w:lang w:eastAsia="en-US"/>
        </w:rPr>
        <w:t xml:space="preserve"> было принято</w:t>
      </w:r>
      <w:r>
        <w:rPr>
          <w:rFonts w:eastAsiaTheme="minorHAnsi"/>
          <w:sz w:val="28"/>
          <w:szCs w:val="22"/>
          <w:lang w:eastAsia="en-US"/>
        </w:rPr>
        <w:t xml:space="preserve"> </w:t>
      </w:r>
      <w:r w:rsidR="00C63D70" w:rsidRPr="00C63D70">
        <w:rPr>
          <w:rFonts w:eastAsiaTheme="minorHAnsi"/>
          <w:sz w:val="28"/>
          <w:szCs w:val="22"/>
          <w:lang w:eastAsia="en-US"/>
        </w:rPr>
        <w:t>Организацией Объединенных Наций по промышленному развитию (ЮНИДО) в 1996 г., данное руководство представляет собой первую попытку сформулировать принципы организации ГЧП в общемировом масштабе.</w:t>
      </w:r>
    </w:p>
    <w:p w:rsidR="00C63D70" w:rsidRPr="00C63D70" w:rsidRDefault="00C63D70" w:rsidP="009A6516">
      <w:pPr>
        <w:spacing w:after="200" w:line="360" w:lineRule="auto"/>
        <w:ind w:firstLine="708"/>
        <w:rPr>
          <w:rFonts w:eastAsiaTheme="minorHAnsi"/>
          <w:sz w:val="20"/>
          <w:szCs w:val="22"/>
          <w:vertAlign w:val="superscript"/>
          <w:lang w:eastAsia="en-US"/>
        </w:rPr>
      </w:pPr>
      <w:r w:rsidRPr="00C63D70">
        <w:rPr>
          <w:rFonts w:eastAsiaTheme="minorHAnsi"/>
          <w:sz w:val="28"/>
          <w:szCs w:val="22"/>
          <w:lang w:eastAsia="en-US"/>
        </w:rPr>
        <w:t>Оно охватывает широкий спектр экономических и юридических вопросов, возникающих перед органами власти и проектными менеджерами при подготовке ВОТ-проектов (концессионный механизм: создание, право пользования (без права собственности) в течение срока соглашения и передача государству), и предлагает развивающимся странам основные ориентиры для их эффективной реализации. В Руководстве ЮНИДО сформулированы детальные положения по структурированию конкурсных процедур на практике, оно внесло значительный вклад в развитие механизмов подготовки и реализации BOT-проектов, оно предлагает вниманию государства и бизнеса сбалансированную модель сочетания публичных интересов с необходимостью достижения разумного уровня доходности для финансирующих организаций.</w:t>
      </w:r>
    </w:p>
    <w:p w:rsidR="00C63D70" w:rsidRPr="00C63D70" w:rsidRDefault="00C63D70" w:rsidP="009A6516">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Недостатком этого акта является то, что он посвящен лишь </w:t>
      </w:r>
      <w:r w:rsidRPr="00C63D70">
        <w:rPr>
          <w:rFonts w:eastAsiaTheme="minorHAnsi"/>
          <w:sz w:val="28"/>
          <w:szCs w:val="22"/>
          <w:lang w:val="en-US" w:eastAsia="en-US"/>
        </w:rPr>
        <w:t>BOT</w:t>
      </w:r>
      <w:r w:rsidRPr="00C63D70">
        <w:rPr>
          <w:rFonts w:eastAsiaTheme="minorHAnsi"/>
          <w:sz w:val="28"/>
          <w:szCs w:val="22"/>
          <w:lang w:eastAsia="en-US"/>
        </w:rPr>
        <w:t xml:space="preserve">-проектам. Вместе с тем, следует учитывать, что это первая попытка обобщения рекомендаций в сфере ГЧП в общемировом масштабе. Для развития ГЧП и принятия в последующем </w:t>
      </w:r>
      <w:proofErr w:type="spellStart"/>
      <w:r w:rsidRPr="00C63D70">
        <w:rPr>
          <w:rFonts w:eastAsiaTheme="minorHAnsi"/>
          <w:sz w:val="28"/>
          <w:szCs w:val="22"/>
          <w:lang w:eastAsia="en-US"/>
        </w:rPr>
        <w:t>унификационного</w:t>
      </w:r>
      <w:proofErr w:type="spellEnd"/>
      <w:r w:rsidRPr="00C63D70">
        <w:rPr>
          <w:rFonts w:eastAsiaTheme="minorHAnsi"/>
          <w:sz w:val="28"/>
          <w:szCs w:val="22"/>
          <w:lang w:eastAsia="en-US"/>
        </w:rPr>
        <w:t xml:space="preserve"> акта такие шаги необходимы. Это Руководство, по сути, является показателем того, что на уровне рекомендаций уже в 1996 году была возможна выработка общемирового рекомендательного акта в сфере ГЧП.</w:t>
      </w:r>
    </w:p>
    <w:p w:rsidR="00C63D70" w:rsidRPr="00C63D70" w:rsidRDefault="00C63D70" w:rsidP="009A6516">
      <w:pPr>
        <w:spacing w:after="200" w:line="360" w:lineRule="auto"/>
        <w:ind w:firstLine="708"/>
        <w:rPr>
          <w:rFonts w:eastAsiaTheme="minorHAnsi"/>
          <w:sz w:val="28"/>
          <w:szCs w:val="22"/>
          <w:lang w:eastAsia="en-US"/>
        </w:rPr>
      </w:pPr>
      <w:r w:rsidRPr="00C63D70">
        <w:rPr>
          <w:rFonts w:eastAsiaTheme="minorHAnsi"/>
          <w:b/>
          <w:sz w:val="28"/>
          <w:szCs w:val="22"/>
          <w:lang w:eastAsia="en-US"/>
        </w:rPr>
        <w:t xml:space="preserve">Руководство ЮНСИТРАЛ для законодательных органов по инфраструктурным проектам, финансируемым из частных источников, </w:t>
      </w:r>
      <w:r w:rsidRPr="00C63D70">
        <w:rPr>
          <w:rFonts w:eastAsiaTheme="minorHAnsi"/>
          <w:sz w:val="28"/>
          <w:szCs w:val="22"/>
          <w:lang w:eastAsia="en-US"/>
        </w:rPr>
        <w:t>и</w:t>
      </w:r>
      <w:r w:rsidRPr="00C63D70">
        <w:rPr>
          <w:rFonts w:eastAsiaTheme="minorHAnsi"/>
          <w:b/>
          <w:sz w:val="28"/>
          <w:szCs w:val="22"/>
          <w:lang w:eastAsia="en-US"/>
        </w:rPr>
        <w:t xml:space="preserve"> Модельные законодательные положения об инфраструктурных проектах, финансируемых из частных источников</w:t>
      </w:r>
      <w:r w:rsidRPr="00C63D70">
        <w:rPr>
          <w:rFonts w:eastAsiaTheme="minorHAnsi"/>
          <w:sz w:val="28"/>
          <w:szCs w:val="22"/>
          <w:lang w:eastAsia="en-US"/>
        </w:rPr>
        <w:t xml:space="preserve">. Важной этапом в совершенствовании института ГЧП стало принятие в 2001 г. Комиссией ООН по праву международной торговли (ЮНСИТРАЛ) Руководства для </w:t>
      </w:r>
      <w:r w:rsidRPr="00C63D70">
        <w:rPr>
          <w:rFonts w:eastAsiaTheme="minorHAnsi"/>
          <w:sz w:val="28"/>
          <w:szCs w:val="22"/>
          <w:lang w:eastAsia="en-US"/>
        </w:rPr>
        <w:lastRenderedPageBreak/>
        <w:t>законодательных органов по инфраструктурным проектам, финансируемым из частных источников. Конкретные законотворческие предложения в этой части содержатся в одобренных ЮНСИТРАЛ в 2003 г. Модельных законодательных положениях об инфраструктурных проектах, финансируемых из частных источников. После принятия Модельных (типовых) положений на сессии ЮНСИТРАЛ в сентябре 2003 г., оба приведенных документа были сведены в единую публикацию таким образом, чтобы представить Руководство в качестве основы для разработки Типовых положений.</w:t>
      </w:r>
    </w:p>
    <w:p w:rsidR="00C63D70" w:rsidRPr="00C63D70" w:rsidRDefault="00C63D70" w:rsidP="009A6516">
      <w:pPr>
        <w:spacing w:after="200" w:line="360" w:lineRule="auto"/>
        <w:ind w:firstLine="708"/>
        <w:rPr>
          <w:rFonts w:eastAsiaTheme="minorHAnsi"/>
          <w:sz w:val="28"/>
          <w:szCs w:val="22"/>
          <w:lang w:eastAsia="en-US"/>
        </w:rPr>
      </w:pPr>
      <w:r w:rsidRPr="00C63D70">
        <w:rPr>
          <w:rFonts w:eastAsiaTheme="minorHAnsi"/>
          <w:sz w:val="28"/>
          <w:szCs w:val="22"/>
          <w:lang w:eastAsia="en-US"/>
        </w:rPr>
        <w:t>Руководство для законодательных органов ЮНСИТРАЛ является объемным документом и содействует в создании законодательных рамок, благоприятных для реализации проектов в области инфраструктуры, финансируемых из частных источников. Это четко структурированный документ, включающий введение, общую справочную информацию об инфраструктурных проектах, финансируемых из частных источников, а также 7 крупных разделов, посвященных различных вопросам, касающихся таких проектов. Руководство содержит более 70 ключевых рекомендаций по каждому из разделов, предлагая национальному законодателю подробную инструкцию по правовому регулированию ГЧП на уровне отдельно взятого государства.</w:t>
      </w:r>
    </w:p>
    <w:p w:rsidR="00C63D70" w:rsidRPr="00C63D70" w:rsidRDefault="00C63D70" w:rsidP="009A6516">
      <w:pPr>
        <w:spacing w:after="200" w:line="360" w:lineRule="auto"/>
        <w:ind w:firstLine="708"/>
        <w:rPr>
          <w:rFonts w:eastAsiaTheme="minorHAnsi"/>
          <w:sz w:val="28"/>
          <w:szCs w:val="22"/>
          <w:lang w:eastAsia="en-US"/>
        </w:rPr>
      </w:pPr>
      <w:r w:rsidRPr="00C63D70">
        <w:rPr>
          <w:rFonts w:eastAsiaTheme="minorHAnsi"/>
          <w:sz w:val="28"/>
          <w:szCs w:val="22"/>
          <w:lang w:eastAsia="en-US"/>
        </w:rPr>
        <w:t>Как было отмечено выше, во многих государствах отсутствует законодательство о ГЧП и данное Руководство служит ориентиром для выработки национальных законодательств. Так, например, действующий в России Федеральный закон от 21 июля 2005 г. № 115-ФЗ «О концессионных соглашениях», а также принимаемые в соответствии с ним нормативно-правовые акты во многом основаны на документах ЮНСИТРАЛ. Можно также добавить, что большинство стран Африки и Средней Азии принимали собственные национальные законы о ГЧП, большинство из которых подготовлено в строгом соответствии с рекомендациями ЮНСИТРАЛ и с использованием континентально-европейского и английского опыта применения механизмов ГЧП.</w:t>
      </w:r>
    </w:p>
    <w:p w:rsidR="00C63D70" w:rsidRPr="00C63D70" w:rsidRDefault="00C63D70" w:rsidP="009A6516">
      <w:pPr>
        <w:spacing w:after="200" w:line="360" w:lineRule="auto"/>
        <w:ind w:firstLine="708"/>
        <w:rPr>
          <w:rFonts w:eastAsiaTheme="minorHAnsi"/>
          <w:sz w:val="28"/>
          <w:szCs w:val="22"/>
          <w:lang w:eastAsia="en-US"/>
        </w:rPr>
      </w:pPr>
      <w:r w:rsidRPr="00C63D70">
        <w:rPr>
          <w:rFonts w:eastAsiaTheme="minorHAnsi"/>
          <w:sz w:val="28"/>
          <w:szCs w:val="22"/>
          <w:lang w:eastAsia="en-US"/>
        </w:rPr>
        <w:lastRenderedPageBreak/>
        <w:t xml:space="preserve">Кроме того, данное Руководство является ещё одним важным шагом на пути формирования </w:t>
      </w:r>
      <w:proofErr w:type="spellStart"/>
      <w:r w:rsidRPr="00C63D70">
        <w:rPr>
          <w:rFonts w:eastAsiaTheme="minorHAnsi"/>
          <w:sz w:val="28"/>
          <w:szCs w:val="22"/>
          <w:lang w:eastAsia="en-US"/>
        </w:rPr>
        <w:t>унификационного</w:t>
      </w:r>
      <w:proofErr w:type="spellEnd"/>
      <w:r w:rsidRPr="00C63D70">
        <w:rPr>
          <w:rFonts w:eastAsiaTheme="minorHAnsi"/>
          <w:sz w:val="28"/>
          <w:szCs w:val="22"/>
          <w:lang w:eastAsia="en-US"/>
        </w:rPr>
        <w:t xml:space="preserve"> акта в сфере ГЧП. В разработке этих положений приняло участие большое количество представителей стран-членов ЮНСИТРАЛ, а также многих других государств и ряда международных правительственных и неправительственных организаций, что обеспечило высокую степень проработанности и является одним из главных достоинств.</w:t>
      </w:r>
      <w:r w:rsidRPr="00C63D70">
        <w:rPr>
          <w:rFonts w:asciiTheme="minorHAnsi" w:eastAsiaTheme="minorHAnsi" w:hAnsiTheme="minorHAnsi" w:cstheme="minorBidi"/>
          <w:sz w:val="22"/>
          <w:szCs w:val="22"/>
          <w:lang w:eastAsia="en-US"/>
        </w:rPr>
        <w:t xml:space="preserve"> </w:t>
      </w:r>
    </w:p>
    <w:p w:rsidR="00C63D70" w:rsidRPr="00C63D70" w:rsidRDefault="00C63D70" w:rsidP="009A6516">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Руководство ЮНИДО и Руководство ЮНСТИРАЛ имеют много общего, так во многом схожа процедура выбора частного партнёра. В обоих актах указывается на предпочтительность гибкого регулирования, баланс частных и публичных интересов. Руководство ЮНСИТРАЛ более объемное, посвящено различным видам инфраструктурных проектов, оно также более проработанное. Вместе с тем, оба акта касаются в основном процедурных вопросов, экономических, также речь идёт лишь об инфраструктурных проектах и не затрагиваются другие формы ГЧП. </w:t>
      </w:r>
    </w:p>
    <w:p w:rsidR="00C63D70" w:rsidRPr="00C63D70" w:rsidRDefault="00C63D70" w:rsidP="009A6516">
      <w:pPr>
        <w:spacing w:after="200" w:line="360" w:lineRule="auto"/>
        <w:ind w:firstLine="708"/>
        <w:rPr>
          <w:rFonts w:eastAsiaTheme="minorHAnsi"/>
          <w:sz w:val="28"/>
          <w:szCs w:val="22"/>
          <w:lang w:eastAsia="en-US"/>
        </w:rPr>
      </w:pPr>
      <w:r w:rsidRPr="00C63D70">
        <w:rPr>
          <w:rFonts w:eastAsiaTheme="minorHAnsi"/>
          <w:b/>
          <w:sz w:val="28"/>
          <w:szCs w:val="22"/>
          <w:lang w:eastAsia="en-US"/>
        </w:rPr>
        <w:t>Принципы участия частного сектора в развитии инфраструктуры ОЭСР.</w:t>
      </w:r>
      <w:r w:rsidRPr="00C63D70">
        <w:rPr>
          <w:rFonts w:eastAsiaTheme="minorHAnsi"/>
          <w:sz w:val="28"/>
          <w:szCs w:val="22"/>
          <w:lang w:eastAsia="en-US"/>
        </w:rPr>
        <w:t xml:space="preserve"> Принципы участия частного сектора в развитии инфраструктуры, принятые ОЭСР в 2007 г., являются обобщением успешного опыта правового регулирования ГЧП в мировой практике и являются теми стандартами, которыми следует учитывать при подготовке национального законодательства о ГЧП.</w:t>
      </w:r>
    </w:p>
    <w:p w:rsidR="00C63D70" w:rsidRPr="00C63D70" w:rsidRDefault="00C63D70" w:rsidP="009A6516">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Документ состоит из 24 принципов, которые разделены по пяти разделам. </w:t>
      </w:r>
      <w:proofErr w:type="gramStart"/>
      <w:r w:rsidRPr="00C63D70">
        <w:rPr>
          <w:rFonts w:eastAsiaTheme="minorHAnsi"/>
          <w:sz w:val="28"/>
          <w:szCs w:val="22"/>
          <w:lang w:eastAsia="en-US"/>
        </w:rPr>
        <w:t>Данный акт включает группы принципов, касающихся принципов принятия решения о предоставлении инфраструктурных услуг публичным или частным субъектом; принципов, посвященных поддержанию благоприятной институциональной среды ГЧП; принципов, связанных с необходимостью определения целей и стратегий, а также обеспечения соответствующих возможностей на всех уровнях развития и реализации политики в сфере ГЧП; принципов, посвященных обеспечению эффективной работы механизма ГЧП;</w:t>
      </w:r>
      <w:proofErr w:type="gramEnd"/>
      <w:r w:rsidRPr="00C63D70">
        <w:rPr>
          <w:rFonts w:eastAsiaTheme="minorHAnsi"/>
          <w:sz w:val="28"/>
          <w:szCs w:val="22"/>
          <w:lang w:eastAsia="en-US"/>
        </w:rPr>
        <w:t xml:space="preserve"> </w:t>
      </w:r>
      <w:r w:rsidRPr="00C63D70">
        <w:rPr>
          <w:rFonts w:eastAsiaTheme="minorHAnsi"/>
          <w:sz w:val="28"/>
          <w:szCs w:val="22"/>
          <w:lang w:eastAsia="en-US"/>
        </w:rPr>
        <w:lastRenderedPageBreak/>
        <w:t>принципов, посвященных поощрению ответственного отношения к ведению бизнеса.</w:t>
      </w:r>
    </w:p>
    <w:p w:rsidR="00C63D70" w:rsidRPr="00C63D70" w:rsidRDefault="00C63D70" w:rsidP="009A6516">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Данные принципы могут быть использованы национальными законодателями, однако, также как и Принципы ЕБРР, которые будут рассмотрены ниже, их следует учесть при разработке </w:t>
      </w:r>
      <w:proofErr w:type="spellStart"/>
      <w:r w:rsidRPr="00C63D70">
        <w:rPr>
          <w:rFonts w:eastAsiaTheme="minorHAnsi"/>
          <w:sz w:val="28"/>
          <w:szCs w:val="22"/>
          <w:lang w:eastAsia="en-US"/>
        </w:rPr>
        <w:t>унификационного</w:t>
      </w:r>
      <w:proofErr w:type="spellEnd"/>
      <w:r w:rsidRPr="00C63D70">
        <w:rPr>
          <w:rFonts w:eastAsiaTheme="minorHAnsi"/>
          <w:sz w:val="28"/>
          <w:szCs w:val="22"/>
          <w:lang w:eastAsia="en-US"/>
        </w:rPr>
        <w:t xml:space="preserve"> акта, так как оба эти акта являются общими положениями, предусматривающими ряд гарантий и решений, выработанных на основе обобщенного опыта множества государств. </w:t>
      </w:r>
    </w:p>
    <w:p w:rsidR="00C63D70" w:rsidRPr="00C63D70" w:rsidRDefault="00C63D70" w:rsidP="009A6516">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Позднее в рамках ОЭСР был разработан ещё один акт - </w:t>
      </w:r>
      <w:r w:rsidRPr="00C63D70">
        <w:rPr>
          <w:rFonts w:eastAsiaTheme="minorHAnsi"/>
          <w:b/>
          <w:sz w:val="28"/>
          <w:szCs w:val="22"/>
          <w:lang w:eastAsia="en-US"/>
        </w:rPr>
        <w:t>Принципы публичного управления государственно-частными партнерствами ОЭСР 2012 г.</w:t>
      </w:r>
      <w:r w:rsidRPr="00C63D70">
        <w:rPr>
          <w:rFonts w:eastAsiaTheme="minorHAnsi"/>
          <w:sz w:val="28"/>
          <w:szCs w:val="22"/>
          <w:lang w:eastAsia="en-US"/>
        </w:rPr>
        <w:t xml:space="preserve"> В отличие от Принципов участия частного сектора в развитии инфраструктуры 2007 г., данные Принципы посвящены государственному управлению в сфере ГЧП. Цель данных принципов - задать ориентиры для разработчиков государственной политики и предложить такие меры, которые обеспечили бы сбалансированное развитие инфраструктуры в условиях постоянно растущей практики применения ГЧП, что обусловлено постоянной нехваткой бюджетных средств.</w:t>
      </w:r>
    </w:p>
    <w:p w:rsidR="00C63D70" w:rsidRPr="00C63D70" w:rsidRDefault="00C63D70" w:rsidP="009A6516">
      <w:pPr>
        <w:spacing w:after="200" w:line="360" w:lineRule="auto"/>
        <w:ind w:firstLine="708"/>
        <w:rPr>
          <w:rFonts w:eastAsiaTheme="minorHAnsi"/>
          <w:sz w:val="28"/>
          <w:szCs w:val="22"/>
          <w:lang w:eastAsia="en-US"/>
        </w:rPr>
      </w:pPr>
      <w:r w:rsidRPr="00C63D70">
        <w:rPr>
          <w:rFonts w:eastAsiaTheme="minorHAnsi"/>
          <w:sz w:val="28"/>
          <w:szCs w:val="22"/>
          <w:lang w:eastAsia="en-US"/>
        </w:rPr>
        <w:t>Важно иметь в</w:t>
      </w:r>
      <w:r w:rsidR="006E0C4B">
        <w:rPr>
          <w:rFonts w:eastAsiaTheme="minorHAnsi"/>
          <w:sz w:val="28"/>
          <w:szCs w:val="22"/>
          <w:lang w:eastAsia="en-US"/>
        </w:rPr>
        <w:t xml:space="preserve"> </w:t>
      </w:r>
      <w:r w:rsidRPr="00C63D70">
        <w:rPr>
          <w:rFonts w:eastAsiaTheme="minorHAnsi"/>
          <w:sz w:val="28"/>
          <w:szCs w:val="22"/>
          <w:lang w:eastAsia="en-US"/>
        </w:rPr>
        <w:t>виду, что рассматриваемые акты носят специальный характер и касаются исключительно вопросов ГЧП в сфере инфраструктуры, при этом</w:t>
      </w:r>
      <w:r w:rsidR="006E0C4B">
        <w:rPr>
          <w:rFonts w:eastAsiaTheme="minorHAnsi"/>
          <w:sz w:val="28"/>
          <w:szCs w:val="22"/>
          <w:lang w:eastAsia="en-US"/>
        </w:rPr>
        <w:t>,</w:t>
      </w:r>
      <w:r w:rsidRPr="00C63D70">
        <w:rPr>
          <w:rFonts w:eastAsiaTheme="minorHAnsi"/>
          <w:sz w:val="28"/>
          <w:szCs w:val="22"/>
          <w:lang w:eastAsia="en-US"/>
        </w:rPr>
        <w:t xml:space="preserve"> не затрагивая другие отрасли и институты права.</w:t>
      </w:r>
    </w:p>
    <w:p w:rsidR="00E02274" w:rsidRDefault="00C63D70" w:rsidP="00E02274">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На основе этих актов уже видно, что на международном уровне рекомендаций в сфере ГЧП не так и мало. Более того, есть как общие принципы, такие как Принципы ОЭСР, так и конкретные рекомендации практически по всему кругу вопросов, касающихся инфраструктурных проектов. Можно задать вопрос, к чему разработка различных актов, если в целом они касаются одного вопроса и подход в целом схож? Почему различные организации занимаются разными аспектами одного вопроса? Представляется, всё это является отражением того, что институт ГЧП развивается, </w:t>
      </w:r>
      <w:r w:rsidRPr="00C63D70">
        <w:rPr>
          <w:rFonts w:eastAsiaTheme="minorHAnsi"/>
          <w:sz w:val="28"/>
          <w:szCs w:val="22"/>
          <w:lang w:eastAsia="en-US"/>
        </w:rPr>
        <w:lastRenderedPageBreak/>
        <w:t>соответственно, развивается международное регулирование этого института. Поэтапно ведётся работа по обобщению накопившегося опыта и выработке на основе этого соответствующих между</w:t>
      </w:r>
      <w:r w:rsidR="00A11B8C">
        <w:rPr>
          <w:rFonts w:eastAsiaTheme="minorHAnsi"/>
          <w:sz w:val="28"/>
          <w:szCs w:val="22"/>
          <w:lang w:eastAsia="en-US"/>
        </w:rPr>
        <w:t xml:space="preserve">народных рекомендательных актов.  </w:t>
      </w:r>
      <w:r w:rsidRPr="00C63D70">
        <w:rPr>
          <w:rFonts w:eastAsiaTheme="minorHAnsi"/>
          <w:sz w:val="28"/>
          <w:szCs w:val="22"/>
          <w:lang w:eastAsia="en-US"/>
        </w:rPr>
        <w:t xml:space="preserve"> </w:t>
      </w:r>
    </w:p>
    <w:p w:rsidR="00A11B8C" w:rsidRDefault="00C63D70" w:rsidP="009A6516">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Для такого прогрессивного института как ГЧП, в котором активно участвуют иностранные инвесторы, должен быть международный регулятор – акт, пусть и </w:t>
      </w:r>
      <w:proofErr w:type="spellStart"/>
      <w:r w:rsidRPr="00C63D70">
        <w:rPr>
          <w:rFonts w:eastAsiaTheme="minorHAnsi"/>
          <w:sz w:val="28"/>
          <w:szCs w:val="22"/>
          <w:lang w:eastAsia="en-US"/>
        </w:rPr>
        <w:t>рамочно</w:t>
      </w:r>
      <w:proofErr w:type="spellEnd"/>
      <w:r w:rsidRPr="00C63D70">
        <w:rPr>
          <w:rFonts w:eastAsiaTheme="minorHAnsi"/>
          <w:sz w:val="28"/>
          <w:szCs w:val="22"/>
          <w:lang w:eastAsia="en-US"/>
        </w:rPr>
        <w:t xml:space="preserve">, но регулирующий данный институт в целом, содержащий конкретные формулировки, который был бы обязателен для участников, а не являлся бы лишь ориентиром, содержащим общие рекомендации для разработки других, локальных регуляторов. Хотя, конечно, их значение и польза также велики, и они вносят свой значительный вклад для развития института ГЧП. Другое дело, что институт не стоит на месте и регулирование его также должно прогрессировать.  </w:t>
      </w:r>
    </w:p>
    <w:p w:rsidR="00C63D70" w:rsidRPr="00C63D70" w:rsidRDefault="00C63D70" w:rsidP="009A6516">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Различные международные </w:t>
      </w:r>
      <w:r w:rsidR="00AF27D2">
        <w:rPr>
          <w:rFonts w:eastAsiaTheme="minorHAnsi"/>
          <w:sz w:val="28"/>
          <w:szCs w:val="22"/>
          <w:lang w:eastAsia="en-US"/>
        </w:rPr>
        <w:t>организации</w:t>
      </w:r>
      <w:r w:rsidRPr="00C63D70">
        <w:rPr>
          <w:rFonts w:eastAsiaTheme="minorHAnsi"/>
          <w:sz w:val="28"/>
          <w:szCs w:val="22"/>
          <w:lang w:eastAsia="en-US"/>
        </w:rPr>
        <w:t xml:space="preserve"> ведут работу по выработке актов, при этом, речь идёт, в том числе, и об актах общемирового масштаба. Смысл всей этой работы и этих актов не только в том, чтобы выработать определенные рекомендации и ориентиры для национальных законодателей, но и в том, чтобы на мировом уровне обобщить опыт и сформировать единые подходы для дальнейшего прогрессирования института ГЧП, развития и формирования его международного регулирования. Так, если сначала было разработано в 1996 году Руководство ЮНИДО, касающиеся только </w:t>
      </w:r>
      <w:r w:rsidRPr="00C63D70">
        <w:rPr>
          <w:rFonts w:eastAsiaTheme="minorHAnsi"/>
          <w:sz w:val="28"/>
          <w:szCs w:val="22"/>
          <w:lang w:val="en-US" w:eastAsia="en-US"/>
        </w:rPr>
        <w:t>BOT</w:t>
      </w:r>
      <w:r w:rsidRPr="00C63D70">
        <w:rPr>
          <w:rFonts w:eastAsiaTheme="minorHAnsi"/>
          <w:sz w:val="28"/>
          <w:szCs w:val="22"/>
          <w:lang w:eastAsia="en-US"/>
        </w:rPr>
        <w:t xml:space="preserve">-проектов, то уже в 2007 году ОЭСР разработало общие принципы участия частного партнёра, а в 2012 общие принципы публичного управления. Стало возможным в более общем виде формировать рекомендации, принципы. </w:t>
      </w:r>
    </w:p>
    <w:p w:rsidR="00C63D70" w:rsidRPr="00C63D70" w:rsidRDefault="00C63D70" w:rsidP="00C63D70">
      <w:pPr>
        <w:spacing w:after="200" w:line="360" w:lineRule="auto"/>
        <w:ind w:firstLine="0"/>
        <w:rPr>
          <w:rFonts w:eastAsiaTheme="minorHAnsi"/>
          <w:sz w:val="28"/>
          <w:szCs w:val="22"/>
          <w:lang w:eastAsia="en-US"/>
        </w:rPr>
      </w:pPr>
    </w:p>
    <w:p w:rsidR="00C63D70" w:rsidRPr="00C63D70" w:rsidRDefault="00C63D70" w:rsidP="00C63D70">
      <w:pPr>
        <w:spacing w:after="200" w:line="360" w:lineRule="auto"/>
        <w:ind w:firstLine="0"/>
        <w:rPr>
          <w:rFonts w:eastAsiaTheme="minorHAnsi"/>
          <w:sz w:val="28"/>
          <w:szCs w:val="22"/>
          <w:lang w:eastAsia="en-US"/>
        </w:rPr>
      </w:pPr>
    </w:p>
    <w:p w:rsidR="00C63D70" w:rsidRPr="00C63D70" w:rsidRDefault="00C63D70" w:rsidP="00C63D70">
      <w:pPr>
        <w:spacing w:after="200" w:line="360" w:lineRule="auto"/>
        <w:ind w:firstLine="0"/>
        <w:rPr>
          <w:rFonts w:eastAsiaTheme="minorHAnsi"/>
          <w:sz w:val="28"/>
          <w:szCs w:val="22"/>
          <w:lang w:eastAsia="en-US"/>
        </w:rPr>
      </w:pPr>
    </w:p>
    <w:p w:rsidR="009A6516" w:rsidRPr="00C63D70" w:rsidRDefault="009A6516" w:rsidP="00C63D70">
      <w:pPr>
        <w:spacing w:after="200" w:line="360" w:lineRule="auto"/>
        <w:ind w:firstLine="0"/>
        <w:rPr>
          <w:rFonts w:eastAsiaTheme="minorHAnsi"/>
          <w:sz w:val="28"/>
          <w:szCs w:val="22"/>
          <w:lang w:eastAsia="en-US"/>
        </w:rPr>
      </w:pPr>
    </w:p>
    <w:p w:rsidR="00F0518C" w:rsidRDefault="00C63D70" w:rsidP="00F0518C">
      <w:pPr>
        <w:jc w:val="center"/>
        <w:rPr>
          <w:rFonts w:eastAsiaTheme="minorHAnsi"/>
          <w:b/>
          <w:sz w:val="28"/>
          <w:lang w:eastAsia="en-US"/>
        </w:rPr>
      </w:pPr>
      <w:r w:rsidRPr="00F0518C">
        <w:rPr>
          <w:rFonts w:eastAsiaTheme="minorHAnsi"/>
          <w:b/>
          <w:sz w:val="28"/>
          <w:lang w:eastAsia="en-US"/>
        </w:rPr>
        <w:lastRenderedPageBreak/>
        <w:t>§2 Региональный уровень</w:t>
      </w:r>
    </w:p>
    <w:p w:rsidR="00F0518C" w:rsidRPr="00F0518C" w:rsidRDefault="00F0518C" w:rsidP="00F0518C">
      <w:pPr>
        <w:jc w:val="center"/>
        <w:rPr>
          <w:rFonts w:eastAsiaTheme="minorHAnsi"/>
          <w:b/>
          <w:sz w:val="28"/>
          <w:lang w:eastAsia="en-US"/>
        </w:rPr>
      </w:pPr>
    </w:p>
    <w:p w:rsidR="00C63D70" w:rsidRPr="00C63D70" w:rsidRDefault="00C63D70" w:rsidP="007640A0">
      <w:pPr>
        <w:spacing w:after="200" w:line="360" w:lineRule="auto"/>
        <w:ind w:firstLine="708"/>
        <w:rPr>
          <w:rFonts w:eastAsiaTheme="minorHAnsi"/>
          <w:sz w:val="28"/>
          <w:szCs w:val="22"/>
          <w:lang w:eastAsia="en-US"/>
        </w:rPr>
      </w:pPr>
      <w:r w:rsidRPr="00C63D70">
        <w:rPr>
          <w:rFonts w:eastAsiaTheme="minorHAnsi"/>
          <w:sz w:val="28"/>
          <w:szCs w:val="22"/>
          <w:lang w:eastAsia="en-US"/>
        </w:rPr>
        <w:t>На региональном европейском уровне наибольшую активность проявляют Европейская Экономическая Комиссия ООН (ЕЭК), Европейский союз</w:t>
      </w:r>
      <w:r w:rsidR="003D25D9">
        <w:rPr>
          <w:rFonts w:eastAsiaTheme="minorHAnsi"/>
          <w:sz w:val="28"/>
          <w:szCs w:val="22"/>
          <w:lang w:eastAsia="en-US"/>
        </w:rPr>
        <w:t xml:space="preserve"> (ЕС)</w:t>
      </w:r>
      <w:r w:rsidRPr="00C63D70">
        <w:rPr>
          <w:rFonts w:eastAsiaTheme="minorHAnsi"/>
          <w:sz w:val="28"/>
          <w:szCs w:val="22"/>
          <w:lang w:eastAsia="en-US"/>
        </w:rPr>
        <w:t>, Содружество Независимых Государств</w:t>
      </w:r>
      <w:r w:rsidR="003D25D9">
        <w:rPr>
          <w:rFonts w:eastAsiaTheme="minorHAnsi"/>
          <w:sz w:val="28"/>
          <w:szCs w:val="22"/>
          <w:lang w:eastAsia="en-US"/>
        </w:rPr>
        <w:t xml:space="preserve"> (СНГ)</w:t>
      </w:r>
      <w:r w:rsidRPr="00C63D70">
        <w:rPr>
          <w:rFonts w:eastAsiaTheme="minorHAnsi"/>
          <w:sz w:val="28"/>
          <w:szCs w:val="22"/>
          <w:lang w:eastAsia="en-US"/>
        </w:rPr>
        <w:t>, а также Европейский банк реконструкции и развити</w:t>
      </w:r>
      <w:r w:rsidR="007640A0">
        <w:rPr>
          <w:rFonts w:eastAsiaTheme="minorHAnsi"/>
          <w:sz w:val="28"/>
          <w:szCs w:val="22"/>
          <w:lang w:eastAsia="en-US"/>
        </w:rPr>
        <w:t xml:space="preserve">я (ЕБРР). </w:t>
      </w:r>
      <w:r w:rsidRPr="00C63D70">
        <w:rPr>
          <w:rFonts w:eastAsiaTheme="minorHAnsi"/>
          <w:sz w:val="28"/>
          <w:szCs w:val="22"/>
          <w:lang w:eastAsia="en-US"/>
        </w:rPr>
        <w:t>В рамках ЕЭК ООН было разработано Практическое руководство ЕЭК по вопросам эффективного управления в сфере ГЧП 2008 г.</w:t>
      </w:r>
      <w:r w:rsidRPr="00C63D70">
        <w:rPr>
          <w:rFonts w:eastAsiaTheme="minorHAnsi"/>
          <w:sz w:val="20"/>
          <w:szCs w:val="22"/>
          <w:vertAlign w:val="superscript"/>
          <w:lang w:eastAsia="en-US"/>
        </w:rPr>
        <w:t>35</w:t>
      </w:r>
      <w:proofErr w:type="gramStart"/>
      <w:r w:rsidRPr="00C63D70">
        <w:rPr>
          <w:rFonts w:eastAsiaTheme="minorHAnsi"/>
          <w:sz w:val="28"/>
          <w:szCs w:val="22"/>
          <w:lang w:eastAsia="en-US"/>
        </w:rPr>
        <w:t xml:space="preserve"> В</w:t>
      </w:r>
      <w:proofErr w:type="gramEnd"/>
      <w:r w:rsidRPr="00C63D70">
        <w:rPr>
          <w:rFonts w:eastAsiaTheme="minorHAnsi"/>
          <w:sz w:val="28"/>
          <w:szCs w:val="22"/>
          <w:lang w:eastAsia="en-US"/>
        </w:rPr>
        <w:t xml:space="preserve"> рамках </w:t>
      </w:r>
      <w:r w:rsidR="003D25D9">
        <w:rPr>
          <w:rFonts w:eastAsiaTheme="minorHAnsi"/>
          <w:sz w:val="28"/>
          <w:szCs w:val="22"/>
          <w:lang w:eastAsia="en-US"/>
        </w:rPr>
        <w:t xml:space="preserve">ЕС </w:t>
      </w:r>
      <w:r w:rsidRPr="00C63D70">
        <w:rPr>
          <w:rFonts w:eastAsiaTheme="minorHAnsi"/>
          <w:sz w:val="28"/>
          <w:szCs w:val="22"/>
          <w:lang w:eastAsia="en-US"/>
        </w:rPr>
        <w:t>были подготовлены такие акты, как Пояснительный меморандум о концессиях по праву ЕС (2000/C 121/02)</w:t>
      </w:r>
      <w:r w:rsidRPr="00C63D70">
        <w:rPr>
          <w:rFonts w:eastAsiaTheme="minorHAnsi"/>
          <w:sz w:val="20"/>
          <w:szCs w:val="22"/>
          <w:vertAlign w:val="superscript"/>
          <w:lang w:eastAsia="en-US"/>
        </w:rPr>
        <w:t xml:space="preserve"> 36</w:t>
      </w:r>
      <w:r w:rsidRPr="00C63D70">
        <w:rPr>
          <w:rFonts w:eastAsiaTheme="minorHAnsi"/>
          <w:sz w:val="28"/>
          <w:szCs w:val="22"/>
          <w:lang w:eastAsia="en-US"/>
        </w:rPr>
        <w:t>, Руководство по успешным государственно-частным партнерствам 2003 г.</w:t>
      </w:r>
      <w:r w:rsidRPr="00C63D70">
        <w:rPr>
          <w:rFonts w:eastAsiaTheme="minorHAnsi"/>
          <w:sz w:val="20"/>
          <w:szCs w:val="22"/>
          <w:vertAlign w:val="superscript"/>
          <w:lang w:eastAsia="en-US"/>
        </w:rPr>
        <w:t>37</w:t>
      </w:r>
      <w:r w:rsidRPr="00C63D70">
        <w:rPr>
          <w:rFonts w:eastAsiaTheme="minorHAnsi"/>
          <w:sz w:val="28"/>
          <w:szCs w:val="22"/>
          <w:lang w:eastAsia="en-US"/>
        </w:rPr>
        <w:t>, Зеленая книга о государственно-частных партнерствах и праве ЕС о публичных контрактах и концессиях 2004 г.</w:t>
      </w:r>
      <w:r w:rsidRPr="00C63D70">
        <w:rPr>
          <w:rFonts w:eastAsiaTheme="minorHAnsi"/>
          <w:sz w:val="20"/>
          <w:szCs w:val="22"/>
          <w:vertAlign w:val="superscript"/>
          <w:lang w:eastAsia="en-US"/>
        </w:rPr>
        <w:t>38</w:t>
      </w:r>
      <w:r w:rsidRPr="00C63D70">
        <w:rPr>
          <w:rFonts w:eastAsiaTheme="minorHAnsi"/>
          <w:sz w:val="28"/>
          <w:szCs w:val="22"/>
          <w:lang w:eastAsia="en-US"/>
        </w:rPr>
        <w:t>, а также Пояснительный меморандум о применении права ЕС о публичных закупках и концессиях к институциональным ГЧП (ИГЧП) 2008 г.</w:t>
      </w:r>
      <w:r w:rsidRPr="00C63D70">
        <w:rPr>
          <w:rFonts w:eastAsiaTheme="minorHAnsi"/>
          <w:sz w:val="20"/>
          <w:szCs w:val="22"/>
          <w:vertAlign w:val="superscript"/>
          <w:lang w:eastAsia="en-US"/>
        </w:rPr>
        <w:t>39</w:t>
      </w:r>
      <w:proofErr w:type="gramStart"/>
      <w:r w:rsidRPr="00C63D70">
        <w:rPr>
          <w:rFonts w:eastAsiaTheme="minorHAnsi"/>
          <w:sz w:val="28"/>
          <w:szCs w:val="22"/>
          <w:lang w:eastAsia="en-US"/>
        </w:rPr>
        <w:t xml:space="preserve"> С</w:t>
      </w:r>
      <w:proofErr w:type="gramEnd"/>
      <w:r w:rsidRPr="00C63D70">
        <w:rPr>
          <w:rFonts w:eastAsiaTheme="minorHAnsi"/>
          <w:sz w:val="28"/>
          <w:szCs w:val="22"/>
          <w:lang w:eastAsia="en-US"/>
        </w:rPr>
        <w:t>ледует также отметить Основные принципы современного законодательства о концессиях, подготовленные Европейским банком реконструкции и развития в 2006 г.</w:t>
      </w:r>
      <w:r w:rsidRPr="00C63D70">
        <w:rPr>
          <w:rFonts w:eastAsiaTheme="minorHAnsi"/>
          <w:sz w:val="20"/>
          <w:szCs w:val="22"/>
          <w:vertAlign w:val="superscript"/>
          <w:lang w:eastAsia="en-US"/>
        </w:rPr>
        <w:t>40</w:t>
      </w:r>
    </w:p>
    <w:p w:rsidR="00C63D70" w:rsidRPr="006E0C4B" w:rsidRDefault="00C63D70" w:rsidP="00C63D70">
      <w:pPr>
        <w:spacing w:after="200" w:line="360" w:lineRule="auto"/>
        <w:ind w:firstLine="0"/>
        <w:rPr>
          <w:rFonts w:eastAsiaTheme="minorHAnsi"/>
          <w:sz w:val="20"/>
          <w:szCs w:val="22"/>
          <w:lang w:eastAsia="en-US"/>
        </w:rPr>
      </w:pPr>
      <w:r w:rsidRPr="006E0C4B">
        <w:rPr>
          <w:rFonts w:eastAsiaTheme="minorHAnsi"/>
          <w:sz w:val="20"/>
          <w:szCs w:val="22"/>
          <w:lang w:eastAsia="en-US"/>
        </w:rPr>
        <w:t>_______________</w:t>
      </w:r>
    </w:p>
    <w:p w:rsidR="006E0C4B" w:rsidRPr="007640A0" w:rsidRDefault="006E0C4B" w:rsidP="006E0C4B">
      <w:pPr>
        <w:spacing w:after="200"/>
        <w:ind w:firstLine="0"/>
        <w:rPr>
          <w:rFonts w:eastAsiaTheme="minorHAnsi"/>
          <w:sz w:val="20"/>
          <w:szCs w:val="22"/>
          <w:lang w:eastAsia="en-US"/>
        </w:rPr>
      </w:pPr>
      <w:r w:rsidRPr="00941E04">
        <w:rPr>
          <w:rFonts w:eastAsiaTheme="minorHAnsi"/>
          <w:sz w:val="20"/>
          <w:szCs w:val="22"/>
          <w:lang w:eastAsia="en-US"/>
        </w:rPr>
        <w:t>35 Практическое руководство ЕЭК по вопросам эффективного управления в сфере государственно-частного партнерства 2008 г. [Электронный ресурс]</w:t>
      </w:r>
      <w:proofErr w:type="gramStart"/>
      <w:r w:rsidRPr="00941E04">
        <w:rPr>
          <w:rFonts w:eastAsiaTheme="minorHAnsi"/>
          <w:sz w:val="20"/>
          <w:szCs w:val="22"/>
          <w:lang w:eastAsia="en-US"/>
        </w:rPr>
        <w:t xml:space="preserve"> :</w:t>
      </w:r>
      <w:proofErr w:type="gramEnd"/>
      <w:r w:rsidRPr="00941E04">
        <w:rPr>
          <w:rFonts w:eastAsiaTheme="minorHAnsi"/>
          <w:sz w:val="20"/>
          <w:szCs w:val="22"/>
          <w:lang w:eastAsia="en-US"/>
        </w:rPr>
        <w:t xml:space="preserve"> </w:t>
      </w:r>
      <w:proofErr w:type="gramStart"/>
      <w:r w:rsidRPr="00941E04">
        <w:rPr>
          <w:rFonts w:eastAsiaTheme="minorHAnsi"/>
          <w:sz w:val="20"/>
          <w:szCs w:val="22"/>
          <w:lang w:val="en-US" w:eastAsia="en-US"/>
        </w:rPr>
        <w:t>United</w:t>
      </w:r>
      <w:r w:rsidRPr="00941E04">
        <w:rPr>
          <w:rFonts w:eastAsiaTheme="minorHAnsi"/>
          <w:sz w:val="20"/>
          <w:szCs w:val="22"/>
          <w:lang w:eastAsia="en-US"/>
        </w:rPr>
        <w:t xml:space="preserve"> </w:t>
      </w:r>
      <w:r w:rsidRPr="00941E04">
        <w:rPr>
          <w:rFonts w:eastAsiaTheme="minorHAnsi"/>
          <w:sz w:val="20"/>
          <w:szCs w:val="22"/>
          <w:lang w:val="en-US" w:eastAsia="en-US"/>
        </w:rPr>
        <w:t>Nations</w:t>
      </w:r>
      <w:r w:rsidRPr="00941E04">
        <w:rPr>
          <w:rFonts w:eastAsiaTheme="minorHAnsi"/>
          <w:sz w:val="20"/>
          <w:szCs w:val="22"/>
          <w:lang w:eastAsia="en-US"/>
        </w:rPr>
        <w:t xml:space="preserve"> </w:t>
      </w:r>
      <w:r w:rsidRPr="00941E04">
        <w:rPr>
          <w:rFonts w:eastAsiaTheme="minorHAnsi"/>
          <w:sz w:val="20"/>
          <w:szCs w:val="22"/>
          <w:lang w:val="en-US" w:eastAsia="en-US"/>
        </w:rPr>
        <w:t>Economic</w:t>
      </w:r>
      <w:r w:rsidRPr="00941E04">
        <w:rPr>
          <w:rFonts w:eastAsiaTheme="minorHAnsi"/>
          <w:sz w:val="20"/>
          <w:szCs w:val="22"/>
          <w:lang w:eastAsia="en-US"/>
        </w:rPr>
        <w:t xml:space="preserve"> </w:t>
      </w:r>
      <w:r w:rsidRPr="00941E04">
        <w:rPr>
          <w:rFonts w:eastAsiaTheme="minorHAnsi"/>
          <w:sz w:val="20"/>
          <w:szCs w:val="22"/>
          <w:lang w:val="en-US" w:eastAsia="en-US"/>
        </w:rPr>
        <w:t>Commission</w:t>
      </w:r>
      <w:r w:rsidRPr="00941E04">
        <w:rPr>
          <w:rFonts w:eastAsiaTheme="minorHAnsi"/>
          <w:sz w:val="20"/>
          <w:szCs w:val="22"/>
          <w:lang w:eastAsia="en-US"/>
        </w:rPr>
        <w:t xml:space="preserve"> </w:t>
      </w:r>
      <w:r w:rsidRPr="00941E04">
        <w:rPr>
          <w:rFonts w:eastAsiaTheme="minorHAnsi"/>
          <w:sz w:val="20"/>
          <w:szCs w:val="22"/>
          <w:lang w:val="en-US" w:eastAsia="en-US"/>
        </w:rPr>
        <w:t>for</w:t>
      </w:r>
      <w:r w:rsidRPr="00941E04">
        <w:rPr>
          <w:rFonts w:eastAsiaTheme="minorHAnsi"/>
          <w:sz w:val="20"/>
          <w:szCs w:val="22"/>
          <w:lang w:eastAsia="en-US"/>
        </w:rPr>
        <w:t xml:space="preserve"> </w:t>
      </w:r>
      <w:r w:rsidRPr="00941E04">
        <w:rPr>
          <w:rFonts w:eastAsiaTheme="minorHAnsi"/>
          <w:sz w:val="20"/>
          <w:szCs w:val="22"/>
          <w:lang w:val="en-US" w:eastAsia="en-US"/>
        </w:rPr>
        <w:t>Europe</w:t>
      </w:r>
      <w:r w:rsidRPr="00941E04">
        <w:rPr>
          <w:rFonts w:eastAsiaTheme="minorHAnsi"/>
          <w:sz w:val="20"/>
          <w:szCs w:val="22"/>
          <w:lang w:eastAsia="en-US"/>
        </w:rPr>
        <w:t>.</w:t>
      </w:r>
      <w:proofErr w:type="gramEnd"/>
      <w:r w:rsidRPr="00941E04">
        <w:rPr>
          <w:rFonts w:eastAsiaTheme="minorHAnsi"/>
          <w:sz w:val="20"/>
          <w:szCs w:val="22"/>
          <w:lang w:eastAsia="en-US"/>
        </w:rPr>
        <w:t xml:space="preserve"> </w:t>
      </w:r>
      <w:proofErr w:type="gramStart"/>
      <w:r w:rsidRPr="00941E04">
        <w:rPr>
          <w:rFonts w:eastAsiaTheme="minorHAnsi"/>
          <w:sz w:val="20"/>
          <w:szCs w:val="22"/>
          <w:lang w:val="en-US" w:eastAsia="en-US"/>
        </w:rPr>
        <w:t>А Guide to Promoting Good Governance in Public Private Partnerships (</w:t>
      </w:r>
      <w:proofErr w:type="spellStart"/>
      <w:r w:rsidRPr="00941E04">
        <w:rPr>
          <w:rFonts w:eastAsiaTheme="minorHAnsi"/>
          <w:sz w:val="20"/>
          <w:szCs w:val="22"/>
          <w:lang w:val="en-US" w:eastAsia="en-US"/>
        </w:rPr>
        <w:t>на</w:t>
      </w:r>
      <w:proofErr w:type="spellEnd"/>
      <w:r w:rsidRPr="00941E04">
        <w:rPr>
          <w:rFonts w:eastAsiaTheme="minorHAnsi"/>
          <w:sz w:val="20"/>
          <w:szCs w:val="22"/>
          <w:lang w:val="en-US" w:eastAsia="en-US"/>
        </w:rPr>
        <w:t xml:space="preserve"> </w:t>
      </w:r>
      <w:proofErr w:type="spellStart"/>
      <w:r w:rsidRPr="00941E04">
        <w:rPr>
          <w:rFonts w:eastAsiaTheme="minorHAnsi"/>
          <w:sz w:val="20"/>
          <w:szCs w:val="22"/>
          <w:lang w:val="en-US" w:eastAsia="en-US"/>
        </w:rPr>
        <w:t>рус</w:t>
      </w:r>
      <w:proofErr w:type="spellEnd"/>
      <w:r w:rsidRPr="00941E04">
        <w:rPr>
          <w:rFonts w:eastAsiaTheme="minorHAnsi"/>
          <w:sz w:val="20"/>
          <w:szCs w:val="22"/>
          <w:lang w:val="en-US" w:eastAsia="en-US"/>
        </w:rPr>
        <w:t>.)</w:t>
      </w:r>
      <w:proofErr w:type="gramEnd"/>
      <w:r w:rsidRPr="00941E04">
        <w:rPr>
          <w:rFonts w:eastAsiaTheme="minorHAnsi"/>
          <w:sz w:val="20"/>
          <w:szCs w:val="22"/>
          <w:lang w:val="en-US" w:eastAsia="en-US"/>
        </w:rPr>
        <w:t xml:space="preserve"> URL</w:t>
      </w:r>
      <w:r w:rsidRPr="007640A0">
        <w:rPr>
          <w:rFonts w:eastAsiaTheme="minorHAnsi"/>
          <w:sz w:val="20"/>
          <w:szCs w:val="22"/>
          <w:lang w:eastAsia="en-US"/>
        </w:rPr>
        <w:t xml:space="preserve">: </w:t>
      </w:r>
      <w:hyperlink r:id="rId17" w:history="1">
        <w:r w:rsidRPr="004D677C">
          <w:rPr>
            <w:rStyle w:val="a3"/>
            <w:rFonts w:eastAsiaTheme="minorHAnsi"/>
            <w:sz w:val="20"/>
            <w:szCs w:val="22"/>
            <w:lang w:val="en-US" w:eastAsia="en-US"/>
          </w:rPr>
          <w:t>http</w:t>
        </w:r>
        <w:r w:rsidRPr="007640A0">
          <w:rPr>
            <w:rStyle w:val="a3"/>
            <w:rFonts w:eastAsiaTheme="minorHAnsi"/>
            <w:sz w:val="20"/>
            <w:szCs w:val="22"/>
            <w:lang w:eastAsia="en-US"/>
          </w:rPr>
          <w:t>://</w:t>
        </w:r>
        <w:r w:rsidRPr="004D677C">
          <w:rPr>
            <w:rStyle w:val="a3"/>
            <w:rFonts w:eastAsiaTheme="minorHAnsi"/>
            <w:sz w:val="20"/>
            <w:szCs w:val="22"/>
            <w:lang w:val="en-US" w:eastAsia="en-US"/>
          </w:rPr>
          <w:t>www</w:t>
        </w:r>
        <w:r w:rsidRPr="007640A0">
          <w:rPr>
            <w:rStyle w:val="a3"/>
            <w:rFonts w:eastAsiaTheme="minorHAnsi"/>
            <w:sz w:val="20"/>
            <w:szCs w:val="22"/>
            <w:lang w:eastAsia="en-US"/>
          </w:rPr>
          <w:t>.</w:t>
        </w:r>
        <w:r w:rsidRPr="004D677C">
          <w:rPr>
            <w:rStyle w:val="a3"/>
            <w:rFonts w:eastAsiaTheme="minorHAnsi"/>
            <w:sz w:val="20"/>
            <w:szCs w:val="22"/>
            <w:lang w:val="en-US" w:eastAsia="en-US"/>
          </w:rPr>
          <w:t>un</w:t>
        </w:r>
        <w:r w:rsidRPr="007640A0">
          <w:rPr>
            <w:rStyle w:val="a3"/>
            <w:rFonts w:eastAsiaTheme="minorHAnsi"/>
            <w:sz w:val="20"/>
            <w:szCs w:val="22"/>
            <w:lang w:eastAsia="en-US"/>
          </w:rPr>
          <w:t>.</w:t>
        </w:r>
        <w:r w:rsidRPr="004D677C">
          <w:rPr>
            <w:rStyle w:val="a3"/>
            <w:rFonts w:eastAsiaTheme="minorHAnsi"/>
            <w:sz w:val="20"/>
            <w:szCs w:val="22"/>
            <w:lang w:val="en-US" w:eastAsia="en-US"/>
          </w:rPr>
          <w:t>org</w:t>
        </w:r>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ru</w:t>
        </w:r>
        <w:proofErr w:type="spellEnd"/>
        <w:r w:rsidRPr="007640A0">
          <w:rPr>
            <w:rStyle w:val="a3"/>
            <w:rFonts w:eastAsiaTheme="minorHAnsi"/>
            <w:sz w:val="20"/>
            <w:szCs w:val="22"/>
            <w:lang w:eastAsia="en-US"/>
          </w:rPr>
          <w:t>/</w:t>
        </w:r>
        <w:r w:rsidRPr="004D677C">
          <w:rPr>
            <w:rStyle w:val="a3"/>
            <w:rFonts w:eastAsiaTheme="minorHAnsi"/>
            <w:sz w:val="20"/>
            <w:szCs w:val="22"/>
            <w:lang w:val="en-US" w:eastAsia="en-US"/>
          </w:rPr>
          <w:t>publications</w:t>
        </w:r>
        <w:r w:rsidRPr="007640A0">
          <w:rPr>
            <w:rStyle w:val="a3"/>
            <w:rFonts w:eastAsiaTheme="minorHAnsi"/>
            <w:sz w:val="20"/>
            <w:szCs w:val="22"/>
            <w:lang w:eastAsia="en-US"/>
          </w:rPr>
          <w:t>/</w:t>
        </w:r>
        <w:r w:rsidRPr="004D677C">
          <w:rPr>
            <w:rStyle w:val="a3"/>
            <w:rFonts w:eastAsiaTheme="minorHAnsi"/>
            <w:sz w:val="20"/>
            <w:szCs w:val="22"/>
            <w:lang w:val="en-US" w:eastAsia="en-US"/>
          </w:rPr>
          <w:t>pdfs</w:t>
        </w:r>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effcient</w:t>
        </w:r>
        <w:proofErr w:type="spellEnd"/>
        <w:r w:rsidRPr="007640A0">
          <w:rPr>
            <w:rStyle w:val="a3"/>
            <w:rFonts w:eastAsiaTheme="minorHAnsi"/>
            <w:sz w:val="20"/>
            <w:szCs w:val="22"/>
            <w:lang w:eastAsia="en-US"/>
          </w:rPr>
          <w:t>_</w:t>
        </w:r>
        <w:r w:rsidRPr="004D677C">
          <w:rPr>
            <w:rStyle w:val="a3"/>
            <w:rFonts w:eastAsiaTheme="minorHAnsi"/>
            <w:sz w:val="20"/>
            <w:szCs w:val="22"/>
            <w:lang w:val="en-US" w:eastAsia="en-US"/>
          </w:rPr>
          <w:t>management</w:t>
        </w:r>
        <w:r w:rsidRPr="007640A0">
          <w:rPr>
            <w:rStyle w:val="a3"/>
            <w:rFonts w:eastAsiaTheme="minorHAnsi"/>
            <w:sz w:val="20"/>
            <w:szCs w:val="22"/>
            <w:lang w:eastAsia="en-US"/>
          </w:rPr>
          <w:t>_</w:t>
        </w:r>
        <w:r w:rsidRPr="004D677C">
          <w:rPr>
            <w:rStyle w:val="a3"/>
            <w:rFonts w:eastAsiaTheme="minorHAnsi"/>
            <w:sz w:val="20"/>
            <w:szCs w:val="22"/>
            <w:lang w:val="en-US" w:eastAsia="en-US"/>
          </w:rPr>
          <w:t>guide</w:t>
        </w:r>
        <w:r w:rsidRPr="007640A0">
          <w:rPr>
            <w:rStyle w:val="a3"/>
            <w:rFonts w:eastAsiaTheme="minorHAnsi"/>
            <w:sz w:val="20"/>
            <w:szCs w:val="22"/>
            <w:lang w:eastAsia="en-US"/>
          </w:rPr>
          <w:t>_</w:t>
        </w:r>
        <w:proofErr w:type="spellStart"/>
        <w:r w:rsidRPr="004D677C">
          <w:rPr>
            <w:rStyle w:val="a3"/>
            <w:rFonts w:eastAsiaTheme="minorHAnsi"/>
            <w:sz w:val="20"/>
            <w:szCs w:val="22"/>
            <w:lang w:val="en-US" w:eastAsia="en-US"/>
          </w:rPr>
          <w:t>rus</w:t>
        </w:r>
        <w:proofErr w:type="spellEnd"/>
        <w:r w:rsidRPr="007640A0">
          <w:rPr>
            <w:rStyle w:val="a3"/>
            <w:rFonts w:eastAsiaTheme="minorHAnsi"/>
            <w:sz w:val="20"/>
            <w:szCs w:val="22"/>
            <w:lang w:eastAsia="en-US"/>
          </w:rPr>
          <w:t>.</w:t>
        </w:r>
        <w:r w:rsidRPr="004D677C">
          <w:rPr>
            <w:rStyle w:val="a3"/>
            <w:rFonts w:eastAsiaTheme="minorHAnsi"/>
            <w:sz w:val="20"/>
            <w:szCs w:val="22"/>
            <w:lang w:val="en-US" w:eastAsia="en-US"/>
          </w:rPr>
          <w:t>pdf</w:t>
        </w:r>
      </w:hyperlink>
      <w:r w:rsidRPr="007640A0">
        <w:rPr>
          <w:rFonts w:eastAsiaTheme="minorHAnsi"/>
          <w:sz w:val="20"/>
          <w:szCs w:val="22"/>
          <w:lang w:eastAsia="en-US"/>
        </w:rPr>
        <w:t xml:space="preserve">  </w:t>
      </w:r>
      <w:r w:rsidR="007640A0">
        <w:rPr>
          <w:rFonts w:eastAsia="Calibri"/>
          <w:sz w:val="20"/>
          <w:szCs w:val="28"/>
          <w:lang w:eastAsia="en-US"/>
        </w:rPr>
        <w:t xml:space="preserve">(дата </w:t>
      </w:r>
      <w:proofErr w:type="gramStart"/>
      <w:r w:rsidR="007640A0">
        <w:rPr>
          <w:rFonts w:eastAsia="Calibri"/>
          <w:sz w:val="20"/>
          <w:szCs w:val="28"/>
          <w:lang w:eastAsia="en-US"/>
        </w:rPr>
        <w:t>обращения :</w:t>
      </w:r>
      <w:proofErr w:type="gramEnd"/>
      <w:r w:rsidR="007640A0">
        <w:rPr>
          <w:rFonts w:eastAsia="Calibri"/>
          <w:sz w:val="20"/>
          <w:szCs w:val="28"/>
          <w:lang w:eastAsia="en-US"/>
        </w:rPr>
        <w:t xml:space="preserve"> 07.04.2017)</w:t>
      </w:r>
      <w:r w:rsidR="00625E4C">
        <w:rPr>
          <w:rFonts w:eastAsia="Calibri"/>
          <w:sz w:val="20"/>
          <w:szCs w:val="28"/>
          <w:lang w:eastAsia="en-US"/>
        </w:rPr>
        <w:t>.</w:t>
      </w:r>
      <w:r w:rsidR="007640A0">
        <w:rPr>
          <w:rFonts w:eastAsia="Calibri"/>
          <w:sz w:val="20"/>
          <w:szCs w:val="28"/>
          <w:lang w:eastAsia="en-US"/>
        </w:rPr>
        <w:t xml:space="preserve">  </w:t>
      </w:r>
      <w:r w:rsidR="007640A0" w:rsidRPr="004E5691">
        <w:rPr>
          <w:rFonts w:eastAsia="Calibri"/>
          <w:sz w:val="20"/>
          <w:szCs w:val="28"/>
          <w:lang w:eastAsia="en-US"/>
        </w:rPr>
        <w:t xml:space="preserve"> </w:t>
      </w:r>
      <w:r w:rsidR="007640A0">
        <w:rPr>
          <w:rFonts w:eastAsia="Calibri"/>
          <w:sz w:val="20"/>
          <w:szCs w:val="28"/>
          <w:lang w:eastAsia="en-US"/>
        </w:rPr>
        <w:t xml:space="preserve"> </w:t>
      </w:r>
      <w:r w:rsidR="007640A0" w:rsidRPr="007640A0">
        <w:rPr>
          <w:rFonts w:eastAsia="Calibri"/>
          <w:sz w:val="20"/>
          <w:szCs w:val="28"/>
          <w:lang w:eastAsia="en-US"/>
        </w:rPr>
        <w:t xml:space="preserve"> </w:t>
      </w:r>
    </w:p>
    <w:p w:rsidR="006E0C4B" w:rsidRPr="007640A0" w:rsidRDefault="006E0C4B" w:rsidP="006E0C4B">
      <w:pPr>
        <w:spacing w:after="200"/>
        <w:ind w:firstLine="0"/>
        <w:rPr>
          <w:rFonts w:eastAsiaTheme="minorHAnsi"/>
          <w:sz w:val="20"/>
          <w:szCs w:val="22"/>
          <w:lang w:eastAsia="en-US"/>
        </w:rPr>
      </w:pPr>
      <w:r w:rsidRPr="00941E04">
        <w:rPr>
          <w:rFonts w:eastAsiaTheme="minorHAnsi"/>
          <w:sz w:val="20"/>
          <w:szCs w:val="22"/>
          <w:lang w:val="en-US" w:eastAsia="en-US"/>
        </w:rPr>
        <w:t xml:space="preserve">36 </w:t>
      </w:r>
      <w:proofErr w:type="spellStart"/>
      <w:r w:rsidRPr="00941E04">
        <w:rPr>
          <w:rFonts w:eastAsiaTheme="minorHAnsi"/>
          <w:sz w:val="20"/>
          <w:szCs w:val="22"/>
          <w:lang w:val="en-US" w:eastAsia="en-US"/>
        </w:rPr>
        <w:t>Пояснительный</w:t>
      </w:r>
      <w:proofErr w:type="spellEnd"/>
      <w:r w:rsidRPr="00941E04">
        <w:rPr>
          <w:rFonts w:eastAsiaTheme="minorHAnsi"/>
          <w:sz w:val="20"/>
          <w:szCs w:val="22"/>
          <w:lang w:val="en-US" w:eastAsia="en-US"/>
        </w:rPr>
        <w:t xml:space="preserve"> </w:t>
      </w:r>
      <w:proofErr w:type="spellStart"/>
      <w:r w:rsidRPr="00941E04">
        <w:rPr>
          <w:rFonts w:eastAsiaTheme="minorHAnsi"/>
          <w:sz w:val="20"/>
          <w:szCs w:val="22"/>
          <w:lang w:val="en-US" w:eastAsia="en-US"/>
        </w:rPr>
        <w:t>меморандум</w:t>
      </w:r>
      <w:proofErr w:type="spellEnd"/>
      <w:r w:rsidRPr="00941E04">
        <w:rPr>
          <w:rFonts w:eastAsiaTheme="minorHAnsi"/>
          <w:sz w:val="20"/>
          <w:szCs w:val="22"/>
          <w:lang w:val="en-US" w:eastAsia="en-US"/>
        </w:rPr>
        <w:t xml:space="preserve"> о </w:t>
      </w:r>
      <w:proofErr w:type="spellStart"/>
      <w:r w:rsidRPr="00941E04">
        <w:rPr>
          <w:rFonts w:eastAsiaTheme="minorHAnsi"/>
          <w:sz w:val="20"/>
          <w:szCs w:val="22"/>
          <w:lang w:val="en-US" w:eastAsia="en-US"/>
        </w:rPr>
        <w:t>концессиях</w:t>
      </w:r>
      <w:proofErr w:type="spellEnd"/>
      <w:r w:rsidRPr="00941E04">
        <w:rPr>
          <w:rFonts w:eastAsiaTheme="minorHAnsi"/>
          <w:sz w:val="20"/>
          <w:szCs w:val="22"/>
          <w:lang w:val="en-US" w:eastAsia="en-US"/>
        </w:rPr>
        <w:t xml:space="preserve"> </w:t>
      </w:r>
      <w:proofErr w:type="spellStart"/>
      <w:r w:rsidRPr="00941E04">
        <w:rPr>
          <w:rFonts w:eastAsiaTheme="minorHAnsi"/>
          <w:sz w:val="20"/>
          <w:szCs w:val="22"/>
          <w:lang w:val="en-US" w:eastAsia="en-US"/>
        </w:rPr>
        <w:t>по</w:t>
      </w:r>
      <w:proofErr w:type="spellEnd"/>
      <w:r w:rsidRPr="00941E04">
        <w:rPr>
          <w:rFonts w:eastAsiaTheme="minorHAnsi"/>
          <w:sz w:val="20"/>
          <w:szCs w:val="22"/>
          <w:lang w:val="en-US" w:eastAsia="en-US"/>
        </w:rPr>
        <w:t xml:space="preserve"> </w:t>
      </w:r>
      <w:proofErr w:type="spellStart"/>
      <w:r w:rsidRPr="00941E04">
        <w:rPr>
          <w:rFonts w:eastAsiaTheme="minorHAnsi"/>
          <w:sz w:val="20"/>
          <w:szCs w:val="22"/>
          <w:lang w:val="en-US" w:eastAsia="en-US"/>
        </w:rPr>
        <w:t>праву</w:t>
      </w:r>
      <w:proofErr w:type="spellEnd"/>
      <w:r w:rsidRPr="00941E04">
        <w:rPr>
          <w:rFonts w:eastAsiaTheme="minorHAnsi"/>
          <w:sz w:val="20"/>
          <w:szCs w:val="22"/>
          <w:lang w:val="en-US" w:eastAsia="en-US"/>
        </w:rPr>
        <w:t xml:space="preserve"> ЕС (2000/C 121/02) [</w:t>
      </w:r>
      <w:proofErr w:type="spellStart"/>
      <w:r w:rsidRPr="00941E04">
        <w:rPr>
          <w:rFonts w:eastAsiaTheme="minorHAnsi"/>
          <w:sz w:val="20"/>
          <w:szCs w:val="22"/>
          <w:lang w:val="en-US" w:eastAsia="en-US"/>
        </w:rPr>
        <w:t>Электронный</w:t>
      </w:r>
      <w:proofErr w:type="spellEnd"/>
      <w:r w:rsidRPr="00941E04">
        <w:rPr>
          <w:rFonts w:eastAsiaTheme="minorHAnsi"/>
          <w:sz w:val="20"/>
          <w:szCs w:val="22"/>
          <w:lang w:val="en-US" w:eastAsia="en-US"/>
        </w:rPr>
        <w:t xml:space="preserve"> </w:t>
      </w:r>
      <w:proofErr w:type="spellStart"/>
      <w:r w:rsidRPr="00941E04">
        <w:rPr>
          <w:rFonts w:eastAsiaTheme="minorHAnsi"/>
          <w:sz w:val="20"/>
          <w:szCs w:val="22"/>
          <w:lang w:val="en-US" w:eastAsia="en-US"/>
        </w:rPr>
        <w:t>ресурс</w:t>
      </w:r>
      <w:proofErr w:type="spellEnd"/>
      <w:proofErr w:type="gramStart"/>
      <w:r w:rsidRPr="00941E04">
        <w:rPr>
          <w:rFonts w:eastAsiaTheme="minorHAnsi"/>
          <w:sz w:val="20"/>
          <w:szCs w:val="22"/>
          <w:lang w:val="en-US" w:eastAsia="en-US"/>
        </w:rPr>
        <w:t>] :</w:t>
      </w:r>
      <w:proofErr w:type="gramEnd"/>
      <w:r w:rsidRPr="00941E04">
        <w:rPr>
          <w:rFonts w:eastAsiaTheme="minorHAnsi"/>
          <w:sz w:val="20"/>
          <w:szCs w:val="22"/>
          <w:lang w:val="en-US" w:eastAsia="en-US"/>
        </w:rPr>
        <w:t xml:space="preserve"> Commission Interpretative Communication on Concessions under Community Law [2000/C 121/02]. URL</w:t>
      </w:r>
      <w:r w:rsidRPr="007640A0">
        <w:rPr>
          <w:rFonts w:eastAsiaTheme="minorHAnsi"/>
          <w:sz w:val="20"/>
          <w:szCs w:val="22"/>
          <w:lang w:eastAsia="en-US"/>
        </w:rPr>
        <w:t xml:space="preserve">: </w:t>
      </w:r>
      <w:hyperlink r:id="rId18" w:history="1">
        <w:r w:rsidRPr="004D677C">
          <w:rPr>
            <w:rStyle w:val="a3"/>
            <w:rFonts w:eastAsiaTheme="minorHAnsi"/>
            <w:sz w:val="20"/>
            <w:szCs w:val="22"/>
            <w:lang w:val="en-US" w:eastAsia="en-US"/>
          </w:rPr>
          <w:t>http</w:t>
        </w:r>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eur</w:t>
        </w:r>
        <w:proofErr w:type="spellEnd"/>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lex</w:t>
        </w:r>
        <w:proofErr w:type="spellEnd"/>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europa</w:t>
        </w:r>
        <w:proofErr w:type="spellEnd"/>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eu</w:t>
        </w:r>
        <w:proofErr w:type="spellEnd"/>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LexUriServ</w:t>
        </w:r>
        <w:proofErr w:type="spellEnd"/>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LexUriServ</w:t>
        </w:r>
        <w:proofErr w:type="spellEnd"/>
        <w:r w:rsidRPr="007640A0">
          <w:rPr>
            <w:rStyle w:val="a3"/>
            <w:rFonts w:eastAsiaTheme="minorHAnsi"/>
            <w:sz w:val="20"/>
            <w:szCs w:val="22"/>
            <w:lang w:eastAsia="en-US"/>
          </w:rPr>
          <w:t>.</w:t>
        </w:r>
        <w:r w:rsidRPr="004D677C">
          <w:rPr>
            <w:rStyle w:val="a3"/>
            <w:rFonts w:eastAsiaTheme="minorHAnsi"/>
            <w:sz w:val="20"/>
            <w:szCs w:val="22"/>
            <w:lang w:val="en-US" w:eastAsia="en-US"/>
          </w:rPr>
          <w:t>do</w:t>
        </w:r>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uri</w:t>
        </w:r>
        <w:proofErr w:type="spellEnd"/>
        <w:r w:rsidRPr="007640A0">
          <w:rPr>
            <w:rStyle w:val="a3"/>
            <w:rFonts w:eastAsiaTheme="minorHAnsi"/>
            <w:sz w:val="20"/>
            <w:szCs w:val="22"/>
            <w:lang w:eastAsia="en-US"/>
          </w:rPr>
          <w:t>=</w:t>
        </w:r>
        <w:r w:rsidRPr="004D677C">
          <w:rPr>
            <w:rStyle w:val="a3"/>
            <w:rFonts w:eastAsiaTheme="minorHAnsi"/>
            <w:sz w:val="20"/>
            <w:szCs w:val="22"/>
            <w:lang w:val="en-US" w:eastAsia="en-US"/>
          </w:rPr>
          <w:t>OJ</w:t>
        </w:r>
        <w:r w:rsidRPr="007640A0">
          <w:rPr>
            <w:rStyle w:val="a3"/>
            <w:rFonts w:eastAsiaTheme="minorHAnsi"/>
            <w:sz w:val="20"/>
            <w:szCs w:val="22"/>
            <w:lang w:eastAsia="en-US"/>
          </w:rPr>
          <w:t>:</w:t>
        </w:r>
        <w:r w:rsidRPr="004D677C">
          <w:rPr>
            <w:rStyle w:val="a3"/>
            <w:rFonts w:eastAsiaTheme="minorHAnsi"/>
            <w:sz w:val="20"/>
            <w:szCs w:val="22"/>
            <w:lang w:val="en-US" w:eastAsia="en-US"/>
          </w:rPr>
          <w:t>C</w:t>
        </w:r>
        <w:r w:rsidRPr="007640A0">
          <w:rPr>
            <w:rStyle w:val="a3"/>
            <w:rFonts w:eastAsiaTheme="minorHAnsi"/>
            <w:sz w:val="20"/>
            <w:szCs w:val="22"/>
            <w:lang w:eastAsia="en-US"/>
          </w:rPr>
          <w:t>:2000:121:0002:0013:</w:t>
        </w:r>
        <w:r w:rsidRPr="004D677C">
          <w:rPr>
            <w:rStyle w:val="a3"/>
            <w:rFonts w:eastAsiaTheme="minorHAnsi"/>
            <w:sz w:val="20"/>
            <w:szCs w:val="22"/>
            <w:lang w:val="en-US" w:eastAsia="en-US"/>
          </w:rPr>
          <w:t>EN</w:t>
        </w:r>
        <w:r w:rsidRPr="007640A0">
          <w:rPr>
            <w:rStyle w:val="a3"/>
            <w:rFonts w:eastAsiaTheme="minorHAnsi"/>
            <w:sz w:val="20"/>
            <w:szCs w:val="22"/>
            <w:lang w:eastAsia="en-US"/>
          </w:rPr>
          <w:t>:</w:t>
        </w:r>
        <w:r w:rsidRPr="004D677C">
          <w:rPr>
            <w:rStyle w:val="a3"/>
            <w:rFonts w:eastAsiaTheme="minorHAnsi"/>
            <w:sz w:val="20"/>
            <w:szCs w:val="22"/>
            <w:lang w:val="en-US" w:eastAsia="en-US"/>
          </w:rPr>
          <w:t>PDF</w:t>
        </w:r>
      </w:hyperlink>
      <w:r w:rsidRPr="007640A0">
        <w:rPr>
          <w:rFonts w:eastAsiaTheme="minorHAnsi"/>
          <w:sz w:val="20"/>
          <w:szCs w:val="22"/>
          <w:lang w:eastAsia="en-US"/>
        </w:rPr>
        <w:t xml:space="preserve"> </w:t>
      </w:r>
      <w:r w:rsidR="00625E4C">
        <w:rPr>
          <w:rFonts w:eastAsia="Calibri"/>
          <w:sz w:val="20"/>
          <w:szCs w:val="28"/>
          <w:lang w:eastAsia="en-US"/>
        </w:rPr>
        <w:t xml:space="preserve">(дата </w:t>
      </w:r>
      <w:proofErr w:type="gramStart"/>
      <w:r w:rsidR="00625E4C">
        <w:rPr>
          <w:rFonts w:eastAsia="Calibri"/>
          <w:sz w:val="20"/>
          <w:szCs w:val="28"/>
          <w:lang w:eastAsia="en-US"/>
        </w:rPr>
        <w:t>обращения :</w:t>
      </w:r>
      <w:proofErr w:type="gramEnd"/>
      <w:r w:rsidR="00625E4C">
        <w:rPr>
          <w:rFonts w:eastAsia="Calibri"/>
          <w:sz w:val="20"/>
          <w:szCs w:val="28"/>
          <w:lang w:eastAsia="en-US"/>
        </w:rPr>
        <w:t xml:space="preserve"> 07.04.2017).</w:t>
      </w:r>
      <w:r w:rsidR="007640A0">
        <w:rPr>
          <w:rFonts w:eastAsia="Calibri"/>
          <w:sz w:val="20"/>
          <w:szCs w:val="28"/>
          <w:lang w:eastAsia="en-US"/>
        </w:rPr>
        <w:t xml:space="preserve"> </w:t>
      </w:r>
      <w:r w:rsidR="007640A0" w:rsidRPr="004E5691">
        <w:rPr>
          <w:rFonts w:eastAsia="Calibri"/>
          <w:sz w:val="20"/>
          <w:szCs w:val="28"/>
          <w:lang w:eastAsia="en-US"/>
        </w:rPr>
        <w:t xml:space="preserve"> </w:t>
      </w:r>
      <w:r w:rsidR="007640A0">
        <w:rPr>
          <w:rFonts w:eastAsia="Calibri"/>
          <w:sz w:val="20"/>
          <w:szCs w:val="28"/>
          <w:lang w:eastAsia="en-US"/>
        </w:rPr>
        <w:t xml:space="preserve"> </w:t>
      </w:r>
      <w:r w:rsidR="007640A0" w:rsidRPr="007640A0">
        <w:rPr>
          <w:rFonts w:eastAsia="Calibri"/>
          <w:sz w:val="20"/>
          <w:szCs w:val="28"/>
          <w:lang w:eastAsia="en-US"/>
        </w:rPr>
        <w:t xml:space="preserve"> </w:t>
      </w:r>
    </w:p>
    <w:p w:rsidR="006E0C4B" w:rsidRPr="006E0C4B" w:rsidRDefault="006E0C4B" w:rsidP="006E0C4B">
      <w:pPr>
        <w:spacing w:after="200"/>
        <w:ind w:firstLine="0"/>
        <w:rPr>
          <w:rFonts w:eastAsiaTheme="minorHAnsi"/>
          <w:sz w:val="20"/>
          <w:szCs w:val="22"/>
          <w:lang w:eastAsia="en-US"/>
        </w:rPr>
      </w:pPr>
      <w:r>
        <w:rPr>
          <w:rFonts w:eastAsiaTheme="minorHAnsi"/>
          <w:sz w:val="20"/>
          <w:szCs w:val="22"/>
          <w:lang w:eastAsia="en-US"/>
        </w:rPr>
        <w:t xml:space="preserve">37 </w:t>
      </w:r>
      <w:r w:rsidRPr="00941E04">
        <w:rPr>
          <w:rFonts w:eastAsiaTheme="minorHAnsi"/>
          <w:sz w:val="20"/>
          <w:szCs w:val="22"/>
          <w:lang w:eastAsia="en-US"/>
        </w:rPr>
        <w:t>Руководство по успешным государственно-частным партнерствам 2003 г. [Электронный ресурс]</w:t>
      </w:r>
      <w:proofErr w:type="gramStart"/>
      <w:r w:rsidRPr="00941E04">
        <w:rPr>
          <w:rFonts w:eastAsiaTheme="minorHAnsi"/>
          <w:sz w:val="20"/>
          <w:szCs w:val="22"/>
          <w:lang w:eastAsia="en-US"/>
        </w:rPr>
        <w:t xml:space="preserve"> :</w:t>
      </w:r>
      <w:proofErr w:type="gramEnd"/>
      <w:r w:rsidRPr="00941E04">
        <w:rPr>
          <w:rFonts w:eastAsiaTheme="minorHAnsi"/>
          <w:sz w:val="20"/>
          <w:szCs w:val="22"/>
          <w:lang w:eastAsia="en-US"/>
        </w:rPr>
        <w:t xml:space="preserve"> </w:t>
      </w:r>
      <w:proofErr w:type="gramStart"/>
      <w:r w:rsidRPr="00941E04">
        <w:rPr>
          <w:rFonts w:eastAsiaTheme="minorHAnsi"/>
          <w:sz w:val="20"/>
          <w:szCs w:val="22"/>
          <w:lang w:val="en-US" w:eastAsia="en-US"/>
        </w:rPr>
        <w:t>Guidelines</w:t>
      </w:r>
      <w:r w:rsidRPr="00941E04">
        <w:rPr>
          <w:rFonts w:eastAsiaTheme="minorHAnsi"/>
          <w:sz w:val="20"/>
          <w:szCs w:val="22"/>
          <w:lang w:eastAsia="en-US"/>
        </w:rPr>
        <w:t xml:space="preserve"> </w:t>
      </w:r>
      <w:r w:rsidRPr="00941E04">
        <w:rPr>
          <w:rFonts w:eastAsiaTheme="minorHAnsi"/>
          <w:sz w:val="20"/>
          <w:szCs w:val="22"/>
          <w:lang w:val="en-US" w:eastAsia="en-US"/>
        </w:rPr>
        <w:t>for</w:t>
      </w:r>
      <w:r w:rsidRPr="00941E04">
        <w:rPr>
          <w:rFonts w:eastAsiaTheme="minorHAnsi"/>
          <w:sz w:val="20"/>
          <w:szCs w:val="22"/>
          <w:lang w:eastAsia="en-US"/>
        </w:rPr>
        <w:t xml:space="preserve"> </w:t>
      </w:r>
      <w:r w:rsidRPr="00941E04">
        <w:rPr>
          <w:rFonts w:eastAsiaTheme="minorHAnsi"/>
          <w:sz w:val="20"/>
          <w:szCs w:val="22"/>
          <w:lang w:val="en-US" w:eastAsia="en-US"/>
        </w:rPr>
        <w:t>Successful</w:t>
      </w:r>
      <w:r w:rsidRPr="00941E04">
        <w:rPr>
          <w:rFonts w:eastAsiaTheme="minorHAnsi"/>
          <w:sz w:val="20"/>
          <w:szCs w:val="22"/>
          <w:lang w:eastAsia="en-US"/>
        </w:rPr>
        <w:t xml:space="preserve"> </w:t>
      </w:r>
      <w:r w:rsidRPr="00941E04">
        <w:rPr>
          <w:rFonts w:eastAsiaTheme="minorHAnsi"/>
          <w:sz w:val="20"/>
          <w:szCs w:val="22"/>
          <w:lang w:val="en-US" w:eastAsia="en-US"/>
        </w:rPr>
        <w:t>Public</w:t>
      </w:r>
      <w:r w:rsidRPr="00941E04">
        <w:rPr>
          <w:rFonts w:eastAsiaTheme="minorHAnsi"/>
          <w:sz w:val="20"/>
          <w:szCs w:val="22"/>
          <w:lang w:eastAsia="en-US"/>
        </w:rPr>
        <w:t>-</w:t>
      </w:r>
      <w:r w:rsidRPr="00941E04">
        <w:rPr>
          <w:rFonts w:eastAsiaTheme="minorHAnsi"/>
          <w:sz w:val="20"/>
          <w:szCs w:val="22"/>
          <w:lang w:val="en-US" w:eastAsia="en-US"/>
        </w:rPr>
        <w:t>Private</w:t>
      </w:r>
      <w:r w:rsidRPr="00941E04">
        <w:rPr>
          <w:rFonts w:eastAsiaTheme="minorHAnsi"/>
          <w:sz w:val="20"/>
          <w:szCs w:val="22"/>
          <w:lang w:eastAsia="en-US"/>
        </w:rPr>
        <w:t xml:space="preserve"> </w:t>
      </w:r>
      <w:r w:rsidRPr="00941E04">
        <w:rPr>
          <w:rFonts w:eastAsiaTheme="minorHAnsi"/>
          <w:sz w:val="20"/>
          <w:szCs w:val="22"/>
          <w:lang w:val="en-US" w:eastAsia="en-US"/>
        </w:rPr>
        <w:t>Partnerships</w:t>
      </w:r>
      <w:r w:rsidRPr="00941E04">
        <w:rPr>
          <w:rFonts w:eastAsiaTheme="minorHAnsi"/>
          <w:sz w:val="20"/>
          <w:szCs w:val="22"/>
          <w:lang w:eastAsia="en-US"/>
        </w:rPr>
        <w:t>.</w:t>
      </w:r>
      <w:proofErr w:type="gramEnd"/>
      <w:r w:rsidRPr="00941E04">
        <w:rPr>
          <w:rFonts w:eastAsiaTheme="minorHAnsi"/>
          <w:sz w:val="20"/>
          <w:szCs w:val="22"/>
          <w:lang w:eastAsia="en-US"/>
        </w:rPr>
        <w:t xml:space="preserve"> </w:t>
      </w:r>
      <w:hyperlink r:id="rId19" w:history="1">
        <w:r w:rsidRPr="004D677C">
          <w:rPr>
            <w:rStyle w:val="a3"/>
            <w:rFonts w:eastAsiaTheme="minorHAnsi"/>
            <w:sz w:val="20"/>
            <w:szCs w:val="22"/>
            <w:lang w:val="en-US" w:eastAsia="en-US"/>
          </w:rPr>
          <w:t>http</w:t>
        </w:r>
        <w:r w:rsidRPr="006E0C4B">
          <w:rPr>
            <w:rStyle w:val="a3"/>
            <w:rFonts w:eastAsiaTheme="minorHAnsi"/>
            <w:sz w:val="20"/>
            <w:szCs w:val="22"/>
            <w:lang w:eastAsia="en-US"/>
          </w:rPr>
          <w:t>://</w:t>
        </w:r>
        <w:proofErr w:type="spellStart"/>
        <w:r w:rsidRPr="004D677C">
          <w:rPr>
            <w:rStyle w:val="a3"/>
            <w:rFonts w:eastAsiaTheme="minorHAnsi"/>
            <w:sz w:val="20"/>
            <w:szCs w:val="22"/>
            <w:lang w:val="en-US" w:eastAsia="en-US"/>
          </w:rPr>
          <w:t>ec</w:t>
        </w:r>
        <w:proofErr w:type="spellEnd"/>
        <w:r w:rsidRPr="006E0C4B">
          <w:rPr>
            <w:rStyle w:val="a3"/>
            <w:rFonts w:eastAsiaTheme="minorHAnsi"/>
            <w:sz w:val="20"/>
            <w:szCs w:val="22"/>
            <w:lang w:eastAsia="en-US"/>
          </w:rPr>
          <w:t>.</w:t>
        </w:r>
        <w:proofErr w:type="spellStart"/>
        <w:r w:rsidRPr="004D677C">
          <w:rPr>
            <w:rStyle w:val="a3"/>
            <w:rFonts w:eastAsiaTheme="minorHAnsi"/>
            <w:sz w:val="20"/>
            <w:szCs w:val="22"/>
            <w:lang w:val="en-US" w:eastAsia="en-US"/>
          </w:rPr>
          <w:t>europa</w:t>
        </w:r>
        <w:proofErr w:type="spellEnd"/>
        <w:r w:rsidRPr="006E0C4B">
          <w:rPr>
            <w:rStyle w:val="a3"/>
            <w:rFonts w:eastAsiaTheme="minorHAnsi"/>
            <w:sz w:val="20"/>
            <w:szCs w:val="22"/>
            <w:lang w:eastAsia="en-US"/>
          </w:rPr>
          <w:t>.</w:t>
        </w:r>
        <w:proofErr w:type="spellStart"/>
        <w:r w:rsidRPr="004D677C">
          <w:rPr>
            <w:rStyle w:val="a3"/>
            <w:rFonts w:eastAsiaTheme="minorHAnsi"/>
            <w:sz w:val="20"/>
            <w:szCs w:val="22"/>
            <w:lang w:val="en-US" w:eastAsia="en-US"/>
          </w:rPr>
          <w:t>eu</w:t>
        </w:r>
        <w:proofErr w:type="spellEnd"/>
        <w:r w:rsidRPr="006E0C4B">
          <w:rPr>
            <w:rStyle w:val="a3"/>
            <w:rFonts w:eastAsiaTheme="minorHAnsi"/>
            <w:sz w:val="20"/>
            <w:szCs w:val="22"/>
            <w:lang w:eastAsia="en-US"/>
          </w:rPr>
          <w:t>/</w:t>
        </w:r>
        <w:r w:rsidRPr="004D677C">
          <w:rPr>
            <w:rStyle w:val="a3"/>
            <w:rFonts w:eastAsiaTheme="minorHAnsi"/>
            <w:sz w:val="20"/>
            <w:szCs w:val="22"/>
            <w:lang w:val="en-US" w:eastAsia="en-US"/>
          </w:rPr>
          <w:t>regional</w:t>
        </w:r>
        <w:r w:rsidRPr="006E0C4B">
          <w:rPr>
            <w:rStyle w:val="a3"/>
            <w:rFonts w:eastAsiaTheme="minorHAnsi"/>
            <w:sz w:val="20"/>
            <w:szCs w:val="22"/>
            <w:lang w:eastAsia="en-US"/>
          </w:rPr>
          <w:t>_</w:t>
        </w:r>
        <w:r w:rsidRPr="004D677C">
          <w:rPr>
            <w:rStyle w:val="a3"/>
            <w:rFonts w:eastAsiaTheme="minorHAnsi"/>
            <w:sz w:val="20"/>
            <w:szCs w:val="22"/>
            <w:lang w:val="en-US" w:eastAsia="en-US"/>
          </w:rPr>
          <w:t>policy</w:t>
        </w:r>
        <w:r w:rsidRPr="006E0C4B">
          <w:rPr>
            <w:rStyle w:val="a3"/>
            <w:rFonts w:eastAsiaTheme="minorHAnsi"/>
            <w:sz w:val="20"/>
            <w:szCs w:val="22"/>
            <w:lang w:eastAsia="en-US"/>
          </w:rPr>
          <w:t>/</w:t>
        </w:r>
        <w:r w:rsidRPr="004D677C">
          <w:rPr>
            <w:rStyle w:val="a3"/>
            <w:rFonts w:eastAsiaTheme="minorHAnsi"/>
            <w:sz w:val="20"/>
            <w:szCs w:val="22"/>
            <w:lang w:val="en-US" w:eastAsia="en-US"/>
          </w:rPr>
          <w:t>sources</w:t>
        </w:r>
        <w:r w:rsidRPr="006E0C4B">
          <w:rPr>
            <w:rStyle w:val="a3"/>
            <w:rFonts w:eastAsiaTheme="minorHAnsi"/>
            <w:sz w:val="20"/>
            <w:szCs w:val="22"/>
            <w:lang w:eastAsia="en-US"/>
          </w:rPr>
          <w:t>/</w:t>
        </w:r>
        <w:proofErr w:type="spellStart"/>
        <w:r w:rsidRPr="004D677C">
          <w:rPr>
            <w:rStyle w:val="a3"/>
            <w:rFonts w:eastAsiaTheme="minorHAnsi"/>
            <w:sz w:val="20"/>
            <w:szCs w:val="22"/>
            <w:lang w:val="en-US" w:eastAsia="en-US"/>
          </w:rPr>
          <w:t>docgener</w:t>
        </w:r>
        <w:proofErr w:type="spellEnd"/>
        <w:r w:rsidRPr="006E0C4B">
          <w:rPr>
            <w:rStyle w:val="a3"/>
            <w:rFonts w:eastAsiaTheme="minorHAnsi"/>
            <w:sz w:val="20"/>
            <w:szCs w:val="22"/>
            <w:lang w:eastAsia="en-US"/>
          </w:rPr>
          <w:t>/</w:t>
        </w:r>
        <w:r w:rsidRPr="004D677C">
          <w:rPr>
            <w:rStyle w:val="a3"/>
            <w:rFonts w:eastAsiaTheme="minorHAnsi"/>
            <w:sz w:val="20"/>
            <w:szCs w:val="22"/>
            <w:lang w:val="en-US" w:eastAsia="en-US"/>
          </w:rPr>
          <w:t>guides</w:t>
        </w:r>
        <w:r w:rsidRPr="006E0C4B">
          <w:rPr>
            <w:rStyle w:val="a3"/>
            <w:rFonts w:eastAsiaTheme="minorHAnsi"/>
            <w:sz w:val="20"/>
            <w:szCs w:val="22"/>
            <w:lang w:eastAsia="en-US"/>
          </w:rPr>
          <w:t>/</w:t>
        </w:r>
        <w:proofErr w:type="spellStart"/>
        <w:r w:rsidRPr="004D677C">
          <w:rPr>
            <w:rStyle w:val="a3"/>
            <w:rFonts w:eastAsiaTheme="minorHAnsi"/>
            <w:sz w:val="20"/>
            <w:szCs w:val="22"/>
            <w:lang w:val="en-US" w:eastAsia="en-US"/>
          </w:rPr>
          <w:t>ppp</w:t>
        </w:r>
        <w:proofErr w:type="spellEnd"/>
        <w:r w:rsidRPr="006E0C4B">
          <w:rPr>
            <w:rStyle w:val="a3"/>
            <w:rFonts w:eastAsiaTheme="minorHAnsi"/>
            <w:sz w:val="20"/>
            <w:szCs w:val="22"/>
            <w:lang w:eastAsia="en-US"/>
          </w:rPr>
          <w:t>_</w:t>
        </w:r>
        <w:proofErr w:type="spellStart"/>
        <w:r w:rsidRPr="004D677C">
          <w:rPr>
            <w:rStyle w:val="a3"/>
            <w:rFonts w:eastAsiaTheme="minorHAnsi"/>
            <w:sz w:val="20"/>
            <w:szCs w:val="22"/>
            <w:lang w:val="en-US" w:eastAsia="en-US"/>
          </w:rPr>
          <w:t>en</w:t>
        </w:r>
        <w:proofErr w:type="spellEnd"/>
        <w:r w:rsidRPr="006E0C4B">
          <w:rPr>
            <w:rStyle w:val="a3"/>
            <w:rFonts w:eastAsiaTheme="minorHAnsi"/>
            <w:sz w:val="20"/>
            <w:szCs w:val="22"/>
            <w:lang w:eastAsia="en-US"/>
          </w:rPr>
          <w:t>.</w:t>
        </w:r>
        <w:r w:rsidRPr="004D677C">
          <w:rPr>
            <w:rStyle w:val="a3"/>
            <w:rFonts w:eastAsiaTheme="minorHAnsi"/>
            <w:sz w:val="20"/>
            <w:szCs w:val="22"/>
            <w:lang w:val="en-US" w:eastAsia="en-US"/>
          </w:rPr>
          <w:t>pdf</w:t>
        </w:r>
      </w:hyperlink>
      <w:r w:rsidRPr="006E0C4B">
        <w:rPr>
          <w:rFonts w:eastAsiaTheme="minorHAnsi"/>
          <w:sz w:val="20"/>
          <w:szCs w:val="22"/>
          <w:lang w:eastAsia="en-US"/>
        </w:rPr>
        <w:t xml:space="preserve">  </w:t>
      </w:r>
      <w:r w:rsidR="007640A0">
        <w:rPr>
          <w:rFonts w:eastAsia="Calibri"/>
          <w:sz w:val="20"/>
          <w:szCs w:val="28"/>
          <w:lang w:eastAsia="en-US"/>
        </w:rPr>
        <w:t xml:space="preserve">(дата </w:t>
      </w:r>
      <w:proofErr w:type="gramStart"/>
      <w:r w:rsidR="007640A0">
        <w:rPr>
          <w:rFonts w:eastAsia="Calibri"/>
          <w:sz w:val="20"/>
          <w:szCs w:val="28"/>
          <w:lang w:eastAsia="en-US"/>
        </w:rPr>
        <w:t>обращения :</w:t>
      </w:r>
      <w:proofErr w:type="gramEnd"/>
      <w:r w:rsidR="007640A0">
        <w:rPr>
          <w:rFonts w:eastAsia="Calibri"/>
          <w:sz w:val="20"/>
          <w:szCs w:val="28"/>
          <w:lang w:eastAsia="en-US"/>
        </w:rPr>
        <w:t xml:space="preserve"> 07.04.2017)</w:t>
      </w:r>
      <w:r w:rsidR="00625E4C">
        <w:rPr>
          <w:rFonts w:eastAsia="Calibri"/>
          <w:sz w:val="20"/>
          <w:szCs w:val="28"/>
          <w:lang w:eastAsia="en-US"/>
        </w:rPr>
        <w:t>.</w:t>
      </w:r>
      <w:r w:rsidR="007640A0">
        <w:rPr>
          <w:rFonts w:eastAsia="Calibri"/>
          <w:sz w:val="20"/>
          <w:szCs w:val="28"/>
          <w:lang w:eastAsia="en-US"/>
        </w:rPr>
        <w:t xml:space="preserve">  </w:t>
      </w:r>
      <w:r w:rsidR="007640A0" w:rsidRPr="004E5691">
        <w:rPr>
          <w:rFonts w:eastAsia="Calibri"/>
          <w:sz w:val="20"/>
          <w:szCs w:val="28"/>
          <w:lang w:eastAsia="en-US"/>
        </w:rPr>
        <w:t xml:space="preserve"> </w:t>
      </w:r>
      <w:r w:rsidR="007640A0">
        <w:rPr>
          <w:rFonts w:eastAsia="Calibri"/>
          <w:sz w:val="20"/>
          <w:szCs w:val="28"/>
          <w:lang w:eastAsia="en-US"/>
        </w:rPr>
        <w:t xml:space="preserve"> </w:t>
      </w:r>
      <w:r w:rsidR="007640A0" w:rsidRPr="007640A0">
        <w:rPr>
          <w:rFonts w:eastAsia="Calibri"/>
          <w:sz w:val="20"/>
          <w:szCs w:val="28"/>
          <w:lang w:eastAsia="en-US"/>
        </w:rPr>
        <w:t xml:space="preserve"> </w:t>
      </w:r>
    </w:p>
    <w:p w:rsidR="006E0C4B" w:rsidRPr="007640A0" w:rsidRDefault="006E0C4B" w:rsidP="006E0C4B">
      <w:pPr>
        <w:spacing w:after="200"/>
        <w:ind w:firstLine="0"/>
        <w:rPr>
          <w:rFonts w:eastAsiaTheme="minorHAnsi"/>
          <w:sz w:val="20"/>
          <w:szCs w:val="22"/>
          <w:lang w:eastAsia="en-US"/>
        </w:rPr>
      </w:pPr>
      <w:r w:rsidRPr="006E0C4B">
        <w:rPr>
          <w:rFonts w:eastAsiaTheme="minorHAnsi"/>
          <w:sz w:val="20"/>
          <w:szCs w:val="22"/>
          <w:lang w:eastAsia="en-US"/>
        </w:rPr>
        <w:t xml:space="preserve">38 </w:t>
      </w:r>
      <w:r w:rsidRPr="00941E04">
        <w:rPr>
          <w:rFonts w:eastAsiaTheme="minorHAnsi"/>
          <w:sz w:val="20"/>
          <w:szCs w:val="22"/>
          <w:lang w:eastAsia="en-US"/>
        </w:rPr>
        <w:t>Зеленая</w:t>
      </w:r>
      <w:r w:rsidRPr="006E0C4B">
        <w:rPr>
          <w:rFonts w:eastAsiaTheme="minorHAnsi"/>
          <w:sz w:val="20"/>
          <w:szCs w:val="22"/>
          <w:lang w:eastAsia="en-US"/>
        </w:rPr>
        <w:t xml:space="preserve"> </w:t>
      </w:r>
      <w:r w:rsidRPr="00941E04">
        <w:rPr>
          <w:rFonts w:eastAsiaTheme="minorHAnsi"/>
          <w:sz w:val="20"/>
          <w:szCs w:val="22"/>
          <w:lang w:eastAsia="en-US"/>
        </w:rPr>
        <w:t>книга</w:t>
      </w:r>
      <w:r w:rsidRPr="006E0C4B">
        <w:rPr>
          <w:rFonts w:eastAsiaTheme="minorHAnsi"/>
          <w:sz w:val="20"/>
          <w:szCs w:val="22"/>
          <w:lang w:eastAsia="en-US"/>
        </w:rPr>
        <w:t xml:space="preserve"> </w:t>
      </w:r>
      <w:r w:rsidRPr="00941E04">
        <w:rPr>
          <w:rFonts w:eastAsiaTheme="minorHAnsi"/>
          <w:sz w:val="20"/>
          <w:szCs w:val="22"/>
          <w:lang w:eastAsia="en-US"/>
        </w:rPr>
        <w:t>о</w:t>
      </w:r>
      <w:r w:rsidRPr="006E0C4B">
        <w:rPr>
          <w:rFonts w:eastAsiaTheme="minorHAnsi"/>
          <w:sz w:val="20"/>
          <w:szCs w:val="22"/>
          <w:lang w:eastAsia="en-US"/>
        </w:rPr>
        <w:t xml:space="preserve"> </w:t>
      </w:r>
      <w:r w:rsidRPr="00941E04">
        <w:rPr>
          <w:rFonts w:eastAsiaTheme="minorHAnsi"/>
          <w:sz w:val="20"/>
          <w:szCs w:val="22"/>
          <w:lang w:eastAsia="en-US"/>
        </w:rPr>
        <w:t>государственно</w:t>
      </w:r>
      <w:r w:rsidRPr="006E0C4B">
        <w:rPr>
          <w:rFonts w:eastAsiaTheme="minorHAnsi"/>
          <w:sz w:val="20"/>
          <w:szCs w:val="22"/>
          <w:lang w:eastAsia="en-US"/>
        </w:rPr>
        <w:t>-</w:t>
      </w:r>
      <w:r w:rsidRPr="00941E04">
        <w:rPr>
          <w:rFonts w:eastAsiaTheme="minorHAnsi"/>
          <w:sz w:val="20"/>
          <w:szCs w:val="22"/>
          <w:lang w:eastAsia="en-US"/>
        </w:rPr>
        <w:t>частных</w:t>
      </w:r>
      <w:r w:rsidRPr="006E0C4B">
        <w:rPr>
          <w:rFonts w:eastAsiaTheme="minorHAnsi"/>
          <w:sz w:val="20"/>
          <w:szCs w:val="22"/>
          <w:lang w:eastAsia="en-US"/>
        </w:rPr>
        <w:t xml:space="preserve"> </w:t>
      </w:r>
      <w:r w:rsidRPr="00941E04">
        <w:rPr>
          <w:rFonts w:eastAsiaTheme="minorHAnsi"/>
          <w:sz w:val="20"/>
          <w:szCs w:val="22"/>
          <w:lang w:eastAsia="en-US"/>
        </w:rPr>
        <w:t>партнерствах</w:t>
      </w:r>
      <w:r w:rsidRPr="006E0C4B">
        <w:rPr>
          <w:rFonts w:eastAsiaTheme="minorHAnsi"/>
          <w:sz w:val="20"/>
          <w:szCs w:val="22"/>
          <w:lang w:eastAsia="en-US"/>
        </w:rPr>
        <w:t xml:space="preserve"> </w:t>
      </w:r>
      <w:r w:rsidRPr="00941E04">
        <w:rPr>
          <w:rFonts w:eastAsiaTheme="minorHAnsi"/>
          <w:sz w:val="20"/>
          <w:szCs w:val="22"/>
          <w:lang w:eastAsia="en-US"/>
        </w:rPr>
        <w:t>и</w:t>
      </w:r>
      <w:r w:rsidRPr="006E0C4B">
        <w:rPr>
          <w:rFonts w:eastAsiaTheme="minorHAnsi"/>
          <w:sz w:val="20"/>
          <w:szCs w:val="22"/>
          <w:lang w:eastAsia="en-US"/>
        </w:rPr>
        <w:t xml:space="preserve"> </w:t>
      </w:r>
      <w:r w:rsidRPr="00941E04">
        <w:rPr>
          <w:rFonts w:eastAsiaTheme="minorHAnsi"/>
          <w:sz w:val="20"/>
          <w:szCs w:val="22"/>
          <w:lang w:eastAsia="en-US"/>
        </w:rPr>
        <w:t>праве</w:t>
      </w:r>
      <w:r w:rsidRPr="006E0C4B">
        <w:rPr>
          <w:rFonts w:eastAsiaTheme="minorHAnsi"/>
          <w:sz w:val="20"/>
          <w:szCs w:val="22"/>
          <w:lang w:eastAsia="en-US"/>
        </w:rPr>
        <w:t xml:space="preserve"> </w:t>
      </w:r>
      <w:r w:rsidRPr="00941E04">
        <w:rPr>
          <w:rFonts w:eastAsiaTheme="minorHAnsi"/>
          <w:sz w:val="20"/>
          <w:szCs w:val="22"/>
          <w:lang w:eastAsia="en-US"/>
        </w:rPr>
        <w:t>ЕС</w:t>
      </w:r>
      <w:r w:rsidRPr="006E0C4B">
        <w:rPr>
          <w:rFonts w:eastAsiaTheme="minorHAnsi"/>
          <w:sz w:val="20"/>
          <w:szCs w:val="22"/>
          <w:lang w:eastAsia="en-US"/>
        </w:rPr>
        <w:t xml:space="preserve"> </w:t>
      </w:r>
      <w:r w:rsidRPr="00941E04">
        <w:rPr>
          <w:rFonts w:eastAsiaTheme="minorHAnsi"/>
          <w:sz w:val="20"/>
          <w:szCs w:val="22"/>
          <w:lang w:eastAsia="en-US"/>
        </w:rPr>
        <w:t>о</w:t>
      </w:r>
      <w:r w:rsidRPr="006E0C4B">
        <w:rPr>
          <w:rFonts w:eastAsiaTheme="minorHAnsi"/>
          <w:sz w:val="20"/>
          <w:szCs w:val="22"/>
          <w:lang w:eastAsia="en-US"/>
        </w:rPr>
        <w:t xml:space="preserve"> </w:t>
      </w:r>
      <w:r w:rsidRPr="00941E04">
        <w:rPr>
          <w:rFonts w:eastAsiaTheme="minorHAnsi"/>
          <w:sz w:val="20"/>
          <w:szCs w:val="22"/>
          <w:lang w:eastAsia="en-US"/>
        </w:rPr>
        <w:t>публичных</w:t>
      </w:r>
      <w:r w:rsidRPr="006E0C4B">
        <w:rPr>
          <w:rFonts w:eastAsiaTheme="minorHAnsi"/>
          <w:sz w:val="20"/>
          <w:szCs w:val="22"/>
          <w:lang w:eastAsia="en-US"/>
        </w:rPr>
        <w:t xml:space="preserve"> </w:t>
      </w:r>
      <w:r w:rsidRPr="00941E04">
        <w:rPr>
          <w:rFonts w:eastAsiaTheme="minorHAnsi"/>
          <w:sz w:val="20"/>
          <w:szCs w:val="22"/>
          <w:lang w:eastAsia="en-US"/>
        </w:rPr>
        <w:t>контрактах</w:t>
      </w:r>
      <w:r w:rsidRPr="006E0C4B">
        <w:rPr>
          <w:rFonts w:eastAsiaTheme="minorHAnsi"/>
          <w:sz w:val="20"/>
          <w:szCs w:val="22"/>
          <w:lang w:eastAsia="en-US"/>
        </w:rPr>
        <w:t xml:space="preserve"> </w:t>
      </w:r>
      <w:r w:rsidRPr="00941E04">
        <w:rPr>
          <w:rFonts w:eastAsiaTheme="minorHAnsi"/>
          <w:sz w:val="20"/>
          <w:szCs w:val="22"/>
          <w:lang w:eastAsia="en-US"/>
        </w:rPr>
        <w:t>и</w:t>
      </w:r>
      <w:r w:rsidRPr="006E0C4B">
        <w:rPr>
          <w:rFonts w:eastAsiaTheme="minorHAnsi"/>
          <w:sz w:val="20"/>
          <w:szCs w:val="22"/>
          <w:lang w:eastAsia="en-US"/>
        </w:rPr>
        <w:t xml:space="preserve"> </w:t>
      </w:r>
      <w:r w:rsidRPr="00941E04">
        <w:rPr>
          <w:rFonts w:eastAsiaTheme="minorHAnsi"/>
          <w:sz w:val="20"/>
          <w:szCs w:val="22"/>
          <w:lang w:eastAsia="en-US"/>
        </w:rPr>
        <w:t>концессиях</w:t>
      </w:r>
      <w:r w:rsidRPr="006E0C4B">
        <w:rPr>
          <w:rFonts w:eastAsiaTheme="minorHAnsi"/>
          <w:sz w:val="20"/>
          <w:szCs w:val="22"/>
          <w:lang w:eastAsia="en-US"/>
        </w:rPr>
        <w:t xml:space="preserve"> 2004 </w:t>
      </w:r>
      <w:r w:rsidRPr="00941E04">
        <w:rPr>
          <w:rFonts w:eastAsiaTheme="minorHAnsi"/>
          <w:sz w:val="20"/>
          <w:szCs w:val="22"/>
          <w:lang w:eastAsia="en-US"/>
        </w:rPr>
        <w:t>г</w:t>
      </w:r>
      <w:r w:rsidRPr="006E0C4B">
        <w:rPr>
          <w:rFonts w:eastAsiaTheme="minorHAnsi"/>
          <w:sz w:val="20"/>
          <w:szCs w:val="22"/>
          <w:lang w:eastAsia="en-US"/>
        </w:rPr>
        <w:t>. [</w:t>
      </w:r>
      <w:r w:rsidRPr="00941E04">
        <w:rPr>
          <w:rFonts w:eastAsiaTheme="minorHAnsi"/>
          <w:sz w:val="20"/>
          <w:szCs w:val="22"/>
          <w:lang w:eastAsia="en-US"/>
        </w:rPr>
        <w:t>Электронный</w:t>
      </w:r>
      <w:r w:rsidRPr="006E0C4B">
        <w:rPr>
          <w:rFonts w:eastAsiaTheme="minorHAnsi"/>
          <w:sz w:val="20"/>
          <w:szCs w:val="22"/>
          <w:lang w:eastAsia="en-US"/>
        </w:rPr>
        <w:t xml:space="preserve"> </w:t>
      </w:r>
      <w:r w:rsidRPr="00941E04">
        <w:rPr>
          <w:rFonts w:eastAsiaTheme="minorHAnsi"/>
          <w:sz w:val="20"/>
          <w:szCs w:val="22"/>
          <w:lang w:eastAsia="en-US"/>
        </w:rPr>
        <w:t>ресурс</w:t>
      </w:r>
      <w:r w:rsidRPr="006E0C4B">
        <w:rPr>
          <w:rFonts w:eastAsiaTheme="minorHAnsi"/>
          <w:sz w:val="20"/>
          <w:szCs w:val="22"/>
          <w:lang w:eastAsia="en-US"/>
        </w:rPr>
        <w:t>]</w:t>
      </w:r>
      <w:proofErr w:type="gramStart"/>
      <w:r w:rsidRPr="006E0C4B">
        <w:rPr>
          <w:rFonts w:eastAsiaTheme="minorHAnsi"/>
          <w:sz w:val="20"/>
          <w:szCs w:val="22"/>
          <w:lang w:eastAsia="en-US"/>
        </w:rPr>
        <w:t xml:space="preserve"> :</w:t>
      </w:r>
      <w:proofErr w:type="gramEnd"/>
      <w:r w:rsidRPr="006E0C4B">
        <w:rPr>
          <w:rFonts w:eastAsiaTheme="minorHAnsi"/>
          <w:sz w:val="20"/>
          <w:szCs w:val="22"/>
          <w:lang w:eastAsia="en-US"/>
        </w:rPr>
        <w:t xml:space="preserve"> </w:t>
      </w:r>
      <w:proofErr w:type="gramStart"/>
      <w:r w:rsidRPr="00941E04">
        <w:rPr>
          <w:rFonts w:eastAsiaTheme="minorHAnsi"/>
          <w:sz w:val="20"/>
          <w:szCs w:val="22"/>
          <w:lang w:val="en-US" w:eastAsia="en-US"/>
        </w:rPr>
        <w:t>Green</w:t>
      </w:r>
      <w:r w:rsidRPr="006E0C4B">
        <w:rPr>
          <w:rFonts w:eastAsiaTheme="minorHAnsi"/>
          <w:sz w:val="20"/>
          <w:szCs w:val="22"/>
          <w:lang w:eastAsia="en-US"/>
        </w:rPr>
        <w:t xml:space="preserve"> </w:t>
      </w:r>
      <w:r w:rsidRPr="00941E04">
        <w:rPr>
          <w:rFonts w:eastAsiaTheme="minorHAnsi"/>
          <w:sz w:val="20"/>
          <w:szCs w:val="22"/>
          <w:lang w:val="en-US" w:eastAsia="en-US"/>
        </w:rPr>
        <w:t>Paper</w:t>
      </w:r>
      <w:r w:rsidRPr="006E0C4B">
        <w:rPr>
          <w:rFonts w:eastAsiaTheme="minorHAnsi"/>
          <w:sz w:val="20"/>
          <w:szCs w:val="22"/>
          <w:lang w:eastAsia="en-US"/>
        </w:rPr>
        <w:t xml:space="preserve"> </w:t>
      </w:r>
      <w:r w:rsidRPr="00941E04">
        <w:rPr>
          <w:rFonts w:eastAsiaTheme="minorHAnsi"/>
          <w:sz w:val="20"/>
          <w:szCs w:val="22"/>
          <w:lang w:val="en-US" w:eastAsia="en-US"/>
        </w:rPr>
        <w:t>on</w:t>
      </w:r>
      <w:r w:rsidRPr="006E0C4B">
        <w:rPr>
          <w:rFonts w:eastAsiaTheme="minorHAnsi"/>
          <w:sz w:val="20"/>
          <w:szCs w:val="22"/>
          <w:lang w:eastAsia="en-US"/>
        </w:rPr>
        <w:t xml:space="preserve"> </w:t>
      </w:r>
      <w:r w:rsidRPr="00941E04">
        <w:rPr>
          <w:rFonts w:eastAsiaTheme="minorHAnsi"/>
          <w:sz w:val="20"/>
          <w:szCs w:val="22"/>
          <w:lang w:val="en-US" w:eastAsia="en-US"/>
        </w:rPr>
        <w:t>Public</w:t>
      </w:r>
      <w:r w:rsidRPr="006E0C4B">
        <w:rPr>
          <w:rFonts w:eastAsiaTheme="minorHAnsi"/>
          <w:sz w:val="20"/>
          <w:szCs w:val="22"/>
          <w:lang w:eastAsia="en-US"/>
        </w:rPr>
        <w:t>-</w:t>
      </w:r>
      <w:r w:rsidRPr="00941E04">
        <w:rPr>
          <w:rFonts w:eastAsiaTheme="minorHAnsi"/>
          <w:sz w:val="20"/>
          <w:szCs w:val="22"/>
          <w:lang w:val="en-US" w:eastAsia="en-US"/>
        </w:rPr>
        <w:t>Private</w:t>
      </w:r>
      <w:r w:rsidRPr="006E0C4B">
        <w:rPr>
          <w:rFonts w:eastAsiaTheme="minorHAnsi"/>
          <w:sz w:val="20"/>
          <w:szCs w:val="22"/>
          <w:lang w:eastAsia="en-US"/>
        </w:rPr>
        <w:t xml:space="preserve"> </w:t>
      </w:r>
      <w:r w:rsidRPr="00941E04">
        <w:rPr>
          <w:rFonts w:eastAsiaTheme="minorHAnsi"/>
          <w:sz w:val="20"/>
          <w:szCs w:val="22"/>
          <w:lang w:val="en-US" w:eastAsia="en-US"/>
        </w:rPr>
        <w:t>Partnerships</w:t>
      </w:r>
      <w:r w:rsidRPr="006E0C4B">
        <w:rPr>
          <w:rFonts w:eastAsiaTheme="minorHAnsi"/>
          <w:sz w:val="20"/>
          <w:szCs w:val="22"/>
          <w:lang w:eastAsia="en-US"/>
        </w:rPr>
        <w:t xml:space="preserve"> </w:t>
      </w:r>
      <w:r w:rsidRPr="00941E04">
        <w:rPr>
          <w:rFonts w:eastAsiaTheme="minorHAnsi"/>
          <w:sz w:val="20"/>
          <w:szCs w:val="22"/>
          <w:lang w:val="en-US" w:eastAsia="en-US"/>
        </w:rPr>
        <w:t>and</w:t>
      </w:r>
      <w:r w:rsidRPr="006E0C4B">
        <w:rPr>
          <w:rFonts w:eastAsiaTheme="minorHAnsi"/>
          <w:sz w:val="20"/>
          <w:szCs w:val="22"/>
          <w:lang w:eastAsia="en-US"/>
        </w:rPr>
        <w:t xml:space="preserve"> </w:t>
      </w:r>
      <w:r w:rsidRPr="00941E04">
        <w:rPr>
          <w:rFonts w:eastAsiaTheme="minorHAnsi"/>
          <w:sz w:val="20"/>
          <w:szCs w:val="22"/>
          <w:lang w:val="en-US" w:eastAsia="en-US"/>
        </w:rPr>
        <w:t>Community</w:t>
      </w:r>
      <w:r w:rsidRPr="006E0C4B">
        <w:rPr>
          <w:rFonts w:eastAsiaTheme="minorHAnsi"/>
          <w:sz w:val="20"/>
          <w:szCs w:val="22"/>
          <w:lang w:eastAsia="en-US"/>
        </w:rPr>
        <w:t xml:space="preserve"> </w:t>
      </w:r>
      <w:r w:rsidRPr="00941E04">
        <w:rPr>
          <w:rFonts w:eastAsiaTheme="minorHAnsi"/>
          <w:sz w:val="20"/>
          <w:szCs w:val="22"/>
          <w:lang w:val="en-US" w:eastAsia="en-US"/>
        </w:rPr>
        <w:t>Law</w:t>
      </w:r>
      <w:r w:rsidRPr="006E0C4B">
        <w:rPr>
          <w:rFonts w:eastAsiaTheme="minorHAnsi"/>
          <w:sz w:val="20"/>
          <w:szCs w:val="22"/>
          <w:lang w:eastAsia="en-US"/>
        </w:rPr>
        <w:t xml:space="preserve"> </w:t>
      </w:r>
      <w:r w:rsidRPr="00941E04">
        <w:rPr>
          <w:rFonts w:eastAsiaTheme="minorHAnsi"/>
          <w:sz w:val="20"/>
          <w:szCs w:val="22"/>
          <w:lang w:val="en-US" w:eastAsia="en-US"/>
        </w:rPr>
        <w:t>on</w:t>
      </w:r>
      <w:r w:rsidRPr="006E0C4B">
        <w:rPr>
          <w:rFonts w:eastAsiaTheme="minorHAnsi"/>
          <w:sz w:val="20"/>
          <w:szCs w:val="22"/>
          <w:lang w:eastAsia="en-US"/>
        </w:rPr>
        <w:t xml:space="preserve"> </w:t>
      </w:r>
      <w:r w:rsidRPr="00941E04">
        <w:rPr>
          <w:rFonts w:eastAsiaTheme="minorHAnsi"/>
          <w:sz w:val="20"/>
          <w:szCs w:val="22"/>
          <w:lang w:val="en-US" w:eastAsia="en-US"/>
        </w:rPr>
        <w:t>Public</w:t>
      </w:r>
      <w:r w:rsidRPr="006E0C4B">
        <w:rPr>
          <w:rFonts w:eastAsiaTheme="minorHAnsi"/>
          <w:sz w:val="20"/>
          <w:szCs w:val="22"/>
          <w:lang w:eastAsia="en-US"/>
        </w:rPr>
        <w:t xml:space="preserve"> </w:t>
      </w:r>
      <w:r w:rsidRPr="00941E04">
        <w:rPr>
          <w:rFonts w:eastAsiaTheme="minorHAnsi"/>
          <w:sz w:val="20"/>
          <w:szCs w:val="22"/>
          <w:lang w:val="en-US" w:eastAsia="en-US"/>
        </w:rPr>
        <w:t>Contracts</w:t>
      </w:r>
      <w:r w:rsidRPr="006E0C4B">
        <w:rPr>
          <w:rFonts w:eastAsiaTheme="minorHAnsi"/>
          <w:sz w:val="20"/>
          <w:szCs w:val="22"/>
          <w:lang w:eastAsia="en-US"/>
        </w:rPr>
        <w:t xml:space="preserve"> </w:t>
      </w:r>
      <w:r w:rsidRPr="00941E04">
        <w:rPr>
          <w:rFonts w:eastAsiaTheme="minorHAnsi"/>
          <w:sz w:val="20"/>
          <w:szCs w:val="22"/>
          <w:lang w:val="en-US" w:eastAsia="en-US"/>
        </w:rPr>
        <w:t>and</w:t>
      </w:r>
      <w:r w:rsidRPr="006E0C4B">
        <w:rPr>
          <w:rFonts w:eastAsiaTheme="minorHAnsi"/>
          <w:sz w:val="20"/>
          <w:szCs w:val="22"/>
          <w:lang w:eastAsia="en-US"/>
        </w:rPr>
        <w:t xml:space="preserve"> </w:t>
      </w:r>
      <w:r w:rsidRPr="00941E04">
        <w:rPr>
          <w:rFonts w:eastAsiaTheme="minorHAnsi"/>
          <w:sz w:val="20"/>
          <w:szCs w:val="22"/>
          <w:lang w:val="en-US" w:eastAsia="en-US"/>
        </w:rPr>
        <w:t>Concessions</w:t>
      </w:r>
      <w:r w:rsidRPr="006E0C4B">
        <w:rPr>
          <w:rFonts w:eastAsiaTheme="minorHAnsi"/>
          <w:sz w:val="20"/>
          <w:szCs w:val="22"/>
          <w:lang w:eastAsia="en-US"/>
        </w:rPr>
        <w:t xml:space="preserve"> [</w:t>
      </w:r>
      <w:r w:rsidRPr="00941E04">
        <w:rPr>
          <w:rFonts w:eastAsiaTheme="minorHAnsi"/>
          <w:sz w:val="20"/>
          <w:szCs w:val="22"/>
          <w:lang w:val="en-US" w:eastAsia="en-US"/>
        </w:rPr>
        <w:t>COM</w:t>
      </w:r>
      <w:r w:rsidRPr="006E0C4B">
        <w:rPr>
          <w:rFonts w:eastAsiaTheme="minorHAnsi"/>
          <w:sz w:val="20"/>
          <w:szCs w:val="22"/>
          <w:lang w:eastAsia="en-US"/>
        </w:rPr>
        <w:t xml:space="preserve"> (2004) 327 </w:t>
      </w:r>
      <w:proofErr w:type="spellStart"/>
      <w:r w:rsidRPr="00941E04">
        <w:rPr>
          <w:rFonts w:eastAsiaTheme="minorHAnsi"/>
          <w:sz w:val="20"/>
          <w:szCs w:val="22"/>
          <w:lang w:val="en-US" w:eastAsia="en-US"/>
        </w:rPr>
        <w:t>fnal</w:t>
      </w:r>
      <w:proofErr w:type="spellEnd"/>
      <w:r w:rsidRPr="006E0C4B">
        <w:rPr>
          <w:rFonts w:eastAsiaTheme="minorHAnsi"/>
          <w:sz w:val="20"/>
          <w:szCs w:val="22"/>
          <w:lang w:eastAsia="en-US"/>
        </w:rPr>
        <w:t>].</w:t>
      </w:r>
      <w:proofErr w:type="gramEnd"/>
      <w:r w:rsidRPr="006E0C4B">
        <w:rPr>
          <w:rFonts w:eastAsiaTheme="minorHAnsi"/>
          <w:sz w:val="20"/>
          <w:szCs w:val="22"/>
          <w:lang w:eastAsia="en-US"/>
        </w:rPr>
        <w:t xml:space="preserve"> </w:t>
      </w:r>
      <w:r w:rsidRPr="00941E04">
        <w:rPr>
          <w:rFonts w:eastAsiaTheme="minorHAnsi"/>
          <w:sz w:val="20"/>
          <w:szCs w:val="22"/>
          <w:lang w:val="en-US" w:eastAsia="en-US"/>
        </w:rPr>
        <w:t>URL</w:t>
      </w:r>
      <w:r w:rsidRPr="007640A0">
        <w:rPr>
          <w:rFonts w:eastAsiaTheme="minorHAnsi"/>
          <w:sz w:val="20"/>
          <w:szCs w:val="22"/>
          <w:lang w:eastAsia="en-US"/>
        </w:rPr>
        <w:t xml:space="preserve">: </w:t>
      </w:r>
      <w:hyperlink r:id="rId20" w:history="1">
        <w:r w:rsidRPr="004D677C">
          <w:rPr>
            <w:rStyle w:val="a3"/>
            <w:rFonts w:eastAsiaTheme="minorHAnsi"/>
            <w:sz w:val="20"/>
            <w:szCs w:val="22"/>
            <w:lang w:val="en-US" w:eastAsia="en-US"/>
          </w:rPr>
          <w:t>http</w:t>
        </w:r>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eur</w:t>
        </w:r>
        <w:proofErr w:type="spellEnd"/>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lex</w:t>
        </w:r>
        <w:proofErr w:type="spellEnd"/>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europa</w:t>
        </w:r>
        <w:proofErr w:type="spellEnd"/>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eu</w:t>
        </w:r>
        <w:proofErr w:type="spellEnd"/>
        <w:r w:rsidRPr="007640A0">
          <w:rPr>
            <w:rStyle w:val="a3"/>
            <w:rFonts w:eastAsiaTheme="minorHAnsi"/>
            <w:sz w:val="20"/>
            <w:szCs w:val="22"/>
            <w:lang w:eastAsia="en-US"/>
          </w:rPr>
          <w:t>/</w:t>
        </w:r>
        <w:r w:rsidRPr="004D677C">
          <w:rPr>
            <w:rStyle w:val="a3"/>
            <w:rFonts w:eastAsiaTheme="minorHAnsi"/>
            <w:sz w:val="20"/>
            <w:szCs w:val="22"/>
            <w:lang w:val="en-US" w:eastAsia="en-US"/>
          </w:rPr>
          <w:t>legal</w:t>
        </w:r>
        <w:r w:rsidRPr="007640A0">
          <w:rPr>
            <w:rStyle w:val="a3"/>
            <w:rFonts w:eastAsiaTheme="minorHAnsi"/>
            <w:sz w:val="20"/>
            <w:szCs w:val="22"/>
            <w:lang w:eastAsia="en-US"/>
          </w:rPr>
          <w:t>-</w:t>
        </w:r>
        <w:r w:rsidRPr="004D677C">
          <w:rPr>
            <w:rStyle w:val="a3"/>
            <w:rFonts w:eastAsiaTheme="minorHAnsi"/>
            <w:sz w:val="20"/>
            <w:szCs w:val="22"/>
            <w:lang w:val="en-US" w:eastAsia="en-US"/>
          </w:rPr>
          <w:t>content</w:t>
        </w:r>
        <w:r w:rsidRPr="007640A0">
          <w:rPr>
            <w:rStyle w:val="a3"/>
            <w:rFonts w:eastAsiaTheme="minorHAnsi"/>
            <w:sz w:val="20"/>
            <w:szCs w:val="22"/>
            <w:lang w:eastAsia="en-US"/>
          </w:rPr>
          <w:t>/</w:t>
        </w:r>
        <w:r w:rsidRPr="004D677C">
          <w:rPr>
            <w:rStyle w:val="a3"/>
            <w:rFonts w:eastAsiaTheme="minorHAnsi"/>
            <w:sz w:val="20"/>
            <w:szCs w:val="22"/>
            <w:lang w:val="en-US" w:eastAsia="en-US"/>
          </w:rPr>
          <w:t>EN</w:t>
        </w:r>
        <w:r w:rsidRPr="007640A0">
          <w:rPr>
            <w:rStyle w:val="a3"/>
            <w:rFonts w:eastAsiaTheme="minorHAnsi"/>
            <w:sz w:val="20"/>
            <w:szCs w:val="22"/>
            <w:lang w:eastAsia="en-US"/>
          </w:rPr>
          <w:t>/</w:t>
        </w:r>
        <w:r w:rsidRPr="004D677C">
          <w:rPr>
            <w:rStyle w:val="a3"/>
            <w:rFonts w:eastAsiaTheme="minorHAnsi"/>
            <w:sz w:val="20"/>
            <w:szCs w:val="22"/>
            <w:lang w:val="en-US" w:eastAsia="en-US"/>
          </w:rPr>
          <w:t>TXT</w:t>
        </w:r>
        <w:r w:rsidRPr="007640A0">
          <w:rPr>
            <w:rStyle w:val="a3"/>
            <w:rFonts w:eastAsiaTheme="minorHAnsi"/>
            <w:sz w:val="20"/>
            <w:szCs w:val="22"/>
            <w:lang w:eastAsia="en-US"/>
          </w:rPr>
          <w:t>/</w:t>
        </w:r>
        <w:r w:rsidRPr="004D677C">
          <w:rPr>
            <w:rStyle w:val="a3"/>
            <w:rFonts w:eastAsiaTheme="minorHAnsi"/>
            <w:sz w:val="20"/>
            <w:szCs w:val="22"/>
            <w:lang w:val="en-US" w:eastAsia="en-US"/>
          </w:rPr>
          <w:t>PDF</w:t>
        </w:r>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uri</w:t>
        </w:r>
        <w:proofErr w:type="spellEnd"/>
        <w:r w:rsidRPr="007640A0">
          <w:rPr>
            <w:rStyle w:val="a3"/>
            <w:rFonts w:eastAsiaTheme="minorHAnsi"/>
            <w:sz w:val="20"/>
            <w:szCs w:val="22"/>
            <w:lang w:eastAsia="en-US"/>
          </w:rPr>
          <w:t>=</w:t>
        </w:r>
        <w:r w:rsidRPr="004D677C">
          <w:rPr>
            <w:rStyle w:val="a3"/>
            <w:rFonts w:eastAsiaTheme="minorHAnsi"/>
            <w:sz w:val="20"/>
            <w:szCs w:val="22"/>
            <w:lang w:val="en-US" w:eastAsia="en-US"/>
          </w:rPr>
          <w:t>CELEX</w:t>
        </w:r>
        <w:r w:rsidRPr="007640A0">
          <w:rPr>
            <w:rStyle w:val="a3"/>
            <w:rFonts w:eastAsiaTheme="minorHAnsi"/>
            <w:sz w:val="20"/>
            <w:szCs w:val="22"/>
            <w:lang w:eastAsia="en-US"/>
          </w:rPr>
          <w:t>:52004</w:t>
        </w:r>
        <w:r w:rsidRPr="004D677C">
          <w:rPr>
            <w:rStyle w:val="a3"/>
            <w:rFonts w:eastAsiaTheme="minorHAnsi"/>
            <w:sz w:val="20"/>
            <w:szCs w:val="22"/>
            <w:lang w:val="en-US" w:eastAsia="en-US"/>
          </w:rPr>
          <w:t>DC</w:t>
        </w:r>
        <w:r w:rsidRPr="007640A0">
          <w:rPr>
            <w:rStyle w:val="a3"/>
            <w:rFonts w:eastAsiaTheme="minorHAnsi"/>
            <w:sz w:val="20"/>
            <w:szCs w:val="22"/>
            <w:lang w:eastAsia="en-US"/>
          </w:rPr>
          <w:t>0327&amp;</w:t>
        </w:r>
        <w:r w:rsidRPr="004D677C">
          <w:rPr>
            <w:rStyle w:val="a3"/>
            <w:rFonts w:eastAsiaTheme="minorHAnsi"/>
            <w:sz w:val="20"/>
            <w:szCs w:val="22"/>
            <w:lang w:val="en-US" w:eastAsia="en-US"/>
          </w:rPr>
          <w:t>from</w:t>
        </w:r>
        <w:r w:rsidRPr="007640A0">
          <w:rPr>
            <w:rStyle w:val="a3"/>
            <w:rFonts w:eastAsiaTheme="minorHAnsi"/>
            <w:sz w:val="20"/>
            <w:szCs w:val="22"/>
            <w:lang w:eastAsia="en-US"/>
          </w:rPr>
          <w:t>=</w:t>
        </w:r>
        <w:r w:rsidRPr="004D677C">
          <w:rPr>
            <w:rStyle w:val="a3"/>
            <w:rFonts w:eastAsiaTheme="minorHAnsi"/>
            <w:sz w:val="20"/>
            <w:szCs w:val="22"/>
            <w:lang w:val="en-US" w:eastAsia="en-US"/>
          </w:rPr>
          <w:t>EN</w:t>
        </w:r>
      </w:hyperlink>
      <w:r w:rsidRPr="007640A0">
        <w:rPr>
          <w:rFonts w:eastAsiaTheme="minorHAnsi"/>
          <w:sz w:val="20"/>
          <w:szCs w:val="22"/>
          <w:lang w:eastAsia="en-US"/>
        </w:rPr>
        <w:t xml:space="preserve">  </w:t>
      </w:r>
      <w:r w:rsidR="007640A0">
        <w:rPr>
          <w:rFonts w:eastAsia="Calibri"/>
          <w:sz w:val="20"/>
          <w:szCs w:val="28"/>
          <w:lang w:eastAsia="en-US"/>
        </w:rPr>
        <w:t xml:space="preserve">(дата </w:t>
      </w:r>
      <w:proofErr w:type="gramStart"/>
      <w:r w:rsidR="007640A0">
        <w:rPr>
          <w:rFonts w:eastAsia="Calibri"/>
          <w:sz w:val="20"/>
          <w:szCs w:val="28"/>
          <w:lang w:eastAsia="en-US"/>
        </w:rPr>
        <w:t>обращения :</w:t>
      </w:r>
      <w:proofErr w:type="gramEnd"/>
      <w:r w:rsidR="007640A0">
        <w:rPr>
          <w:rFonts w:eastAsia="Calibri"/>
          <w:sz w:val="20"/>
          <w:szCs w:val="28"/>
          <w:lang w:eastAsia="en-US"/>
        </w:rPr>
        <w:t xml:space="preserve"> 07.04.2017)</w:t>
      </w:r>
      <w:r w:rsidR="00625E4C">
        <w:rPr>
          <w:rFonts w:eastAsia="Calibri"/>
          <w:sz w:val="20"/>
          <w:szCs w:val="28"/>
          <w:lang w:eastAsia="en-US"/>
        </w:rPr>
        <w:t>.</w:t>
      </w:r>
      <w:r w:rsidR="007640A0">
        <w:rPr>
          <w:rFonts w:eastAsia="Calibri"/>
          <w:sz w:val="20"/>
          <w:szCs w:val="28"/>
          <w:lang w:eastAsia="en-US"/>
        </w:rPr>
        <w:t xml:space="preserve">  </w:t>
      </w:r>
      <w:r w:rsidR="007640A0" w:rsidRPr="004E5691">
        <w:rPr>
          <w:rFonts w:eastAsia="Calibri"/>
          <w:sz w:val="20"/>
          <w:szCs w:val="28"/>
          <w:lang w:eastAsia="en-US"/>
        </w:rPr>
        <w:t xml:space="preserve"> </w:t>
      </w:r>
      <w:r w:rsidR="007640A0">
        <w:rPr>
          <w:rFonts w:eastAsia="Calibri"/>
          <w:sz w:val="20"/>
          <w:szCs w:val="28"/>
          <w:lang w:eastAsia="en-US"/>
        </w:rPr>
        <w:t xml:space="preserve"> </w:t>
      </w:r>
      <w:r w:rsidR="007640A0" w:rsidRPr="007640A0">
        <w:rPr>
          <w:rFonts w:eastAsia="Calibri"/>
          <w:sz w:val="20"/>
          <w:szCs w:val="28"/>
          <w:lang w:eastAsia="en-US"/>
        </w:rPr>
        <w:t xml:space="preserve"> </w:t>
      </w:r>
    </w:p>
    <w:p w:rsidR="006E0C4B" w:rsidRPr="007640A0" w:rsidRDefault="006E0C4B" w:rsidP="006E0C4B">
      <w:pPr>
        <w:spacing w:after="200"/>
        <w:ind w:firstLine="0"/>
        <w:rPr>
          <w:rFonts w:eastAsiaTheme="minorHAnsi"/>
          <w:sz w:val="20"/>
          <w:szCs w:val="22"/>
          <w:lang w:eastAsia="en-US"/>
        </w:rPr>
      </w:pPr>
      <w:r w:rsidRPr="00625E4C">
        <w:rPr>
          <w:rFonts w:eastAsiaTheme="minorHAnsi"/>
          <w:sz w:val="20"/>
          <w:szCs w:val="22"/>
          <w:lang w:eastAsia="en-US"/>
        </w:rPr>
        <w:t xml:space="preserve">39 </w:t>
      </w:r>
      <w:r w:rsidRPr="00941E04">
        <w:rPr>
          <w:rFonts w:eastAsiaTheme="minorHAnsi"/>
          <w:sz w:val="20"/>
          <w:szCs w:val="22"/>
          <w:lang w:eastAsia="en-US"/>
        </w:rPr>
        <w:t>Пояснительный</w:t>
      </w:r>
      <w:r w:rsidRPr="00625E4C">
        <w:rPr>
          <w:rFonts w:eastAsiaTheme="minorHAnsi"/>
          <w:sz w:val="20"/>
          <w:szCs w:val="22"/>
          <w:lang w:eastAsia="en-US"/>
        </w:rPr>
        <w:t xml:space="preserve"> </w:t>
      </w:r>
      <w:r w:rsidRPr="00941E04">
        <w:rPr>
          <w:rFonts w:eastAsiaTheme="minorHAnsi"/>
          <w:sz w:val="20"/>
          <w:szCs w:val="22"/>
          <w:lang w:eastAsia="en-US"/>
        </w:rPr>
        <w:t>меморандум</w:t>
      </w:r>
      <w:r w:rsidRPr="00625E4C">
        <w:rPr>
          <w:rFonts w:eastAsiaTheme="minorHAnsi"/>
          <w:sz w:val="20"/>
          <w:szCs w:val="22"/>
          <w:lang w:eastAsia="en-US"/>
        </w:rPr>
        <w:t xml:space="preserve"> </w:t>
      </w:r>
      <w:r w:rsidRPr="00941E04">
        <w:rPr>
          <w:rFonts w:eastAsiaTheme="minorHAnsi"/>
          <w:sz w:val="20"/>
          <w:szCs w:val="22"/>
          <w:lang w:eastAsia="en-US"/>
        </w:rPr>
        <w:t>о</w:t>
      </w:r>
      <w:r w:rsidRPr="00625E4C">
        <w:rPr>
          <w:rFonts w:eastAsiaTheme="minorHAnsi"/>
          <w:sz w:val="20"/>
          <w:szCs w:val="22"/>
          <w:lang w:eastAsia="en-US"/>
        </w:rPr>
        <w:t xml:space="preserve"> </w:t>
      </w:r>
      <w:r w:rsidRPr="00941E04">
        <w:rPr>
          <w:rFonts w:eastAsiaTheme="minorHAnsi"/>
          <w:sz w:val="20"/>
          <w:szCs w:val="22"/>
          <w:lang w:eastAsia="en-US"/>
        </w:rPr>
        <w:t>применении</w:t>
      </w:r>
      <w:r w:rsidRPr="00625E4C">
        <w:rPr>
          <w:rFonts w:eastAsiaTheme="minorHAnsi"/>
          <w:sz w:val="20"/>
          <w:szCs w:val="22"/>
          <w:lang w:eastAsia="en-US"/>
        </w:rPr>
        <w:t xml:space="preserve"> </w:t>
      </w:r>
      <w:r w:rsidRPr="00941E04">
        <w:rPr>
          <w:rFonts w:eastAsiaTheme="minorHAnsi"/>
          <w:sz w:val="20"/>
          <w:szCs w:val="22"/>
          <w:lang w:eastAsia="en-US"/>
        </w:rPr>
        <w:t>права</w:t>
      </w:r>
      <w:r w:rsidRPr="00625E4C">
        <w:rPr>
          <w:rFonts w:eastAsiaTheme="minorHAnsi"/>
          <w:sz w:val="20"/>
          <w:szCs w:val="22"/>
          <w:lang w:eastAsia="en-US"/>
        </w:rPr>
        <w:t xml:space="preserve"> </w:t>
      </w:r>
      <w:r w:rsidRPr="00941E04">
        <w:rPr>
          <w:rFonts w:eastAsiaTheme="minorHAnsi"/>
          <w:sz w:val="20"/>
          <w:szCs w:val="22"/>
          <w:lang w:eastAsia="en-US"/>
        </w:rPr>
        <w:t>ЕС</w:t>
      </w:r>
      <w:r w:rsidRPr="00625E4C">
        <w:rPr>
          <w:rFonts w:eastAsiaTheme="minorHAnsi"/>
          <w:sz w:val="20"/>
          <w:szCs w:val="22"/>
          <w:lang w:eastAsia="en-US"/>
        </w:rPr>
        <w:t xml:space="preserve"> </w:t>
      </w:r>
      <w:r w:rsidRPr="00941E04">
        <w:rPr>
          <w:rFonts w:eastAsiaTheme="minorHAnsi"/>
          <w:sz w:val="20"/>
          <w:szCs w:val="22"/>
          <w:lang w:eastAsia="en-US"/>
        </w:rPr>
        <w:t>о</w:t>
      </w:r>
      <w:r w:rsidRPr="00625E4C">
        <w:rPr>
          <w:rFonts w:eastAsiaTheme="minorHAnsi"/>
          <w:sz w:val="20"/>
          <w:szCs w:val="22"/>
          <w:lang w:eastAsia="en-US"/>
        </w:rPr>
        <w:t xml:space="preserve"> </w:t>
      </w:r>
      <w:r w:rsidRPr="00941E04">
        <w:rPr>
          <w:rFonts w:eastAsiaTheme="minorHAnsi"/>
          <w:sz w:val="20"/>
          <w:szCs w:val="22"/>
          <w:lang w:eastAsia="en-US"/>
        </w:rPr>
        <w:t>публичных</w:t>
      </w:r>
      <w:r w:rsidRPr="00625E4C">
        <w:rPr>
          <w:rFonts w:eastAsiaTheme="minorHAnsi"/>
          <w:sz w:val="20"/>
          <w:szCs w:val="22"/>
          <w:lang w:eastAsia="en-US"/>
        </w:rPr>
        <w:t xml:space="preserve"> </w:t>
      </w:r>
      <w:r w:rsidRPr="00941E04">
        <w:rPr>
          <w:rFonts w:eastAsiaTheme="minorHAnsi"/>
          <w:sz w:val="20"/>
          <w:szCs w:val="22"/>
          <w:lang w:eastAsia="en-US"/>
        </w:rPr>
        <w:t>закупках</w:t>
      </w:r>
      <w:r w:rsidRPr="00625E4C">
        <w:rPr>
          <w:rFonts w:eastAsiaTheme="minorHAnsi"/>
          <w:sz w:val="20"/>
          <w:szCs w:val="22"/>
          <w:lang w:eastAsia="en-US"/>
        </w:rPr>
        <w:t xml:space="preserve"> </w:t>
      </w:r>
      <w:r w:rsidRPr="00941E04">
        <w:rPr>
          <w:rFonts w:eastAsiaTheme="minorHAnsi"/>
          <w:sz w:val="20"/>
          <w:szCs w:val="22"/>
          <w:lang w:eastAsia="en-US"/>
        </w:rPr>
        <w:t>и</w:t>
      </w:r>
      <w:r w:rsidRPr="00625E4C">
        <w:rPr>
          <w:rFonts w:eastAsiaTheme="minorHAnsi"/>
          <w:sz w:val="20"/>
          <w:szCs w:val="22"/>
          <w:lang w:eastAsia="en-US"/>
        </w:rPr>
        <w:t xml:space="preserve"> </w:t>
      </w:r>
      <w:r w:rsidRPr="00941E04">
        <w:rPr>
          <w:rFonts w:eastAsiaTheme="minorHAnsi"/>
          <w:sz w:val="20"/>
          <w:szCs w:val="22"/>
          <w:lang w:eastAsia="en-US"/>
        </w:rPr>
        <w:t>концессиях</w:t>
      </w:r>
      <w:r w:rsidRPr="00625E4C">
        <w:rPr>
          <w:rFonts w:eastAsiaTheme="minorHAnsi"/>
          <w:sz w:val="20"/>
          <w:szCs w:val="22"/>
          <w:lang w:eastAsia="en-US"/>
        </w:rPr>
        <w:t xml:space="preserve"> </w:t>
      </w:r>
      <w:r w:rsidRPr="00941E04">
        <w:rPr>
          <w:rFonts w:eastAsiaTheme="minorHAnsi"/>
          <w:sz w:val="20"/>
          <w:szCs w:val="22"/>
          <w:lang w:eastAsia="en-US"/>
        </w:rPr>
        <w:t>к</w:t>
      </w:r>
      <w:r w:rsidRPr="00625E4C">
        <w:rPr>
          <w:rFonts w:eastAsiaTheme="minorHAnsi"/>
          <w:sz w:val="20"/>
          <w:szCs w:val="22"/>
          <w:lang w:eastAsia="en-US"/>
        </w:rPr>
        <w:t xml:space="preserve"> </w:t>
      </w:r>
      <w:r w:rsidRPr="00941E04">
        <w:rPr>
          <w:rFonts w:eastAsiaTheme="minorHAnsi"/>
          <w:sz w:val="20"/>
          <w:szCs w:val="22"/>
          <w:lang w:eastAsia="en-US"/>
        </w:rPr>
        <w:t>институциональным</w:t>
      </w:r>
      <w:r w:rsidRPr="00625E4C">
        <w:rPr>
          <w:rFonts w:eastAsiaTheme="minorHAnsi"/>
          <w:sz w:val="20"/>
          <w:szCs w:val="22"/>
          <w:lang w:eastAsia="en-US"/>
        </w:rPr>
        <w:t xml:space="preserve"> </w:t>
      </w:r>
      <w:r w:rsidRPr="00941E04">
        <w:rPr>
          <w:rFonts w:eastAsiaTheme="minorHAnsi"/>
          <w:sz w:val="20"/>
          <w:szCs w:val="22"/>
          <w:lang w:eastAsia="en-US"/>
        </w:rPr>
        <w:t>ГЧП</w:t>
      </w:r>
      <w:r w:rsidRPr="00625E4C">
        <w:rPr>
          <w:rFonts w:eastAsiaTheme="minorHAnsi"/>
          <w:sz w:val="20"/>
          <w:szCs w:val="22"/>
          <w:lang w:eastAsia="en-US"/>
        </w:rPr>
        <w:t xml:space="preserve"> (</w:t>
      </w:r>
      <w:r w:rsidRPr="00941E04">
        <w:rPr>
          <w:rFonts w:eastAsiaTheme="minorHAnsi"/>
          <w:sz w:val="20"/>
          <w:szCs w:val="22"/>
          <w:lang w:eastAsia="en-US"/>
        </w:rPr>
        <w:t>ИГЧП</w:t>
      </w:r>
      <w:r w:rsidRPr="00625E4C">
        <w:rPr>
          <w:rFonts w:eastAsiaTheme="minorHAnsi"/>
          <w:sz w:val="20"/>
          <w:szCs w:val="22"/>
          <w:lang w:eastAsia="en-US"/>
        </w:rPr>
        <w:t xml:space="preserve">) 2008 </w:t>
      </w:r>
      <w:r w:rsidRPr="00941E04">
        <w:rPr>
          <w:rFonts w:eastAsiaTheme="minorHAnsi"/>
          <w:sz w:val="20"/>
          <w:szCs w:val="22"/>
          <w:lang w:eastAsia="en-US"/>
        </w:rPr>
        <w:t>г</w:t>
      </w:r>
      <w:r w:rsidRPr="00625E4C">
        <w:rPr>
          <w:rFonts w:eastAsiaTheme="minorHAnsi"/>
          <w:sz w:val="20"/>
          <w:szCs w:val="22"/>
          <w:lang w:eastAsia="en-US"/>
        </w:rPr>
        <w:t>. [</w:t>
      </w:r>
      <w:r w:rsidRPr="00941E04">
        <w:rPr>
          <w:rFonts w:eastAsiaTheme="minorHAnsi"/>
          <w:sz w:val="20"/>
          <w:szCs w:val="22"/>
          <w:lang w:eastAsia="en-US"/>
        </w:rPr>
        <w:t>Электронный</w:t>
      </w:r>
      <w:r w:rsidRPr="00625E4C">
        <w:rPr>
          <w:rFonts w:eastAsiaTheme="minorHAnsi"/>
          <w:sz w:val="20"/>
          <w:szCs w:val="22"/>
          <w:lang w:eastAsia="en-US"/>
        </w:rPr>
        <w:t xml:space="preserve"> </w:t>
      </w:r>
      <w:r w:rsidRPr="00941E04">
        <w:rPr>
          <w:rFonts w:eastAsiaTheme="minorHAnsi"/>
          <w:sz w:val="20"/>
          <w:szCs w:val="22"/>
          <w:lang w:eastAsia="en-US"/>
        </w:rPr>
        <w:t>ресурс</w:t>
      </w:r>
      <w:r w:rsidRPr="00625E4C">
        <w:rPr>
          <w:rFonts w:eastAsiaTheme="minorHAnsi"/>
          <w:sz w:val="20"/>
          <w:szCs w:val="22"/>
          <w:lang w:eastAsia="en-US"/>
        </w:rPr>
        <w:t>]</w:t>
      </w:r>
      <w:proofErr w:type="gramStart"/>
      <w:r w:rsidRPr="00625E4C">
        <w:rPr>
          <w:rFonts w:eastAsiaTheme="minorHAnsi"/>
          <w:sz w:val="20"/>
          <w:szCs w:val="22"/>
          <w:lang w:eastAsia="en-US"/>
        </w:rPr>
        <w:t xml:space="preserve"> :</w:t>
      </w:r>
      <w:proofErr w:type="gramEnd"/>
      <w:r w:rsidRPr="00625E4C">
        <w:rPr>
          <w:rFonts w:eastAsiaTheme="minorHAnsi"/>
          <w:sz w:val="20"/>
          <w:szCs w:val="22"/>
          <w:lang w:eastAsia="en-US"/>
        </w:rPr>
        <w:t xml:space="preserve"> </w:t>
      </w:r>
      <w:r w:rsidRPr="00941E04">
        <w:rPr>
          <w:rFonts w:eastAsiaTheme="minorHAnsi"/>
          <w:sz w:val="20"/>
          <w:szCs w:val="22"/>
          <w:lang w:val="en-US" w:eastAsia="en-US"/>
        </w:rPr>
        <w:t>Commission</w:t>
      </w:r>
      <w:r w:rsidRPr="00625E4C">
        <w:rPr>
          <w:rFonts w:eastAsiaTheme="minorHAnsi"/>
          <w:sz w:val="20"/>
          <w:szCs w:val="22"/>
          <w:lang w:eastAsia="en-US"/>
        </w:rPr>
        <w:t xml:space="preserve"> </w:t>
      </w:r>
      <w:r w:rsidRPr="00941E04">
        <w:rPr>
          <w:rFonts w:eastAsiaTheme="minorHAnsi"/>
          <w:sz w:val="20"/>
          <w:szCs w:val="22"/>
          <w:lang w:val="en-US" w:eastAsia="en-US"/>
        </w:rPr>
        <w:t>Interpretative</w:t>
      </w:r>
      <w:r w:rsidRPr="00625E4C">
        <w:rPr>
          <w:rFonts w:eastAsiaTheme="minorHAnsi"/>
          <w:sz w:val="20"/>
          <w:szCs w:val="22"/>
          <w:lang w:eastAsia="en-US"/>
        </w:rPr>
        <w:t xml:space="preserve"> </w:t>
      </w:r>
      <w:r w:rsidRPr="00941E04">
        <w:rPr>
          <w:rFonts w:eastAsiaTheme="minorHAnsi"/>
          <w:sz w:val="20"/>
          <w:szCs w:val="22"/>
          <w:lang w:val="en-US" w:eastAsia="en-US"/>
        </w:rPr>
        <w:t>Communication</w:t>
      </w:r>
      <w:r w:rsidRPr="00625E4C">
        <w:rPr>
          <w:rFonts w:eastAsiaTheme="minorHAnsi"/>
          <w:sz w:val="20"/>
          <w:szCs w:val="22"/>
          <w:lang w:eastAsia="en-US"/>
        </w:rPr>
        <w:t xml:space="preserve"> </w:t>
      </w:r>
      <w:r w:rsidRPr="00941E04">
        <w:rPr>
          <w:rFonts w:eastAsiaTheme="minorHAnsi"/>
          <w:sz w:val="20"/>
          <w:szCs w:val="22"/>
          <w:lang w:val="en-US" w:eastAsia="en-US"/>
        </w:rPr>
        <w:t>on</w:t>
      </w:r>
      <w:r w:rsidRPr="00625E4C">
        <w:rPr>
          <w:rFonts w:eastAsiaTheme="minorHAnsi"/>
          <w:sz w:val="20"/>
          <w:szCs w:val="22"/>
          <w:lang w:eastAsia="en-US"/>
        </w:rPr>
        <w:t xml:space="preserve"> </w:t>
      </w:r>
      <w:r w:rsidRPr="00941E04">
        <w:rPr>
          <w:rFonts w:eastAsiaTheme="minorHAnsi"/>
          <w:sz w:val="20"/>
          <w:szCs w:val="22"/>
          <w:lang w:val="en-US" w:eastAsia="en-US"/>
        </w:rPr>
        <w:t>the</w:t>
      </w:r>
      <w:r w:rsidRPr="00625E4C">
        <w:rPr>
          <w:rFonts w:eastAsiaTheme="minorHAnsi"/>
          <w:sz w:val="20"/>
          <w:szCs w:val="22"/>
          <w:lang w:eastAsia="en-US"/>
        </w:rPr>
        <w:t xml:space="preserve"> </w:t>
      </w:r>
      <w:r w:rsidRPr="00941E04">
        <w:rPr>
          <w:rFonts w:eastAsiaTheme="minorHAnsi"/>
          <w:sz w:val="20"/>
          <w:szCs w:val="22"/>
          <w:lang w:val="en-US" w:eastAsia="en-US"/>
        </w:rPr>
        <w:t>Application</w:t>
      </w:r>
      <w:r w:rsidRPr="00625E4C">
        <w:rPr>
          <w:rFonts w:eastAsiaTheme="minorHAnsi"/>
          <w:sz w:val="20"/>
          <w:szCs w:val="22"/>
          <w:lang w:eastAsia="en-US"/>
        </w:rPr>
        <w:t xml:space="preserve"> </w:t>
      </w:r>
      <w:r w:rsidRPr="00941E04">
        <w:rPr>
          <w:rFonts w:eastAsiaTheme="minorHAnsi"/>
          <w:sz w:val="20"/>
          <w:szCs w:val="22"/>
          <w:lang w:val="en-US" w:eastAsia="en-US"/>
        </w:rPr>
        <w:t>of</w:t>
      </w:r>
      <w:r w:rsidRPr="00625E4C">
        <w:rPr>
          <w:rFonts w:eastAsiaTheme="minorHAnsi"/>
          <w:sz w:val="20"/>
          <w:szCs w:val="22"/>
          <w:lang w:eastAsia="en-US"/>
        </w:rPr>
        <w:t xml:space="preserve"> </w:t>
      </w:r>
      <w:r w:rsidRPr="00941E04">
        <w:rPr>
          <w:rFonts w:eastAsiaTheme="minorHAnsi"/>
          <w:sz w:val="20"/>
          <w:szCs w:val="22"/>
          <w:lang w:val="en-US" w:eastAsia="en-US"/>
        </w:rPr>
        <w:t>Community</w:t>
      </w:r>
      <w:r w:rsidRPr="00625E4C">
        <w:rPr>
          <w:rFonts w:eastAsiaTheme="minorHAnsi"/>
          <w:sz w:val="20"/>
          <w:szCs w:val="22"/>
          <w:lang w:eastAsia="en-US"/>
        </w:rPr>
        <w:t xml:space="preserve"> </w:t>
      </w:r>
      <w:r w:rsidRPr="00941E04">
        <w:rPr>
          <w:rFonts w:eastAsiaTheme="minorHAnsi"/>
          <w:sz w:val="20"/>
          <w:szCs w:val="22"/>
          <w:lang w:val="en-US" w:eastAsia="en-US"/>
        </w:rPr>
        <w:t>Law</w:t>
      </w:r>
      <w:r w:rsidRPr="00625E4C">
        <w:rPr>
          <w:rFonts w:eastAsiaTheme="minorHAnsi"/>
          <w:sz w:val="20"/>
          <w:szCs w:val="22"/>
          <w:lang w:eastAsia="en-US"/>
        </w:rPr>
        <w:t xml:space="preserve"> </w:t>
      </w:r>
      <w:r w:rsidRPr="00941E04">
        <w:rPr>
          <w:rFonts w:eastAsiaTheme="minorHAnsi"/>
          <w:sz w:val="20"/>
          <w:szCs w:val="22"/>
          <w:lang w:val="en-US" w:eastAsia="en-US"/>
        </w:rPr>
        <w:t>on</w:t>
      </w:r>
      <w:r w:rsidRPr="00625E4C">
        <w:rPr>
          <w:rFonts w:eastAsiaTheme="minorHAnsi"/>
          <w:sz w:val="20"/>
          <w:szCs w:val="22"/>
          <w:lang w:eastAsia="en-US"/>
        </w:rPr>
        <w:t xml:space="preserve"> </w:t>
      </w:r>
      <w:r w:rsidRPr="00941E04">
        <w:rPr>
          <w:rFonts w:eastAsiaTheme="minorHAnsi"/>
          <w:sz w:val="20"/>
          <w:szCs w:val="22"/>
          <w:lang w:val="en-US" w:eastAsia="en-US"/>
        </w:rPr>
        <w:t>Public</w:t>
      </w:r>
      <w:r w:rsidRPr="00625E4C">
        <w:rPr>
          <w:rFonts w:eastAsiaTheme="minorHAnsi"/>
          <w:sz w:val="20"/>
          <w:szCs w:val="22"/>
          <w:lang w:eastAsia="en-US"/>
        </w:rPr>
        <w:t xml:space="preserve"> </w:t>
      </w:r>
      <w:r w:rsidRPr="00941E04">
        <w:rPr>
          <w:rFonts w:eastAsiaTheme="minorHAnsi"/>
          <w:sz w:val="20"/>
          <w:szCs w:val="22"/>
          <w:lang w:val="en-US" w:eastAsia="en-US"/>
        </w:rPr>
        <w:t>Procurement</w:t>
      </w:r>
      <w:r w:rsidRPr="00625E4C">
        <w:rPr>
          <w:rFonts w:eastAsiaTheme="minorHAnsi"/>
          <w:sz w:val="20"/>
          <w:szCs w:val="22"/>
          <w:lang w:eastAsia="en-US"/>
        </w:rPr>
        <w:t xml:space="preserve"> </w:t>
      </w:r>
      <w:r w:rsidRPr="00941E04">
        <w:rPr>
          <w:rFonts w:eastAsiaTheme="minorHAnsi"/>
          <w:sz w:val="20"/>
          <w:szCs w:val="22"/>
          <w:lang w:val="en-US" w:eastAsia="en-US"/>
        </w:rPr>
        <w:t>and</w:t>
      </w:r>
      <w:r w:rsidRPr="00625E4C">
        <w:rPr>
          <w:rFonts w:eastAsiaTheme="minorHAnsi"/>
          <w:sz w:val="20"/>
          <w:szCs w:val="22"/>
          <w:lang w:eastAsia="en-US"/>
        </w:rPr>
        <w:t xml:space="preserve"> </w:t>
      </w:r>
      <w:r w:rsidRPr="00941E04">
        <w:rPr>
          <w:rFonts w:eastAsiaTheme="minorHAnsi"/>
          <w:sz w:val="20"/>
          <w:szCs w:val="22"/>
          <w:lang w:val="en-US" w:eastAsia="en-US"/>
        </w:rPr>
        <w:t>Concessions</w:t>
      </w:r>
      <w:r w:rsidRPr="00625E4C">
        <w:rPr>
          <w:rFonts w:eastAsiaTheme="minorHAnsi"/>
          <w:sz w:val="20"/>
          <w:szCs w:val="22"/>
          <w:lang w:eastAsia="en-US"/>
        </w:rPr>
        <w:t xml:space="preserve"> </w:t>
      </w:r>
      <w:r w:rsidRPr="00941E04">
        <w:rPr>
          <w:rFonts w:eastAsiaTheme="minorHAnsi"/>
          <w:sz w:val="20"/>
          <w:szCs w:val="22"/>
          <w:lang w:val="en-US" w:eastAsia="en-US"/>
        </w:rPr>
        <w:t>to</w:t>
      </w:r>
      <w:r w:rsidRPr="00625E4C">
        <w:rPr>
          <w:rFonts w:eastAsiaTheme="minorHAnsi"/>
          <w:sz w:val="20"/>
          <w:szCs w:val="22"/>
          <w:lang w:eastAsia="en-US"/>
        </w:rPr>
        <w:t xml:space="preserve"> </w:t>
      </w:r>
      <w:proofErr w:type="spellStart"/>
      <w:r w:rsidRPr="00941E04">
        <w:rPr>
          <w:rFonts w:eastAsiaTheme="minorHAnsi"/>
          <w:sz w:val="20"/>
          <w:szCs w:val="22"/>
          <w:lang w:val="en-US" w:eastAsia="en-US"/>
        </w:rPr>
        <w:t>Institutionalised</w:t>
      </w:r>
      <w:proofErr w:type="spellEnd"/>
      <w:r w:rsidRPr="00625E4C">
        <w:rPr>
          <w:rFonts w:eastAsiaTheme="minorHAnsi"/>
          <w:sz w:val="20"/>
          <w:szCs w:val="22"/>
          <w:lang w:eastAsia="en-US"/>
        </w:rPr>
        <w:t xml:space="preserve"> </w:t>
      </w:r>
      <w:r w:rsidRPr="00941E04">
        <w:rPr>
          <w:rFonts w:eastAsiaTheme="minorHAnsi"/>
          <w:sz w:val="20"/>
          <w:szCs w:val="22"/>
          <w:lang w:val="en-US" w:eastAsia="en-US"/>
        </w:rPr>
        <w:t>PPP</w:t>
      </w:r>
      <w:r w:rsidRPr="00625E4C">
        <w:rPr>
          <w:rFonts w:eastAsiaTheme="minorHAnsi"/>
          <w:sz w:val="20"/>
          <w:szCs w:val="22"/>
          <w:lang w:eastAsia="en-US"/>
        </w:rPr>
        <w:t xml:space="preserve"> (</w:t>
      </w:r>
      <w:r w:rsidRPr="00941E04">
        <w:rPr>
          <w:rFonts w:eastAsiaTheme="minorHAnsi"/>
          <w:sz w:val="20"/>
          <w:szCs w:val="22"/>
          <w:lang w:val="en-US" w:eastAsia="en-US"/>
        </w:rPr>
        <w:t>IPPP</w:t>
      </w:r>
      <w:r w:rsidRPr="00625E4C">
        <w:rPr>
          <w:rFonts w:eastAsiaTheme="minorHAnsi"/>
          <w:sz w:val="20"/>
          <w:szCs w:val="22"/>
          <w:lang w:eastAsia="en-US"/>
        </w:rPr>
        <w:t>) [2008/</w:t>
      </w:r>
      <w:r w:rsidRPr="00941E04">
        <w:rPr>
          <w:rFonts w:eastAsiaTheme="minorHAnsi"/>
          <w:sz w:val="20"/>
          <w:szCs w:val="22"/>
          <w:lang w:val="en-US" w:eastAsia="en-US"/>
        </w:rPr>
        <w:t>C</w:t>
      </w:r>
      <w:r w:rsidRPr="00625E4C">
        <w:rPr>
          <w:rFonts w:eastAsiaTheme="minorHAnsi"/>
          <w:sz w:val="20"/>
          <w:szCs w:val="22"/>
          <w:lang w:eastAsia="en-US"/>
        </w:rPr>
        <w:t xml:space="preserve"> 91/02]. </w:t>
      </w:r>
      <w:r w:rsidRPr="00941E04">
        <w:rPr>
          <w:rFonts w:eastAsiaTheme="minorHAnsi"/>
          <w:sz w:val="20"/>
          <w:szCs w:val="22"/>
          <w:lang w:val="en-US" w:eastAsia="en-US"/>
        </w:rPr>
        <w:t>URL</w:t>
      </w:r>
      <w:r w:rsidRPr="007640A0">
        <w:rPr>
          <w:rFonts w:eastAsiaTheme="minorHAnsi"/>
          <w:sz w:val="20"/>
          <w:szCs w:val="22"/>
          <w:lang w:eastAsia="en-US"/>
        </w:rPr>
        <w:t xml:space="preserve">: </w:t>
      </w:r>
      <w:hyperlink r:id="rId21" w:history="1">
        <w:r w:rsidRPr="004D677C">
          <w:rPr>
            <w:rStyle w:val="a3"/>
            <w:rFonts w:eastAsiaTheme="minorHAnsi"/>
            <w:sz w:val="20"/>
            <w:szCs w:val="22"/>
            <w:lang w:val="en-US" w:eastAsia="en-US"/>
          </w:rPr>
          <w:t>http</w:t>
        </w:r>
        <w:r w:rsidRPr="007640A0">
          <w:rPr>
            <w:rStyle w:val="a3"/>
            <w:rFonts w:eastAsiaTheme="minorHAnsi"/>
            <w:sz w:val="20"/>
            <w:szCs w:val="22"/>
            <w:lang w:eastAsia="en-US"/>
          </w:rPr>
          <w:t>://</w:t>
        </w:r>
        <w:r w:rsidRPr="004D677C">
          <w:rPr>
            <w:rStyle w:val="a3"/>
            <w:rFonts w:eastAsiaTheme="minorHAnsi"/>
            <w:sz w:val="20"/>
            <w:szCs w:val="22"/>
            <w:lang w:val="en-US" w:eastAsia="en-US"/>
          </w:rPr>
          <w:t>eur</w:t>
        </w:r>
        <w:r w:rsidRPr="007640A0">
          <w:rPr>
            <w:rStyle w:val="a3"/>
            <w:rFonts w:eastAsiaTheme="minorHAnsi"/>
            <w:sz w:val="20"/>
            <w:szCs w:val="22"/>
            <w:lang w:eastAsia="en-US"/>
          </w:rPr>
          <w:t>-</w:t>
        </w:r>
        <w:r w:rsidRPr="004D677C">
          <w:rPr>
            <w:rStyle w:val="a3"/>
            <w:rFonts w:eastAsiaTheme="minorHAnsi"/>
            <w:sz w:val="20"/>
            <w:szCs w:val="22"/>
            <w:lang w:val="en-US" w:eastAsia="en-US"/>
          </w:rPr>
          <w:t>lex</w:t>
        </w:r>
        <w:r w:rsidRPr="007640A0">
          <w:rPr>
            <w:rStyle w:val="a3"/>
            <w:rFonts w:eastAsiaTheme="minorHAnsi"/>
            <w:sz w:val="20"/>
            <w:szCs w:val="22"/>
            <w:lang w:eastAsia="en-US"/>
          </w:rPr>
          <w:t>.</w:t>
        </w:r>
        <w:r w:rsidRPr="004D677C">
          <w:rPr>
            <w:rStyle w:val="a3"/>
            <w:rFonts w:eastAsiaTheme="minorHAnsi"/>
            <w:sz w:val="20"/>
            <w:szCs w:val="22"/>
            <w:lang w:val="en-US" w:eastAsia="en-US"/>
          </w:rPr>
          <w:t>europa</w:t>
        </w:r>
        <w:r w:rsidRPr="007640A0">
          <w:rPr>
            <w:rStyle w:val="a3"/>
            <w:rFonts w:eastAsiaTheme="minorHAnsi"/>
            <w:sz w:val="20"/>
            <w:szCs w:val="22"/>
            <w:lang w:eastAsia="en-US"/>
          </w:rPr>
          <w:t>.</w:t>
        </w:r>
        <w:r w:rsidRPr="004D677C">
          <w:rPr>
            <w:rStyle w:val="a3"/>
            <w:rFonts w:eastAsiaTheme="minorHAnsi"/>
            <w:sz w:val="20"/>
            <w:szCs w:val="22"/>
            <w:lang w:val="en-US" w:eastAsia="en-US"/>
          </w:rPr>
          <w:t>eu</w:t>
        </w:r>
        <w:r w:rsidRPr="007640A0">
          <w:rPr>
            <w:rStyle w:val="a3"/>
            <w:rFonts w:eastAsiaTheme="minorHAnsi"/>
            <w:sz w:val="20"/>
            <w:szCs w:val="22"/>
            <w:lang w:eastAsia="en-US"/>
          </w:rPr>
          <w:t>/</w:t>
        </w:r>
        <w:r w:rsidRPr="004D677C">
          <w:rPr>
            <w:rStyle w:val="a3"/>
            <w:rFonts w:eastAsiaTheme="minorHAnsi"/>
            <w:sz w:val="20"/>
            <w:szCs w:val="22"/>
            <w:lang w:val="en-US" w:eastAsia="en-US"/>
          </w:rPr>
          <w:t>legal</w:t>
        </w:r>
        <w:r w:rsidRPr="007640A0">
          <w:rPr>
            <w:rStyle w:val="a3"/>
            <w:rFonts w:eastAsiaTheme="minorHAnsi"/>
            <w:sz w:val="20"/>
            <w:szCs w:val="22"/>
            <w:lang w:eastAsia="en-US"/>
          </w:rPr>
          <w:t>-</w:t>
        </w:r>
        <w:r w:rsidRPr="004D677C">
          <w:rPr>
            <w:rStyle w:val="a3"/>
            <w:rFonts w:eastAsiaTheme="minorHAnsi"/>
            <w:sz w:val="20"/>
            <w:szCs w:val="22"/>
            <w:lang w:val="en-US" w:eastAsia="en-US"/>
          </w:rPr>
          <w:t>content</w:t>
        </w:r>
        <w:r w:rsidRPr="007640A0">
          <w:rPr>
            <w:rStyle w:val="a3"/>
            <w:rFonts w:eastAsiaTheme="minorHAnsi"/>
            <w:sz w:val="20"/>
            <w:szCs w:val="22"/>
            <w:lang w:eastAsia="en-US"/>
          </w:rPr>
          <w:t>/</w:t>
        </w:r>
        <w:r w:rsidRPr="004D677C">
          <w:rPr>
            <w:rStyle w:val="a3"/>
            <w:rFonts w:eastAsiaTheme="minorHAnsi"/>
            <w:sz w:val="20"/>
            <w:szCs w:val="22"/>
            <w:lang w:val="en-US" w:eastAsia="en-US"/>
          </w:rPr>
          <w:t>EN</w:t>
        </w:r>
        <w:r w:rsidRPr="007640A0">
          <w:rPr>
            <w:rStyle w:val="a3"/>
            <w:rFonts w:eastAsiaTheme="minorHAnsi"/>
            <w:sz w:val="20"/>
            <w:szCs w:val="22"/>
            <w:lang w:eastAsia="en-US"/>
          </w:rPr>
          <w:t>/</w:t>
        </w:r>
        <w:r w:rsidRPr="004D677C">
          <w:rPr>
            <w:rStyle w:val="a3"/>
            <w:rFonts w:eastAsiaTheme="minorHAnsi"/>
            <w:sz w:val="20"/>
            <w:szCs w:val="22"/>
            <w:lang w:val="en-US" w:eastAsia="en-US"/>
          </w:rPr>
          <w:t>TXT</w:t>
        </w:r>
        <w:r w:rsidRPr="007640A0">
          <w:rPr>
            <w:rStyle w:val="a3"/>
            <w:rFonts w:eastAsiaTheme="minorHAnsi"/>
            <w:sz w:val="20"/>
            <w:szCs w:val="22"/>
            <w:lang w:eastAsia="en-US"/>
          </w:rPr>
          <w:t>/</w:t>
        </w:r>
        <w:r w:rsidRPr="004D677C">
          <w:rPr>
            <w:rStyle w:val="a3"/>
            <w:rFonts w:eastAsiaTheme="minorHAnsi"/>
            <w:sz w:val="20"/>
            <w:szCs w:val="22"/>
            <w:lang w:val="en-US" w:eastAsia="en-US"/>
          </w:rPr>
          <w:t>PDF</w:t>
        </w:r>
        <w:r w:rsidRPr="007640A0">
          <w:rPr>
            <w:rStyle w:val="a3"/>
            <w:rFonts w:eastAsiaTheme="minorHAnsi"/>
            <w:sz w:val="20"/>
            <w:szCs w:val="22"/>
            <w:lang w:eastAsia="en-US"/>
          </w:rPr>
          <w:t>/?</w:t>
        </w:r>
        <w:r w:rsidRPr="004D677C">
          <w:rPr>
            <w:rStyle w:val="a3"/>
            <w:rFonts w:eastAsiaTheme="minorHAnsi"/>
            <w:sz w:val="20"/>
            <w:szCs w:val="22"/>
            <w:lang w:val="en-US" w:eastAsia="en-US"/>
          </w:rPr>
          <w:t>uri</w:t>
        </w:r>
        <w:r w:rsidRPr="007640A0">
          <w:rPr>
            <w:rStyle w:val="a3"/>
            <w:rFonts w:eastAsiaTheme="minorHAnsi"/>
            <w:sz w:val="20"/>
            <w:szCs w:val="22"/>
            <w:lang w:eastAsia="en-US"/>
          </w:rPr>
          <w:t>=</w:t>
        </w:r>
        <w:r w:rsidRPr="004D677C">
          <w:rPr>
            <w:rStyle w:val="a3"/>
            <w:rFonts w:eastAsiaTheme="minorHAnsi"/>
            <w:sz w:val="20"/>
            <w:szCs w:val="22"/>
            <w:lang w:val="en-US" w:eastAsia="en-US"/>
          </w:rPr>
          <w:t>CELEX</w:t>
        </w:r>
        <w:r w:rsidRPr="007640A0">
          <w:rPr>
            <w:rStyle w:val="a3"/>
            <w:rFonts w:eastAsiaTheme="minorHAnsi"/>
            <w:sz w:val="20"/>
            <w:szCs w:val="22"/>
            <w:lang w:eastAsia="en-US"/>
          </w:rPr>
          <w:t>:52008</w:t>
        </w:r>
        <w:r w:rsidRPr="004D677C">
          <w:rPr>
            <w:rStyle w:val="a3"/>
            <w:rFonts w:eastAsiaTheme="minorHAnsi"/>
            <w:sz w:val="20"/>
            <w:szCs w:val="22"/>
            <w:lang w:val="en-US" w:eastAsia="en-US"/>
          </w:rPr>
          <w:t>XC</w:t>
        </w:r>
        <w:r w:rsidRPr="007640A0">
          <w:rPr>
            <w:rStyle w:val="a3"/>
            <w:rFonts w:eastAsiaTheme="minorHAnsi"/>
            <w:sz w:val="20"/>
            <w:szCs w:val="22"/>
            <w:lang w:eastAsia="en-US"/>
          </w:rPr>
          <w:t>0412(02)&amp;</w:t>
        </w:r>
        <w:r w:rsidRPr="004D677C">
          <w:rPr>
            <w:rStyle w:val="a3"/>
            <w:rFonts w:eastAsiaTheme="minorHAnsi"/>
            <w:sz w:val="20"/>
            <w:szCs w:val="22"/>
            <w:lang w:val="en-US" w:eastAsia="en-US"/>
          </w:rPr>
          <w:t>from</w:t>
        </w:r>
        <w:r w:rsidRPr="007640A0">
          <w:rPr>
            <w:rStyle w:val="a3"/>
            <w:rFonts w:eastAsiaTheme="minorHAnsi"/>
            <w:sz w:val="20"/>
            <w:szCs w:val="22"/>
            <w:lang w:eastAsia="en-US"/>
          </w:rPr>
          <w:t>=</w:t>
        </w:r>
        <w:r w:rsidRPr="004D677C">
          <w:rPr>
            <w:rStyle w:val="a3"/>
            <w:rFonts w:eastAsiaTheme="minorHAnsi"/>
            <w:sz w:val="20"/>
            <w:szCs w:val="22"/>
            <w:lang w:val="en-US" w:eastAsia="en-US"/>
          </w:rPr>
          <w:t>EN</w:t>
        </w:r>
      </w:hyperlink>
      <w:r w:rsidRPr="007640A0">
        <w:rPr>
          <w:rFonts w:eastAsiaTheme="minorHAnsi"/>
          <w:sz w:val="20"/>
          <w:szCs w:val="22"/>
          <w:lang w:eastAsia="en-US"/>
        </w:rPr>
        <w:t xml:space="preserve">  </w:t>
      </w:r>
      <w:r w:rsidR="007640A0">
        <w:rPr>
          <w:rFonts w:eastAsia="Calibri"/>
          <w:sz w:val="20"/>
          <w:szCs w:val="28"/>
          <w:lang w:eastAsia="en-US"/>
        </w:rPr>
        <w:t xml:space="preserve">(дата </w:t>
      </w:r>
      <w:proofErr w:type="gramStart"/>
      <w:r w:rsidR="007640A0">
        <w:rPr>
          <w:rFonts w:eastAsia="Calibri"/>
          <w:sz w:val="20"/>
          <w:szCs w:val="28"/>
          <w:lang w:eastAsia="en-US"/>
        </w:rPr>
        <w:t>обращения :</w:t>
      </w:r>
      <w:proofErr w:type="gramEnd"/>
      <w:r w:rsidR="007640A0">
        <w:rPr>
          <w:rFonts w:eastAsia="Calibri"/>
          <w:sz w:val="20"/>
          <w:szCs w:val="28"/>
          <w:lang w:eastAsia="en-US"/>
        </w:rPr>
        <w:t xml:space="preserve"> 07.04.2017)</w:t>
      </w:r>
      <w:r w:rsidR="00625E4C">
        <w:rPr>
          <w:rFonts w:eastAsia="Calibri"/>
          <w:sz w:val="20"/>
          <w:szCs w:val="28"/>
          <w:lang w:eastAsia="en-US"/>
        </w:rPr>
        <w:t>.</w:t>
      </w:r>
      <w:r w:rsidR="007640A0">
        <w:rPr>
          <w:rFonts w:eastAsia="Calibri"/>
          <w:sz w:val="20"/>
          <w:szCs w:val="28"/>
          <w:lang w:eastAsia="en-US"/>
        </w:rPr>
        <w:t xml:space="preserve">  </w:t>
      </w:r>
      <w:r w:rsidR="007640A0" w:rsidRPr="004E5691">
        <w:rPr>
          <w:rFonts w:eastAsia="Calibri"/>
          <w:sz w:val="20"/>
          <w:szCs w:val="28"/>
          <w:lang w:eastAsia="en-US"/>
        </w:rPr>
        <w:t xml:space="preserve"> </w:t>
      </w:r>
      <w:r w:rsidR="007640A0">
        <w:rPr>
          <w:rFonts w:eastAsia="Calibri"/>
          <w:sz w:val="20"/>
          <w:szCs w:val="28"/>
          <w:lang w:eastAsia="en-US"/>
        </w:rPr>
        <w:t xml:space="preserve"> </w:t>
      </w:r>
      <w:r w:rsidR="007640A0" w:rsidRPr="007640A0">
        <w:rPr>
          <w:rFonts w:eastAsia="Calibri"/>
          <w:sz w:val="20"/>
          <w:szCs w:val="28"/>
          <w:lang w:eastAsia="en-US"/>
        </w:rPr>
        <w:t xml:space="preserve"> </w:t>
      </w:r>
    </w:p>
    <w:p w:rsidR="006E0C4B" w:rsidRPr="007640A0" w:rsidRDefault="006E0C4B" w:rsidP="006E0C4B">
      <w:pPr>
        <w:spacing w:after="200"/>
        <w:ind w:firstLine="0"/>
        <w:rPr>
          <w:rFonts w:eastAsiaTheme="minorHAnsi"/>
          <w:sz w:val="20"/>
          <w:szCs w:val="22"/>
          <w:lang w:eastAsia="en-US"/>
        </w:rPr>
      </w:pPr>
      <w:r>
        <w:rPr>
          <w:rFonts w:eastAsiaTheme="minorHAnsi"/>
          <w:sz w:val="20"/>
          <w:szCs w:val="22"/>
          <w:lang w:eastAsia="en-US"/>
        </w:rPr>
        <w:t xml:space="preserve">40 </w:t>
      </w:r>
      <w:r w:rsidRPr="00941E04">
        <w:rPr>
          <w:rFonts w:eastAsiaTheme="minorHAnsi"/>
          <w:sz w:val="20"/>
          <w:szCs w:val="22"/>
          <w:lang w:eastAsia="en-US"/>
        </w:rPr>
        <w:t>Основные принципы современного законодательства о концессиях, подготовленные Европейским банком реконструкции и развития в 2006 г. [Электронный ресурс]</w:t>
      </w:r>
      <w:proofErr w:type="gramStart"/>
      <w:r w:rsidRPr="00941E04">
        <w:rPr>
          <w:rFonts w:eastAsiaTheme="minorHAnsi"/>
          <w:sz w:val="20"/>
          <w:szCs w:val="22"/>
          <w:lang w:eastAsia="en-US"/>
        </w:rPr>
        <w:t xml:space="preserve"> :</w:t>
      </w:r>
      <w:proofErr w:type="gramEnd"/>
      <w:r w:rsidRPr="00941E04">
        <w:rPr>
          <w:rFonts w:eastAsiaTheme="minorHAnsi"/>
          <w:sz w:val="20"/>
          <w:szCs w:val="22"/>
          <w:lang w:eastAsia="en-US"/>
        </w:rPr>
        <w:t xml:space="preserve"> </w:t>
      </w:r>
      <w:r w:rsidRPr="00941E04">
        <w:rPr>
          <w:rFonts w:eastAsiaTheme="minorHAnsi"/>
          <w:sz w:val="20"/>
          <w:szCs w:val="22"/>
          <w:lang w:val="en-US" w:eastAsia="en-US"/>
        </w:rPr>
        <w:t>EBRD</w:t>
      </w:r>
      <w:r w:rsidRPr="00941E04">
        <w:rPr>
          <w:rFonts w:eastAsiaTheme="minorHAnsi"/>
          <w:sz w:val="20"/>
          <w:szCs w:val="22"/>
          <w:lang w:eastAsia="en-US"/>
        </w:rPr>
        <w:t xml:space="preserve"> </w:t>
      </w:r>
      <w:r w:rsidRPr="00941E04">
        <w:rPr>
          <w:rFonts w:eastAsiaTheme="minorHAnsi"/>
          <w:sz w:val="20"/>
          <w:szCs w:val="22"/>
          <w:lang w:val="en-US" w:eastAsia="en-US"/>
        </w:rPr>
        <w:t>Core</w:t>
      </w:r>
      <w:r w:rsidRPr="00941E04">
        <w:rPr>
          <w:rFonts w:eastAsiaTheme="minorHAnsi"/>
          <w:sz w:val="20"/>
          <w:szCs w:val="22"/>
          <w:lang w:eastAsia="en-US"/>
        </w:rPr>
        <w:t xml:space="preserve"> </w:t>
      </w:r>
      <w:r w:rsidRPr="00941E04">
        <w:rPr>
          <w:rFonts w:eastAsiaTheme="minorHAnsi"/>
          <w:sz w:val="20"/>
          <w:szCs w:val="22"/>
          <w:lang w:val="en-US" w:eastAsia="en-US"/>
        </w:rPr>
        <w:t>Principles</w:t>
      </w:r>
      <w:r w:rsidRPr="00941E04">
        <w:rPr>
          <w:rFonts w:eastAsiaTheme="minorHAnsi"/>
          <w:sz w:val="20"/>
          <w:szCs w:val="22"/>
          <w:lang w:eastAsia="en-US"/>
        </w:rPr>
        <w:t xml:space="preserve"> </w:t>
      </w:r>
      <w:r w:rsidRPr="00941E04">
        <w:rPr>
          <w:rFonts w:eastAsiaTheme="minorHAnsi"/>
          <w:sz w:val="20"/>
          <w:szCs w:val="22"/>
          <w:lang w:val="en-US" w:eastAsia="en-US"/>
        </w:rPr>
        <w:t>for</w:t>
      </w:r>
      <w:r w:rsidRPr="00941E04">
        <w:rPr>
          <w:rFonts w:eastAsiaTheme="minorHAnsi"/>
          <w:sz w:val="20"/>
          <w:szCs w:val="22"/>
          <w:lang w:eastAsia="en-US"/>
        </w:rPr>
        <w:t xml:space="preserve"> </w:t>
      </w:r>
      <w:r w:rsidRPr="00941E04">
        <w:rPr>
          <w:rFonts w:eastAsiaTheme="minorHAnsi"/>
          <w:sz w:val="20"/>
          <w:szCs w:val="22"/>
          <w:lang w:val="en-US" w:eastAsia="en-US"/>
        </w:rPr>
        <w:t>a</w:t>
      </w:r>
      <w:r w:rsidRPr="00941E04">
        <w:rPr>
          <w:rFonts w:eastAsiaTheme="minorHAnsi"/>
          <w:sz w:val="20"/>
          <w:szCs w:val="22"/>
          <w:lang w:eastAsia="en-US"/>
        </w:rPr>
        <w:t xml:space="preserve"> </w:t>
      </w:r>
      <w:r w:rsidRPr="00941E04">
        <w:rPr>
          <w:rFonts w:eastAsiaTheme="minorHAnsi"/>
          <w:sz w:val="20"/>
          <w:szCs w:val="22"/>
          <w:lang w:val="en-US" w:eastAsia="en-US"/>
        </w:rPr>
        <w:t>Modern</w:t>
      </w:r>
      <w:r w:rsidRPr="00941E04">
        <w:rPr>
          <w:rFonts w:eastAsiaTheme="minorHAnsi"/>
          <w:sz w:val="20"/>
          <w:szCs w:val="22"/>
          <w:lang w:eastAsia="en-US"/>
        </w:rPr>
        <w:t xml:space="preserve"> </w:t>
      </w:r>
      <w:r w:rsidRPr="00941E04">
        <w:rPr>
          <w:rFonts w:eastAsiaTheme="minorHAnsi"/>
          <w:sz w:val="20"/>
          <w:szCs w:val="22"/>
          <w:lang w:val="en-US" w:eastAsia="en-US"/>
        </w:rPr>
        <w:t>Concession</w:t>
      </w:r>
      <w:r w:rsidRPr="00941E04">
        <w:rPr>
          <w:rFonts w:eastAsiaTheme="minorHAnsi"/>
          <w:sz w:val="20"/>
          <w:szCs w:val="22"/>
          <w:lang w:eastAsia="en-US"/>
        </w:rPr>
        <w:t xml:space="preserve"> </w:t>
      </w:r>
      <w:r w:rsidRPr="00941E04">
        <w:rPr>
          <w:rFonts w:eastAsiaTheme="minorHAnsi"/>
          <w:sz w:val="20"/>
          <w:szCs w:val="22"/>
          <w:lang w:val="en-US" w:eastAsia="en-US"/>
        </w:rPr>
        <w:t>Law</w:t>
      </w:r>
      <w:r w:rsidRPr="00941E04">
        <w:rPr>
          <w:rFonts w:eastAsiaTheme="minorHAnsi"/>
          <w:sz w:val="20"/>
          <w:szCs w:val="22"/>
          <w:lang w:eastAsia="en-US"/>
        </w:rPr>
        <w:t xml:space="preserve">: (на рус.) </w:t>
      </w:r>
      <w:r w:rsidRPr="00941E04">
        <w:rPr>
          <w:rFonts w:eastAsiaTheme="minorHAnsi"/>
          <w:sz w:val="20"/>
          <w:szCs w:val="22"/>
          <w:lang w:val="en-US" w:eastAsia="en-US"/>
        </w:rPr>
        <w:t>URL</w:t>
      </w:r>
      <w:r w:rsidRPr="007640A0">
        <w:rPr>
          <w:rFonts w:eastAsiaTheme="minorHAnsi"/>
          <w:sz w:val="20"/>
          <w:szCs w:val="22"/>
          <w:lang w:eastAsia="en-US"/>
        </w:rPr>
        <w:t xml:space="preserve">: </w:t>
      </w:r>
      <w:hyperlink r:id="rId22" w:history="1">
        <w:r w:rsidRPr="004D677C">
          <w:rPr>
            <w:rStyle w:val="a3"/>
            <w:rFonts w:eastAsiaTheme="minorHAnsi"/>
            <w:sz w:val="20"/>
            <w:szCs w:val="22"/>
            <w:lang w:val="en-US" w:eastAsia="en-US"/>
          </w:rPr>
          <w:t>http</w:t>
        </w:r>
        <w:r w:rsidRPr="007640A0">
          <w:rPr>
            <w:rStyle w:val="a3"/>
            <w:rFonts w:eastAsiaTheme="minorHAnsi"/>
            <w:sz w:val="20"/>
            <w:szCs w:val="22"/>
            <w:lang w:eastAsia="en-US"/>
          </w:rPr>
          <w:t>://</w:t>
        </w:r>
        <w:r w:rsidRPr="004D677C">
          <w:rPr>
            <w:rStyle w:val="a3"/>
            <w:rFonts w:eastAsiaTheme="minorHAnsi"/>
            <w:sz w:val="20"/>
            <w:szCs w:val="22"/>
            <w:lang w:val="en-US" w:eastAsia="en-US"/>
          </w:rPr>
          <w:t>www</w:t>
        </w:r>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ebrd</w:t>
        </w:r>
        <w:proofErr w:type="spellEnd"/>
        <w:r w:rsidRPr="007640A0">
          <w:rPr>
            <w:rStyle w:val="a3"/>
            <w:rFonts w:eastAsiaTheme="minorHAnsi"/>
            <w:sz w:val="20"/>
            <w:szCs w:val="22"/>
            <w:lang w:eastAsia="en-US"/>
          </w:rPr>
          <w:t>.</w:t>
        </w:r>
        <w:r w:rsidRPr="004D677C">
          <w:rPr>
            <w:rStyle w:val="a3"/>
            <w:rFonts w:eastAsiaTheme="minorHAnsi"/>
            <w:sz w:val="20"/>
            <w:szCs w:val="22"/>
            <w:lang w:val="en-US" w:eastAsia="en-US"/>
          </w:rPr>
          <w:t>com</w:t>
        </w:r>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russian</w:t>
        </w:r>
        <w:proofErr w:type="spellEnd"/>
        <w:r w:rsidRPr="007640A0">
          <w:rPr>
            <w:rStyle w:val="a3"/>
            <w:rFonts w:eastAsiaTheme="minorHAnsi"/>
            <w:sz w:val="20"/>
            <w:szCs w:val="22"/>
            <w:lang w:eastAsia="en-US"/>
          </w:rPr>
          <w:t>/</w:t>
        </w:r>
        <w:r w:rsidRPr="004D677C">
          <w:rPr>
            <w:rStyle w:val="a3"/>
            <w:rFonts w:eastAsiaTheme="minorHAnsi"/>
            <w:sz w:val="20"/>
            <w:szCs w:val="22"/>
            <w:lang w:val="en-US" w:eastAsia="en-US"/>
          </w:rPr>
          <w:t>downloads</w:t>
        </w:r>
        <w:r w:rsidRPr="007640A0">
          <w:rPr>
            <w:rStyle w:val="a3"/>
            <w:rFonts w:eastAsiaTheme="minorHAnsi"/>
            <w:sz w:val="20"/>
            <w:szCs w:val="22"/>
            <w:lang w:eastAsia="en-US"/>
          </w:rPr>
          <w:t>/</w:t>
        </w:r>
        <w:r w:rsidRPr="004D677C">
          <w:rPr>
            <w:rStyle w:val="a3"/>
            <w:rFonts w:eastAsiaTheme="minorHAnsi"/>
            <w:sz w:val="20"/>
            <w:szCs w:val="22"/>
            <w:lang w:val="en-US" w:eastAsia="en-US"/>
          </w:rPr>
          <w:t>legal</w:t>
        </w:r>
        <w:r w:rsidRPr="007640A0">
          <w:rPr>
            <w:rStyle w:val="a3"/>
            <w:rFonts w:eastAsiaTheme="minorHAnsi"/>
            <w:sz w:val="20"/>
            <w:szCs w:val="22"/>
            <w:lang w:eastAsia="en-US"/>
          </w:rPr>
          <w:t>/</w:t>
        </w:r>
        <w:r w:rsidRPr="004D677C">
          <w:rPr>
            <w:rStyle w:val="a3"/>
            <w:rFonts w:eastAsiaTheme="minorHAnsi"/>
            <w:sz w:val="20"/>
            <w:szCs w:val="22"/>
            <w:lang w:val="en-US" w:eastAsia="en-US"/>
          </w:rPr>
          <w:t>concessions</w:t>
        </w:r>
        <w:r w:rsidRPr="007640A0">
          <w:rPr>
            <w:rStyle w:val="a3"/>
            <w:rFonts w:eastAsiaTheme="minorHAnsi"/>
            <w:sz w:val="20"/>
            <w:szCs w:val="22"/>
            <w:lang w:eastAsia="en-US"/>
          </w:rPr>
          <w:t>/</w:t>
        </w:r>
        <w:proofErr w:type="spellStart"/>
        <w:r w:rsidRPr="004D677C">
          <w:rPr>
            <w:rStyle w:val="a3"/>
            <w:rFonts w:eastAsiaTheme="minorHAnsi"/>
            <w:sz w:val="20"/>
            <w:szCs w:val="22"/>
            <w:lang w:val="en-US" w:eastAsia="en-US"/>
          </w:rPr>
          <w:t>russian</w:t>
        </w:r>
        <w:proofErr w:type="spellEnd"/>
        <w:r w:rsidRPr="007640A0">
          <w:rPr>
            <w:rStyle w:val="a3"/>
            <w:rFonts w:eastAsiaTheme="minorHAnsi"/>
            <w:sz w:val="20"/>
            <w:szCs w:val="22"/>
            <w:lang w:eastAsia="en-US"/>
          </w:rPr>
          <w:t>.</w:t>
        </w:r>
        <w:r w:rsidRPr="004D677C">
          <w:rPr>
            <w:rStyle w:val="a3"/>
            <w:rFonts w:eastAsiaTheme="minorHAnsi"/>
            <w:sz w:val="20"/>
            <w:szCs w:val="22"/>
            <w:lang w:val="en-US" w:eastAsia="en-US"/>
          </w:rPr>
          <w:t>pdf</w:t>
        </w:r>
      </w:hyperlink>
      <w:r w:rsidR="007640A0">
        <w:rPr>
          <w:rStyle w:val="a3"/>
          <w:rFonts w:eastAsiaTheme="minorHAnsi"/>
          <w:sz w:val="20"/>
          <w:szCs w:val="22"/>
          <w:lang w:eastAsia="en-US"/>
        </w:rPr>
        <w:t xml:space="preserve"> </w:t>
      </w:r>
      <w:r w:rsidR="007640A0">
        <w:rPr>
          <w:rFonts w:eastAsia="Calibri"/>
          <w:sz w:val="20"/>
          <w:szCs w:val="28"/>
          <w:lang w:eastAsia="en-US"/>
        </w:rPr>
        <w:t xml:space="preserve">(дата </w:t>
      </w:r>
      <w:proofErr w:type="gramStart"/>
      <w:r w:rsidR="007640A0">
        <w:rPr>
          <w:rFonts w:eastAsia="Calibri"/>
          <w:sz w:val="20"/>
          <w:szCs w:val="28"/>
          <w:lang w:eastAsia="en-US"/>
        </w:rPr>
        <w:t>обращения :</w:t>
      </w:r>
      <w:proofErr w:type="gramEnd"/>
      <w:r w:rsidR="007640A0">
        <w:rPr>
          <w:rFonts w:eastAsia="Calibri"/>
          <w:sz w:val="20"/>
          <w:szCs w:val="28"/>
          <w:lang w:eastAsia="en-US"/>
        </w:rPr>
        <w:t xml:space="preserve"> 07.04.2017)</w:t>
      </w:r>
      <w:r w:rsidR="00625E4C">
        <w:rPr>
          <w:rFonts w:eastAsia="Calibri"/>
          <w:sz w:val="20"/>
          <w:szCs w:val="28"/>
          <w:lang w:eastAsia="en-US"/>
        </w:rPr>
        <w:t>.</w:t>
      </w:r>
      <w:r w:rsidR="007640A0">
        <w:rPr>
          <w:rFonts w:eastAsia="Calibri"/>
          <w:sz w:val="20"/>
          <w:szCs w:val="28"/>
          <w:lang w:eastAsia="en-US"/>
        </w:rPr>
        <w:t xml:space="preserve">  </w:t>
      </w:r>
      <w:r w:rsidR="007640A0" w:rsidRPr="004E5691">
        <w:rPr>
          <w:rFonts w:eastAsia="Calibri"/>
          <w:sz w:val="20"/>
          <w:szCs w:val="28"/>
          <w:lang w:eastAsia="en-US"/>
        </w:rPr>
        <w:t xml:space="preserve"> </w:t>
      </w:r>
      <w:r w:rsidR="007640A0">
        <w:rPr>
          <w:rFonts w:eastAsia="Calibri"/>
          <w:sz w:val="20"/>
          <w:szCs w:val="28"/>
          <w:lang w:eastAsia="en-US"/>
        </w:rPr>
        <w:t xml:space="preserve"> </w:t>
      </w:r>
      <w:r w:rsidR="007640A0" w:rsidRPr="007640A0">
        <w:rPr>
          <w:rFonts w:eastAsia="Calibri"/>
          <w:sz w:val="20"/>
          <w:szCs w:val="28"/>
          <w:lang w:eastAsia="en-US"/>
        </w:rPr>
        <w:t xml:space="preserve"> </w:t>
      </w:r>
    </w:p>
    <w:p w:rsidR="00C63D70" w:rsidRPr="00C63D70" w:rsidRDefault="00C63D70" w:rsidP="009A6516">
      <w:pPr>
        <w:spacing w:after="200" w:line="360" w:lineRule="auto"/>
        <w:ind w:firstLine="708"/>
        <w:rPr>
          <w:rFonts w:eastAsiaTheme="minorHAnsi"/>
          <w:sz w:val="28"/>
          <w:szCs w:val="22"/>
          <w:lang w:eastAsia="en-US"/>
        </w:rPr>
      </w:pPr>
      <w:r w:rsidRPr="00C63D70">
        <w:rPr>
          <w:rFonts w:eastAsiaTheme="minorHAnsi"/>
          <w:sz w:val="28"/>
          <w:szCs w:val="22"/>
          <w:lang w:eastAsia="en-US"/>
        </w:rPr>
        <w:lastRenderedPageBreak/>
        <w:t xml:space="preserve">Нельзя </w:t>
      </w:r>
      <w:r w:rsidR="00B21344">
        <w:rPr>
          <w:rFonts w:eastAsiaTheme="minorHAnsi"/>
          <w:sz w:val="28"/>
          <w:szCs w:val="22"/>
          <w:lang w:eastAsia="en-US"/>
        </w:rPr>
        <w:t xml:space="preserve">также </w:t>
      </w:r>
      <w:r w:rsidRPr="00C63D70">
        <w:rPr>
          <w:rFonts w:eastAsiaTheme="minorHAnsi"/>
          <w:sz w:val="28"/>
          <w:szCs w:val="22"/>
          <w:lang w:eastAsia="en-US"/>
        </w:rPr>
        <w:t>не отметить Модельный закон «О публично-частном партнерстве» для государств-участников СНГ, принятый Межпарламентской Ассамблеей Содружества Независимых Государств в 2014 г. и ставший важной вехой в правовом регулировании ГЧП на постсоветском пространстве.</w:t>
      </w:r>
    </w:p>
    <w:p w:rsidR="00C63D70" w:rsidRPr="00C63D70" w:rsidRDefault="00C63D70" w:rsidP="009A6516">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В </w:t>
      </w:r>
      <w:r w:rsidRPr="00C63D70">
        <w:rPr>
          <w:rFonts w:eastAsiaTheme="minorHAnsi"/>
          <w:b/>
          <w:sz w:val="28"/>
          <w:szCs w:val="22"/>
          <w:lang w:eastAsia="en-US"/>
        </w:rPr>
        <w:t xml:space="preserve">Пояснительном меморандуме Еврокомиссии о применении права ЕС о публичных закупках и концессиях </w:t>
      </w:r>
      <w:proofErr w:type="gramStart"/>
      <w:r w:rsidRPr="00C63D70">
        <w:rPr>
          <w:rFonts w:eastAsiaTheme="minorHAnsi"/>
          <w:b/>
          <w:sz w:val="28"/>
          <w:szCs w:val="22"/>
          <w:lang w:eastAsia="en-US"/>
        </w:rPr>
        <w:t>к</w:t>
      </w:r>
      <w:proofErr w:type="gramEnd"/>
      <w:r w:rsidRPr="00C63D70">
        <w:rPr>
          <w:rFonts w:eastAsiaTheme="minorHAnsi"/>
          <w:b/>
          <w:sz w:val="28"/>
          <w:szCs w:val="22"/>
          <w:lang w:eastAsia="en-US"/>
        </w:rPr>
        <w:t xml:space="preserve"> институциональным ГЧП 2008 г.</w:t>
      </w:r>
      <w:r w:rsidRPr="00C63D70">
        <w:rPr>
          <w:rFonts w:eastAsiaTheme="minorHAnsi"/>
          <w:sz w:val="28"/>
          <w:szCs w:val="22"/>
          <w:lang w:eastAsia="en-US"/>
        </w:rPr>
        <w:t xml:space="preserve"> содержатся разъяснения относительно особенностей применения европейских норм о публичных закупках и концессиях к институциональным ГЧП. Под институциональными ГЧП в Пояснительном меморандуме понимается сотрудничество публичного и частного партнеров, предполагающее создание компании со смешанным капиталом, которая будет исполнять публичный контракт или концессионное соглашение. Частный вклад в </w:t>
      </w:r>
      <w:proofErr w:type="gramStart"/>
      <w:r w:rsidRPr="00C63D70">
        <w:rPr>
          <w:rFonts w:eastAsiaTheme="minorHAnsi"/>
          <w:sz w:val="28"/>
          <w:szCs w:val="22"/>
          <w:lang w:eastAsia="en-US"/>
        </w:rPr>
        <w:t>институциональное</w:t>
      </w:r>
      <w:proofErr w:type="gramEnd"/>
      <w:r w:rsidRPr="00C63D70">
        <w:rPr>
          <w:rFonts w:eastAsiaTheme="minorHAnsi"/>
          <w:sz w:val="28"/>
          <w:szCs w:val="22"/>
          <w:lang w:eastAsia="en-US"/>
        </w:rPr>
        <w:t xml:space="preserve"> ГЧП состоит не только в передаче имущества в капитал компании, но также и в активном участии частного партнера в исполнении контрактов совместного предприятия или управлении им. Институциональное ГЧП создается:</w:t>
      </w:r>
    </w:p>
    <w:p w:rsidR="00C63D70" w:rsidRPr="00C63D70" w:rsidRDefault="00C63D70" w:rsidP="00C63D70">
      <w:pPr>
        <w:spacing w:after="200" w:line="360" w:lineRule="auto"/>
        <w:ind w:firstLine="0"/>
        <w:rPr>
          <w:rFonts w:eastAsiaTheme="minorHAnsi"/>
          <w:sz w:val="28"/>
          <w:szCs w:val="22"/>
          <w:lang w:eastAsia="en-US"/>
        </w:rPr>
      </w:pPr>
      <w:r w:rsidRPr="00C63D70">
        <w:rPr>
          <w:rFonts w:eastAsiaTheme="minorHAnsi"/>
          <w:sz w:val="28"/>
          <w:szCs w:val="22"/>
          <w:lang w:eastAsia="en-US"/>
        </w:rPr>
        <w:t>- либо путем создания новой компании, капитал которой принадлежит совместно частному и публичному партнерам и с которой заключается публичный контракт или концессионное соглашение;</w:t>
      </w:r>
    </w:p>
    <w:p w:rsidR="00C63D70" w:rsidRPr="00C63D70" w:rsidRDefault="00C63D70" w:rsidP="00C63D70">
      <w:pPr>
        <w:spacing w:after="200" w:line="360" w:lineRule="auto"/>
        <w:ind w:firstLine="0"/>
        <w:rPr>
          <w:rFonts w:eastAsiaTheme="minorHAnsi"/>
          <w:sz w:val="28"/>
          <w:szCs w:val="22"/>
          <w:lang w:eastAsia="en-US"/>
        </w:rPr>
      </w:pPr>
      <w:r w:rsidRPr="00C63D70">
        <w:rPr>
          <w:rFonts w:eastAsiaTheme="minorHAnsi"/>
          <w:sz w:val="28"/>
          <w:szCs w:val="22"/>
          <w:lang w:eastAsia="en-US"/>
        </w:rPr>
        <w:t>- либо путем участия частного партнера в существующей компании, которая уже является стороной публичного контракта или концессионного соглашения, заключенного ранее.</w:t>
      </w:r>
    </w:p>
    <w:p w:rsidR="00C63D70" w:rsidRPr="00C63D70" w:rsidRDefault="00C63D70" w:rsidP="009A6516">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Данный акт важен потому, что один из первых затронул вопрос регулирования именно институциональных ГЧП. Такой акт, хоть и только на региональном уровне, формирует общие подходы к решению определённых вопросов применительно к </w:t>
      </w:r>
      <w:proofErr w:type="gramStart"/>
      <w:r w:rsidRPr="00C63D70">
        <w:rPr>
          <w:rFonts w:eastAsiaTheme="minorHAnsi"/>
          <w:sz w:val="28"/>
          <w:szCs w:val="22"/>
          <w:lang w:eastAsia="en-US"/>
        </w:rPr>
        <w:t>институциональным</w:t>
      </w:r>
      <w:proofErr w:type="gramEnd"/>
      <w:r w:rsidRPr="00C63D70">
        <w:rPr>
          <w:rFonts w:eastAsiaTheme="minorHAnsi"/>
          <w:sz w:val="28"/>
          <w:szCs w:val="22"/>
          <w:lang w:eastAsia="en-US"/>
        </w:rPr>
        <w:t xml:space="preserve"> ГЧП.</w:t>
      </w:r>
    </w:p>
    <w:p w:rsidR="00C63D70" w:rsidRPr="00C63D70" w:rsidRDefault="00C63D70" w:rsidP="009A6516">
      <w:pPr>
        <w:spacing w:after="200" w:line="360" w:lineRule="auto"/>
        <w:ind w:firstLine="708"/>
        <w:rPr>
          <w:rFonts w:eastAsiaTheme="minorHAnsi"/>
          <w:sz w:val="28"/>
          <w:szCs w:val="22"/>
          <w:lang w:eastAsia="en-US"/>
        </w:rPr>
      </w:pPr>
      <w:proofErr w:type="gramStart"/>
      <w:r w:rsidRPr="00C63D70">
        <w:rPr>
          <w:rFonts w:eastAsiaTheme="minorHAnsi"/>
          <w:b/>
          <w:sz w:val="28"/>
          <w:szCs w:val="22"/>
          <w:lang w:eastAsia="en-US"/>
        </w:rPr>
        <w:t>Зелёная книга о ГЧП</w:t>
      </w:r>
      <w:r w:rsidRPr="00C63D70">
        <w:rPr>
          <w:rFonts w:eastAsiaTheme="minorHAnsi"/>
          <w:sz w:val="28"/>
          <w:szCs w:val="22"/>
          <w:lang w:eastAsia="en-US"/>
        </w:rPr>
        <w:t xml:space="preserve"> является рекомендательным актом ЕС, выпущенная Европейской комиссией в 2004 г. В Зеленой книге о ГЧП имеется разграничение на контрактную форму ГЧП, при которой отношения партнеров </w:t>
      </w:r>
      <w:r w:rsidRPr="00C63D70">
        <w:rPr>
          <w:rFonts w:eastAsiaTheme="minorHAnsi"/>
          <w:sz w:val="28"/>
          <w:szCs w:val="22"/>
          <w:lang w:eastAsia="en-US"/>
        </w:rPr>
        <w:lastRenderedPageBreak/>
        <w:t>основаны исключительно на контракте (в рамках контрактных форм предлагается выделять концессионные соглашения), и институциональную форму ГЧП, предполагающей сотрудничество партнеров как субъектов корпоративных отношений - участников (акционеров) отдельного юридического лица.</w:t>
      </w:r>
      <w:proofErr w:type="gramEnd"/>
      <w:r w:rsidRPr="00C63D70">
        <w:rPr>
          <w:rFonts w:asciiTheme="minorHAnsi" w:eastAsiaTheme="minorHAnsi" w:hAnsiTheme="minorHAnsi" w:cstheme="minorBidi"/>
          <w:sz w:val="22"/>
          <w:szCs w:val="22"/>
          <w:lang w:eastAsia="en-US"/>
        </w:rPr>
        <w:t xml:space="preserve">  </w:t>
      </w:r>
      <w:r w:rsidRPr="00C63D70">
        <w:rPr>
          <w:rFonts w:eastAsiaTheme="minorHAnsi"/>
          <w:sz w:val="28"/>
          <w:szCs w:val="22"/>
          <w:lang w:eastAsia="en-US"/>
        </w:rPr>
        <w:t>Институциональная форма также делится на две формы: учреждение юридического лица, участниками которого являются публичный и частный партнеры и передача частному партнеру контроля над существующей публичной организацией.</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В </w:t>
      </w:r>
      <w:r w:rsidRPr="00C63D70">
        <w:rPr>
          <w:rFonts w:eastAsiaTheme="minorHAnsi"/>
          <w:b/>
          <w:sz w:val="28"/>
          <w:szCs w:val="22"/>
          <w:lang w:eastAsia="en-US"/>
        </w:rPr>
        <w:t>Зеленой книге о ГЧП</w:t>
      </w:r>
      <w:r w:rsidRPr="00C63D70">
        <w:rPr>
          <w:rFonts w:eastAsiaTheme="minorHAnsi"/>
          <w:sz w:val="28"/>
          <w:szCs w:val="22"/>
          <w:lang w:eastAsia="en-US"/>
        </w:rPr>
        <w:t xml:space="preserve"> и в </w:t>
      </w:r>
      <w:r w:rsidRPr="00C63D70">
        <w:rPr>
          <w:rFonts w:eastAsiaTheme="minorHAnsi"/>
          <w:b/>
          <w:sz w:val="28"/>
          <w:szCs w:val="22"/>
          <w:lang w:eastAsia="en-US"/>
        </w:rPr>
        <w:t>Пояснительном меморандуме о концессиях по праву ЕС</w:t>
      </w:r>
      <w:r w:rsidRPr="00C63D70">
        <w:rPr>
          <w:rFonts w:eastAsiaTheme="minorHAnsi"/>
          <w:sz w:val="28"/>
          <w:szCs w:val="22"/>
          <w:lang w:eastAsia="en-US"/>
        </w:rPr>
        <w:t xml:space="preserve"> содержатся схожие разъяснения относительно применения конкурсных процедур и базовых экономических принципов ЕС в отношении выбора частного партнера.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В Зеленой книге также разъясняется, что применение норм директив ЕС не может зависеть только от национальных подходов к определению тех или иных понятий, таких, например, как выплата вознаграждения. Такое вознаграждение может заключаться в любом встречном предоставлении, и применение норм ЕС в этом случае не должно исключаться в силу особенностей квалификации юридически значимых понятий в отдельных государствах. Данное разъяснение важно с позиции действия норм международного характера. Такие нормы обеспечивают предсказуемость отношений и определенные гарантии в различных государствах, в которых действуют данные нормы, поэтому действительно важно, чтобы нормы они не исключались в силу особенностей квалификации понятий в отдельных государствах.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b/>
          <w:sz w:val="28"/>
          <w:szCs w:val="22"/>
          <w:lang w:eastAsia="en-US"/>
        </w:rPr>
        <w:t xml:space="preserve">Руководство по успешным государственно-частным партнерствам 2003 г. </w:t>
      </w:r>
      <w:r w:rsidRPr="00C63D70">
        <w:rPr>
          <w:rFonts w:eastAsiaTheme="minorHAnsi"/>
          <w:sz w:val="28"/>
          <w:szCs w:val="22"/>
          <w:lang w:eastAsia="en-US"/>
        </w:rPr>
        <w:t>содержит комплекс «лучших практик» для эффективного управления в сфере ГЧП. В Руководстве разъясняется, что</w:t>
      </w:r>
      <w:r w:rsidRPr="00C63D70">
        <w:rPr>
          <w:rFonts w:asciiTheme="minorHAnsi" w:eastAsiaTheme="minorHAnsi" w:hAnsiTheme="minorHAnsi" w:cstheme="minorBidi"/>
          <w:sz w:val="22"/>
          <w:szCs w:val="22"/>
          <w:lang w:eastAsia="en-US"/>
        </w:rPr>
        <w:t xml:space="preserve"> </w:t>
      </w:r>
      <w:r w:rsidRPr="00C63D70">
        <w:rPr>
          <w:rFonts w:eastAsiaTheme="minorHAnsi"/>
          <w:sz w:val="28"/>
          <w:szCs w:val="22"/>
          <w:lang w:eastAsia="en-US"/>
        </w:rPr>
        <w:t xml:space="preserve">власти ЕС не дают рекомендаций относительно целесообразности применения конкретных моделей ГЧП в конкретных ситуациях, так как лучшей модели ГЧП не существует.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lastRenderedPageBreak/>
        <w:t xml:space="preserve">В Руководстве содержатся разъяснения по поводу различий публичных подрядных контрактов и соглашений ГЧП, организации торгов, минимизации и распределении различных категорий рисков. Последнее представляется крайне важным с точки зрения защиты интересов иностранных инвесторов, так как речь идёт, в том числе, и о рисках изменения законодательства, политических, валютных рисах, рисках скрытого протекционизма.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В Руководстве </w:t>
      </w:r>
      <w:proofErr w:type="gramStart"/>
      <w:r w:rsidRPr="00C63D70">
        <w:rPr>
          <w:rFonts w:eastAsiaTheme="minorHAnsi"/>
          <w:sz w:val="28"/>
          <w:szCs w:val="22"/>
          <w:lang w:eastAsia="en-US"/>
        </w:rPr>
        <w:t>по</w:t>
      </w:r>
      <w:proofErr w:type="gramEnd"/>
      <w:r w:rsidRPr="00C63D70">
        <w:rPr>
          <w:rFonts w:eastAsiaTheme="minorHAnsi"/>
          <w:sz w:val="28"/>
          <w:szCs w:val="22"/>
          <w:lang w:eastAsia="en-US"/>
        </w:rPr>
        <w:t xml:space="preserve"> </w:t>
      </w:r>
      <w:proofErr w:type="gramStart"/>
      <w:r w:rsidRPr="00C63D70">
        <w:rPr>
          <w:rFonts w:eastAsiaTheme="minorHAnsi"/>
          <w:sz w:val="28"/>
          <w:szCs w:val="22"/>
          <w:lang w:eastAsia="en-US"/>
        </w:rPr>
        <w:t>успешным</w:t>
      </w:r>
      <w:proofErr w:type="gramEnd"/>
      <w:r w:rsidRPr="00C63D70">
        <w:rPr>
          <w:rFonts w:eastAsiaTheme="minorHAnsi"/>
          <w:sz w:val="28"/>
          <w:szCs w:val="22"/>
          <w:lang w:eastAsia="en-US"/>
        </w:rPr>
        <w:t xml:space="preserve"> ГЧП и Зеленой книге о ГЧП есть общие положения. Так, и там и там выделены характерные черты ГЧП: долгосрочный характер отношений; полное или частичное финансирование со стороны частного сектора; определяющая роль партнера - частного сектора; распределение рисков между частным и государственным партнером. Данные положения этих актов, очевидно, могут быть отражены и в универсальном акте, так как такие черты, представляется, можно называть уже общепризнанными.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Руководство отличается от ряда других актов тем, что в Руководстве отражены ключевые принципы соглашений о ГЧП. В числе принципов соглашений о ГЧП в Руководстве названы, например: необходимость охраны публичного интереса; обеспечение справедливости условий контракта; обеспечение эффективного регулирования и мониторинга со стороны партнеров; обеспечение гибких условий контракта, чтобы адаптировать его к меняющимся обстоятельствам.</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b/>
          <w:sz w:val="28"/>
          <w:szCs w:val="22"/>
          <w:lang w:eastAsia="en-US"/>
        </w:rPr>
        <w:t>Основные принципы современного законодательства о концессиях Европейского банка реконструкции и развития</w:t>
      </w:r>
      <w:r w:rsidRPr="00C63D70">
        <w:rPr>
          <w:rFonts w:eastAsiaTheme="minorHAnsi"/>
          <w:sz w:val="28"/>
          <w:szCs w:val="22"/>
          <w:lang w:eastAsia="en-US"/>
        </w:rPr>
        <w:t xml:space="preserve">. </w:t>
      </w:r>
      <w:proofErr w:type="gramStart"/>
      <w:r w:rsidRPr="00C63D70">
        <w:rPr>
          <w:rFonts w:eastAsiaTheme="minorHAnsi"/>
          <w:sz w:val="28"/>
          <w:szCs w:val="22"/>
          <w:lang w:eastAsia="en-US"/>
        </w:rPr>
        <w:t xml:space="preserve">Данные принципы были разработаны и приняты на базе актов ЕС, ЮНСИТРАЛ, ЮНИДО, ОЭСР и накопившейся мировой практики регулирования ГЧП Европейским банком реконструкции и развития в 2006 г. Они представляют особой интерес при рассмотрении вопроса принятия </w:t>
      </w:r>
      <w:proofErr w:type="spellStart"/>
      <w:r w:rsidRPr="00C63D70">
        <w:rPr>
          <w:rFonts w:eastAsiaTheme="minorHAnsi"/>
          <w:sz w:val="28"/>
          <w:szCs w:val="22"/>
          <w:lang w:eastAsia="en-US"/>
        </w:rPr>
        <w:t>унификационного</w:t>
      </w:r>
      <w:proofErr w:type="spellEnd"/>
      <w:r w:rsidRPr="00C63D70">
        <w:rPr>
          <w:rFonts w:eastAsiaTheme="minorHAnsi"/>
          <w:sz w:val="28"/>
          <w:szCs w:val="22"/>
          <w:lang w:eastAsia="en-US"/>
        </w:rPr>
        <w:t xml:space="preserve"> акта в сфере ГЧП, так как в них учтены различные правовые системы мира и предложены 10 универсальных принципов организации эффективного ГЧП. </w:t>
      </w:r>
      <w:proofErr w:type="gramEnd"/>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lastRenderedPageBreak/>
        <w:t xml:space="preserve">Можно отметить такой их недостаток как абстрактность. Однако само же содержание данных принципов является важным и необходимым для развития современных отношений в сфере ГЧП. Представляется, </w:t>
      </w:r>
      <w:proofErr w:type="spellStart"/>
      <w:r w:rsidRPr="00C63D70">
        <w:rPr>
          <w:rFonts w:eastAsiaTheme="minorHAnsi"/>
          <w:sz w:val="28"/>
          <w:szCs w:val="22"/>
          <w:lang w:eastAsia="en-US"/>
        </w:rPr>
        <w:t>унификационный</w:t>
      </w:r>
      <w:proofErr w:type="spellEnd"/>
      <w:r w:rsidRPr="00C63D70">
        <w:rPr>
          <w:rFonts w:eastAsiaTheme="minorHAnsi"/>
          <w:sz w:val="28"/>
          <w:szCs w:val="22"/>
          <w:lang w:eastAsia="en-US"/>
        </w:rPr>
        <w:t xml:space="preserve"> акт, как раз должен содержать ряд принципов. Такие акты как Принципы ЕБРР и Принципы ОЭСР, безусловно, могли бы послужить отправной точкой.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Выше были рассмотрены Принципы ОЭСР, сфера применения которых сформулирована шире, чем сфера действия Принципов ЕБРР. В Принципах ОЭСР речь идет о принципах участия частных партнеров в развитии инфраструктуры в целом. Несмотря на то, что сфера применения Принципов ОЭСР сформулирована шире, чем Принципы ЕБРР, при их сравнении можно заключить, что последние в равной степени применимы к правовому регулированию ГЧП в целом, не ограничиваясь лишь концессиями.</w:t>
      </w:r>
      <w:r w:rsidRPr="00C63D70">
        <w:rPr>
          <w:rFonts w:eastAsiaTheme="minorHAnsi"/>
          <w:sz w:val="20"/>
          <w:szCs w:val="22"/>
          <w:vertAlign w:val="superscript"/>
          <w:lang w:eastAsia="en-US"/>
        </w:rPr>
        <w:t>41</w:t>
      </w:r>
      <w:r w:rsidRPr="00C63D70">
        <w:rPr>
          <w:rFonts w:eastAsiaTheme="minorHAnsi"/>
          <w:sz w:val="28"/>
          <w:szCs w:val="22"/>
          <w:lang w:eastAsia="en-US"/>
        </w:rPr>
        <w:t xml:space="preserve">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Можно сделать определенные выводы после рассмотрения актов, разработанных в рамках ЕС. Как видно из вышеприведенного анализа, в рамках ЕС активно идёт обобщение мировой практики и разработка актов в области ГЧП. Такое положение отражает то, что в этой сфере ведётся активная работа и совершенствование регулирования ГЧП, поиск новых оптимальных форм этого регулирования. Вместе с тем, можно заметить, что, несмотря на высокий уровень интеграции, в ЕС всё еще никакого единого рамочного акта в сфере ГЧП нет.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Так, в Зеленой книге о ГЧП и в Пояснительном меморандуме о концессиях по праву ЕС, содержатся разъяснения относительно применения конкурсных процедур, проводится разграничение контрактов подряда или оказания услуг для публичных нужд и концессионных соглашений. В Руководстве по успешным государственно-частным партнерствам 2003 г. отражены ключевые принципы соглашений ГЧП. Основные принципы </w:t>
      </w:r>
    </w:p>
    <w:p w:rsidR="00C63D70" w:rsidRPr="00C63D70" w:rsidRDefault="00C63D70" w:rsidP="00C63D70">
      <w:pPr>
        <w:spacing w:after="160" w:line="360" w:lineRule="auto"/>
        <w:ind w:firstLine="0"/>
        <w:rPr>
          <w:rFonts w:eastAsia="Calibri"/>
          <w:sz w:val="20"/>
          <w:szCs w:val="28"/>
          <w:lang w:eastAsia="en-US"/>
        </w:rPr>
      </w:pPr>
      <w:r w:rsidRPr="00C63D70">
        <w:rPr>
          <w:rFonts w:eastAsia="Calibri"/>
          <w:sz w:val="20"/>
          <w:szCs w:val="28"/>
          <w:lang w:eastAsia="en-US"/>
        </w:rPr>
        <w:t>____________</w:t>
      </w:r>
    </w:p>
    <w:p w:rsidR="00C63D70" w:rsidRPr="00C63D70" w:rsidRDefault="00C63D70" w:rsidP="00C63D70">
      <w:pPr>
        <w:spacing w:after="160" w:line="360" w:lineRule="auto"/>
        <w:ind w:firstLine="0"/>
        <w:rPr>
          <w:rFonts w:eastAsia="Calibri"/>
          <w:sz w:val="20"/>
          <w:szCs w:val="28"/>
          <w:lang w:eastAsia="en-US"/>
        </w:rPr>
      </w:pPr>
      <w:r w:rsidRPr="00C63D70">
        <w:rPr>
          <w:rFonts w:eastAsia="Calibri"/>
          <w:sz w:val="20"/>
          <w:szCs w:val="28"/>
          <w:lang w:eastAsia="en-US"/>
        </w:rPr>
        <w:t>41 Публично-частное партнерство в России и зарубежных странах: правовые аспекты. С. 219</w:t>
      </w:r>
    </w:p>
    <w:p w:rsidR="00C63D70" w:rsidRPr="00C63D70" w:rsidRDefault="00C63D70" w:rsidP="00C63D70">
      <w:pPr>
        <w:spacing w:after="200" w:line="360" w:lineRule="auto"/>
        <w:ind w:firstLine="0"/>
        <w:rPr>
          <w:rFonts w:eastAsiaTheme="minorHAnsi"/>
          <w:sz w:val="28"/>
          <w:szCs w:val="22"/>
          <w:lang w:eastAsia="en-US"/>
        </w:rPr>
      </w:pPr>
      <w:r w:rsidRPr="00C63D70">
        <w:rPr>
          <w:rFonts w:eastAsiaTheme="minorHAnsi"/>
          <w:sz w:val="28"/>
          <w:szCs w:val="22"/>
          <w:lang w:eastAsia="en-US"/>
        </w:rPr>
        <w:lastRenderedPageBreak/>
        <w:t xml:space="preserve">современного законодательства о концессиях ЕБРР содержат общие принципы регулирования ГЧП.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С одной стороны, это является отражением активной работы по развитию регулирования ГЧП на региональном уровне, обобщением опыта и практики. С другой стороны, ЕС является развитым интеграционным объединением, где есть много различных актов, посвященных ГЧП, которые во многом схожи и вполне позволяют на их основе разработать </w:t>
      </w:r>
      <w:proofErr w:type="spellStart"/>
      <w:r w:rsidRPr="00C63D70">
        <w:rPr>
          <w:rFonts w:eastAsiaTheme="minorHAnsi"/>
          <w:sz w:val="28"/>
          <w:szCs w:val="22"/>
          <w:lang w:eastAsia="en-US"/>
        </w:rPr>
        <w:t>унификационный</w:t>
      </w:r>
      <w:proofErr w:type="spellEnd"/>
      <w:r w:rsidRPr="00C63D70">
        <w:rPr>
          <w:rFonts w:eastAsiaTheme="minorHAnsi"/>
          <w:sz w:val="28"/>
          <w:szCs w:val="22"/>
          <w:lang w:eastAsia="en-US"/>
        </w:rPr>
        <w:t xml:space="preserve"> акт, однако его нет.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Можно поставить вопрос о том, что раз в ЕС, при той степени интеграции и гармонизации законодательства, нет </w:t>
      </w:r>
      <w:proofErr w:type="spellStart"/>
      <w:r w:rsidRPr="00C63D70">
        <w:rPr>
          <w:rFonts w:eastAsiaTheme="minorHAnsi"/>
          <w:sz w:val="28"/>
          <w:szCs w:val="22"/>
          <w:lang w:eastAsia="en-US"/>
        </w:rPr>
        <w:t>унификационного</w:t>
      </w:r>
      <w:proofErr w:type="spellEnd"/>
      <w:r w:rsidRPr="00C63D70">
        <w:rPr>
          <w:rFonts w:eastAsiaTheme="minorHAnsi"/>
          <w:sz w:val="28"/>
          <w:szCs w:val="22"/>
          <w:lang w:eastAsia="en-US"/>
        </w:rPr>
        <w:t xml:space="preserve"> акта, то его невозможно на данном этапе разработать и на универсальном уровне? Однако это не так, потому отсутствие его в ЕС вовсе не означает, что его невозможно принять на мировом уровне. В ЕС ввиду экономической интеграции и гармонизации законодательств, единых экономических принципов, установленных на уровне Учредительных документов ЕС, возможно, нет необходимости в принятии такого </w:t>
      </w:r>
      <w:proofErr w:type="spellStart"/>
      <w:r w:rsidRPr="00C63D70">
        <w:rPr>
          <w:rFonts w:eastAsiaTheme="minorHAnsi"/>
          <w:sz w:val="28"/>
          <w:szCs w:val="22"/>
          <w:lang w:eastAsia="en-US"/>
        </w:rPr>
        <w:t>унификационного</w:t>
      </w:r>
      <w:proofErr w:type="spellEnd"/>
      <w:r w:rsidRPr="00C63D70">
        <w:rPr>
          <w:rFonts w:eastAsiaTheme="minorHAnsi"/>
          <w:sz w:val="28"/>
          <w:szCs w:val="22"/>
          <w:lang w:eastAsia="en-US"/>
        </w:rPr>
        <w:t xml:space="preserve"> акта. Более того, в ЕС издаются директивы, которые касаются отдельных вопросов ГЧП и обязательны для всех государств-членов, например,</w:t>
      </w:r>
      <w:r w:rsidRPr="00C63D70">
        <w:rPr>
          <w:rFonts w:asciiTheme="minorHAnsi" w:eastAsiaTheme="minorHAnsi" w:hAnsiTheme="minorHAnsi" w:cstheme="minorBidi"/>
          <w:sz w:val="22"/>
          <w:szCs w:val="22"/>
          <w:lang w:eastAsia="en-US"/>
        </w:rPr>
        <w:t xml:space="preserve"> </w:t>
      </w:r>
      <w:r w:rsidRPr="00C63D70">
        <w:rPr>
          <w:rFonts w:eastAsiaTheme="minorHAnsi"/>
          <w:sz w:val="28"/>
          <w:szCs w:val="22"/>
          <w:lang w:eastAsia="en-US"/>
        </w:rPr>
        <w:t>в ЕС отдельные вопросы ГЧП регулирует Директива о координации процедур принятия судебных решений по контрактам на выполнение государственного заказа, снабжения и предоставление государственных услуг 2004/18/EC.</w:t>
      </w:r>
      <w:r w:rsidRPr="00C63D70">
        <w:rPr>
          <w:rFonts w:eastAsiaTheme="minorHAnsi"/>
          <w:sz w:val="20"/>
          <w:szCs w:val="22"/>
          <w:vertAlign w:val="superscript"/>
          <w:lang w:eastAsia="en-US"/>
        </w:rPr>
        <w:t>42</w:t>
      </w:r>
      <w:r w:rsidRPr="00C63D70">
        <w:rPr>
          <w:rFonts w:eastAsiaTheme="minorHAnsi"/>
          <w:sz w:val="20"/>
          <w:szCs w:val="22"/>
          <w:lang w:eastAsia="en-US"/>
        </w:rPr>
        <w:t xml:space="preserve">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b/>
          <w:sz w:val="28"/>
          <w:szCs w:val="22"/>
          <w:lang w:eastAsia="en-US"/>
        </w:rPr>
        <w:t>Практическое руководство ЕЭК ООН по вопросам эффективного управления в сфере государственно-частного партнерства</w:t>
      </w:r>
      <w:r w:rsidRPr="00C63D70">
        <w:rPr>
          <w:rFonts w:eastAsiaTheme="minorHAnsi"/>
          <w:sz w:val="28"/>
          <w:szCs w:val="22"/>
          <w:lang w:eastAsia="en-US"/>
        </w:rPr>
        <w:t xml:space="preserve">. Руководство было подготовлено ЕЭК ООН в 2008 г. с целью гармонизации законодательств, </w:t>
      </w:r>
    </w:p>
    <w:p w:rsidR="00C63D70" w:rsidRPr="00C63D70" w:rsidRDefault="00C63D70" w:rsidP="00C63D70">
      <w:pPr>
        <w:spacing w:after="200" w:line="360" w:lineRule="auto"/>
        <w:ind w:firstLine="0"/>
        <w:rPr>
          <w:rFonts w:eastAsiaTheme="minorHAnsi"/>
          <w:sz w:val="28"/>
          <w:szCs w:val="22"/>
          <w:lang w:val="en-US" w:eastAsia="en-US"/>
        </w:rPr>
      </w:pPr>
      <w:r w:rsidRPr="00C63D70">
        <w:rPr>
          <w:rFonts w:eastAsiaTheme="minorHAnsi"/>
          <w:sz w:val="28"/>
          <w:szCs w:val="22"/>
          <w:lang w:val="en-US" w:eastAsia="en-US"/>
        </w:rPr>
        <w:t>__________</w:t>
      </w:r>
    </w:p>
    <w:p w:rsidR="00C63D70" w:rsidRPr="007640A0" w:rsidRDefault="00C63D70" w:rsidP="00C63D70">
      <w:pPr>
        <w:spacing w:after="200" w:line="360" w:lineRule="auto"/>
        <w:ind w:firstLine="0"/>
        <w:rPr>
          <w:rFonts w:eastAsiaTheme="minorHAnsi"/>
          <w:sz w:val="28"/>
          <w:szCs w:val="22"/>
          <w:lang w:eastAsia="en-US"/>
        </w:rPr>
      </w:pPr>
      <w:r w:rsidRPr="00C63D70">
        <w:rPr>
          <w:rFonts w:eastAsiaTheme="minorHAnsi"/>
          <w:sz w:val="20"/>
          <w:szCs w:val="22"/>
          <w:lang w:val="en-US" w:eastAsia="en-US"/>
        </w:rPr>
        <w:t>42 Directive 2004/18/EC of the European Parliament and of the Council of 31 March 2004 on the coordination of procedures for the award of public works contracts, public supply contracts and public service contracts. URL</w:t>
      </w:r>
      <w:r w:rsidRPr="007640A0">
        <w:rPr>
          <w:rFonts w:eastAsiaTheme="minorHAnsi"/>
          <w:sz w:val="20"/>
          <w:szCs w:val="22"/>
          <w:lang w:eastAsia="en-US"/>
        </w:rPr>
        <w:t xml:space="preserve">: </w:t>
      </w:r>
      <w:r w:rsidR="007640A0">
        <w:rPr>
          <w:rFonts w:eastAsia="Calibri"/>
          <w:sz w:val="20"/>
          <w:szCs w:val="28"/>
          <w:lang w:eastAsia="en-US"/>
        </w:rPr>
        <w:t xml:space="preserve">  </w:t>
      </w:r>
      <w:hyperlink r:id="rId23" w:history="1">
        <w:r w:rsidR="007640A0" w:rsidRPr="00C00BFA">
          <w:rPr>
            <w:rStyle w:val="a3"/>
            <w:rFonts w:eastAsiaTheme="minorHAnsi"/>
            <w:sz w:val="20"/>
            <w:szCs w:val="22"/>
            <w:lang w:val="en-US" w:eastAsia="en-US"/>
          </w:rPr>
          <w:t>http</w:t>
        </w:r>
        <w:r w:rsidR="007640A0" w:rsidRPr="00C00BFA">
          <w:rPr>
            <w:rStyle w:val="a3"/>
            <w:rFonts w:eastAsiaTheme="minorHAnsi"/>
            <w:sz w:val="20"/>
            <w:szCs w:val="22"/>
            <w:lang w:eastAsia="en-US"/>
          </w:rPr>
          <w:t>://</w:t>
        </w:r>
        <w:proofErr w:type="spellStart"/>
        <w:r w:rsidR="007640A0" w:rsidRPr="00C00BFA">
          <w:rPr>
            <w:rStyle w:val="a3"/>
            <w:rFonts w:eastAsiaTheme="minorHAnsi"/>
            <w:sz w:val="20"/>
            <w:szCs w:val="22"/>
            <w:lang w:val="en-US" w:eastAsia="en-US"/>
          </w:rPr>
          <w:t>eur</w:t>
        </w:r>
        <w:proofErr w:type="spellEnd"/>
        <w:r w:rsidR="007640A0" w:rsidRPr="00C00BFA">
          <w:rPr>
            <w:rStyle w:val="a3"/>
            <w:rFonts w:eastAsiaTheme="minorHAnsi"/>
            <w:sz w:val="20"/>
            <w:szCs w:val="22"/>
            <w:lang w:eastAsia="en-US"/>
          </w:rPr>
          <w:t>-</w:t>
        </w:r>
        <w:proofErr w:type="spellStart"/>
        <w:r w:rsidR="007640A0" w:rsidRPr="00C00BFA">
          <w:rPr>
            <w:rStyle w:val="a3"/>
            <w:rFonts w:eastAsiaTheme="minorHAnsi"/>
            <w:sz w:val="20"/>
            <w:szCs w:val="22"/>
            <w:lang w:val="en-US" w:eastAsia="en-US"/>
          </w:rPr>
          <w:t>lex</w:t>
        </w:r>
        <w:proofErr w:type="spellEnd"/>
        <w:r w:rsidR="007640A0" w:rsidRPr="00C00BFA">
          <w:rPr>
            <w:rStyle w:val="a3"/>
            <w:rFonts w:eastAsiaTheme="minorHAnsi"/>
            <w:sz w:val="20"/>
            <w:szCs w:val="22"/>
            <w:lang w:eastAsia="en-US"/>
          </w:rPr>
          <w:t>.</w:t>
        </w:r>
        <w:proofErr w:type="spellStart"/>
        <w:r w:rsidR="007640A0" w:rsidRPr="00C00BFA">
          <w:rPr>
            <w:rStyle w:val="a3"/>
            <w:rFonts w:eastAsiaTheme="minorHAnsi"/>
            <w:sz w:val="20"/>
            <w:szCs w:val="22"/>
            <w:lang w:val="en-US" w:eastAsia="en-US"/>
          </w:rPr>
          <w:t>europa</w:t>
        </w:r>
        <w:proofErr w:type="spellEnd"/>
        <w:r w:rsidR="007640A0" w:rsidRPr="00C00BFA">
          <w:rPr>
            <w:rStyle w:val="a3"/>
            <w:rFonts w:eastAsiaTheme="minorHAnsi"/>
            <w:sz w:val="20"/>
            <w:szCs w:val="22"/>
            <w:lang w:eastAsia="en-US"/>
          </w:rPr>
          <w:t>.</w:t>
        </w:r>
        <w:proofErr w:type="spellStart"/>
        <w:r w:rsidR="007640A0" w:rsidRPr="00C00BFA">
          <w:rPr>
            <w:rStyle w:val="a3"/>
            <w:rFonts w:eastAsiaTheme="minorHAnsi"/>
            <w:sz w:val="20"/>
            <w:szCs w:val="22"/>
            <w:lang w:val="en-US" w:eastAsia="en-US"/>
          </w:rPr>
          <w:t>eu</w:t>
        </w:r>
        <w:proofErr w:type="spellEnd"/>
        <w:r w:rsidR="007640A0" w:rsidRPr="00C00BFA">
          <w:rPr>
            <w:rStyle w:val="a3"/>
            <w:rFonts w:eastAsiaTheme="minorHAnsi"/>
            <w:sz w:val="20"/>
            <w:szCs w:val="22"/>
            <w:lang w:eastAsia="en-US"/>
          </w:rPr>
          <w:t>/</w:t>
        </w:r>
        <w:r w:rsidR="007640A0" w:rsidRPr="00C00BFA">
          <w:rPr>
            <w:rStyle w:val="a3"/>
            <w:rFonts w:eastAsiaTheme="minorHAnsi"/>
            <w:sz w:val="20"/>
            <w:szCs w:val="22"/>
            <w:lang w:val="en-US" w:eastAsia="en-US"/>
          </w:rPr>
          <w:t>legal</w:t>
        </w:r>
        <w:r w:rsidR="007640A0" w:rsidRPr="00C00BFA">
          <w:rPr>
            <w:rStyle w:val="a3"/>
            <w:rFonts w:eastAsiaTheme="minorHAnsi"/>
            <w:sz w:val="20"/>
            <w:szCs w:val="22"/>
            <w:lang w:eastAsia="en-US"/>
          </w:rPr>
          <w:t>-</w:t>
        </w:r>
        <w:r w:rsidR="007640A0" w:rsidRPr="00C00BFA">
          <w:rPr>
            <w:rStyle w:val="a3"/>
            <w:rFonts w:eastAsiaTheme="minorHAnsi"/>
            <w:sz w:val="20"/>
            <w:szCs w:val="22"/>
            <w:lang w:val="en-US" w:eastAsia="en-US"/>
          </w:rPr>
          <w:t>content</w:t>
        </w:r>
        <w:r w:rsidR="007640A0" w:rsidRPr="00C00BFA">
          <w:rPr>
            <w:rStyle w:val="a3"/>
            <w:rFonts w:eastAsiaTheme="minorHAnsi"/>
            <w:sz w:val="20"/>
            <w:szCs w:val="22"/>
            <w:lang w:eastAsia="en-US"/>
          </w:rPr>
          <w:t>/</w:t>
        </w:r>
        <w:r w:rsidR="007640A0" w:rsidRPr="00C00BFA">
          <w:rPr>
            <w:rStyle w:val="a3"/>
            <w:rFonts w:eastAsiaTheme="minorHAnsi"/>
            <w:sz w:val="20"/>
            <w:szCs w:val="22"/>
            <w:lang w:val="en-US" w:eastAsia="en-US"/>
          </w:rPr>
          <w:t>EN</w:t>
        </w:r>
        <w:r w:rsidR="007640A0" w:rsidRPr="00C00BFA">
          <w:rPr>
            <w:rStyle w:val="a3"/>
            <w:rFonts w:eastAsiaTheme="minorHAnsi"/>
            <w:sz w:val="20"/>
            <w:szCs w:val="22"/>
            <w:lang w:eastAsia="en-US"/>
          </w:rPr>
          <w:t>/</w:t>
        </w:r>
        <w:r w:rsidR="007640A0" w:rsidRPr="00C00BFA">
          <w:rPr>
            <w:rStyle w:val="a3"/>
            <w:rFonts w:eastAsiaTheme="minorHAnsi"/>
            <w:sz w:val="20"/>
            <w:szCs w:val="22"/>
            <w:lang w:val="en-US" w:eastAsia="en-US"/>
          </w:rPr>
          <w:t>TXT</w:t>
        </w:r>
        <w:r w:rsidR="007640A0" w:rsidRPr="00C00BFA">
          <w:rPr>
            <w:rStyle w:val="a3"/>
            <w:rFonts w:eastAsiaTheme="minorHAnsi"/>
            <w:sz w:val="20"/>
            <w:szCs w:val="22"/>
            <w:lang w:eastAsia="en-US"/>
          </w:rPr>
          <w:t>/</w:t>
        </w:r>
        <w:r w:rsidR="007640A0" w:rsidRPr="00C00BFA">
          <w:rPr>
            <w:rStyle w:val="a3"/>
            <w:rFonts w:eastAsiaTheme="minorHAnsi"/>
            <w:sz w:val="20"/>
            <w:szCs w:val="22"/>
            <w:lang w:val="en-US" w:eastAsia="en-US"/>
          </w:rPr>
          <w:t>PDF</w:t>
        </w:r>
        <w:r w:rsidR="007640A0" w:rsidRPr="00C00BFA">
          <w:rPr>
            <w:rStyle w:val="a3"/>
            <w:rFonts w:eastAsiaTheme="minorHAnsi"/>
            <w:sz w:val="20"/>
            <w:szCs w:val="22"/>
            <w:lang w:eastAsia="en-US"/>
          </w:rPr>
          <w:t>/?</w:t>
        </w:r>
        <w:proofErr w:type="spellStart"/>
        <w:r w:rsidR="007640A0" w:rsidRPr="00C00BFA">
          <w:rPr>
            <w:rStyle w:val="a3"/>
            <w:rFonts w:eastAsiaTheme="minorHAnsi"/>
            <w:sz w:val="20"/>
            <w:szCs w:val="22"/>
            <w:lang w:val="en-US" w:eastAsia="en-US"/>
          </w:rPr>
          <w:t>uri</w:t>
        </w:r>
        <w:proofErr w:type="spellEnd"/>
        <w:r w:rsidR="007640A0" w:rsidRPr="00C00BFA">
          <w:rPr>
            <w:rStyle w:val="a3"/>
            <w:rFonts w:eastAsiaTheme="minorHAnsi"/>
            <w:sz w:val="20"/>
            <w:szCs w:val="22"/>
            <w:lang w:eastAsia="en-US"/>
          </w:rPr>
          <w:t>=</w:t>
        </w:r>
        <w:r w:rsidR="007640A0" w:rsidRPr="00C00BFA">
          <w:rPr>
            <w:rStyle w:val="a3"/>
            <w:rFonts w:eastAsiaTheme="minorHAnsi"/>
            <w:sz w:val="20"/>
            <w:szCs w:val="22"/>
            <w:lang w:val="en-US" w:eastAsia="en-US"/>
          </w:rPr>
          <w:t>CELEX</w:t>
        </w:r>
        <w:r w:rsidR="007640A0" w:rsidRPr="00C00BFA">
          <w:rPr>
            <w:rStyle w:val="a3"/>
            <w:rFonts w:eastAsiaTheme="minorHAnsi"/>
            <w:sz w:val="20"/>
            <w:szCs w:val="22"/>
            <w:lang w:eastAsia="en-US"/>
          </w:rPr>
          <w:t>:32004</w:t>
        </w:r>
        <w:r w:rsidR="007640A0" w:rsidRPr="00C00BFA">
          <w:rPr>
            <w:rStyle w:val="a3"/>
            <w:rFonts w:eastAsiaTheme="minorHAnsi"/>
            <w:sz w:val="20"/>
            <w:szCs w:val="22"/>
            <w:lang w:val="en-US" w:eastAsia="en-US"/>
          </w:rPr>
          <w:t>L</w:t>
        </w:r>
        <w:r w:rsidR="007640A0" w:rsidRPr="00C00BFA">
          <w:rPr>
            <w:rStyle w:val="a3"/>
            <w:rFonts w:eastAsiaTheme="minorHAnsi"/>
            <w:sz w:val="20"/>
            <w:szCs w:val="22"/>
            <w:lang w:eastAsia="en-US"/>
          </w:rPr>
          <w:t>0018&amp;</w:t>
        </w:r>
        <w:r w:rsidR="007640A0" w:rsidRPr="00C00BFA">
          <w:rPr>
            <w:rStyle w:val="a3"/>
            <w:rFonts w:eastAsiaTheme="minorHAnsi"/>
            <w:sz w:val="20"/>
            <w:szCs w:val="22"/>
            <w:lang w:val="en-US" w:eastAsia="en-US"/>
          </w:rPr>
          <w:t>from</w:t>
        </w:r>
        <w:r w:rsidR="007640A0" w:rsidRPr="00C00BFA">
          <w:rPr>
            <w:rStyle w:val="a3"/>
            <w:rFonts w:eastAsiaTheme="minorHAnsi"/>
            <w:sz w:val="20"/>
            <w:szCs w:val="22"/>
            <w:lang w:eastAsia="en-US"/>
          </w:rPr>
          <w:t>=</w:t>
        </w:r>
        <w:r w:rsidR="007640A0" w:rsidRPr="00C00BFA">
          <w:rPr>
            <w:rStyle w:val="a3"/>
            <w:rFonts w:eastAsiaTheme="minorHAnsi"/>
            <w:sz w:val="20"/>
            <w:szCs w:val="22"/>
            <w:lang w:val="en-US" w:eastAsia="en-US"/>
          </w:rPr>
          <w:t>EN</w:t>
        </w:r>
      </w:hyperlink>
      <w:r w:rsidR="007640A0">
        <w:rPr>
          <w:rFonts w:eastAsia="Calibri"/>
          <w:sz w:val="20"/>
          <w:szCs w:val="28"/>
          <w:lang w:eastAsia="en-US"/>
        </w:rPr>
        <w:t xml:space="preserve"> (дата </w:t>
      </w:r>
      <w:proofErr w:type="gramStart"/>
      <w:r w:rsidR="007640A0">
        <w:rPr>
          <w:rFonts w:eastAsia="Calibri"/>
          <w:sz w:val="20"/>
          <w:szCs w:val="28"/>
          <w:lang w:eastAsia="en-US"/>
        </w:rPr>
        <w:t>обращения :</w:t>
      </w:r>
      <w:proofErr w:type="gramEnd"/>
      <w:r w:rsidR="007640A0">
        <w:rPr>
          <w:rFonts w:eastAsia="Calibri"/>
          <w:sz w:val="20"/>
          <w:szCs w:val="28"/>
          <w:lang w:eastAsia="en-US"/>
        </w:rPr>
        <w:t xml:space="preserve"> 07.04.2017)</w:t>
      </w:r>
      <w:r w:rsidR="00625E4C">
        <w:rPr>
          <w:rFonts w:eastAsia="Calibri"/>
          <w:sz w:val="20"/>
          <w:szCs w:val="28"/>
          <w:lang w:eastAsia="en-US"/>
        </w:rPr>
        <w:t>.</w:t>
      </w:r>
      <w:r w:rsidR="007640A0">
        <w:rPr>
          <w:rFonts w:eastAsia="Calibri"/>
          <w:sz w:val="20"/>
          <w:szCs w:val="28"/>
          <w:lang w:eastAsia="en-US"/>
        </w:rPr>
        <w:t xml:space="preserve">  </w:t>
      </w:r>
      <w:r w:rsidR="007640A0" w:rsidRPr="004E5691">
        <w:rPr>
          <w:rFonts w:eastAsia="Calibri"/>
          <w:sz w:val="20"/>
          <w:szCs w:val="28"/>
          <w:lang w:eastAsia="en-US"/>
        </w:rPr>
        <w:t xml:space="preserve"> </w:t>
      </w:r>
      <w:r w:rsidR="007640A0">
        <w:rPr>
          <w:rFonts w:eastAsia="Calibri"/>
          <w:sz w:val="20"/>
          <w:szCs w:val="28"/>
          <w:lang w:eastAsia="en-US"/>
        </w:rPr>
        <w:t xml:space="preserve"> </w:t>
      </w:r>
      <w:r w:rsidR="007640A0" w:rsidRPr="007640A0">
        <w:rPr>
          <w:rFonts w:eastAsia="Calibri"/>
          <w:sz w:val="20"/>
          <w:szCs w:val="28"/>
          <w:lang w:eastAsia="en-US"/>
        </w:rPr>
        <w:t xml:space="preserve"> </w:t>
      </w:r>
    </w:p>
    <w:p w:rsidR="00C63D70" w:rsidRPr="00C63D70" w:rsidRDefault="004C4E1B" w:rsidP="00C63D70">
      <w:pPr>
        <w:spacing w:after="200" w:line="360" w:lineRule="auto"/>
        <w:ind w:firstLine="0"/>
        <w:rPr>
          <w:rFonts w:eastAsiaTheme="minorHAnsi"/>
          <w:b/>
          <w:sz w:val="28"/>
          <w:szCs w:val="22"/>
          <w:lang w:eastAsia="en-US"/>
        </w:rPr>
      </w:pPr>
      <w:r w:rsidRPr="004C4E1B">
        <w:rPr>
          <w:rFonts w:eastAsiaTheme="minorHAnsi"/>
          <w:sz w:val="28"/>
          <w:szCs w:val="22"/>
          <w:lang w:eastAsia="en-US"/>
        </w:rPr>
        <w:lastRenderedPageBreak/>
        <w:t xml:space="preserve">на </w:t>
      </w:r>
      <w:proofErr w:type="gramStart"/>
      <w:r w:rsidRPr="004C4E1B">
        <w:rPr>
          <w:rFonts w:eastAsiaTheme="minorHAnsi"/>
          <w:sz w:val="28"/>
          <w:szCs w:val="22"/>
          <w:lang w:eastAsia="en-US"/>
        </w:rPr>
        <w:t>которое</w:t>
      </w:r>
      <w:proofErr w:type="gramEnd"/>
      <w:r w:rsidRPr="004C4E1B">
        <w:rPr>
          <w:rFonts w:eastAsiaTheme="minorHAnsi"/>
          <w:sz w:val="28"/>
          <w:szCs w:val="22"/>
          <w:lang w:eastAsia="en-US"/>
        </w:rPr>
        <w:t xml:space="preserve"> могли бы ориентироваться национальные европейские </w:t>
      </w:r>
      <w:r w:rsidR="00C63D70" w:rsidRPr="00C63D70">
        <w:rPr>
          <w:rFonts w:eastAsiaTheme="minorHAnsi"/>
          <w:sz w:val="28"/>
          <w:szCs w:val="22"/>
          <w:lang w:eastAsia="en-US"/>
        </w:rPr>
        <w:t xml:space="preserve">законодатели. Задачей этого документа является развитие институтов; соблюдение прозрачных и эффективных процедур реализации проектов; ответственность органов власти перед обществом; компетентные государственный и частный сектора, то есть «эффективное управление».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Данное Руководство, по сути, является первым документом, комплексно рассматривающим институт ГЧП. В нём подробно и в максимально доступной форме описан данный институт. Оно не ограничивается изложением отдельных принципов регулирования или управления, хотя и им уделено внимание. Практическое руководство ЕЭК охватывает большинство вопросов касающихся ГЧП. Одно из немногих, оно содержит, в том числе и понятие ГЧП. Помимо этого уделено внимание всем основным вопросам, важным для формирования политики в сфере эффективного управления ГЧП, принципы ГЧП, основные типы и модели ГЧП, распределение рисков, способы повышения эффективности управления проектами ПЧП, критерии эффективного проектного менеджмента и пр.</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Структура Руководства состоит из введения и трех частей, резюме и глоссария. Можно отметить Принцип 3, содержащийся в 4 разделе, посвященном совершенствованию нормативно-правовой базы – «Инвесторам, участвующим в ГЧП, требуется предсказуемая и надежная нормативно-правовая база, т.е. меньшее количество, простота и качество норм. Кроме того, нормативно-правовая база должна учитывать интересы получателей услуг и давать им возможность участвовать в юридических процедурах, защищающих их права и гарантирующих им доступ к процессу принятия решений». Можно отметить, что такую предсказуемость и надежность мог бы обеспечить </w:t>
      </w:r>
      <w:proofErr w:type="spellStart"/>
      <w:r w:rsidRPr="00C63D70">
        <w:rPr>
          <w:rFonts w:eastAsiaTheme="minorHAnsi"/>
          <w:sz w:val="28"/>
          <w:szCs w:val="22"/>
          <w:lang w:eastAsia="en-US"/>
        </w:rPr>
        <w:t>унификационный</w:t>
      </w:r>
      <w:proofErr w:type="spellEnd"/>
      <w:r w:rsidRPr="00C63D70">
        <w:rPr>
          <w:rFonts w:eastAsiaTheme="minorHAnsi"/>
          <w:sz w:val="28"/>
          <w:szCs w:val="22"/>
          <w:lang w:eastAsia="en-US"/>
        </w:rPr>
        <w:t xml:space="preserve"> акт.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Помимо прочего, в Руководстве обращается внимание и на определенные проблемы, так, указывается на важность достижения консенсуса, так как при </w:t>
      </w:r>
      <w:r w:rsidRPr="00C63D70">
        <w:rPr>
          <w:rFonts w:eastAsiaTheme="minorHAnsi"/>
          <w:sz w:val="28"/>
          <w:szCs w:val="22"/>
          <w:lang w:eastAsia="en-US"/>
        </w:rPr>
        <w:lastRenderedPageBreak/>
        <w:t>разработке проектов ГЧП не в полной мере учитываются интересы всех заинтересованных сторон.</w:t>
      </w:r>
    </w:p>
    <w:p w:rsidR="00C63D70" w:rsidRPr="00C63D70" w:rsidRDefault="00C63D70" w:rsidP="004C4E1B">
      <w:pPr>
        <w:spacing w:after="200" w:line="360" w:lineRule="auto"/>
        <w:ind w:firstLine="708"/>
        <w:rPr>
          <w:rFonts w:eastAsiaTheme="minorHAnsi"/>
          <w:sz w:val="20"/>
          <w:szCs w:val="22"/>
          <w:vertAlign w:val="superscript"/>
          <w:lang w:eastAsia="en-US"/>
        </w:rPr>
      </w:pPr>
      <w:r w:rsidRPr="00C63D70">
        <w:rPr>
          <w:rFonts w:eastAsiaTheme="minorHAnsi"/>
          <w:sz w:val="28"/>
          <w:szCs w:val="22"/>
          <w:lang w:eastAsia="en-US"/>
        </w:rPr>
        <w:t>Важно отметить, что, по мнению специалистов ООН, акцент должен быть сделан на гибкость нормативно-правового регулирования. Для развития ГЧП странам требуются надежные, предсказуемые, стабильные, логичные и ориентированные на развитие экономики рамки закона, при этом нормативно-правовая база не должна быть сковывающей, так как слишком объемное законодательство не улучшает процесс создания и управления ГЧП, а лишь сдерживает активность потенциальных инвесторов.</w:t>
      </w:r>
      <w:r w:rsidRPr="00C63D70">
        <w:rPr>
          <w:rFonts w:eastAsiaTheme="minorHAnsi"/>
          <w:sz w:val="20"/>
          <w:szCs w:val="22"/>
          <w:vertAlign w:val="superscript"/>
          <w:lang w:eastAsia="en-US"/>
        </w:rPr>
        <w:t>43</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Очевидным достоинством данного Руководства является достаточно подробное разъяснение многих вопросов и изложение рекомендаций по широкому кругу вопросов ГЧП. Еще одним достоинством можно назвать то, что документ посвящен ГЧП в целом. Вместе с тем, данное Руководство, имеет ту же проблему, что и большинство предыдущих актов – оно может служить лишь ориентиром как для государственного сектора, так для деловых кругов.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Наконец, следует рассмотреть международный акт, который пусть ещё не </w:t>
      </w:r>
      <w:proofErr w:type="spellStart"/>
      <w:r w:rsidRPr="00C63D70">
        <w:rPr>
          <w:rFonts w:eastAsiaTheme="minorHAnsi"/>
          <w:sz w:val="28"/>
          <w:szCs w:val="22"/>
          <w:lang w:eastAsia="en-US"/>
        </w:rPr>
        <w:t>унификационный</w:t>
      </w:r>
      <w:proofErr w:type="spellEnd"/>
      <w:r w:rsidRPr="00C63D70">
        <w:rPr>
          <w:rFonts w:eastAsiaTheme="minorHAnsi"/>
          <w:sz w:val="28"/>
          <w:szCs w:val="22"/>
          <w:lang w:eastAsia="en-US"/>
        </w:rPr>
        <w:t xml:space="preserve">, но который содержит не просто пояснения и рекомендации, </w:t>
      </w:r>
      <w:r w:rsidR="003D25D9">
        <w:rPr>
          <w:rFonts w:eastAsiaTheme="minorHAnsi"/>
          <w:sz w:val="28"/>
          <w:szCs w:val="22"/>
          <w:lang w:eastAsia="en-US"/>
        </w:rPr>
        <w:t xml:space="preserve">и </w:t>
      </w:r>
      <w:r w:rsidRPr="00C63D70">
        <w:rPr>
          <w:rFonts w:eastAsiaTheme="minorHAnsi"/>
          <w:sz w:val="28"/>
          <w:szCs w:val="22"/>
          <w:lang w:eastAsia="en-US"/>
        </w:rPr>
        <w:t>предлагает успешны</w:t>
      </w:r>
      <w:r w:rsidR="003D25D9">
        <w:rPr>
          <w:rFonts w:eastAsiaTheme="minorHAnsi"/>
          <w:sz w:val="28"/>
          <w:szCs w:val="22"/>
          <w:lang w:eastAsia="en-US"/>
        </w:rPr>
        <w:t>е вариации той или иной модели. Он</w:t>
      </w:r>
      <w:r w:rsidRPr="00C63D70">
        <w:rPr>
          <w:rFonts w:eastAsiaTheme="minorHAnsi"/>
          <w:sz w:val="28"/>
          <w:szCs w:val="22"/>
          <w:lang w:eastAsia="en-US"/>
        </w:rPr>
        <w:t xml:space="preserve"> предлагает регулирование ГЧП в целом, т.е. содержит комплексное регулирование, содержит подробные и конкретные, при этом одновременно гибкие и лаконичные формулировки и имеет четкую структуру. </w:t>
      </w:r>
    </w:p>
    <w:p w:rsidR="001A0783" w:rsidRDefault="00C63D70" w:rsidP="001A0783">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Речь идёт о </w:t>
      </w:r>
      <w:r w:rsidRPr="00C63D70">
        <w:rPr>
          <w:rFonts w:eastAsiaTheme="minorHAnsi"/>
          <w:b/>
          <w:sz w:val="28"/>
          <w:szCs w:val="22"/>
          <w:lang w:eastAsia="en-US"/>
        </w:rPr>
        <w:t xml:space="preserve">Модельном законе «О публично-частном партнерстве» для государств-участников Содружества Независимых Государств. </w:t>
      </w:r>
      <w:r w:rsidRPr="00C63D70">
        <w:rPr>
          <w:rFonts w:eastAsiaTheme="minorHAnsi"/>
          <w:sz w:val="28"/>
          <w:szCs w:val="22"/>
          <w:lang w:eastAsia="en-US"/>
        </w:rPr>
        <w:t>Безусловно, данный акт выступает не прямо как международный регулятор, действующий непосредственно, это модельный зако</w:t>
      </w:r>
      <w:r w:rsidR="001A0783">
        <w:rPr>
          <w:rFonts w:eastAsiaTheme="minorHAnsi"/>
          <w:sz w:val="28"/>
          <w:szCs w:val="22"/>
          <w:lang w:eastAsia="en-US"/>
        </w:rPr>
        <w:t xml:space="preserve">н – гармонизирующий акт, </w:t>
      </w:r>
    </w:p>
    <w:p w:rsidR="00C63D70" w:rsidRPr="00C63D70" w:rsidRDefault="00C63D70" w:rsidP="001A0783">
      <w:pPr>
        <w:spacing w:after="200" w:line="360" w:lineRule="auto"/>
        <w:ind w:firstLine="0"/>
        <w:rPr>
          <w:rFonts w:eastAsiaTheme="minorHAnsi"/>
          <w:sz w:val="28"/>
          <w:szCs w:val="22"/>
          <w:lang w:eastAsia="en-US"/>
        </w:rPr>
      </w:pPr>
      <w:r w:rsidRPr="00C63D70">
        <w:rPr>
          <w:rFonts w:eastAsiaTheme="minorHAnsi"/>
          <w:sz w:val="28"/>
          <w:szCs w:val="22"/>
          <w:lang w:eastAsia="en-US"/>
        </w:rPr>
        <w:t>_____________</w:t>
      </w:r>
    </w:p>
    <w:p w:rsidR="00C63D70" w:rsidRPr="00C63D70" w:rsidRDefault="00C63D70" w:rsidP="00C63D70">
      <w:pPr>
        <w:spacing w:after="200" w:line="360" w:lineRule="auto"/>
        <w:ind w:firstLine="0"/>
        <w:rPr>
          <w:rFonts w:eastAsiaTheme="minorHAnsi"/>
          <w:sz w:val="20"/>
          <w:szCs w:val="22"/>
          <w:lang w:eastAsia="en-US"/>
        </w:rPr>
      </w:pPr>
      <w:r w:rsidRPr="00C63D70">
        <w:rPr>
          <w:rFonts w:eastAsiaTheme="minorHAnsi"/>
          <w:sz w:val="20"/>
          <w:szCs w:val="22"/>
          <w:lang w:eastAsia="en-US"/>
        </w:rPr>
        <w:t xml:space="preserve">43 Практическое руководство ЕЭК по вопросам эффективного управления в сфере государственно-частного партнерства 2008 г. С. 35. </w:t>
      </w:r>
    </w:p>
    <w:p w:rsidR="00C63D70" w:rsidRPr="00C63D70" w:rsidRDefault="001A0783" w:rsidP="00C63D70">
      <w:pPr>
        <w:spacing w:after="200" w:line="360" w:lineRule="auto"/>
        <w:ind w:firstLine="0"/>
        <w:rPr>
          <w:rFonts w:eastAsiaTheme="minorHAnsi"/>
          <w:b/>
          <w:sz w:val="28"/>
          <w:szCs w:val="22"/>
          <w:lang w:eastAsia="en-US"/>
        </w:rPr>
      </w:pPr>
      <w:r w:rsidRPr="001A0783">
        <w:rPr>
          <w:rFonts w:eastAsiaTheme="minorHAnsi"/>
          <w:sz w:val="28"/>
          <w:szCs w:val="22"/>
          <w:lang w:eastAsia="en-US"/>
        </w:rPr>
        <w:lastRenderedPageBreak/>
        <w:t xml:space="preserve">который </w:t>
      </w:r>
      <w:r w:rsidR="004C4E1B" w:rsidRPr="004C4E1B">
        <w:rPr>
          <w:rFonts w:eastAsiaTheme="minorHAnsi"/>
          <w:sz w:val="28"/>
          <w:szCs w:val="22"/>
          <w:lang w:eastAsia="en-US"/>
        </w:rPr>
        <w:t xml:space="preserve">разработан для стран-участников СНГ, на основе которого могут приниматься национальные законы. Но само содержание данного закона и </w:t>
      </w:r>
      <w:r w:rsidR="00C63D70" w:rsidRPr="00C63D70">
        <w:rPr>
          <w:rFonts w:eastAsiaTheme="minorHAnsi"/>
          <w:sz w:val="28"/>
          <w:szCs w:val="22"/>
          <w:lang w:eastAsia="en-US"/>
        </w:rPr>
        <w:t xml:space="preserve">разработка его на международном уровне, представляется, является важным шагом на пути развития международного регулирования ГЧП.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Помимо положений самого закона, важно отметить, что при разработке была поставлена цель </w:t>
      </w:r>
      <w:proofErr w:type="gramStart"/>
      <w:r w:rsidRPr="00C63D70">
        <w:rPr>
          <w:rFonts w:eastAsiaTheme="minorHAnsi"/>
          <w:sz w:val="28"/>
          <w:szCs w:val="22"/>
          <w:lang w:eastAsia="en-US"/>
        </w:rPr>
        <w:t>подготовить</w:t>
      </w:r>
      <w:proofErr w:type="gramEnd"/>
      <w:r w:rsidRPr="00C63D70">
        <w:rPr>
          <w:rFonts w:eastAsiaTheme="minorHAnsi"/>
          <w:sz w:val="28"/>
          <w:szCs w:val="22"/>
          <w:lang w:eastAsia="en-US"/>
        </w:rPr>
        <w:t xml:space="preserve"> такой гармонизирующий акт, который бы, являясь рекомендательным, в то же время в максимальной степени способствовал сближению законодательств государств-участников СНГ в обеспечении единообразного и системного государственного регулирования ГЧП. Кроме того, данный акт является одним из наиболее последних и, соответственно, новых актов, разработанных на международном уровне в сфере ГЧП. </w:t>
      </w:r>
      <w:proofErr w:type="gramStart"/>
      <w:r w:rsidRPr="00C63D70">
        <w:rPr>
          <w:rFonts w:eastAsiaTheme="minorHAnsi"/>
          <w:sz w:val="28"/>
          <w:szCs w:val="22"/>
          <w:lang w:eastAsia="en-US"/>
        </w:rPr>
        <w:t>Поэтому при его подготовки активно исследовали уже значительно накопившейся отечественный и зарубежный опыт правового регулирования и структурирования проектов ГЧП, а также рекомендации международных организаций, в том числе ЮНСИТРАЛ, ЮНИДО, ЕЭК ООН, ОЭСР, Е</w:t>
      </w:r>
      <w:r w:rsidR="001A0783">
        <w:rPr>
          <w:rFonts w:eastAsiaTheme="minorHAnsi"/>
          <w:sz w:val="28"/>
          <w:szCs w:val="22"/>
          <w:lang w:eastAsia="en-US"/>
        </w:rPr>
        <w:t>С</w:t>
      </w:r>
      <w:r w:rsidRPr="00C63D70">
        <w:rPr>
          <w:rFonts w:eastAsiaTheme="minorHAnsi"/>
          <w:sz w:val="28"/>
          <w:szCs w:val="22"/>
          <w:lang w:eastAsia="en-US"/>
        </w:rPr>
        <w:t xml:space="preserve"> и других, проделана работа по сбору и анализу реального опыта правового регулирования и структурирования ГЧП ведущих экономик мира.</w:t>
      </w:r>
      <w:proofErr w:type="gramEnd"/>
      <w:r w:rsidRPr="00C63D70">
        <w:rPr>
          <w:rFonts w:eastAsiaTheme="minorHAnsi"/>
          <w:sz w:val="28"/>
          <w:szCs w:val="22"/>
          <w:lang w:eastAsia="en-US"/>
        </w:rPr>
        <w:t xml:space="preserve"> Поэтому положения данного закона, помимо достоинств названных ранее, являются достаточно прогрессивными и отражающими различные подходы.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В Законе содержаться положения об основных понятиях закона, о принципах партнерства, общей характеристике пр</w:t>
      </w:r>
      <w:r w:rsidR="003D25D9">
        <w:rPr>
          <w:rFonts w:eastAsiaTheme="minorHAnsi"/>
          <w:sz w:val="28"/>
          <w:szCs w:val="22"/>
          <w:lang w:eastAsia="en-US"/>
        </w:rPr>
        <w:t xml:space="preserve">авового положения участников </w:t>
      </w:r>
      <w:r w:rsidR="008B7B0F">
        <w:rPr>
          <w:rFonts w:eastAsiaTheme="minorHAnsi"/>
          <w:sz w:val="28"/>
          <w:szCs w:val="22"/>
          <w:lang w:eastAsia="en-US"/>
        </w:rPr>
        <w:t>ГЧП, возможных объектах Г</w:t>
      </w:r>
      <w:r w:rsidRPr="00C63D70">
        <w:rPr>
          <w:rFonts w:eastAsiaTheme="minorHAnsi"/>
          <w:sz w:val="28"/>
          <w:szCs w:val="22"/>
          <w:lang w:eastAsia="en-US"/>
        </w:rPr>
        <w:t>ЧП, открытом перечне его форм, порядке з</w:t>
      </w:r>
      <w:r w:rsidR="008B7B0F">
        <w:rPr>
          <w:rFonts w:eastAsiaTheme="minorHAnsi"/>
          <w:sz w:val="28"/>
          <w:szCs w:val="22"/>
          <w:lang w:eastAsia="en-US"/>
        </w:rPr>
        <w:t>аключения соглашения о Г</w:t>
      </w:r>
      <w:r w:rsidRPr="00C63D70">
        <w:rPr>
          <w:rFonts w:eastAsiaTheme="minorHAnsi"/>
          <w:sz w:val="28"/>
          <w:szCs w:val="22"/>
          <w:lang w:eastAsia="en-US"/>
        </w:rPr>
        <w:t>ЧП, его содержании, возможных вариантах распределения рисков, гарантиях прав и законных интересов участников, некоторых других общих вопросах.</w:t>
      </w:r>
    </w:p>
    <w:p w:rsidR="00C63D70" w:rsidRPr="00C63D70" w:rsidRDefault="00C63D70" w:rsidP="006E0C4B">
      <w:pPr>
        <w:spacing w:after="200" w:line="360" w:lineRule="auto"/>
        <w:ind w:firstLine="708"/>
        <w:rPr>
          <w:rFonts w:eastAsiaTheme="minorHAnsi"/>
          <w:sz w:val="28"/>
          <w:szCs w:val="22"/>
          <w:lang w:eastAsia="en-US"/>
        </w:rPr>
      </w:pPr>
      <w:r w:rsidRPr="00C63D70">
        <w:rPr>
          <w:rFonts w:eastAsiaTheme="minorHAnsi"/>
          <w:sz w:val="28"/>
          <w:szCs w:val="22"/>
          <w:lang w:eastAsia="en-US"/>
        </w:rPr>
        <w:t>Структура Модельного закона включает преамбулу и 6 глав. Каждая глава состоит из статей, раскрывающих содержание соответствующей главы.</w:t>
      </w:r>
      <w:r w:rsidR="006E0C4B">
        <w:rPr>
          <w:rFonts w:eastAsiaTheme="minorHAnsi"/>
          <w:sz w:val="28"/>
          <w:szCs w:val="22"/>
          <w:lang w:eastAsia="en-US"/>
        </w:rPr>
        <w:t xml:space="preserve"> </w:t>
      </w:r>
      <w:r w:rsidRPr="00C63D70">
        <w:rPr>
          <w:rFonts w:eastAsiaTheme="minorHAnsi"/>
          <w:sz w:val="28"/>
          <w:szCs w:val="22"/>
          <w:lang w:eastAsia="en-US"/>
        </w:rPr>
        <w:t xml:space="preserve">Авторы Модельного закона попытались отразить в нем либеральный подход к регулированию ГЧП, сформулировав условия Закона предельно гибко в той </w:t>
      </w:r>
      <w:r w:rsidRPr="00C63D70">
        <w:rPr>
          <w:rFonts w:eastAsiaTheme="minorHAnsi"/>
          <w:sz w:val="28"/>
          <w:szCs w:val="22"/>
          <w:lang w:eastAsia="en-US"/>
        </w:rPr>
        <w:lastRenderedPageBreak/>
        <w:t>части, где это необходимо для реализации всех известных типов ГЧП-проектов.</w:t>
      </w:r>
      <w:r w:rsidRPr="00C63D70">
        <w:rPr>
          <w:rFonts w:eastAsiaTheme="minorHAnsi"/>
          <w:sz w:val="20"/>
          <w:szCs w:val="22"/>
          <w:vertAlign w:val="superscript"/>
          <w:lang w:eastAsia="en-US"/>
        </w:rPr>
        <w:t>44</w:t>
      </w:r>
      <w:r w:rsidRPr="00C63D70">
        <w:rPr>
          <w:rFonts w:eastAsiaTheme="minorHAnsi"/>
          <w:sz w:val="28"/>
          <w:szCs w:val="22"/>
          <w:lang w:eastAsia="en-US"/>
        </w:rPr>
        <w:t xml:space="preserve">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Таким образом, как видно в законе отражены основные вопросы ГЧП и отражены в общем виде, так, чтобы подходили для различных государств, пусть по</w:t>
      </w:r>
      <w:r w:rsidR="001A0783">
        <w:rPr>
          <w:rFonts w:eastAsiaTheme="minorHAnsi"/>
          <w:sz w:val="28"/>
          <w:szCs w:val="22"/>
          <w:lang w:eastAsia="en-US"/>
        </w:rPr>
        <w:t>ка и только в рамках определенно</w:t>
      </w:r>
      <w:r w:rsidRPr="00C63D70">
        <w:rPr>
          <w:rFonts w:eastAsiaTheme="minorHAnsi"/>
          <w:sz w:val="28"/>
          <w:szCs w:val="22"/>
          <w:lang w:eastAsia="en-US"/>
        </w:rPr>
        <w:t xml:space="preserve">й региональной группы. Кроме того, имеется четкая последовательность и структура. Это формирует предпосылки принятия уже не </w:t>
      </w:r>
      <w:proofErr w:type="spellStart"/>
      <w:r w:rsidRPr="00C63D70">
        <w:rPr>
          <w:rFonts w:eastAsiaTheme="minorHAnsi"/>
          <w:sz w:val="28"/>
          <w:szCs w:val="22"/>
          <w:lang w:eastAsia="en-US"/>
        </w:rPr>
        <w:t>гармонизационного</w:t>
      </w:r>
      <w:proofErr w:type="spellEnd"/>
      <w:r w:rsidRPr="00C63D70">
        <w:rPr>
          <w:rFonts w:eastAsiaTheme="minorHAnsi"/>
          <w:sz w:val="28"/>
          <w:szCs w:val="22"/>
          <w:lang w:eastAsia="en-US"/>
        </w:rPr>
        <w:t xml:space="preserve">, а </w:t>
      </w:r>
      <w:proofErr w:type="spellStart"/>
      <w:r w:rsidRPr="00C63D70">
        <w:rPr>
          <w:rFonts w:eastAsiaTheme="minorHAnsi"/>
          <w:sz w:val="28"/>
          <w:szCs w:val="22"/>
          <w:lang w:eastAsia="en-US"/>
        </w:rPr>
        <w:t>унификационного</w:t>
      </w:r>
      <w:proofErr w:type="spellEnd"/>
      <w:r w:rsidRPr="00C63D70">
        <w:rPr>
          <w:rFonts w:eastAsiaTheme="minorHAnsi"/>
          <w:sz w:val="28"/>
          <w:szCs w:val="22"/>
          <w:lang w:eastAsia="en-US"/>
        </w:rPr>
        <w:t xml:space="preserve"> акта.</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Модельный закон содержит весь набор правовых инструментов и гарантий, необходимых частному партнеру, финансирующим организациям и иным лицам для вступления в проект и его реализации, отражающих современные практические взгляды на специфику ГЧП, потребности рынка инвестиций, пользователей инфраструктуры и всего общества в целом. </w:t>
      </w:r>
    </w:p>
    <w:p w:rsid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Важным шагом представляется то, что авторы определили природу соглашения о ГЧП и отнесли его к гражданско-правовому смешанному договору, сочетающему в себе элементы различных гражданско-правовых договоров. На соглашения о ГЧП предложено распространять общие положения гражданского законодательства о договорах, но особо урегулировать специальные условия, в частности механизма заключения и содержания таких соглашений в той части, в какой эти специальные условия предопределены участием органов публичной власти и публичными интересами.</w:t>
      </w:r>
    </w:p>
    <w:p w:rsidR="004C4E1B" w:rsidRDefault="004C4E1B" w:rsidP="004C4E1B">
      <w:pPr>
        <w:spacing w:after="200" w:line="360" w:lineRule="auto"/>
        <w:ind w:firstLine="708"/>
        <w:rPr>
          <w:rFonts w:eastAsiaTheme="minorHAnsi"/>
          <w:sz w:val="28"/>
          <w:szCs w:val="22"/>
          <w:lang w:eastAsia="en-US"/>
        </w:rPr>
      </w:pPr>
    </w:p>
    <w:p w:rsidR="006E0C4B" w:rsidRDefault="006E0C4B" w:rsidP="004C4E1B">
      <w:pPr>
        <w:spacing w:after="200" w:line="360" w:lineRule="auto"/>
        <w:ind w:firstLine="708"/>
        <w:rPr>
          <w:rFonts w:eastAsiaTheme="minorHAnsi"/>
          <w:sz w:val="28"/>
          <w:szCs w:val="22"/>
          <w:lang w:eastAsia="en-US"/>
        </w:rPr>
      </w:pPr>
    </w:p>
    <w:p w:rsidR="004C4E1B" w:rsidRPr="00C63D70" w:rsidRDefault="004C4E1B" w:rsidP="004C4E1B">
      <w:pPr>
        <w:spacing w:after="200" w:line="360" w:lineRule="auto"/>
        <w:ind w:firstLine="708"/>
        <w:rPr>
          <w:rFonts w:eastAsiaTheme="minorHAnsi"/>
          <w:sz w:val="28"/>
          <w:szCs w:val="22"/>
          <w:lang w:eastAsia="en-US"/>
        </w:rPr>
      </w:pPr>
    </w:p>
    <w:p w:rsidR="00C63D70" w:rsidRPr="00C63D70" w:rsidRDefault="00C63D70" w:rsidP="00C63D70">
      <w:pPr>
        <w:spacing w:after="200" w:line="360" w:lineRule="auto"/>
        <w:ind w:firstLine="0"/>
        <w:rPr>
          <w:rFonts w:eastAsiaTheme="minorHAnsi"/>
          <w:sz w:val="28"/>
          <w:szCs w:val="22"/>
          <w:lang w:eastAsia="en-US"/>
        </w:rPr>
      </w:pPr>
      <w:r w:rsidRPr="00C63D70">
        <w:rPr>
          <w:rFonts w:eastAsiaTheme="minorHAnsi"/>
          <w:sz w:val="28"/>
          <w:szCs w:val="22"/>
          <w:lang w:eastAsia="en-US"/>
        </w:rPr>
        <w:t>________</w:t>
      </w:r>
    </w:p>
    <w:p w:rsidR="004C4E1B" w:rsidRPr="004C4E1B" w:rsidRDefault="00C63D70" w:rsidP="004C4E1B">
      <w:pPr>
        <w:spacing w:after="200" w:line="360" w:lineRule="auto"/>
        <w:ind w:firstLine="0"/>
        <w:rPr>
          <w:rFonts w:eastAsiaTheme="minorHAnsi"/>
          <w:sz w:val="20"/>
          <w:szCs w:val="22"/>
          <w:lang w:eastAsia="en-US"/>
        </w:rPr>
      </w:pPr>
      <w:r w:rsidRPr="00C63D70">
        <w:rPr>
          <w:rFonts w:eastAsiaTheme="minorHAnsi"/>
          <w:sz w:val="20"/>
          <w:szCs w:val="22"/>
          <w:lang w:eastAsia="en-US"/>
        </w:rPr>
        <w:t xml:space="preserve">44 Публично-частное партнерство в России и зарубежных странах: правовые аспекты. С. 251. </w:t>
      </w:r>
    </w:p>
    <w:p w:rsidR="00C63D70" w:rsidRDefault="00C63D70" w:rsidP="00F0518C">
      <w:pPr>
        <w:jc w:val="center"/>
        <w:rPr>
          <w:rFonts w:eastAsiaTheme="minorHAnsi"/>
          <w:b/>
          <w:sz w:val="28"/>
          <w:lang w:eastAsia="en-US"/>
        </w:rPr>
      </w:pPr>
      <w:r w:rsidRPr="00F0518C">
        <w:rPr>
          <w:rFonts w:eastAsiaTheme="minorHAnsi"/>
          <w:b/>
          <w:sz w:val="28"/>
          <w:lang w:eastAsia="en-US"/>
        </w:rPr>
        <w:lastRenderedPageBreak/>
        <w:t>§ 3 Международные договоры</w:t>
      </w:r>
    </w:p>
    <w:p w:rsidR="00F0518C" w:rsidRPr="00F0518C" w:rsidRDefault="00F0518C" w:rsidP="00F0518C">
      <w:pPr>
        <w:jc w:val="center"/>
        <w:rPr>
          <w:rFonts w:eastAsiaTheme="minorHAnsi"/>
          <w:b/>
          <w:sz w:val="28"/>
          <w:lang w:eastAsia="en-US"/>
        </w:rPr>
      </w:pP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Как уже было отмечено, какого-либо международного договора, прямо посвященного ГЧП нет. Несмотря на это, стоит отметить, что частично этого </w:t>
      </w:r>
      <w:proofErr w:type="gramStart"/>
      <w:r w:rsidRPr="00C63D70">
        <w:rPr>
          <w:rFonts w:eastAsiaTheme="minorHAnsi"/>
          <w:sz w:val="28"/>
          <w:szCs w:val="22"/>
          <w:lang w:eastAsia="en-US"/>
        </w:rPr>
        <w:t>касаются</w:t>
      </w:r>
      <w:proofErr w:type="gramEnd"/>
      <w:r w:rsidRPr="00C63D70">
        <w:rPr>
          <w:rFonts w:eastAsiaTheme="minorHAnsi"/>
          <w:sz w:val="28"/>
          <w:szCs w:val="22"/>
          <w:lang w:eastAsia="en-US"/>
        </w:rPr>
        <w:t xml:space="preserve"> двусторонние межгосударственные соглашения о поощрении и защите инвестиций (далее – ДИС) и отдельные региональные соглашения о защите инвестиций. Причина в том, что зачастую в рамках ГЧП осуществляется инвестирование, в том числе иностранными инвесторами. Поэтому, положения ДИС применяются при регулировании ГЧП наряду с другими правовыми нормами.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Пространственные рамки действия ДИС приняли глобальный характер, по сути, каждое развитое государство и более 90 развивающихся стран выступают в качестве одной из сторон хотя бы по одному такому соглашению.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ДИС являются похожими друг на друга, если говорить об их структуре. Важное место в ДИС занимает положение о предоставлении инвестору права быть допущенным в экономику государства, принимающего инвестиции. </w:t>
      </w:r>
      <w:proofErr w:type="gramStart"/>
      <w:r w:rsidRPr="00C63D70">
        <w:rPr>
          <w:rFonts w:eastAsiaTheme="minorHAnsi"/>
          <w:sz w:val="28"/>
          <w:szCs w:val="22"/>
          <w:lang w:eastAsia="en-US"/>
        </w:rPr>
        <w:t>Большинство ДИС гарантируют основные права иностранных инвесторов, в том числе право на защиту и безопасность, на справедливое и равное отношение принимающего инвестиции государства, на осуществление деятельности в условиях действия режима наиболее благоприятствуемой нации и национального режима, на защиту от незаконной экспроприации собственности и компенсации в случае ее изъятия на недискриминационной основе в публичных интересах.</w:t>
      </w:r>
      <w:proofErr w:type="gramEnd"/>
    </w:p>
    <w:p w:rsidR="00C63D70" w:rsidRPr="00C63D70" w:rsidRDefault="00C63D70" w:rsidP="00C63D70">
      <w:pPr>
        <w:spacing w:after="200" w:line="360" w:lineRule="auto"/>
        <w:ind w:firstLine="0"/>
        <w:rPr>
          <w:rFonts w:eastAsiaTheme="minorHAnsi"/>
          <w:sz w:val="28"/>
          <w:szCs w:val="22"/>
          <w:lang w:eastAsia="en-US"/>
        </w:rPr>
      </w:pPr>
      <w:r w:rsidRPr="00C63D70">
        <w:rPr>
          <w:rFonts w:eastAsiaTheme="minorHAnsi"/>
          <w:sz w:val="20"/>
          <w:szCs w:val="22"/>
          <w:lang w:eastAsia="en-US"/>
        </w:rPr>
        <w:tab/>
      </w:r>
      <w:r w:rsidRPr="00C63D70">
        <w:rPr>
          <w:rFonts w:eastAsiaTheme="minorHAnsi"/>
          <w:sz w:val="28"/>
          <w:szCs w:val="22"/>
          <w:lang w:eastAsia="en-US"/>
        </w:rPr>
        <w:t xml:space="preserve">Важно отметить, для того чтобы положения ДИС применялись при регулировании ГЧП, необходимо чтобы такое инвестирование охватывалось определением понятия инвестиций конкретного ДИС. </w:t>
      </w:r>
      <w:proofErr w:type="gramStart"/>
      <w:r w:rsidRPr="00C63D70">
        <w:rPr>
          <w:rFonts w:eastAsiaTheme="minorHAnsi"/>
          <w:sz w:val="28"/>
          <w:szCs w:val="22"/>
          <w:lang w:eastAsia="en-US"/>
        </w:rPr>
        <w:t xml:space="preserve">Так, недавнее Соглашение между Правительством Российской Федерации и Правительством Исламской Республики Иран о поощрении и взаимной защите капиталовложений определяет «капиталовложения» (т.е. инвестиции) как </w:t>
      </w:r>
      <w:r w:rsidRPr="00C63D70">
        <w:rPr>
          <w:rFonts w:eastAsiaTheme="minorHAnsi"/>
          <w:sz w:val="28"/>
          <w:szCs w:val="22"/>
          <w:lang w:eastAsia="en-US"/>
        </w:rPr>
        <w:lastRenderedPageBreak/>
        <w:t>относящиеся «к любому виду имущественных ценностей, которые вкладываются инвесторами одной Договаривающейся Стороны на территории другой Договаривающейся Стороны в соответствии с законами и иными нормативными правовыми актами последней Договаривающейся Стороны, включая следующие:</w:t>
      </w:r>
      <w:proofErr w:type="gramEnd"/>
    </w:p>
    <w:p w:rsidR="00C63D70" w:rsidRPr="00C63D70" w:rsidRDefault="00C63D70" w:rsidP="00C63D70">
      <w:pPr>
        <w:spacing w:after="200" w:line="360" w:lineRule="auto"/>
        <w:ind w:firstLine="0"/>
        <w:rPr>
          <w:rFonts w:eastAsiaTheme="minorHAnsi"/>
          <w:sz w:val="28"/>
          <w:szCs w:val="22"/>
          <w:lang w:eastAsia="en-US"/>
        </w:rPr>
      </w:pPr>
      <w:r w:rsidRPr="00C63D70">
        <w:rPr>
          <w:rFonts w:eastAsiaTheme="minorHAnsi"/>
          <w:sz w:val="28"/>
          <w:szCs w:val="22"/>
          <w:lang w:eastAsia="en-US"/>
        </w:rPr>
        <w:t xml:space="preserve">            (а) движимое и недвижимое имущество, а также связанные с ним имущественные права;</w:t>
      </w:r>
    </w:p>
    <w:p w:rsidR="00C63D70" w:rsidRPr="00C63D70" w:rsidRDefault="00C63D70" w:rsidP="00C63D70">
      <w:pPr>
        <w:spacing w:after="200" w:line="360" w:lineRule="auto"/>
        <w:ind w:firstLine="0"/>
        <w:rPr>
          <w:rFonts w:eastAsiaTheme="minorHAnsi"/>
          <w:sz w:val="28"/>
          <w:szCs w:val="22"/>
          <w:lang w:eastAsia="en-US"/>
        </w:rPr>
      </w:pPr>
      <w:r w:rsidRPr="00C63D70">
        <w:rPr>
          <w:rFonts w:eastAsiaTheme="minorHAnsi"/>
          <w:sz w:val="28"/>
          <w:szCs w:val="22"/>
          <w:lang w:eastAsia="en-US"/>
        </w:rPr>
        <w:t xml:space="preserve">            (б) акции или любые виды участия в капитале компаний;</w:t>
      </w:r>
    </w:p>
    <w:p w:rsidR="00C63D70" w:rsidRPr="00C63D70" w:rsidRDefault="00C63D70" w:rsidP="00C63D70">
      <w:pPr>
        <w:spacing w:after="200" w:line="360" w:lineRule="auto"/>
        <w:ind w:firstLine="0"/>
        <w:rPr>
          <w:rFonts w:eastAsiaTheme="minorHAnsi"/>
          <w:sz w:val="28"/>
          <w:szCs w:val="22"/>
          <w:lang w:eastAsia="en-US"/>
        </w:rPr>
      </w:pPr>
      <w:r w:rsidRPr="00C63D70">
        <w:rPr>
          <w:rFonts w:eastAsiaTheme="minorHAnsi"/>
          <w:sz w:val="28"/>
          <w:szCs w:val="22"/>
          <w:lang w:eastAsia="en-US"/>
        </w:rPr>
        <w:t xml:space="preserve">            (в) право требования в отношении денежных средств или любого исполнения обязательств, имеющих экономическую ценность и связанных с капиталовложениями;</w:t>
      </w:r>
    </w:p>
    <w:p w:rsidR="00C63D70" w:rsidRPr="00C63D70" w:rsidRDefault="00C63D70" w:rsidP="00C63D70">
      <w:pPr>
        <w:spacing w:after="200" w:line="360" w:lineRule="auto"/>
        <w:ind w:firstLine="0"/>
        <w:rPr>
          <w:rFonts w:eastAsiaTheme="minorHAnsi"/>
          <w:sz w:val="28"/>
          <w:szCs w:val="22"/>
          <w:lang w:eastAsia="en-US"/>
        </w:rPr>
      </w:pPr>
      <w:r w:rsidRPr="00C63D70">
        <w:rPr>
          <w:rFonts w:eastAsiaTheme="minorHAnsi"/>
          <w:sz w:val="28"/>
          <w:szCs w:val="22"/>
          <w:lang w:eastAsia="en-US"/>
        </w:rPr>
        <w:t xml:space="preserve">            (г) исключительные права на такие объекты интеллектуальной собственности, как, в частности, авторские права, патенты, полезные модели, промышленные образцы, товарные знаки и фирменные наименования, а также ноу-хау;</w:t>
      </w:r>
    </w:p>
    <w:p w:rsidR="00C63D70" w:rsidRPr="00C63D70" w:rsidRDefault="00C63D70" w:rsidP="00C63D70">
      <w:pPr>
        <w:spacing w:after="200" w:line="360" w:lineRule="auto"/>
        <w:ind w:firstLine="0"/>
        <w:rPr>
          <w:rFonts w:eastAsiaTheme="minorHAnsi"/>
          <w:sz w:val="20"/>
          <w:szCs w:val="22"/>
          <w:vertAlign w:val="superscript"/>
          <w:lang w:eastAsia="en-US"/>
        </w:rPr>
      </w:pPr>
      <w:r w:rsidRPr="00C63D70">
        <w:rPr>
          <w:rFonts w:eastAsiaTheme="minorHAnsi"/>
          <w:sz w:val="28"/>
          <w:szCs w:val="22"/>
          <w:lang w:eastAsia="en-US"/>
        </w:rPr>
        <w:t xml:space="preserve">            (д) права, предоставляемые на основе закона или договоров в соответствии с законами и иными нормативными правовыми актами последней Договаривающейся Стороны, в частности права на разведку, разработку, добычу и эксплуатацию природных ресурсов».</w:t>
      </w:r>
      <w:r w:rsidRPr="00C63D70">
        <w:rPr>
          <w:rFonts w:eastAsiaTheme="minorHAnsi"/>
          <w:sz w:val="20"/>
          <w:szCs w:val="22"/>
          <w:vertAlign w:val="superscript"/>
          <w:lang w:eastAsia="en-US"/>
        </w:rPr>
        <w:t>45</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Указанные права, предоставляемые на основе закона или договоров в соответствии с законами и иными нормативными правовыми актами принимающего государства, в частности права на разведку, разработку, добычу и эксплуатацию природных ресурсов, как раз подразумевает, в том числе, права </w:t>
      </w:r>
    </w:p>
    <w:p w:rsidR="00C63D70" w:rsidRPr="00C63D70" w:rsidRDefault="00C63D70" w:rsidP="00C63D70">
      <w:pPr>
        <w:spacing w:after="200" w:line="360" w:lineRule="auto"/>
        <w:ind w:firstLine="0"/>
        <w:rPr>
          <w:rFonts w:eastAsiaTheme="minorHAnsi"/>
          <w:sz w:val="28"/>
          <w:szCs w:val="22"/>
          <w:lang w:eastAsia="en-US"/>
        </w:rPr>
      </w:pPr>
      <w:r w:rsidRPr="00C63D70">
        <w:rPr>
          <w:rFonts w:eastAsiaTheme="minorHAnsi"/>
          <w:sz w:val="28"/>
          <w:szCs w:val="22"/>
          <w:lang w:eastAsia="en-US"/>
        </w:rPr>
        <w:t>____________</w:t>
      </w:r>
    </w:p>
    <w:p w:rsidR="00C63D70" w:rsidRDefault="00C63D70" w:rsidP="00C63D70">
      <w:pPr>
        <w:spacing w:after="200" w:line="360" w:lineRule="auto"/>
        <w:ind w:firstLine="0"/>
        <w:rPr>
          <w:rFonts w:eastAsiaTheme="minorHAnsi"/>
          <w:sz w:val="20"/>
          <w:szCs w:val="22"/>
          <w:lang w:eastAsia="en-US"/>
        </w:rPr>
      </w:pPr>
      <w:r w:rsidRPr="00C63D70">
        <w:rPr>
          <w:rFonts w:eastAsiaTheme="minorHAnsi"/>
          <w:sz w:val="20"/>
          <w:szCs w:val="22"/>
          <w:lang w:eastAsia="en-US"/>
        </w:rPr>
        <w:t>45 Соглашение между Правительством Российской Федерации и Правительством Исламской Республики Иран о поощрении и взаимной защите капиталовложений [Электронный ресурс] : заключено в г. Тегеране 23 дек. 2015 г. // Официальный интернет-портал правовой информации http://www.pravo.gov.ru, 6 апр.</w:t>
      </w:r>
      <w:r w:rsidR="004D0EAD">
        <w:rPr>
          <w:rFonts w:eastAsiaTheme="minorHAnsi"/>
          <w:sz w:val="20"/>
          <w:szCs w:val="22"/>
          <w:lang w:eastAsia="en-US"/>
        </w:rPr>
        <w:t xml:space="preserve"> 2017 г. </w:t>
      </w:r>
      <w:r w:rsidR="007640A0">
        <w:rPr>
          <w:rFonts w:eastAsiaTheme="minorHAnsi"/>
          <w:sz w:val="20"/>
          <w:szCs w:val="22"/>
          <w:lang w:eastAsia="en-US"/>
        </w:rPr>
        <w:t xml:space="preserve"> </w:t>
      </w:r>
      <w:r w:rsidR="007640A0" w:rsidRPr="007640A0">
        <w:rPr>
          <w:rFonts w:eastAsiaTheme="minorHAnsi"/>
          <w:sz w:val="20"/>
          <w:szCs w:val="22"/>
          <w:lang w:eastAsia="en-US"/>
        </w:rPr>
        <w:t>Доступ из справ</w:t>
      </w:r>
      <w:proofErr w:type="gramStart"/>
      <w:r w:rsidR="007640A0" w:rsidRPr="007640A0">
        <w:rPr>
          <w:rFonts w:eastAsiaTheme="minorHAnsi"/>
          <w:sz w:val="20"/>
          <w:szCs w:val="22"/>
          <w:lang w:eastAsia="en-US"/>
        </w:rPr>
        <w:t>.-</w:t>
      </w:r>
      <w:proofErr w:type="gramEnd"/>
      <w:r w:rsidR="007640A0" w:rsidRPr="007640A0">
        <w:rPr>
          <w:rFonts w:eastAsiaTheme="minorHAnsi"/>
          <w:sz w:val="20"/>
          <w:szCs w:val="22"/>
          <w:lang w:eastAsia="en-US"/>
        </w:rPr>
        <w:t>правовой системы «</w:t>
      </w:r>
      <w:proofErr w:type="spellStart"/>
      <w:r w:rsidR="007640A0" w:rsidRPr="007640A0">
        <w:rPr>
          <w:rFonts w:eastAsiaTheme="minorHAnsi"/>
          <w:sz w:val="20"/>
          <w:szCs w:val="22"/>
          <w:lang w:eastAsia="en-US"/>
        </w:rPr>
        <w:t>КонсультантПлюс</w:t>
      </w:r>
      <w:proofErr w:type="spellEnd"/>
      <w:r w:rsidR="007640A0" w:rsidRPr="007640A0">
        <w:rPr>
          <w:rFonts w:eastAsiaTheme="minorHAnsi"/>
          <w:sz w:val="20"/>
          <w:szCs w:val="22"/>
          <w:lang w:eastAsia="en-US"/>
        </w:rPr>
        <w:t>».</w:t>
      </w:r>
    </w:p>
    <w:p w:rsidR="004C4E1B" w:rsidRDefault="004C4E1B" w:rsidP="00C63D70">
      <w:pPr>
        <w:spacing w:after="200" w:line="360" w:lineRule="auto"/>
        <w:ind w:firstLine="0"/>
        <w:rPr>
          <w:rFonts w:eastAsiaTheme="minorHAnsi"/>
          <w:sz w:val="28"/>
          <w:szCs w:val="22"/>
          <w:lang w:eastAsia="en-US"/>
        </w:rPr>
      </w:pPr>
      <w:r w:rsidRPr="004C4E1B">
        <w:rPr>
          <w:rFonts w:eastAsiaTheme="minorHAnsi"/>
          <w:sz w:val="28"/>
          <w:szCs w:val="22"/>
          <w:lang w:eastAsia="en-US"/>
        </w:rPr>
        <w:lastRenderedPageBreak/>
        <w:t xml:space="preserve">частного лица по Соглашению о ГЧП. </w:t>
      </w:r>
    </w:p>
    <w:p w:rsidR="00C63D70" w:rsidRPr="00C63D70" w:rsidRDefault="00C63D70" w:rsidP="004C4E1B">
      <w:pPr>
        <w:spacing w:after="200" w:line="360" w:lineRule="auto"/>
        <w:ind w:firstLine="708"/>
        <w:rPr>
          <w:rFonts w:eastAsiaTheme="minorHAnsi"/>
          <w:sz w:val="20"/>
          <w:szCs w:val="22"/>
          <w:lang w:eastAsia="en-US"/>
        </w:rPr>
      </w:pPr>
      <w:proofErr w:type="gramStart"/>
      <w:r w:rsidRPr="00C63D70">
        <w:rPr>
          <w:rFonts w:eastAsiaTheme="minorHAnsi"/>
          <w:sz w:val="28"/>
          <w:szCs w:val="22"/>
          <w:lang w:eastAsia="en-US"/>
        </w:rPr>
        <w:t>В Соглашении между Правительством Российской Федерации и Правительством Итальянской Республики о поощрении и взаимной защите капиталовложений в этой части указывается следующее: «…права на осуществление предпринимательской деятельности, предоставляемые на основе закона, договора или любых лицензий и разрешений, выдаваемых в соответствии с законодательством, включая права на разведку, разработку, добычу или эксплуатацию природных ресурсов».</w:t>
      </w:r>
      <w:proofErr w:type="gramEnd"/>
      <w:r w:rsidRPr="00C63D70">
        <w:rPr>
          <w:rFonts w:eastAsiaTheme="minorHAnsi"/>
          <w:sz w:val="28"/>
          <w:szCs w:val="22"/>
          <w:lang w:eastAsia="en-US"/>
        </w:rPr>
        <w:t xml:space="preserve"> В соглашении с Китаем указывается в этой части: «…права на осуществление предпринимательской деятельности, предоставляемые на основе законодательства или договоров, разрешенных в соответствии с законодательством, в частности, связанные с разведкой, разработкой, добычей и эксплуатацией природных ресурсов».</w:t>
      </w:r>
    </w:p>
    <w:p w:rsidR="00C63D70" w:rsidRPr="00C63D70" w:rsidRDefault="00C63D70" w:rsidP="00C63D70">
      <w:pPr>
        <w:spacing w:after="200" w:line="360" w:lineRule="auto"/>
        <w:ind w:firstLine="0"/>
        <w:rPr>
          <w:rFonts w:eastAsiaTheme="minorHAnsi"/>
          <w:sz w:val="28"/>
          <w:szCs w:val="22"/>
          <w:lang w:eastAsia="en-US"/>
        </w:rPr>
      </w:pPr>
      <w:r w:rsidRPr="00C63D70">
        <w:rPr>
          <w:rFonts w:eastAsiaTheme="minorHAnsi"/>
          <w:sz w:val="20"/>
          <w:szCs w:val="22"/>
          <w:lang w:eastAsia="en-US"/>
        </w:rPr>
        <w:tab/>
      </w:r>
      <w:r w:rsidRPr="00C63D70">
        <w:rPr>
          <w:rFonts w:eastAsiaTheme="minorHAnsi"/>
          <w:sz w:val="28"/>
          <w:szCs w:val="22"/>
          <w:lang w:eastAsia="en-US"/>
        </w:rPr>
        <w:t xml:space="preserve">Как видно, в отличие от соглашения с Ираном здесь подчеркивается предпринимательский характер отношений, однако в целом такого рода инвестиции включены в понятие в указанных соглашениях. </w:t>
      </w:r>
    </w:p>
    <w:p w:rsidR="00C63D70" w:rsidRPr="001A0783" w:rsidRDefault="00C63D70" w:rsidP="00C63D70">
      <w:pPr>
        <w:spacing w:after="200" w:line="360" w:lineRule="auto"/>
        <w:ind w:firstLine="0"/>
        <w:rPr>
          <w:rFonts w:eastAsiaTheme="minorHAnsi"/>
          <w:sz w:val="20"/>
          <w:szCs w:val="22"/>
          <w:vertAlign w:val="superscript"/>
          <w:lang w:eastAsia="en-US"/>
        </w:rPr>
      </w:pPr>
      <w:r w:rsidRPr="00C63D70">
        <w:rPr>
          <w:rFonts w:eastAsiaTheme="minorHAnsi"/>
          <w:sz w:val="28"/>
          <w:szCs w:val="22"/>
          <w:lang w:eastAsia="en-US"/>
        </w:rPr>
        <w:tab/>
      </w:r>
      <w:proofErr w:type="gramStart"/>
      <w:r w:rsidRPr="00C63D70">
        <w:rPr>
          <w:rFonts w:eastAsiaTheme="minorHAnsi"/>
          <w:sz w:val="28"/>
          <w:szCs w:val="22"/>
          <w:lang w:eastAsia="en-US"/>
        </w:rPr>
        <w:t>Аналогичный пункт содержится в Соглашении между Китайской Народной Республикой и Федеративной Республикой Германией о взаимном поощрении и защите инвестиций,</w:t>
      </w:r>
      <w:r w:rsidR="001A0783">
        <w:rPr>
          <w:rFonts w:eastAsiaTheme="minorHAnsi"/>
          <w:sz w:val="28"/>
          <w:szCs w:val="22"/>
          <w:lang w:eastAsia="en-US"/>
        </w:rPr>
        <w:t xml:space="preserve"> </w:t>
      </w:r>
      <w:r w:rsidRPr="00C63D70">
        <w:rPr>
          <w:rFonts w:eastAsiaTheme="minorHAnsi"/>
          <w:sz w:val="28"/>
          <w:szCs w:val="22"/>
          <w:lang w:eastAsia="en-US"/>
        </w:rPr>
        <w:t xml:space="preserve">где в </w:t>
      </w:r>
      <w:proofErr w:type="spellStart"/>
      <w:r w:rsidRPr="00C63D70">
        <w:rPr>
          <w:rFonts w:eastAsiaTheme="minorHAnsi"/>
          <w:sz w:val="28"/>
          <w:szCs w:val="22"/>
          <w:lang w:eastAsia="en-US"/>
        </w:rPr>
        <w:t>пп</w:t>
      </w:r>
      <w:proofErr w:type="spellEnd"/>
      <w:r w:rsidRPr="00C63D70">
        <w:rPr>
          <w:rFonts w:eastAsiaTheme="minorHAnsi"/>
          <w:sz w:val="28"/>
          <w:szCs w:val="22"/>
          <w:lang w:eastAsia="en-US"/>
        </w:rPr>
        <w:t xml:space="preserve">. </w:t>
      </w:r>
      <w:r w:rsidRPr="00C63D70">
        <w:rPr>
          <w:rFonts w:eastAsiaTheme="minorHAnsi"/>
          <w:sz w:val="28"/>
          <w:szCs w:val="22"/>
          <w:lang w:val="en-US" w:eastAsia="en-US"/>
        </w:rPr>
        <w:t>e</w:t>
      </w:r>
      <w:r w:rsidRPr="00C63D70">
        <w:rPr>
          <w:rFonts w:eastAsiaTheme="minorHAnsi"/>
          <w:sz w:val="28"/>
          <w:szCs w:val="22"/>
          <w:lang w:eastAsia="en-US"/>
        </w:rPr>
        <w:t xml:space="preserve"> п. 1 ст.1 также указывается, что к инвестициям, в том числе, относятся права, предоставляемые на основе закона или договора, разрешенного законом, включая права на разведку, разработку, добычу и эксплуатацию природных ресурсов.</w:t>
      </w:r>
      <w:r w:rsidR="001A0783">
        <w:rPr>
          <w:rFonts w:eastAsiaTheme="minorHAnsi"/>
          <w:sz w:val="20"/>
          <w:szCs w:val="22"/>
          <w:vertAlign w:val="superscript"/>
          <w:lang w:eastAsia="en-US"/>
        </w:rPr>
        <w:t>46</w:t>
      </w:r>
      <w:proofErr w:type="gramEnd"/>
    </w:p>
    <w:p w:rsidR="004D0EAD"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В Соглашении по поощрению и защите инвестиций между правительством Соединенного Королевства Великобритании и Северной Ирландии и Республикой Колумбией в </w:t>
      </w:r>
      <w:proofErr w:type="spellStart"/>
      <w:r w:rsidRPr="00C63D70">
        <w:rPr>
          <w:rFonts w:eastAsiaTheme="minorHAnsi"/>
          <w:sz w:val="28"/>
          <w:szCs w:val="22"/>
          <w:lang w:eastAsia="en-US"/>
        </w:rPr>
        <w:t>пп</w:t>
      </w:r>
      <w:proofErr w:type="spellEnd"/>
      <w:r w:rsidRPr="00C63D70">
        <w:rPr>
          <w:rFonts w:eastAsiaTheme="minorHAnsi"/>
          <w:sz w:val="28"/>
          <w:szCs w:val="22"/>
          <w:lang w:eastAsia="en-US"/>
        </w:rPr>
        <w:t xml:space="preserve">. </w:t>
      </w:r>
      <w:r w:rsidRPr="00C63D70">
        <w:rPr>
          <w:rFonts w:eastAsiaTheme="minorHAnsi"/>
          <w:sz w:val="28"/>
          <w:szCs w:val="22"/>
          <w:lang w:val="en-US" w:eastAsia="en-US"/>
        </w:rPr>
        <w:t>v</w:t>
      </w:r>
      <w:r w:rsidRPr="00C63D70">
        <w:rPr>
          <w:rFonts w:eastAsiaTheme="minorHAnsi"/>
          <w:sz w:val="28"/>
          <w:szCs w:val="22"/>
          <w:lang w:eastAsia="en-US"/>
        </w:rPr>
        <w:t xml:space="preserve"> п. </w:t>
      </w:r>
      <w:r w:rsidRPr="00C63D70">
        <w:rPr>
          <w:rFonts w:eastAsiaTheme="minorHAnsi"/>
          <w:sz w:val="28"/>
          <w:szCs w:val="22"/>
          <w:lang w:val="en-US" w:eastAsia="en-US"/>
        </w:rPr>
        <w:t>a</w:t>
      </w:r>
      <w:r w:rsidRPr="00C63D70">
        <w:rPr>
          <w:rFonts w:eastAsiaTheme="minorHAnsi"/>
          <w:sz w:val="28"/>
          <w:szCs w:val="22"/>
          <w:lang w:eastAsia="en-US"/>
        </w:rPr>
        <w:t xml:space="preserve"> ст. 2 также указывается, что </w:t>
      </w:r>
      <w:proofErr w:type="gramStart"/>
      <w:r w:rsidRPr="00C63D70">
        <w:rPr>
          <w:rFonts w:eastAsiaTheme="minorHAnsi"/>
          <w:sz w:val="28"/>
          <w:szCs w:val="22"/>
          <w:lang w:eastAsia="en-US"/>
        </w:rPr>
        <w:t>к</w:t>
      </w:r>
      <w:proofErr w:type="gramEnd"/>
      <w:r w:rsidRPr="00C63D70">
        <w:rPr>
          <w:rFonts w:eastAsiaTheme="minorHAnsi"/>
          <w:sz w:val="28"/>
          <w:szCs w:val="22"/>
          <w:lang w:eastAsia="en-US"/>
        </w:rPr>
        <w:t xml:space="preserve"> </w:t>
      </w:r>
    </w:p>
    <w:p w:rsidR="00C63D70" w:rsidRPr="00C63D70" w:rsidRDefault="00C63D70" w:rsidP="00C63D70">
      <w:pPr>
        <w:spacing w:after="200" w:line="360" w:lineRule="auto"/>
        <w:ind w:firstLine="0"/>
        <w:rPr>
          <w:rFonts w:eastAsiaTheme="minorHAnsi"/>
          <w:sz w:val="28"/>
          <w:szCs w:val="20"/>
          <w:lang w:val="en-US" w:eastAsia="en-US"/>
        </w:rPr>
      </w:pPr>
      <w:r w:rsidRPr="00C63D70">
        <w:rPr>
          <w:rFonts w:eastAsiaTheme="minorHAnsi"/>
          <w:sz w:val="28"/>
          <w:szCs w:val="20"/>
          <w:lang w:val="en-US" w:eastAsia="en-US"/>
        </w:rPr>
        <w:t>_____________</w:t>
      </w:r>
    </w:p>
    <w:p w:rsidR="007640A0" w:rsidRPr="007640A0" w:rsidRDefault="00C63D70" w:rsidP="00C63D70">
      <w:pPr>
        <w:spacing w:after="200" w:line="360" w:lineRule="auto"/>
        <w:ind w:firstLine="0"/>
        <w:rPr>
          <w:rFonts w:eastAsiaTheme="minorHAnsi"/>
          <w:color w:val="0000FF" w:themeColor="hyperlink"/>
          <w:sz w:val="20"/>
          <w:szCs w:val="20"/>
          <w:u w:val="single"/>
          <w:lang w:eastAsia="en-US"/>
        </w:rPr>
      </w:pPr>
      <w:r w:rsidRPr="00C63D70">
        <w:rPr>
          <w:rFonts w:eastAsiaTheme="minorHAnsi"/>
          <w:sz w:val="20"/>
          <w:szCs w:val="20"/>
          <w:lang w:val="en-US" w:eastAsia="en-US"/>
        </w:rPr>
        <w:t>46 International Investment Agreements Navigator [</w:t>
      </w:r>
      <w:proofErr w:type="spellStart"/>
      <w:r w:rsidRPr="00C63D70">
        <w:rPr>
          <w:rFonts w:eastAsiaTheme="minorHAnsi"/>
          <w:sz w:val="20"/>
          <w:szCs w:val="20"/>
          <w:lang w:val="en-US" w:eastAsia="en-US"/>
        </w:rPr>
        <w:t>Электронный</w:t>
      </w:r>
      <w:proofErr w:type="spellEnd"/>
      <w:r w:rsidRPr="00C63D70">
        <w:rPr>
          <w:rFonts w:eastAsiaTheme="minorHAnsi"/>
          <w:sz w:val="20"/>
          <w:szCs w:val="20"/>
          <w:lang w:val="en-US" w:eastAsia="en-US"/>
        </w:rPr>
        <w:t xml:space="preserve"> </w:t>
      </w:r>
      <w:proofErr w:type="spellStart"/>
      <w:r w:rsidRPr="00C63D70">
        <w:rPr>
          <w:rFonts w:eastAsiaTheme="minorHAnsi"/>
          <w:sz w:val="20"/>
          <w:szCs w:val="20"/>
          <w:lang w:val="en-US" w:eastAsia="en-US"/>
        </w:rPr>
        <w:t>ресурс</w:t>
      </w:r>
      <w:proofErr w:type="spellEnd"/>
      <w:proofErr w:type="gramStart"/>
      <w:r w:rsidRPr="00C63D70">
        <w:rPr>
          <w:rFonts w:eastAsiaTheme="minorHAnsi"/>
          <w:sz w:val="20"/>
          <w:szCs w:val="20"/>
          <w:lang w:val="en-US" w:eastAsia="en-US"/>
        </w:rPr>
        <w:t>] :</w:t>
      </w:r>
      <w:proofErr w:type="gramEnd"/>
      <w:r w:rsidRPr="00C63D70">
        <w:rPr>
          <w:rFonts w:eastAsiaTheme="minorHAnsi"/>
          <w:sz w:val="20"/>
          <w:szCs w:val="20"/>
          <w:lang w:val="en-US" w:eastAsia="en-US"/>
        </w:rPr>
        <w:t xml:space="preserve"> UNCTAD Division on Investment and Enterprise. URL</w:t>
      </w:r>
      <w:r w:rsidRPr="00C63D70">
        <w:rPr>
          <w:rFonts w:eastAsiaTheme="minorHAnsi"/>
          <w:sz w:val="20"/>
          <w:szCs w:val="20"/>
          <w:lang w:eastAsia="en-US"/>
        </w:rPr>
        <w:t xml:space="preserve">: </w:t>
      </w:r>
      <w:hyperlink r:id="rId24" w:history="1">
        <w:r w:rsidR="007640A0" w:rsidRPr="00C00BFA">
          <w:rPr>
            <w:rStyle w:val="a3"/>
            <w:rFonts w:eastAsiaTheme="minorHAnsi"/>
            <w:sz w:val="20"/>
            <w:szCs w:val="20"/>
            <w:lang w:val="en-US" w:eastAsia="en-US"/>
          </w:rPr>
          <w:t>http</w:t>
        </w:r>
        <w:r w:rsidR="007640A0" w:rsidRPr="00C00BFA">
          <w:rPr>
            <w:rStyle w:val="a3"/>
            <w:rFonts w:eastAsiaTheme="minorHAnsi"/>
            <w:sz w:val="20"/>
            <w:szCs w:val="20"/>
            <w:lang w:eastAsia="en-US"/>
          </w:rPr>
          <w:t>://</w:t>
        </w:r>
        <w:proofErr w:type="spellStart"/>
        <w:r w:rsidR="007640A0" w:rsidRPr="00C00BFA">
          <w:rPr>
            <w:rStyle w:val="a3"/>
            <w:rFonts w:eastAsiaTheme="minorHAnsi"/>
            <w:sz w:val="20"/>
            <w:szCs w:val="20"/>
            <w:lang w:val="en-US" w:eastAsia="en-US"/>
          </w:rPr>
          <w:t>investmentpolicyhub</w:t>
        </w:r>
        <w:proofErr w:type="spellEnd"/>
        <w:r w:rsidR="007640A0" w:rsidRPr="00C00BFA">
          <w:rPr>
            <w:rStyle w:val="a3"/>
            <w:rFonts w:eastAsiaTheme="minorHAnsi"/>
            <w:sz w:val="20"/>
            <w:szCs w:val="20"/>
            <w:lang w:eastAsia="en-US"/>
          </w:rPr>
          <w:t>.</w:t>
        </w:r>
        <w:proofErr w:type="spellStart"/>
        <w:r w:rsidR="007640A0" w:rsidRPr="00C00BFA">
          <w:rPr>
            <w:rStyle w:val="a3"/>
            <w:rFonts w:eastAsiaTheme="minorHAnsi"/>
            <w:sz w:val="20"/>
            <w:szCs w:val="20"/>
            <w:lang w:val="en-US" w:eastAsia="en-US"/>
          </w:rPr>
          <w:t>unctad</w:t>
        </w:r>
        <w:proofErr w:type="spellEnd"/>
        <w:r w:rsidR="007640A0" w:rsidRPr="00C00BFA">
          <w:rPr>
            <w:rStyle w:val="a3"/>
            <w:rFonts w:eastAsiaTheme="minorHAnsi"/>
            <w:sz w:val="20"/>
            <w:szCs w:val="20"/>
            <w:lang w:eastAsia="en-US"/>
          </w:rPr>
          <w:t>.</w:t>
        </w:r>
        <w:r w:rsidR="007640A0" w:rsidRPr="00C00BFA">
          <w:rPr>
            <w:rStyle w:val="a3"/>
            <w:rFonts w:eastAsiaTheme="minorHAnsi"/>
            <w:sz w:val="20"/>
            <w:szCs w:val="20"/>
            <w:lang w:val="en-US" w:eastAsia="en-US"/>
          </w:rPr>
          <w:t>org</w:t>
        </w:r>
        <w:r w:rsidR="007640A0" w:rsidRPr="00C00BFA">
          <w:rPr>
            <w:rStyle w:val="a3"/>
            <w:rFonts w:eastAsiaTheme="minorHAnsi"/>
            <w:sz w:val="20"/>
            <w:szCs w:val="20"/>
            <w:lang w:eastAsia="en-US"/>
          </w:rPr>
          <w:t>/</w:t>
        </w:r>
        <w:r w:rsidR="007640A0" w:rsidRPr="00C00BFA">
          <w:rPr>
            <w:rStyle w:val="a3"/>
            <w:rFonts w:eastAsiaTheme="minorHAnsi"/>
            <w:sz w:val="20"/>
            <w:szCs w:val="20"/>
            <w:lang w:val="en-US" w:eastAsia="en-US"/>
          </w:rPr>
          <w:t>Download</w:t>
        </w:r>
        <w:r w:rsidR="007640A0" w:rsidRPr="00C00BFA">
          <w:rPr>
            <w:rStyle w:val="a3"/>
            <w:rFonts w:eastAsiaTheme="minorHAnsi"/>
            <w:sz w:val="20"/>
            <w:szCs w:val="20"/>
            <w:lang w:eastAsia="en-US"/>
          </w:rPr>
          <w:t>/</w:t>
        </w:r>
        <w:proofErr w:type="spellStart"/>
        <w:r w:rsidR="007640A0" w:rsidRPr="00C00BFA">
          <w:rPr>
            <w:rStyle w:val="a3"/>
            <w:rFonts w:eastAsiaTheme="minorHAnsi"/>
            <w:sz w:val="20"/>
            <w:szCs w:val="20"/>
            <w:lang w:val="en-US" w:eastAsia="en-US"/>
          </w:rPr>
          <w:t>TreatyFile</w:t>
        </w:r>
        <w:proofErr w:type="spellEnd"/>
        <w:r w:rsidR="007640A0" w:rsidRPr="00C00BFA">
          <w:rPr>
            <w:rStyle w:val="a3"/>
            <w:rFonts w:eastAsiaTheme="minorHAnsi"/>
            <w:sz w:val="20"/>
            <w:szCs w:val="20"/>
            <w:lang w:eastAsia="en-US"/>
          </w:rPr>
          <w:t>/736</w:t>
        </w:r>
      </w:hyperlink>
      <w:r w:rsidR="007640A0">
        <w:rPr>
          <w:rFonts w:eastAsiaTheme="minorHAnsi"/>
          <w:sz w:val="20"/>
          <w:szCs w:val="20"/>
          <w:lang w:eastAsia="en-US"/>
        </w:rPr>
        <w:t xml:space="preserve">  (дата </w:t>
      </w:r>
      <w:proofErr w:type="gramStart"/>
      <w:r w:rsidR="007640A0">
        <w:rPr>
          <w:rFonts w:eastAsiaTheme="minorHAnsi"/>
          <w:sz w:val="20"/>
          <w:szCs w:val="20"/>
          <w:lang w:eastAsia="en-US"/>
        </w:rPr>
        <w:t>обращения :</w:t>
      </w:r>
      <w:proofErr w:type="gramEnd"/>
      <w:r w:rsidR="007640A0">
        <w:rPr>
          <w:rFonts w:eastAsiaTheme="minorHAnsi"/>
          <w:sz w:val="20"/>
          <w:szCs w:val="20"/>
          <w:lang w:eastAsia="en-US"/>
        </w:rPr>
        <w:t xml:space="preserve"> 07.04.2017). </w:t>
      </w:r>
    </w:p>
    <w:p w:rsidR="00C63D70" w:rsidRPr="001A0783" w:rsidRDefault="004D0EAD" w:rsidP="004D0EAD">
      <w:pPr>
        <w:spacing w:after="200" w:line="360" w:lineRule="auto"/>
        <w:ind w:firstLine="0"/>
        <w:rPr>
          <w:rFonts w:eastAsiaTheme="minorHAnsi"/>
          <w:sz w:val="20"/>
          <w:szCs w:val="22"/>
          <w:vertAlign w:val="superscript"/>
          <w:lang w:eastAsia="en-US"/>
        </w:rPr>
      </w:pPr>
      <w:r w:rsidRPr="00C63D70">
        <w:rPr>
          <w:rFonts w:eastAsiaTheme="minorHAnsi"/>
          <w:sz w:val="28"/>
          <w:szCs w:val="22"/>
          <w:lang w:eastAsia="en-US"/>
        </w:rPr>
        <w:lastRenderedPageBreak/>
        <w:t>инвестициям относятся права, предост</w:t>
      </w:r>
      <w:r w:rsidR="001A0783">
        <w:rPr>
          <w:rFonts w:eastAsiaTheme="minorHAnsi"/>
          <w:sz w:val="28"/>
          <w:szCs w:val="22"/>
          <w:lang w:eastAsia="en-US"/>
        </w:rPr>
        <w:t xml:space="preserve">авляемые на основе закона, иных </w:t>
      </w:r>
      <w:r w:rsidR="004C4E1B" w:rsidRPr="004C4E1B">
        <w:rPr>
          <w:rFonts w:eastAsiaTheme="minorHAnsi"/>
          <w:sz w:val="28"/>
          <w:szCs w:val="22"/>
          <w:lang w:eastAsia="en-US"/>
        </w:rPr>
        <w:t xml:space="preserve">нормативно-правовых актов или договора, включая права на разведку, </w:t>
      </w:r>
      <w:r w:rsidR="00C63D70" w:rsidRPr="00C63D70">
        <w:rPr>
          <w:rFonts w:eastAsiaTheme="minorHAnsi"/>
          <w:sz w:val="28"/>
          <w:szCs w:val="22"/>
          <w:lang w:eastAsia="en-US"/>
        </w:rPr>
        <w:t>разработку, добычу и эксплуатацию природных ресурсов.</w:t>
      </w:r>
      <w:r w:rsidR="00C63D70" w:rsidRPr="00C63D70">
        <w:rPr>
          <w:rFonts w:eastAsiaTheme="minorHAnsi"/>
          <w:sz w:val="20"/>
          <w:szCs w:val="22"/>
          <w:vertAlign w:val="superscript"/>
          <w:lang w:eastAsia="en-US"/>
        </w:rPr>
        <w:t>47</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В Договоре между США и Восточной Республикой Уругвай о предоставлении и защите инвестиций в определение «инвестиций» включен более широкий перечень объектов, например, лицензии и разрешения, выданные в соответствии с законом, в том числе на осуществление производства и продажу товаров; инвестиционные контракты на строительство «под ключ», соглашения о строительстве, эксплуатации и передаче, о разделе продукции, на управление и иные контракты подобного характера.</w:t>
      </w:r>
      <w:r w:rsidRPr="00C63D70">
        <w:rPr>
          <w:rFonts w:eastAsiaTheme="minorHAnsi"/>
          <w:sz w:val="22"/>
          <w:szCs w:val="22"/>
          <w:vertAlign w:val="superscript"/>
          <w:lang w:eastAsia="en-US"/>
        </w:rPr>
        <w:t>48</w:t>
      </w:r>
      <w:proofErr w:type="gramStart"/>
      <w:r w:rsidRPr="00C63D70">
        <w:rPr>
          <w:rFonts w:eastAsiaTheme="minorHAnsi"/>
          <w:sz w:val="22"/>
          <w:szCs w:val="22"/>
          <w:vertAlign w:val="superscript"/>
          <w:lang w:eastAsia="en-US"/>
        </w:rPr>
        <w:t xml:space="preserve"> </w:t>
      </w:r>
      <w:r w:rsidRPr="00C63D70">
        <w:rPr>
          <w:rFonts w:eastAsiaTheme="minorHAnsi"/>
          <w:sz w:val="28"/>
          <w:szCs w:val="22"/>
          <w:lang w:eastAsia="en-US"/>
        </w:rPr>
        <w:t>В</w:t>
      </w:r>
      <w:proofErr w:type="gramEnd"/>
      <w:r w:rsidRPr="00C63D70">
        <w:rPr>
          <w:rFonts w:eastAsiaTheme="minorHAnsi"/>
          <w:sz w:val="28"/>
          <w:szCs w:val="22"/>
          <w:lang w:eastAsia="en-US"/>
        </w:rPr>
        <w:t xml:space="preserve"> Договоре между США и Республикой Казахстан о предоставлении и защите инвестиций к инвестициям отнесены, в том числе, любые права, предоставляемые по закону или договору, а также любые лицензии и разрешения в соответствии с законом.</w:t>
      </w:r>
      <w:r w:rsidRPr="00C63D70">
        <w:rPr>
          <w:rFonts w:eastAsiaTheme="minorHAnsi"/>
          <w:sz w:val="20"/>
          <w:szCs w:val="22"/>
          <w:vertAlign w:val="superscript"/>
          <w:lang w:eastAsia="en-US"/>
        </w:rPr>
        <w:t>49</w:t>
      </w:r>
      <w:r w:rsidRPr="00C63D70">
        <w:rPr>
          <w:rFonts w:eastAsiaTheme="minorHAnsi"/>
          <w:sz w:val="28"/>
          <w:szCs w:val="22"/>
          <w:lang w:eastAsia="en-US"/>
        </w:rPr>
        <w:t xml:space="preserve"> </w:t>
      </w:r>
    </w:p>
    <w:p w:rsidR="00C63D70" w:rsidRPr="00C63D70" w:rsidRDefault="00C63D70" w:rsidP="004C4E1B">
      <w:pPr>
        <w:spacing w:after="200" w:line="360" w:lineRule="auto"/>
        <w:ind w:firstLine="708"/>
        <w:rPr>
          <w:rFonts w:eastAsiaTheme="minorHAnsi"/>
          <w:sz w:val="28"/>
          <w:szCs w:val="20"/>
          <w:lang w:eastAsia="en-US"/>
        </w:rPr>
      </w:pPr>
      <w:r w:rsidRPr="00C63D70">
        <w:rPr>
          <w:rFonts w:eastAsiaTheme="minorHAnsi"/>
          <w:sz w:val="28"/>
          <w:szCs w:val="20"/>
          <w:lang w:eastAsia="en-US"/>
        </w:rPr>
        <w:t xml:space="preserve">Вышеприведенные соглашения отражают в целом то, как в большинстве ДИС определены инвестиции. Таким образом, на современном </w:t>
      </w:r>
      <w:r w:rsidRPr="00C63D70">
        <w:rPr>
          <w:rFonts w:eastAsiaTheme="minorHAnsi"/>
          <w:sz w:val="28"/>
          <w:szCs w:val="22"/>
          <w:lang w:eastAsia="en-US"/>
        </w:rPr>
        <w:t xml:space="preserve">этапе инвестиции, осуществляемые в определённых случаях при ГЧП, подпадают под регулирование ДИС. Вместе с тем, стоит отметить, что речь, безусловно, идёт не обо всех формах ГЧП. </w:t>
      </w:r>
    </w:p>
    <w:p w:rsidR="00C63D70" w:rsidRPr="004D0EAD" w:rsidRDefault="00C63D70" w:rsidP="004D0EAD">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Важно отметить, что в рамках региональных интеграционных объединений сложилась практика заключения многосторонних региональных </w:t>
      </w:r>
      <w:r w:rsidRPr="004D0EAD">
        <w:rPr>
          <w:rFonts w:eastAsiaTheme="minorHAnsi"/>
          <w:sz w:val="28"/>
          <w:szCs w:val="20"/>
          <w:lang w:eastAsia="en-US"/>
        </w:rPr>
        <w:t>___________</w:t>
      </w:r>
    </w:p>
    <w:p w:rsidR="00C63D70" w:rsidRPr="00C63D70" w:rsidRDefault="00C63D70" w:rsidP="00C63D70">
      <w:pPr>
        <w:spacing w:after="200" w:line="360" w:lineRule="auto"/>
        <w:ind w:firstLine="0"/>
        <w:rPr>
          <w:rFonts w:eastAsiaTheme="minorHAnsi"/>
          <w:sz w:val="20"/>
          <w:szCs w:val="20"/>
          <w:lang w:val="en-US" w:eastAsia="en-US"/>
        </w:rPr>
      </w:pPr>
      <w:r w:rsidRPr="00C63D70">
        <w:rPr>
          <w:rFonts w:eastAsiaTheme="minorHAnsi"/>
          <w:sz w:val="20"/>
          <w:szCs w:val="20"/>
          <w:lang w:val="en-US" w:eastAsia="en-US"/>
        </w:rPr>
        <w:t>47 International Investment Agreements Navigator [</w:t>
      </w:r>
      <w:r w:rsidRPr="00C63D70">
        <w:rPr>
          <w:rFonts w:eastAsiaTheme="minorHAnsi"/>
          <w:sz w:val="20"/>
          <w:szCs w:val="20"/>
          <w:lang w:eastAsia="en-US"/>
        </w:rPr>
        <w:t>Электронный</w:t>
      </w:r>
      <w:r w:rsidRPr="00C63D70">
        <w:rPr>
          <w:rFonts w:eastAsiaTheme="minorHAnsi"/>
          <w:sz w:val="20"/>
          <w:szCs w:val="20"/>
          <w:lang w:val="en-US" w:eastAsia="en-US"/>
        </w:rPr>
        <w:t xml:space="preserve"> </w:t>
      </w:r>
      <w:r w:rsidRPr="00C63D70">
        <w:rPr>
          <w:rFonts w:eastAsiaTheme="minorHAnsi"/>
          <w:sz w:val="20"/>
          <w:szCs w:val="20"/>
          <w:lang w:eastAsia="en-US"/>
        </w:rPr>
        <w:t>ресурс</w:t>
      </w:r>
      <w:proofErr w:type="gramStart"/>
      <w:r w:rsidRPr="00C63D70">
        <w:rPr>
          <w:rFonts w:eastAsiaTheme="minorHAnsi"/>
          <w:sz w:val="20"/>
          <w:szCs w:val="20"/>
          <w:lang w:val="en-US" w:eastAsia="en-US"/>
        </w:rPr>
        <w:t>] :</w:t>
      </w:r>
      <w:proofErr w:type="gramEnd"/>
      <w:r w:rsidRPr="00C63D70">
        <w:rPr>
          <w:rFonts w:eastAsiaTheme="minorHAnsi"/>
          <w:sz w:val="20"/>
          <w:szCs w:val="20"/>
          <w:lang w:val="en-US" w:eastAsia="en-US"/>
        </w:rPr>
        <w:t xml:space="preserve"> UNCTAD Division on Investment and Enterprise. URL: </w:t>
      </w:r>
      <w:hyperlink r:id="rId25" w:history="1">
        <w:r w:rsidRPr="00C63D70">
          <w:rPr>
            <w:rFonts w:eastAsiaTheme="minorHAnsi"/>
            <w:color w:val="0000FF" w:themeColor="hyperlink"/>
            <w:sz w:val="20"/>
            <w:szCs w:val="20"/>
            <w:u w:val="single"/>
            <w:lang w:val="en-US" w:eastAsia="en-US"/>
          </w:rPr>
          <w:t>http://investmentpolicyhub.unctad.org/Download/TreatyFile/3253</w:t>
        </w:r>
      </w:hyperlink>
      <w:r w:rsidRPr="00C63D70">
        <w:rPr>
          <w:rFonts w:eastAsiaTheme="minorHAnsi"/>
          <w:sz w:val="20"/>
          <w:szCs w:val="20"/>
          <w:lang w:val="en-US" w:eastAsia="en-US"/>
        </w:rPr>
        <w:t xml:space="preserve"> </w:t>
      </w:r>
      <w:r w:rsidR="007640A0" w:rsidRPr="00625E4C">
        <w:rPr>
          <w:rFonts w:eastAsiaTheme="minorHAnsi"/>
          <w:sz w:val="20"/>
          <w:szCs w:val="20"/>
          <w:lang w:val="en-US" w:eastAsia="en-US"/>
        </w:rPr>
        <w:t>(</w:t>
      </w:r>
      <w:r w:rsidR="007640A0">
        <w:rPr>
          <w:rFonts w:eastAsiaTheme="minorHAnsi"/>
          <w:sz w:val="20"/>
          <w:szCs w:val="20"/>
          <w:lang w:eastAsia="en-US"/>
        </w:rPr>
        <w:t>дата</w:t>
      </w:r>
      <w:r w:rsidR="007640A0" w:rsidRPr="00625E4C">
        <w:rPr>
          <w:rFonts w:eastAsiaTheme="minorHAnsi"/>
          <w:sz w:val="20"/>
          <w:szCs w:val="20"/>
          <w:lang w:val="en-US" w:eastAsia="en-US"/>
        </w:rPr>
        <w:t xml:space="preserve"> </w:t>
      </w:r>
      <w:proofErr w:type="gramStart"/>
      <w:r w:rsidR="007640A0">
        <w:rPr>
          <w:rFonts w:eastAsiaTheme="minorHAnsi"/>
          <w:sz w:val="20"/>
          <w:szCs w:val="20"/>
          <w:lang w:eastAsia="en-US"/>
        </w:rPr>
        <w:t>обращения</w:t>
      </w:r>
      <w:r w:rsidR="007640A0" w:rsidRPr="00625E4C">
        <w:rPr>
          <w:rFonts w:eastAsiaTheme="minorHAnsi"/>
          <w:sz w:val="20"/>
          <w:szCs w:val="20"/>
          <w:lang w:val="en-US" w:eastAsia="en-US"/>
        </w:rPr>
        <w:t xml:space="preserve"> :</w:t>
      </w:r>
      <w:proofErr w:type="gramEnd"/>
      <w:r w:rsidR="007640A0" w:rsidRPr="00625E4C">
        <w:rPr>
          <w:rFonts w:eastAsiaTheme="minorHAnsi"/>
          <w:sz w:val="20"/>
          <w:szCs w:val="20"/>
          <w:lang w:val="en-US" w:eastAsia="en-US"/>
        </w:rPr>
        <w:t xml:space="preserve"> 07.04.2017).</w:t>
      </w:r>
    </w:p>
    <w:p w:rsidR="00C63D70" w:rsidRPr="00C63D70" w:rsidRDefault="00C63D70" w:rsidP="00C63D70">
      <w:pPr>
        <w:spacing w:after="200" w:line="360" w:lineRule="auto"/>
        <w:ind w:firstLine="0"/>
        <w:rPr>
          <w:rFonts w:eastAsiaTheme="minorHAnsi"/>
          <w:sz w:val="20"/>
          <w:szCs w:val="22"/>
          <w:lang w:val="en-US" w:eastAsia="en-US"/>
        </w:rPr>
      </w:pPr>
      <w:r w:rsidRPr="00C63D70">
        <w:rPr>
          <w:rFonts w:eastAsiaTheme="minorHAnsi"/>
          <w:sz w:val="20"/>
          <w:szCs w:val="22"/>
          <w:lang w:val="en-US" w:eastAsia="en-US"/>
        </w:rPr>
        <w:t>48 International Investment Agreements Navigator [</w:t>
      </w:r>
      <w:r w:rsidRPr="00C63D70">
        <w:rPr>
          <w:rFonts w:eastAsiaTheme="minorHAnsi"/>
          <w:sz w:val="20"/>
          <w:szCs w:val="22"/>
          <w:lang w:eastAsia="en-US"/>
        </w:rPr>
        <w:t>Электронный</w:t>
      </w:r>
      <w:r w:rsidRPr="00C63D70">
        <w:rPr>
          <w:rFonts w:eastAsiaTheme="minorHAnsi"/>
          <w:sz w:val="20"/>
          <w:szCs w:val="22"/>
          <w:lang w:val="en-US" w:eastAsia="en-US"/>
        </w:rPr>
        <w:t xml:space="preserve"> </w:t>
      </w:r>
      <w:r w:rsidRPr="00C63D70">
        <w:rPr>
          <w:rFonts w:eastAsiaTheme="minorHAnsi"/>
          <w:sz w:val="20"/>
          <w:szCs w:val="22"/>
          <w:lang w:eastAsia="en-US"/>
        </w:rPr>
        <w:t>ресурс</w:t>
      </w:r>
      <w:proofErr w:type="gramStart"/>
      <w:r w:rsidRPr="00C63D70">
        <w:rPr>
          <w:rFonts w:eastAsiaTheme="minorHAnsi"/>
          <w:sz w:val="20"/>
          <w:szCs w:val="22"/>
          <w:lang w:val="en-US" w:eastAsia="en-US"/>
        </w:rPr>
        <w:t>] :</w:t>
      </w:r>
      <w:proofErr w:type="gramEnd"/>
      <w:r w:rsidRPr="00C63D70">
        <w:rPr>
          <w:rFonts w:eastAsiaTheme="minorHAnsi"/>
          <w:sz w:val="20"/>
          <w:szCs w:val="22"/>
          <w:lang w:val="en-US" w:eastAsia="en-US"/>
        </w:rPr>
        <w:t xml:space="preserve"> UNCTAD Division on Investment and Enterprise. URL: </w:t>
      </w:r>
      <w:hyperlink r:id="rId26" w:history="1">
        <w:r w:rsidRPr="00C63D70">
          <w:rPr>
            <w:rFonts w:eastAsiaTheme="minorHAnsi"/>
            <w:color w:val="0000FF" w:themeColor="hyperlink"/>
            <w:sz w:val="20"/>
            <w:szCs w:val="22"/>
            <w:u w:val="single"/>
            <w:lang w:val="en-US" w:eastAsia="en-US"/>
          </w:rPr>
          <w:t>http://investmentpolicyhub.unctad.org/Download/TreatyFile/2380</w:t>
        </w:r>
      </w:hyperlink>
      <w:r w:rsidRPr="00C63D70">
        <w:rPr>
          <w:rFonts w:eastAsiaTheme="minorHAnsi"/>
          <w:sz w:val="20"/>
          <w:szCs w:val="22"/>
          <w:lang w:val="en-US" w:eastAsia="en-US"/>
        </w:rPr>
        <w:t xml:space="preserve"> </w:t>
      </w:r>
      <w:r w:rsidR="007640A0" w:rsidRPr="00625E4C">
        <w:rPr>
          <w:rFonts w:eastAsiaTheme="minorHAnsi"/>
          <w:sz w:val="20"/>
          <w:szCs w:val="20"/>
          <w:lang w:val="en-US" w:eastAsia="en-US"/>
        </w:rPr>
        <w:t>(</w:t>
      </w:r>
      <w:r w:rsidR="007640A0">
        <w:rPr>
          <w:rFonts w:eastAsiaTheme="minorHAnsi"/>
          <w:sz w:val="20"/>
          <w:szCs w:val="20"/>
          <w:lang w:eastAsia="en-US"/>
        </w:rPr>
        <w:t>дата</w:t>
      </w:r>
      <w:r w:rsidR="007640A0" w:rsidRPr="00625E4C">
        <w:rPr>
          <w:rFonts w:eastAsiaTheme="minorHAnsi"/>
          <w:sz w:val="20"/>
          <w:szCs w:val="20"/>
          <w:lang w:val="en-US" w:eastAsia="en-US"/>
        </w:rPr>
        <w:t xml:space="preserve"> </w:t>
      </w:r>
      <w:proofErr w:type="gramStart"/>
      <w:r w:rsidR="007640A0">
        <w:rPr>
          <w:rFonts w:eastAsiaTheme="minorHAnsi"/>
          <w:sz w:val="20"/>
          <w:szCs w:val="20"/>
          <w:lang w:eastAsia="en-US"/>
        </w:rPr>
        <w:t>обращения</w:t>
      </w:r>
      <w:r w:rsidR="007640A0" w:rsidRPr="00625E4C">
        <w:rPr>
          <w:rFonts w:eastAsiaTheme="minorHAnsi"/>
          <w:sz w:val="20"/>
          <w:szCs w:val="20"/>
          <w:lang w:val="en-US" w:eastAsia="en-US"/>
        </w:rPr>
        <w:t xml:space="preserve"> :</w:t>
      </w:r>
      <w:proofErr w:type="gramEnd"/>
      <w:r w:rsidR="007640A0" w:rsidRPr="00625E4C">
        <w:rPr>
          <w:rFonts w:eastAsiaTheme="minorHAnsi"/>
          <w:sz w:val="20"/>
          <w:szCs w:val="20"/>
          <w:lang w:val="en-US" w:eastAsia="en-US"/>
        </w:rPr>
        <w:t xml:space="preserve"> 07.04.2017).</w:t>
      </w:r>
    </w:p>
    <w:p w:rsidR="00C63D70" w:rsidRPr="00C63D70" w:rsidRDefault="00C63D70" w:rsidP="00C63D70">
      <w:pPr>
        <w:spacing w:after="200" w:line="360" w:lineRule="auto"/>
        <w:ind w:firstLine="0"/>
        <w:rPr>
          <w:rFonts w:eastAsiaTheme="minorHAnsi"/>
          <w:sz w:val="20"/>
          <w:szCs w:val="20"/>
          <w:lang w:eastAsia="en-US"/>
        </w:rPr>
      </w:pPr>
      <w:proofErr w:type="gramStart"/>
      <w:r w:rsidRPr="00C63D70">
        <w:rPr>
          <w:rFonts w:eastAsiaTheme="minorHAnsi"/>
          <w:sz w:val="20"/>
          <w:szCs w:val="20"/>
          <w:lang w:val="en-US" w:eastAsia="en-US"/>
        </w:rPr>
        <w:t>49  International</w:t>
      </w:r>
      <w:proofErr w:type="gramEnd"/>
      <w:r w:rsidRPr="00C63D70">
        <w:rPr>
          <w:rFonts w:eastAsiaTheme="minorHAnsi"/>
          <w:sz w:val="20"/>
          <w:szCs w:val="20"/>
          <w:lang w:val="en-US" w:eastAsia="en-US"/>
        </w:rPr>
        <w:t xml:space="preserve"> Investment Agreements Navigator [</w:t>
      </w:r>
      <w:r w:rsidRPr="00C63D70">
        <w:rPr>
          <w:rFonts w:eastAsiaTheme="minorHAnsi"/>
          <w:sz w:val="20"/>
          <w:szCs w:val="20"/>
          <w:lang w:eastAsia="en-US"/>
        </w:rPr>
        <w:t>Электронный</w:t>
      </w:r>
      <w:r w:rsidRPr="00C63D70">
        <w:rPr>
          <w:rFonts w:eastAsiaTheme="minorHAnsi"/>
          <w:sz w:val="20"/>
          <w:szCs w:val="20"/>
          <w:lang w:val="en-US" w:eastAsia="en-US"/>
        </w:rPr>
        <w:t xml:space="preserve"> </w:t>
      </w:r>
      <w:r w:rsidRPr="00C63D70">
        <w:rPr>
          <w:rFonts w:eastAsiaTheme="minorHAnsi"/>
          <w:sz w:val="20"/>
          <w:szCs w:val="20"/>
          <w:lang w:eastAsia="en-US"/>
        </w:rPr>
        <w:t>ресурс</w:t>
      </w:r>
      <w:r w:rsidRPr="00C63D70">
        <w:rPr>
          <w:rFonts w:eastAsiaTheme="minorHAnsi"/>
          <w:sz w:val="20"/>
          <w:szCs w:val="20"/>
          <w:lang w:val="en-US" w:eastAsia="en-US"/>
        </w:rPr>
        <w:t>] : UNCTAD Division on Investment and Enterprise. URL</w:t>
      </w:r>
      <w:r w:rsidRPr="00C63D70">
        <w:rPr>
          <w:rFonts w:eastAsiaTheme="minorHAnsi"/>
          <w:sz w:val="20"/>
          <w:szCs w:val="20"/>
          <w:lang w:eastAsia="en-US"/>
        </w:rPr>
        <w:t xml:space="preserve">: </w:t>
      </w:r>
      <w:hyperlink r:id="rId27" w:history="1">
        <w:r w:rsidRPr="00C63D70">
          <w:rPr>
            <w:rFonts w:eastAsiaTheme="minorHAnsi"/>
            <w:color w:val="0000FF" w:themeColor="hyperlink"/>
            <w:sz w:val="20"/>
            <w:szCs w:val="20"/>
            <w:u w:val="single"/>
            <w:lang w:val="en-US" w:eastAsia="en-US"/>
          </w:rPr>
          <w:t>http</w:t>
        </w:r>
        <w:r w:rsidRPr="00C63D70">
          <w:rPr>
            <w:rFonts w:eastAsiaTheme="minorHAnsi"/>
            <w:color w:val="0000FF" w:themeColor="hyperlink"/>
            <w:sz w:val="20"/>
            <w:szCs w:val="20"/>
            <w:u w:val="single"/>
            <w:lang w:eastAsia="en-US"/>
          </w:rPr>
          <w:t>://</w:t>
        </w:r>
        <w:proofErr w:type="spellStart"/>
        <w:r w:rsidRPr="00C63D70">
          <w:rPr>
            <w:rFonts w:eastAsiaTheme="minorHAnsi"/>
            <w:color w:val="0000FF" w:themeColor="hyperlink"/>
            <w:sz w:val="20"/>
            <w:szCs w:val="20"/>
            <w:u w:val="single"/>
            <w:lang w:val="en-US" w:eastAsia="en-US"/>
          </w:rPr>
          <w:t>investmentpolicyhub</w:t>
        </w:r>
        <w:proofErr w:type="spellEnd"/>
        <w:r w:rsidRPr="00C63D70">
          <w:rPr>
            <w:rFonts w:eastAsiaTheme="minorHAnsi"/>
            <w:color w:val="0000FF" w:themeColor="hyperlink"/>
            <w:sz w:val="20"/>
            <w:szCs w:val="20"/>
            <w:u w:val="single"/>
            <w:lang w:eastAsia="en-US"/>
          </w:rPr>
          <w:t>.</w:t>
        </w:r>
        <w:proofErr w:type="spellStart"/>
        <w:r w:rsidRPr="00C63D70">
          <w:rPr>
            <w:rFonts w:eastAsiaTheme="minorHAnsi"/>
            <w:color w:val="0000FF" w:themeColor="hyperlink"/>
            <w:sz w:val="20"/>
            <w:szCs w:val="20"/>
            <w:u w:val="single"/>
            <w:lang w:val="en-US" w:eastAsia="en-US"/>
          </w:rPr>
          <w:t>unctad</w:t>
        </w:r>
        <w:proofErr w:type="spellEnd"/>
        <w:r w:rsidRPr="00C63D70">
          <w:rPr>
            <w:rFonts w:eastAsiaTheme="minorHAnsi"/>
            <w:color w:val="0000FF" w:themeColor="hyperlink"/>
            <w:sz w:val="20"/>
            <w:szCs w:val="20"/>
            <w:u w:val="single"/>
            <w:lang w:eastAsia="en-US"/>
          </w:rPr>
          <w:t>.</w:t>
        </w:r>
        <w:r w:rsidRPr="00C63D70">
          <w:rPr>
            <w:rFonts w:eastAsiaTheme="minorHAnsi"/>
            <w:color w:val="0000FF" w:themeColor="hyperlink"/>
            <w:sz w:val="20"/>
            <w:szCs w:val="20"/>
            <w:u w:val="single"/>
            <w:lang w:val="en-US" w:eastAsia="en-US"/>
          </w:rPr>
          <w:t>org</w:t>
        </w:r>
        <w:r w:rsidRPr="00C63D70">
          <w:rPr>
            <w:rFonts w:eastAsiaTheme="minorHAnsi"/>
            <w:color w:val="0000FF" w:themeColor="hyperlink"/>
            <w:sz w:val="20"/>
            <w:szCs w:val="20"/>
            <w:u w:val="single"/>
            <w:lang w:eastAsia="en-US"/>
          </w:rPr>
          <w:t>/</w:t>
        </w:r>
        <w:r w:rsidRPr="00C63D70">
          <w:rPr>
            <w:rFonts w:eastAsiaTheme="minorHAnsi"/>
            <w:color w:val="0000FF" w:themeColor="hyperlink"/>
            <w:sz w:val="20"/>
            <w:szCs w:val="20"/>
            <w:u w:val="single"/>
            <w:lang w:val="en-US" w:eastAsia="en-US"/>
          </w:rPr>
          <w:t>Download</w:t>
        </w:r>
        <w:r w:rsidRPr="00C63D70">
          <w:rPr>
            <w:rFonts w:eastAsiaTheme="minorHAnsi"/>
            <w:color w:val="0000FF" w:themeColor="hyperlink"/>
            <w:sz w:val="20"/>
            <w:szCs w:val="20"/>
            <w:u w:val="single"/>
            <w:lang w:eastAsia="en-US"/>
          </w:rPr>
          <w:t>/</w:t>
        </w:r>
        <w:proofErr w:type="spellStart"/>
        <w:r w:rsidRPr="00C63D70">
          <w:rPr>
            <w:rFonts w:eastAsiaTheme="minorHAnsi"/>
            <w:color w:val="0000FF" w:themeColor="hyperlink"/>
            <w:sz w:val="20"/>
            <w:szCs w:val="20"/>
            <w:u w:val="single"/>
            <w:lang w:val="en-US" w:eastAsia="en-US"/>
          </w:rPr>
          <w:t>TreatyFile</w:t>
        </w:r>
        <w:proofErr w:type="spellEnd"/>
        <w:r w:rsidRPr="00C63D70">
          <w:rPr>
            <w:rFonts w:eastAsiaTheme="minorHAnsi"/>
            <w:color w:val="0000FF" w:themeColor="hyperlink"/>
            <w:sz w:val="20"/>
            <w:szCs w:val="20"/>
            <w:u w:val="single"/>
            <w:lang w:eastAsia="en-US"/>
          </w:rPr>
          <w:t>/1792</w:t>
        </w:r>
      </w:hyperlink>
      <w:r w:rsidRPr="00C63D70">
        <w:rPr>
          <w:rFonts w:eastAsiaTheme="minorHAnsi"/>
          <w:sz w:val="20"/>
          <w:szCs w:val="20"/>
          <w:lang w:eastAsia="en-US"/>
        </w:rPr>
        <w:t xml:space="preserve"> </w:t>
      </w:r>
      <w:r w:rsidR="007640A0">
        <w:rPr>
          <w:rFonts w:eastAsiaTheme="minorHAnsi"/>
          <w:sz w:val="20"/>
          <w:szCs w:val="20"/>
          <w:lang w:eastAsia="en-US"/>
        </w:rPr>
        <w:t xml:space="preserve">(дата </w:t>
      </w:r>
      <w:proofErr w:type="gramStart"/>
      <w:r w:rsidR="007640A0">
        <w:rPr>
          <w:rFonts w:eastAsiaTheme="minorHAnsi"/>
          <w:sz w:val="20"/>
          <w:szCs w:val="20"/>
          <w:lang w:eastAsia="en-US"/>
        </w:rPr>
        <w:t>обращения :</w:t>
      </w:r>
      <w:proofErr w:type="gramEnd"/>
      <w:r w:rsidR="007640A0">
        <w:rPr>
          <w:rFonts w:eastAsiaTheme="minorHAnsi"/>
          <w:sz w:val="20"/>
          <w:szCs w:val="20"/>
          <w:lang w:eastAsia="en-US"/>
        </w:rPr>
        <w:t xml:space="preserve"> 07.04.2017).</w:t>
      </w:r>
    </w:p>
    <w:p w:rsidR="00C63D70" w:rsidRPr="00C63D70" w:rsidRDefault="004D0EAD" w:rsidP="00C63D70">
      <w:pPr>
        <w:spacing w:after="200" w:line="360" w:lineRule="auto"/>
        <w:ind w:firstLine="0"/>
        <w:rPr>
          <w:rFonts w:eastAsiaTheme="minorHAnsi"/>
          <w:sz w:val="28"/>
          <w:szCs w:val="22"/>
          <w:lang w:eastAsia="en-US"/>
        </w:rPr>
      </w:pPr>
      <w:proofErr w:type="gramStart"/>
      <w:r w:rsidRPr="00C63D70">
        <w:rPr>
          <w:rFonts w:eastAsiaTheme="minorHAnsi"/>
          <w:sz w:val="28"/>
          <w:szCs w:val="22"/>
          <w:lang w:eastAsia="en-US"/>
        </w:rPr>
        <w:lastRenderedPageBreak/>
        <w:t>соглашений о защите инвестиций, среди которых Центральноамериканское</w:t>
      </w:r>
      <w:r w:rsidRPr="004C4E1B">
        <w:rPr>
          <w:rFonts w:eastAsiaTheme="minorHAnsi"/>
          <w:sz w:val="28"/>
          <w:szCs w:val="22"/>
          <w:lang w:eastAsia="en-US"/>
        </w:rPr>
        <w:t xml:space="preserve"> </w:t>
      </w:r>
      <w:r w:rsidR="004C4E1B" w:rsidRPr="004C4E1B">
        <w:rPr>
          <w:rFonts w:eastAsiaTheme="minorHAnsi"/>
          <w:sz w:val="28"/>
          <w:szCs w:val="22"/>
          <w:lang w:eastAsia="en-US"/>
        </w:rPr>
        <w:t xml:space="preserve">соглашение о зоне свободной торговли 2004 г., </w:t>
      </w:r>
      <w:proofErr w:type="spellStart"/>
      <w:r w:rsidR="004C4E1B" w:rsidRPr="004C4E1B">
        <w:rPr>
          <w:rFonts w:eastAsiaTheme="minorHAnsi"/>
          <w:sz w:val="28"/>
          <w:szCs w:val="22"/>
          <w:lang w:eastAsia="en-US"/>
        </w:rPr>
        <w:t>Картахенское</w:t>
      </w:r>
      <w:proofErr w:type="spellEnd"/>
      <w:r w:rsidR="004C4E1B" w:rsidRPr="004C4E1B">
        <w:rPr>
          <w:rFonts w:eastAsiaTheme="minorHAnsi"/>
          <w:sz w:val="28"/>
          <w:szCs w:val="22"/>
          <w:lang w:eastAsia="en-US"/>
        </w:rPr>
        <w:t xml:space="preserve"> соглашение о зоне свободной торговли 1994 г.</w:t>
      </w:r>
      <w:r w:rsidR="00C63D70" w:rsidRPr="00C63D70">
        <w:rPr>
          <w:rFonts w:eastAsiaTheme="minorHAnsi"/>
          <w:sz w:val="28"/>
          <w:szCs w:val="22"/>
          <w:lang w:eastAsia="en-US"/>
        </w:rPr>
        <w:t xml:space="preserve">, Североамериканское соглашение о зоне свободной торговли 1992 г. для США, Канады и Мексики, а также </w:t>
      </w:r>
      <w:proofErr w:type="spellStart"/>
      <w:r w:rsidR="00C63D70" w:rsidRPr="00C63D70">
        <w:rPr>
          <w:rFonts w:eastAsiaTheme="minorHAnsi"/>
          <w:sz w:val="28"/>
          <w:szCs w:val="22"/>
          <w:lang w:eastAsia="en-US"/>
        </w:rPr>
        <w:t>Центральноевропейское</w:t>
      </w:r>
      <w:proofErr w:type="spellEnd"/>
      <w:r w:rsidR="00C63D70" w:rsidRPr="00C63D70">
        <w:rPr>
          <w:rFonts w:eastAsiaTheme="minorHAnsi"/>
          <w:sz w:val="28"/>
          <w:szCs w:val="22"/>
          <w:lang w:eastAsia="en-US"/>
        </w:rPr>
        <w:t xml:space="preserve"> соглашение о зоне свободной торговли, действующее с 1992 г. и модифицированное в 2006 г. для участия государств Балканского региона Европы, на территории</w:t>
      </w:r>
      <w:proofErr w:type="gramEnd"/>
      <w:r w:rsidR="00C63D70" w:rsidRPr="00C63D70">
        <w:rPr>
          <w:rFonts w:eastAsiaTheme="minorHAnsi"/>
          <w:sz w:val="28"/>
          <w:szCs w:val="22"/>
          <w:lang w:eastAsia="en-US"/>
        </w:rPr>
        <w:t xml:space="preserve"> СНГ также действует «Соглашение о поощрении и взаимной защите инвестиций в государствах - членах Евразийского экономического сообщества».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В данных соглашениях содержатся схожие определения понятия инвестиций. Так, в частности, в Соглашении о поощрении и взаимной защите инвестиций в государствах - членах Евразийского экономического сообщества к инвестициям, в том числе, отнесены «…права на осуществление предпринимательской деятельности, предоставляемые на основе законодательства государств Сторон или по договору, включая, в частности, права на разведку, разработку, добычу и эксплуатацию природных ресурсов».</w:t>
      </w:r>
      <w:r w:rsidRPr="00C63D70">
        <w:rPr>
          <w:rFonts w:eastAsiaTheme="minorHAnsi"/>
          <w:sz w:val="20"/>
          <w:szCs w:val="22"/>
          <w:vertAlign w:val="superscript"/>
          <w:lang w:eastAsia="en-US"/>
        </w:rPr>
        <w:t>50</w:t>
      </w:r>
      <w:proofErr w:type="gramStart"/>
      <w:r w:rsidRPr="00C63D70">
        <w:rPr>
          <w:rFonts w:eastAsiaTheme="minorHAnsi"/>
          <w:sz w:val="28"/>
          <w:szCs w:val="22"/>
          <w:lang w:eastAsia="en-US"/>
        </w:rPr>
        <w:t xml:space="preserve"> В</w:t>
      </w:r>
      <w:proofErr w:type="gramEnd"/>
      <w:r w:rsidRPr="00C63D70">
        <w:rPr>
          <w:rFonts w:eastAsiaTheme="minorHAnsi"/>
          <w:sz w:val="28"/>
          <w:szCs w:val="22"/>
          <w:lang w:eastAsia="en-US"/>
        </w:rPr>
        <w:t xml:space="preserve"> Центральноамериканском соглашении о зоне свободной торговли 2004 года инвестиции определяются более широко, схожим образом с Договором между США и Восточной Республикой Уругвай.</w:t>
      </w:r>
    </w:p>
    <w:p w:rsidR="00080DAD" w:rsidRPr="00080DAD" w:rsidRDefault="00C63D70" w:rsidP="00080DAD">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В целом, отнесение к инвестициям прав, предоставляемых на основе закона или по договору, включая, права на разведку, разработку, добычу и эксплуатацию природных ресурсов встречается в подавляющем большинстве ДИС, как и в региональных соглашениях. Представляется, в данном случае </w:t>
      </w:r>
      <w:r w:rsidR="00080DAD" w:rsidRPr="00080DAD">
        <w:rPr>
          <w:rFonts w:eastAsiaTheme="minorHAnsi"/>
          <w:sz w:val="28"/>
          <w:szCs w:val="22"/>
          <w:lang w:eastAsia="en-US"/>
        </w:rPr>
        <w:t>можно говорить о формировании обычной нормы международного права в части отнесения к инвестициям таких прав.</w:t>
      </w:r>
    </w:p>
    <w:p w:rsidR="00C63D70" w:rsidRPr="00C63D70" w:rsidRDefault="00C63D70" w:rsidP="00C63D70">
      <w:pPr>
        <w:spacing w:after="200" w:line="360" w:lineRule="auto"/>
        <w:ind w:firstLine="0"/>
        <w:rPr>
          <w:rFonts w:eastAsiaTheme="minorHAnsi"/>
          <w:sz w:val="28"/>
          <w:szCs w:val="22"/>
          <w:lang w:eastAsia="en-US"/>
        </w:rPr>
      </w:pPr>
      <w:r w:rsidRPr="00C63D70">
        <w:rPr>
          <w:rFonts w:eastAsiaTheme="minorHAnsi"/>
          <w:sz w:val="28"/>
          <w:szCs w:val="22"/>
          <w:lang w:eastAsia="en-US"/>
        </w:rPr>
        <w:t>__________</w:t>
      </w:r>
    </w:p>
    <w:p w:rsidR="004D0EAD" w:rsidRPr="00080DAD" w:rsidRDefault="00C63D70" w:rsidP="00080DAD">
      <w:pPr>
        <w:spacing w:after="200" w:line="360" w:lineRule="auto"/>
        <w:ind w:firstLine="0"/>
        <w:rPr>
          <w:rFonts w:eastAsiaTheme="minorHAnsi"/>
          <w:sz w:val="20"/>
          <w:szCs w:val="22"/>
          <w:lang w:eastAsia="en-US"/>
        </w:rPr>
      </w:pPr>
      <w:r w:rsidRPr="00C63D70">
        <w:rPr>
          <w:rFonts w:eastAsiaTheme="minorHAnsi"/>
          <w:sz w:val="20"/>
          <w:szCs w:val="22"/>
          <w:lang w:eastAsia="en-US"/>
        </w:rPr>
        <w:t>50 Соглашение о поощрении и взаимной защите инвестиций в государствах - членах Евразийского экономического сообщества [Электронный ресурс]</w:t>
      </w:r>
      <w:proofErr w:type="gramStart"/>
      <w:r w:rsidRPr="00C63D70">
        <w:rPr>
          <w:rFonts w:eastAsiaTheme="minorHAnsi"/>
          <w:sz w:val="20"/>
          <w:szCs w:val="22"/>
          <w:lang w:eastAsia="en-US"/>
        </w:rPr>
        <w:t xml:space="preserve"> :</w:t>
      </w:r>
      <w:proofErr w:type="gramEnd"/>
      <w:r w:rsidRPr="00C63D70">
        <w:rPr>
          <w:rFonts w:eastAsiaTheme="minorHAnsi"/>
          <w:sz w:val="20"/>
          <w:szCs w:val="22"/>
          <w:lang w:eastAsia="en-US"/>
        </w:rPr>
        <w:t xml:space="preserve"> заключено в г. Москве 12 дек. 2008 г. // Бюллетень междунаро</w:t>
      </w:r>
      <w:r w:rsidR="007103F6">
        <w:rPr>
          <w:rFonts w:eastAsiaTheme="minorHAnsi"/>
          <w:sz w:val="20"/>
          <w:szCs w:val="22"/>
          <w:lang w:eastAsia="en-US"/>
        </w:rPr>
        <w:t xml:space="preserve">дных договоров, № 6, июнь, 2016. </w:t>
      </w:r>
      <w:r w:rsidR="007103F6" w:rsidRPr="007640A0">
        <w:rPr>
          <w:rFonts w:eastAsiaTheme="minorHAnsi"/>
          <w:sz w:val="20"/>
          <w:szCs w:val="22"/>
          <w:lang w:eastAsia="en-US"/>
        </w:rPr>
        <w:t>Доступ из справ</w:t>
      </w:r>
      <w:proofErr w:type="gramStart"/>
      <w:r w:rsidR="007103F6" w:rsidRPr="007640A0">
        <w:rPr>
          <w:rFonts w:eastAsiaTheme="minorHAnsi"/>
          <w:sz w:val="20"/>
          <w:szCs w:val="22"/>
          <w:lang w:eastAsia="en-US"/>
        </w:rPr>
        <w:t>.-</w:t>
      </w:r>
      <w:proofErr w:type="gramEnd"/>
      <w:r w:rsidR="007103F6" w:rsidRPr="007640A0">
        <w:rPr>
          <w:rFonts w:eastAsiaTheme="minorHAnsi"/>
          <w:sz w:val="20"/>
          <w:szCs w:val="22"/>
          <w:lang w:eastAsia="en-US"/>
        </w:rPr>
        <w:t>правовой системы «</w:t>
      </w:r>
      <w:proofErr w:type="spellStart"/>
      <w:r w:rsidR="007103F6" w:rsidRPr="007640A0">
        <w:rPr>
          <w:rFonts w:eastAsiaTheme="minorHAnsi"/>
          <w:sz w:val="20"/>
          <w:szCs w:val="22"/>
          <w:lang w:eastAsia="en-US"/>
        </w:rPr>
        <w:t>КонсультантПлюс</w:t>
      </w:r>
      <w:proofErr w:type="spellEnd"/>
      <w:r w:rsidR="007103F6" w:rsidRPr="007640A0">
        <w:rPr>
          <w:rFonts w:eastAsiaTheme="minorHAnsi"/>
          <w:sz w:val="20"/>
          <w:szCs w:val="22"/>
          <w:lang w:eastAsia="en-US"/>
        </w:rPr>
        <w:t>».</w:t>
      </w:r>
    </w:p>
    <w:p w:rsidR="00C63D70" w:rsidRDefault="00C63D70" w:rsidP="00F0518C">
      <w:pPr>
        <w:jc w:val="center"/>
        <w:rPr>
          <w:rFonts w:eastAsiaTheme="majorEastAsia"/>
          <w:b/>
          <w:sz w:val="28"/>
          <w:lang w:eastAsia="en-US"/>
        </w:rPr>
      </w:pPr>
      <w:r w:rsidRPr="00F0518C">
        <w:rPr>
          <w:rFonts w:eastAsiaTheme="majorEastAsia"/>
          <w:b/>
          <w:sz w:val="28"/>
          <w:lang w:eastAsia="en-US"/>
        </w:rPr>
        <w:lastRenderedPageBreak/>
        <w:t>§ 4 Выводы</w:t>
      </w:r>
    </w:p>
    <w:p w:rsidR="00F0518C" w:rsidRPr="00F0518C" w:rsidRDefault="00F0518C" w:rsidP="00F0518C">
      <w:pPr>
        <w:jc w:val="center"/>
        <w:rPr>
          <w:rFonts w:eastAsiaTheme="majorEastAsia"/>
          <w:b/>
          <w:sz w:val="28"/>
          <w:lang w:eastAsia="en-US"/>
        </w:rPr>
      </w:pP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Проанализировав различные международные акты, регулирующие и разъясняющие вопросы в сфере ГЧП, можно сделать вывод, что международного регулятора, напрямую оказывающего влияние на отношения, складывающиеся в сфере ГЧП и предоставляющего гарантии нет.</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Второй вывод касается того, что международное регулирование ГЧП на уровне рекомендаций на сегодня уже достаточно развито. Кроме того, можно заключить, что с течением времени оно становится всё сложнее, прогрессивнее и совершенней. Появляются всё </w:t>
      </w:r>
      <w:proofErr w:type="gramStart"/>
      <w:r w:rsidRPr="00C63D70">
        <w:rPr>
          <w:rFonts w:eastAsiaTheme="minorHAnsi"/>
          <w:sz w:val="28"/>
          <w:szCs w:val="22"/>
          <w:lang w:eastAsia="en-US"/>
        </w:rPr>
        <w:t>более комплексные</w:t>
      </w:r>
      <w:proofErr w:type="gramEnd"/>
      <w:r w:rsidRPr="00C63D70">
        <w:rPr>
          <w:rFonts w:eastAsiaTheme="minorHAnsi"/>
          <w:sz w:val="28"/>
          <w:szCs w:val="22"/>
          <w:lang w:eastAsia="en-US"/>
        </w:rPr>
        <w:t xml:space="preserve"> документы, подробно регулирующие институт ГЧП. Так, если в 1996 году было разработано Руководство ЮНИДО, касающиеся только BOT-проектов, то далее, ЮНСТИТРАЛ разработало акты, касающиеся гораздо большего круга инфраструктурных проектов, в 2007 году ОЭСР разработало уже общие принципы участия частного партнёра, а в 2012 общие принципы публичного управления.</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Третий вывод заключается в том, что на региональном уровне работа по обобщению опыта и выработке рекомендательных актов ведётся более интенсивно, акты более развиты. Это, безусловно, вполне объяснимо, ввиду того, что речь идёт об интеграционных объединениях, где существуют конкретные органы, занимающиеся работой по гармонизации и унификации законодательств, имеется тесное сотрудничество государств.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Четвертый вывод касается того, что определенные отношения в сфере ГЧП подпадают под регулирование большинства ДИС. Соответственно, все те гарантии, которые там предусмотрены, будут также распространяться на такие отношения.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Пятый и основной вывод заключается в том, что уже имеется достаточно предпосылок для разработки </w:t>
      </w:r>
      <w:proofErr w:type="spellStart"/>
      <w:r w:rsidRPr="00C63D70">
        <w:rPr>
          <w:rFonts w:eastAsiaTheme="minorHAnsi"/>
          <w:sz w:val="28"/>
          <w:szCs w:val="22"/>
          <w:lang w:eastAsia="en-US"/>
        </w:rPr>
        <w:t>унификационного</w:t>
      </w:r>
      <w:proofErr w:type="spellEnd"/>
      <w:r w:rsidRPr="00C63D70">
        <w:rPr>
          <w:rFonts w:eastAsiaTheme="minorHAnsi"/>
          <w:sz w:val="28"/>
          <w:szCs w:val="22"/>
          <w:lang w:eastAsia="en-US"/>
        </w:rPr>
        <w:t xml:space="preserve"> акта в сфере ГЧП в ближайшем будущем.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lastRenderedPageBreak/>
        <w:t xml:space="preserve">Международными организациями накапливается и обобщается опыт различных государств. На основе этого принимаются различные рекомендации, которые становятся прогрессивнее и совершенней. Это постепенно ведёт к тому, что будет разработан обязательный </w:t>
      </w:r>
      <w:proofErr w:type="spellStart"/>
      <w:r w:rsidRPr="00C63D70">
        <w:rPr>
          <w:rFonts w:eastAsiaTheme="minorHAnsi"/>
          <w:sz w:val="28"/>
          <w:szCs w:val="22"/>
          <w:lang w:eastAsia="en-US"/>
        </w:rPr>
        <w:t>унификационный</w:t>
      </w:r>
      <w:proofErr w:type="spellEnd"/>
      <w:r w:rsidRPr="00C63D70">
        <w:rPr>
          <w:rFonts w:eastAsiaTheme="minorHAnsi"/>
          <w:sz w:val="28"/>
          <w:szCs w:val="22"/>
          <w:lang w:eastAsia="en-US"/>
        </w:rPr>
        <w:t xml:space="preserve"> акт. Вышеприведенные акты, безусловно, не являются в формальном смысле источниками международного права, однако, стоит подчеркнуть, что таким актам принадлежит важная роль в общем процессе формирования норм международного права, результаты которого впоследствии облекаются в форму договора или обычая.</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Более того, в результате принятия международных рекомендательных актов происходит гармонизация регулирования ГЧП в разных странах, уже фактически внедряется единая глобальная модель ГЧП, так как модельные акты являются прообразами национальных законов о ГЧП.</w:t>
      </w:r>
    </w:p>
    <w:p w:rsidR="003F5081" w:rsidRPr="00E02274" w:rsidRDefault="00C63D70" w:rsidP="00080DAD">
      <w:pPr>
        <w:spacing w:after="200" w:line="360" w:lineRule="auto"/>
        <w:ind w:firstLine="708"/>
        <w:rPr>
          <w:rFonts w:eastAsiaTheme="minorHAnsi"/>
          <w:sz w:val="20"/>
          <w:szCs w:val="22"/>
          <w:vertAlign w:val="superscript"/>
          <w:lang w:eastAsia="en-US"/>
        </w:rPr>
      </w:pPr>
      <w:r w:rsidRPr="00C63D70">
        <w:rPr>
          <w:rFonts w:eastAsiaTheme="minorHAnsi"/>
          <w:sz w:val="28"/>
          <w:szCs w:val="22"/>
          <w:lang w:eastAsia="en-US"/>
        </w:rPr>
        <w:t xml:space="preserve">Вместе с тем, остается открытой проблема толкования и применения норм. В результате различий в правоприменительной практике могут быть нивелированы достижения гармонизированного правового регулирования. Эту проблему мог быть решить как раз </w:t>
      </w:r>
      <w:proofErr w:type="spellStart"/>
      <w:r w:rsidRPr="00C63D70">
        <w:rPr>
          <w:rFonts w:eastAsiaTheme="minorHAnsi"/>
          <w:sz w:val="28"/>
          <w:szCs w:val="22"/>
          <w:lang w:eastAsia="en-US"/>
        </w:rPr>
        <w:t>унификационный</w:t>
      </w:r>
      <w:proofErr w:type="spellEnd"/>
      <w:r w:rsidRPr="00C63D70">
        <w:rPr>
          <w:rFonts w:eastAsiaTheme="minorHAnsi"/>
          <w:sz w:val="28"/>
          <w:szCs w:val="22"/>
          <w:lang w:eastAsia="en-US"/>
        </w:rPr>
        <w:t xml:space="preserve"> акт. Метод, при котором унифицированные нормы включались в корпус </w:t>
      </w:r>
      <w:proofErr w:type="spellStart"/>
      <w:r w:rsidRPr="00C63D70">
        <w:rPr>
          <w:rFonts w:eastAsiaTheme="minorHAnsi"/>
          <w:sz w:val="28"/>
          <w:szCs w:val="22"/>
          <w:lang w:eastAsia="en-US"/>
        </w:rPr>
        <w:t>унификационной</w:t>
      </w:r>
      <w:proofErr w:type="spellEnd"/>
      <w:r w:rsidRPr="00C63D70">
        <w:rPr>
          <w:rFonts w:eastAsiaTheme="minorHAnsi"/>
          <w:sz w:val="28"/>
          <w:szCs w:val="22"/>
          <w:lang w:eastAsia="en-US"/>
        </w:rPr>
        <w:t xml:space="preserve"> конвенции и были </w:t>
      </w:r>
      <w:proofErr w:type="spellStart"/>
      <w:r w:rsidRPr="00C63D70">
        <w:rPr>
          <w:rFonts w:eastAsiaTheme="minorHAnsi"/>
          <w:sz w:val="28"/>
          <w:szCs w:val="22"/>
          <w:lang w:eastAsia="en-US"/>
        </w:rPr>
        <w:t>самоисполнимыми</w:t>
      </w:r>
      <w:proofErr w:type="spellEnd"/>
      <w:r w:rsidRPr="00C63D70">
        <w:rPr>
          <w:rFonts w:eastAsiaTheme="minorHAnsi"/>
          <w:sz w:val="28"/>
          <w:szCs w:val="22"/>
          <w:lang w:eastAsia="en-US"/>
        </w:rPr>
        <w:t xml:space="preserve">, т. е. не требовали от государства никакого дополнительного </w:t>
      </w:r>
      <w:proofErr w:type="spellStart"/>
      <w:r w:rsidRPr="00C63D70">
        <w:rPr>
          <w:rFonts w:eastAsiaTheme="minorHAnsi"/>
          <w:sz w:val="28"/>
          <w:szCs w:val="22"/>
          <w:lang w:eastAsia="en-US"/>
        </w:rPr>
        <w:t>нормообразования</w:t>
      </w:r>
      <w:proofErr w:type="spellEnd"/>
      <w:r w:rsidRPr="00C63D70">
        <w:rPr>
          <w:rFonts w:eastAsiaTheme="minorHAnsi"/>
          <w:sz w:val="28"/>
          <w:szCs w:val="22"/>
          <w:lang w:eastAsia="en-US"/>
        </w:rPr>
        <w:t>, получил на сегодня уже достаточное распространение. Во многие соглашения была включена специальная норма, предусматривающая, что толкование этих договоров должно быть направлено на их единообразное применение.</w:t>
      </w:r>
      <w:r w:rsidRPr="00C63D70">
        <w:rPr>
          <w:rFonts w:eastAsiaTheme="minorHAnsi"/>
          <w:sz w:val="20"/>
          <w:szCs w:val="22"/>
          <w:vertAlign w:val="superscript"/>
          <w:lang w:eastAsia="en-US"/>
        </w:rPr>
        <w:t>5</w:t>
      </w:r>
      <w:r w:rsidR="004D0EAD">
        <w:rPr>
          <w:rFonts w:eastAsiaTheme="minorHAnsi"/>
          <w:sz w:val="20"/>
          <w:szCs w:val="22"/>
          <w:vertAlign w:val="superscript"/>
          <w:lang w:eastAsia="en-US"/>
        </w:rPr>
        <w:t>1</w:t>
      </w:r>
    </w:p>
    <w:p w:rsidR="00080DAD" w:rsidRPr="00E02274" w:rsidRDefault="00080DAD" w:rsidP="00080DAD">
      <w:pPr>
        <w:spacing w:after="200" w:line="360" w:lineRule="auto"/>
        <w:ind w:firstLine="708"/>
        <w:rPr>
          <w:rFonts w:eastAsiaTheme="minorHAnsi"/>
          <w:sz w:val="28"/>
          <w:szCs w:val="22"/>
          <w:lang w:eastAsia="en-US"/>
        </w:rPr>
      </w:pPr>
      <w:r w:rsidRPr="00C63D70">
        <w:rPr>
          <w:rFonts w:eastAsiaTheme="minorHAnsi"/>
          <w:sz w:val="28"/>
          <w:szCs w:val="22"/>
          <w:lang w:eastAsia="en-US"/>
        </w:rPr>
        <w:t>Институт ГЧП развивается, и регулирование его также должно развиваться. Безусловно, наличие акта, содержащего рамочное регулирование</w:t>
      </w:r>
    </w:p>
    <w:p w:rsidR="00C63D70" w:rsidRPr="004D0EAD" w:rsidRDefault="00C63D70" w:rsidP="004D0EAD">
      <w:pPr>
        <w:spacing w:after="200" w:line="360" w:lineRule="auto"/>
        <w:ind w:firstLine="0"/>
        <w:rPr>
          <w:rFonts w:eastAsiaTheme="minorHAnsi"/>
          <w:sz w:val="20"/>
          <w:szCs w:val="22"/>
          <w:vertAlign w:val="superscript"/>
          <w:lang w:eastAsia="en-US"/>
        </w:rPr>
      </w:pPr>
      <w:r w:rsidRPr="00C63D70">
        <w:rPr>
          <w:rFonts w:eastAsiaTheme="minorHAnsi"/>
          <w:sz w:val="28"/>
          <w:szCs w:val="22"/>
          <w:lang w:eastAsia="en-US"/>
        </w:rPr>
        <w:t>_________</w:t>
      </w:r>
    </w:p>
    <w:p w:rsidR="00C63D70" w:rsidRPr="00C63D70" w:rsidRDefault="00C63D70" w:rsidP="004D0EAD">
      <w:pPr>
        <w:spacing w:after="200"/>
        <w:ind w:firstLine="0"/>
        <w:rPr>
          <w:rFonts w:eastAsiaTheme="minorHAnsi"/>
          <w:sz w:val="20"/>
          <w:szCs w:val="22"/>
          <w:lang w:eastAsia="en-US"/>
        </w:rPr>
      </w:pPr>
      <w:r w:rsidRPr="00C63D70">
        <w:rPr>
          <w:rFonts w:eastAsiaTheme="minorHAnsi"/>
          <w:sz w:val="20"/>
          <w:szCs w:val="22"/>
          <w:lang w:eastAsia="en-US"/>
        </w:rPr>
        <w:t xml:space="preserve">51 </w:t>
      </w:r>
      <w:proofErr w:type="spellStart"/>
      <w:r w:rsidRPr="00C63D70">
        <w:rPr>
          <w:rFonts w:eastAsiaTheme="minorHAnsi"/>
          <w:sz w:val="20"/>
          <w:szCs w:val="22"/>
          <w:lang w:eastAsia="en-US"/>
        </w:rPr>
        <w:t>Бахин</w:t>
      </w:r>
      <w:proofErr w:type="spellEnd"/>
      <w:r w:rsidRPr="00C63D70">
        <w:rPr>
          <w:rFonts w:eastAsiaTheme="minorHAnsi"/>
          <w:sz w:val="20"/>
          <w:szCs w:val="22"/>
          <w:lang w:eastAsia="en-US"/>
        </w:rPr>
        <w:t xml:space="preserve"> С.В. Проблемы толкования унифицированного права / С.В. </w:t>
      </w:r>
      <w:proofErr w:type="spellStart"/>
      <w:r w:rsidRPr="00C63D70">
        <w:rPr>
          <w:rFonts w:eastAsiaTheme="minorHAnsi"/>
          <w:sz w:val="20"/>
          <w:szCs w:val="22"/>
          <w:lang w:eastAsia="en-US"/>
        </w:rPr>
        <w:t>Бахин</w:t>
      </w:r>
      <w:proofErr w:type="spellEnd"/>
      <w:r w:rsidRPr="00C63D70">
        <w:rPr>
          <w:rFonts w:eastAsiaTheme="minorHAnsi"/>
          <w:sz w:val="20"/>
          <w:szCs w:val="22"/>
          <w:lang w:eastAsia="en-US"/>
        </w:rPr>
        <w:t xml:space="preserve"> // Российский ежегодник международного права. 2002. – СПб. – 2002. – С. 127-140</w:t>
      </w:r>
    </w:p>
    <w:p w:rsidR="00C63D70" w:rsidRPr="00C63D70" w:rsidRDefault="00C63D70" w:rsidP="00080DAD">
      <w:pPr>
        <w:spacing w:after="200" w:line="360" w:lineRule="auto"/>
        <w:ind w:firstLine="0"/>
        <w:rPr>
          <w:rFonts w:eastAsiaTheme="minorHAnsi"/>
          <w:sz w:val="28"/>
          <w:szCs w:val="22"/>
          <w:lang w:eastAsia="en-US"/>
        </w:rPr>
      </w:pPr>
      <w:r w:rsidRPr="00C63D70">
        <w:rPr>
          <w:rFonts w:eastAsiaTheme="minorHAnsi"/>
          <w:sz w:val="28"/>
          <w:szCs w:val="22"/>
          <w:lang w:eastAsia="en-US"/>
        </w:rPr>
        <w:lastRenderedPageBreak/>
        <w:t>ГЧП, обеспечивающего определенную предсказуемость независимо от государства и предоставляющего минимальные гарантии будет способствовать развитию данного института, интенсификации отношений и росту инвестиций при помощи ГЧП в различных государствах.</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Однако следует также сделать ещё одни вывод, касательно содержания такого акта.  Такой международный акт будет содержать общее, рамочное регулирование, так как он не может охватывать с достаточной степенью детальности правового регулирования все формы ГЧП. Цель такого акта не в детальной регламентации всего ГЧП и каждой его стадии всех его видов, - это невозможно, да и это абсолютно не нужно. Цель должна быть в том, чтобы обеспечить общее регулирование, обеспечивая единообразное понимание данного института государствами и его базовых положений, обеспечить предсказуемость для инвесторов, в частности иностранных, обеспечить минимальные гарантии, содержание которых уже достаточно накоплено в ранее рассмотренных актах. Формулировки такого акта должны отличаться максимальной гибкостью при минимальном количестве необходимых ограничений для участия в проектах частных партнеров. Добиться этого </w:t>
      </w:r>
      <w:proofErr w:type="gramStart"/>
      <w:r w:rsidRPr="00C63D70">
        <w:rPr>
          <w:rFonts w:eastAsiaTheme="minorHAnsi"/>
          <w:sz w:val="28"/>
          <w:szCs w:val="22"/>
          <w:lang w:eastAsia="en-US"/>
        </w:rPr>
        <w:t>можно</w:t>
      </w:r>
      <w:proofErr w:type="gramEnd"/>
      <w:r w:rsidRPr="00C63D70">
        <w:rPr>
          <w:rFonts w:eastAsiaTheme="minorHAnsi"/>
          <w:sz w:val="28"/>
          <w:szCs w:val="22"/>
          <w:lang w:eastAsia="en-US"/>
        </w:rPr>
        <w:t xml:space="preserve"> только если акт будет обязательным. </w:t>
      </w:r>
    </w:p>
    <w:p w:rsidR="00C63D70" w:rsidRPr="00C63D70" w:rsidRDefault="00C63D70" w:rsidP="00C63D70">
      <w:pPr>
        <w:spacing w:after="200" w:line="360" w:lineRule="auto"/>
        <w:ind w:firstLine="0"/>
        <w:rPr>
          <w:rFonts w:eastAsiaTheme="minorHAnsi"/>
          <w:sz w:val="28"/>
          <w:szCs w:val="22"/>
          <w:lang w:eastAsia="en-US"/>
        </w:rPr>
      </w:pPr>
      <w:r w:rsidRPr="00C63D70">
        <w:rPr>
          <w:rFonts w:eastAsiaTheme="minorHAnsi"/>
          <w:sz w:val="28"/>
          <w:szCs w:val="22"/>
          <w:lang w:eastAsia="en-US"/>
        </w:rPr>
        <w:t xml:space="preserve">         На основе проанализированных актов, можно с</w:t>
      </w:r>
      <w:r w:rsidR="007F1644">
        <w:rPr>
          <w:rFonts w:eastAsiaTheme="minorHAnsi"/>
          <w:sz w:val="28"/>
          <w:szCs w:val="22"/>
          <w:lang w:eastAsia="en-US"/>
        </w:rPr>
        <w:t xml:space="preserve">формировать примерный </w:t>
      </w:r>
      <w:r w:rsidRPr="00C63D70">
        <w:rPr>
          <w:rFonts w:eastAsiaTheme="minorHAnsi"/>
          <w:sz w:val="28"/>
          <w:szCs w:val="22"/>
          <w:lang w:eastAsia="en-US"/>
        </w:rPr>
        <w:t xml:space="preserve">перечень основных вопросов, которые следует отразить в таком акте: основные понятия, принципы ГЧП, основы правового положения участников ГЧП, принципы заключения соглашения о ГЧП, его существенные условия, гарантии прав и законных интересов участников, это также могут быть некоторые другие общие вопросы.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Все эти вопросы уже нашли свое отражение, как было видно при анализе вышеприведенных актов. Так, можно вспомнить такие акты как Принципы ЕБРР и Принципы ОЭСР, которые содержат принципы и ряд гарантий для сторон ГЧП, в том числе касающиеся и этапа отбора частного инвестора, что, по сути, является ключевой стадией, поэтому на ней крайне важно обеспечить </w:t>
      </w:r>
      <w:r w:rsidRPr="00C63D70">
        <w:rPr>
          <w:rFonts w:eastAsiaTheme="minorHAnsi"/>
          <w:sz w:val="28"/>
          <w:szCs w:val="22"/>
          <w:lang w:eastAsia="en-US"/>
        </w:rPr>
        <w:lastRenderedPageBreak/>
        <w:t xml:space="preserve">гарантии частного инвестора для предсказуемости и прозрачности отношений. Этой стадии уделено значительное внимание в актах ЕС. Что касается понятия, то оно, например, отражено в Руководстве ЕЭК ООН, Модельном законе СНГ. </w:t>
      </w:r>
    </w:p>
    <w:p w:rsidR="00C63D70" w:rsidRPr="00C63D70" w:rsidRDefault="00C63D70" w:rsidP="004C4E1B">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Таким образом, большинство из того, что могло бы войти в </w:t>
      </w:r>
      <w:proofErr w:type="spellStart"/>
      <w:r w:rsidRPr="00C63D70">
        <w:rPr>
          <w:rFonts w:eastAsiaTheme="minorHAnsi"/>
          <w:sz w:val="28"/>
          <w:szCs w:val="22"/>
          <w:lang w:eastAsia="en-US"/>
        </w:rPr>
        <w:t>унификационный</w:t>
      </w:r>
      <w:proofErr w:type="spellEnd"/>
      <w:r w:rsidRPr="00C63D70">
        <w:rPr>
          <w:rFonts w:eastAsiaTheme="minorHAnsi"/>
          <w:sz w:val="28"/>
          <w:szCs w:val="22"/>
          <w:lang w:eastAsia="en-US"/>
        </w:rPr>
        <w:t xml:space="preserve"> акт, на </w:t>
      </w:r>
      <w:r w:rsidR="008B7B0F">
        <w:rPr>
          <w:rFonts w:eastAsiaTheme="minorHAnsi"/>
          <w:sz w:val="28"/>
          <w:szCs w:val="22"/>
          <w:lang w:eastAsia="en-US"/>
        </w:rPr>
        <w:t>современном этапе</w:t>
      </w:r>
      <w:r w:rsidRPr="00C63D70">
        <w:rPr>
          <w:rFonts w:eastAsiaTheme="minorHAnsi"/>
          <w:sz w:val="28"/>
          <w:szCs w:val="22"/>
          <w:lang w:eastAsia="en-US"/>
        </w:rPr>
        <w:t xml:space="preserve"> уже отражено в различных международных актах, которые были рассмотрены, и опыт соответствующий накоплен. Поэтому, можно </w:t>
      </w:r>
      <w:r w:rsidR="008B7B0F">
        <w:rPr>
          <w:rFonts w:eastAsiaTheme="minorHAnsi"/>
          <w:sz w:val="28"/>
          <w:szCs w:val="22"/>
          <w:lang w:eastAsia="en-US"/>
        </w:rPr>
        <w:t>сделать вывод</w:t>
      </w:r>
      <w:r w:rsidRPr="00C63D70">
        <w:rPr>
          <w:rFonts w:eastAsiaTheme="minorHAnsi"/>
          <w:sz w:val="28"/>
          <w:szCs w:val="22"/>
          <w:lang w:eastAsia="en-US"/>
        </w:rPr>
        <w:t xml:space="preserve">, что уже достаточно предпосылок, материала и опыта для разработки </w:t>
      </w:r>
      <w:proofErr w:type="spellStart"/>
      <w:r w:rsidRPr="00C63D70">
        <w:rPr>
          <w:rFonts w:eastAsiaTheme="minorHAnsi"/>
          <w:sz w:val="28"/>
          <w:szCs w:val="22"/>
          <w:lang w:eastAsia="en-US"/>
        </w:rPr>
        <w:t>уинфикаиционного</w:t>
      </w:r>
      <w:proofErr w:type="spellEnd"/>
      <w:r w:rsidRPr="00C63D70">
        <w:rPr>
          <w:rFonts w:eastAsiaTheme="minorHAnsi"/>
          <w:sz w:val="28"/>
          <w:szCs w:val="22"/>
          <w:lang w:eastAsia="en-US"/>
        </w:rPr>
        <w:t xml:space="preserve"> акта в сфере ГЧП. </w:t>
      </w:r>
    </w:p>
    <w:p w:rsidR="00C63D70" w:rsidRPr="00C63D70" w:rsidRDefault="00C63D70" w:rsidP="00C63D70">
      <w:pPr>
        <w:ind w:firstLine="0"/>
      </w:pPr>
    </w:p>
    <w:p w:rsidR="00C63D70" w:rsidRPr="00C63D70" w:rsidRDefault="00C63D70" w:rsidP="00C63D70">
      <w:pPr>
        <w:spacing w:after="200" w:line="276" w:lineRule="auto"/>
        <w:ind w:firstLine="0"/>
        <w:jc w:val="left"/>
        <w:rPr>
          <w:rFonts w:asciiTheme="minorHAnsi" w:eastAsiaTheme="minorHAnsi" w:hAnsiTheme="minorHAnsi" w:cstheme="minorBidi"/>
          <w:sz w:val="22"/>
          <w:szCs w:val="22"/>
          <w:lang w:eastAsia="en-US"/>
        </w:rPr>
      </w:pPr>
    </w:p>
    <w:p w:rsidR="00C63D70" w:rsidRPr="00C63D70" w:rsidRDefault="00C63D70" w:rsidP="00C63D70">
      <w:pPr>
        <w:spacing w:after="200" w:line="276" w:lineRule="auto"/>
        <w:ind w:firstLine="0"/>
        <w:jc w:val="left"/>
        <w:rPr>
          <w:rFonts w:asciiTheme="minorHAnsi" w:eastAsiaTheme="minorHAnsi" w:hAnsiTheme="minorHAnsi" w:cstheme="minorBidi"/>
          <w:sz w:val="22"/>
          <w:szCs w:val="22"/>
          <w:lang w:eastAsia="en-US"/>
        </w:rPr>
      </w:pPr>
    </w:p>
    <w:p w:rsidR="00C63D70" w:rsidRPr="00C63D70" w:rsidRDefault="00C63D70" w:rsidP="00C63D70">
      <w:pPr>
        <w:spacing w:after="200" w:line="276" w:lineRule="auto"/>
        <w:ind w:firstLine="0"/>
        <w:jc w:val="left"/>
        <w:rPr>
          <w:rFonts w:asciiTheme="minorHAnsi" w:eastAsiaTheme="minorHAnsi" w:hAnsiTheme="minorHAnsi" w:cstheme="minorBidi"/>
          <w:sz w:val="22"/>
          <w:szCs w:val="22"/>
          <w:lang w:eastAsia="en-US"/>
        </w:rPr>
      </w:pPr>
    </w:p>
    <w:p w:rsidR="00C63D70" w:rsidRPr="00C63D70" w:rsidRDefault="00C63D70" w:rsidP="00C63D70">
      <w:pPr>
        <w:spacing w:after="200" w:line="276" w:lineRule="auto"/>
        <w:ind w:firstLine="0"/>
        <w:jc w:val="left"/>
        <w:rPr>
          <w:rFonts w:asciiTheme="minorHAnsi" w:eastAsiaTheme="minorHAnsi" w:hAnsiTheme="minorHAnsi" w:cstheme="minorBidi"/>
          <w:sz w:val="22"/>
          <w:szCs w:val="22"/>
          <w:lang w:eastAsia="en-US"/>
        </w:rPr>
      </w:pPr>
    </w:p>
    <w:p w:rsidR="00C63D70" w:rsidRPr="00C63D70" w:rsidRDefault="00C63D70" w:rsidP="00C63D70">
      <w:pPr>
        <w:spacing w:after="200" w:line="276" w:lineRule="auto"/>
        <w:ind w:firstLine="0"/>
        <w:jc w:val="left"/>
        <w:rPr>
          <w:rFonts w:asciiTheme="minorHAnsi" w:eastAsiaTheme="minorHAnsi" w:hAnsiTheme="minorHAnsi" w:cstheme="minorBidi"/>
          <w:sz w:val="22"/>
          <w:szCs w:val="22"/>
          <w:lang w:eastAsia="en-US"/>
        </w:rPr>
      </w:pPr>
    </w:p>
    <w:p w:rsidR="00C63D70" w:rsidRPr="00C63D70" w:rsidRDefault="00C63D70" w:rsidP="00C63D70">
      <w:pPr>
        <w:spacing w:after="200" w:line="276" w:lineRule="auto"/>
        <w:ind w:firstLine="0"/>
        <w:jc w:val="left"/>
        <w:rPr>
          <w:rFonts w:asciiTheme="minorHAnsi" w:eastAsiaTheme="minorHAnsi" w:hAnsiTheme="minorHAnsi" w:cstheme="minorBidi"/>
          <w:sz w:val="22"/>
          <w:szCs w:val="22"/>
          <w:lang w:eastAsia="en-US"/>
        </w:rPr>
      </w:pPr>
    </w:p>
    <w:p w:rsidR="00C63D70" w:rsidRPr="00C63D70" w:rsidRDefault="00C63D70" w:rsidP="00C63D70">
      <w:pPr>
        <w:spacing w:after="200" w:line="276" w:lineRule="auto"/>
        <w:ind w:firstLine="0"/>
        <w:jc w:val="left"/>
        <w:rPr>
          <w:rFonts w:asciiTheme="minorHAnsi" w:eastAsiaTheme="minorHAnsi" w:hAnsiTheme="minorHAnsi" w:cstheme="minorBidi"/>
          <w:sz w:val="22"/>
          <w:szCs w:val="22"/>
          <w:lang w:eastAsia="en-US"/>
        </w:rPr>
      </w:pPr>
    </w:p>
    <w:p w:rsidR="00C63D70" w:rsidRPr="00C63D70" w:rsidRDefault="00C63D70" w:rsidP="00C63D70">
      <w:pPr>
        <w:spacing w:after="200" w:line="276" w:lineRule="auto"/>
        <w:ind w:firstLine="0"/>
        <w:jc w:val="left"/>
        <w:rPr>
          <w:rFonts w:asciiTheme="minorHAnsi" w:eastAsiaTheme="minorHAnsi" w:hAnsiTheme="minorHAnsi" w:cstheme="minorBidi"/>
          <w:sz w:val="22"/>
          <w:szCs w:val="22"/>
          <w:lang w:eastAsia="en-US"/>
        </w:rPr>
      </w:pPr>
    </w:p>
    <w:p w:rsidR="00C63D70" w:rsidRPr="00C63D70" w:rsidRDefault="00C63D70" w:rsidP="00C63D70">
      <w:pPr>
        <w:spacing w:after="200" w:line="276" w:lineRule="auto"/>
        <w:ind w:firstLine="0"/>
        <w:jc w:val="left"/>
        <w:rPr>
          <w:rFonts w:asciiTheme="minorHAnsi" w:eastAsiaTheme="minorHAnsi" w:hAnsiTheme="minorHAnsi" w:cstheme="minorBidi"/>
          <w:sz w:val="22"/>
          <w:szCs w:val="22"/>
          <w:lang w:eastAsia="en-US"/>
        </w:rPr>
      </w:pPr>
    </w:p>
    <w:p w:rsidR="00C63D70" w:rsidRPr="00C63D70" w:rsidRDefault="00C63D70" w:rsidP="00C63D70">
      <w:pPr>
        <w:spacing w:after="200" w:line="276" w:lineRule="auto"/>
        <w:ind w:firstLine="0"/>
        <w:jc w:val="left"/>
        <w:rPr>
          <w:rFonts w:asciiTheme="minorHAnsi" w:eastAsiaTheme="minorHAnsi" w:hAnsiTheme="minorHAnsi" w:cstheme="minorBidi"/>
          <w:sz w:val="22"/>
          <w:szCs w:val="22"/>
          <w:lang w:eastAsia="en-US"/>
        </w:rPr>
      </w:pPr>
    </w:p>
    <w:p w:rsidR="00C63D70" w:rsidRPr="00C63D70" w:rsidRDefault="00C63D70" w:rsidP="00C63D70">
      <w:pPr>
        <w:spacing w:after="200" w:line="276" w:lineRule="auto"/>
        <w:ind w:firstLine="0"/>
        <w:jc w:val="left"/>
        <w:rPr>
          <w:rFonts w:asciiTheme="minorHAnsi" w:eastAsiaTheme="minorHAnsi" w:hAnsiTheme="minorHAnsi" w:cstheme="minorBidi"/>
          <w:sz w:val="22"/>
          <w:szCs w:val="22"/>
          <w:lang w:eastAsia="en-US"/>
        </w:rPr>
      </w:pPr>
    </w:p>
    <w:p w:rsidR="00C63D70" w:rsidRPr="00C63D70" w:rsidRDefault="00C63D70" w:rsidP="00C63D70">
      <w:pPr>
        <w:spacing w:after="200" w:line="276" w:lineRule="auto"/>
        <w:ind w:firstLine="0"/>
        <w:jc w:val="left"/>
        <w:rPr>
          <w:rFonts w:asciiTheme="minorHAnsi" w:eastAsiaTheme="minorHAnsi" w:hAnsiTheme="minorHAnsi" w:cstheme="minorBidi"/>
          <w:sz w:val="22"/>
          <w:szCs w:val="22"/>
          <w:lang w:eastAsia="en-US"/>
        </w:rPr>
      </w:pPr>
    </w:p>
    <w:p w:rsidR="00C63D70" w:rsidRPr="00C63D70" w:rsidRDefault="00C63D70" w:rsidP="00C63D70">
      <w:pPr>
        <w:spacing w:after="200" w:line="276" w:lineRule="auto"/>
        <w:ind w:firstLine="0"/>
        <w:jc w:val="left"/>
        <w:rPr>
          <w:rFonts w:asciiTheme="minorHAnsi" w:eastAsiaTheme="minorHAnsi" w:hAnsiTheme="minorHAnsi" w:cstheme="minorBidi"/>
          <w:sz w:val="22"/>
          <w:szCs w:val="22"/>
          <w:lang w:eastAsia="en-US"/>
        </w:rPr>
      </w:pPr>
    </w:p>
    <w:p w:rsidR="00C63D70" w:rsidRPr="00C63D70" w:rsidRDefault="00C63D70" w:rsidP="00C63D70">
      <w:pPr>
        <w:spacing w:after="200" w:line="276" w:lineRule="auto"/>
        <w:ind w:firstLine="0"/>
        <w:jc w:val="left"/>
        <w:rPr>
          <w:rFonts w:asciiTheme="minorHAnsi" w:eastAsiaTheme="minorHAnsi" w:hAnsiTheme="minorHAnsi" w:cstheme="minorBidi"/>
          <w:sz w:val="22"/>
          <w:szCs w:val="22"/>
          <w:lang w:eastAsia="en-US"/>
        </w:rPr>
      </w:pPr>
    </w:p>
    <w:p w:rsidR="00C63D70" w:rsidRPr="00C63D70" w:rsidRDefault="00C63D70" w:rsidP="00C63D70">
      <w:pPr>
        <w:spacing w:after="200" w:line="276" w:lineRule="auto"/>
        <w:ind w:firstLine="0"/>
        <w:jc w:val="left"/>
        <w:rPr>
          <w:rFonts w:asciiTheme="minorHAnsi" w:eastAsiaTheme="minorHAnsi" w:hAnsiTheme="minorHAnsi" w:cstheme="minorBidi"/>
          <w:sz w:val="22"/>
          <w:szCs w:val="22"/>
          <w:lang w:eastAsia="en-US"/>
        </w:rPr>
      </w:pPr>
    </w:p>
    <w:p w:rsidR="00C63D70" w:rsidRPr="00E02274" w:rsidRDefault="00C63D70" w:rsidP="00C63D70">
      <w:pPr>
        <w:spacing w:after="200" w:line="276" w:lineRule="auto"/>
        <w:ind w:firstLine="0"/>
        <w:jc w:val="left"/>
        <w:rPr>
          <w:rFonts w:asciiTheme="minorHAnsi" w:eastAsiaTheme="minorHAnsi" w:hAnsiTheme="minorHAnsi" w:cstheme="minorBidi"/>
          <w:sz w:val="22"/>
          <w:szCs w:val="22"/>
          <w:lang w:eastAsia="en-US"/>
        </w:rPr>
      </w:pPr>
    </w:p>
    <w:p w:rsidR="00080DAD" w:rsidRPr="00E02274" w:rsidRDefault="00080DAD" w:rsidP="00C63D70">
      <w:pPr>
        <w:spacing w:after="200" w:line="276" w:lineRule="auto"/>
        <w:ind w:firstLine="0"/>
        <w:jc w:val="left"/>
        <w:rPr>
          <w:rFonts w:asciiTheme="minorHAnsi" w:eastAsiaTheme="minorHAnsi" w:hAnsiTheme="minorHAnsi" w:cstheme="minorBidi"/>
          <w:sz w:val="22"/>
          <w:szCs w:val="22"/>
          <w:lang w:eastAsia="en-US"/>
        </w:rPr>
      </w:pPr>
    </w:p>
    <w:p w:rsidR="00C63D70" w:rsidRPr="00C63D70" w:rsidRDefault="00C63D70" w:rsidP="00C63D70">
      <w:pPr>
        <w:spacing w:after="200" w:line="276" w:lineRule="auto"/>
        <w:ind w:firstLine="0"/>
        <w:jc w:val="left"/>
        <w:rPr>
          <w:rFonts w:asciiTheme="minorHAnsi" w:eastAsiaTheme="minorHAnsi" w:hAnsiTheme="minorHAnsi" w:cstheme="minorBidi"/>
          <w:sz w:val="22"/>
          <w:szCs w:val="22"/>
          <w:lang w:eastAsia="en-US"/>
        </w:rPr>
      </w:pPr>
    </w:p>
    <w:p w:rsidR="00C63D70" w:rsidRPr="00C63D70" w:rsidRDefault="00C63D70" w:rsidP="00C63D70">
      <w:pPr>
        <w:spacing w:after="200" w:line="276" w:lineRule="auto"/>
        <w:ind w:firstLine="0"/>
        <w:jc w:val="left"/>
        <w:rPr>
          <w:rFonts w:asciiTheme="minorHAnsi" w:eastAsiaTheme="minorHAnsi" w:hAnsiTheme="minorHAnsi" w:cstheme="minorBidi"/>
          <w:sz w:val="22"/>
          <w:szCs w:val="22"/>
          <w:lang w:eastAsia="en-US"/>
        </w:rPr>
      </w:pPr>
    </w:p>
    <w:p w:rsidR="00C63D70" w:rsidRDefault="00C63D70" w:rsidP="00F0518C">
      <w:pPr>
        <w:jc w:val="center"/>
        <w:rPr>
          <w:rFonts w:eastAsiaTheme="majorEastAsia"/>
          <w:b/>
          <w:sz w:val="28"/>
          <w:lang w:eastAsia="en-US"/>
        </w:rPr>
      </w:pPr>
      <w:r w:rsidRPr="00F0518C">
        <w:rPr>
          <w:rFonts w:eastAsiaTheme="majorEastAsia"/>
          <w:b/>
          <w:sz w:val="28"/>
          <w:lang w:eastAsia="en-US"/>
        </w:rPr>
        <w:lastRenderedPageBreak/>
        <w:t>Глава 3. Отдельные аспекты разрешения споров</w:t>
      </w:r>
    </w:p>
    <w:p w:rsidR="00F0518C" w:rsidRPr="00F0518C" w:rsidRDefault="00F0518C" w:rsidP="00F0518C">
      <w:pPr>
        <w:jc w:val="center"/>
        <w:rPr>
          <w:rFonts w:eastAsiaTheme="majorEastAsia"/>
          <w:b/>
          <w:sz w:val="28"/>
          <w:lang w:eastAsia="en-US"/>
        </w:rPr>
      </w:pPr>
    </w:p>
    <w:p w:rsidR="00C63D70" w:rsidRPr="00C63D70" w:rsidRDefault="00C63D70" w:rsidP="004C4E1B">
      <w:pPr>
        <w:spacing w:after="200" w:line="360" w:lineRule="auto"/>
        <w:ind w:firstLine="708"/>
        <w:rPr>
          <w:rFonts w:eastAsiaTheme="minorHAnsi"/>
          <w:sz w:val="20"/>
          <w:szCs w:val="28"/>
          <w:vertAlign w:val="superscript"/>
          <w:lang w:eastAsia="en-US"/>
        </w:rPr>
      </w:pPr>
      <w:r w:rsidRPr="00C63D70">
        <w:rPr>
          <w:rFonts w:eastAsiaTheme="minorHAnsi"/>
          <w:sz w:val="28"/>
          <w:szCs w:val="28"/>
          <w:lang w:eastAsia="en-US"/>
        </w:rPr>
        <w:t xml:space="preserve">Как стало видно ранее, международное регулирование ГЧП </w:t>
      </w:r>
      <w:r w:rsidR="005A548E">
        <w:rPr>
          <w:rFonts w:eastAsiaTheme="minorHAnsi"/>
          <w:sz w:val="28"/>
          <w:szCs w:val="28"/>
          <w:lang w:eastAsia="en-US"/>
        </w:rPr>
        <w:t>уже</w:t>
      </w:r>
      <w:r w:rsidRPr="00C63D70">
        <w:rPr>
          <w:rFonts w:eastAsiaTheme="minorHAnsi"/>
          <w:sz w:val="28"/>
          <w:szCs w:val="28"/>
          <w:lang w:eastAsia="en-US"/>
        </w:rPr>
        <w:t xml:space="preserve"> достаточно развито. Внимание этому институту на международном уровне уделяется, в том числе и потому, что в нём распространено участие иностранных партнеров. Для иностранного партнера крайне важен вопрос защиты иностранных инвестиций, в том числе и возможность в случае возникновения спора его справедливого разрешения. На сегодня актуален вопрос и международного регулирования разрешения споров, возникающих из отношений ГЧП. Зачастую, иностранные инвесторы пытаются исключить заключаемые с государствами соглашения из сферы действия внутреннего права государств, указывая при этом международное право. Судья Международного Суда ООН Розалин Хиггинс отмечала в связи с этим, что арбитражные оговорки, которые указывают на международное право как право, применимое к соглашению, однозначно устраняют все сомнения, связанные с идеей о невозможности индивида быть носителем прав по международному праву. Это делается по взаимному согласию, и при этом не возникает никаких сомнений в том, что индивид вправе самостоятельно использовать международное право для защиты своих интересов.</w:t>
      </w:r>
      <w:r w:rsidRPr="00C63D70">
        <w:rPr>
          <w:rFonts w:eastAsiaTheme="minorHAnsi"/>
          <w:sz w:val="20"/>
          <w:szCs w:val="28"/>
          <w:vertAlign w:val="superscript"/>
          <w:lang w:eastAsia="en-US"/>
        </w:rPr>
        <w:t>52</w:t>
      </w:r>
    </w:p>
    <w:p w:rsidR="00E438EF" w:rsidRPr="00E02274" w:rsidRDefault="00C63D70" w:rsidP="00E438EF">
      <w:pPr>
        <w:spacing w:after="200" w:line="360" w:lineRule="auto"/>
        <w:ind w:firstLine="708"/>
        <w:rPr>
          <w:rFonts w:eastAsiaTheme="minorHAnsi"/>
          <w:sz w:val="20"/>
          <w:szCs w:val="28"/>
          <w:vertAlign w:val="superscript"/>
          <w:lang w:eastAsia="en-US"/>
        </w:rPr>
      </w:pPr>
      <w:r w:rsidRPr="00C63D70">
        <w:rPr>
          <w:rFonts w:eastAsiaTheme="minorHAnsi"/>
          <w:sz w:val="28"/>
          <w:szCs w:val="28"/>
          <w:lang w:eastAsia="en-US"/>
        </w:rPr>
        <w:t>Практика разрешения инвестиционных споров показала, что эти споры, как правило, выходят за рамки действия национальной системы права. С самого начала развития инвестиционных отношений была выявлена та их особенность, что всегда, когда речь шла об иностранных инвестициях, возникала потребность в суде, стоящем над государством, поскольку одной из сторон в споре является само государство.</w:t>
      </w:r>
      <w:r w:rsidRPr="00C63D70">
        <w:rPr>
          <w:rFonts w:eastAsiaTheme="minorHAnsi"/>
          <w:sz w:val="20"/>
          <w:szCs w:val="28"/>
          <w:vertAlign w:val="superscript"/>
          <w:lang w:eastAsia="en-US"/>
        </w:rPr>
        <w:t>53</w:t>
      </w:r>
    </w:p>
    <w:p w:rsidR="00080DAD" w:rsidRPr="00080DAD" w:rsidRDefault="00080DAD" w:rsidP="00080DAD">
      <w:pPr>
        <w:spacing w:after="200" w:line="360" w:lineRule="auto"/>
        <w:ind w:firstLine="708"/>
        <w:rPr>
          <w:rFonts w:eastAsiaTheme="minorHAnsi"/>
          <w:sz w:val="28"/>
          <w:szCs w:val="28"/>
          <w:lang w:eastAsia="en-US"/>
        </w:rPr>
      </w:pPr>
      <w:r w:rsidRPr="00C63D70">
        <w:rPr>
          <w:rFonts w:eastAsiaTheme="minorHAnsi"/>
          <w:sz w:val="28"/>
          <w:szCs w:val="28"/>
          <w:lang w:eastAsia="en-US"/>
        </w:rPr>
        <w:t xml:space="preserve">Способы разрешения споров частного  лица  с  государством в сфере ГЧП </w:t>
      </w:r>
    </w:p>
    <w:p w:rsidR="00C63D70" w:rsidRPr="0042468B" w:rsidRDefault="00C63D70" w:rsidP="00E438EF">
      <w:pPr>
        <w:spacing w:after="200" w:line="360" w:lineRule="auto"/>
        <w:ind w:firstLine="0"/>
        <w:rPr>
          <w:rFonts w:eastAsiaTheme="minorHAnsi"/>
          <w:sz w:val="20"/>
          <w:szCs w:val="28"/>
          <w:vertAlign w:val="superscript"/>
          <w:lang w:val="en-US" w:eastAsia="en-US"/>
        </w:rPr>
      </w:pPr>
      <w:r w:rsidRPr="00C63D70">
        <w:rPr>
          <w:rFonts w:eastAsiaTheme="minorHAnsi"/>
          <w:sz w:val="28"/>
          <w:szCs w:val="28"/>
          <w:lang w:val="en-US" w:eastAsia="en-US"/>
        </w:rPr>
        <w:t>______</w:t>
      </w:r>
    </w:p>
    <w:p w:rsidR="0042468B" w:rsidRPr="0042468B" w:rsidRDefault="00C63D70" w:rsidP="00E438EF">
      <w:pPr>
        <w:spacing w:after="200"/>
        <w:ind w:firstLine="0"/>
        <w:rPr>
          <w:rFonts w:eastAsiaTheme="minorHAnsi"/>
          <w:sz w:val="20"/>
          <w:szCs w:val="28"/>
          <w:lang w:val="en-US" w:eastAsia="en-US"/>
        </w:rPr>
      </w:pPr>
      <w:r w:rsidRPr="00C63D70">
        <w:rPr>
          <w:rFonts w:eastAsiaTheme="minorHAnsi"/>
          <w:sz w:val="20"/>
          <w:szCs w:val="28"/>
          <w:lang w:val="en-US" w:eastAsia="en-US"/>
        </w:rPr>
        <w:t>52</w:t>
      </w:r>
      <w:r w:rsidRPr="00C63D70">
        <w:rPr>
          <w:rFonts w:asciiTheme="minorHAnsi" w:eastAsiaTheme="minorHAnsi" w:hAnsiTheme="minorHAnsi" w:cstheme="minorBidi"/>
          <w:sz w:val="22"/>
          <w:szCs w:val="22"/>
          <w:lang w:val="en-US" w:eastAsia="en-US"/>
        </w:rPr>
        <w:t xml:space="preserve"> </w:t>
      </w:r>
      <w:r w:rsidRPr="00C63D70">
        <w:rPr>
          <w:rFonts w:eastAsiaTheme="minorHAnsi"/>
          <w:sz w:val="20"/>
          <w:szCs w:val="28"/>
          <w:lang w:val="en-US" w:eastAsia="en-US"/>
        </w:rPr>
        <w:t>Rosalyn Higgins, Problems and Process: International law and how we use it, 1994, P. 54</w:t>
      </w:r>
      <w:r w:rsidR="0042468B" w:rsidRPr="0042468B">
        <w:rPr>
          <w:rFonts w:eastAsiaTheme="minorHAnsi"/>
          <w:sz w:val="20"/>
          <w:szCs w:val="28"/>
          <w:lang w:val="en-US" w:eastAsia="en-US"/>
        </w:rPr>
        <w:t>-</w:t>
      </w:r>
      <w:r w:rsidRPr="0042468B">
        <w:rPr>
          <w:rFonts w:eastAsiaTheme="minorHAnsi"/>
          <w:sz w:val="20"/>
          <w:szCs w:val="28"/>
          <w:lang w:val="en-US" w:eastAsia="en-US"/>
        </w:rPr>
        <w:t xml:space="preserve">53 </w:t>
      </w:r>
    </w:p>
    <w:p w:rsidR="00C63D70" w:rsidRPr="003F5081" w:rsidRDefault="0042468B" w:rsidP="00E438EF">
      <w:pPr>
        <w:spacing w:after="200"/>
        <w:ind w:firstLine="0"/>
        <w:rPr>
          <w:rFonts w:eastAsiaTheme="minorHAnsi"/>
          <w:sz w:val="20"/>
          <w:szCs w:val="28"/>
          <w:lang w:eastAsia="en-US"/>
        </w:rPr>
      </w:pPr>
      <w:r>
        <w:rPr>
          <w:rFonts w:eastAsiaTheme="minorHAnsi"/>
          <w:sz w:val="20"/>
          <w:szCs w:val="28"/>
          <w:lang w:eastAsia="en-US"/>
        </w:rPr>
        <w:t>53</w:t>
      </w:r>
      <w:r w:rsidR="00C63D70" w:rsidRPr="00C63D70">
        <w:rPr>
          <w:rFonts w:eastAsiaTheme="minorHAnsi"/>
          <w:sz w:val="20"/>
          <w:szCs w:val="28"/>
          <w:lang w:eastAsia="en-US"/>
        </w:rPr>
        <w:t>Доронина</w:t>
      </w:r>
      <w:r w:rsidR="00C63D70" w:rsidRPr="0042468B">
        <w:rPr>
          <w:rFonts w:eastAsiaTheme="minorHAnsi"/>
          <w:sz w:val="20"/>
          <w:szCs w:val="28"/>
          <w:lang w:eastAsia="en-US"/>
        </w:rPr>
        <w:t xml:space="preserve"> </w:t>
      </w:r>
      <w:r w:rsidR="00C63D70" w:rsidRPr="00C63D70">
        <w:rPr>
          <w:rFonts w:eastAsiaTheme="minorHAnsi"/>
          <w:sz w:val="20"/>
          <w:szCs w:val="28"/>
          <w:lang w:eastAsia="en-US"/>
        </w:rPr>
        <w:t>Н</w:t>
      </w:r>
      <w:r w:rsidR="00C63D70" w:rsidRPr="0042468B">
        <w:rPr>
          <w:rFonts w:eastAsiaTheme="minorHAnsi"/>
          <w:sz w:val="20"/>
          <w:szCs w:val="28"/>
          <w:lang w:eastAsia="en-US"/>
        </w:rPr>
        <w:t>.</w:t>
      </w:r>
      <w:r w:rsidR="00C63D70" w:rsidRPr="00C63D70">
        <w:rPr>
          <w:rFonts w:eastAsiaTheme="minorHAnsi"/>
          <w:sz w:val="20"/>
          <w:szCs w:val="28"/>
          <w:lang w:eastAsia="en-US"/>
        </w:rPr>
        <w:t>Г</w:t>
      </w:r>
      <w:r w:rsidR="00C63D70" w:rsidRPr="0042468B">
        <w:rPr>
          <w:rFonts w:eastAsiaTheme="minorHAnsi"/>
          <w:sz w:val="20"/>
          <w:szCs w:val="28"/>
          <w:lang w:eastAsia="en-US"/>
        </w:rPr>
        <w:t xml:space="preserve">., </w:t>
      </w:r>
      <w:proofErr w:type="spellStart"/>
      <w:r w:rsidR="00C63D70" w:rsidRPr="00C63D70">
        <w:rPr>
          <w:rFonts w:eastAsiaTheme="minorHAnsi"/>
          <w:sz w:val="20"/>
          <w:szCs w:val="28"/>
          <w:lang w:eastAsia="en-US"/>
        </w:rPr>
        <w:t>Семилютина</w:t>
      </w:r>
      <w:proofErr w:type="spellEnd"/>
      <w:r w:rsidR="00C63D70" w:rsidRPr="0042468B">
        <w:rPr>
          <w:rFonts w:eastAsiaTheme="minorHAnsi"/>
          <w:sz w:val="20"/>
          <w:szCs w:val="28"/>
          <w:lang w:eastAsia="en-US"/>
        </w:rPr>
        <w:t xml:space="preserve"> </w:t>
      </w:r>
      <w:r w:rsidR="00C63D70" w:rsidRPr="00C63D70">
        <w:rPr>
          <w:rFonts w:eastAsiaTheme="minorHAnsi"/>
          <w:sz w:val="20"/>
          <w:szCs w:val="28"/>
          <w:lang w:eastAsia="en-US"/>
        </w:rPr>
        <w:t>Н</w:t>
      </w:r>
      <w:r w:rsidR="00C63D70" w:rsidRPr="0042468B">
        <w:rPr>
          <w:rFonts w:eastAsiaTheme="minorHAnsi"/>
          <w:sz w:val="20"/>
          <w:szCs w:val="28"/>
          <w:lang w:eastAsia="en-US"/>
        </w:rPr>
        <w:t>.</w:t>
      </w:r>
      <w:r w:rsidR="00C63D70" w:rsidRPr="00C63D70">
        <w:rPr>
          <w:rFonts w:eastAsiaTheme="minorHAnsi"/>
          <w:sz w:val="20"/>
          <w:szCs w:val="28"/>
          <w:lang w:eastAsia="en-US"/>
        </w:rPr>
        <w:t>Г</w:t>
      </w:r>
      <w:r w:rsidR="00C63D70" w:rsidRPr="0042468B">
        <w:rPr>
          <w:rFonts w:eastAsiaTheme="minorHAnsi"/>
          <w:sz w:val="20"/>
          <w:szCs w:val="28"/>
          <w:lang w:eastAsia="en-US"/>
        </w:rPr>
        <w:t xml:space="preserve">. </w:t>
      </w:r>
      <w:r w:rsidR="00C63D70" w:rsidRPr="00C63D70">
        <w:rPr>
          <w:rFonts w:eastAsiaTheme="minorHAnsi"/>
          <w:sz w:val="20"/>
          <w:szCs w:val="28"/>
          <w:lang w:eastAsia="en-US"/>
        </w:rPr>
        <w:t>Международное</w:t>
      </w:r>
      <w:r w:rsidR="00C63D70" w:rsidRPr="0042468B">
        <w:rPr>
          <w:rFonts w:eastAsiaTheme="minorHAnsi"/>
          <w:sz w:val="20"/>
          <w:szCs w:val="28"/>
          <w:lang w:eastAsia="en-US"/>
        </w:rPr>
        <w:t xml:space="preserve"> </w:t>
      </w:r>
      <w:r w:rsidR="00C63D70" w:rsidRPr="00C63D70">
        <w:rPr>
          <w:rFonts w:eastAsiaTheme="minorHAnsi"/>
          <w:sz w:val="20"/>
          <w:szCs w:val="28"/>
          <w:lang w:eastAsia="en-US"/>
        </w:rPr>
        <w:t>частное</w:t>
      </w:r>
      <w:r w:rsidR="00C63D70" w:rsidRPr="0042468B">
        <w:rPr>
          <w:rFonts w:eastAsiaTheme="minorHAnsi"/>
          <w:sz w:val="20"/>
          <w:szCs w:val="28"/>
          <w:lang w:eastAsia="en-US"/>
        </w:rPr>
        <w:t xml:space="preserve"> </w:t>
      </w:r>
      <w:r w:rsidR="00C63D70" w:rsidRPr="00C63D70">
        <w:rPr>
          <w:rFonts w:eastAsiaTheme="minorHAnsi"/>
          <w:sz w:val="20"/>
          <w:szCs w:val="28"/>
          <w:lang w:eastAsia="en-US"/>
        </w:rPr>
        <w:t>право</w:t>
      </w:r>
      <w:r w:rsidR="00C63D70" w:rsidRPr="0042468B">
        <w:rPr>
          <w:rFonts w:eastAsiaTheme="minorHAnsi"/>
          <w:sz w:val="20"/>
          <w:szCs w:val="28"/>
          <w:lang w:eastAsia="en-US"/>
        </w:rPr>
        <w:t xml:space="preserve"> </w:t>
      </w:r>
      <w:r w:rsidR="00C63D70" w:rsidRPr="00C63D70">
        <w:rPr>
          <w:rFonts w:eastAsiaTheme="minorHAnsi"/>
          <w:sz w:val="20"/>
          <w:szCs w:val="28"/>
          <w:lang w:eastAsia="en-US"/>
        </w:rPr>
        <w:t>и</w:t>
      </w:r>
      <w:r w:rsidR="00C63D70" w:rsidRPr="0042468B">
        <w:rPr>
          <w:rFonts w:eastAsiaTheme="minorHAnsi"/>
          <w:sz w:val="20"/>
          <w:szCs w:val="28"/>
          <w:lang w:eastAsia="en-US"/>
        </w:rPr>
        <w:t xml:space="preserve"> </w:t>
      </w:r>
      <w:r w:rsidR="00C63D70" w:rsidRPr="00C63D70">
        <w:rPr>
          <w:rFonts w:eastAsiaTheme="minorHAnsi"/>
          <w:sz w:val="20"/>
          <w:szCs w:val="28"/>
          <w:lang w:eastAsia="en-US"/>
        </w:rPr>
        <w:t>инвестиции</w:t>
      </w:r>
      <w:r w:rsidR="00C63D70" w:rsidRPr="0042468B">
        <w:rPr>
          <w:rFonts w:eastAsiaTheme="minorHAnsi"/>
          <w:sz w:val="20"/>
          <w:szCs w:val="28"/>
          <w:lang w:eastAsia="en-US"/>
        </w:rPr>
        <w:t xml:space="preserve">. </w:t>
      </w:r>
      <w:r w:rsidR="00C63D70" w:rsidRPr="00C63D70">
        <w:rPr>
          <w:rFonts w:eastAsiaTheme="minorHAnsi"/>
          <w:sz w:val="20"/>
          <w:szCs w:val="28"/>
          <w:lang w:eastAsia="en-US"/>
        </w:rPr>
        <w:t>С. 203.</w:t>
      </w:r>
    </w:p>
    <w:p w:rsidR="00C63D70" w:rsidRPr="00C63D70" w:rsidRDefault="004C4E1B" w:rsidP="00C63D70">
      <w:pPr>
        <w:spacing w:after="200" w:line="360" w:lineRule="auto"/>
        <w:ind w:firstLine="0"/>
        <w:rPr>
          <w:rFonts w:eastAsiaTheme="minorHAnsi"/>
          <w:sz w:val="20"/>
          <w:szCs w:val="28"/>
          <w:lang w:eastAsia="en-US"/>
        </w:rPr>
      </w:pPr>
      <w:r w:rsidRPr="004C4E1B">
        <w:rPr>
          <w:rFonts w:eastAsiaTheme="minorHAnsi"/>
          <w:sz w:val="28"/>
          <w:szCs w:val="28"/>
          <w:lang w:eastAsia="en-US"/>
        </w:rPr>
        <w:lastRenderedPageBreak/>
        <w:t xml:space="preserve">могут быть различными, это могут быть переговоры, арбитраж и </w:t>
      </w:r>
      <w:r w:rsidR="00C63D70" w:rsidRPr="00C63D70">
        <w:rPr>
          <w:rFonts w:eastAsiaTheme="minorHAnsi"/>
          <w:sz w:val="28"/>
          <w:szCs w:val="28"/>
          <w:lang w:eastAsia="en-US"/>
        </w:rPr>
        <w:t xml:space="preserve">разрешение споров государственными судами. В данной Главе будут рассмотрены отдельные аспекты разрешения споров из ГЧП, в том числе международными арбитражами, а также то, какими международными договорами это регулируется. </w:t>
      </w:r>
    </w:p>
    <w:p w:rsidR="00C63D70" w:rsidRPr="00C63D70" w:rsidRDefault="00C63D70" w:rsidP="00C63D70">
      <w:pPr>
        <w:spacing w:after="200" w:line="360" w:lineRule="auto"/>
        <w:ind w:firstLine="0"/>
        <w:rPr>
          <w:rFonts w:eastAsiaTheme="minorHAnsi"/>
          <w:sz w:val="28"/>
          <w:szCs w:val="28"/>
          <w:lang w:eastAsia="en-US"/>
        </w:rPr>
      </w:pPr>
      <w:r w:rsidRPr="00C63D70">
        <w:rPr>
          <w:rFonts w:eastAsiaTheme="minorHAnsi"/>
          <w:sz w:val="28"/>
          <w:szCs w:val="28"/>
          <w:lang w:eastAsia="en-US"/>
        </w:rPr>
        <w:tab/>
        <w:t xml:space="preserve">Безусловно, в большинстве случаев, иностранные инвесторы пытаются уйти от рассмотрения споров в национальных судах, однако, здесь сразу же возникают проблемы, так как к этому могут быть определенные препятствия: международно-правовой принцип государственного суверенитета, который не позволяет судам одного государства принимать решения в отношении другого государства; коллизионная привязка применения к сделке права государства места её совершения, а также применения к сделкам в отношении </w:t>
      </w:r>
      <w:proofErr w:type="gramStart"/>
      <w:r w:rsidRPr="00C63D70">
        <w:rPr>
          <w:rFonts w:eastAsiaTheme="minorHAnsi"/>
          <w:sz w:val="28"/>
          <w:szCs w:val="28"/>
          <w:lang w:eastAsia="en-US"/>
        </w:rPr>
        <w:t>недвижимости права страны места нахождения недвижимости</w:t>
      </w:r>
      <w:proofErr w:type="gramEnd"/>
      <w:r w:rsidRPr="00C63D70">
        <w:rPr>
          <w:rFonts w:eastAsiaTheme="minorHAnsi"/>
          <w:sz w:val="28"/>
          <w:szCs w:val="28"/>
          <w:lang w:eastAsia="en-US"/>
        </w:rPr>
        <w:t>. Более того, ДИС во многих случаях устанавливают для инвестора обязательную процедуру исчерпания сре</w:t>
      </w:r>
      <w:proofErr w:type="gramStart"/>
      <w:r w:rsidRPr="00C63D70">
        <w:rPr>
          <w:rFonts w:eastAsiaTheme="minorHAnsi"/>
          <w:sz w:val="28"/>
          <w:szCs w:val="28"/>
          <w:lang w:eastAsia="en-US"/>
        </w:rPr>
        <w:t>дств пр</w:t>
      </w:r>
      <w:proofErr w:type="gramEnd"/>
      <w:r w:rsidRPr="00C63D70">
        <w:rPr>
          <w:rFonts w:eastAsiaTheme="minorHAnsi"/>
          <w:sz w:val="28"/>
          <w:szCs w:val="28"/>
          <w:lang w:eastAsia="en-US"/>
        </w:rPr>
        <w:t>авовой защиты в государстве, где осуществляется инвестирование. Помимо этого, государство при заключении соглашения о ГЧП, стремится включить в него условие о разрешении споров исключительно в его национальных судах и частные лица, заинтересованные в участии в проекте, соглашаются на такие заведомо неблагоприятные для них условия.</w:t>
      </w:r>
    </w:p>
    <w:p w:rsidR="00C63D70" w:rsidRPr="00C63D70" w:rsidRDefault="00C63D70" w:rsidP="004C4E1B">
      <w:pPr>
        <w:spacing w:after="200" w:line="360" w:lineRule="auto"/>
        <w:ind w:firstLine="708"/>
        <w:rPr>
          <w:rFonts w:eastAsiaTheme="minorHAnsi"/>
          <w:sz w:val="20"/>
          <w:szCs w:val="28"/>
          <w:vertAlign w:val="superscript"/>
          <w:lang w:eastAsia="en-US"/>
        </w:rPr>
      </w:pPr>
      <w:r w:rsidRPr="00C63D70">
        <w:rPr>
          <w:rFonts w:eastAsiaTheme="minorHAnsi"/>
          <w:sz w:val="28"/>
          <w:szCs w:val="28"/>
          <w:lang w:eastAsia="en-US"/>
        </w:rPr>
        <w:t xml:space="preserve">Вместе с тем, рассмотрение споров из ГЧП национальными судами также позволяет выявить определенные проблемы. Однако, практика по спорам, вытекающим из ГЧП в РФ невелика. Так, имеется исследование всей практики применения Закона о концессионных соглашениях Высшим Арбитражным Судом РФ и федеральными арбитражными судами округов РФ, в </w:t>
      </w:r>
      <w:proofErr w:type="gramStart"/>
      <w:r w:rsidRPr="00C63D70">
        <w:rPr>
          <w:rFonts w:eastAsiaTheme="minorHAnsi"/>
          <w:sz w:val="28"/>
          <w:szCs w:val="28"/>
          <w:lang w:eastAsia="en-US"/>
        </w:rPr>
        <w:t>результате</w:t>
      </w:r>
      <w:proofErr w:type="gramEnd"/>
      <w:r w:rsidRPr="00C63D70">
        <w:rPr>
          <w:rFonts w:eastAsiaTheme="minorHAnsi"/>
          <w:sz w:val="28"/>
          <w:szCs w:val="28"/>
          <w:lang w:eastAsia="en-US"/>
        </w:rPr>
        <w:t xml:space="preserve"> которого было обнаружено около 50 дел, предметом рассмотрения которых являлся спор в сфере ГЧП, из которых всего 3 были рассмотрены коллегией судей ВАС РФ в порядке надзора и ни одно не было передано в Президиум.</w:t>
      </w:r>
      <w:r w:rsidRPr="00C63D70">
        <w:rPr>
          <w:rFonts w:eastAsiaTheme="minorHAnsi"/>
          <w:sz w:val="20"/>
          <w:szCs w:val="28"/>
          <w:vertAlign w:val="superscript"/>
          <w:lang w:eastAsia="en-US"/>
        </w:rPr>
        <w:t xml:space="preserve"> </w:t>
      </w:r>
      <w:r w:rsidRPr="00C63D70">
        <w:rPr>
          <w:rFonts w:eastAsiaTheme="minorHAnsi"/>
          <w:sz w:val="28"/>
          <w:szCs w:val="28"/>
          <w:lang w:eastAsia="en-US"/>
        </w:rPr>
        <w:t xml:space="preserve">Было также отмечено, что значительную часть занимали споры по различным процедурным вопросам. Большинство таких споров связано с обжалованием </w:t>
      </w:r>
      <w:r w:rsidRPr="00C63D70">
        <w:rPr>
          <w:rFonts w:eastAsiaTheme="minorHAnsi"/>
          <w:sz w:val="28"/>
          <w:szCs w:val="28"/>
          <w:lang w:eastAsia="en-US"/>
        </w:rPr>
        <w:lastRenderedPageBreak/>
        <w:t xml:space="preserve">результатов конкурсных процедур на право заключения концессионного соглашения, а также действий и решений публичных органов по вопросам проведения торгов и заключения концессионных соглашений. Отмечается, что распространенным нарушением является ограничение конкуренции, выразившееся в предоставлении преференций отдельным участникам конкурса. Так, в исследовании был приведён пример, где ФАС Центрального округа в 2013 г. рассмотрел целый ряд дел, в которых размер концессионной платы в заключенных по результатам конкурса концессионных соглашениях был уменьшен в 10 раз по сравнению с суммой, заявленной в конкурсной документации. Притом что конкурсы проводились в отношении различных объектов инфраструктуры в г. </w:t>
      </w:r>
      <w:proofErr w:type="spellStart"/>
      <w:r w:rsidRPr="00C63D70">
        <w:rPr>
          <w:rFonts w:eastAsiaTheme="minorHAnsi"/>
          <w:sz w:val="28"/>
          <w:szCs w:val="28"/>
          <w:lang w:eastAsia="en-US"/>
        </w:rPr>
        <w:t>Обоянь</w:t>
      </w:r>
      <w:proofErr w:type="spellEnd"/>
      <w:r w:rsidRPr="00C63D70">
        <w:rPr>
          <w:rFonts w:eastAsiaTheme="minorHAnsi"/>
          <w:sz w:val="28"/>
          <w:szCs w:val="28"/>
          <w:lang w:eastAsia="en-US"/>
        </w:rPr>
        <w:t xml:space="preserve"> Курской области и победителями признавались различные организации, в городе применялась одна и та же схема, обоснованно признанная решениями суда ограничением конкуренции.</w:t>
      </w:r>
      <w:r w:rsidRPr="00C63D70">
        <w:rPr>
          <w:rFonts w:eastAsiaTheme="minorHAnsi"/>
          <w:sz w:val="20"/>
          <w:szCs w:val="28"/>
          <w:vertAlign w:val="superscript"/>
          <w:lang w:eastAsia="en-US"/>
        </w:rPr>
        <w:t>54</w:t>
      </w:r>
    </w:p>
    <w:p w:rsidR="00C63D70" w:rsidRPr="00C63D70" w:rsidRDefault="00C63D70" w:rsidP="004C4E1B">
      <w:pPr>
        <w:spacing w:after="200" w:line="360" w:lineRule="auto"/>
        <w:ind w:firstLine="708"/>
        <w:rPr>
          <w:rFonts w:eastAsiaTheme="minorHAnsi"/>
          <w:sz w:val="28"/>
          <w:szCs w:val="28"/>
          <w:lang w:eastAsia="en-US"/>
        </w:rPr>
      </w:pPr>
      <w:r w:rsidRPr="00C63D70">
        <w:rPr>
          <w:rFonts w:eastAsiaTheme="minorHAnsi"/>
          <w:sz w:val="28"/>
          <w:szCs w:val="28"/>
          <w:lang w:eastAsia="en-US"/>
        </w:rPr>
        <w:t xml:space="preserve">Нарушения, и как результат, споры, связанные с обжалованием результатов конкурсных процедур на право заключения концессионного соглашения являются, как видно, распространенной и серьёзной проблемой даже для национальных инвесторов. Что и говорить об инвесторах иностранных, которые не знакомы с различного рода нюансами, зачастую имеющими, к сожалению, неправовой характер. Поэтому при разработке международных актов уделяется большое внимание этому вопросу и борьбе со злоупотреблениями. Важно обеспечить прозрачность и отсутствие каких-либо нарушений, ограничивающих добросовестную конкуренцию при конкурсном отборе. Это, безусловно, важно для привлечения иностранных инвестиций, иностранных партнёров. </w:t>
      </w:r>
    </w:p>
    <w:p w:rsidR="00C63D70" w:rsidRPr="00C63D70" w:rsidRDefault="00C63D70" w:rsidP="004C4E1B">
      <w:pPr>
        <w:spacing w:after="200" w:line="360" w:lineRule="auto"/>
        <w:ind w:firstLine="708"/>
        <w:rPr>
          <w:rFonts w:eastAsiaTheme="minorHAnsi"/>
          <w:sz w:val="28"/>
          <w:szCs w:val="28"/>
          <w:lang w:eastAsia="en-US"/>
        </w:rPr>
      </w:pPr>
      <w:r w:rsidRPr="00C63D70">
        <w:rPr>
          <w:rFonts w:eastAsiaTheme="minorHAnsi"/>
          <w:sz w:val="28"/>
          <w:szCs w:val="28"/>
          <w:lang w:eastAsia="en-US"/>
        </w:rPr>
        <w:t xml:space="preserve">Избежать данных трудностей было бы возможно при наличии </w:t>
      </w:r>
    </w:p>
    <w:p w:rsidR="00C63D70" w:rsidRPr="00C63D70" w:rsidRDefault="00C63D70" w:rsidP="00C63D70">
      <w:pPr>
        <w:spacing w:after="200" w:line="360" w:lineRule="auto"/>
        <w:ind w:firstLine="0"/>
        <w:rPr>
          <w:rFonts w:eastAsiaTheme="minorHAnsi"/>
          <w:sz w:val="28"/>
          <w:szCs w:val="28"/>
          <w:lang w:eastAsia="en-US"/>
        </w:rPr>
      </w:pPr>
      <w:r w:rsidRPr="00C63D70">
        <w:rPr>
          <w:rFonts w:eastAsiaTheme="minorHAnsi"/>
          <w:sz w:val="28"/>
          <w:szCs w:val="28"/>
          <w:lang w:eastAsia="en-US"/>
        </w:rPr>
        <w:t>______</w:t>
      </w:r>
    </w:p>
    <w:p w:rsidR="00C63D70" w:rsidRPr="00C63D70" w:rsidRDefault="00C63D70" w:rsidP="00C63D70">
      <w:pPr>
        <w:spacing w:after="200" w:line="360" w:lineRule="auto"/>
        <w:ind w:firstLine="0"/>
        <w:rPr>
          <w:rFonts w:eastAsiaTheme="minorHAnsi"/>
          <w:sz w:val="20"/>
          <w:szCs w:val="28"/>
          <w:lang w:eastAsia="en-US"/>
        </w:rPr>
      </w:pPr>
      <w:r w:rsidRPr="00C63D70">
        <w:rPr>
          <w:rFonts w:eastAsiaTheme="minorHAnsi"/>
          <w:sz w:val="20"/>
          <w:szCs w:val="28"/>
          <w:lang w:eastAsia="en-US"/>
        </w:rPr>
        <w:t xml:space="preserve">54 </w:t>
      </w:r>
      <w:proofErr w:type="spellStart"/>
      <w:r w:rsidRPr="00C63D70">
        <w:rPr>
          <w:rFonts w:eastAsiaTheme="minorHAnsi"/>
          <w:sz w:val="20"/>
          <w:szCs w:val="28"/>
          <w:lang w:eastAsia="en-US"/>
        </w:rPr>
        <w:t>Килинкаров</w:t>
      </w:r>
      <w:proofErr w:type="spellEnd"/>
      <w:r w:rsidRPr="00C63D70">
        <w:rPr>
          <w:rFonts w:eastAsiaTheme="minorHAnsi"/>
          <w:sz w:val="20"/>
          <w:szCs w:val="28"/>
          <w:lang w:eastAsia="en-US"/>
        </w:rPr>
        <w:t xml:space="preserve"> В.В. Актуальные вопросы разрешения споров в сфере публично-частного партнерства / В.В. </w:t>
      </w:r>
      <w:proofErr w:type="spellStart"/>
      <w:r w:rsidRPr="00C63D70">
        <w:rPr>
          <w:rFonts w:eastAsiaTheme="minorHAnsi"/>
          <w:sz w:val="20"/>
          <w:szCs w:val="28"/>
          <w:lang w:eastAsia="en-US"/>
        </w:rPr>
        <w:t>Килинкаров</w:t>
      </w:r>
      <w:proofErr w:type="spellEnd"/>
      <w:r w:rsidRPr="00C63D70">
        <w:rPr>
          <w:rFonts w:eastAsiaTheme="minorHAnsi"/>
          <w:sz w:val="20"/>
          <w:szCs w:val="28"/>
          <w:lang w:eastAsia="en-US"/>
        </w:rPr>
        <w:t xml:space="preserve"> // Закон. – Февраль 2015 г. – № 2.</w:t>
      </w:r>
      <w:r w:rsidR="00606666">
        <w:rPr>
          <w:rFonts w:eastAsiaTheme="minorHAnsi"/>
          <w:sz w:val="20"/>
          <w:szCs w:val="28"/>
          <w:lang w:eastAsia="en-US"/>
        </w:rPr>
        <w:t xml:space="preserve"> </w:t>
      </w:r>
      <w:r w:rsidR="00606666" w:rsidRPr="00606666">
        <w:rPr>
          <w:rFonts w:eastAsiaTheme="minorHAnsi"/>
          <w:sz w:val="20"/>
          <w:szCs w:val="28"/>
          <w:lang w:eastAsia="en-US"/>
        </w:rPr>
        <w:t>С. 173-210.</w:t>
      </w:r>
    </w:p>
    <w:p w:rsidR="00C63D70" w:rsidRPr="00E02274" w:rsidRDefault="0042468B" w:rsidP="00421978">
      <w:pPr>
        <w:tabs>
          <w:tab w:val="right" w:pos="9638"/>
        </w:tabs>
        <w:spacing w:after="200" w:line="360" w:lineRule="auto"/>
        <w:ind w:firstLine="0"/>
        <w:rPr>
          <w:rFonts w:eastAsiaTheme="minorHAnsi"/>
          <w:sz w:val="28"/>
          <w:szCs w:val="28"/>
          <w:lang w:eastAsia="en-US"/>
        </w:rPr>
      </w:pPr>
      <w:proofErr w:type="spellStart"/>
      <w:r>
        <w:rPr>
          <w:rFonts w:eastAsiaTheme="minorHAnsi"/>
          <w:sz w:val="28"/>
          <w:szCs w:val="28"/>
          <w:lang w:eastAsia="en-US"/>
        </w:rPr>
        <w:lastRenderedPageBreak/>
        <w:t>у</w:t>
      </w:r>
      <w:r w:rsidRPr="00C63D70">
        <w:rPr>
          <w:rFonts w:eastAsiaTheme="minorHAnsi"/>
          <w:sz w:val="28"/>
          <w:szCs w:val="28"/>
          <w:lang w:eastAsia="en-US"/>
        </w:rPr>
        <w:t>нификационного</w:t>
      </w:r>
      <w:proofErr w:type="spellEnd"/>
      <w:r w:rsidRPr="00C63D70">
        <w:rPr>
          <w:rFonts w:eastAsiaTheme="minorHAnsi"/>
          <w:sz w:val="28"/>
          <w:szCs w:val="28"/>
          <w:lang w:eastAsia="en-US"/>
        </w:rPr>
        <w:t xml:space="preserve"> акта на международном уровне. Кроме того, важна </w:t>
      </w:r>
      <w:r w:rsidR="004C4E1B" w:rsidRPr="004C4E1B">
        <w:rPr>
          <w:rFonts w:eastAsiaTheme="minorHAnsi"/>
          <w:sz w:val="28"/>
          <w:szCs w:val="28"/>
          <w:lang w:eastAsia="en-US"/>
        </w:rPr>
        <w:t xml:space="preserve">возможность и доступность рассмотрения споров между государством и </w:t>
      </w:r>
      <w:r w:rsidR="00C63D70" w:rsidRPr="00C63D70">
        <w:rPr>
          <w:rFonts w:eastAsiaTheme="minorHAnsi"/>
          <w:sz w:val="28"/>
          <w:szCs w:val="28"/>
          <w:lang w:eastAsia="en-US"/>
        </w:rPr>
        <w:t xml:space="preserve">инвестором международными арбитражами. Как было отмечено выше, именно к этому </w:t>
      </w:r>
      <w:proofErr w:type="gramStart"/>
      <w:r w:rsidR="00C63D70" w:rsidRPr="00C63D70">
        <w:rPr>
          <w:rFonts w:eastAsiaTheme="minorHAnsi"/>
          <w:sz w:val="28"/>
          <w:szCs w:val="28"/>
          <w:lang w:eastAsia="en-US"/>
        </w:rPr>
        <w:t>стремятся большинство</w:t>
      </w:r>
      <w:proofErr w:type="gramEnd"/>
      <w:r w:rsidR="00C63D70" w:rsidRPr="00C63D70">
        <w:rPr>
          <w:rFonts w:eastAsiaTheme="minorHAnsi"/>
          <w:sz w:val="28"/>
          <w:szCs w:val="28"/>
          <w:lang w:eastAsia="en-US"/>
        </w:rPr>
        <w:t xml:space="preserve"> иностранных инвесторов. </w:t>
      </w:r>
    </w:p>
    <w:p w:rsidR="00C63D70" w:rsidRPr="00C63D70" w:rsidRDefault="00C63D70" w:rsidP="00E937C9">
      <w:pPr>
        <w:spacing w:after="200" w:line="360" w:lineRule="auto"/>
        <w:ind w:firstLine="708"/>
        <w:rPr>
          <w:rFonts w:eastAsiaTheme="minorHAnsi"/>
          <w:sz w:val="28"/>
          <w:szCs w:val="28"/>
          <w:lang w:eastAsia="en-US"/>
        </w:rPr>
      </w:pPr>
      <w:r w:rsidRPr="00C63D70">
        <w:rPr>
          <w:rFonts w:eastAsiaTheme="minorHAnsi"/>
          <w:sz w:val="28"/>
          <w:szCs w:val="28"/>
          <w:lang w:eastAsia="en-US"/>
        </w:rPr>
        <w:t>Популярность международного арбитража обусловлена такими его достоинствами как, независимость, беспристрастность, соответственно, справедливость решений. Очевидно, в государственных судах в этом отношении для иностранного инвест</w:t>
      </w:r>
      <w:r w:rsidR="00E937C9">
        <w:rPr>
          <w:rFonts w:eastAsiaTheme="minorHAnsi"/>
          <w:sz w:val="28"/>
          <w:szCs w:val="28"/>
          <w:lang w:eastAsia="en-US"/>
        </w:rPr>
        <w:t>ора могут возникать сложности.</w:t>
      </w:r>
      <w:r w:rsidR="00E937C9" w:rsidRPr="00E937C9">
        <w:rPr>
          <w:rFonts w:eastAsiaTheme="minorHAnsi"/>
          <w:sz w:val="28"/>
          <w:szCs w:val="28"/>
          <w:lang w:eastAsia="en-US"/>
        </w:rPr>
        <w:t xml:space="preserve"> </w:t>
      </w:r>
      <w:r w:rsidRPr="00C63D70">
        <w:rPr>
          <w:rFonts w:eastAsiaTheme="minorHAnsi"/>
          <w:sz w:val="28"/>
          <w:szCs w:val="28"/>
          <w:lang w:eastAsia="en-US"/>
        </w:rPr>
        <w:t xml:space="preserve">В настоящее время существует достаточное количество международных арбитражей, в большинство из которых может быть передан спор, связанный с ГЧП. </w:t>
      </w:r>
    </w:p>
    <w:p w:rsidR="00C63D70" w:rsidRPr="00C63D70" w:rsidRDefault="00C63D70" w:rsidP="004C4E1B">
      <w:pPr>
        <w:spacing w:after="200" w:line="360" w:lineRule="auto"/>
        <w:ind w:firstLine="708"/>
        <w:rPr>
          <w:rFonts w:eastAsiaTheme="minorHAnsi"/>
          <w:sz w:val="28"/>
          <w:szCs w:val="28"/>
          <w:lang w:eastAsia="en-US"/>
        </w:rPr>
      </w:pPr>
      <w:r w:rsidRPr="00C63D70">
        <w:rPr>
          <w:rFonts w:eastAsiaTheme="minorHAnsi"/>
          <w:sz w:val="28"/>
          <w:szCs w:val="28"/>
          <w:lang w:eastAsia="en-US"/>
        </w:rPr>
        <w:t>Так, одним из старейших таких арбитражей, действующий согласно Конвенции о мирном решении международных столкновений 1907 г.</w:t>
      </w:r>
      <w:r w:rsidRPr="00C63D70">
        <w:rPr>
          <w:rFonts w:eastAsiaTheme="minorHAnsi"/>
          <w:sz w:val="20"/>
          <w:szCs w:val="28"/>
          <w:vertAlign w:val="superscript"/>
          <w:lang w:eastAsia="en-US"/>
        </w:rPr>
        <w:t>55</w:t>
      </w:r>
      <w:r w:rsidRPr="00C63D70">
        <w:rPr>
          <w:rFonts w:eastAsiaTheme="minorHAnsi"/>
          <w:sz w:val="28"/>
          <w:szCs w:val="28"/>
          <w:lang w:eastAsia="en-US"/>
        </w:rPr>
        <w:t>, является Постоянная палата третейского суда, расположенная в Гааге, Нидерланды. Данным учреждением был рассмотрен спор, касающийся одного из крупнейших в мире проектов, реализованного на основе ГЧП - «</w:t>
      </w:r>
      <w:proofErr w:type="spellStart"/>
      <w:r w:rsidRPr="00C63D70">
        <w:rPr>
          <w:rFonts w:eastAsiaTheme="minorHAnsi"/>
          <w:sz w:val="28"/>
          <w:szCs w:val="28"/>
          <w:lang w:eastAsia="en-US"/>
        </w:rPr>
        <w:t>Евротоннель</w:t>
      </w:r>
      <w:proofErr w:type="spellEnd"/>
      <w:r w:rsidRPr="00C63D70">
        <w:rPr>
          <w:rFonts w:eastAsiaTheme="minorHAnsi"/>
          <w:sz w:val="28"/>
          <w:szCs w:val="28"/>
          <w:lang w:eastAsia="en-US"/>
        </w:rPr>
        <w:t xml:space="preserve">» (тоннель под проливом Ла-Манш между Францией и Англией). По результатам рассмотрения иска инвесторов - компаний-концессионеров THE CHANNEL TUNNEL GROUP LIMITED и FRANCE-MANCHE S.A. с требованиями о возмещении ущерба в размере более 400 млн. фунтов стерлингов арбитражный трибунал 30 января 2007 г. вынес решение, признав </w:t>
      </w:r>
      <w:proofErr w:type="spellStart"/>
      <w:r w:rsidRPr="00C63D70">
        <w:rPr>
          <w:rFonts w:eastAsiaTheme="minorHAnsi"/>
          <w:sz w:val="28"/>
          <w:szCs w:val="28"/>
          <w:lang w:eastAsia="en-US"/>
        </w:rPr>
        <w:t>концедентов</w:t>
      </w:r>
      <w:proofErr w:type="spellEnd"/>
      <w:r w:rsidRPr="00C63D70">
        <w:rPr>
          <w:rFonts w:eastAsiaTheme="minorHAnsi"/>
          <w:sz w:val="28"/>
          <w:szCs w:val="28"/>
          <w:lang w:eastAsia="en-US"/>
        </w:rPr>
        <w:t xml:space="preserve"> - Францию и Великобританию виновными в нарушении некоторых условий концессионного соглашения.</w:t>
      </w:r>
      <w:r w:rsidRPr="00C63D70">
        <w:rPr>
          <w:rFonts w:eastAsiaTheme="minorHAnsi"/>
          <w:sz w:val="20"/>
          <w:szCs w:val="28"/>
          <w:vertAlign w:val="superscript"/>
          <w:lang w:eastAsia="en-US"/>
        </w:rPr>
        <w:t>56</w:t>
      </w:r>
    </w:p>
    <w:p w:rsidR="00C63D70" w:rsidRPr="00C63D70" w:rsidRDefault="00C63D70" w:rsidP="00C63D70">
      <w:pPr>
        <w:spacing w:after="200" w:line="360" w:lineRule="auto"/>
        <w:ind w:firstLine="0"/>
        <w:rPr>
          <w:rFonts w:eastAsiaTheme="minorHAnsi"/>
          <w:sz w:val="28"/>
          <w:szCs w:val="28"/>
          <w:lang w:eastAsia="en-US"/>
        </w:rPr>
      </w:pPr>
      <w:r w:rsidRPr="00C63D70">
        <w:rPr>
          <w:rFonts w:eastAsiaTheme="minorHAnsi"/>
          <w:sz w:val="28"/>
          <w:szCs w:val="28"/>
          <w:lang w:eastAsia="en-US"/>
        </w:rPr>
        <w:t>_________</w:t>
      </w:r>
    </w:p>
    <w:p w:rsidR="007103F6" w:rsidRPr="007103F6" w:rsidRDefault="00C63D70" w:rsidP="00C63D70">
      <w:pPr>
        <w:spacing w:after="200" w:line="360" w:lineRule="auto"/>
        <w:ind w:firstLine="0"/>
        <w:rPr>
          <w:rFonts w:eastAsiaTheme="minorHAnsi"/>
          <w:sz w:val="20"/>
          <w:szCs w:val="22"/>
          <w:lang w:eastAsia="en-US"/>
        </w:rPr>
      </w:pPr>
      <w:r w:rsidRPr="00C63D70">
        <w:rPr>
          <w:rFonts w:eastAsiaTheme="minorHAnsi"/>
          <w:sz w:val="20"/>
          <w:szCs w:val="28"/>
          <w:lang w:eastAsia="en-US"/>
        </w:rPr>
        <w:t>55</w:t>
      </w:r>
      <w:r w:rsidRPr="00C63D70">
        <w:rPr>
          <w:rFonts w:eastAsiaTheme="minorHAnsi"/>
          <w:sz w:val="28"/>
          <w:szCs w:val="28"/>
          <w:lang w:eastAsia="en-US"/>
        </w:rPr>
        <w:t xml:space="preserve"> </w:t>
      </w:r>
      <w:r w:rsidRPr="00C63D70">
        <w:rPr>
          <w:rFonts w:eastAsiaTheme="minorHAnsi"/>
          <w:sz w:val="20"/>
          <w:szCs w:val="28"/>
          <w:lang w:eastAsia="en-US"/>
        </w:rPr>
        <w:t>I Гаагская конвенция о мирном решении международных столкновений [Электронный ресурс]</w:t>
      </w:r>
      <w:proofErr w:type="gramStart"/>
      <w:r w:rsidRPr="00C63D70">
        <w:rPr>
          <w:rFonts w:eastAsiaTheme="minorHAnsi"/>
          <w:sz w:val="20"/>
          <w:szCs w:val="28"/>
          <w:lang w:eastAsia="en-US"/>
        </w:rPr>
        <w:t xml:space="preserve"> :</w:t>
      </w:r>
      <w:proofErr w:type="gramEnd"/>
      <w:r w:rsidRPr="00C63D70">
        <w:rPr>
          <w:rFonts w:eastAsiaTheme="minorHAnsi"/>
          <w:sz w:val="20"/>
          <w:szCs w:val="28"/>
          <w:lang w:eastAsia="en-US"/>
        </w:rPr>
        <w:t xml:space="preserve"> заключена в г. Гааге 18 окт. 1907 г. // Международное публичное право. Сборник документов. Т. 1.- М.: Издательство БЕК, 1</w:t>
      </w:r>
      <w:r w:rsidR="007103F6">
        <w:rPr>
          <w:rFonts w:eastAsiaTheme="minorHAnsi"/>
          <w:sz w:val="20"/>
          <w:szCs w:val="28"/>
          <w:lang w:eastAsia="en-US"/>
        </w:rPr>
        <w:t xml:space="preserve">996. С. 414 - 419. (Извлечение). </w:t>
      </w:r>
      <w:r w:rsidR="007103F6" w:rsidRPr="007640A0">
        <w:rPr>
          <w:rFonts w:eastAsiaTheme="minorHAnsi"/>
          <w:sz w:val="20"/>
          <w:szCs w:val="22"/>
          <w:lang w:eastAsia="en-US"/>
        </w:rPr>
        <w:t>Доступ из справ</w:t>
      </w:r>
      <w:proofErr w:type="gramStart"/>
      <w:r w:rsidR="007103F6" w:rsidRPr="007640A0">
        <w:rPr>
          <w:rFonts w:eastAsiaTheme="minorHAnsi"/>
          <w:sz w:val="20"/>
          <w:szCs w:val="22"/>
          <w:lang w:eastAsia="en-US"/>
        </w:rPr>
        <w:t>.-</w:t>
      </w:r>
      <w:proofErr w:type="gramEnd"/>
      <w:r w:rsidR="007103F6" w:rsidRPr="007640A0">
        <w:rPr>
          <w:rFonts w:eastAsiaTheme="minorHAnsi"/>
          <w:sz w:val="20"/>
          <w:szCs w:val="22"/>
          <w:lang w:eastAsia="en-US"/>
        </w:rPr>
        <w:t>правовой системы «</w:t>
      </w:r>
      <w:proofErr w:type="spellStart"/>
      <w:r w:rsidR="007103F6" w:rsidRPr="007640A0">
        <w:rPr>
          <w:rFonts w:eastAsiaTheme="minorHAnsi"/>
          <w:sz w:val="20"/>
          <w:szCs w:val="22"/>
          <w:lang w:eastAsia="en-US"/>
        </w:rPr>
        <w:t>КонсультантПлюс</w:t>
      </w:r>
      <w:proofErr w:type="spellEnd"/>
      <w:r w:rsidR="007103F6" w:rsidRPr="007640A0">
        <w:rPr>
          <w:rFonts w:eastAsiaTheme="minorHAnsi"/>
          <w:sz w:val="20"/>
          <w:szCs w:val="22"/>
          <w:lang w:eastAsia="en-US"/>
        </w:rPr>
        <w:t>».</w:t>
      </w:r>
    </w:p>
    <w:p w:rsidR="00C63D70" w:rsidRPr="00E937C9" w:rsidRDefault="00C63D70" w:rsidP="00C63D70">
      <w:pPr>
        <w:spacing w:after="200" w:line="360" w:lineRule="auto"/>
        <w:ind w:firstLine="0"/>
        <w:rPr>
          <w:rFonts w:eastAsiaTheme="minorHAnsi"/>
          <w:color w:val="0000FF" w:themeColor="hyperlink"/>
          <w:sz w:val="20"/>
          <w:szCs w:val="28"/>
          <w:u w:val="single"/>
          <w:lang w:eastAsia="en-US"/>
        </w:rPr>
      </w:pPr>
      <w:r w:rsidRPr="00C63D70">
        <w:rPr>
          <w:rFonts w:eastAsiaTheme="minorHAnsi"/>
          <w:sz w:val="20"/>
          <w:szCs w:val="28"/>
          <w:lang w:eastAsia="en-US"/>
        </w:rPr>
        <w:t>56 Текст арбитражн</w:t>
      </w:r>
      <w:r w:rsidR="00E937C9">
        <w:rPr>
          <w:rFonts w:eastAsiaTheme="minorHAnsi"/>
          <w:sz w:val="20"/>
          <w:szCs w:val="28"/>
          <w:lang w:eastAsia="en-US"/>
        </w:rPr>
        <w:t>ого решения на английском языке</w:t>
      </w:r>
      <w:r w:rsidR="00E937C9" w:rsidRPr="00E937C9">
        <w:rPr>
          <w:rFonts w:eastAsiaTheme="minorHAnsi"/>
          <w:sz w:val="20"/>
          <w:szCs w:val="28"/>
          <w:lang w:eastAsia="en-US"/>
        </w:rPr>
        <w:t xml:space="preserve"> [Электронный ресурс]</w:t>
      </w:r>
      <w:proofErr w:type="gramStart"/>
      <w:r w:rsidR="00E937C9" w:rsidRPr="00E937C9">
        <w:rPr>
          <w:rFonts w:eastAsiaTheme="minorHAnsi"/>
          <w:sz w:val="20"/>
          <w:szCs w:val="28"/>
          <w:lang w:eastAsia="en-US"/>
        </w:rPr>
        <w:t xml:space="preserve"> :</w:t>
      </w:r>
      <w:proofErr w:type="gramEnd"/>
      <w:r w:rsidR="00E937C9" w:rsidRPr="00E937C9">
        <w:rPr>
          <w:rFonts w:eastAsiaTheme="minorHAnsi"/>
          <w:sz w:val="20"/>
          <w:szCs w:val="28"/>
          <w:lang w:eastAsia="en-US"/>
        </w:rPr>
        <w:t xml:space="preserve"> </w:t>
      </w:r>
      <w:proofErr w:type="gramStart"/>
      <w:r w:rsidR="00E937C9" w:rsidRPr="00E937C9">
        <w:rPr>
          <w:rFonts w:eastAsiaTheme="minorHAnsi"/>
          <w:sz w:val="20"/>
          <w:szCs w:val="28"/>
          <w:lang w:val="en-US" w:eastAsia="en-US"/>
        </w:rPr>
        <w:t>Permanent</w:t>
      </w:r>
      <w:r w:rsidR="00E937C9" w:rsidRPr="00E937C9">
        <w:rPr>
          <w:rFonts w:eastAsiaTheme="minorHAnsi"/>
          <w:sz w:val="20"/>
          <w:szCs w:val="28"/>
          <w:lang w:eastAsia="en-US"/>
        </w:rPr>
        <w:t xml:space="preserve"> </w:t>
      </w:r>
      <w:r w:rsidR="00E937C9" w:rsidRPr="00E937C9">
        <w:rPr>
          <w:rFonts w:eastAsiaTheme="minorHAnsi"/>
          <w:sz w:val="20"/>
          <w:szCs w:val="28"/>
          <w:lang w:val="en-US" w:eastAsia="en-US"/>
        </w:rPr>
        <w:t>Court</w:t>
      </w:r>
      <w:r w:rsidR="00E937C9" w:rsidRPr="00E937C9">
        <w:rPr>
          <w:rFonts w:eastAsiaTheme="minorHAnsi"/>
          <w:sz w:val="20"/>
          <w:szCs w:val="28"/>
          <w:lang w:eastAsia="en-US"/>
        </w:rPr>
        <w:t xml:space="preserve"> </w:t>
      </w:r>
      <w:r w:rsidR="00E937C9" w:rsidRPr="00E937C9">
        <w:rPr>
          <w:rFonts w:eastAsiaTheme="minorHAnsi"/>
          <w:sz w:val="20"/>
          <w:szCs w:val="28"/>
          <w:lang w:val="en-US" w:eastAsia="en-US"/>
        </w:rPr>
        <w:t>of</w:t>
      </w:r>
      <w:r w:rsidR="00E937C9" w:rsidRPr="00E937C9">
        <w:rPr>
          <w:rFonts w:eastAsiaTheme="minorHAnsi"/>
          <w:sz w:val="20"/>
          <w:szCs w:val="28"/>
          <w:lang w:eastAsia="en-US"/>
        </w:rPr>
        <w:t xml:space="preserve"> </w:t>
      </w:r>
      <w:r w:rsidR="00E937C9" w:rsidRPr="00E937C9">
        <w:rPr>
          <w:rFonts w:eastAsiaTheme="minorHAnsi"/>
          <w:sz w:val="20"/>
          <w:szCs w:val="28"/>
          <w:lang w:val="en-US" w:eastAsia="en-US"/>
        </w:rPr>
        <w:t>Arbitration</w:t>
      </w:r>
      <w:r w:rsidR="00E937C9" w:rsidRPr="00E937C9">
        <w:rPr>
          <w:rFonts w:eastAsiaTheme="minorHAnsi"/>
          <w:sz w:val="20"/>
          <w:szCs w:val="28"/>
          <w:lang w:eastAsia="en-US"/>
        </w:rPr>
        <w:t xml:space="preserve"> </w:t>
      </w:r>
      <w:r w:rsidR="00E937C9" w:rsidRPr="00E937C9">
        <w:rPr>
          <w:rFonts w:eastAsiaTheme="minorHAnsi"/>
          <w:sz w:val="20"/>
          <w:szCs w:val="28"/>
          <w:lang w:val="en-US" w:eastAsia="en-US"/>
        </w:rPr>
        <w:t>Case</w:t>
      </w:r>
      <w:r w:rsidR="00E937C9" w:rsidRPr="00E937C9">
        <w:rPr>
          <w:rFonts w:eastAsiaTheme="minorHAnsi"/>
          <w:sz w:val="20"/>
          <w:szCs w:val="28"/>
          <w:lang w:eastAsia="en-US"/>
        </w:rPr>
        <w:t xml:space="preserve"> </w:t>
      </w:r>
      <w:r w:rsidR="00E937C9" w:rsidRPr="00E937C9">
        <w:rPr>
          <w:rFonts w:eastAsiaTheme="minorHAnsi"/>
          <w:sz w:val="20"/>
          <w:szCs w:val="28"/>
          <w:lang w:val="en-US" w:eastAsia="en-US"/>
        </w:rPr>
        <w:t>Repository</w:t>
      </w:r>
      <w:r w:rsidR="00E937C9" w:rsidRPr="00E937C9">
        <w:rPr>
          <w:rFonts w:eastAsiaTheme="minorHAnsi"/>
          <w:sz w:val="20"/>
          <w:szCs w:val="28"/>
          <w:lang w:eastAsia="en-US"/>
        </w:rPr>
        <w:t>.</w:t>
      </w:r>
      <w:proofErr w:type="gramEnd"/>
      <w:r w:rsidR="00E937C9" w:rsidRPr="00E937C9">
        <w:rPr>
          <w:rFonts w:eastAsiaTheme="minorHAnsi"/>
          <w:sz w:val="20"/>
          <w:szCs w:val="28"/>
          <w:lang w:eastAsia="en-US"/>
        </w:rPr>
        <w:t xml:space="preserve"> </w:t>
      </w:r>
      <w:r w:rsidR="00E937C9">
        <w:rPr>
          <w:rFonts w:eastAsiaTheme="minorHAnsi"/>
          <w:sz w:val="20"/>
          <w:szCs w:val="28"/>
          <w:lang w:val="en-US" w:eastAsia="en-US"/>
        </w:rPr>
        <w:t>URL</w:t>
      </w:r>
      <w:r w:rsidR="00E937C9" w:rsidRPr="00E937C9">
        <w:rPr>
          <w:rFonts w:eastAsiaTheme="minorHAnsi"/>
          <w:sz w:val="20"/>
          <w:szCs w:val="28"/>
          <w:lang w:eastAsia="en-US"/>
        </w:rPr>
        <w:t xml:space="preserve">: </w:t>
      </w:r>
      <w:hyperlink r:id="rId28" w:history="1">
        <w:r w:rsidR="007103F6" w:rsidRPr="00C00BFA">
          <w:rPr>
            <w:rStyle w:val="a3"/>
            <w:rFonts w:eastAsiaTheme="minorHAnsi"/>
            <w:sz w:val="20"/>
            <w:szCs w:val="28"/>
            <w:lang w:val="en-US" w:eastAsia="en-US"/>
          </w:rPr>
          <w:t>https</w:t>
        </w:r>
        <w:r w:rsidR="007103F6" w:rsidRPr="00C00BFA">
          <w:rPr>
            <w:rStyle w:val="a3"/>
            <w:rFonts w:eastAsiaTheme="minorHAnsi"/>
            <w:sz w:val="20"/>
            <w:szCs w:val="28"/>
            <w:lang w:eastAsia="en-US"/>
          </w:rPr>
          <w:t>://</w:t>
        </w:r>
        <w:proofErr w:type="spellStart"/>
        <w:r w:rsidR="007103F6" w:rsidRPr="00C00BFA">
          <w:rPr>
            <w:rStyle w:val="a3"/>
            <w:rFonts w:eastAsiaTheme="minorHAnsi"/>
            <w:sz w:val="20"/>
            <w:szCs w:val="28"/>
            <w:lang w:val="en-US" w:eastAsia="en-US"/>
          </w:rPr>
          <w:t>pcacases</w:t>
        </w:r>
        <w:proofErr w:type="spellEnd"/>
        <w:r w:rsidR="007103F6" w:rsidRPr="00C00BFA">
          <w:rPr>
            <w:rStyle w:val="a3"/>
            <w:rFonts w:eastAsiaTheme="minorHAnsi"/>
            <w:sz w:val="20"/>
            <w:szCs w:val="28"/>
            <w:lang w:eastAsia="en-US"/>
          </w:rPr>
          <w:t>.</w:t>
        </w:r>
        <w:r w:rsidR="007103F6" w:rsidRPr="00C00BFA">
          <w:rPr>
            <w:rStyle w:val="a3"/>
            <w:rFonts w:eastAsiaTheme="minorHAnsi"/>
            <w:sz w:val="20"/>
            <w:szCs w:val="28"/>
            <w:lang w:val="en-US" w:eastAsia="en-US"/>
          </w:rPr>
          <w:t>com</w:t>
        </w:r>
        <w:r w:rsidR="007103F6" w:rsidRPr="00C00BFA">
          <w:rPr>
            <w:rStyle w:val="a3"/>
            <w:rFonts w:eastAsiaTheme="minorHAnsi"/>
            <w:sz w:val="20"/>
            <w:szCs w:val="28"/>
            <w:lang w:eastAsia="en-US"/>
          </w:rPr>
          <w:t>/</w:t>
        </w:r>
        <w:r w:rsidR="007103F6" w:rsidRPr="00C00BFA">
          <w:rPr>
            <w:rStyle w:val="a3"/>
            <w:rFonts w:eastAsiaTheme="minorHAnsi"/>
            <w:sz w:val="20"/>
            <w:szCs w:val="28"/>
            <w:lang w:val="en-US" w:eastAsia="en-US"/>
          </w:rPr>
          <w:t>web</w:t>
        </w:r>
        <w:r w:rsidR="007103F6" w:rsidRPr="00C00BFA">
          <w:rPr>
            <w:rStyle w:val="a3"/>
            <w:rFonts w:eastAsiaTheme="minorHAnsi"/>
            <w:sz w:val="20"/>
            <w:szCs w:val="28"/>
            <w:lang w:eastAsia="en-US"/>
          </w:rPr>
          <w:t>/</w:t>
        </w:r>
        <w:proofErr w:type="spellStart"/>
        <w:r w:rsidR="007103F6" w:rsidRPr="00C00BFA">
          <w:rPr>
            <w:rStyle w:val="a3"/>
            <w:rFonts w:eastAsiaTheme="minorHAnsi"/>
            <w:sz w:val="20"/>
            <w:szCs w:val="28"/>
            <w:lang w:val="en-US" w:eastAsia="en-US"/>
          </w:rPr>
          <w:t>sendAttach</w:t>
        </w:r>
        <w:proofErr w:type="spellEnd"/>
        <w:r w:rsidR="007103F6" w:rsidRPr="00C00BFA">
          <w:rPr>
            <w:rStyle w:val="a3"/>
            <w:rFonts w:eastAsiaTheme="minorHAnsi"/>
            <w:sz w:val="20"/>
            <w:szCs w:val="28"/>
            <w:lang w:eastAsia="en-US"/>
          </w:rPr>
          <w:t>/487</w:t>
        </w:r>
      </w:hyperlink>
      <w:r w:rsidR="007103F6">
        <w:rPr>
          <w:rFonts w:eastAsiaTheme="minorHAnsi"/>
          <w:sz w:val="20"/>
          <w:szCs w:val="20"/>
          <w:lang w:eastAsia="en-US"/>
        </w:rPr>
        <w:t xml:space="preserve">   (дата </w:t>
      </w:r>
      <w:proofErr w:type="gramStart"/>
      <w:r w:rsidR="007103F6">
        <w:rPr>
          <w:rFonts w:eastAsiaTheme="minorHAnsi"/>
          <w:sz w:val="20"/>
          <w:szCs w:val="20"/>
          <w:lang w:eastAsia="en-US"/>
        </w:rPr>
        <w:t>обращения :</w:t>
      </w:r>
      <w:proofErr w:type="gramEnd"/>
      <w:r w:rsidR="007103F6">
        <w:rPr>
          <w:rFonts w:eastAsiaTheme="minorHAnsi"/>
          <w:sz w:val="20"/>
          <w:szCs w:val="20"/>
          <w:lang w:eastAsia="en-US"/>
        </w:rPr>
        <w:t xml:space="preserve"> 07.04.2017).</w:t>
      </w:r>
    </w:p>
    <w:p w:rsidR="00C63D70" w:rsidRPr="00C63D70" w:rsidRDefault="0042468B" w:rsidP="00421978">
      <w:pPr>
        <w:spacing w:after="200" w:line="360" w:lineRule="auto"/>
        <w:ind w:firstLine="708"/>
        <w:rPr>
          <w:rFonts w:eastAsiaTheme="minorHAnsi"/>
          <w:sz w:val="28"/>
          <w:szCs w:val="28"/>
          <w:lang w:eastAsia="en-US"/>
        </w:rPr>
      </w:pPr>
      <w:r w:rsidRPr="00C63D70">
        <w:rPr>
          <w:rFonts w:eastAsiaTheme="minorHAnsi"/>
          <w:sz w:val="28"/>
          <w:szCs w:val="28"/>
          <w:lang w:eastAsia="en-US"/>
        </w:rPr>
        <w:lastRenderedPageBreak/>
        <w:t xml:space="preserve">Нельзя </w:t>
      </w:r>
      <w:proofErr w:type="gramStart"/>
      <w:r w:rsidRPr="00C63D70">
        <w:rPr>
          <w:rFonts w:eastAsiaTheme="minorHAnsi"/>
          <w:sz w:val="28"/>
          <w:szCs w:val="28"/>
          <w:lang w:eastAsia="en-US"/>
        </w:rPr>
        <w:t>не обратить внимание</w:t>
      </w:r>
      <w:proofErr w:type="gramEnd"/>
      <w:r w:rsidRPr="00C63D70">
        <w:rPr>
          <w:rFonts w:eastAsiaTheme="minorHAnsi"/>
          <w:sz w:val="28"/>
          <w:szCs w:val="28"/>
          <w:lang w:eastAsia="en-US"/>
        </w:rPr>
        <w:t xml:space="preserve"> в данн</w:t>
      </w:r>
      <w:r w:rsidR="00421978">
        <w:rPr>
          <w:rFonts w:eastAsiaTheme="minorHAnsi"/>
          <w:sz w:val="28"/>
          <w:szCs w:val="28"/>
          <w:lang w:eastAsia="en-US"/>
        </w:rPr>
        <w:t xml:space="preserve">ом споре на интересный факт, а </w:t>
      </w:r>
      <w:r w:rsidR="004C4E1B" w:rsidRPr="004C4E1B">
        <w:rPr>
          <w:rFonts w:eastAsiaTheme="minorHAnsi"/>
          <w:sz w:val="28"/>
          <w:szCs w:val="28"/>
          <w:lang w:eastAsia="en-US"/>
        </w:rPr>
        <w:t xml:space="preserve">именно, что правовые основания реализации проекта лежат в первую очередь в </w:t>
      </w:r>
      <w:r w:rsidR="00C63D70" w:rsidRPr="00C63D70">
        <w:rPr>
          <w:rFonts w:eastAsiaTheme="minorHAnsi"/>
          <w:sz w:val="28"/>
          <w:szCs w:val="28"/>
          <w:lang w:eastAsia="en-US"/>
        </w:rPr>
        <w:t xml:space="preserve">сфере международного права. В целях реализации проекта Франция и Великобритания 12 февраля  1986 г. заключили Договор о строительстве и эксплуатации частными концессионерами тоннеля под проливом </w:t>
      </w:r>
      <w:r w:rsidR="00C63D70" w:rsidRPr="00C63D70">
        <w:rPr>
          <w:rFonts w:eastAsiaTheme="minorHAnsi"/>
          <w:sz w:val="20"/>
          <w:szCs w:val="28"/>
          <w:vertAlign w:val="superscript"/>
          <w:lang w:eastAsia="en-US"/>
        </w:rPr>
        <w:t>57</w:t>
      </w:r>
      <w:r w:rsidR="00C63D70" w:rsidRPr="00C63D70">
        <w:rPr>
          <w:rFonts w:eastAsiaTheme="minorHAnsi"/>
          <w:sz w:val="28"/>
          <w:szCs w:val="28"/>
          <w:lang w:eastAsia="en-US"/>
        </w:rPr>
        <w:t xml:space="preserve">, уже на основании этого Договора, 14 марта 1986 г. было заключено концессионное соглашение (Соглашение о ГЧП) о реализации проекта. </w:t>
      </w:r>
      <w:proofErr w:type="gramStart"/>
      <w:r w:rsidR="00C63D70" w:rsidRPr="00C63D70">
        <w:rPr>
          <w:rFonts w:eastAsiaTheme="minorHAnsi"/>
          <w:sz w:val="28"/>
          <w:szCs w:val="28"/>
          <w:lang w:eastAsia="en-US"/>
        </w:rPr>
        <w:t>При этом в качестве применимого права в концессионном соглашения указаны Договор о строительстве и эксплуатации тоннеля от 1986 г. и концессионное соглашение.</w:t>
      </w:r>
      <w:proofErr w:type="gramEnd"/>
      <w:r w:rsidR="00C63D70" w:rsidRPr="00C63D70">
        <w:rPr>
          <w:rFonts w:eastAsiaTheme="minorHAnsi"/>
          <w:sz w:val="28"/>
          <w:szCs w:val="28"/>
          <w:lang w:eastAsia="en-US"/>
        </w:rPr>
        <w:t xml:space="preserve"> Было также указано, что при разрешении споров могут применяться принципы международного права, а нормы английского и французского права применяются лишь в тех случаях, если это требуется для реализации обязательств по английскому или французскому праву. Таким образом, можно сделать вывод, что реализация проекта ГЧП «</w:t>
      </w:r>
      <w:proofErr w:type="spellStart"/>
      <w:r w:rsidR="00C63D70" w:rsidRPr="00C63D70">
        <w:rPr>
          <w:rFonts w:eastAsiaTheme="minorHAnsi"/>
          <w:sz w:val="28"/>
          <w:szCs w:val="28"/>
          <w:lang w:eastAsia="en-US"/>
        </w:rPr>
        <w:t>Евротоннель</w:t>
      </w:r>
      <w:proofErr w:type="spellEnd"/>
      <w:r w:rsidR="00C63D70" w:rsidRPr="00C63D70">
        <w:rPr>
          <w:rFonts w:eastAsiaTheme="minorHAnsi"/>
          <w:sz w:val="28"/>
          <w:szCs w:val="28"/>
          <w:lang w:eastAsia="en-US"/>
        </w:rPr>
        <w:t>» основана на международном праве (Договор от 1986 г.) и заключенном на его основе концессионном соглашении.</w:t>
      </w:r>
    </w:p>
    <w:p w:rsidR="00C63D70" w:rsidRPr="00C63D70" w:rsidRDefault="00C63D70" w:rsidP="004C4E1B">
      <w:pPr>
        <w:spacing w:after="200" w:line="360" w:lineRule="auto"/>
        <w:ind w:firstLine="708"/>
        <w:rPr>
          <w:rFonts w:eastAsiaTheme="minorHAnsi"/>
          <w:sz w:val="28"/>
          <w:szCs w:val="28"/>
          <w:lang w:eastAsia="en-US"/>
        </w:rPr>
      </w:pPr>
      <w:r w:rsidRPr="00C63D70">
        <w:rPr>
          <w:rFonts w:eastAsiaTheme="minorHAnsi"/>
          <w:sz w:val="28"/>
          <w:szCs w:val="28"/>
          <w:lang w:eastAsia="en-US"/>
        </w:rPr>
        <w:t xml:space="preserve">Представляется, для развития ГЧП, такая форма его реализации должна быть изучена в дальнейшем более подробно. </w:t>
      </w:r>
    </w:p>
    <w:p w:rsidR="00C63D70" w:rsidRPr="0042468B" w:rsidRDefault="00C63D70" w:rsidP="004C4E1B">
      <w:pPr>
        <w:spacing w:after="200" w:line="360" w:lineRule="auto"/>
        <w:ind w:firstLine="708"/>
        <w:rPr>
          <w:rFonts w:eastAsiaTheme="minorHAnsi"/>
          <w:sz w:val="28"/>
          <w:szCs w:val="28"/>
          <w:lang w:eastAsia="en-US"/>
        </w:rPr>
      </w:pPr>
      <w:r w:rsidRPr="00C63D70">
        <w:rPr>
          <w:rFonts w:eastAsiaTheme="minorHAnsi"/>
          <w:sz w:val="28"/>
          <w:szCs w:val="28"/>
          <w:lang w:eastAsia="en-US"/>
        </w:rPr>
        <w:t xml:space="preserve">Следующий вопрос, который необходимо рассмотреть, это вопрос выражения согласия на рассмотрение спора международным арбитражем. Основанием для разрешения споров с использованием международного арбитража всегда является арбитражное соглашение (арбитражная оговорка). На сегодня арбитражное соглашение может быть отражено либо в соглашении о ГЧП в отношении конкретного проекта ГЧП и конкретного иностранного инвестора, либо в силу закрепления в международном договоре оно может </w:t>
      </w:r>
    </w:p>
    <w:p w:rsidR="00C63D70" w:rsidRPr="00C63D70" w:rsidRDefault="00C63D70" w:rsidP="00C63D70">
      <w:pPr>
        <w:spacing w:after="200" w:line="360" w:lineRule="auto"/>
        <w:ind w:firstLine="0"/>
        <w:rPr>
          <w:rFonts w:eastAsiaTheme="minorHAnsi"/>
          <w:sz w:val="20"/>
          <w:szCs w:val="28"/>
          <w:lang w:val="en-US" w:eastAsia="en-US"/>
        </w:rPr>
      </w:pPr>
      <w:r w:rsidRPr="00C63D70">
        <w:rPr>
          <w:rFonts w:eastAsiaTheme="minorHAnsi"/>
          <w:sz w:val="20"/>
          <w:szCs w:val="28"/>
          <w:lang w:val="en-US" w:eastAsia="en-US"/>
        </w:rPr>
        <w:t>___________________</w:t>
      </w:r>
    </w:p>
    <w:p w:rsidR="00C63D70" w:rsidRPr="00C63D70" w:rsidRDefault="00C63D70" w:rsidP="00C63D70">
      <w:pPr>
        <w:spacing w:after="200" w:line="360" w:lineRule="auto"/>
        <w:ind w:firstLine="0"/>
        <w:rPr>
          <w:rFonts w:eastAsiaTheme="minorHAnsi"/>
          <w:sz w:val="20"/>
          <w:szCs w:val="28"/>
          <w:lang w:val="en-US" w:eastAsia="en-US"/>
        </w:rPr>
      </w:pPr>
      <w:r w:rsidRPr="00C63D70">
        <w:rPr>
          <w:rFonts w:eastAsiaTheme="minorHAnsi"/>
          <w:sz w:val="20"/>
          <w:szCs w:val="28"/>
          <w:lang w:val="en-US" w:eastAsia="en-US"/>
        </w:rPr>
        <w:t>57 France-United Kingdom, Treaty concerning the Construction and Operation by Private Concessionaires of a Channel Fixed Link, Canterbury, 12 February 1986, 1497 United Nations Treaty Series 334.</w:t>
      </w:r>
    </w:p>
    <w:p w:rsidR="00C63D70" w:rsidRPr="00C63D70" w:rsidRDefault="0042468B" w:rsidP="00C63D70">
      <w:pPr>
        <w:spacing w:after="200" w:line="360" w:lineRule="auto"/>
        <w:ind w:firstLine="0"/>
        <w:rPr>
          <w:rFonts w:eastAsiaTheme="minorHAnsi"/>
          <w:sz w:val="28"/>
          <w:szCs w:val="28"/>
          <w:lang w:eastAsia="en-US"/>
        </w:rPr>
      </w:pPr>
      <w:r w:rsidRPr="00C63D70">
        <w:rPr>
          <w:rFonts w:eastAsiaTheme="minorHAnsi"/>
          <w:sz w:val="28"/>
          <w:szCs w:val="28"/>
          <w:lang w:eastAsia="en-US"/>
        </w:rPr>
        <w:lastRenderedPageBreak/>
        <w:t>действовать в отношении неограниченного круга инвесторов из стран</w:t>
      </w:r>
      <w:proofErr w:type="gramStart"/>
      <w:r w:rsidRPr="00C63D70">
        <w:rPr>
          <w:rFonts w:eastAsiaTheme="minorHAnsi"/>
          <w:sz w:val="28"/>
          <w:szCs w:val="28"/>
          <w:lang w:eastAsia="en-US"/>
        </w:rPr>
        <w:t>ы-</w:t>
      </w:r>
      <w:proofErr w:type="gramEnd"/>
      <w:r w:rsidRPr="0042468B">
        <w:rPr>
          <w:rFonts w:eastAsiaTheme="minorHAnsi"/>
          <w:sz w:val="28"/>
          <w:szCs w:val="28"/>
          <w:lang w:eastAsia="en-US"/>
        </w:rPr>
        <w:t xml:space="preserve"> </w:t>
      </w:r>
      <w:r w:rsidRPr="00C63D70">
        <w:rPr>
          <w:rFonts w:eastAsiaTheme="minorHAnsi"/>
          <w:sz w:val="28"/>
          <w:szCs w:val="28"/>
          <w:lang w:eastAsia="en-US"/>
        </w:rPr>
        <w:t xml:space="preserve">участницы международного договора. </w:t>
      </w:r>
      <w:proofErr w:type="gramStart"/>
      <w:r w:rsidRPr="00C63D70">
        <w:rPr>
          <w:rFonts w:eastAsiaTheme="minorHAnsi"/>
          <w:sz w:val="28"/>
          <w:szCs w:val="28"/>
          <w:lang w:eastAsia="en-US"/>
        </w:rPr>
        <w:t>Важное</w:t>
      </w:r>
      <w:r w:rsidRPr="0042468B">
        <w:rPr>
          <w:rFonts w:eastAsiaTheme="minorHAnsi"/>
          <w:sz w:val="28"/>
          <w:szCs w:val="28"/>
          <w:lang w:eastAsia="en-US"/>
        </w:rPr>
        <w:t xml:space="preserve"> </w:t>
      </w:r>
      <w:r w:rsidR="00C63D70" w:rsidRPr="00C63D70">
        <w:rPr>
          <w:rFonts w:eastAsiaTheme="minorHAnsi"/>
          <w:sz w:val="28"/>
          <w:szCs w:val="28"/>
          <w:lang w:eastAsia="en-US"/>
        </w:rPr>
        <w:t>значение</w:t>
      </w:r>
      <w:proofErr w:type="gramEnd"/>
      <w:r w:rsidR="00C63D70" w:rsidRPr="00C63D70">
        <w:rPr>
          <w:rFonts w:eastAsiaTheme="minorHAnsi"/>
          <w:sz w:val="28"/>
          <w:szCs w:val="28"/>
          <w:lang w:eastAsia="en-US"/>
        </w:rPr>
        <w:t xml:space="preserve"> для этого имеют ДИС. Как указывалось в зарубежной литературе, не осознав и, соответственно, не оценив роли ДИС, нельзя понять значение многосторонних международных договоров в области регулирования инвестиций.</w:t>
      </w:r>
      <w:r w:rsidR="00C63D70" w:rsidRPr="00C63D70">
        <w:rPr>
          <w:rFonts w:eastAsiaTheme="minorHAnsi"/>
          <w:sz w:val="20"/>
          <w:szCs w:val="28"/>
          <w:vertAlign w:val="superscript"/>
          <w:lang w:eastAsia="en-US"/>
        </w:rPr>
        <w:t>58</w:t>
      </w:r>
      <w:proofErr w:type="gramStart"/>
      <w:r w:rsidR="00C63D70" w:rsidRPr="00C63D70">
        <w:rPr>
          <w:rFonts w:asciiTheme="minorHAnsi" w:eastAsiaTheme="minorHAnsi" w:hAnsiTheme="minorHAnsi" w:cstheme="minorBidi"/>
          <w:sz w:val="22"/>
          <w:szCs w:val="22"/>
          <w:lang w:eastAsia="en-US"/>
        </w:rPr>
        <w:t xml:space="preserve"> </w:t>
      </w:r>
      <w:r w:rsidR="00C63D70" w:rsidRPr="00C63D70">
        <w:rPr>
          <w:rFonts w:eastAsiaTheme="minorHAnsi"/>
          <w:sz w:val="28"/>
          <w:szCs w:val="28"/>
          <w:lang w:eastAsia="en-US"/>
        </w:rPr>
        <w:t>П</w:t>
      </w:r>
      <w:proofErr w:type="gramEnd"/>
      <w:r w:rsidR="00C63D70" w:rsidRPr="00C63D70">
        <w:rPr>
          <w:rFonts w:eastAsiaTheme="minorHAnsi"/>
          <w:sz w:val="28"/>
          <w:szCs w:val="28"/>
          <w:lang w:eastAsia="en-US"/>
        </w:rPr>
        <w:t>оскольку в ДИС всегда содержится условие, согласно которому предусматривается возможность применения различных механизмов разрешения споров, то ДИС по мере их распространения их развития стали рассматриваться как заранее полученное согласие государства - стороны в споре подчиниться решению арбитража, указанного в самом ДИС. Вместе с тем, рассматривая их как генеральное соглашение с инвесторами договаривающегося государства об условиях инвестирования, некоторые авторы стали придавать указанным международным соглашениям значение особого рода контрактов, носящих характер концессионных договоров и содержащих в себе так называемую арбитражную оговорку (</w:t>
      </w:r>
      <w:proofErr w:type="spellStart"/>
      <w:r w:rsidR="00C63D70" w:rsidRPr="00C63D70">
        <w:rPr>
          <w:rFonts w:eastAsiaTheme="minorHAnsi"/>
          <w:sz w:val="28"/>
          <w:szCs w:val="28"/>
          <w:lang w:eastAsia="en-US"/>
        </w:rPr>
        <w:t>clausula</w:t>
      </w:r>
      <w:proofErr w:type="spellEnd"/>
      <w:r w:rsidR="00C63D70" w:rsidRPr="00C63D70">
        <w:rPr>
          <w:rFonts w:eastAsiaTheme="minorHAnsi"/>
          <w:sz w:val="28"/>
          <w:szCs w:val="28"/>
          <w:lang w:eastAsia="en-US"/>
        </w:rPr>
        <w:t xml:space="preserve"> </w:t>
      </w:r>
      <w:proofErr w:type="spellStart"/>
      <w:r w:rsidR="00C63D70" w:rsidRPr="00C63D70">
        <w:rPr>
          <w:rFonts w:eastAsiaTheme="minorHAnsi"/>
          <w:sz w:val="28"/>
          <w:szCs w:val="28"/>
          <w:lang w:eastAsia="en-US"/>
        </w:rPr>
        <w:t>compromisoria</w:t>
      </w:r>
      <w:proofErr w:type="spellEnd"/>
      <w:r w:rsidR="00C63D70" w:rsidRPr="00C63D70">
        <w:rPr>
          <w:rFonts w:eastAsiaTheme="minorHAnsi"/>
          <w:sz w:val="28"/>
          <w:szCs w:val="28"/>
          <w:lang w:eastAsia="en-US"/>
        </w:rPr>
        <w:t>).</w:t>
      </w:r>
      <w:r w:rsidR="00C63D70" w:rsidRPr="00C63D70">
        <w:rPr>
          <w:rFonts w:eastAsiaTheme="minorHAnsi"/>
          <w:sz w:val="20"/>
          <w:szCs w:val="28"/>
          <w:vertAlign w:val="superscript"/>
          <w:lang w:eastAsia="en-US"/>
        </w:rPr>
        <w:t>59</w:t>
      </w:r>
      <w:proofErr w:type="gramStart"/>
      <w:r w:rsidR="00C63D70" w:rsidRPr="00C63D70">
        <w:rPr>
          <w:rFonts w:eastAsiaTheme="minorHAnsi"/>
          <w:sz w:val="28"/>
          <w:szCs w:val="28"/>
          <w:vertAlign w:val="superscript"/>
          <w:lang w:eastAsia="en-US"/>
        </w:rPr>
        <w:t xml:space="preserve"> </w:t>
      </w:r>
      <w:r w:rsidR="00C63D70" w:rsidRPr="00C63D70">
        <w:rPr>
          <w:rFonts w:eastAsiaTheme="minorHAnsi"/>
          <w:sz w:val="28"/>
          <w:szCs w:val="28"/>
          <w:lang w:eastAsia="en-US"/>
        </w:rPr>
        <w:t>С</w:t>
      </w:r>
      <w:proofErr w:type="gramEnd"/>
      <w:r w:rsidR="00C63D70" w:rsidRPr="00C63D70">
        <w:rPr>
          <w:rFonts w:eastAsiaTheme="minorHAnsi"/>
          <w:sz w:val="28"/>
          <w:szCs w:val="28"/>
          <w:lang w:eastAsia="en-US"/>
        </w:rPr>
        <w:t xml:space="preserve"> последним утверждением, нельзя согласиться, так как не следует смешивать международный договор, имеющий публично-правовую природу и контракт, имеющий частноправовую природу. </w:t>
      </w:r>
    </w:p>
    <w:p w:rsidR="00C63D70" w:rsidRPr="0042468B" w:rsidRDefault="00C63D70" w:rsidP="0042468B">
      <w:pPr>
        <w:spacing w:after="200" w:line="360" w:lineRule="auto"/>
        <w:ind w:firstLine="708"/>
        <w:rPr>
          <w:rFonts w:eastAsiaTheme="minorHAnsi"/>
          <w:sz w:val="28"/>
          <w:szCs w:val="28"/>
          <w:vertAlign w:val="superscript"/>
          <w:lang w:eastAsia="en-US"/>
        </w:rPr>
      </w:pPr>
      <w:r w:rsidRPr="00C63D70">
        <w:rPr>
          <w:rFonts w:eastAsiaTheme="minorHAnsi"/>
          <w:sz w:val="28"/>
          <w:szCs w:val="28"/>
          <w:lang w:eastAsia="en-US"/>
        </w:rPr>
        <w:t>Право государства самостоятельно распоряжаться своими природными ресурсами, закрепленное в нормах международного права, было сбалансировано с международными обязательствами этого государства, содержащимися в ДИС. Благодаря тому, что государство брало на себя на основе ДИС обязательство, исполнение которых обеспечивалось международно-правовыми нормами и механизмами разрешения инвестиционных споров, количество ДИС резко возросло.</w:t>
      </w:r>
      <w:r w:rsidRPr="00C63D70">
        <w:rPr>
          <w:rFonts w:eastAsiaTheme="minorHAnsi"/>
          <w:sz w:val="20"/>
          <w:szCs w:val="28"/>
          <w:vertAlign w:val="superscript"/>
          <w:lang w:eastAsia="en-US"/>
        </w:rPr>
        <w:t>60</w:t>
      </w:r>
    </w:p>
    <w:p w:rsidR="00C63D70" w:rsidRPr="00C63D70" w:rsidRDefault="00C63D70" w:rsidP="00C63D70">
      <w:pPr>
        <w:spacing w:after="200" w:line="360" w:lineRule="auto"/>
        <w:ind w:firstLine="0"/>
        <w:rPr>
          <w:rFonts w:eastAsiaTheme="minorHAnsi"/>
          <w:sz w:val="28"/>
          <w:szCs w:val="28"/>
          <w:lang w:val="en-US" w:eastAsia="en-US"/>
        </w:rPr>
      </w:pPr>
      <w:r w:rsidRPr="00C63D70">
        <w:rPr>
          <w:rFonts w:eastAsiaTheme="minorHAnsi"/>
          <w:sz w:val="28"/>
          <w:szCs w:val="28"/>
          <w:lang w:val="en-US" w:eastAsia="en-US"/>
        </w:rPr>
        <w:t>___________</w:t>
      </w:r>
    </w:p>
    <w:p w:rsidR="00C63D70" w:rsidRPr="00C63D70" w:rsidRDefault="00C63D70" w:rsidP="00C63D70">
      <w:pPr>
        <w:spacing w:after="200" w:line="360" w:lineRule="auto"/>
        <w:ind w:firstLine="0"/>
        <w:rPr>
          <w:rFonts w:eastAsiaTheme="minorHAnsi"/>
          <w:sz w:val="20"/>
          <w:szCs w:val="28"/>
          <w:lang w:eastAsia="en-US"/>
        </w:rPr>
      </w:pPr>
      <w:r w:rsidRPr="00C63D70">
        <w:rPr>
          <w:rFonts w:eastAsiaTheme="minorHAnsi"/>
          <w:sz w:val="20"/>
          <w:szCs w:val="28"/>
          <w:lang w:val="en-US" w:eastAsia="en-US"/>
        </w:rPr>
        <w:t xml:space="preserve">58 </w:t>
      </w:r>
      <w:proofErr w:type="spellStart"/>
      <w:r w:rsidRPr="00C63D70">
        <w:rPr>
          <w:rFonts w:eastAsiaTheme="minorHAnsi"/>
          <w:sz w:val="20"/>
          <w:szCs w:val="28"/>
          <w:lang w:val="en-US" w:eastAsia="en-US"/>
        </w:rPr>
        <w:t>Waelde</w:t>
      </w:r>
      <w:proofErr w:type="spellEnd"/>
      <w:r w:rsidRPr="00C63D70">
        <w:rPr>
          <w:rFonts w:eastAsiaTheme="minorHAnsi"/>
          <w:sz w:val="20"/>
          <w:szCs w:val="28"/>
          <w:lang w:val="en-US" w:eastAsia="en-US"/>
        </w:rPr>
        <w:t xml:space="preserve"> T. International Law of Foreign Investment: Towards Regulation by Multilateral Treaties // Business Law International. </w:t>
      </w:r>
      <w:r w:rsidRPr="00C63D70">
        <w:rPr>
          <w:rFonts w:eastAsiaTheme="minorHAnsi"/>
          <w:sz w:val="20"/>
          <w:szCs w:val="28"/>
          <w:lang w:eastAsia="en-US"/>
        </w:rPr>
        <w:t xml:space="preserve">1999. </w:t>
      </w:r>
      <w:proofErr w:type="gramStart"/>
      <w:r w:rsidRPr="00C63D70">
        <w:rPr>
          <w:rFonts w:eastAsiaTheme="minorHAnsi"/>
          <w:sz w:val="20"/>
          <w:szCs w:val="28"/>
          <w:lang w:val="en-US" w:eastAsia="en-US"/>
        </w:rPr>
        <w:t>September</w:t>
      </w:r>
      <w:r w:rsidRPr="00C63D70">
        <w:rPr>
          <w:rFonts w:eastAsiaTheme="minorHAnsi"/>
          <w:sz w:val="20"/>
          <w:szCs w:val="28"/>
          <w:lang w:eastAsia="en-US"/>
        </w:rPr>
        <w:t>.</w:t>
      </w:r>
      <w:proofErr w:type="gramEnd"/>
      <w:r w:rsidRPr="00C63D70">
        <w:rPr>
          <w:rFonts w:eastAsiaTheme="minorHAnsi"/>
          <w:sz w:val="20"/>
          <w:szCs w:val="28"/>
          <w:lang w:eastAsia="en-US"/>
        </w:rPr>
        <w:t xml:space="preserve"> </w:t>
      </w:r>
      <w:proofErr w:type="gramStart"/>
      <w:r w:rsidRPr="00C63D70">
        <w:rPr>
          <w:rFonts w:eastAsiaTheme="minorHAnsi"/>
          <w:sz w:val="20"/>
          <w:szCs w:val="28"/>
          <w:lang w:val="en-US" w:eastAsia="en-US"/>
        </w:rPr>
        <w:t>Issue</w:t>
      </w:r>
      <w:r w:rsidRPr="00C63D70">
        <w:rPr>
          <w:rFonts w:eastAsiaTheme="minorHAnsi"/>
          <w:sz w:val="20"/>
          <w:szCs w:val="28"/>
          <w:lang w:eastAsia="en-US"/>
        </w:rPr>
        <w:t xml:space="preserve"> 1.</w:t>
      </w:r>
      <w:proofErr w:type="gramEnd"/>
      <w:r w:rsidRPr="00C63D70">
        <w:rPr>
          <w:rFonts w:eastAsiaTheme="minorHAnsi"/>
          <w:sz w:val="20"/>
          <w:szCs w:val="28"/>
          <w:lang w:eastAsia="en-US"/>
        </w:rPr>
        <w:t xml:space="preserve"> </w:t>
      </w:r>
      <w:proofErr w:type="gramStart"/>
      <w:r w:rsidRPr="00C63D70">
        <w:rPr>
          <w:rFonts w:eastAsiaTheme="minorHAnsi"/>
          <w:sz w:val="20"/>
          <w:szCs w:val="28"/>
          <w:lang w:val="en-US" w:eastAsia="en-US"/>
        </w:rPr>
        <w:t>P</w:t>
      </w:r>
      <w:r w:rsidRPr="00C63D70">
        <w:rPr>
          <w:rFonts w:eastAsiaTheme="minorHAnsi"/>
          <w:sz w:val="20"/>
          <w:szCs w:val="28"/>
          <w:lang w:eastAsia="en-US"/>
        </w:rPr>
        <w:t>. 51.</w:t>
      </w:r>
      <w:proofErr w:type="gramEnd"/>
    </w:p>
    <w:p w:rsidR="00C63D70" w:rsidRPr="00C63D70" w:rsidRDefault="00C63D70" w:rsidP="00C63D70">
      <w:pPr>
        <w:spacing w:after="200" w:line="360" w:lineRule="auto"/>
        <w:ind w:firstLine="0"/>
        <w:rPr>
          <w:rFonts w:eastAsiaTheme="minorHAnsi"/>
          <w:sz w:val="20"/>
          <w:szCs w:val="28"/>
          <w:lang w:eastAsia="en-US"/>
        </w:rPr>
      </w:pPr>
      <w:r w:rsidRPr="00C63D70">
        <w:rPr>
          <w:rFonts w:eastAsiaTheme="minorHAnsi"/>
          <w:sz w:val="20"/>
          <w:szCs w:val="28"/>
          <w:lang w:eastAsia="en-US"/>
        </w:rPr>
        <w:t xml:space="preserve">59, 60 </w:t>
      </w:r>
      <w:r w:rsidRPr="00C63D70">
        <w:rPr>
          <w:rFonts w:eastAsia="Calibri"/>
          <w:sz w:val="20"/>
          <w:szCs w:val="20"/>
          <w:lang w:eastAsia="en-US"/>
        </w:rPr>
        <w:t xml:space="preserve">Доронина Н.Г., </w:t>
      </w:r>
      <w:proofErr w:type="spellStart"/>
      <w:r w:rsidRPr="00C63D70">
        <w:rPr>
          <w:rFonts w:eastAsia="Calibri"/>
          <w:sz w:val="20"/>
          <w:szCs w:val="20"/>
          <w:lang w:eastAsia="en-US"/>
        </w:rPr>
        <w:t>Семилютина</w:t>
      </w:r>
      <w:proofErr w:type="spellEnd"/>
      <w:r w:rsidRPr="00C63D70">
        <w:rPr>
          <w:rFonts w:eastAsia="Calibri"/>
          <w:sz w:val="20"/>
          <w:szCs w:val="20"/>
          <w:lang w:eastAsia="en-US"/>
        </w:rPr>
        <w:t xml:space="preserve"> Н.Г. Международное частное право и инвестиции. С. 129 и сл. </w:t>
      </w:r>
    </w:p>
    <w:p w:rsidR="00C63D70" w:rsidRPr="00C63D70" w:rsidRDefault="0042468B" w:rsidP="005A548E">
      <w:pPr>
        <w:spacing w:after="200" w:line="360" w:lineRule="auto"/>
        <w:ind w:firstLine="708"/>
        <w:rPr>
          <w:rFonts w:eastAsiaTheme="minorHAnsi"/>
          <w:sz w:val="28"/>
          <w:szCs w:val="28"/>
          <w:lang w:eastAsia="en-US"/>
        </w:rPr>
      </w:pPr>
      <w:r w:rsidRPr="00C63D70">
        <w:rPr>
          <w:rFonts w:eastAsiaTheme="minorHAnsi"/>
          <w:sz w:val="28"/>
          <w:szCs w:val="28"/>
          <w:lang w:eastAsia="en-US"/>
        </w:rPr>
        <w:lastRenderedPageBreak/>
        <w:t>В условиях ДИС, касающихся порядка разрешения споров, обычно</w:t>
      </w:r>
      <w:r w:rsidRPr="004C4E1B">
        <w:rPr>
          <w:rFonts w:eastAsiaTheme="minorHAnsi"/>
          <w:sz w:val="28"/>
          <w:szCs w:val="28"/>
          <w:lang w:eastAsia="en-US"/>
        </w:rPr>
        <w:t xml:space="preserve"> </w:t>
      </w:r>
      <w:r w:rsidR="004C4E1B" w:rsidRPr="004C4E1B">
        <w:rPr>
          <w:rFonts w:eastAsiaTheme="minorHAnsi"/>
          <w:sz w:val="28"/>
          <w:szCs w:val="28"/>
          <w:lang w:eastAsia="en-US"/>
        </w:rPr>
        <w:t xml:space="preserve">содержатся положения о том, что споры между государствами будут </w:t>
      </w:r>
      <w:r w:rsidR="00C63D70" w:rsidRPr="00C63D70">
        <w:rPr>
          <w:rFonts w:eastAsiaTheme="minorHAnsi"/>
          <w:sz w:val="28"/>
          <w:szCs w:val="28"/>
          <w:lang w:eastAsia="en-US"/>
        </w:rPr>
        <w:t>разрешаться путем переговоров, а в случае неудачи - передаваться на разрешение третейского суда - межгосударственного арбитража. Для разрешения споров государства с частным инвестором, наиболее популярными являются международный коммерческий арбитраж и Международного центра по урегулированию инвестиционных споров (МЦУИС).</w:t>
      </w:r>
    </w:p>
    <w:p w:rsidR="00C63D70" w:rsidRPr="00C63D70" w:rsidRDefault="00C63D70" w:rsidP="004C4E1B">
      <w:pPr>
        <w:spacing w:after="200" w:line="360" w:lineRule="auto"/>
        <w:ind w:firstLine="708"/>
        <w:rPr>
          <w:rFonts w:eastAsiaTheme="minorHAnsi"/>
          <w:sz w:val="28"/>
          <w:szCs w:val="28"/>
          <w:lang w:eastAsia="en-US"/>
        </w:rPr>
      </w:pPr>
      <w:r w:rsidRPr="00C63D70">
        <w:rPr>
          <w:rFonts w:eastAsiaTheme="minorHAnsi"/>
          <w:sz w:val="28"/>
          <w:szCs w:val="28"/>
          <w:lang w:eastAsia="en-US"/>
        </w:rPr>
        <w:t>На сегодня большинство ДИС предусматривают передачу споров на рассмотрение МЦУИС, учрежденного в соответствии с Конвенцией об урегулировании инвестиционных споров между государствами и физическими или юридическими лицами других государств 1965 года</w:t>
      </w:r>
      <w:r w:rsidR="00BE7A44">
        <w:rPr>
          <w:rFonts w:eastAsiaTheme="minorHAnsi"/>
          <w:sz w:val="28"/>
          <w:szCs w:val="28"/>
          <w:lang w:eastAsia="en-US"/>
        </w:rPr>
        <w:t xml:space="preserve"> </w:t>
      </w:r>
      <w:r w:rsidRPr="00C63D70">
        <w:rPr>
          <w:rFonts w:eastAsiaTheme="minorHAnsi"/>
          <w:sz w:val="20"/>
          <w:szCs w:val="28"/>
          <w:vertAlign w:val="superscript"/>
          <w:lang w:eastAsia="en-US"/>
        </w:rPr>
        <w:t>61</w:t>
      </w:r>
      <w:r w:rsidRPr="00C63D70">
        <w:rPr>
          <w:rFonts w:eastAsiaTheme="minorHAnsi"/>
          <w:sz w:val="28"/>
          <w:szCs w:val="28"/>
          <w:lang w:eastAsia="en-US"/>
        </w:rPr>
        <w:t xml:space="preserve"> (далее - Вашингтонская конвенция). Так, многие заключенные Россией ДИС, предусматривают возможность разрешения инвестиционных споров в МЦУИС, при условии, что Вашингтонская конвенция вступила в силу как для принимающего инвестиции государства,   так  и  для   государства  происхождения  инвестиций. Если же Вашингтонская конвенция не вступила в силу в отношении обоих государств, а в отношении России Вашингтонская конвенция не вступила в силу в отсутствие её ратификации, спор может быть разрешен согласно Дополнительным правилам (</w:t>
      </w:r>
      <w:proofErr w:type="spellStart"/>
      <w:r w:rsidRPr="00C63D70">
        <w:rPr>
          <w:rFonts w:eastAsiaTheme="minorHAnsi"/>
          <w:sz w:val="28"/>
          <w:szCs w:val="28"/>
          <w:lang w:eastAsia="en-US"/>
        </w:rPr>
        <w:t>Additional</w:t>
      </w:r>
      <w:proofErr w:type="spellEnd"/>
      <w:r w:rsidRPr="00C63D70">
        <w:rPr>
          <w:rFonts w:eastAsiaTheme="minorHAnsi"/>
          <w:sz w:val="28"/>
          <w:szCs w:val="28"/>
          <w:lang w:eastAsia="en-US"/>
        </w:rPr>
        <w:t xml:space="preserve"> </w:t>
      </w:r>
      <w:proofErr w:type="spellStart"/>
      <w:r w:rsidRPr="00C63D70">
        <w:rPr>
          <w:rFonts w:eastAsiaTheme="minorHAnsi"/>
          <w:sz w:val="28"/>
          <w:szCs w:val="28"/>
          <w:lang w:eastAsia="en-US"/>
        </w:rPr>
        <w:t>Facility</w:t>
      </w:r>
      <w:proofErr w:type="spellEnd"/>
      <w:r w:rsidRPr="00C63D70">
        <w:rPr>
          <w:rFonts w:eastAsiaTheme="minorHAnsi"/>
          <w:sz w:val="28"/>
          <w:szCs w:val="28"/>
          <w:lang w:eastAsia="en-US"/>
        </w:rPr>
        <w:t xml:space="preserve"> </w:t>
      </w:r>
      <w:proofErr w:type="spellStart"/>
      <w:r w:rsidRPr="00C63D70">
        <w:rPr>
          <w:rFonts w:eastAsiaTheme="minorHAnsi"/>
          <w:sz w:val="28"/>
          <w:szCs w:val="28"/>
          <w:lang w:eastAsia="en-US"/>
        </w:rPr>
        <w:t>Rules</w:t>
      </w:r>
      <w:proofErr w:type="spellEnd"/>
      <w:r w:rsidRPr="00C63D70">
        <w:rPr>
          <w:rFonts w:eastAsiaTheme="minorHAnsi"/>
          <w:sz w:val="28"/>
          <w:szCs w:val="28"/>
          <w:lang w:eastAsia="en-US"/>
        </w:rPr>
        <w:t>) МЦУИС.</w:t>
      </w:r>
      <w:r w:rsidRPr="00C63D70">
        <w:rPr>
          <w:rFonts w:eastAsiaTheme="minorHAnsi"/>
          <w:sz w:val="20"/>
          <w:szCs w:val="28"/>
          <w:vertAlign w:val="superscript"/>
          <w:lang w:eastAsia="en-US"/>
        </w:rPr>
        <w:t>62</w:t>
      </w:r>
    </w:p>
    <w:p w:rsidR="00C63D70" w:rsidRPr="00C63D70" w:rsidRDefault="00C63D70" w:rsidP="004C4E1B">
      <w:pPr>
        <w:spacing w:after="200" w:line="360" w:lineRule="auto"/>
        <w:ind w:firstLine="708"/>
        <w:rPr>
          <w:rFonts w:eastAsiaTheme="minorHAnsi"/>
          <w:sz w:val="28"/>
          <w:szCs w:val="28"/>
          <w:lang w:eastAsia="en-US"/>
        </w:rPr>
      </w:pPr>
      <w:r w:rsidRPr="00C63D70">
        <w:rPr>
          <w:rFonts w:eastAsiaTheme="minorHAnsi"/>
          <w:sz w:val="28"/>
          <w:szCs w:val="28"/>
          <w:lang w:eastAsia="en-US"/>
        </w:rPr>
        <w:t xml:space="preserve">Благодаря таким условиям, а главное, признанию МЦУИС значения </w:t>
      </w:r>
    </w:p>
    <w:p w:rsidR="00C63D70" w:rsidRPr="00C63D70" w:rsidRDefault="00C63D70" w:rsidP="00C63D70">
      <w:pPr>
        <w:spacing w:after="200" w:line="360" w:lineRule="auto"/>
        <w:ind w:firstLine="0"/>
        <w:rPr>
          <w:rFonts w:eastAsiaTheme="minorHAnsi"/>
          <w:sz w:val="28"/>
          <w:szCs w:val="28"/>
          <w:vertAlign w:val="superscript"/>
          <w:lang w:eastAsia="en-US"/>
        </w:rPr>
      </w:pPr>
      <w:r w:rsidRPr="00C63D70">
        <w:rPr>
          <w:rFonts w:eastAsiaTheme="minorHAnsi"/>
          <w:sz w:val="28"/>
          <w:szCs w:val="28"/>
          <w:lang w:eastAsia="en-US"/>
        </w:rPr>
        <w:t>___________</w:t>
      </w:r>
    </w:p>
    <w:p w:rsidR="00C63D70" w:rsidRPr="00C63D70" w:rsidRDefault="0042468B" w:rsidP="00BE7A44">
      <w:pPr>
        <w:spacing w:after="200" w:line="360" w:lineRule="auto"/>
        <w:ind w:firstLine="0"/>
        <w:rPr>
          <w:rFonts w:eastAsiaTheme="minorHAnsi"/>
          <w:sz w:val="20"/>
          <w:szCs w:val="28"/>
          <w:lang w:eastAsia="en-US"/>
        </w:rPr>
      </w:pPr>
      <w:r w:rsidRPr="00C63D70">
        <w:rPr>
          <w:rFonts w:eastAsiaTheme="minorHAnsi"/>
          <w:sz w:val="20"/>
          <w:szCs w:val="28"/>
          <w:lang w:eastAsia="en-US"/>
        </w:rPr>
        <w:t xml:space="preserve">61 Конвенция об урегулировании инвестиционных споров между государствами и физическими или </w:t>
      </w:r>
      <w:r w:rsidR="00C63D70" w:rsidRPr="00C63D70">
        <w:rPr>
          <w:rFonts w:eastAsiaTheme="minorHAnsi"/>
          <w:sz w:val="20"/>
          <w:szCs w:val="28"/>
          <w:lang w:eastAsia="en-US"/>
        </w:rPr>
        <w:t>юридическими лицами других государств (ИКСИД/ICSID) [рус., англ.] [Электронный ресурс]</w:t>
      </w:r>
      <w:proofErr w:type="gramStart"/>
      <w:r w:rsidR="00C63D70" w:rsidRPr="00C63D70">
        <w:rPr>
          <w:rFonts w:eastAsiaTheme="minorHAnsi"/>
          <w:sz w:val="20"/>
          <w:szCs w:val="28"/>
          <w:lang w:eastAsia="en-US"/>
        </w:rPr>
        <w:t xml:space="preserve"> :</w:t>
      </w:r>
      <w:proofErr w:type="gramEnd"/>
      <w:r w:rsidR="00C63D70" w:rsidRPr="00C63D70">
        <w:rPr>
          <w:rFonts w:eastAsiaTheme="minorHAnsi"/>
          <w:sz w:val="20"/>
          <w:szCs w:val="28"/>
          <w:lang w:eastAsia="en-US"/>
        </w:rPr>
        <w:t xml:space="preserve"> заключена в г. Вашингтоне 18 </w:t>
      </w:r>
      <w:proofErr w:type="spellStart"/>
      <w:r w:rsidR="00C63D70" w:rsidRPr="00C63D70">
        <w:rPr>
          <w:rFonts w:eastAsiaTheme="minorHAnsi"/>
          <w:sz w:val="20"/>
          <w:szCs w:val="28"/>
          <w:lang w:eastAsia="en-US"/>
        </w:rPr>
        <w:t>мар</w:t>
      </w:r>
      <w:proofErr w:type="spellEnd"/>
      <w:r w:rsidR="00C63D70" w:rsidRPr="00C63D70">
        <w:rPr>
          <w:rFonts w:eastAsiaTheme="minorHAnsi"/>
          <w:sz w:val="20"/>
          <w:szCs w:val="28"/>
          <w:lang w:eastAsia="en-US"/>
        </w:rPr>
        <w:t>. 1965 г. // Международное публичное право. Сборник документов. Т. 1.- М.: БЕК, 1996. С. 43</w:t>
      </w:r>
      <w:r>
        <w:rPr>
          <w:rFonts w:eastAsiaTheme="minorHAnsi"/>
          <w:sz w:val="20"/>
          <w:szCs w:val="28"/>
          <w:lang w:eastAsia="en-US"/>
        </w:rPr>
        <w:t xml:space="preserve">1 - 445. </w:t>
      </w:r>
      <w:r w:rsidR="007103F6" w:rsidRPr="007640A0">
        <w:rPr>
          <w:rFonts w:eastAsiaTheme="minorHAnsi"/>
          <w:sz w:val="20"/>
          <w:szCs w:val="22"/>
          <w:lang w:eastAsia="en-US"/>
        </w:rPr>
        <w:t>Доступ из справ</w:t>
      </w:r>
      <w:proofErr w:type="gramStart"/>
      <w:r w:rsidR="007103F6" w:rsidRPr="007640A0">
        <w:rPr>
          <w:rFonts w:eastAsiaTheme="minorHAnsi"/>
          <w:sz w:val="20"/>
          <w:szCs w:val="22"/>
          <w:lang w:eastAsia="en-US"/>
        </w:rPr>
        <w:t>.-</w:t>
      </w:r>
      <w:proofErr w:type="gramEnd"/>
      <w:r w:rsidR="007103F6" w:rsidRPr="007640A0">
        <w:rPr>
          <w:rFonts w:eastAsiaTheme="minorHAnsi"/>
          <w:sz w:val="20"/>
          <w:szCs w:val="22"/>
          <w:lang w:eastAsia="en-US"/>
        </w:rPr>
        <w:t>правовой системы «</w:t>
      </w:r>
      <w:proofErr w:type="spellStart"/>
      <w:r w:rsidR="007103F6" w:rsidRPr="007640A0">
        <w:rPr>
          <w:rFonts w:eastAsiaTheme="minorHAnsi"/>
          <w:sz w:val="20"/>
          <w:szCs w:val="22"/>
          <w:lang w:eastAsia="en-US"/>
        </w:rPr>
        <w:t>КонсультантПлюс</w:t>
      </w:r>
      <w:proofErr w:type="spellEnd"/>
      <w:r w:rsidR="007103F6" w:rsidRPr="007640A0">
        <w:rPr>
          <w:rFonts w:eastAsiaTheme="minorHAnsi"/>
          <w:sz w:val="20"/>
          <w:szCs w:val="22"/>
          <w:lang w:eastAsia="en-US"/>
        </w:rPr>
        <w:t>».</w:t>
      </w:r>
    </w:p>
    <w:p w:rsidR="00C63D70" w:rsidRPr="00C63D70" w:rsidRDefault="00C63D70" w:rsidP="00BE7A44">
      <w:pPr>
        <w:spacing w:after="200" w:line="360" w:lineRule="auto"/>
        <w:ind w:firstLine="0"/>
        <w:rPr>
          <w:rFonts w:eastAsiaTheme="minorHAnsi"/>
          <w:sz w:val="20"/>
          <w:szCs w:val="28"/>
          <w:lang w:eastAsia="en-US"/>
        </w:rPr>
      </w:pPr>
      <w:r w:rsidRPr="00C63D70">
        <w:rPr>
          <w:rFonts w:eastAsiaTheme="minorHAnsi"/>
          <w:sz w:val="20"/>
          <w:szCs w:val="28"/>
          <w:lang w:eastAsia="en-US"/>
        </w:rPr>
        <w:t>62</w:t>
      </w:r>
      <w:proofErr w:type="gramStart"/>
      <w:r w:rsidRPr="00C63D70">
        <w:rPr>
          <w:rFonts w:eastAsiaTheme="minorHAnsi"/>
          <w:sz w:val="20"/>
          <w:szCs w:val="28"/>
          <w:lang w:eastAsia="en-US"/>
        </w:rPr>
        <w:t xml:space="preserve"> С</w:t>
      </w:r>
      <w:proofErr w:type="gramEnd"/>
      <w:r w:rsidRPr="00C63D70">
        <w:rPr>
          <w:rFonts w:eastAsiaTheme="minorHAnsi"/>
          <w:sz w:val="20"/>
          <w:szCs w:val="28"/>
          <w:lang w:eastAsia="en-US"/>
        </w:rPr>
        <w:t>м., например, «Соглашение между Правительством Российской Федерации и Правительством Китайской Народной Республики о поощрении и взаимной защите капиталовложений»; «Соглашение между Правительством Российской Федерации и Правительством Азербайджанской Республики о поощрении и взаимной защите ин</w:t>
      </w:r>
      <w:r w:rsidR="007103F6">
        <w:rPr>
          <w:rFonts w:eastAsiaTheme="minorHAnsi"/>
          <w:sz w:val="20"/>
          <w:szCs w:val="28"/>
          <w:lang w:eastAsia="en-US"/>
        </w:rPr>
        <w:t xml:space="preserve">вестиций». </w:t>
      </w:r>
    </w:p>
    <w:p w:rsidR="00C63D70" w:rsidRPr="00C63D70" w:rsidRDefault="00BE7A44" w:rsidP="00C63D70">
      <w:pPr>
        <w:spacing w:after="200" w:line="360" w:lineRule="auto"/>
        <w:ind w:firstLine="0"/>
        <w:rPr>
          <w:rFonts w:eastAsiaTheme="minorHAnsi"/>
          <w:sz w:val="28"/>
          <w:szCs w:val="28"/>
          <w:lang w:eastAsia="en-US"/>
        </w:rPr>
      </w:pPr>
      <w:r w:rsidRPr="00BE7A44">
        <w:rPr>
          <w:rFonts w:eastAsiaTheme="minorHAnsi"/>
          <w:sz w:val="28"/>
          <w:szCs w:val="28"/>
          <w:lang w:eastAsia="en-US"/>
        </w:rPr>
        <w:lastRenderedPageBreak/>
        <w:t xml:space="preserve">двустороннего международного соглашения как согласия договаривающегося </w:t>
      </w:r>
      <w:r w:rsidR="004C4E1B" w:rsidRPr="004C4E1B">
        <w:rPr>
          <w:rFonts w:eastAsiaTheme="minorHAnsi"/>
          <w:sz w:val="28"/>
          <w:szCs w:val="28"/>
          <w:lang w:eastAsia="en-US"/>
        </w:rPr>
        <w:t xml:space="preserve">государства подчиниться юрисдикции арбитража, указанного в ДИС, </w:t>
      </w:r>
      <w:r w:rsidR="00C63D70" w:rsidRPr="00C63D70">
        <w:rPr>
          <w:rFonts w:eastAsiaTheme="minorHAnsi"/>
          <w:sz w:val="28"/>
          <w:szCs w:val="28"/>
          <w:lang w:eastAsia="en-US"/>
        </w:rPr>
        <w:t xml:space="preserve">последние на сегодня рассматриваются вместе с многосторонними конвенциями как единый механизм защиты инвестиций. </w:t>
      </w:r>
    </w:p>
    <w:p w:rsidR="00C63D70" w:rsidRPr="00C63D70" w:rsidRDefault="00C63D70" w:rsidP="004C4E1B">
      <w:pPr>
        <w:spacing w:after="200" w:line="360" w:lineRule="auto"/>
        <w:ind w:firstLine="708"/>
        <w:rPr>
          <w:rFonts w:eastAsiaTheme="minorHAnsi"/>
          <w:sz w:val="28"/>
          <w:szCs w:val="28"/>
          <w:lang w:eastAsia="en-US"/>
        </w:rPr>
      </w:pPr>
      <w:r w:rsidRPr="00C63D70">
        <w:rPr>
          <w:rFonts w:eastAsiaTheme="minorHAnsi"/>
          <w:sz w:val="28"/>
          <w:szCs w:val="28"/>
          <w:lang w:eastAsia="en-US"/>
        </w:rPr>
        <w:t>Что касается многосторонних конвенций, то в настоящее время действует две многосторонние конвенции в области защиты иностранных инвестиций: уже названная Вашингтонская конвенция и Конвенция об учреждении Многостороннего агентства по гарантиям инвестиций 1985 года</w:t>
      </w:r>
      <w:r w:rsidR="00BE7A44">
        <w:rPr>
          <w:rFonts w:eastAsiaTheme="minorHAnsi"/>
          <w:sz w:val="28"/>
          <w:szCs w:val="28"/>
          <w:lang w:eastAsia="en-US"/>
        </w:rPr>
        <w:t xml:space="preserve"> </w:t>
      </w:r>
      <w:r w:rsidRPr="00C63D70">
        <w:rPr>
          <w:rFonts w:eastAsiaTheme="minorHAnsi"/>
          <w:sz w:val="20"/>
          <w:szCs w:val="28"/>
          <w:vertAlign w:val="superscript"/>
          <w:lang w:eastAsia="en-US"/>
        </w:rPr>
        <w:t>63</w:t>
      </w:r>
      <w:r w:rsidRPr="00C63D70">
        <w:rPr>
          <w:rFonts w:eastAsiaTheme="minorHAnsi"/>
          <w:sz w:val="28"/>
          <w:szCs w:val="28"/>
          <w:lang w:eastAsia="en-US"/>
        </w:rPr>
        <w:t xml:space="preserve"> (далее - </w:t>
      </w:r>
      <w:proofErr w:type="spellStart"/>
      <w:r w:rsidRPr="00C63D70">
        <w:rPr>
          <w:rFonts w:eastAsiaTheme="minorHAnsi"/>
          <w:sz w:val="28"/>
          <w:szCs w:val="28"/>
          <w:lang w:eastAsia="en-US"/>
        </w:rPr>
        <w:t>Сеульская</w:t>
      </w:r>
      <w:proofErr w:type="spellEnd"/>
      <w:r w:rsidRPr="00C63D70">
        <w:rPr>
          <w:rFonts w:eastAsiaTheme="minorHAnsi"/>
          <w:sz w:val="28"/>
          <w:szCs w:val="28"/>
          <w:lang w:eastAsia="en-US"/>
        </w:rPr>
        <w:t xml:space="preserve"> конвенция).</w:t>
      </w:r>
    </w:p>
    <w:p w:rsidR="00C63D70" w:rsidRPr="00C63D70" w:rsidRDefault="00C63D70" w:rsidP="004C4E1B">
      <w:pPr>
        <w:spacing w:after="200" w:line="360" w:lineRule="auto"/>
        <w:ind w:firstLine="708"/>
        <w:rPr>
          <w:rFonts w:eastAsiaTheme="minorHAnsi"/>
          <w:sz w:val="20"/>
          <w:szCs w:val="28"/>
          <w:vertAlign w:val="superscript"/>
          <w:lang w:eastAsia="en-US"/>
        </w:rPr>
      </w:pPr>
      <w:r w:rsidRPr="00C63D70">
        <w:rPr>
          <w:rFonts w:eastAsiaTheme="minorHAnsi"/>
          <w:sz w:val="28"/>
          <w:szCs w:val="28"/>
          <w:lang w:eastAsia="en-US"/>
        </w:rPr>
        <w:t xml:space="preserve">Вашингтонская конвенция вступила в силу 14 декабря 1966 г., </w:t>
      </w:r>
      <w:proofErr w:type="spellStart"/>
      <w:r w:rsidRPr="00C63D70">
        <w:rPr>
          <w:rFonts w:eastAsiaTheme="minorHAnsi"/>
          <w:sz w:val="28"/>
          <w:szCs w:val="28"/>
          <w:lang w:eastAsia="en-US"/>
        </w:rPr>
        <w:t>Сеульская</w:t>
      </w:r>
      <w:proofErr w:type="spellEnd"/>
      <w:r w:rsidRPr="00C63D70">
        <w:rPr>
          <w:rFonts w:eastAsiaTheme="minorHAnsi"/>
          <w:sz w:val="28"/>
          <w:szCs w:val="28"/>
          <w:lang w:eastAsia="en-US"/>
        </w:rPr>
        <w:t xml:space="preserve"> конвенция – 12 апреля 1988 г. В каждой из них участвует более 100 государств. К </w:t>
      </w:r>
      <w:proofErr w:type="spellStart"/>
      <w:r w:rsidRPr="00C63D70">
        <w:rPr>
          <w:rFonts w:eastAsiaTheme="minorHAnsi"/>
          <w:sz w:val="28"/>
          <w:szCs w:val="28"/>
          <w:lang w:eastAsia="en-US"/>
        </w:rPr>
        <w:t>Сеульской</w:t>
      </w:r>
      <w:proofErr w:type="spellEnd"/>
      <w:r w:rsidRPr="00C63D70">
        <w:rPr>
          <w:rFonts w:eastAsiaTheme="minorHAnsi"/>
          <w:sz w:val="28"/>
          <w:szCs w:val="28"/>
          <w:lang w:eastAsia="en-US"/>
        </w:rPr>
        <w:t xml:space="preserve"> конвенции Россия присоединилась в полной мере, ратифицировав ее 29 декабря 1992 г. </w:t>
      </w:r>
      <w:r w:rsidRPr="00C63D70">
        <w:rPr>
          <w:rFonts w:eastAsiaTheme="minorHAnsi"/>
          <w:sz w:val="20"/>
          <w:szCs w:val="28"/>
          <w:vertAlign w:val="superscript"/>
          <w:lang w:eastAsia="en-US"/>
        </w:rPr>
        <w:t>64</w:t>
      </w:r>
      <w:r w:rsidRPr="00C63D70">
        <w:rPr>
          <w:rFonts w:eastAsiaTheme="minorHAnsi"/>
          <w:sz w:val="28"/>
          <w:szCs w:val="28"/>
          <w:lang w:eastAsia="en-US"/>
        </w:rPr>
        <w:t>, однако, ни одного случая обращения к ней в целях практического использования всех преимуществ, предоставляемых этой Конвенцией, пока еще не было отмечено.</w:t>
      </w:r>
    </w:p>
    <w:p w:rsidR="00C63D70" w:rsidRPr="00C63D70" w:rsidRDefault="00C63D70" w:rsidP="004C4E1B">
      <w:pPr>
        <w:spacing w:after="200" w:line="360" w:lineRule="auto"/>
        <w:ind w:firstLine="708"/>
        <w:rPr>
          <w:rFonts w:eastAsiaTheme="minorHAnsi"/>
          <w:sz w:val="28"/>
          <w:szCs w:val="28"/>
          <w:lang w:eastAsia="en-US"/>
        </w:rPr>
      </w:pPr>
      <w:r w:rsidRPr="00C63D70">
        <w:rPr>
          <w:rFonts w:eastAsiaTheme="minorHAnsi"/>
          <w:sz w:val="28"/>
          <w:szCs w:val="28"/>
          <w:lang w:eastAsia="en-US"/>
        </w:rPr>
        <w:t xml:space="preserve">Основной идеей </w:t>
      </w:r>
      <w:proofErr w:type="spellStart"/>
      <w:r w:rsidRPr="00C63D70">
        <w:rPr>
          <w:rFonts w:eastAsiaTheme="minorHAnsi"/>
          <w:sz w:val="28"/>
          <w:szCs w:val="28"/>
          <w:lang w:eastAsia="en-US"/>
        </w:rPr>
        <w:t>Сеульской</w:t>
      </w:r>
      <w:proofErr w:type="spellEnd"/>
      <w:r w:rsidRPr="00C63D70">
        <w:rPr>
          <w:rFonts w:eastAsiaTheme="minorHAnsi"/>
          <w:sz w:val="28"/>
          <w:szCs w:val="28"/>
          <w:lang w:eastAsia="en-US"/>
        </w:rPr>
        <w:t xml:space="preserve"> конвенции является создание Многостороннего агентства по инвестиционным гарантиям (англ. </w:t>
      </w:r>
      <w:proofErr w:type="spellStart"/>
      <w:r w:rsidRPr="00C63D70">
        <w:rPr>
          <w:rFonts w:eastAsiaTheme="minorHAnsi"/>
          <w:sz w:val="28"/>
          <w:szCs w:val="28"/>
          <w:lang w:eastAsia="en-US"/>
        </w:rPr>
        <w:t>Multilateral</w:t>
      </w:r>
      <w:proofErr w:type="spellEnd"/>
      <w:r w:rsidRPr="00C63D70">
        <w:rPr>
          <w:rFonts w:eastAsiaTheme="minorHAnsi"/>
          <w:sz w:val="28"/>
          <w:szCs w:val="28"/>
          <w:lang w:eastAsia="en-US"/>
        </w:rPr>
        <w:t xml:space="preserve"> </w:t>
      </w:r>
      <w:proofErr w:type="spellStart"/>
      <w:r w:rsidRPr="00C63D70">
        <w:rPr>
          <w:rFonts w:eastAsiaTheme="minorHAnsi"/>
          <w:sz w:val="28"/>
          <w:szCs w:val="28"/>
          <w:lang w:eastAsia="en-US"/>
        </w:rPr>
        <w:t>Investment</w:t>
      </w:r>
      <w:proofErr w:type="spellEnd"/>
      <w:r w:rsidRPr="00C63D70">
        <w:rPr>
          <w:rFonts w:eastAsiaTheme="minorHAnsi"/>
          <w:sz w:val="28"/>
          <w:szCs w:val="28"/>
          <w:lang w:eastAsia="en-US"/>
        </w:rPr>
        <w:t xml:space="preserve"> </w:t>
      </w:r>
      <w:proofErr w:type="spellStart"/>
      <w:r w:rsidRPr="00C63D70">
        <w:rPr>
          <w:rFonts w:eastAsiaTheme="minorHAnsi"/>
          <w:sz w:val="28"/>
          <w:szCs w:val="28"/>
          <w:lang w:eastAsia="en-US"/>
        </w:rPr>
        <w:t>Guarantee</w:t>
      </w:r>
      <w:proofErr w:type="spellEnd"/>
      <w:r w:rsidRPr="00C63D70">
        <w:rPr>
          <w:rFonts w:eastAsiaTheme="minorHAnsi"/>
          <w:sz w:val="28"/>
          <w:szCs w:val="28"/>
          <w:lang w:eastAsia="en-US"/>
        </w:rPr>
        <w:t xml:space="preserve"> </w:t>
      </w:r>
      <w:proofErr w:type="spellStart"/>
      <w:r w:rsidRPr="00C63D70">
        <w:rPr>
          <w:rFonts w:eastAsiaTheme="minorHAnsi"/>
          <w:sz w:val="28"/>
          <w:szCs w:val="28"/>
          <w:lang w:eastAsia="en-US"/>
        </w:rPr>
        <w:t>Agency</w:t>
      </w:r>
      <w:proofErr w:type="spellEnd"/>
      <w:r w:rsidRPr="00C63D70">
        <w:rPr>
          <w:rFonts w:eastAsiaTheme="minorHAnsi"/>
          <w:sz w:val="28"/>
          <w:szCs w:val="28"/>
          <w:lang w:eastAsia="en-US"/>
        </w:rPr>
        <w:t xml:space="preserve">, MIGA (МИГА)), которое содействует направлению прямых иностранных инвестиций в развивающиеся страны, страхование от политических рисков и предоставлению гарантий частным инвесторам, а также оказание консультационных и информационных услуг. Следует остановиться на страховании от риска нарушения </w:t>
      </w:r>
      <w:proofErr w:type="gramStart"/>
      <w:r w:rsidRPr="00C63D70">
        <w:rPr>
          <w:rFonts w:eastAsiaTheme="minorHAnsi"/>
          <w:sz w:val="28"/>
          <w:szCs w:val="28"/>
          <w:lang w:eastAsia="en-US"/>
        </w:rPr>
        <w:t>принимающим</w:t>
      </w:r>
      <w:proofErr w:type="gramEnd"/>
      <w:r w:rsidRPr="00C63D70">
        <w:rPr>
          <w:rFonts w:eastAsiaTheme="minorHAnsi"/>
          <w:sz w:val="28"/>
          <w:szCs w:val="28"/>
          <w:lang w:eastAsia="en-US"/>
        </w:rPr>
        <w:t xml:space="preserve"> </w:t>
      </w:r>
    </w:p>
    <w:p w:rsidR="00C63D70" w:rsidRPr="00C63D70" w:rsidRDefault="00C63D70" w:rsidP="00C63D70">
      <w:pPr>
        <w:spacing w:after="200" w:line="360" w:lineRule="auto"/>
        <w:ind w:firstLine="0"/>
        <w:rPr>
          <w:rFonts w:eastAsiaTheme="minorHAnsi"/>
          <w:sz w:val="20"/>
          <w:szCs w:val="28"/>
          <w:lang w:eastAsia="en-US"/>
        </w:rPr>
      </w:pPr>
      <w:r w:rsidRPr="00C63D70">
        <w:rPr>
          <w:rFonts w:eastAsiaTheme="minorHAnsi"/>
          <w:sz w:val="20"/>
          <w:szCs w:val="28"/>
          <w:lang w:eastAsia="en-US"/>
        </w:rPr>
        <w:t>_________________</w:t>
      </w:r>
    </w:p>
    <w:p w:rsidR="00C63D70" w:rsidRPr="00C63D70" w:rsidRDefault="00C63D70" w:rsidP="00C63D70">
      <w:pPr>
        <w:spacing w:after="200" w:line="360" w:lineRule="auto"/>
        <w:ind w:firstLine="0"/>
        <w:rPr>
          <w:rFonts w:eastAsiaTheme="minorHAnsi"/>
          <w:sz w:val="20"/>
          <w:szCs w:val="28"/>
          <w:lang w:eastAsia="en-US"/>
        </w:rPr>
      </w:pPr>
      <w:r w:rsidRPr="00C63D70">
        <w:rPr>
          <w:rFonts w:eastAsiaTheme="minorHAnsi"/>
          <w:sz w:val="20"/>
          <w:szCs w:val="28"/>
          <w:lang w:eastAsia="en-US"/>
        </w:rPr>
        <w:t>63 Конвенция об учреждении Многостороннего агентства по гарантиям инвестиций [Электронный ресурс]</w:t>
      </w:r>
      <w:proofErr w:type="gramStart"/>
      <w:r w:rsidRPr="00C63D70">
        <w:rPr>
          <w:rFonts w:eastAsiaTheme="minorHAnsi"/>
          <w:sz w:val="20"/>
          <w:szCs w:val="28"/>
          <w:lang w:eastAsia="en-US"/>
        </w:rPr>
        <w:t xml:space="preserve"> :</w:t>
      </w:r>
      <w:proofErr w:type="gramEnd"/>
      <w:r w:rsidRPr="00C63D70">
        <w:rPr>
          <w:rFonts w:eastAsiaTheme="minorHAnsi"/>
          <w:sz w:val="20"/>
          <w:szCs w:val="28"/>
          <w:lang w:eastAsia="en-US"/>
        </w:rPr>
        <w:t xml:space="preserve"> заключена в г. Сеуле в 1985 г. // Защита иностранных инвестиций в Российской Федерации (документы и комментарии). Библиотечка журнала «Вестник ВАС РФ». Специальное приложение к № 7, июль 2001 года.- М.: ЮРИТ-Вестник, 2001. С. 9</w:t>
      </w:r>
      <w:r w:rsidR="00C47C7F">
        <w:rPr>
          <w:rFonts w:eastAsiaTheme="minorHAnsi"/>
          <w:sz w:val="20"/>
          <w:szCs w:val="28"/>
          <w:lang w:eastAsia="en-US"/>
        </w:rPr>
        <w:t xml:space="preserve">2 - 122. </w:t>
      </w:r>
      <w:r w:rsidR="007103F6" w:rsidRPr="007640A0">
        <w:rPr>
          <w:rFonts w:eastAsiaTheme="minorHAnsi"/>
          <w:sz w:val="20"/>
          <w:szCs w:val="22"/>
          <w:lang w:eastAsia="en-US"/>
        </w:rPr>
        <w:t>Доступ из справ</w:t>
      </w:r>
      <w:proofErr w:type="gramStart"/>
      <w:r w:rsidR="007103F6" w:rsidRPr="007640A0">
        <w:rPr>
          <w:rFonts w:eastAsiaTheme="minorHAnsi"/>
          <w:sz w:val="20"/>
          <w:szCs w:val="22"/>
          <w:lang w:eastAsia="en-US"/>
        </w:rPr>
        <w:t>.-</w:t>
      </w:r>
      <w:proofErr w:type="gramEnd"/>
      <w:r w:rsidR="007103F6" w:rsidRPr="007640A0">
        <w:rPr>
          <w:rFonts w:eastAsiaTheme="minorHAnsi"/>
          <w:sz w:val="20"/>
          <w:szCs w:val="22"/>
          <w:lang w:eastAsia="en-US"/>
        </w:rPr>
        <w:t>правовой системы «</w:t>
      </w:r>
      <w:proofErr w:type="spellStart"/>
      <w:r w:rsidR="007103F6" w:rsidRPr="007640A0">
        <w:rPr>
          <w:rFonts w:eastAsiaTheme="minorHAnsi"/>
          <w:sz w:val="20"/>
          <w:szCs w:val="22"/>
          <w:lang w:eastAsia="en-US"/>
        </w:rPr>
        <w:t>КонсультантПлюс</w:t>
      </w:r>
      <w:proofErr w:type="spellEnd"/>
      <w:r w:rsidR="007103F6" w:rsidRPr="007640A0">
        <w:rPr>
          <w:rFonts w:eastAsiaTheme="minorHAnsi"/>
          <w:sz w:val="20"/>
          <w:szCs w:val="22"/>
          <w:lang w:eastAsia="en-US"/>
        </w:rPr>
        <w:t>».</w:t>
      </w:r>
    </w:p>
    <w:p w:rsidR="004C4E1B" w:rsidRPr="00C63D70" w:rsidRDefault="00C63D70" w:rsidP="00C63D70">
      <w:pPr>
        <w:spacing w:after="200" w:line="360" w:lineRule="auto"/>
        <w:ind w:firstLine="0"/>
        <w:rPr>
          <w:rFonts w:eastAsiaTheme="minorHAnsi"/>
          <w:sz w:val="20"/>
          <w:szCs w:val="28"/>
          <w:lang w:eastAsia="en-US"/>
        </w:rPr>
      </w:pPr>
      <w:r w:rsidRPr="00C63D70">
        <w:rPr>
          <w:rFonts w:eastAsiaTheme="minorHAnsi"/>
          <w:sz w:val="20"/>
          <w:szCs w:val="28"/>
          <w:lang w:eastAsia="en-US"/>
        </w:rPr>
        <w:t xml:space="preserve">64 Постановление ВС РФ от 22.12.1992 N 4186-1 </w:t>
      </w:r>
      <w:r w:rsidR="00BE7A44">
        <w:rPr>
          <w:rFonts w:eastAsiaTheme="minorHAnsi"/>
          <w:sz w:val="20"/>
          <w:szCs w:val="28"/>
          <w:lang w:eastAsia="en-US"/>
        </w:rPr>
        <w:t>«</w:t>
      </w:r>
      <w:r w:rsidRPr="00C63D70">
        <w:rPr>
          <w:rFonts w:eastAsiaTheme="minorHAnsi"/>
          <w:sz w:val="20"/>
          <w:szCs w:val="28"/>
          <w:lang w:eastAsia="en-US"/>
        </w:rPr>
        <w:t>О ратификации конвенции об учреждении многостороннего агентства по гарантиям инвестиций</w:t>
      </w:r>
      <w:r w:rsidR="00BE7A44">
        <w:rPr>
          <w:rFonts w:eastAsiaTheme="minorHAnsi"/>
          <w:sz w:val="20"/>
          <w:szCs w:val="28"/>
          <w:lang w:eastAsia="en-US"/>
        </w:rPr>
        <w:t>»</w:t>
      </w:r>
      <w:r w:rsidR="007103F6">
        <w:rPr>
          <w:rFonts w:eastAsiaTheme="minorHAnsi"/>
          <w:sz w:val="20"/>
          <w:szCs w:val="28"/>
          <w:lang w:eastAsia="en-US"/>
        </w:rPr>
        <w:t xml:space="preserve">. </w:t>
      </w:r>
      <w:r w:rsidR="007103F6" w:rsidRPr="007640A0">
        <w:rPr>
          <w:rFonts w:eastAsiaTheme="minorHAnsi"/>
          <w:sz w:val="20"/>
          <w:szCs w:val="22"/>
          <w:lang w:eastAsia="en-US"/>
        </w:rPr>
        <w:t>Доступ из справ</w:t>
      </w:r>
      <w:proofErr w:type="gramStart"/>
      <w:r w:rsidR="007103F6" w:rsidRPr="007640A0">
        <w:rPr>
          <w:rFonts w:eastAsiaTheme="minorHAnsi"/>
          <w:sz w:val="20"/>
          <w:szCs w:val="22"/>
          <w:lang w:eastAsia="en-US"/>
        </w:rPr>
        <w:t>.-</w:t>
      </w:r>
      <w:proofErr w:type="gramEnd"/>
      <w:r w:rsidR="007103F6" w:rsidRPr="007640A0">
        <w:rPr>
          <w:rFonts w:eastAsiaTheme="minorHAnsi"/>
          <w:sz w:val="20"/>
          <w:szCs w:val="22"/>
          <w:lang w:eastAsia="en-US"/>
        </w:rPr>
        <w:t>правовой системы «</w:t>
      </w:r>
      <w:proofErr w:type="spellStart"/>
      <w:r w:rsidR="007103F6" w:rsidRPr="007640A0">
        <w:rPr>
          <w:rFonts w:eastAsiaTheme="minorHAnsi"/>
          <w:sz w:val="20"/>
          <w:szCs w:val="22"/>
          <w:lang w:eastAsia="en-US"/>
        </w:rPr>
        <w:t>КонсультантПлюс</w:t>
      </w:r>
      <w:proofErr w:type="spellEnd"/>
      <w:r w:rsidR="007103F6" w:rsidRPr="007640A0">
        <w:rPr>
          <w:rFonts w:eastAsiaTheme="minorHAnsi"/>
          <w:sz w:val="20"/>
          <w:szCs w:val="22"/>
          <w:lang w:eastAsia="en-US"/>
        </w:rPr>
        <w:t>».</w:t>
      </w:r>
    </w:p>
    <w:p w:rsidR="00C63D70" w:rsidRPr="00C63D70" w:rsidRDefault="00BE7A44" w:rsidP="00C63D70">
      <w:pPr>
        <w:spacing w:after="200" w:line="360" w:lineRule="auto"/>
        <w:ind w:firstLine="0"/>
        <w:rPr>
          <w:rFonts w:eastAsiaTheme="minorHAnsi"/>
          <w:sz w:val="20"/>
          <w:szCs w:val="28"/>
          <w:lang w:eastAsia="en-US"/>
        </w:rPr>
      </w:pPr>
      <w:r w:rsidRPr="00BE7A44">
        <w:rPr>
          <w:rFonts w:eastAsiaTheme="minorHAnsi"/>
          <w:sz w:val="28"/>
          <w:szCs w:val="28"/>
          <w:lang w:eastAsia="en-US"/>
        </w:rPr>
        <w:lastRenderedPageBreak/>
        <w:t xml:space="preserve">инвестиции государством контракта (соглашения), заключенного между </w:t>
      </w:r>
      <w:r w:rsidR="004C4E1B" w:rsidRPr="004C4E1B">
        <w:rPr>
          <w:rFonts w:eastAsiaTheme="minorHAnsi"/>
          <w:sz w:val="28"/>
          <w:szCs w:val="28"/>
          <w:lang w:eastAsia="en-US"/>
        </w:rPr>
        <w:t xml:space="preserve">инвестором и принимающим инвестиции государством, то есть любой отказ </w:t>
      </w:r>
      <w:r w:rsidR="00C63D70" w:rsidRPr="00C63D70">
        <w:rPr>
          <w:rFonts w:eastAsiaTheme="minorHAnsi"/>
          <w:sz w:val="28"/>
          <w:szCs w:val="28"/>
          <w:lang w:eastAsia="en-US"/>
        </w:rPr>
        <w:t>принимающего инвестиции государства от контракта с инвестором или нарушение такого контракта. Компенсация при этом осуществляется МИГА только в тех случаях, когда:</w:t>
      </w:r>
      <w:r w:rsidR="00C63D70" w:rsidRPr="00C63D70">
        <w:rPr>
          <w:rFonts w:eastAsiaTheme="minorHAnsi"/>
          <w:sz w:val="20"/>
          <w:szCs w:val="28"/>
          <w:lang w:eastAsia="en-US"/>
        </w:rPr>
        <w:t xml:space="preserve"> </w:t>
      </w:r>
      <w:r w:rsidR="00C63D70" w:rsidRPr="00C63D70">
        <w:rPr>
          <w:rFonts w:eastAsiaTheme="minorHAnsi"/>
          <w:sz w:val="28"/>
          <w:szCs w:val="28"/>
          <w:lang w:eastAsia="en-US"/>
        </w:rPr>
        <w:t>инвестор не имеет возможности обратиться в суд или арбитраж для вынесения по иску об отказе от договора или его нарушении; суд или арбитраж не принимает решения в течение разумного срока; принятое судом или арбитражем решение не может быть исполнено.</w:t>
      </w:r>
    </w:p>
    <w:p w:rsidR="00C63D70" w:rsidRPr="00C63D70" w:rsidRDefault="00C63D70" w:rsidP="004C4E1B">
      <w:pPr>
        <w:spacing w:after="200" w:line="360" w:lineRule="auto"/>
        <w:ind w:firstLine="708"/>
        <w:rPr>
          <w:rFonts w:eastAsiaTheme="minorHAnsi"/>
          <w:sz w:val="28"/>
          <w:szCs w:val="28"/>
          <w:lang w:eastAsia="en-US"/>
        </w:rPr>
      </w:pPr>
      <w:r w:rsidRPr="00C63D70">
        <w:rPr>
          <w:rFonts w:eastAsiaTheme="minorHAnsi"/>
          <w:sz w:val="28"/>
          <w:szCs w:val="28"/>
          <w:lang w:eastAsia="en-US"/>
        </w:rPr>
        <w:t xml:space="preserve">Таким образом, согласно </w:t>
      </w:r>
      <w:proofErr w:type="spellStart"/>
      <w:r w:rsidRPr="00C63D70">
        <w:rPr>
          <w:rFonts w:eastAsiaTheme="minorHAnsi"/>
          <w:sz w:val="28"/>
          <w:szCs w:val="28"/>
          <w:lang w:eastAsia="en-US"/>
        </w:rPr>
        <w:t>Сеульской</w:t>
      </w:r>
      <w:proofErr w:type="spellEnd"/>
      <w:r w:rsidRPr="00C63D70">
        <w:rPr>
          <w:rFonts w:eastAsiaTheme="minorHAnsi"/>
          <w:sz w:val="28"/>
          <w:szCs w:val="28"/>
          <w:lang w:eastAsia="en-US"/>
        </w:rPr>
        <w:t xml:space="preserve"> конвенции указанный риск может быть признан реализовавшимся лишь в том случае, если кроме нарушения договора со стороны государства инвестор не может использовать эффективные средства правовой защиты своих прав. Очевидно, что в случае, если контрагентом инвестора является государство, защита прав инвестора в судах этого государства может оказаться недостаточно эффективной.</w:t>
      </w:r>
    </w:p>
    <w:p w:rsidR="00C63D70" w:rsidRDefault="00C63D70" w:rsidP="004C4E1B">
      <w:pPr>
        <w:spacing w:after="200" w:line="360" w:lineRule="auto"/>
        <w:ind w:firstLine="708"/>
        <w:rPr>
          <w:rFonts w:eastAsiaTheme="minorHAnsi"/>
          <w:sz w:val="20"/>
          <w:szCs w:val="28"/>
          <w:vertAlign w:val="superscript"/>
          <w:lang w:eastAsia="en-US"/>
        </w:rPr>
      </w:pPr>
      <w:r w:rsidRPr="00C63D70">
        <w:rPr>
          <w:rFonts w:eastAsiaTheme="minorHAnsi"/>
          <w:sz w:val="28"/>
          <w:szCs w:val="28"/>
          <w:lang w:eastAsia="en-US"/>
        </w:rPr>
        <w:t xml:space="preserve">Следует отметить, что страхование именно от этого риска особенно важно для инвесторов, реализующих проекты ГЧП на основании соглашений о ГЧП, заключаемых с государствами, принимающими инвестиции. Так, МИГА застраховало некоторые реализуемые в Российской Федерации проекты ГЧП. В частности, в 2004-2005 гг. МИГА выпустило гарантии на 45,1 млн. евро и 22,5 тыс. евро, а также на 42,7 млн. евро в пользу немецкого инвестора компании «ВТЕ </w:t>
      </w:r>
      <w:proofErr w:type="spellStart"/>
      <w:r w:rsidRPr="00C63D70">
        <w:rPr>
          <w:rFonts w:eastAsiaTheme="minorHAnsi"/>
          <w:sz w:val="28"/>
          <w:szCs w:val="28"/>
          <w:lang w:eastAsia="en-US"/>
        </w:rPr>
        <w:t>Вассертехник</w:t>
      </w:r>
      <w:proofErr w:type="spellEnd"/>
      <w:r w:rsidRPr="00C63D70">
        <w:rPr>
          <w:rFonts w:eastAsiaTheme="minorHAnsi"/>
          <w:sz w:val="28"/>
          <w:szCs w:val="28"/>
          <w:lang w:eastAsia="en-US"/>
        </w:rPr>
        <w:t xml:space="preserve"> </w:t>
      </w:r>
      <w:proofErr w:type="spellStart"/>
      <w:r w:rsidRPr="00C63D70">
        <w:rPr>
          <w:rFonts w:eastAsiaTheme="minorHAnsi"/>
          <w:sz w:val="28"/>
          <w:szCs w:val="28"/>
          <w:lang w:eastAsia="en-US"/>
        </w:rPr>
        <w:t>ГмбХ</w:t>
      </w:r>
      <w:proofErr w:type="spellEnd"/>
      <w:r w:rsidRPr="00C63D70">
        <w:rPr>
          <w:rFonts w:eastAsiaTheme="minorHAnsi"/>
          <w:sz w:val="28"/>
          <w:szCs w:val="28"/>
          <w:lang w:eastAsia="en-US"/>
        </w:rPr>
        <w:t xml:space="preserve">», осуществляющего проект ГЧП </w:t>
      </w:r>
      <w:r w:rsidR="004C4E1B">
        <w:rPr>
          <w:rFonts w:eastAsiaTheme="minorHAnsi"/>
          <w:sz w:val="28"/>
          <w:szCs w:val="28"/>
          <w:lang w:eastAsia="en-US"/>
        </w:rPr>
        <w:t>в сфере водоснабжения в Москве</w:t>
      </w:r>
      <w:r w:rsidRPr="00C63D70">
        <w:rPr>
          <w:rFonts w:eastAsiaTheme="minorHAnsi"/>
          <w:sz w:val="28"/>
          <w:szCs w:val="28"/>
          <w:lang w:eastAsia="en-US"/>
        </w:rPr>
        <w:t>. Таким образом, для инвесторов, участвующих в реализации проектов ГЧП, в том числе в России, очевидно важным фактором является возможность страхования МИГА риска нарушения государством заключенного Соглашения о ГЧП.</w:t>
      </w:r>
      <w:r w:rsidRPr="00C63D70">
        <w:rPr>
          <w:rFonts w:eastAsiaTheme="minorHAnsi"/>
          <w:sz w:val="20"/>
          <w:szCs w:val="28"/>
          <w:vertAlign w:val="superscript"/>
          <w:lang w:eastAsia="en-US"/>
        </w:rPr>
        <w:t>65</w:t>
      </w:r>
    </w:p>
    <w:p w:rsidR="00C63D70" w:rsidRPr="00C63D70" w:rsidRDefault="00C63D70" w:rsidP="00C63D70">
      <w:pPr>
        <w:spacing w:after="200" w:line="360" w:lineRule="auto"/>
        <w:ind w:firstLine="0"/>
        <w:rPr>
          <w:rFonts w:eastAsiaTheme="minorHAnsi"/>
          <w:sz w:val="20"/>
          <w:szCs w:val="28"/>
          <w:lang w:eastAsia="en-US"/>
        </w:rPr>
      </w:pPr>
      <w:r w:rsidRPr="00C63D70">
        <w:rPr>
          <w:rFonts w:eastAsiaTheme="minorHAnsi"/>
          <w:sz w:val="20"/>
          <w:szCs w:val="28"/>
          <w:lang w:eastAsia="en-US"/>
        </w:rPr>
        <w:t>_______________</w:t>
      </w:r>
    </w:p>
    <w:p w:rsidR="00C63D70" w:rsidRPr="00C63D70" w:rsidRDefault="00C63D70" w:rsidP="00C63D70">
      <w:pPr>
        <w:spacing w:after="200" w:line="360" w:lineRule="auto"/>
        <w:ind w:firstLine="0"/>
        <w:rPr>
          <w:rFonts w:eastAsiaTheme="minorHAnsi"/>
          <w:sz w:val="20"/>
          <w:szCs w:val="28"/>
          <w:lang w:eastAsia="en-US"/>
        </w:rPr>
      </w:pPr>
      <w:r w:rsidRPr="00C63D70">
        <w:rPr>
          <w:rFonts w:eastAsiaTheme="minorHAnsi"/>
          <w:sz w:val="20"/>
          <w:szCs w:val="28"/>
          <w:lang w:eastAsia="en-US"/>
        </w:rPr>
        <w:t>65 Родин А.А. Страхование иностранных инвестиций и институт суброгации: взаимодействие международного и внутригосударственного права [Электронный ресурс]</w:t>
      </w:r>
      <w:proofErr w:type="gramStart"/>
      <w:r w:rsidRPr="00C63D70">
        <w:rPr>
          <w:rFonts w:eastAsiaTheme="minorHAnsi"/>
          <w:sz w:val="20"/>
          <w:szCs w:val="28"/>
          <w:lang w:eastAsia="en-US"/>
        </w:rPr>
        <w:t xml:space="preserve"> :</w:t>
      </w:r>
      <w:proofErr w:type="gramEnd"/>
      <w:r w:rsidRPr="00C63D70">
        <w:rPr>
          <w:rFonts w:eastAsiaTheme="minorHAnsi"/>
          <w:sz w:val="20"/>
          <w:szCs w:val="28"/>
          <w:lang w:eastAsia="en-US"/>
        </w:rPr>
        <w:t xml:space="preserve"> Артём Алексеевич Родин. URL: </w:t>
      </w:r>
      <w:hyperlink r:id="rId29" w:history="1">
        <w:r w:rsidRPr="00C63D70">
          <w:rPr>
            <w:rFonts w:eastAsiaTheme="minorHAnsi"/>
            <w:color w:val="0000FF" w:themeColor="hyperlink"/>
            <w:sz w:val="20"/>
            <w:szCs w:val="28"/>
            <w:u w:val="single"/>
            <w:lang w:eastAsia="en-US"/>
          </w:rPr>
          <w:t>http://www.artemrodin.ru/item/85.html</w:t>
        </w:r>
      </w:hyperlink>
      <w:r w:rsidRPr="00C63D70">
        <w:rPr>
          <w:rFonts w:eastAsiaTheme="minorHAnsi"/>
          <w:sz w:val="20"/>
          <w:szCs w:val="28"/>
          <w:lang w:eastAsia="en-US"/>
        </w:rPr>
        <w:t xml:space="preserve"> </w:t>
      </w:r>
      <w:r w:rsidR="007103F6">
        <w:rPr>
          <w:rFonts w:eastAsiaTheme="minorHAnsi"/>
          <w:sz w:val="20"/>
          <w:szCs w:val="28"/>
          <w:lang w:eastAsia="en-US"/>
        </w:rPr>
        <w:t xml:space="preserve">(дата обращения: 07.04.2017). </w:t>
      </w:r>
    </w:p>
    <w:p w:rsidR="00C63D70" w:rsidRPr="00BE7A44" w:rsidRDefault="005A548E" w:rsidP="00BE7A44">
      <w:pPr>
        <w:spacing w:after="200" w:line="360" w:lineRule="auto"/>
        <w:ind w:firstLine="708"/>
        <w:rPr>
          <w:rFonts w:eastAsiaTheme="minorHAnsi"/>
          <w:sz w:val="20"/>
          <w:szCs w:val="28"/>
          <w:lang w:eastAsia="en-US"/>
        </w:rPr>
      </w:pPr>
      <w:r>
        <w:rPr>
          <w:rFonts w:eastAsiaTheme="minorHAnsi"/>
          <w:sz w:val="28"/>
          <w:szCs w:val="28"/>
          <w:lang w:eastAsia="en-US"/>
        </w:rPr>
        <w:lastRenderedPageBreak/>
        <w:t>При этом</w:t>
      </w:r>
      <w:r w:rsidR="00BE7A44" w:rsidRPr="00C63D70">
        <w:rPr>
          <w:rFonts w:eastAsiaTheme="minorHAnsi"/>
          <w:sz w:val="28"/>
          <w:szCs w:val="28"/>
          <w:lang w:eastAsia="en-US"/>
        </w:rPr>
        <w:t xml:space="preserve"> примечательно то, что в случае реализации этого риска</w:t>
      </w:r>
      <w:r w:rsidR="00BE7A44">
        <w:rPr>
          <w:rFonts w:eastAsiaTheme="minorHAnsi"/>
          <w:sz w:val="20"/>
          <w:szCs w:val="28"/>
          <w:lang w:eastAsia="en-US"/>
        </w:rPr>
        <w:t xml:space="preserve"> </w:t>
      </w:r>
      <w:r w:rsidR="00C63D70" w:rsidRPr="00C63D70">
        <w:rPr>
          <w:rFonts w:eastAsiaTheme="minorHAnsi"/>
          <w:sz w:val="28"/>
          <w:szCs w:val="28"/>
          <w:lang w:eastAsia="en-US"/>
        </w:rPr>
        <w:t xml:space="preserve">частноправовые договорные правоотношения инвестора и принимающего инвестиции государства, регулируемые в большинстве случаев внутригосударственным правом, в результате суброгации и замены инвестора МИГА трансформируются в международно-правовые отношения публичного характера, основанные на нарушении государством частноправового договорного обязательства. </w:t>
      </w:r>
    </w:p>
    <w:p w:rsidR="00C63D70" w:rsidRPr="00C63D70" w:rsidRDefault="00C63D70" w:rsidP="004C4E1B">
      <w:pPr>
        <w:spacing w:after="200" w:line="360" w:lineRule="auto"/>
        <w:ind w:firstLine="708"/>
        <w:rPr>
          <w:rFonts w:eastAsiaTheme="minorHAnsi"/>
          <w:sz w:val="28"/>
          <w:szCs w:val="28"/>
          <w:lang w:eastAsia="en-US"/>
        </w:rPr>
      </w:pPr>
      <w:r w:rsidRPr="00C63D70">
        <w:rPr>
          <w:rFonts w:eastAsiaTheme="minorHAnsi"/>
          <w:sz w:val="28"/>
          <w:szCs w:val="28"/>
          <w:lang w:eastAsia="en-US"/>
        </w:rPr>
        <w:t xml:space="preserve">Согласно п. a) ст. 18 </w:t>
      </w:r>
      <w:proofErr w:type="spellStart"/>
      <w:r w:rsidRPr="00C63D70">
        <w:rPr>
          <w:rFonts w:eastAsiaTheme="minorHAnsi"/>
          <w:sz w:val="28"/>
          <w:szCs w:val="28"/>
          <w:lang w:eastAsia="en-US"/>
        </w:rPr>
        <w:t>Сеульской</w:t>
      </w:r>
      <w:proofErr w:type="spellEnd"/>
      <w:r w:rsidRPr="00C63D70">
        <w:rPr>
          <w:rFonts w:eastAsiaTheme="minorHAnsi"/>
          <w:sz w:val="28"/>
          <w:szCs w:val="28"/>
          <w:lang w:eastAsia="en-US"/>
        </w:rPr>
        <w:t xml:space="preserve"> конвенции после осуществления выплаты или согласия на выплату компенсации инвестору его связанные с застрахованными инвестициями права или требования в отношении  принимающего инвестиции государства, уступаются МИГА. Условия уступки прав предусматриваются заключенным МИГА и инвестором договором о гарантии. </w:t>
      </w:r>
      <w:proofErr w:type="spellStart"/>
      <w:r w:rsidRPr="00C63D70">
        <w:rPr>
          <w:rFonts w:eastAsiaTheme="minorHAnsi"/>
          <w:sz w:val="28"/>
          <w:szCs w:val="28"/>
          <w:lang w:eastAsia="en-US"/>
        </w:rPr>
        <w:t>Сеульская</w:t>
      </w:r>
      <w:proofErr w:type="spellEnd"/>
      <w:r w:rsidRPr="00C63D70">
        <w:rPr>
          <w:rFonts w:eastAsiaTheme="minorHAnsi"/>
          <w:sz w:val="28"/>
          <w:szCs w:val="28"/>
          <w:lang w:eastAsia="en-US"/>
        </w:rPr>
        <w:t xml:space="preserve"> конвенция содержит дополнительное положение в отношении суброгации в пользу МИГА, которое переводит последствия реализации суброгации </w:t>
      </w:r>
      <w:proofErr w:type="gramStart"/>
      <w:r w:rsidRPr="00C63D70">
        <w:rPr>
          <w:rFonts w:eastAsiaTheme="minorHAnsi"/>
          <w:sz w:val="28"/>
          <w:szCs w:val="28"/>
          <w:lang w:eastAsia="en-US"/>
        </w:rPr>
        <w:t>из</w:t>
      </w:r>
      <w:proofErr w:type="gramEnd"/>
      <w:r w:rsidRPr="00C63D70">
        <w:rPr>
          <w:rFonts w:eastAsiaTheme="minorHAnsi"/>
          <w:sz w:val="28"/>
          <w:szCs w:val="28"/>
          <w:lang w:eastAsia="en-US"/>
        </w:rPr>
        <w:t xml:space="preserve"> частноправовой в международно-правовую сферу</w:t>
      </w:r>
      <w:r w:rsidR="00E778F3">
        <w:rPr>
          <w:rFonts w:eastAsiaTheme="minorHAnsi"/>
          <w:sz w:val="28"/>
          <w:szCs w:val="28"/>
          <w:lang w:eastAsia="en-US"/>
        </w:rPr>
        <w:t xml:space="preserve">. </w:t>
      </w:r>
      <w:r w:rsidRPr="00C63D70">
        <w:rPr>
          <w:rFonts w:eastAsiaTheme="minorHAnsi"/>
          <w:sz w:val="28"/>
          <w:szCs w:val="28"/>
          <w:lang w:eastAsia="en-US"/>
        </w:rPr>
        <w:t xml:space="preserve">Указанное положение позволяет МИГА предъявлять причинившим ущерб иностранным инвесторам государствам требования в силу частноправового института суброгации, но на основании международно-правового механизма </w:t>
      </w:r>
      <w:proofErr w:type="spellStart"/>
      <w:r w:rsidRPr="00C63D70">
        <w:rPr>
          <w:rFonts w:eastAsiaTheme="minorHAnsi"/>
          <w:sz w:val="28"/>
          <w:szCs w:val="28"/>
          <w:lang w:eastAsia="en-US"/>
        </w:rPr>
        <w:t>Сеульской</w:t>
      </w:r>
      <w:proofErr w:type="spellEnd"/>
      <w:r w:rsidRPr="00C63D70">
        <w:rPr>
          <w:rFonts w:eastAsiaTheme="minorHAnsi"/>
          <w:sz w:val="28"/>
          <w:szCs w:val="28"/>
          <w:lang w:eastAsia="en-US"/>
        </w:rPr>
        <w:t xml:space="preserve"> конвенции.</w:t>
      </w:r>
    </w:p>
    <w:p w:rsidR="00C63D70" w:rsidRPr="00C63D70" w:rsidRDefault="007F1644" w:rsidP="004C4E1B">
      <w:pPr>
        <w:spacing w:after="200" w:line="360" w:lineRule="auto"/>
        <w:ind w:firstLine="708"/>
        <w:rPr>
          <w:rFonts w:eastAsiaTheme="minorHAnsi"/>
          <w:sz w:val="28"/>
          <w:szCs w:val="28"/>
          <w:lang w:eastAsia="en-US"/>
        </w:rPr>
      </w:pPr>
      <w:r>
        <w:rPr>
          <w:rFonts w:eastAsiaTheme="minorHAnsi"/>
          <w:sz w:val="28"/>
          <w:szCs w:val="28"/>
          <w:lang w:eastAsia="en-US"/>
        </w:rPr>
        <w:t>При этом</w:t>
      </w:r>
      <w:r w:rsidR="00C63D70" w:rsidRPr="00C63D70">
        <w:rPr>
          <w:rFonts w:eastAsiaTheme="minorHAnsi"/>
          <w:sz w:val="28"/>
          <w:szCs w:val="28"/>
          <w:lang w:eastAsia="en-US"/>
        </w:rPr>
        <w:t xml:space="preserve"> интересный факт заключается в том, что хотя сторонами в инвестиционном споре выступают равноправные субъекты международного права – государство и межправительственная международная организация, существо заявленного требования носит коммерческий характер.</w:t>
      </w:r>
    </w:p>
    <w:p w:rsidR="00C63D70" w:rsidRPr="00C63D70" w:rsidRDefault="00C63D70" w:rsidP="004C4E1B">
      <w:pPr>
        <w:spacing w:after="200" w:line="360" w:lineRule="auto"/>
        <w:ind w:firstLine="708"/>
        <w:rPr>
          <w:rFonts w:eastAsiaTheme="minorHAnsi"/>
          <w:sz w:val="28"/>
          <w:szCs w:val="28"/>
          <w:lang w:eastAsia="en-US"/>
        </w:rPr>
      </w:pPr>
      <w:proofErr w:type="gramStart"/>
      <w:r w:rsidRPr="00C63D70">
        <w:rPr>
          <w:rFonts w:eastAsiaTheme="minorHAnsi"/>
          <w:sz w:val="28"/>
          <w:szCs w:val="28"/>
          <w:lang w:eastAsia="en-US"/>
        </w:rPr>
        <w:t xml:space="preserve">Согласно </w:t>
      </w:r>
      <w:proofErr w:type="spellStart"/>
      <w:r w:rsidRPr="00C63D70">
        <w:rPr>
          <w:rFonts w:eastAsiaTheme="minorHAnsi"/>
          <w:sz w:val="28"/>
          <w:szCs w:val="28"/>
          <w:lang w:eastAsia="en-US"/>
        </w:rPr>
        <w:t>Сеульской</w:t>
      </w:r>
      <w:proofErr w:type="spellEnd"/>
      <w:r w:rsidRPr="00C63D70">
        <w:rPr>
          <w:rFonts w:eastAsiaTheme="minorHAnsi"/>
          <w:sz w:val="28"/>
          <w:szCs w:val="28"/>
          <w:lang w:eastAsia="en-US"/>
        </w:rPr>
        <w:t xml:space="preserve"> конвенции (ст. 57) споры, касающиеся требований МИГА, действующего в качестве правопреемника инвестора после выплаты ему возмещения, к государству-участнику </w:t>
      </w:r>
      <w:proofErr w:type="spellStart"/>
      <w:r w:rsidRPr="00C63D70">
        <w:rPr>
          <w:rFonts w:eastAsiaTheme="minorHAnsi"/>
          <w:sz w:val="28"/>
          <w:szCs w:val="28"/>
          <w:lang w:eastAsia="en-US"/>
        </w:rPr>
        <w:t>Сеульской</w:t>
      </w:r>
      <w:proofErr w:type="spellEnd"/>
      <w:r w:rsidRPr="00C63D70">
        <w:rPr>
          <w:rFonts w:eastAsiaTheme="minorHAnsi"/>
          <w:sz w:val="28"/>
          <w:szCs w:val="28"/>
          <w:lang w:eastAsia="en-US"/>
        </w:rPr>
        <w:t xml:space="preserve"> конвенции, разрешаются либо согласно процедуре, изложенной в Приложении II к </w:t>
      </w:r>
      <w:proofErr w:type="spellStart"/>
      <w:r w:rsidRPr="00C63D70">
        <w:rPr>
          <w:rFonts w:eastAsiaTheme="minorHAnsi"/>
          <w:sz w:val="28"/>
          <w:szCs w:val="28"/>
          <w:lang w:eastAsia="en-US"/>
        </w:rPr>
        <w:t>Сеульской</w:t>
      </w:r>
      <w:proofErr w:type="spellEnd"/>
      <w:r w:rsidRPr="00C63D70">
        <w:rPr>
          <w:rFonts w:eastAsiaTheme="minorHAnsi"/>
          <w:sz w:val="28"/>
          <w:szCs w:val="28"/>
          <w:lang w:eastAsia="en-US"/>
        </w:rPr>
        <w:t xml:space="preserve"> конвенции, либо на основании специального соглашения об альтернативном урегулировании спора, основанного на Приложении II к </w:t>
      </w:r>
      <w:proofErr w:type="spellStart"/>
      <w:r w:rsidRPr="00C63D70">
        <w:rPr>
          <w:rFonts w:eastAsiaTheme="minorHAnsi"/>
          <w:sz w:val="28"/>
          <w:szCs w:val="28"/>
          <w:lang w:eastAsia="en-US"/>
        </w:rPr>
        <w:t>Сеульской</w:t>
      </w:r>
      <w:proofErr w:type="spellEnd"/>
      <w:r w:rsidRPr="00C63D70">
        <w:rPr>
          <w:rFonts w:eastAsiaTheme="minorHAnsi"/>
          <w:sz w:val="28"/>
          <w:szCs w:val="28"/>
          <w:lang w:eastAsia="en-US"/>
        </w:rPr>
        <w:t xml:space="preserve"> конвенции </w:t>
      </w:r>
      <w:r w:rsidRPr="00C63D70">
        <w:rPr>
          <w:rFonts w:eastAsiaTheme="minorHAnsi"/>
          <w:sz w:val="28"/>
          <w:szCs w:val="28"/>
          <w:lang w:eastAsia="en-US"/>
        </w:rPr>
        <w:lastRenderedPageBreak/>
        <w:t>и утвержденного Советом директоров МИГА.</w:t>
      </w:r>
      <w:proofErr w:type="gramEnd"/>
      <w:r w:rsidRPr="00C63D70">
        <w:rPr>
          <w:rFonts w:eastAsiaTheme="minorHAnsi"/>
          <w:sz w:val="28"/>
          <w:szCs w:val="28"/>
          <w:lang w:eastAsia="en-US"/>
        </w:rPr>
        <w:t xml:space="preserve"> При этом Приложение II к </w:t>
      </w:r>
      <w:proofErr w:type="spellStart"/>
      <w:r w:rsidRPr="00C63D70">
        <w:rPr>
          <w:rFonts w:eastAsiaTheme="minorHAnsi"/>
          <w:sz w:val="28"/>
          <w:szCs w:val="28"/>
          <w:lang w:eastAsia="en-US"/>
        </w:rPr>
        <w:t>Сеульской</w:t>
      </w:r>
      <w:proofErr w:type="spellEnd"/>
      <w:r w:rsidRPr="00C63D70">
        <w:rPr>
          <w:rFonts w:eastAsiaTheme="minorHAnsi"/>
          <w:sz w:val="28"/>
          <w:szCs w:val="28"/>
          <w:lang w:eastAsia="en-US"/>
        </w:rPr>
        <w:t xml:space="preserve"> конвенции преду</w:t>
      </w:r>
      <w:r w:rsidR="00E778F3">
        <w:rPr>
          <w:rFonts w:eastAsiaTheme="minorHAnsi"/>
          <w:sz w:val="28"/>
          <w:szCs w:val="28"/>
          <w:lang w:eastAsia="en-US"/>
        </w:rPr>
        <w:t xml:space="preserve">сматривает применение различных </w:t>
      </w:r>
      <w:r w:rsidRPr="00C63D70">
        <w:rPr>
          <w:rFonts w:eastAsiaTheme="minorHAnsi"/>
          <w:sz w:val="28"/>
          <w:szCs w:val="28"/>
          <w:lang w:eastAsia="en-US"/>
        </w:rPr>
        <w:t xml:space="preserve">способов разрешения споров. Среди них переговоры, согласительная процедура, посредничество, а также арбитраж </w:t>
      </w:r>
      <w:proofErr w:type="spellStart"/>
      <w:r w:rsidRPr="00C63D70">
        <w:rPr>
          <w:rFonts w:eastAsiaTheme="minorHAnsi"/>
          <w:sz w:val="28"/>
          <w:szCs w:val="28"/>
          <w:lang w:eastAsia="en-US"/>
        </w:rPr>
        <w:t>ad</w:t>
      </w:r>
      <w:proofErr w:type="spellEnd"/>
      <w:r w:rsidRPr="00C63D70">
        <w:rPr>
          <w:rFonts w:eastAsiaTheme="minorHAnsi"/>
          <w:sz w:val="28"/>
          <w:szCs w:val="28"/>
          <w:lang w:eastAsia="en-US"/>
        </w:rPr>
        <w:t xml:space="preserve"> </w:t>
      </w:r>
      <w:proofErr w:type="spellStart"/>
      <w:r w:rsidRPr="00C63D70">
        <w:rPr>
          <w:rFonts w:eastAsiaTheme="minorHAnsi"/>
          <w:sz w:val="28"/>
          <w:szCs w:val="28"/>
          <w:lang w:eastAsia="en-US"/>
        </w:rPr>
        <w:t>hoc</w:t>
      </w:r>
      <w:proofErr w:type="spellEnd"/>
      <w:r w:rsidRPr="00C63D70">
        <w:rPr>
          <w:rFonts w:eastAsiaTheme="minorHAnsi"/>
          <w:sz w:val="28"/>
          <w:szCs w:val="28"/>
          <w:lang w:eastAsia="en-US"/>
        </w:rPr>
        <w:t>, действующий, если стороны не договорились об ином, согласно арбитражным правилам, принятым согласно Вашингтонской конвенции. Можно отметить, что выбор этих арбитражных правил вероятнее всего обусловлен схожестью инвестиционных отношений, в которые вступает МИГА в порядке суброгации, с отношениями, споры из которых рассматриваются по Вашингтонской конвенции.</w:t>
      </w:r>
    </w:p>
    <w:p w:rsidR="00E778F3" w:rsidRDefault="00C63D70" w:rsidP="00E778F3">
      <w:pPr>
        <w:spacing w:after="200" w:line="360" w:lineRule="auto"/>
        <w:ind w:firstLine="708"/>
        <w:rPr>
          <w:rFonts w:eastAsiaTheme="minorHAnsi"/>
          <w:sz w:val="28"/>
          <w:szCs w:val="28"/>
          <w:lang w:eastAsia="en-US"/>
        </w:rPr>
      </w:pPr>
      <w:r w:rsidRPr="00C63D70">
        <w:rPr>
          <w:rFonts w:eastAsiaTheme="minorHAnsi"/>
          <w:sz w:val="28"/>
          <w:szCs w:val="28"/>
          <w:lang w:eastAsia="en-US"/>
        </w:rPr>
        <w:t xml:space="preserve">Кроме того, </w:t>
      </w:r>
      <w:proofErr w:type="spellStart"/>
      <w:r w:rsidRPr="00C63D70">
        <w:rPr>
          <w:rFonts w:eastAsiaTheme="minorHAnsi"/>
          <w:sz w:val="28"/>
          <w:szCs w:val="28"/>
          <w:lang w:eastAsia="en-US"/>
        </w:rPr>
        <w:t>Сеульская</w:t>
      </w:r>
      <w:proofErr w:type="spellEnd"/>
      <w:r w:rsidRPr="00C63D70">
        <w:rPr>
          <w:rFonts w:eastAsiaTheme="minorHAnsi"/>
          <w:sz w:val="28"/>
          <w:szCs w:val="28"/>
          <w:lang w:eastAsia="en-US"/>
        </w:rPr>
        <w:t xml:space="preserve"> конвенция содержит ряд существенных положений, обеспечивающих исполнение решений арбитража на территории всех государств-участников </w:t>
      </w:r>
      <w:proofErr w:type="spellStart"/>
      <w:r w:rsidRPr="00C63D70">
        <w:rPr>
          <w:rFonts w:eastAsiaTheme="minorHAnsi"/>
          <w:sz w:val="28"/>
          <w:szCs w:val="28"/>
          <w:lang w:eastAsia="en-US"/>
        </w:rPr>
        <w:t>Сеульской</w:t>
      </w:r>
      <w:proofErr w:type="spellEnd"/>
      <w:r w:rsidRPr="00C63D70">
        <w:rPr>
          <w:rFonts w:eastAsiaTheme="minorHAnsi"/>
          <w:sz w:val="28"/>
          <w:szCs w:val="28"/>
          <w:lang w:eastAsia="en-US"/>
        </w:rPr>
        <w:t xml:space="preserve"> конвенции. Так, согласно п. j) ст. 4 Приложения II каждое государство-участник </w:t>
      </w:r>
      <w:proofErr w:type="spellStart"/>
      <w:r w:rsidRPr="00C63D70">
        <w:rPr>
          <w:rFonts w:eastAsiaTheme="minorHAnsi"/>
          <w:sz w:val="28"/>
          <w:szCs w:val="28"/>
          <w:lang w:eastAsia="en-US"/>
        </w:rPr>
        <w:t>Сеульской</w:t>
      </w:r>
      <w:proofErr w:type="spellEnd"/>
      <w:r w:rsidRPr="00C63D70">
        <w:rPr>
          <w:rFonts w:eastAsiaTheme="minorHAnsi"/>
          <w:sz w:val="28"/>
          <w:szCs w:val="28"/>
          <w:lang w:eastAsia="en-US"/>
        </w:rPr>
        <w:t xml:space="preserve"> конвенции признает принятое арбитражное решение как обязательное и подлежащее исполнению на его территории, аналогично окончательному решению местного суда. Исполнение арбитражного решения регулируется законами об исполнении судебных решений, действующими в государстве, на территории которого такое исполнение должно иметь место и не затрагивается законодательством об иммунитете. </w:t>
      </w:r>
    </w:p>
    <w:p w:rsidR="00C63D70" w:rsidRPr="00C63D70" w:rsidRDefault="00C63D70" w:rsidP="00E778F3">
      <w:pPr>
        <w:spacing w:after="200" w:line="360" w:lineRule="auto"/>
        <w:ind w:firstLine="708"/>
        <w:rPr>
          <w:rFonts w:eastAsiaTheme="minorHAnsi"/>
          <w:sz w:val="28"/>
          <w:szCs w:val="28"/>
          <w:lang w:eastAsia="en-US"/>
        </w:rPr>
      </w:pPr>
      <w:r w:rsidRPr="00C63D70">
        <w:rPr>
          <w:rFonts w:eastAsiaTheme="minorHAnsi"/>
          <w:sz w:val="28"/>
          <w:szCs w:val="28"/>
          <w:lang w:eastAsia="en-US"/>
        </w:rPr>
        <w:t xml:space="preserve">Таким образом, указанные положения обеспечивают исполнение принятых арбитражем решений в любом государстве-участнике </w:t>
      </w:r>
      <w:proofErr w:type="spellStart"/>
      <w:r w:rsidRPr="00C63D70">
        <w:rPr>
          <w:rFonts w:eastAsiaTheme="minorHAnsi"/>
          <w:sz w:val="28"/>
          <w:szCs w:val="28"/>
          <w:lang w:eastAsia="en-US"/>
        </w:rPr>
        <w:t>Сеульской</w:t>
      </w:r>
      <w:proofErr w:type="spellEnd"/>
      <w:r w:rsidRPr="00C63D70">
        <w:rPr>
          <w:rFonts w:eastAsiaTheme="minorHAnsi"/>
          <w:sz w:val="28"/>
          <w:szCs w:val="28"/>
          <w:lang w:eastAsia="en-US"/>
        </w:rPr>
        <w:t xml:space="preserve"> конвенции.</w:t>
      </w:r>
      <w:r w:rsidR="00E778F3">
        <w:rPr>
          <w:rFonts w:eastAsiaTheme="minorHAnsi"/>
          <w:sz w:val="28"/>
          <w:szCs w:val="28"/>
          <w:lang w:eastAsia="en-US"/>
        </w:rPr>
        <w:t xml:space="preserve"> </w:t>
      </w:r>
      <w:r w:rsidRPr="00C63D70">
        <w:rPr>
          <w:rFonts w:eastAsiaTheme="minorHAnsi"/>
          <w:sz w:val="28"/>
          <w:szCs w:val="28"/>
          <w:lang w:eastAsia="en-US"/>
        </w:rPr>
        <w:t xml:space="preserve">Важно подчеркнуть, что выдача инвестиционной гарантии, как и право </w:t>
      </w:r>
      <w:proofErr w:type="gramStart"/>
      <w:r w:rsidRPr="00C63D70">
        <w:rPr>
          <w:rFonts w:eastAsiaTheme="minorHAnsi"/>
          <w:sz w:val="28"/>
          <w:szCs w:val="28"/>
          <w:lang w:eastAsia="en-US"/>
        </w:rPr>
        <w:t>суброгации</w:t>
      </w:r>
      <w:proofErr w:type="gramEnd"/>
      <w:r w:rsidRPr="00C63D70">
        <w:rPr>
          <w:rFonts w:eastAsiaTheme="minorHAnsi"/>
          <w:sz w:val="28"/>
          <w:szCs w:val="28"/>
          <w:lang w:eastAsia="en-US"/>
        </w:rPr>
        <w:t xml:space="preserve"> обусловливаются наличием международного соглашения с участием государства-экспортера и государства-импортера инвестиций, в котором предусмотрено признание передачи прав по суброгации. </w:t>
      </w:r>
    </w:p>
    <w:p w:rsidR="00C63D70" w:rsidRPr="00C63D70" w:rsidRDefault="00C63D70" w:rsidP="004C4E1B">
      <w:pPr>
        <w:spacing w:after="200" w:line="360" w:lineRule="auto"/>
        <w:ind w:firstLine="708"/>
        <w:rPr>
          <w:rFonts w:eastAsiaTheme="minorHAnsi"/>
          <w:sz w:val="28"/>
          <w:szCs w:val="28"/>
          <w:lang w:eastAsia="en-US"/>
        </w:rPr>
      </w:pPr>
      <w:r w:rsidRPr="00C63D70">
        <w:rPr>
          <w:rFonts w:eastAsiaTheme="minorHAnsi"/>
          <w:sz w:val="28"/>
          <w:szCs w:val="28"/>
          <w:lang w:eastAsia="en-US"/>
        </w:rPr>
        <w:t xml:space="preserve">Теперь следует рассмотреть достаточно популярный на сегодня арбитраж, в том числе и при разрешении споров, возникающих из ГЧП - Международный центр по урегулированию инвестиционных споров (МЦУИС). Так, споры, возникающие их концессионных договоров, в большинстве случаев </w:t>
      </w:r>
      <w:r w:rsidRPr="00C63D70">
        <w:rPr>
          <w:rFonts w:eastAsiaTheme="minorHAnsi"/>
          <w:sz w:val="28"/>
          <w:szCs w:val="28"/>
          <w:lang w:eastAsia="en-US"/>
        </w:rPr>
        <w:lastRenderedPageBreak/>
        <w:t xml:space="preserve">подлежат разрешению в МЦУИС, поскольку являются спорами между государством и лицом другого государства. Указанные споры, как правило, возникают на стадии исполнения соглашения о ГЧП. Как было отмечено ранее, многие ДИС включают положения о разрешении споров в рамках МЦУИС согласно Вашингтонской конвенции, что предоставляет возможность инвесторам из стран-участниц напрямую предъявлять требования к государствам-партнерам. Включая в ДИС такую формулировку, государства - участники заранее соглашаются на рассмотрении  инвестиционных  споров  с  их участием  в  МЦУИС. </w:t>
      </w:r>
    </w:p>
    <w:p w:rsidR="00C63D70" w:rsidRPr="00C63D70" w:rsidRDefault="00C63D70" w:rsidP="004C4E1B">
      <w:pPr>
        <w:spacing w:after="200" w:line="360" w:lineRule="auto"/>
        <w:ind w:firstLine="708"/>
        <w:rPr>
          <w:rFonts w:eastAsiaTheme="minorHAnsi"/>
          <w:sz w:val="20"/>
          <w:szCs w:val="28"/>
          <w:vertAlign w:val="superscript"/>
          <w:lang w:eastAsia="en-US"/>
        </w:rPr>
      </w:pPr>
      <w:r w:rsidRPr="00C63D70">
        <w:rPr>
          <w:rFonts w:eastAsiaTheme="minorHAnsi"/>
          <w:sz w:val="28"/>
          <w:szCs w:val="28"/>
          <w:lang w:eastAsia="en-US"/>
        </w:rPr>
        <w:t xml:space="preserve">В этом свете важно рассмотреть дело, одно из первых дел такого рода, где МЦУИС принял к рассмотрению спор на основании ДИС. Так, МЦУИС принял к рассмотрению спор, вытекающий из концессионного соглашения, заключенного провинцией </w:t>
      </w:r>
      <w:proofErr w:type="spellStart"/>
      <w:r w:rsidRPr="00C63D70">
        <w:rPr>
          <w:rFonts w:eastAsiaTheme="minorHAnsi"/>
          <w:sz w:val="28"/>
          <w:szCs w:val="28"/>
          <w:lang w:eastAsia="en-US"/>
        </w:rPr>
        <w:t>Тукуман</w:t>
      </w:r>
      <w:proofErr w:type="spellEnd"/>
      <w:r w:rsidRPr="00C63D70">
        <w:rPr>
          <w:rFonts w:eastAsiaTheme="minorHAnsi"/>
          <w:sz w:val="28"/>
          <w:szCs w:val="28"/>
          <w:lang w:eastAsia="en-US"/>
        </w:rPr>
        <w:t xml:space="preserve"> Республики Аргентины с французской компанией и ее филиалом в Аргентине. </w:t>
      </w:r>
      <w:proofErr w:type="gramStart"/>
      <w:r w:rsidRPr="00C63D70">
        <w:rPr>
          <w:rFonts w:eastAsiaTheme="minorHAnsi"/>
          <w:sz w:val="28"/>
          <w:szCs w:val="28"/>
          <w:lang w:eastAsia="en-US"/>
        </w:rPr>
        <w:t>Дело решалось в МЦУИС не в соответствии с арбитражной оговоркой, содержащейся в концессионном соглашении, а на основании положения ДИС (международного двустороннего соглашения о поощрении и защите инвестиций, заключенного между правительствами Французской Республики и Аргентинской Республики), согласно которому споры с иностранным инвесторам должны были разрешаться арбитражем МЦУИС.</w:t>
      </w:r>
      <w:r w:rsidRPr="00C63D70">
        <w:rPr>
          <w:rFonts w:eastAsiaTheme="minorHAnsi"/>
          <w:sz w:val="20"/>
          <w:szCs w:val="28"/>
          <w:vertAlign w:val="superscript"/>
          <w:lang w:eastAsia="en-US"/>
        </w:rPr>
        <w:t>66</w:t>
      </w:r>
      <w:proofErr w:type="gramEnd"/>
    </w:p>
    <w:p w:rsidR="00C63D70" w:rsidRPr="00C63D70" w:rsidRDefault="00C63D70" w:rsidP="004C4E1B">
      <w:pPr>
        <w:spacing w:after="200" w:line="360" w:lineRule="auto"/>
        <w:ind w:firstLine="708"/>
        <w:rPr>
          <w:rFonts w:eastAsiaTheme="minorHAnsi"/>
          <w:sz w:val="28"/>
          <w:szCs w:val="28"/>
          <w:lang w:eastAsia="en-US"/>
        </w:rPr>
      </w:pPr>
      <w:r w:rsidRPr="00C63D70">
        <w:rPr>
          <w:rFonts w:eastAsiaTheme="minorHAnsi"/>
          <w:sz w:val="28"/>
          <w:szCs w:val="28"/>
          <w:lang w:eastAsia="en-US"/>
        </w:rPr>
        <w:t xml:space="preserve">Когда компания обратилась в МЦУИС и потребовала возмещения ущерба в размере 300 млн. долл., Аргентинская Республика ответила, что она </w:t>
      </w:r>
      <w:r w:rsidR="004C4E1B" w:rsidRPr="00C63D70">
        <w:rPr>
          <w:rFonts w:eastAsiaTheme="minorHAnsi"/>
          <w:sz w:val="28"/>
          <w:szCs w:val="28"/>
          <w:lang w:eastAsia="en-US"/>
        </w:rPr>
        <w:t>не давала согласия на подчинение юрисдикции МЦУИС, как это требуется в соответствии с положениями Вашингтонской конвенции. Тогда французская</w:t>
      </w:r>
      <w:r w:rsidR="00E778F3">
        <w:rPr>
          <w:rFonts w:eastAsiaTheme="minorHAnsi"/>
          <w:sz w:val="28"/>
          <w:szCs w:val="28"/>
          <w:lang w:eastAsia="en-US"/>
        </w:rPr>
        <w:t xml:space="preserve"> </w:t>
      </w:r>
      <w:r w:rsidR="00E778F3" w:rsidRPr="00E778F3">
        <w:rPr>
          <w:rFonts w:eastAsiaTheme="minorHAnsi"/>
          <w:sz w:val="28"/>
          <w:szCs w:val="28"/>
          <w:lang w:eastAsia="en-US"/>
        </w:rPr>
        <w:t xml:space="preserve">компания представила дополнительные доказательства того, что действия администрации носили характер суверенных действий и являются нарушением </w:t>
      </w:r>
    </w:p>
    <w:p w:rsidR="00C63D70" w:rsidRPr="00C63D70" w:rsidRDefault="00C63D70" w:rsidP="00C63D70">
      <w:pPr>
        <w:spacing w:after="200" w:line="360" w:lineRule="auto"/>
        <w:ind w:firstLine="0"/>
        <w:rPr>
          <w:rFonts w:eastAsiaTheme="minorHAnsi"/>
          <w:sz w:val="20"/>
          <w:szCs w:val="28"/>
          <w:lang w:val="en-US" w:eastAsia="en-US"/>
        </w:rPr>
      </w:pPr>
      <w:r w:rsidRPr="00C63D70">
        <w:rPr>
          <w:rFonts w:eastAsiaTheme="minorHAnsi"/>
          <w:sz w:val="20"/>
          <w:szCs w:val="28"/>
          <w:lang w:val="en-US" w:eastAsia="en-US"/>
        </w:rPr>
        <w:t>_________________</w:t>
      </w:r>
    </w:p>
    <w:p w:rsidR="00C63D70" w:rsidRPr="00194BB1" w:rsidRDefault="00C63D70" w:rsidP="00C63D70">
      <w:pPr>
        <w:spacing w:after="200" w:line="360" w:lineRule="auto"/>
        <w:ind w:firstLine="0"/>
        <w:rPr>
          <w:rFonts w:eastAsiaTheme="minorHAnsi"/>
          <w:sz w:val="20"/>
          <w:szCs w:val="28"/>
          <w:lang w:eastAsia="en-US"/>
        </w:rPr>
      </w:pPr>
      <w:r w:rsidRPr="00C63D70">
        <w:rPr>
          <w:rFonts w:eastAsiaTheme="minorHAnsi"/>
          <w:sz w:val="20"/>
          <w:szCs w:val="28"/>
          <w:lang w:val="en-US" w:eastAsia="en-US"/>
        </w:rPr>
        <w:t xml:space="preserve">66 </w:t>
      </w:r>
      <w:proofErr w:type="spellStart"/>
      <w:r w:rsidRPr="00C63D70">
        <w:rPr>
          <w:rFonts w:eastAsiaTheme="minorHAnsi"/>
          <w:sz w:val="20"/>
          <w:szCs w:val="28"/>
          <w:lang w:val="en-US" w:eastAsia="en-US"/>
        </w:rPr>
        <w:t>Compania</w:t>
      </w:r>
      <w:proofErr w:type="spellEnd"/>
      <w:r w:rsidRPr="00C63D70">
        <w:rPr>
          <w:rFonts w:eastAsiaTheme="minorHAnsi"/>
          <w:sz w:val="20"/>
          <w:szCs w:val="28"/>
          <w:lang w:val="en-US" w:eastAsia="en-US"/>
        </w:rPr>
        <w:t xml:space="preserve"> de </w:t>
      </w:r>
      <w:proofErr w:type="spellStart"/>
      <w:r w:rsidRPr="00C63D70">
        <w:rPr>
          <w:rFonts w:eastAsiaTheme="minorHAnsi"/>
          <w:sz w:val="20"/>
          <w:szCs w:val="28"/>
          <w:lang w:val="en-US" w:eastAsia="en-US"/>
        </w:rPr>
        <w:t>Aquas</w:t>
      </w:r>
      <w:proofErr w:type="spellEnd"/>
      <w:r w:rsidRPr="00C63D70">
        <w:rPr>
          <w:rFonts w:eastAsiaTheme="minorHAnsi"/>
          <w:sz w:val="20"/>
          <w:szCs w:val="28"/>
          <w:lang w:val="en-US" w:eastAsia="en-US"/>
        </w:rPr>
        <w:t xml:space="preserve"> </w:t>
      </w:r>
      <w:proofErr w:type="gramStart"/>
      <w:r w:rsidRPr="00C63D70">
        <w:rPr>
          <w:rFonts w:eastAsiaTheme="minorHAnsi"/>
          <w:sz w:val="20"/>
          <w:szCs w:val="28"/>
          <w:lang w:val="en-US" w:eastAsia="en-US"/>
        </w:rPr>
        <w:t>del</w:t>
      </w:r>
      <w:proofErr w:type="gramEnd"/>
      <w:r w:rsidRPr="00C63D70">
        <w:rPr>
          <w:rFonts w:eastAsiaTheme="minorHAnsi"/>
          <w:sz w:val="20"/>
          <w:szCs w:val="28"/>
          <w:lang w:val="en-US" w:eastAsia="en-US"/>
        </w:rPr>
        <w:t xml:space="preserve"> </w:t>
      </w:r>
      <w:proofErr w:type="spellStart"/>
      <w:r w:rsidRPr="00C63D70">
        <w:rPr>
          <w:rFonts w:eastAsiaTheme="minorHAnsi"/>
          <w:sz w:val="20"/>
          <w:szCs w:val="28"/>
          <w:lang w:val="en-US" w:eastAsia="en-US"/>
        </w:rPr>
        <w:t>Aconquija</w:t>
      </w:r>
      <w:proofErr w:type="spellEnd"/>
      <w:r w:rsidRPr="00C63D70">
        <w:rPr>
          <w:rFonts w:eastAsiaTheme="minorHAnsi"/>
          <w:sz w:val="20"/>
          <w:szCs w:val="28"/>
          <w:lang w:val="en-US" w:eastAsia="en-US"/>
        </w:rPr>
        <w:t xml:space="preserve"> S.A. and Vivendi Universal Vol. Argentine Republic (Case No ARB/97/3) // International Legal Materials. 2001. Vol. 40. </w:t>
      </w:r>
      <w:proofErr w:type="gramStart"/>
      <w:r w:rsidRPr="00C63D70">
        <w:rPr>
          <w:rFonts w:eastAsiaTheme="minorHAnsi"/>
          <w:sz w:val="20"/>
          <w:szCs w:val="28"/>
          <w:lang w:val="en-US" w:eastAsia="en-US"/>
        </w:rPr>
        <w:t>P</w:t>
      </w:r>
      <w:r w:rsidRPr="00194BB1">
        <w:rPr>
          <w:rFonts w:eastAsiaTheme="minorHAnsi"/>
          <w:sz w:val="20"/>
          <w:szCs w:val="28"/>
          <w:lang w:eastAsia="en-US"/>
        </w:rPr>
        <w:t>. 426.</w:t>
      </w:r>
      <w:proofErr w:type="gramEnd"/>
    </w:p>
    <w:p w:rsidR="00C63D70" w:rsidRPr="00C63D70" w:rsidRDefault="00BE7A44" w:rsidP="00C63D70">
      <w:pPr>
        <w:spacing w:after="200" w:line="360" w:lineRule="auto"/>
        <w:ind w:firstLine="0"/>
        <w:rPr>
          <w:rFonts w:eastAsiaTheme="minorHAnsi"/>
          <w:sz w:val="28"/>
          <w:szCs w:val="28"/>
          <w:lang w:eastAsia="en-US"/>
        </w:rPr>
      </w:pPr>
      <w:proofErr w:type="gramStart"/>
      <w:r w:rsidRPr="00BE7A44">
        <w:rPr>
          <w:rFonts w:eastAsiaTheme="minorHAnsi"/>
          <w:sz w:val="28"/>
          <w:szCs w:val="28"/>
          <w:lang w:eastAsia="en-US"/>
        </w:rPr>
        <w:lastRenderedPageBreak/>
        <w:t xml:space="preserve">международных обязательства Республики Аргентины, вытекающих из </w:t>
      </w:r>
      <w:r w:rsidR="00C63D70" w:rsidRPr="00C63D70">
        <w:rPr>
          <w:rFonts w:eastAsiaTheme="minorHAnsi"/>
          <w:sz w:val="28"/>
          <w:szCs w:val="28"/>
          <w:lang w:eastAsia="en-US"/>
        </w:rPr>
        <w:t>двустороннего соглашения о защите инвестиций, существующего между Аргентиной и Францией.</w:t>
      </w:r>
      <w:proofErr w:type="gramEnd"/>
      <w:r w:rsidR="00C63D70" w:rsidRPr="00C63D70">
        <w:rPr>
          <w:rFonts w:eastAsiaTheme="minorHAnsi"/>
          <w:sz w:val="28"/>
          <w:szCs w:val="28"/>
          <w:lang w:eastAsia="en-US"/>
        </w:rPr>
        <w:t xml:space="preserve"> Арбитраж МЦУИС признал суверенный характер действий администрации </w:t>
      </w:r>
      <w:proofErr w:type="spellStart"/>
      <w:r w:rsidR="00C63D70" w:rsidRPr="00C63D70">
        <w:rPr>
          <w:rFonts w:eastAsiaTheme="minorHAnsi"/>
          <w:sz w:val="28"/>
          <w:szCs w:val="28"/>
          <w:lang w:eastAsia="en-US"/>
        </w:rPr>
        <w:t>Тукуман</w:t>
      </w:r>
      <w:proofErr w:type="spellEnd"/>
      <w:r w:rsidR="00C63D70" w:rsidRPr="00C63D70">
        <w:rPr>
          <w:rFonts w:eastAsiaTheme="minorHAnsi"/>
          <w:sz w:val="28"/>
          <w:szCs w:val="28"/>
          <w:lang w:eastAsia="en-US"/>
        </w:rPr>
        <w:t>, в том числе решение административного суда провинции по спору, вытекающему из концессионного соглашения. В ходе разбирательства арбитраж признал, что действия администрации провинции привели к невозможности исполн</w:t>
      </w:r>
      <w:r>
        <w:rPr>
          <w:rFonts w:eastAsiaTheme="minorHAnsi"/>
          <w:sz w:val="28"/>
          <w:szCs w:val="28"/>
          <w:lang w:eastAsia="en-US"/>
        </w:rPr>
        <w:t>ения концессионного соглашения.</w:t>
      </w:r>
    </w:p>
    <w:p w:rsidR="00C63D70" w:rsidRPr="00C63D70" w:rsidRDefault="00C63D70" w:rsidP="004C4E1B">
      <w:pPr>
        <w:spacing w:after="200" w:line="360" w:lineRule="auto"/>
        <w:ind w:firstLine="708"/>
        <w:rPr>
          <w:rFonts w:eastAsiaTheme="minorHAnsi"/>
          <w:sz w:val="28"/>
          <w:szCs w:val="28"/>
          <w:lang w:eastAsia="en-US"/>
        </w:rPr>
      </w:pPr>
      <w:r w:rsidRPr="00C63D70">
        <w:rPr>
          <w:rFonts w:eastAsiaTheme="minorHAnsi"/>
          <w:sz w:val="28"/>
          <w:szCs w:val="28"/>
          <w:lang w:eastAsia="en-US"/>
        </w:rPr>
        <w:t>Обращение к МЦУИС согласно Вашингтонской конвенции возможно на основании письменного согласия сторон. При этом</w:t>
      </w:r>
      <w:proofErr w:type="gramStart"/>
      <w:r w:rsidRPr="00C63D70">
        <w:rPr>
          <w:rFonts w:eastAsiaTheme="minorHAnsi"/>
          <w:sz w:val="28"/>
          <w:szCs w:val="28"/>
          <w:lang w:eastAsia="en-US"/>
        </w:rPr>
        <w:t>,</w:t>
      </w:r>
      <w:proofErr w:type="gramEnd"/>
      <w:r w:rsidRPr="00C63D70">
        <w:rPr>
          <w:rFonts w:eastAsiaTheme="minorHAnsi"/>
          <w:sz w:val="28"/>
          <w:szCs w:val="28"/>
          <w:lang w:eastAsia="en-US"/>
        </w:rPr>
        <w:t xml:space="preserve"> зачастую государства выражают своё согласие непосредственно во внутригосударственном праве. Так, ряд госуда</w:t>
      </w:r>
      <w:proofErr w:type="gramStart"/>
      <w:r w:rsidRPr="00C63D70">
        <w:rPr>
          <w:rFonts w:eastAsiaTheme="minorHAnsi"/>
          <w:sz w:val="28"/>
          <w:szCs w:val="28"/>
          <w:lang w:eastAsia="en-US"/>
        </w:rPr>
        <w:t>рств пр</w:t>
      </w:r>
      <w:proofErr w:type="gramEnd"/>
      <w:r w:rsidRPr="00C63D70">
        <w:rPr>
          <w:rFonts w:eastAsiaTheme="minorHAnsi"/>
          <w:sz w:val="28"/>
          <w:szCs w:val="28"/>
          <w:lang w:eastAsia="en-US"/>
        </w:rPr>
        <w:t xml:space="preserve">иняли национальные акты, предусматривающие передачу инвестиционных споров между ними и иностранными лицами на рассмотрение в МЦУИС. Кроме того, согласие на юрисдикцию МЦУИС включается сегодня во многие ДИС. Вместе с тем, различные многосторонние соглашения также содержат подобные положения, например, Соглашение о Североамериканской ассоциации свободной торговли (НАФТА), </w:t>
      </w:r>
      <w:proofErr w:type="spellStart"/>
      <w:r w:rsidRPr="00C63D70">
        <w:rPr>
          <w:rFonts w:eastAsiaTheme="minorHAnsi"/>
          <w:sz w:val="28"/>
          <w:szCs w:val="28"/>
          <w:lang w:eastAsia="en-US"/>
        </w:rPr>
        <w:t>Картахенское</w:t>
      </w:r>
      <w:proofErr w:type="spellEnd"/>
      <w:r w:rsidRPr="00C63D70">
        <w:rPr>
          <w:rFonts w:eastAsiaTheme="minorHAnsi"/>
          <w:sz w:val="28"/>
          <w:szCs w:val="28"/>
          <w:lang w:eastAsia="en-US"/>
        </w:rPr>
        <w:t xml:space="preserve"> соглашение о свободной торговле (Андская группа); Соглашение (и Протокол к нему) об Общем рынке стран «Южного конуса» (МЕРКОСУЛ) и Договор к Европейской энергетической хартии. </w:t>
      </w:r>
    </w:p>
    <w:p w:rsidR="00C63D70" w:rsidRPr="00C63D70" w:rsidRDefault="00C63D70" w:rsidP="004C4E1B">
      <w:pPr>
        <w:spacing w:after="200" w:line="360" w:lineRule="auto"/>
        <w:ind w:firstLine="708"/>
        <w:rPr>
          <w:rFonts w:eastAsiaTheme="minorHAnsi"/>
          <w:sz w:val="28"/>
          <w:szCs w:val="28"/>
          <w:lang w:eastAsia="en-US"/>
        </w:rPr>
      </w:pPr>
      <w:r w:rsidRPr="00C63D70">
        <w:rPr>
          <w:rFonts w:eastAsiaTheme="minorHAnsi"/>
          <w:sz w:val="28"/>
          <w:szCs w:val="28"/>
          <w:lang w:eastAsia="en-US"/>
        </w:rPr>
        <w:t>При этом</w:t>
      </w:r>
      <w:proofErr w:type="gramStart"/>
      <w:r w:rsidRPr="00C63D70">
        <w:rPr>
          <w:rFonts w:eastAsiaTheme="minorHAnsi"/>
          <w:sz w:val="28"/>
          <w:szCs w:val="28"/>
          <w:lang w:eastAsia="en-US"/>
        </w:rPr>
        <w:t>,</w:t>
      </w:r>
      <w:proofErr w:type="gramEnd"/>
      <w:r w:rsidRPr="00C63D70">
        <w:rPr>
          <w:rFonts w:eastAsiaTheme="minorHAnsi"/>
          <w:sz w:val="28"/>
          <w:szCs w:val="28"/>
          <w:lang w:eastAsia="en-US"/>
        </w:rPr>
        <w:t xml:space="preserve"> что касается ДИС, то многие из них содержат положения, касающиеся исполнения арбитражных решений, вынесенных против государств, учитывая возможности государств ссылаться на </w:t>
      </w:r>
      <w:proofErr w:type="spellStart"/>
      <w:r w:rsidRPr="00C63D70">
        <w:rPr>
          <w:rFonts w:eastAsiaTheme="minorHAnsi"/>
          <w:sz w:val="28"/>
          <w:szCs w:val="28"/>
          <w:lang w:eastAsia="en-US"/>
        </w:rPr>
        <w:t>юрисдикционный</w:t>
      </w:r>
      <w:proofErr w:type="spellEnd"/>
      <w:r w:rsidRPr="00C63D70">
        <w:rPr>
          <w:rFonts w:eastAsiaTheme="minorHAnsi"/>
          <w:sz w:val="28"/>
          <w:szCs w:val="28"/>
          <w:lang w:eastAsia="en-US"/>
        </w:rPr>
        <w:t xml:space="preserve"> иммунитет от исполнения судебных и арбитражных решений и тем самым препятствовать исполнению арбитражного решения, вынесенного против такого государства. Вместе с тем, наличие таких положений в ДИС не означает, что принимающее инвестиции государство не может оспаривать юридическую силу арбитражного решения. </w:t>
      </w:r>
    </w:p>
    <w:p w:rsidR="00C63D70" w:rsidRPr="00C63D70" w:rsidRDefault="00C63D70" w:rsidP="004C4E1B">
      <w:pPr>
        <w:spacing w:after="200" w:line="360" w:lineRule="auto"/>
        <w:ind w:firstLine="708"/>
        <w:rPr>
          <w:rFonts w:eastAsiaTheme="minorHAnsi"/>
          <w:sz w:val="28"/>
          <w:szCs w:val="28"/>
          <w:lang w:eastAsia="en-US"/>
        </w:rPr>
      </w:pPr>
      <w:r w:rsidRPr="00C63D70">
        <w:rPr>
          <w:rFonts w:eastAsiaTheme="minorHAnsi"/>
          <w:sz w:val="28"/>
          <w:szCs w:val="28"/>
          <w:lang w:eastAsia="en-US"/>
        </w:rPr>
        <w:t xml:space="preserve">В этом отношении МЦУИС является достаточно эффективным арбитражем. Так, проблема исполнения решений МЦУИС решена в рамках </w:t>
      </w:r>
      <w:r w:rsidRPr="00C63D70">
        <w:rPr>
          <w:rFonts w:eastAsiaTheme="minorHAnsi"/>
          <w:sz w:val="28"/>
          <w:szCs w:val="28"/>
          <w:lang w:eastAsia="en-US"/>
        </w:rPr>
        <w:lastRenderedPageBreak/>
        <w:t>самой Вашингтонской конвенции, согласно которой решения окончательны и обязательны для сторон, а государства - участники обязаны признавать решения МЦУИС и обеспечивать их исполнение так же, как окончательное решение собственного судебного органа. Таким образом, положения самой Конвенции являются основанием для приведения в исполнение решений МЦУИС.</w:t>
      </w:r>
    </w:p>
    <w:p w:rsidR="00C63D70" w:rsidRPr="00C63D70" w:rsidRDefault="00C63D70" w:rsidP="00C63D70">
      <w:pPr>
        <w:spacing w:after="200" w:line="360" w:lineRule="auto"/>
        <w:ind w:firstLine="0"/>
        <w:rPr>
          <w:rFonts w:eastAsiaTheme="minorHAnsi"/>
          <w:sz w:val="28"/>
          <w:szCs w:val="28"/>
          <w:lang w:eastAsia="en-US"/>
        </w:rPr>
      </w:pPr>
      <w:r w:rsidRPr="00C63D70">
        <w:rPr>
          <w:rFonts w:eastAsiaTheme="minorHAnsi"/>
          <w:sz w:val="28"/>
          <w:szCs w:val="28"/>
          <w:lang w:eastAsia="en-US"/>
        </w:rPr>
        <w:tab/>
        <w:t>При разрешении спора арбитраж, созданный по условиям Вашингтонской конвенции, после того как примет решение о своей компетенции рассматривать спор, решает вопрос о праве, применимом к отношениям сторон. При этом он руководствуется положениями Вашингтонской конвенции о праве, применимом при разрешении споров между государством и лицом другого государства. Согласно ст. 42 Вашингтонской конвенции арбитраж рассматривает спор согласно нормам права в соответствии с соглашением сторон. В случае отсутствия соглашения сторон арбитраж применяет право договаривающегося государства, выступающего в качестве стороны в споре, а также те нормы международного права, которые могут быть применимы.</w:t>
      </w:r>
    </w:p>
    <w:p w:rsidR="00C63D70" w:rsidRPr="00C63D70" w:rsidRDefault="00C63D70" w:rsidP="004C4E1B">
      <w:pPr>
        <w:spacing w:after="200" w:line="360" w:lineRule="auto"/>
        <w:ind w:firstLine="708"/>
        <w:rPr>
          <w:rFonts w:eastAsiaTheme="minorHAnsi"/>
          <w:sz w:val="28"/>
          <w:szCs w:val="28"/>
          <w:lang w:eastAsia="en-US"/>
        </w:rPr>
      </w:pPr>
      <w:r w:rsidRPr="00C63D70">
        <w:rPr>
          <w:rFonts w:eastAsiaTheme="minorHAnsi"/>
          <w:sz w:val="28"/>
          <w:szCs w:val="28"/>
          <w:lang w:eastAsia="en-US"/>
        </w:rPr>
        <w:t xml:space="preserve">В ст. 42 Вашингтонской конвенции основным положением является формулировка принципа автономии воли сторон в выборе применимого права. Принцип автономии воли сторон в части выбора применимого права к существу спора составляет также основу Арбитражного Регламента ЮНСИТРАЛ и регламентов других международных коммерческих арбитражей. Вашингтонская конвенция закрепляет ещё одно правило международного коммерческого арбитража, согласно которому, если стороны не пришли к соглашению по вопросу о применимом праве, арбитраж при решении спора между государством и лицом другого государства применяет право государства участника международного контракта. </w:t>
      </w:r>
    </w:p>
    <w:p w:rsidR="00C63D70" w:rsidRPr="00C63D70" w:rsidRDefault="003276A7" w:rsidP="004C4E1B">
      <w:pPr>
        <w:spacing w:after="200" w:line="360" w:lineRule="auto"/>
        <w:ind w:firstLine="708"/>
        <w:rPr>
          <w:rFonts w:eastAsiaTheme="minorHAnsi"/>
          <w:sz w:val="28"/>
          <w:szCs w:val="28"/>
          <w:vertAlign w:val="superscript"/>
          <w:lang w:eastAsia="en-US"/>
        </w:rPr>
      </w:pPr>
      <w:r>
        <w:rPr>
          <w:rFonts w:eastAsiaTheme="minorHAnsi"/>
          <w:sz w:val="28"/>
          <w:szCs w:val="28"/>
          <w:lang w:eastAsia="en-US"/>
        </w:rPr>
        <w:t>П</w:t>
      </w:r>
      <w:r w:rsidR="00C63D70" w:rsidRPr="00C63D70">
        <w:rPr>
          <w:rFonts w:eastAsiaTheme="minorHAnsi"/>
          <w:sz w:val="28"/>
          <w:szCs w:val="28"/>
          <w:lang w:eastAsia="en-US"/>
        </w:rPr>
        <w:t>римечательно, что в этой части норма ст. 42 Вашингтонской конвенции отличается от соответ</w:t>
      </w:r>
      <w:bookmarkStart w:id="0" w:name="_GoBack"/>
      <w:bookmarkEnd w:id="0"/>
      <w:r w:rsidR="00C63D70" w:rsidRPr="00C63D70">
        <w:rPr>
          <w:rFonts w:eastAsiaTheme="minorHAnsi"/>
          <w:sz w:val="28"/>
          <w:szCs w:val="28"/>
          <w:lang w:eastAsia="en-US"/>
        </w:rPr>
        <w:t xml:space="preserve">ствующего правила, содержащегося в Типовом законе и Арбитражном Регламенте ЮНСИТРАЛ. Так, согласно ст. 42 арбитраж </w:t>
      </w:r>
      <w:r w:rsidR="00C63D70" w:rsidRPr="00C63D70">
        <w:rPr>
          <w:rFonts w:eastAsiaTheme="minorHAnsi"/>
          <w:sz w:val="28"/>
          <w:szCs w:val="28"/>
          <w:lang w:eastAsia="en-US"/>
        </w:rPr>
        <w:lastRenderedPageBreak/>
        <w:t>применяет также «те нормы международного права, которые могут быть применимы». При этом в данном случае применимыми могут оказаться как нормы международного права, которые были имплементированы в национальное право государства, чье право применяется к существу спора, так и нормы международных договоров, непосредственно регулирующих существо спора.</w:t>
      </w:r>
    </w:p>
    <w:p w:rsidR="00E778F3" w:rsidRDefault="00C63D70" w:rsidP="00C63D70">
      <w:pPr>
        <w:spacing w:after="200" w:line="360" w:lineRule="auto"/>
        <w:ind w:firstLine="0"/>
        <w:rPr>
          <w:rFonts w:eastAsiaTheme="minorHAnsi"/>
          <w:sz w:val="28"/>
          <w:szCs w:val="28"/>
          <w:lang w:eastAsia="en-US"/>
        </w:rPr>
      </w:pPr>
      <w:r w:rsidRPr="00C63D70">
        <w:rPr>
          <w:rFonts w:eastAsiaTheme="minorHAnsi"/>
          <w:sz w:val="28"/>
          <w:szCs w:val="28"/>
          <w:lang w:eastAsia="en-US"/>
        </w:rPr>
        <w:tab/>
        <w:t xml:space="preserve">Такое положение снова заставляет задуматься о международном договоре, посвященному регулированию ГЧП. Положения такого договора могли бы упросить процедуру разрешения споров. Кроме того, представляется, самих споров в ряде случаев удалось бы избежать. </w:t>
      </w:r>
    </w:p>
    <w:p w:rsidR="00C63D70" w:rsidRPr="00C63D70" w:rsidRDefault="00C63D70" w:rsidP="00E778F3">
      <w:pPr>
        <w:spacing w:after="200" w:line="360" w:lineRule="auto"/>
        <w:ind w:firstLine="708"/>
        <w:rPr>
          <w:rFonts w:eastAsiaTheme="minorHAnsi"/>
          <w:sz w:val="28"/>
          <w:szCs w:val="28"/>
          <w:lang w:eastAsia="en-US"/>
        </w:rPr>
      </w:pPr>
      <w:proofErr w:type="gramStart"/>
      <w:r w:rsidRPr="00C63D70">
        <w:rPr>
          <w:rFonts w:eastAsiaTheme="minorHAnsi"/>
          <w:sz w:val="28"/>
          <w:szCs w:val="28"/>
          <w:lang w:eastAsia="en-US"/>
        </w:rPr>
        <w:t>По мнению разработчиков и комментаторов Вашингтонской конвенции обращение к нормам международного права предполагалось необходимым в случае, когда обнаруживается пробел в национальном законодательстве в части регулирования того или иного вопроса, а также в чрезвычайном случае, когда арбитры оказываются вынужденными оставить без внимания нормы национального законодательства, принятые «с целью причинить ущерб иностранному инвестору».</w:t>
      </w:r>
      <w:r w:rsidRPr="00C63D70">
        <w:rPr>
          <w:rFonts w:eastAsiaTheme="minorHAnsi"/>
          <w:sz w:val="20"/>
          <w:szCs w:val="28"/>
          <w:vertAlign w:val="superscript"/>
          <w:lang w:eastAsia="en-US"/>
        </w:rPr>
        <w:t>67</w:t>
      </w:r>
      <w:proofErr w:type="gramEnd"/>
    </w:p>
    <w:p w:rsidR="00BE7A44" w:rsidRPr="00BE7A44" w:rsidRDefault="00C63D70" w:rsidP="00BE7A44">
      <w:pPr>
        <w:spacing w:after="200" w:line="360" w:lineRule="auto"/>
        <w:ind w:firstLine="708"/>
        <w:rPr>
          <w:rFonts w:eastAsiaTheme="minorHAnsi"/>
          <w:sz w:val="28"/>
          <w:szCs w:val="28"/>
          <w:lang w:eastAsia="en-US"/>
        </w:rPr>
      </w:pPr>
      <w:r w:rsidRPr="00C63D70">
        <w:rPr>
          <w:rFonts w:eastAsiaTheme="minorHAnsi"/>
          <w:sz w:val="28"/>
          <w:szCs w:val="28"/>
          <w:lang w:eastAsia="en-US"/>
        </w:rPr>
        <w:t>После проведенног</w:t>
      </w:r>
      <w:r w:rsidR="00020405">
        <w:rPr>
          <w:rFonts w:eastAsiaTheme="minorHAnsi"/>
          <w:sz w:val="28"/>
          <w:szCs w:val="28"/>
          <w:lang w:eastAsia="en-US"/>
        </w:rPr>
        <w:t xml:space="preserve">о анализа можно заключить, что, </w:t>
      </w:r>
      <w:r w:rsidR="00E778F3" w:rsidRPr="00E778F3">
        <w:rPr>
          <w:rFonts w:eastAsiaTheme="minorHAnsi"/>
          <w:sz w:val="28"/>
          <w:szCs w:val="28"/>
          <w:lang w:eastAsia="en-US"/>
        </w:rPr>
        <w:t xml:space="preserve">рассмотрение </w:t>
      </w:r>
      <w:r w:rsidR="00020405">
        <w:rPr>
          <w:rFonts w:eastAsiaTheme="minorHAnsi"/>
          <w:sz w:val="28"/>
          <w:szCs w:val="28"/>
          <w:lang w:eastAsia="en-US"/>
        </w:rPr>
        <w:t>инвестиционных</w:t>
      </w:r>
      <w:r w:rsidR="00E778F3" w:rsidRPr="00E778F3">
        <w:rPr>
          <w:rFonts w:eastAsiaTheme="minorHAnsi"/>
          <w:sz w:val="28"/>
          <w:szCs w:val="28"/>
          <w:lang w:eastAsia="en-US"/>
        </w:rPr>
        <w:t xml:space="preserve"> споров</w:t>
      </w:r>
      <w:r w:rsidR="00020405">
        <w:rPr>
          <w:rFonts w:eastAsiaTheme="minorHAnsi"/>
          <w:sz w:val="28"/>
          <w:szCs w:val="28"/>
          <w:lang w:eastAsia="en-US"/>
        </w:rPr>
        <w:t xml:space="preserve"> международными арбитражами, в том числе и споров из ГЧП, достаточно распространено</w:t>
      </w:r>
      <w:r w:rsidR="00E778F3" w:rsidRPr="00E778F3">
        <w:rPr>
          <w:rFonts w:eastAsiaTheme="minorHAnsi"/>
          <w:sz w:val="28"/>
          <w:szCs w:val="28"/>
          <w:lang w:eastAsia="en-US"/>
        </w:rPr>
        <w:t>. Правовое регулирование</w:t>
      </w:r>
      <w:r w:rsidR="00020405">
        <w:rPr>
          <w:rFonts w:eastAsiaTheme="minorHAnsi"/>
          <w:sz w:val="28"/>
          <w:szCs w:val="28"/>
          <w:lang w:eastAsia="en-US"/>
        </w:rPr>
        <w:t xml:space="preserve"> </w:t>
      </w:r>
      <w:r w:rsidR="00020405" w:rsidRPr="00020405">
        <w:rPr>
          <w:rFonts w:eastAsiaTheme="minorHAnsi"/>
          <w:sz w:val="28"/>
          <w:szCs w:val="28"/>
          <w:lang w:eastAsia="en-US"/>
        </w:rPr>
        <w:t>инвестиционных отношений, в том числе и ГЧП, отличает тенденция вывода их за рамки национального права</w:t>
      </w:r>
      <w:r w:rsidR="00020405">
        <w:rPr>
          <w:rFonts w:eastAsiaTheme="minorHAnsi"/>
          <w:sz w:val="28"/>
          <w:szCs w:val="28"/>
          <w:lang w:eastAsia="en-US"/>
        </w:rPr>
        <w:t xml:space="preserve">. </w:t>
      </w:r>
      <w:r w:rsidR="00020405" w:rsidRPr="00BE7A44">
        <w:rPr>
          <w:rFonts w:eastAsiaTheme="minorHAnsi"/>
          <w:sz w:val="28"/>
          <w:szCs w:val="28"/>
          <w:lang w:eastAsia="en-US"/>
        </w:rPr>
        <w:t>«</w:t>
      </w:r>
      <w:r w:rsidR="00020405" w:rsidRPr="00C63D70">
        <w:rPr>
          <w:rFonts w:eastAsiaTheme="minorHAnsi"/>
          <w:sz w:val="28"/>
          <w:szCs w:val="28"/>
          <w:lang w:eastAsia="en-US"/>
        </w:rPr>
        <w:t>Экономические</w:t>
      </w:r>
      <w:r w:rsidR="00020405" w:rsidRPr="00BE7A44">
        <w:rPr>
          <w:rFonts w:eastAsiaTheme="minorHAnsi"/>
          <w:sz w:val="28"/>
          <w:szCs w:val="28"/>
          <w:lang w:eastAsia="en-US"/>
        </w:rPr>
        <w:t xml:space="preserve"> </w:t>
      </w:r>
      <w:r w:rsidR="00020405" w:rsidRPr="00C63D70">
        <w:rPr>
          <w:rFonts w:eastAsiaTheme="minorHAnsi"/>
          <w:sz w:val="28"/>
          <w:szCs w:val="28"/>
          <w:lang w:eastAsia="en-US"/>
        </w:rPr>
        <w:t>отношения</w:t>
      </w:r>
      <w:r w:rsidR="00020405" w:rsidRPr="00BE7A44">
        <w:rPr>
          <w:rFonts w:eastAsiaTheme="minorHAnsi"/>
          <w:sz w:val="28"/>
          <w:szCs w:val="28"/>
          <w:lang w:eastAsia="en-US"/>
        </w:rPr>
        <w:t xml:space="preserve"> </w:t>
      </w:r>
      <w:r w:rsidR="00020405" w:rsidRPr="00C63D70">
        <w:rPr>
          <w:rFonts w:eastAsiaTheme="minorHAnsi"/>
          <w:sz w:val="28"/>
          <w:szCs w:val="28"/>
          <w:lang w:eastAsia="en-US"/>
        </w:rPr>
        <w:t>выходят</w:t>
      </w:r>
      <w:r w:rsidR="00020405" w:rsidRPr="00BE7A44">
        <w:rPr>
          <w:rFonts w:eastAsiaTheme="minorHAnsi"/>
          <w:sz w:val="28"/>
          <w:szCs w:val="28"/>
          <w:lang w:eastAsia="en-US"/>
        </w:rPr>
        <w:t xml:space="preserve"> </w:t>
      </w:r>
      <w:r w:rsidR="00020405" w:rsidRPr="00C63D70">
        <w:rPr>
          <w:rFonts w:eastAsiaTheme="minorHAnsi"/>
          <w:sz w:val="28"/>
          <w:szCs w:val="28"/>
          <w:lang w:eastAsia="en-US"/>
        </w:rPr>
        <w:t>за</w:t>
      </w:r>
      <w:r w:rsidR="00020405" w:rsidRPr="00BE7A44">
        <w:rPr>
          <w:rFonts w:eastAsiaTheme="minorHAnsi"/>
          <w:sz w:val="28"/>
          <w:szCs w:val="28"/>
          <w:lang w:eastAsia="en-US"/>
        </w:rPr>
        <w:t xml:space="preserve"> </w:t>
      </w:r>
      <w:r w:rsidR="00020405">
        <w:rPr>
          <w:rFonts w:eastAsiaTheme="minorHAnsi"/>
          <w:sz w:val="28"/>
          <w:szCs w:val="28"/>
          <w:lang w:eastAsia="en-US"/>
        </w:rPr>
        <w:t>рамки</w:t>
      </w:r>
      <w:r w:rsidR="00020405" w:rsidRPr="00BE7A44">
        <w:rPr>
          <w:rFonts w:eastAsiaTheme="minorHAnsi"/>
          <w:sz w:val="28"/>
          <w:szCs w:val="28"/>
          <w:lang w:eastAsia="en-US"/>
        </w:rPr>
        <w:t xml:space="preserve"> </w:t>
      </w:r>
      <w:r w:rsidR="00BE7A44" w:rsidRPr="00BE7A44">
        <w:rPr>
          <w:rFonts w:eastAsiaTheme="minorHAnsi"/>
          <w:sz w:val="28"/>
          <w:szCs w:val="28"/>
          <w:lang w:eastAsia="en-US"/>
        </w:rPr>
        <w:t>отдельного государства, происходит их эволюция от интернационализации товарообмена к его глобализации и переходу руководства мировыми</w:t>
      </w:r>
      <w:r w:rsidR="00BE7A44">
        <w:t xml:space="preserve"> </w:t>
      </w:r>
      <w:proofErr w:type="gramStart"/>
      <w:r w:rsidR="00BE7A44" w:rsidRPr="00BE7A44">
        <w:rPr>
          <w:rFonts w:eastAsiaTheme="minorHAnsi"/>
          <w:sz w:val="28"/>
          <w:szCs w:val="28"/>
          <w:lang w:eastAsia="en-US"/>
        </w:rPr>
        <w:t>экономическими процессами</w:t>
      </w:r>
      <w:proofErr w:type="gramEnd"/>
      <w:r w:rsidR="00BE7A44" w:rsidRPr="00BE7A44">
        <w:rPr>
          <w:rFonts w:eastAsiaTheme="minorHAnsi"/>
          <w:sz w:val="28"/>
          <w:szCs w:val="28"/>
          <w:lang w:eastAsia="en-US"/>
        </w:rPr>
        <w:t xml:space="preserve"> к Всемирной торговой организации, возрастанию</w:t>
      </w:r>
    </w:p>
    <w:p w:rsidR="004C4E1B" w:rsidRPr="00C612B2" w:rsidRDefault="004C4E1B" w:rsidP="004C4E1B">
      <w:pPr>
        <w:spacing w:after="200" w:line="360" w:lineRule="auto"/>
        <w:ind w:firstLine="0"/>
        <w:rPr>
          <w:rFonts w:eastAsiaTheme="minorHAnsi"/>
          <w:sz w:val="20"/>
          <w:szCs w:val="28"/>
          <w:lang w:val="en-US" w:eastAsia="en-US"/>
        </w:rPr>
      </w:pPr>
      <w:r w:rsidRPr="00C612B2">
        <w:rPr>
          <w:rFonts w:eastAsiaTheme="minorHAnsi"/>
          <w:sz w:val="20"/>
          <w:szCs w:val="28"/>
          <w:lang w:val="en-US" w:eastAsia="en-US"/>
        </w:rPr>
        <w:t>______________</w:t>
      </w:r>
    </w:p>
    <w:p w:rsidR="00BE7A44" w:rsidRDefault="004C4E1B" w:rsidP="004C4E1B">
      <w:pPr>
        <w:spacing w:after="200" w:line="360" w:lineRule="auto"/>
        <w:ind w:firstLine="0"/>
        <w:rPr>
          <w:rFonts w:eastAsiaTheme="minorHAnsi"/>
          <w:sz w:val="20"/>
          <w:szCs w:val="28"/>
          <w:lang w:eastAsia="en-US"/>
        </w:rPr>
      </w:pPr>
      <w:r w:rsidRPr="00C63D70">
        <w:rPr>
          <w:rFonts w:eastAsiaTheme="minorHAnsi"/>
          <w:sz w:val="20"/>
          <w:szCs w:val="28"/>
          <w:lang w:val="en-US" w:eastAsia="en-US"/>
        </w:rPr>
        <w:t xml:space="preserve">67 </w:t>
      </w:r>
      <w:proofErr w:type="spellStart"/>
      <w:r w:rsidRPr="00C63D70">
        <w:rPr>
          <w:rFonts w:eastAsiaTheme="minorHAnsi"/>
          <w:sz w:val="20"/>
          <w:szCs w:val="28"/>
          <w:lang w:val="en-US" w:eastAsia="en-US"/>
        </w:rPr>
        <w:t>Shihata</w:t>
      </w:r>
      <w:proofErr w:type="spellEnd"/>
      <w:r w:rsidRPr="00C63D70">
        <w:rPr>
          <w:rFonts w:eastAsiaTheme="minorHAnsi"/>
          <w:sz w:val="20"/>
          <w:szCs w:val="28"/>
          <w:lang w:val="en-US" w:eastAsia="en-US"/>
        </w:rPr>
        <w:t xml:space="preserve"> I., Parra R. Applicable Substantive Law in Disputes </w:t>
      </w:r>
      <w:proofErr w:type="gramStart"/>
      <w:r w:rsidRPr="00C63D70">
        <w:rPr>
          <w:rFonts w:eastAsiaTheme="minorHAnsi"/>
          <w:sz w:val="20"/>
          <w:szCs w:val="28"/>
          <w:lang w:val="en-US" w:eastAsia="en-US"/>
        </w:rPr>
        <w:t>Between</w:t>
      </w:r>
      <w:proofErr w:type="gramEnd"/>
      <w:r w:rsidRPr="00C63D70">
        <w:rPr>
          <w:rFonts w:eastAsiaTheme="minorHAnsi"/>
          <w:sz w:val="20"/>
          <w:szCs w:val="28"/>
          <w:lang w:val="en-US" w:eastAsia="en-US"/>
        </w:rPr>
        <w:t xml:space="preserve"> States and Private Foreign Parties: The Case </w:t>
      </w:r>
      <w:proofErr w:type="spellStart"/>
      <w:r w:rsidRPr="00C63D70">
        <w:rPr>
          <w:rFonts w:eastAsiaTheme="minorHAnsi"/>
          <w:sz w:val="20"/>
          <w:szCs w:val="28"/>
          <w:lang w:val="en-US" w:eastAsia="en-US"/>
        </w:rPr>
        <w:t>ofArbitration</w:t>
      </w:r>
      <w:proofErr w:type="spellEnd"/>
      <w:r w:rsidRPr="00C63D70">
        <w:rPr>
          <w:rFonts w:eastAsiaTheme="minorHAnsi"/>
          <w:sz w:val="20"/>
          <w:szCs w:val="28"/>
          <w:lang w:val="en-US" w:eastAsia="en-US"/>
        </w:rPr>
        <w:t xml:space="preserve"> under the ICSID Convention // ICSID Review. </w:t>
      </w:r>
      <w:proofErr w:type="gramStart"/>
      <w:r w:rsidRPr="00C63D70">
        <w:rPr>
          <w:rFonts w:eastAsiaTheme="minorHAnsi"/>
          <w:sz w:val="20"/>
          <w:szCs w:val="28"/>
          <w:lang w:val="en-US" w:eastAsia="en-US"/>
        </w:rPr>
        <w:t>Foreign</w:t>
      </w:r>
      <w:r w:rsidRPr="006E0C4B">
        <w:rPr>
          <w:rFonts w:eastAsiaTheme="minorHAnsi"/>
          <w:sz w:val="20"/>
          <w:szCs w:val="28"/>
          <w:lang w:eastAsia="en-US"/>
        </w:rPr>
        <w:t xml:space="preserve"> </w:t>
      </w:r>
      <w:r w:rsidRPr="00C63D70">
        <w:rPr>
          <w:rFonts w:eastAsiaTheme="minorHAnsi"/>
          <w:sz w:val="20"/>
          <w:szCs w:val="28"/>
          <w:lang w:val="en-US" w:eastAsia="en-US"/>
        </w:rPr>
        <w:t>Investment</w:t>
      </w:r>
      <w:r w:rsidRPr="006E0C4B">
        <w:rPr>
          <w:rFonts w:eastAsiaTheme="minorHAnsi"/>
          <w:sz w:val="20"/>
          <w:szCs w:val="28"/>
          <w:lang w:eastAsia="en-US"/>
        </w:rPr>
        <w:t xml:space="preserve"> </w:t>
      </w:r>
      <w:r w:rsidRPr="00C63D70">
        <w:rPr>
          <w:rFonts w:eastAsiaTheme="minorHAnsi"/>
          <w:sz w:val="20"/>
          <w:szCs w:val="28"/>
          <w:lang w:val="en-US" w:eastAsia="en-US"/>
        </w:rPr>
        <w:t>Law</w:t>
      </w:r>
      <w:r w:rsidRPr="006E0C4B">
        <w:rPr>
          <w:rFonts w:eastAsiaTheme="minorHAnsi"/>
          <w:sz w:val="20"/>
          <w:szCs w:val="28"/>
          <w:lang w:eastAsia="en-US"/>
        </w:rPr>
        <w:t xml:space="preserve"> </w:t>
      </w:r>
      <w:r w:rsidRPr="00C63D70">
        <w:rPr>
          <w:rFonts w:eastAsiaTheme="minorHAnsi"/>
          <w:sz w:val="20"/>
          <w:szCs w:val="28"/>
          <w:lang w:val="en-US" w:eastAsia="en-US"/>
        </w:rPr>
        <w:t>Journal</w:t>
      </w:r>
      <w:r w:rsidRPr="006E0C4B">
        <w:rPr>
          <w:rFonts w:eastAsiaTheme="minorHAnsi"/>
          <w:sz w:val="20"/>
          <w:szCs w:val="28"/>
          <w:lang w:eastAsia="en-US"/>
        </w:rPr>
        <w:t>.</w:t>
      </w:r>
      <w:proofErr w:type="gramEnd"/>
      <w:r w:rsidRPr="006E0C4B">
        <w:rPr>
          <w:rFonts w:eastAsiaTheme="minorHAnsi"/>
          <w:sz w:val="20"/>
          <w:szCs w:val="28"/>
          <w:lang w:eastAsia="en-US"/>
        </w:rPr>
        <w:t xml:space="preserve"> 1994. </w:t>
      </w:r>
      <w:proofErr w:type="gramStart"/>
      <w:r w:rsidRPr="00C63D70">
        <w:rPr>
          <w:rFonts w:eastAsiaTheme="minorHAnsi"/>
          <w:sz w:val="20"/>
          <w:szCs w:val="28"/>
          <w:lang w:val="en-US" w:eastAsia="en-US"/>
        </w:rPr>
        <w:t>Vol</w:t>
      </w:r>
      <w:r w:rsidRPr="006E0C4B">
        <w:rPr>
          <w:rFonts w:eastAsiaTheme="minorHAnsi"/>
          <w:sz w:val="20"/>
          <w:szCs w:val="28"/>
          <w:lang w:eastAsia="en-US"/>
        </w:rPr>
        <w:t>. 9.</w:t>
      </w:r>
      <w:proofErr w:type="gramEnd"/>
      <w:r w:rsidRPr="006E0C4B">
        <w:rPr>
          <w:rFonts w:eastAsiaTheme="minorHAnsi"/>
          <w:sz w:val="20"/>
          <w:szCs w:val="28"/>
          <w:lang w:eastAsia="en-US"/>
        </w:rPr>
        <w:t xml:space="preserve"> </w:t>
      </w:r>
      <w:r w:rsidRPr="00C63D70">
        <w:rPr>
          <w:rFonts w:eastAsiaTheme="minorHAnsi"/>
          <w:sz w:val="20"/>
          <w:szCs w:val="28"/>
          <w:lang w:val="en-US" w:eastAsia="en-US"/>
        </w:rPr>
        <w:t>No</w:t>
      </w:r>
      <w:r w:rsidRPr="00194BB1">
        <w:rPr>
          <w:rFonts w:eastAsiaTheme="minorHAnsi"/>
          <w:sz w:val="20"/>
          <w:szCs w:val="28"/>
          <w:lang w:eastAsia="en-US"/>
        </w:rPr>
        <w:t xml:space="preserve"> 2. </w:t>
      </w:r>
      <w:proofErr w:type="gramStart"/>
      <w:r w:rsidRPr="00C63D70">
        <w:rPr>
          <w:rFonts w:eastAsiaTheme="minorHAnsi"/>
          <w:sz w:val="20"/>
          <w:szCs w:val="28"/>
          <w:lang w:val="en-US" w:eastAsia="en-US"/>
        </w:rPr>
        <w:t>P</w:t>
      </w:r>
      <w:r w:rsidRPr="00E778F3">
        <w:rPr>
          <w:rFonts w:eastAsiaTheme="minorHAnsi"/>
          <w:sz w:val="20"/>
          <w:szCs w:val="28"/>
          <w:lang w:eastAsia="en-US"/>
        </w:rPr>
        <w:t>. 192.</w:t>
      </w:r>
      <w:proofErr w:type="gramEnd"/>
    </w:p>
    <w:p w:rsidR="00C63D70" w:rsidRPr="00020405" w:rsidRDefault="00C63D70" w:rsidP="004C4E1B">
      <w:pPr>
        <w:spacing w:after="200" w:line="360" w:lineRule="auto"/>
        <w:ind w:firstLine="0"/>
        <w:rPr>
          <w:rFonts w:eastAsiaTheme="minorHAnsi"/>
          <w:sz w:val="20"/>
          <w:szCs w:val="28"/>
          <w:lang w:eastAsia="en-US"/>
        </w:rPr>
      </w:pPr>
      <w:r w:rsidRPr="00C63D70">
        <w:rPr>
          <w:rFonts w:eastAsiaTheme="minorHAnsi"/>
          <w:sz w:val="28"/>
          <w:szCs w:val="28"/>
          <w:lang w:eastAsia="en-US"/>
        </w:rPr>
        <w:lastRenderedPageBreak/>
        <w:t>роли и значения других экономических и финансовых международных организаций, применению ими собственных методов регулирования».</w:t>
      </w:r>
      <w:r w:rsidRPr="00C63D70">
        <w:rPr>
          <w:rFonts w:eastAsiaTheme="minorHAnsi"/>
          <w:sz w:val="20"/>
          <w:szCs w:val="28"/>
          <w:vertAlign w:val="superscript"/>
          <w:lang w:eastAsia="en-US"/>
        </w:rPr>
        <w:t>68</w:t>
      </w:r>
      <w:r w:rsidRPr="00C63D70">
        <w:rPr>
          <w:rFonts w:eastAsiaTheme="minorHAnsi"/>
          <w:sz w:val="28"/>
          <w:szCs w:val="28"/>
          <w:lang w:eastAsia="en-US"/>
        </w:rPr>
        <w:t xml:space="preserve"> </w:t>
      </w:r>
    </w:p>
    <w:p w:rsidR="00C63D70" w:rsidRPr="00C63D70" w:rsidRDefault="00C63D70" w:rsidP="004C4E1B">
      <w:pPr>
        <w:spacing w:after="200" w:line="360" w:lineRule="auto"/>
        <w:ind w:firstLine="708"/>
        <w:rPr>
          <w:rFonts w:eastAsiaTheme="minorHAnsi"/>
          <w:sz w:val="28"/>
          <w:szCs w:val="28"/>
          <w:lang w:eastAsia="en-US"/>
        </w:rPr>
      </w:pPr>
      <w:r w:rsidRPr="00C63D70">
        <w:rPr>
          <w:rFonts w:eastAsiaTheme="minorHAnsi"/>
          <w:sz w:val="28"/>
          <w:szCs w:val="28"/>
          <w:lang w:eastAsia="en-US"/>
        </w:rPr>
        <w:t xml:space="preserve">Многие ДИС, как было отмечено, позволяют, по сути, обратиться в международный арбитраж. Кроме того, есть специальные международные конвенции, направленные на защиту инвестиций и разрешение споров. Очевидно, что на современном этапе основным арбитражем в этой области является МЦУИС. Возможность передачи спора на рассмотрение МЦУИС предусмотрена как некоторыми национальными законодательствами, так и большинством ДИС, и, разумеется, это касается и всех государств-участников Вашингтонской конвенции. Кроме того, ряд региональных договоров также предусматривают такую возможность. </w:t>
      </w:r>
    </w:p>
    <w:p w:rsidR="00C63D70" w:rsidRPr="00C63D70" w:rsidRDefault="00C63D70" w:rsidP="004C4E1B">
      <w:pPr>
        <w:spacing w:after="200" w:line="360" w:lineRule="auto"/>
        <w:ind w:firstLine="708"/>
        <w:rPr>
          <w:rFonts w:eastAsiaTheme="minorHAnsi"/>
          <w:sz w:val="28"/>
          <w:szCs w:val="28"/>
          <w:lang w:eastAsia="en-US"/>
        </w:rPr>
      </w:pPr>
      <w:r w:rsidRPr="00C63D70">
        <w:rPr>
          <w:rFonts w:eastAsiaTheme="minorHAnsi"/>
          <w:sz w:val="28"/>
          <w:szCs w:val="28"/>
          <w:lang w:eastAsia="en-US"/>
        </w:rPr>
        <w:t xml:space="preserve">Как было видно выше, спор был принят к рассмотрению МЦУИС, даже без соответствующей оговорки в концессионном соглашении. Кроме того, это было задолго до того, как большинство ДИС стали содержать возможность рассмотрения спора МЦУИС. </w:t>
      </w:r>
    </w:p>
    <w:p w:rsidR="00C63D70" w:rsidRDefault="00C63D70" w:rsidP="004C4E1B">
      <w:pPr>
        <w:spacing w:after="200" w:line="360" w:lineRule="auto"/>
        <w:ind w:firstLine="708"/>
        <w:rPr>
          <w:rFonts w:eastAsiaTheme="minorHAnsi"/>
          <w:sz w:val="28"/>
          <w:szCs w:val="28"/>
          <w:lang w:eastAsia="en-US"/>
        </w:rPr>
      </w:pPr>
      <w:r w:rsidRPr="00C63D70">
        <w:rPr>
          <w:rFonts w:eastAsiaTheme="minorHAnsi"/>
          <w:sz w:val="28"/>
          <w:szCs w:val="28"/>
          <w:lang w:eastAsia="en-US"/>
        </w:rPr>
        <w:t xml:space="preserve">Если всё это обобщить, представляется, можно поставить вопрос об </w:t>
      </w:r>
      <w:r w:rsidR="004C4E1B" w:rsidRPr="00C63D70">
        <w:rPr>
          <w:rFonts w:eastAsiaTheme="minorHAnsi"/>
          <w:sz w:val="28"/>
          <w:szCs w:val="28"/>
          <w:lang w:eastAsia="en-US"/>
        </w:rPr>
        <w:t xml:space="preserve">унификации арбитражной оговорки при разрешении инвестиционных споров. Можно также предположить, что в этой части формируется,  а возможно даже </w:t>
      </w:r>
      <w:r w:rsidR="00E778F3" w:rsidRPr="00E778F3">
        <w:rPr>
          <w:rFonts w:eastAsiaTheme="minorHAnsi"/>
          <w:sz w:val="28"/>
          <w:szCs w:val="28"/>
          <w:lang w:eastAsia="en-US"/>
        </w:rPr>
        <w:t>уже сформировалась обычная норма международного права.</w:t>
      </w:r>
    </w:p>
    <w:p w:rsidR="00020405" w:rsidRDefault="00E778F3" w:rsidP="00020405">
      <w:pPr>
        <w:spacing w:after="200" w:line="360" w:lineRule="auto"/>
        <w:ind w:firstLine="708"/>
        <w:rPr>
          <w:rFonts w:eastAsiaTheme="minorHAnsi"/>
          <w:sz w:val="28"/>
          <w:szCs w:val="28"/>
          <w:lang w:eastAsia="en-US"/>
        </w:rPr>
      </w:pPr>
      <w:r w:rsidRPr="00C63D70">
        <w:rPr>
          <w:rFonts w:eastAsiaTheme="minorHAnsi"/>
          <w:sz w:val="28"/>
          <w:szCs w:val="28"/>
          <w:lang w:eastAsia="en-US"/>
        </w:rPr>
        <w:t xml:space="preserve">Таким образом, такая норма, предусматривающая передачу спора на рассмотрение МЦУИС, вполне могла бы содержаться в едином </w:t>
      </w:r>
      <w:proofErr w:type="spellStart"/>
      <w:r w:rsidRPr="00C63D70">
        <w:rPr>
          <w:rFonts w:eastAsiaTheme="minorHAnsi"/>
          <w:sz w:val="28"/>
          <w:szCs w:val="28"/>
          <w:lang w:eastAsia="en-US"/>
        </w:rPr>
        <w:t>унификационном</w:t>
      </w:r>
      <w:proofErr w:type="spellEnd"/>
      <w:r w:rsidRPr="00C63D70">
        <w:rPr>
          <w:rFonts w:eastAsiaTheme="minorHAnsi"/>
          <w:sz w:val="28"/>
          <w:szCs w:val="28"/>
          <w:lang w:eastAsia="en-US"/>
        </w:rPr>
        <w:t xml:space="preserve"> договоре в сфере ГЧП. </w:t>
      </w:r>
    </w:p>
    <w:p w:rsidR="00BE7A44" w:rsidRDefault="00BE7A44" w:rsidP="00020405">
      <w:pPr>
        <w:spacing w:after="200" w:line="360" w:lineRule="auto"/>
        <w:ind w:firstLine="708"/>
        <w:rPr>
          <w:rFonts w:eastAsiaTheme="minorHAnsi"/>
          <w:sz w:val="28"/>
          <w:szCs w:val="28"/>
          <w:lang w:eastAsia="en-US"/>
        </w:rPr>
      </w:pPr>
    </w:p>
    <w:p w:rsidR="00BE7A44" w:rsidRDefault="00BE7A44" w:rsidP="00020405">
      <w:pPr>
        <w:spacing w:after="200" w:line="360" w:lineRule="auto"/>
        <w:ind w:firstLine="708"/>
        <w:rPr>
          <w:rFonts w:eastAsiaTheme="minorHAnsi"/>
          <w:sz w:val="28"/>
          <w:szCs w:val="28"/>
          <w:lang w:eastAsia="en-US"/>
        </w:rPr>
      </w:pPr>
    </w:p>
    <w:p w:rsidR="00BE7A44" w:rsidRPr="00C63D70" w:rsidRDefault="00BE7A44" w:rsidP="00020405">
      <w:pPr>
        <w:spacing w:after="200" w:line="360" w:lineRule="auto"/>
        <w:ind w:firstLine="708"/>
        <w:rPr>
          <w:rFonts w:eastAsiaTheme="minorHAnsi"/>
          <w:sz w:val="28"/>
          <w:szCs w:val="28"/>
          <w:lang w:eastAsia="en-US"/>
        </w:rPr>
      </w:pPr>
    </w:p>
    <w:p w:rsidR="00C63D70" w:rsidRPr="00C63D70" w:rsidRDefault="00C63D70" w:rsidP="00C63D70">
      <w:pPr>
        <w:spacing w:after="200" w:line="360" w:lineRule="auto"/>
        <w:ind w:firstLine="0"/>
        <w:rPr>
          <w:rFonts w:eastAsiaTheme="minorHAnsi"/>
          <w:sz w:val="20"/>
          <w:szCs w:val="28"/>
          <w:lang w:eastAsia="en-US"/>
        </w:rPr>
      </w:pPr>
      <w:r w:rsidRPr="00C63D70">
        <w:rPr>
          <w:rFonts w:eastAsiaTheme="minorHAnsi"/>
          <w:sz w:val="20"/>
          <w:szCs w:val="28"/>
          <w:lang w:eastAsia="en-US"/>
        </w:rPr>
        <w:t>______________</w:t>
      </w:r>
    </w:p>
    <w:p w:rsidR="00C63D70" w:rsidRPr="00020405" w:rsidRDefault="00C63D70" w:rsidP="00C63D70">
      <w:pPr>
        <w:spacing w:after="200" w:line="360" w:lineRule="auto"/>
        <w:ind w:firstLine="0"/>
        <w:rPr>
          <w:rFonts w:eastAsiaTheme="minorHAnsi"/>
          <w:sz w:val="20"/>
          <w:szCs w:val="28"/>
          <w:lang w:eastAsia="en-US"/>
        </w:rPr>
      </w:pPr>
      <w:r w:rsidRPr="00C63D70">
        <w:rPr>
          <w:rFonts w:eastAsiaTheme="minorHAnsi"/>
          <w:sz w:val="20"/>
          <w:szCs w:val="28"/>
          <w:lang w:eastAsia="en-US"/>
        </w:rPr>
        <w:t>68 Вилкова Н.Г. Договорное право в международном обороте. / Н.Г. Вил</w:t>
      </w:r>
      <w:r w:rsidR="00020405">
        <w:rPr>
          <w:rFonts w:eastAsiaTheme="minorHAnsi"/>
          <w:sz w:val="20"/>
          <w:szCs w:val="28"/>
          <w:lang w:eastAsia="en-US"/>
        </w:rPr>
        <w:t>кова – М.: Статут, 2004. С. 226.</w:t>
      </w:r>
    </w:p>
    <w:p w:rsidR="00C63D70" w:rsidRDefault="00C63D70" w:rsidP="00F0518C">
      <w:pPr>
        <w:jc w:val="center"/>
        <w:rPr>
          <w:rFonts w:eastAsiaTheme="majorEastAsia"/>
          <w:b/>
          <w:sz w:val="28"/>
          <w:lang w:eastAsia="en-US"/>
        </w:rPr>
      </w:pPr>
      <w:r w:rsidRPr="00F0518C">
        <w:rPr>
          <w:rFonts w:eastAsiaTheme="majorEastAsia"/>
          <w:b/>
          <w:sz w:val="28"/>
          <w:lang w:eastAsia="en-US"/>
        </w:rPr>
        <w:lastRenderedPageBreak/>
        <w:t>Заключение</w:t>
      </w:r>
    </w:p>
    <w:p w:rsidR="00F0518C" w:rsidRPr="00F0518C" w:rsidRDefault="00F0518C" w:rsidP="00F0518C">
      <w:pPr>
        <w:jc w:val="center"/>
        <w:rPr>
          <w:rFonts w:eastAsiaTheme="majorEastAsia"/>
          <w:b/>
          <w:sz w:val="28"/>
          <w:lang w:eastAsia="en-US"/>
        </w:rPr>
      </w:pPr>
    </w:p>
    <w:p w:rsidR="00C63D70" w:rsidRPr="00C63D70" w:rsidRDefault="00C63D70" w:rsidP="008F161F">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Проведённый в данной работе комплексный анализ показывает, что на международном уровне уделяется немалое внимание ГЧП, степень этого внимания также регулярно растёт, что свидетельствует о развитии данного института. </w:t>
      </w:r>
    </w:p>
    <w:p w:rsidR="00C63D70" w:rsidRPr="00C63D70" w:rsidRDefault="00C63D70" w:rsidP="008F161F">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По итогам проведённого исследования диссертант приходит к следующим выводам:  </w:t>
      </w:r>
    </w:p>
    <w:p w:rsidR="00C63D70" w:rsidRPr="00C63D70" w:rsidRDefault="00C63D70" w:rsidP="00C63D70">
      <w:pPr>
        <w:spacing w:after="200" w:line="360" w:lineRule="auto"/>
        <w:ind w:firstLine="0"/>
        <w:rPr>
          <w:rFonts w:eastAsiaTheme="minorHAnsi"/>
          <w:sz w:val="28"/>
          <w:szCs w:val="22"/>
          <w:lang w:eastAsia="en-US"/>
        </w:rPr>
      </w:pPr>
      <w:r w:rsidRPr="00C63D70">
        <w:rPr>
          <w:rFonts w:eastAsiaTheme="minorHAnsi"/>
          <w:sz w:val="28"/>
          <w:szCs w:val="22"/>
          <w:lang w:eastAsia="en-US"/>
        </w:rPr>
        <w:t>- ГЧП можно охарактеризовать как юридически оформленное на определенный срок взаимовыгодное сотрудничество публичного и частного партнеров, направленное на решение общественно-значимых задач и достижение общественно-полезных результатов, основанное на консолидации ресурсов и распределении рисков, и осуществляемое путём реализации инвестиционных проектов в сфере публичного интереса и контроля;</w:t>
      </w:r>
    </w:p>
    <w:p w:rsidR="00C63D70" w:rsidRPr="00C63D70" w:rsidRDefault="00C63D70" w:rsidP="00C63D70">
      <w:pPr>
        <w:spacing w:after="200" w:line="360" w:lineRule="auto"/>
        <w:ind w:firstLine="0"/>
        <w:rPr>
          <w:rFonts w:eastAsiaTheme="minorHAnsi"/>
          <w:sz w:val="28"/>
          <w:szCs w:val="22"/>
          <w:lang w:eastAsia="en-US"/>
        </w:rPr>
      </w:pPr>
      <w:r w:rsidRPr="00C63D70">
        <w:rPr>
          <w:rFonts w:eastAsiaTheme="minorHAnsi"/>
          <w:sz w:val="28"/>
          <w:szCs w:val="22"/>
          <w:lang w:eastAsia="en-US"/>
        </w:rPr>
        <w:t xml:space="preserve">- большинство из выявленных в работе признаков ГЧП на современном этапе развития ГЧП являются общепризнанными; </w:t>
      </w:r>
    </w:p>
    <w:p w:rsidR="00C63D70" w:rsidRPr="00C63D70" w:rsidRDefault="00C63D70" w:rsidP="00C63D70">
      <w:pPr>
        <w:spacing w:after="200" w:line="360" w:lineRule="auto"/>
        <w:ind w:firstLine="0"/>
        <w:rPr>
          <w:rFonts w:eastAsiaTheme="minorHAnsi"/>
          <w:sz w:val="28"/>
          <w:szCs w:val="22"/>
          <w:lang w:eastAsia="en-US"/>
        </w:rPr>
      </w:pPr>
      <w:r w:rsidRPr="00C63D70">
        <w:rPr>
          <w:rFonts w:eastAsiaTheme="minorHAnsi"/>
          <w:sz w:val="28"/>
          <w:szCs w:val="22"/>
          <w:lang w:eastAsia="en-US"/>
        </w:rPr>
        <w:t>- соглашение о ГЧП можно охарактеризовать как инвестиционное соглашение, так как в каждом отдельном случае происходит привлечение инвестиций в различных формах;</w:t>
      </w:r>
    </w:p>
    <w:p w:rsidR="00C63D70" w:rsidRPr="00C63D70" w:rsidRDefault="00C63D70" w:rsidP="00C63D70">
      <w:pPr>
        <w:spacing w:after="200" w:line="360" w:lineRule="auto"/>
        <w:ind w:firstLine="0"/>
        <w:rPr>
          <w:rFonts w:eastAsiaTheme="minorHAnsi"/>
          <w:sz w:val="28"/>
          <w:szCs w:val="22"/>
          <w:lang w:eastAsia="en-US"/>
        </w:rPr>
      </w:pPr>
      <w:r w:rsidRPr="00C63D70">
        <w:rPr>
          <w:rFonts w:eastAsiaTheme="minorHAnsi"/>
          <w:sz w:val="28"/>
          <w:szCs w:val="22"/>
          <w:lang w:eastAsia="en-US"/>
        </w:rPr>
        <w:t>- рассмотрев вопрос правовой природы соглашения о ГЧП, делается вывод, что такие соглашения наиболее правильно характеризовать как  гражданско-правовые договоры с инвестиционными условиями, либо, если говорить применительно к международной сфере, то частноправовые контракты с инвестиционными условиями;</w:t>
      </w:r>
    </w:p>
    <w:p w:rsidR="00C63D70" w:rsidRPr="00C63D70" w:rsidRDefault="00C63D70" w:rsidP="00C63D70">
      <w:pPr>
        <w:spacing w:after="200" w:line="360" w:lineRule="auto"/>
        <w:ind w:firstLine="0"/>
        <w:rPr>
          <w:rFonts w:eastAsiaTheme="minorHAnsi"/>
          <w:sz w:val="28"/>
          <w:szCs w:val="22"/>
          <w:lang w:eastAsia="en-US"/>
        </w:rPr>
      </w:pPr>
      <w:r w:rsidRPr="00C63D70">
        <w:rPr>
          <w:rFonts w:eastAsiaTheme="minorHAnsi"/>
          <w:sz w:val="28"/>
          <w:szCs w:val="22"/>
          <w:lang w:eastAsia="en-US"/>
        </w:rPr>
        <w:t xml:space="preserve">- анализ различных международных актов, касающихся ГЧП, позволяет сделать вывод, что международный регулятор, напрямую оказывающий влияние на отношения, складывающиеся в сфере ГЧП и предоставляющий гарантии частным партнёрам, в настоящее время отсутствует; </w:t>
      </w:r>
    </w:p>
    <w:p w:rsidR="00C63D70" w:rsidRPr="00C63D70" w:rsidRDefault="00C63D70" w:rsidP="00C63D70">
      <w:pPr>
        <w:spacing w:after="200" w:line="360" w:lineRule="auto"/>
        <w:ind w:firstLine="0"/>
        <w:rPr>
          <w:rFonts w:eastAsiaTheme="minorHAnsi"/>
          <w:sz w:val="28"/>
          <w:szCs w:val="22"/>
          <w:lang w:eastAsia="en-US"/>
        </w:rPr>
      </w:pPr>
      <w:r w:rsidRPr="00C63D70">
        <w:rPr>
          <w:rFonts w:eastAsiaTheme="minorHAnsi"/>
          <w:sz w:val="28"/>
          <w:szCs w:val="22"/>
          <w:lang w:eastAsia="en-US"/>
        </w:rPr>
        <w:lastRenderedPageBreak/>
        <w:t xml:space="preserve">- международное регулирование ГЧП на уровне рекомендаций уже достаточно развито. Кроме того, можно заключить, что с течением времени оно становится всё сложнее, прогрессивнее и совершенней. Появляются всё </w:t>
      </w:r>
      <w:proofErr w:type="gramStart"/>
      <w:r w:rsidRPr="00C63D70">
        <w:rPr>
          <w:rFonts w:eastAsiaTheme="minorHAnsi"/>
          <w:sz w:val="28"/>
          <w:szCs w:val="22"/>
          <w:lang w:eastAsia="en-US"/>
        </w:rPr>
        <w:t>более комплексные</w:t>
      </w:r>
      <w:proofErr w:type="gramEnd"/>
      <w:r w:rsidRPr="00C63D70">
        <w:rPr>
          <w:rFonts w:eastAsiaTheme="minorHAnsi"/>
          <w:sz w:val="28"/>
          <w:szCs w:val="22"/>
          <w:lang w:eastAsia="en-US"/>
        </w:rPr>
        <w:t xml:space="preserve"> документы, подробно регулирующие институт ГЧП;</w:t>
      </w:r>
    </w:p>
    <w:p w:rsidR="00C63D70" w:rsidRPr="00C63D70" w:rsidRDefault="00C63D70" w:rsidP="00C63D70">
      <w:pPr>
        <w:spacing w:after="200" w:line="360" w:lineRule="auto"/>
        <w:ind w:firstLine="0"/>
        <w:rPr>
          <w:rFonts w:eastAsiaTheme="minorHAnsi"/>
          <w:sz w:val="28"/>
          <w:szCs w:val="22"/>
          <w:lang w:eastAsia="en-US"/>
        </w:rPr>
      </w:pPr>
      <w:r w:rsidRPr="00C63D70">
        <w:rPr>
          <w:rFonts w:eastAsiaTheme="minorHAnsi"/>
          <w:sz w:val="28"/>
          <w:szCs w:val="22"/>
          <w:lang w:eastAsia="en-US"/>
        </w:rPr>
        <w:t xml:space="preserve">- на региональном уровне работа по обобщению опыта и выработке рекомендательных актов ведётся более интенсивно, акты более развиты; </w:t>
      </w:r>
    </w:p>
    <w:p w:rsidR="00C63D70" w:rsidRPr="00C63D70" w:rsidRDefault="00C63D70" w:rsidP="00C63D70">
      <w:pPr>
        <w:spacing w:after="200" w:line="360" w:lineRule="auto"/>
        <w:ind w:firstLine="0"/>
        <w:rPr>
          <w:rFonts w:eastAsiaTheme="minorHAnsi"/>
          <w:sz w:val="28"/>
          <w:szCs w:val="22"/>
          <w:lang w:eastAsia="en-US"/>
        </w:rPr>
      </w:pPr>
      <w:r w:rsidRPr="00C63D70">
        <w:rPr>
          <w:rFonts w:eastAsiaTheme="minorHAnsi"/>
          <w:sz w:val="28"/>
          <w:szCs w:val="22"/>
          <w:lang w:eastAsia="en-US"/>
        </w:rPr>
        <w:t xml:space="preserve">- имеется достаточно предпосылок для унификации этого института в ближайшем будущем. В результате принятия международных рекомендательных актов происходит гармонизация регулирования ГЧП в разных странах, уже фактически внедряется единая глобальная модель ГЧП, так как модельные акты являются прообразами национальных законов о ГЧП. </w:t>
      </w:r>
    </w:p>
    <w:p w:rsidR="00C63D70" w:rsidRPr="00C63D70" w:rsidRDefault="00C63D70" w:rsidP="008F161F">
      <w:pPr>
        <w:spacing w:after="200" w:line="360" w:lineRule="auto"/>
        <w:ind w:firstLine="708"/>
        <w:rPr>
          <w:rFonts w:eastAsiaTheme="minorHAnsi"/>
          <w:sz w:val="28"/>
          <w:szCs w:val="22"/>
          <w:lang w:eastAsia="en-US"/>
        </w:rPr>
      </w:pPr>
      <w:r w:rsidRPr="00C63D70">
        <w:rPr>
          <w:rFonts w:eastAsiaTheme="minorHAnsi"/>
          <w:sz w:val="28"/>
          <w:szCs w:val="22"/>
          <w:lang w:eastAsia="en-US"/>
        </w:rPr>
        <w:t xml:space="preserve">Формой унификации может быть </w:t>
      </w:r>
      <w:proofErr w:type="spellStart"/>
      <w:r w:rsidRPr="00C63D70">
        <w:rPr>
          <w:rFonts w:eastAsiaTheme="minorHAnsi"/>
          <w:sz w:val="28"/>
          <w:szCs w:val="22"/>
          <w:lang w:eastAsia="en-US"/>
        </w:rPr>
        <w:t>унификационный</w:t>
      </w:r>
      <w:proofErr w:type="spellEnd"/>
      <w:r w:rsidRPr="00C63D70">
        <w:rPr>
          <w:rFonts w:eastAsiaTheme="minorHAnsi"/>
          <w:sz w:val="28"/>
          <w:szCs w:val="22"/>
          <w:lang w:eastAsia="en-US"/>
        </w:rPr>
        <w:t xml:space="preserve"> международный договор. </w:t>
      </w:r>
    </w:p>
    <w:p w:rsidR="00C63D70" w:rsidRPr="00C63D70" w:rsidRDefault="00C63D70" w:rsidP="008F161F">
      <w:pPr>
        <w:spacing w:after="200" w:line="360" w:lineRule="auto"/>
        <w:ind w:firstLine="708"/>
        <w:rPr>
          <w:rFonts w:eastAsiaTheme="minorHAnsi"/>
          <w:sz w:val="28"/>
          <w:szCs w:val="22"/>
          <w:lang w:eastAsia="en-US"/>
        </w:rPr>
      </w:pPr>
      <w:r w:rsidRPr="00C63D70">
        <w:rPr>
          <w:rFonts w:eastAsiaTheme="minorHAnsi"/>
          <w:sz w:val="28"/>
          <w:szCs w:val="22"/>
          <w:lang w:eastAsia="en-US"/>
        </w:rPr>
        <w:t>Такой международный акт будет содержать общее, рамочное регулирование, так как он не может охватывать с достаточной степенью детальности правового регулирования все формы ГЧП. Цель такого акта в том, чтобы обеспечить общее регулирование, обеспечивая единообразное понимание данного института государствами и его базовых положений, обеспечить предсказуемость для инвесторов, в частности иностранных, обеспечить минимальные гарантии, содержание которых уже достаточно накоплено в ранее рассмотренных актах. Формулировки такого акта должны отличаться максимальной гибкостью при минимальном количестве необходимых ограничений для участия в проектах частных партнеров. Добиться этого можно только</w:t>
      </w:r>
      <w:r w:rsidR="00C612B2">
        <w:rPr>
          <w:rFonts w:eastAsiaTheme="minorHAnsi"/>
          <w:sz w:val="28"/>
          <w:szCs w:val="22"/>
          <w:lang w:eastAsia="en-US"/>
        </w:rPr>
        <w:t xml:space="preserve"> в том случае,</w:t>
      </w:r>
      <w:r w:rsidRPr="00C63D70">
        <w:rPr>
          <w:rFonts w:eastAsiaTheme="minorHAnsi"/>
          <w:sz w:val="28"/>
          <w:szCs w:val="22"/>
          <w:lang w:eastAsia="en-US"/>
        </w:rPr>
        <w:t xml:space="preserve"> если акт будет обязательным.</w:t>
      </w:r>
    </w:p>
    <w:p w:rsidR="00C63D70" w:rsidRPr="00C63D70" w:rsidRDefault="00C63D70" w:rsidP="008F161F">
      <w:pPr>
        <w:spacing w:after="200" w:line="360" w:lineRule="auto"/>
        <w:ind w:firstLine="708"/>
        <w:rPr>
          <w:rFonts w:eastAsiaTheme="minorHAnsi"/>
          <w:sz w:val="28"/>
          <w:szCs w:val="22"/>
          <w:lang w:eastAsia="en-US"/>
        </w:rPr>
      </w:pPr>
      <w:proofErr w:type="gramStart"/>
      <w:r w:rsidRPr="00C63D70">
        <w:rPr>
          <w:rFonts w:eastAsiaTheme="minorHAnsi"/>
          <w:sz w:val="28"/>
          <w:szCs w:val="22"/>
          <w:lang w:eastAsia="en-US"/>
        </w:rPr>
        <w:t xml:space="preserve">Кроме того, комплексный анализ международных актов позволил сформировать примерный перечень основных вопросов, которые следует отразить в таком акте: основные понятия, принципы ГЧП, основы правового положения участников ГЧП, принципы заключения соглашения о ГЧП, его </w:t>
      </w:r>
      <w:r w:rsidRPr="00C63D70">
        <w:rPr>
          <w:rFonts w:eastAsiaTheme="minorHAnsi"/>
          <w:sz w:val="28"/>
          <w:szCs w:val="22"/>
          <w:lang w:eastAsia="en-US"/>
        </w:rPr>
        <w:lastRenderedPageBreak/>
        <w:t>существенные условия, гарантии прав и законных интересов участников</w:t>
      </w:r>
      <w:r w:rsidR="00C612B2">
        <w:rPr>
          <w:rFonts w:eastAsiaTheme="minorHAnsi"/>
          <w:sz w:val="28"/>
          <w:szCs w:val="22"/>
          <w:lang w:eastAsia="en-US"/>
        </w:rPr>
        <w:t>,</w:t>
      </w:r>
      <w:r w:rsidR="00C612B2" w:rsidRPr="00C612B2">
        <w:rPr>
          <w:rFonts w:eastAsiaTheme="minorHAnsi"/>
          <w:sz w:val="28"/>
          <w:szCs w:val="22"/>
          <w:lang w:eastAsia="en-US"/>
        </w:rPr>
        <w:t xml:space="preserve"> </w:t>
      </w:r>
      <w:r w:rsidR="00C612B2" w:rsidRPr="00C63D70">
        <w:rPr>
          <w:rFonts w:eastAsiaTheme="minorHAnsi"/>
          <w:sz w:val="28"/>
          <w:szCs w:val="22"/>
          <w:lang w:eastAsia="en-US"/>
        </w:rPr>
        <w:t>норма, предусматривающая передачу спора</w:t>
      </w:r>
      <w:r w:rsidR="00C612B2" w:rsidRPr="00C63D70">
        <w:rPr>
          <w:rFonts w:asciiTheme="minorHAnsi" w:eastAsiaTheme="minorHAnsi" w:hAnsiTheme="minorHAnsi" w:cstheme="minorBidi"/>
          <w:sz w:val="22"/>
          <w:szCs w:val="22"/>
          <w:lang w:eastAsia="en-US"/>
        </w:rPr>
        <w:t xml:space="preserve">, </w:t>
      </w:r>
      <w:r w:rsidR="00C612B2" w:rsidRPr="00C63D70">
        <w:rPr>
          <w:rFonts w:eastAsiaTheme="minorHAnsi"/>
          <w:sz w:val="28"/>
          <w:szCs w:val="22"/>
          <w:lang w:eastAsia="en-US"/>
        </w:rPr>
        <w:t>возникающего из ГЧП на рассмотрение МЦУИС</w:t>
      </w:r>
      <w:r w:rsidRPr="00C63D70">
        <w:rPr>
          <w:rFonts w:eastAsiaTheme="minorHAnsi"/>
          <w:sz w:val="28"/>
          <w:szCs w:val="22"/>
          <w:lang w:eastAsia="en-US"/>
        </w:rPr>
        <w:t>, это также могут быть некоторые другие общие вопросы.</w:t>
      </w:r>
      <w:proofErr w:type="gramEnd"/>
      <w:r w:rsidRPr="00C63D70">
        <w:rPr>
          <w:rFonts w:eastAsiaTheme="minorHAnsi"/>
          <w:sz w:val="28"/>
          <w:szCs w:val="22"/>
          <w:lang w:eastAsia="en-US"/>
        </w:rPr>
        <w:t xml:space="preserve"> Важно то, что все эти вопросы уже отражены в том или ином</w:t>
      </w:r>
      <w:r w:rsidR="00C612B2">
        <w:rPr>
          <w:rFonts w:eastAsiaTheme="minorHAnsi"/>
          <w:sz w:val="28"/>
          <w:szCs w:val="22"/>
          <w:lang w:eastAsia="en-US"/>
        </w:rPr>
        <w:t xml:space="preserve"> виде в рекомендательных актах.</w:t>
      </w:r>
    </w:p>
    <w:p w:rsidR="00C63D70" w:rsidRPr="00C63D70" w:rsidRDefault="00C63D70" w:rsidP="00C63D70">
      <w:pPr>
        <w:spacing w:after="200" w:line="360" w:lineRule="auto"/>
        <w:ind w:firstLine="0"/>
        <w:rPr>
          <w:rFonts w:eastAsiaTheme="minorHAnsi"/>
          <w:sz w:val="28"/>
          <w:szCs w:val="28"/>
          <w:lang w:eastAsia="en-US"/>
        </w:rPr>
      </w:pPr>
    </w:p>
    <w:p w:rsidR="00C63D70" w:rsidRDefault="00C63D70" w:rsidP="00C63D70">
      <w:pPr>
        <w:spacing w:line="360" w:lineRule="auto"/>
        <w:ind w:firstLine="0"/>
        <w:rPr>
          <w:sz w:val="28"/>
          <w:szCs w:val="28"/>
        </w:rPr>
      </w:pPr>
    </w:p>
    <w:p w:rsidR="00020405" w:rsidRDefault="00020405" w:rsidP="00C63D70">
      <w:pPr>
        <w:spacing w:line="360" w:lineRule="auto"/>
        <w:ind w:firstLine="0"/>
        <w:rPr>
          <w:sz w:val="28"/>
          <w:szCs w:val="28"/>
        </w:rPr>
      </w:pPr>
    </w:p>
    <w:p w:rsidR="00020405" w:rsidRDefault="00020405" w:rsidP="00C63D70">
      <w:pPr>
        <w:spacing w:line="360" w:lineRule="auto"/>
        <w:ind w:firstLine="0"/>
        <w:rPr>
          <w:sz w:val="28"/>
          <w:szCs w:val="28"/>
        </w:rPr>
      </w:pPr>
    </w:p>
    <w:p w:rsidR="00020405" w:rsidRDefault="00020405" w:rsidP="00C63D70">
      <w:pPr>
        <w:spacing w:line="360" w:lineRule="auto"/>
        <w:ind w:firstLine="0"/>
        <w:rPr>
          <w:sz w:val="28"/>
          <w:szCs w:val="28"/>
        </w:rPr>
      </w:pPr>
    </w:p>
    <w:p w:rsidR="00020405" w:rsidRDefault="00020405" w:rsidP="00C63D70">
      <w:pPr>
        <w:spacing w:line="360" w:lineRule="auto"/>
        <w:ind w:firstLine="0"/>
        <w:rPr>
          <w:sz w:val="28"/>
          <w:szCs w:val="28"/>
        </w:rPr>
      </w:pPr>
    </w:p>
    <w:p w:rsidR="00020405" w:rsidRDefault="00020405" w:rsidP="00C63D70">
      <w:pPr>
        <w:spacing w:line="360" w:lineRule="auto"/>
        <w:ind w:firstLine="0"/>
        <w:rPr>
          <w:sz w:val="28"/>
          <w:szCs w:val="28"/>
        </w:rPr>
      </w:pPr>
    </w:p>
    <w:p w:rsidR="00020405" w:rsidRDefault="00020405" w:rsidP="00C63D70">
      <w:pPr>
        <w:spacing w:line="360" w:lineRule="auto"/>
        <w:ind w:firstLine="0"/>
        <w:rPr>
          <w:sz w:val="28"/>
          <w:szCs w:val="28"/>
        </w:rPr>
      </w:pPr>
    </w:p>
    <w:p w:rsidR="00020405" w:rsidRDefault="00020405" w:rsidP="00C63D70">
      <w:pPr>
        <w:spacing w:line="360" w:lineRule="auto"/>
        <w:ind w:firstLine="0"/>
        <w:rPr>
          <w:sz w:val="28"/>
          <w:szCs w:val="28"/>
        </w:rPr>
      </w:pPr>
    </w:p>
    <w:p w:rsidR="00020405" w:rsidRDefault="00020405" w:rsidP="00C63D70">
      <w:pPr>
        <w:spacing w:line="360" w:lineRule="auto"/>
        <w:ind w:firstLine="0"/>
        <w:rPr>
          <w:sz w:val="28"/>
          <w:szCs w:val="28"/>
        </w:rPr>
      </w:pPr>
    </w:p>
    <w:p w:rsidR="00020405" w:rsidRDefault="00020405" w:rsidP="00C63D70">
      <w:pPr>
        <w:spacing w:line="360" w:lineRule="auto"/>
        <w:ind w:firstLine="0"/>
        <w:rPr>
          <w:sz w:val="28"/>
          <w:szCs w:val="28"/>
        </w:rPr>
      </w:pPr>
    </w:p>
    <w:p w:rsidR="00020405" w:rsidRDefault="00020405" w:rsidP="00C63D70">
      <w:pPr>
        <w:spacing w:line="360" w:lineRule="auto"/>
        <w:ind w:firstLine="0"/>
        <w:rPr>
          <w:sz w:val="28"/>
          <w:szCs w:val="28"/>
        </w:rPr>
      </w:pPr>
    </w:p>
    <w:p w:rsidR="00020405" w:rsidRDefault="00020405" w:rsidP="00C63D70">
      <w:pPr>
        <w:spacing w:line="360" w:lineRule="auto"/>
        <w:ind w:firstLine="0"/>
        <w:rPr>
          <w:sz w:val="28"/>
          <w:szCs w:val="28"/>
        </w:rPr>
      </w:pPr>
    </w:p>
    <w:p w:rsidR="00020405" w:rsidRDefault="00020405" w:rsidP="00C63D70">
      <w:pPr>
        <w:spacing w:line="360" w:lineRule="auto"/>
        <w:ind w:firstLine="0"/>
        <w:rPr>
          <w:sz w:val="28"/>
          <w:szCs w:val="28"/>
        </w:rPr>
      </w:pPr>
    </w:p>
    <w:p w:rsidR="00020405" w:rsidRDefault="00020405" w:rsidP="00C63D70">
      <w:pPr>
        <w:spacing w:line="360" w:lineRule="auto"/>
        <w:ind w:firstLine="0"/>
        <w:rPr>
          <w:sz w:val="28"/>
          <w:szCs w:val="28"/>
        </w:rPr>
      </w:pPr>
    </w:p>
    <w:p w:rsidR="00020405" w:rsidRDefault="00020405" w:rsidP="00C63D70">
      <w:pPr>
        <w:spacing w:line="360" w:lineRule="auto"/>
        <w:ind w:firstLine="0"/>
        <w:rPr>
          <w:sz w:val="28"/>
          <w:szCs w:val="28"/>
        </w:rPr>
      </w:pPr>
    </w:p>
    <w:p w:rsidR="00020405" w:rsidRDefault="00020405" w:rsidP="00C63D70">
      <w:pPr>
        <w:spacing w:line="360" w:lineRule="auto"/>
        <w:ind w:firstLine="0"/>
        <w:rPr>
          <w:sz w:val="28"/>
          <w:szCs w:val="28"/>
        </w:rPr>
      </w:pPr>
    </w:p>
    <w:p w:rsidR="00020405" w:rsidRDefault="00020405" w:rsidP="00C63D70">
      <w:pPr>
        <w:spacing w:line="360" w:lineRule="auto"/>
        <w:ind w:firstLine="0"/>
        <w:rPr>
          <w:sz w:val="28"/>
          <w:szCs w:val="28"/>
        </w:rPr>
      </w:pPr>
    </w:p>
    <w:p w:rsidR="00020405" w:rsidRDefault="00020405" w:rsidP="00C63D70">
      <w:pPr>
        <w:spacing w:line="360" w:lineRule="auto"/>
        <w:ind w:firstLine="0"/>
        <w:rPr>
          <w:sz w:val="28"/>
          <w:szCs w:val="28"/>
        </w:rPr>
      </w:pPr>
    </w:p>
    <w:p w:rsidR="00020405" w:rsidRDefault="00020405" w:rsidP="00C63D70">
      <w:pPr>
        <w:spacing w:line="360" w:lineRule="auto"/>
        <w:ind w:firstLine="0"/>
        <w:rPr>
          <w:sz w:val="28"/>
          <w:szCs w:val="28"/>
        </w:rPr>
      </w:pPr>
    </w:p>
    <w:p w:rsidR="00020405" w:rsidRDefault="00020405" w:rsidP="00C63D70">
      <w:pPr>
        <w:spacing w:line="360" w:lineRule="auto"/>
        <w:ind w:firstLine="0"/>
        <w:rPr>
          <w:sz w:val="28"/>
          <w:szCs w:val="28"/>
        </w:rPr>
      </w:pPr>
    </w:p>
    <w:p w:rsidR="00020405" w:rsidRDefault="00020405" w:rsidP="00C63D70">
      <w:pPr>
        <w:spacing w:line="360" w:lineRule="auto"/>
        <w:ind w:firstLine="0"/>
        <w:rPr>
          <w:sz w:val="28"/>
          <w:szCs w:val="28"/>
        </w:rPr>
      </w:pPr>
    </w:p>
    <w:p w:rsidR="00020405" w:rsidRDefault="00020405" w:rsidP="00C63D70">
      <w:pPr>
        <w:spacing w:line="360" w:lineRule="auto"/>
        <w:ind w:firstLine="0"/>
        <w:rPr>
          <w:sz w:val="28"/>
          <w:szCs w:val="28"/>
        </w:rPr>
      </w:pPr>
    </w:p>
    <w:p w:rsidR="00C46E0A" w:rsidRPr="00ED18BE" w:rsidRDefault="00C46E0A" w:rsidP="00C63D70">
      <w:pPr>
        <w:spacing w:line="360" w:lineRule="auto"/>
        <w:ind w:firstLine="0"/>
        <w:rPr>
          <w:sz w:val="28"/>
          <w:szCs w:val="28"/>
        </w:rPr>
      </w:pPr>
    </w:p>
    <w:p w:rsidR="00020405" w:rsidRDefault="00020405" w:rsidP="00020405">
      <w:pPr>
        <w:spacing w:after="160" w:line="360" w:lineRule="auto"/>
        <w:ind w:firstLine="708"/>
        <w:jc w:val="center"/>
        <w:rPr>
          <w:rFonts w:eastAsia="Calibri"/>
          <w:b/>
          <w:sz w:val="28"/>
          <w:szCs w:val="28"/>
          <w:lang w:eastAsia="en-US"/>
        </w:rPr>
      </w:pPr>
      <w:r>
        <w:rPr>
          <w:rFonts w:eastAsia="Calibri"/>
          <w:b/>
          <w:sz w:val="28"/>
          <w:szCs w:val="28"/>
          <w:lang w:eastAsia="en-US"/>
        </w:rPr>
        <w:lastRenderedPageBreak/>
        <w:t xml:space="preserve">Список использованных источников </w:t>
      </w:r>
    </w:p>
    <w:p w:rsidR="00020405" w:rsidRPr="00446740" w:rsidRDefault="00020405" w:rsidP="00020405">
      <w:pPr>
        <w:spacing w:after="160" w:line="360" w:lineRule="auto"/>
        <w:ind w:firstLine="0"/>
        <w:jc w:val="center"/>
        <w:rPr>
          <w:rFonts w:eastAsia="Calibri"/>
          <w:sz w:val="28"/>
          <w:szCs w:val="28"/>
          <w:lang w:eastAsia="en-US"/>
        </w:rPr>
      </w:pPr>
      <w:r w:rsidRPr="00446740">
        <w:rPr>
          <w:rFonts w:eastAsia="Calibri"/>
          <w:sz w:val="28"/>
          <w:szCs w:val="28"/>
          <w:lang w:eastAsia="en-US"/>
        </w:rPr>
        <w:t>1. Нормативно-правовые акты и иные официальные документы</w:t>
      </w:r>
    </w:p>
    <w:p w:rsidR="00020405" w:rsidRPr="00446740" w:rsidRDefault="00020405" w:rsidP="00020405">
      <w:pPr>
        <w:spacing w:after="160" w:line="360" w:lineRule="auto"/>
        <w:ind w:firstLine="0"/>
        <w:jc w:val="center"/>
        <w:rPr>
          <w:rFonts w:eastAsia="Calibri"/>
          <w:sz w:val="28"/>
          <w:szCs w:val="28"/>
          <w:lang w:eastAsia="en-US"/>
        </w:rPr>
      </w:pPr>
      <w:r w:rsidRPr="00446740">
        <w:rPr>
          <w:rFonts w:eastAsia="Calibri"/>
          <w:sz w:val="28"/>
          <w:szCs w:val="28"/>
          <w:lang w:eastAsia="en-US"/>
        </w:rPr>
        <w:t>1.1. Международные нормативно-правовые акты и иные официальные</w:t>
      </w:r>
    </w:p>
    <w:p w:rsidR="00020405" w:rsidRPr="00446740" w:rsidRDefault="00020405" w:rsidP="00020405">
      <w:pPr>
        <w:spacing w:after="160" w:line="360" w:lineRule="auto"/>
        <w:ind w:firstLine="0"/>
        <w:jc w:val="center"/>
        <w:rPr>
          <w:rFonts w:eastAsia="Calibri"/>
          <w:sz w:val="28"/>
          <w:szCs w:val="28"/>
          <w:lang w:eastAsia="en-US"/>
        </w:rPr>
      </w:pPr>
      <w:r w:rsidRPr="00446740">
        <w:rPr>
          <w:rFonts w:eastAsia="Calibri"/>
          <w:sz w:val="28"/>
          <w:szCs w:val="28"/>
          <w:lang w:eastAsia="en-US"/>
        </w:rPr>
        <w:t>документы</w:t>
      </w:r>
    </w:p>
    <w:p w:rsidR="00020405" w:rsidRDefault="00020405" w:rsidP="00020405">
      <w:pPr>
        <w:spacing w:after="160" w:line="360" w:lineRule="auto"/>
        <w:ind w:firstLine="0"/>
        <w:jc w:val="center"/>
        <w:rPr>
          <w:rFonts w:eastAsia="Calibri"/>
          <w:sz w:val="28"/>
          <w:szCs w:val="28"/>
          <w:lang w:eastAsia="en-US"/>
        </w:rPr>
      </w:pPr>
      <w:r w:rsidRPr="00446740">
        <w:rPr>
          <w:rFonts w:eastAsia="Calibri"/>
          <w:sz w:val="28"/>
          <w:szCs w:val="28"/>
          <w:lang w:eastAsia="en-US"/>
        </w:rPr>
        <w:t>1.1.1. Международные договоры</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1. </w:t>
      </w:r>
      <w:r w:rsidRPr="000D236E">
        <w:rPr>
          <w:rFonts w:eastAsia="Calibri"/>
          <w:sz w:val="28"/>
          <w:szCs w:val="28"/>
          <w:lang w:eastAsia="en-US"/>
        </w:rPr>
        <w:t xml:space="preserve">I Гаагская конвенция о мирном решении международных столкновений </w:t>
      </w:r>
      <w:r>
        <w:rPr>
          <w:rFonts w:eastAsia="Calibri"/>
          <w:sz w:val="28"/>
          <w:szCs w:val="28"/>
          <w:lang w:eastAsia="en-US"/>
        </w:rPr>
        <w:t>[Электронный ресурс]</w:t>
      </w:r>
      <w:proofErr w:type="gramStart"/>
      <w:r>
        <w:rPr>
          <w:rFonts w:eastAsia="Calibri"/>
          <w:sz w:val="28"/>
          <w:szCs w:val="28"/>
          <w:lang w:eastAsia="en-US"/>
        </w:rPr>
        <w:t xml:space="preserve"> :</w:t>
      </w:r>
      <w:proofErr w:type="gramEnd"/>
      <w:r>
        <w:rPr>
          <w:rFonts w:eastAsia="Calibri"/>
          <w:sz w:val="28"/>
          <w:szCs w:val="28"/>
          <w:lang w:eastAsia="en-US"/>
        </w:rPr>
        <w:t xml:space="preserve"> заключена в г. Гааге 18 окт. 1907 г. </w:t>
      </w:r>
      <w:r w:rsidRPr="000D236E">
        <w:rPr>
          <w:rFonts w:eastAsia="Calibri"/>
          <w:sz w:val="28"/>
          <w:szCs w:val="28"/>
          <w:lang w:eastAsia="en-US"/>
        </w:rPr>
        <w:t xml:space="preserve">// </w:t>
      </w:r>
      <w:r w:rsidRPr="00F96F1A">
        <w:rPr>
          <w:rFonts w:eastAsia="Calibri"/>
          <w:sz w:val="28"/>
          <w:szCs w:val="28"/>
          <w:lang w:eastAsia="en-US"/>
        </w:rPr>
        <w:t>Международное публичное право. Сборник документов. Т. 1.- М.: Издательство БЕК, 1</w:t>
      </w:r>
      <w:r w:rsidR="00C612B2">
        <w:rPr>
          <w:rFonts w:eastAsia="Calibri"/>
          <w:sz w:val="28"/>
          <w:szCs w:val="28"/>
          <w:lang w:eastAsia="en-US"/>
        </w:rPr>
        <w:t xml:space="preserve">996. С. 414 - 419. </w:t>
      </w:r>
      <w:r w:rsidR="007103F6">
        <w:rPr>
          <w:rFonts w:eastAsia="Calibri"/>
          <w:sz w:val="28"/>
          <w:szCs w:val="28"/>
          <w:lang w:eastAsia="en-US"/>
        </w:rPr>
        <w:t xml:space="preserve">– </w:t>
      </w:r>
      <w:r w:rsidR="007103F6" w:rsidRPr="000D236E">
        <w:rPr>
          <w:rFonts w:eastAsia="Calibri"/>
          <w:sz w:val="28"/>
          <w:szCs w:val="28"/>
          <w:lang w:eastAsia="en-US"/>
        </w:rPr>
        <w:t xml:space="preserve">СПС </w:t>
      </w:r>
      <w:r w:rsidR="007103F6">
        <w:rPr>
          <w:rFonts w:eastAsia="Calibri"/>
          <w:sz w:val="28"/>
          <w:szCs w:val="28"/>
          <w:lang w:eastAsia="en-US"/>
        </w:rPr>
        <w:t>«</w:t>
      </w:r>
      <w:proofErr w:type="spellStart"/>
      <w:r w:rsidR="007103F6" w:rsidRPr="000D236E">
        <w:rPr>
          <w:rFonts w:eastAsia="Calibri"/>
          <w:sz w:val="28"/>
          <w:szCs w:val="28"/>
          <w:lang w:eastAsia="en-US"/>
        </w:rPr>
        <w:t>КонсультантПлюс</w:t>
      </w:r>
      <w:proofErr w:type="spellEnd"/>
      <w:r w:rsidR="007103F6">
        <w:rPr>
          <w:rFonts w:eastAsia="Calibri"/>
          <w:sz w:val="28"/>
          <w:szCs w:val="28"/>
          <w:lang w:eastAsia="en-US"/>
        </w:rPr>
        <w:t>»</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2. </w:t>
      </w:r>
      <w:r w:rsidRPr="000D236E">
        <w:rPr>
          <w:rFonts w:eastAsia="Calibri"/>
          <w:sz w:val="28"/>
          <w:szCs w:val="28"/>
          <w:lang w:eastAsia="en-US"/>
        </w:rPr>
        <w:t>Конвенция об урегулировании инвестиционных споров между государствами и физическими или юридич</w:t>
      </w:r>
      <w:r>
        <w:rPr>
          <w:rFonts w:eastAsia="Calibri"/>
          <w:sz w:val="28"/>
          <w:szCs w:val="28"/>
          <w:lang w:eastAsia="en-US"/>
        </w:rPr>
        <w:t>ескими лицами других государств</w:t>
      </w:r>
      <w:r w:rsidRPr="000D236E">
        <w:rPr>
          <w:rFonts w:eastAsia="Calibri"/>
          <w:sz w:val="28"/>
          <w:szCs w:val="28"/>
          <w:lang w:eastAsia="en-US"/>
        </w:rPr>
        <w:t xml:space="preserve"> (ИКСИД/ICSID) [рус., англ.] </w:t>
      </w:r>
      <w:r w:rsidRPr="00C60B5A">
        <w:rPr>
          <w:rFonts w:eastAsia="Calibri"/>
          <w:sz w:val="28"/>
          <w:szCs w:val="28"/>
          <w:lang w:eastAsia="en-US"/>
        </w:rPr>
        <w:t>[</w:t>
      </w:r>
      <w:r>
        <w:rPr>
          <w:rFonts w:eastAsia="Calibri"/>
          <w:sz w:val="28"/>
          <w:szCs w:val="28"/>
          <w:lang w:eastAsia="en-US"/>
        </w:rPr>
        <w:t>Электронный ресурс]</w:t>
      </w:r>
      <w:proofErr w:type="gramStart"/>
      <w:r>
        <w:rPr>
          <w:rFonts w:eastAsia="Calibri"/>
          <w:sz w:val="28"/>
          <w:szCs w:val="28"/>
          <w:lang w:eastAsia="en-US"/>
        </w:rPr>
        <w:t xml:space="preserve"> :</w:t>
      </w:r>
      <w:proofErr w:type="gramEnd"/>
      <w:r>
        <w:rPr>
          <w:rFonts w:eastAsia="Calibri"/>
          <w:sz w:val="28"/>
          <w:szCs w:val="28"/>
          <w:lang w:eastAsia="en-US"/>
        </w:rPr>
        <w:t xml:space="preserve"> заключена в г. Вашингтоне 18 </w:t>
      </w:r>
      <w:proofErr w:type="spellStart"/>
      <w:r>
        <w:rPr>
          <w:rFonts w:eastAsia="Calibri"/>
          <w:sz w:val="28"/>
          <w:szCs w:val="28"/>
          <w:lang w:eastAsia="en-US"/>
        </w:rPr>
        <w:t>мар</w:t>
      </w:r>
      <w:proofErr w:type="spellEnd"/>
      <w:r>
        <w:rPr>
          <w:rFonts w:eastAsia="Calibri"/>
          <w:sz w:val="28"/>
          <w:szCs w:val="28"/>
          <w:lang w:eastAsia="en-US"/>
        </w:rPr>
        <w:t xml:space="preserve">. 1965 г. </w:t>
      </w:r>
      <w:r w:rsidRPr="000D236E">
        <w:rPr>
          <w:rFonts w:eastAsia="Calibri"/>
          <w:sz w:val="28"/>
          <w:szCs w:val="28"/>
          <w:lang w:eastAsia="en-US"/>
        </w:rPr>
        <w:t xml:space="preserve">// </w:t>
      </w:r>
      <w:r w:rsidRPr="00C60B5A">
        <w:rPr>
          <w:rFonts w:eastAsia="Calibri"/>
          <w:sz w:val="28"/>
          <w:szCs w:val="28"/>
          <w:lang w:eastAsia="en-US"/>
        </w:rPr>
        <w:t xml:space="preserve">Международное публичное право. Сборник документов. Т. 1.- М.: БЕК, 1996. С. 431 - 445. </w:t>
      </w:r>
      <w:r w:rsidR="007103F6">
        <w:rPr>
          <w:rFonts w:eastAsia="Calibri"/>
          <w:sz w:val="28"/>
          <w:szCs w:val="28"/>
          <w:lang w:eastAsia="en-US"/>
        </w:rPr>
        <w:t xml:space="preserve">– </w:t>
      </w:r>
      <w:r w:rsidR="007103F6" w:rsidRPr="000D236E">
        <w:rPr>
          <w:rFonts w:eastAsia="Calibri"/>
          <w:sz w:val="28"/>
          <w:szCs w:val="28"/>
          <w:lang w:eastAsia="en-US"/>
        </w:rPr>
        <w:t xml:space="preserve">СПС </w:t>
      </w:r>
      <w:r w:rsidR="007103F6">
        <w:rPr>
          <w:rFonts w:eastAsia="Calibri"/>
          <w:sz w:val="28"/>
          <w:szCs w:val="28"/>
          <w:lang w:eastAsia="en-US"/>
        </w:rPr>
        <w:t>«</w:t>
      </w:r>
      <w:proofErr w:type="spellStart"/>
      <w:r w:rsidR="007103F6" w:rsidRPr="000D236E">
        <w:rPr>
          <w:rFonts w:eastAsia="Calibri"/>
          <w:sz w:val="28"/>
          <w:szCs w:val="28"/>
          <w:lang w:eastAsia="en-US"/>
        </w:rPr>
        <w:t>КонсультантПлюс</w:t>
      </w:r>
      <w:proofErr w:type="spellEnd"/>
      <w:r w:rsidR="007103F6">
        <w:rPr>
          <w:rFonts w:eastAsia="Calibri"/>
          <w:sz w:val="28"/>
          <w:szCs w:val="28"/>
          <w:lang w:eastAsia="en-US"/>
        </w:rPr>
        <w:t>»</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3. </w:t>
      </w:r>
      <w:r w:rsidRPr="000D236E">
        <w:rPr>
          <w:rFonts w:eastAsia="Calibri"/>
          <w:sz w:val="28"/>
          <w:szCs w:val="28"/>
          <w:lang w:eastAsia="en-US"/>
        </w:rPr>
        <w:t>Конвенция об учреждении Многостороннего аге</w:t>
      </w:r>
      <w:r>
        <w:rPr>
          <w:rFonts w:eastAsia="Calibri"/>
          <w:sz w:val="28"/>
          <w:szCs w:val="28"/>
          <w:lang w:eastAsia="en-US"/>
        </w:rPr>
        <w:t xml:space="preserve">нтства по гарантиям инвестиций </w:t>
      </w:r>
      <w:r w:rsidRPr="00C60B5A">
        <w:rPr>
          <w:rFonts w:eastAsia="Calibri"/>
          <w:sz w:val="28"/>
          <w:szCs w:val="28"/>
          <w:lang w:eastAsia="en-US"/>
        </w:rPr>
        <w:t>[</w:t>
      </w:r>
      <w:r>
        <w:rPr>
          <w:rFonts w:eastAsia="Calibri"/>
          <w:sz w:val="28"/>
          <w:szCs w:val="28"/>
          <w:lang w:eastAsia="en-US"/>
        </w:rPr>
        <w:t>Электронный ресурс]</w:t>
      </w:r>
      <w:proofErr w:type="gramStart"/>
      <w:r>
        <w:rPr>
          <w:rFonts w:eastAsia="Calibri"/>
          <w:sz w:val="28"/>
          <w:szCs w:val="28"/>
          <w:lang w:eastAsia="en-US"/>
        </w:rPr>
        <w:t xml:space="preserve"> :</w:t>
      </w:r>
      <w:proofErr w:type="gramEnd"/>
      <w:r>
        <w:rPr>
          <w:rFonts w:eastAsia="Calibri"/>
          <w:sz w:val="28"/>
          <w:szCs w:val="28"/>
          <w:lang w:eastAsia="en-US"/>
        </w:rPr>
        <w:t xml:space="preserve"> заключена в г. Сеуле в 1985 г.</w:t>
      </w:r>
      <w:r w:rsidRPr="000D236E">
        <w:rPr>
          <w:rFonts w:eastAsia="Calibri"/>
          <w:sz w:val="28"/>
          <w:szCs w:val="28"/>
          <w:lang w:eastAsia="en-US"/>
        </w:rPr>
        <w:t xml:space="preserve"> // </w:t>
      </w:r>
      <w:r w:rsidRPr="00C60B5A">
        <w:rPr>
          <w:rFonts w:eastAsia="Calibri"/>
          <w:sz w:val="28"/>
          <w:szCs w:val="28"/>
          <w:lang w:eastAsia="en-US"/>
        </w:rPr>
        <w:t xml:space="preserve">Защита иностранных инвестиций в Российской Федерации (документы и комментарии). Библиотечка журнала </w:t>
      </w:r>
      <w:r>
        <w:rPr>
          <w:rFonts w:eastAsia="Calibri"/>
          <w:sz w:val="28"/>
          <w:szCs w:val="28"/>
          <w:lang w:eastAsia="en-US"/>
        </w:rPr>
        <w:t>«</w:t>
      </w:r>
      <w:r w:rsidRPr="00C60B5A">
        <w:rPr>
          <w:rFonts w:eastAsia="Calibri"/>
          <w:sz w:val="28"/>
          <w:szCs w:val="28"/>
          <w:lang w:eastAsia="en-US"/>
        </w:rPr>
        <w:t>Вестник ВАС РФ</w:t>
      </w:r>
      <w:r>
        <w:rPr>
          <w:rFonts w:eastAsia="Calibri"/>
          <w:sz w:val="28"/>
          <w:szCs w:val="28"/>
          <w:lang w:eastAsia="en-US"/>
        </w:rPr>
        <w:t>»</w:t>
      </w:r>
      <w:r w:rsidRPr="00C60B5A">
        <w:rPr>
          <w:rFonts w:eastAsia="Calibri"/>
          <w:sz w:val="28"/>
          <w:szCs w:val="28"/>
          <w:lang w:eastAsia="en-US"/>
        </w:rPr>
        <w:t xml:space="preserve">. Специальное приложение к </w:t>
      </w:r>
      <w:r>
        <w:rPr>
          <w:rFonts w:eastAsia="Calibri"/>
          <w:sz w:val="28"/>
          <w:szCs w:val="28"/>
          <w:lang w:eastAsia="en-US"/>
        </w:rPr>
        <w:t>№</w:t>
      </w:r>
      <w:r w:rsidRPr="00C60B5A">
        <w:rPr>
          <w:rFonts w:eastAsia="Calibri"/>
          <w:sz w:val="28"/>
          <w:szCs w:val="28"/>
          <w:lang w:eastAsia="en-US"/>
        </w:rPr>
        <w:t xml:space="preserve"> 7, июль 2001 года.- М.: ЮРИТ-Вестник, 2001. С. 92 - 122. </w:t>
      </w:r>
      <w:r w:rsidR="007103F6">
        <w:rPr>
          <w:rFonts w:eastAsia="Calibri"/>
          <w:sz w:val="28"/>
          <w:szCs w:val="28"/>
          <w:lang w:eastAsia="en-US"/>
        </w:rPr>
        <w:t xml:space="preserve">– </w:t>
      </w:r>
      <w:r w:rsidR="007103F6" w:rsidRPr="000D236E">
        <w:rPr>
          <w:rFonts w:eastAsia="Calibri"/>
          <w:sz w:val="28"/>
          <w:szCs w:val="28"/>
          <w:lang w:eastAsia="en-US"/>
        </w:rPr>
        <w:t xml:space="preserve">СПС </w:t>
      </w:r>
      <w:r w:rsidR="007103F6">
        <w:rPr>
          <w:rFonts w:eastAsia="Calibri"/>
          <w:sz w:val="28"/>
          <w:szCs w:val="28"/>
          <w:lang w:eastAsia="en-US"/>
        </w:rPr>
        <w:t>«</w:t>
      </w:r>
      <w:proofErr w:type="spellStart"/>
      <w:r w:rsidR="007103F6" w:rsidRPr="000D236E">
        <w:rPr>
          <w:rFonts w:eastAsia="Calibri"/>
          <w:sz w:val="28"/>
          <w:szCs w:val="28"/>
          <w:lang w:eastAsia="en-US"/>
        </w:rPr>
        <w:t>КонсультантПлюс</w:t>
      </w:r>
      <w:proofErr w:type="spellEnd"/>
      <w:r w:rsidR="007103F6">
        <w:rPr>
          <w:rFonts w:eastAsia="Calibri"/>
          <w:sz w:val="28"/>
          <w:szCs w:val="28"/>
          <w:lang w:eastAsia="en-US"/>
        </w:rPr>
        <w:t>»</w:t>
      </w:r>
    </w:p>
    <w:p w:rsidR="00020405" w:rsidRPr="00C612B2"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4. </w:t>
      </w:r>
      <w:r w:rsidRPr="000D236E">
        <w:rPr>
          <w:rFonts w:eastAsia="Calibri"/>
          <w:sz w:val="28"/>
          <w:szCs w:val="28"/>
          <w:lang w:eastAsia="en-US"/>
        </w:rPr>
        <w:t xml:space="preserve">Договор </w:t>
      </w:r>
      <w:r>
        <w:rPr>
          <w:rFonts w:eastAsia="Calibri"/>
          <w:sz w:val="28"/>
          <w:szCs w:val="28"/>
          <w:lang w:eastAsia="en-US"/>
        </w:rPr>
        <w:t>между</w:t>
      </w:r>
      <w:r w:rsidRPr="000D236E">
        <w:rPr>
          <w:rFonts w:eastAsia="Calibri"/>
          <w:sz w:val="28"/>
          <w:szCs w:val="28"/>
          <w:lang w:eastAsia="en-US"/>
        </w:rPr>
        <w:t xml:space="preserve"> </w:t>
      </w:r>
      <w:r>
        <w:rPr>
          <w:rFonts w:eastAsia="Calibri"/>
          <w:sz w:val="28"/>
          <w:szCs w:val="28"/>
          <w:lang w:eastAsia="en-US"/>
        </w:rPr>
        <w:t>Францией</w:t>
      </w:r>
      <w:r w:rsidRPr="000D236E">
        <w:rPr>
          <w:rFonts w:eastAsia="Calibri"/>
          <w:sz w:val="28"/>
          <w:szCs w:val="28"/>
          <w:lang w:eastAsia="en-US"/>
        </w:rPr>
        <w:t xml:space="preserve"> </w:t>
      </w:r>
      <w:r>
        <w:rPr>
          <w:rFonts w:eastAsia="Calibri"/>
          <w:sz w:val="28"/>
          <w:szCs w:val="28"/>
          <w:lang w:eastAsia="en-US"/>
        </w:rPr>
        <w:t>и</w:t>
      </w:r>
      <w:r w:rsidRPr="000D236E">
        <w:rPr>
          <w:rFonts w:eastAsia="Calibri"/>
          <w:sz w:val="28"/>
          <w:szCs w:val="28"/>
          <w:lang w:eastAsia="en-US"/>
        </w:rPr>
        <w:t xml:space="preserve"> </w:t>
      </w:r>
      <w:r>
        <w:rPr>
          <w:rFonts w:eastAsia="Calibri"/>
          <w:sz w:val="28"/>
          <w:szCs w:val="28"/>
          <w:lang w:eastAsia="en-US"/>
        </w:rPr>
        <w:t>Великобританией</w:t>
      </w:r>
      <w:r w:rsidRPr="000D236E">
        <w:rPr>
          <w:rFonts w:eastAsia="Calibri"/>
          <w:sz w:val="28"/>
          <w:szCs w:val="28"/>
          <w:lang w:eastAsia="en-US"/>
        </w:rPr>
        <w:t xml:space="preserve"> о строительстве и эксплуатации частными концессионерами тоннеля под проливом </w:t>
      </w:r>
      <w:r>
        <w:rPr>
          <w:rFonts w:eastAsia="Calibri"/>
          <w:sz w:val="28"/>
          <w:szCs w:val="28"/>
          <w:lang w:eastAsia="en-US"/>
        </w:rPr>
        <w:t xml:space="preserve">Ла-Манш от </w:t>
      </w:r>
      <w:r w:rsidR="009B33FB">
        <w:rPr>
          <w:rFonts w:eastAsia="Calibri"/>
          <w:sz w:val="28"/>
          <w:szCs w:val="28"/>
          <w:lang w:eastAsia="en-US"/>
        </w:rPr>
        <w:t xml:space="preserve">12 февраля  1986 г. </w:t>
      </w:r>
      <w:r w:rsidRPr="000D236E">
        <w:rPr>
          <w:rFonts w:eastAsia="Calibri"/>
          <w:sz w:val="28"/>
          <w:szCs w:val="28"/>
          <w:lang w:val="en-US" w:eastAsia="en-US"/>
        </w:rPr>
        <w:t>France</w:t>
      </w:r>
      <w:r w:rsidRPr="00C612B2">
        <w:rPr>
          <w:rFonts w:eastAsia="Calibri"/>
          <w:sz w:val="28"/>
          <w:szCs w:val="28"/>
          <w:lang w:eastAsia="en-US"/>
        </w:rPr>
        <w:t>-</w:t>
      </w:r>
      <w:r w:rsidRPr="000D236E">
        <w:rPr>
          <w:rFonts w:eastAsia="Calibri"/>
          <w:sz w:val="28"/>
          <w:szCs w:val="28"/>
          <w:lang w:val="en-US" w:eastAsia="en-US"/>
        </w:rPr>
        <w:t>United</w:t>
      </w:r>
      <w:r w:rsidRPr="00C612B2">
        <w:rPr>
          <w:rFonts w:eastAsia="Calibri"/>
          <w:sz w:val="28"/>
          <w:szCs w:val="28"/>
          <w:lang w:eastAsia="en-US"/>
        </w:rPr>
        <w:t xml:space="preserve"> </w:t>
      </w:r>
      <w:r w:rsidRPr="000D236E">
        <w:rPr>
          <w:rFonts w:eastAsia="Calibri"/>
          <w:sz w:val="28"/>
          <w:szCs w:val="28"/>
          <w:lang w:val="en-US" w:eastAsia="en-US"/>
        </w:rPr>
        <w:t>Kingdom</w:t>
      </w:r>
      <w:r w:rsidRPr="00C612B2">
        <w:rPr>
          <w:rFonts w:eastAsia="Calibri"/>
          <w:sz w:val="28"/>
          <w:szCs w:val="28"/>
          <w:lang w:eastAsia="en-US"/>
        </w:rPr>
        <w:t xml:space="preserve">, </w:t>
      </w:r>
      <w:r w:rsidRPr="000D236E">
        <w:rPr>
          <w:rFonts w:eastAsia="Calibri"/>
          <w:sz w:val="28"/>
          <w:szCs w:val="28"/>
          <w:lang w:val="en-US" w:eastAsia="en-US"/>
        </w:rPr>
        <w:t>Treaty</w:t>
      </w:r>
      <w:r w:rsidRPr="00C612B2">
        <w:rPr>
          <w:rFonts w:eastAsia="Calibri"/>
          <w:sz w:val="28"/>
          <w:szCs w:val="28"/>
          <w:lang w:eastAsia="en-US"/>
        </w:rPr>
        <w:t xml:space="preserve"> </w:t>
      </w:r>
      <w:r w:rsidRPr="000D236E">
        <w:rPr>
          <w:rFonts w:eastAsia="Calibri"/>
          <w:sz w:val="28"/>
          <w:szCs w:val="28"/>
          <w:lang w:val="en-US" w:eastAsia="en-US"/>
        </w:rPr>
        <w:t>concerning</w:t>
      </w:r>
      <w:r w:rsidRPr="00C612B2">
        <w:rPr>
          <w:rFonts w:eastAsia="Calibri"/>
          <w:sz w:val="28"/>
          <w:szCs w:val="28"/>
          <w:lang w:eastAsia="en-US"/>
        </w:rPr>
        <w:t xml:space="preserve"> </w:t>
      </w:r>
      <w:r w:rsidRPr="000D236E">
        <w:rPr>
          <w:rFonts w:eastAsia="Calibri"/>
          <w:sz w:val="28"/>
          <w:szCs w:val="28"/>
          <w:lang w:val="en-US" w:eastAsia="en-US"/>
        </w:rPr>
        <w:t>the</w:t>
      </w:r>
      <w:r w:rsidRPr="00C612B2">
        <w:rPr>
          <w:rFonts w:eastAsia="Calibri"/>
          <w:sz w:val="28"/>
          <w:szCs w:val="28"/>
          <w:lang w:eastAsia="en-US"/>
        </w:rPr>
        <w:t xml:space="preserve"> </w:t>
      </w:r>
      <w:r w:rsidRPr="000D236E">
        <w:rPr>
          <w:rFonts w:eastAsia="Calibri"/>
          <w:sz w:val="28"/>
          <w:szCs w:val="28"/>
          <w:lang w:val="en-US" w:eastAsia="en-US"/>
        </w:rPr>
        <w:t>Construction</w:t>
      </w:r>
      <w:r w:rsidRPr="00C612B2">
        <w:rPr>
          <w:rFonts w:eastAsia="Calibri"/>
          <w:sz w:val="28"/>
          <w:szCs w:val="28"/>
          <w:lang w:eastAsia="en-US"/>
        </w:rPr>
        <w:t xml:space="preserve"> </w:t>
      </w:r>
      <w:r w:rsidRPr="000D236E">
        <w:rPr>
          <w:rFonts w:eastAsia="Calibri"/>
          <w:sz w:val="28"/>
          <w:szCs w:val="28"/>
          <w:lang w:val="en-US" w:eastAsia="en-US"/>
        </w:rPr>
        <w:t>and</w:t>
      </w:r>
      <w:r w:rsidRPr="00C612B2">
        <w:rPr>
          <w:rFonts w:eastAsia="Calibri"/>
          <w:sz w:val="28"/>
          <w:szCs w:val="28"/>
          <w:lang w:eastAsia="en-US"/>
        </w:rPr>
        <w:t xml:space="preserve"> </w:t>
      </w:r>
      <w:r w:rsidRPr="000D236E">
        <w:rPr>
          <w:rFonts w:eastAsia="Calibri"/>
          <w:sz w:val="28"/>
          <w:szCs w:val="28"/>
          <w:lang w:val="en-US" w:eastAsia="en-US"/>
        </w:rPr>
        <w:t>Operation</w:t>
      </w:r>
      <w:r w:rsidRPr="00C612B2">
        <w:rPr>
          <w:rFonts w:eastAsia="Calibri"/>
          <w:sz w:val="28"/>
          <w:szCs w:val="28"/>
          <w:lang w:eastAsia="en-US"/>
        </w:rPr>
        <w:t xml:space="preserve"> </w:t>
      </w:r>
      <w:r w:rsidRPr="000D236E">
        <w:rPr>
          <w:rFonts w:eastAsia="Calibri"/>
          <w:sz w:val="28"/>
          <w:szCs w:val="28"/>
          <w:lang w:val="en-US" w:eastAsia="en-US"/>
        </w:rPr>
        <w:t>by</w:t>
      </w:r>
      <w:r w:rsidRPr="00C612B2">
        <w:rPr>
          <w:rFonts w:eastAsia="Calibri"/>
          <w:sz w:val="28"/>
          <w:szCs w:val="28"/>
          <w:lang w:eastAsia="en-US"/>
        </w:rPr>
        <w:t xml:space="preserve"> </w:t>
      </w:r>
      <w:r w:rsidRPr="000D236E">
        <w:rPr>
          <w:rFonts w:eastAsia="Calibri"/>
          <w:sz w:val="28"/>
          <w:szCs w:val="28"/>
          <w:lang w:val="en-US" w:eastAsia="en-US"/>
        </w:rPr>
        <w:t>Private</w:t>
      </w:r>
      <w:r w:rsidRPr="00C612B2">
        <w:rPr>
          <w:rFonts w:eastAsia="Calibri"/>
          <w:sz w:val="28"/>
          <w:szCs w:val="28"/>
          <w:lang w:eastAsia="en-US"/>
        </w:rPr>
        <w:t xml:space="preserve"> </w:t>
      </w:r>
      <w:r w:rsidRPr="000D236E">
        <w:rPr>
          <w:rFonts w:eastAsia="Calibri"/>
          <w:sz w:val="28"/>
          <w:szCs w:val="28"/>
          <w:lang w:val="en-US" w:eastAsia="en-US"/>
        </w:rPr>
        <w:t>Concessionaires</w:t>
      </w:r>
      <w:r w:rsidRPr="00C612B2">
        <w:rPr>
          <w:rFonts w:eastAsia="Calibri"/>
          <w:sz w:val="28"/>
          <w:szCs w:val="28"/>
          <w:lang w:eastAsia="en-US"/>
        </w:rPr>
        <w:t xml:space="preserve"> </w:t>
      </w:r>
      <w:r w:rsidRPr="000D236E">
        <w:rPr>
          <w:rFonts w:eastAsia="Calibri"/>
          <w:sz w:val="28"/>
          <w:szCs w:val="28"/>
          <w:lang w:val="en-US" w:eastAsia="en-US"/>
        </w:rPr>
        <w:t>of</w:t>
      </w:r>
      <w:r w:rsidRPr="00C612B2">
        <w:rPr>
          <w:rFonts w:eastAsia="Calibri"/>
          <w:sz w:val="28"/>
          <w:szCs w:val="28"/>
          <w:lang w:eastAsia="en-US"/>
        </w:rPr>
        <w:t xml:space="preserve"> </w:t>
      </w:r>
      <w:r w:rsidRPr="000D236E">
        <w:rPr>
          <w:rFonts w:eastAsia="Calibri"/>
          <w:sz w:val="28"/>
          <w:szCs w:val="28"/>
          <w:lang w:val="en-US" w:eastAsia="en-US"/>
        </w:rPr>
        <w:t>a</w:t>
      </w:r>
      <w:r w:rsidRPr="00C612B2">
        <w:rPr>
          <w:rFonts w:eastAsia="Calibri"/>
          <w:sz w:val="28"/>
          <w:szCs w:val="28"/>
          <w:lang w:eastAsia="en-US"/>
        </w:rPr>
        <w:t xml:space="preserve"> </w:t>
      </w:r>
      <w:r w:rsidRPr="000D236E">
        <w:rPr>
          <w:rFonts w:eastAsia="Calibri"/>
          <w:sz w:val="28"/>
          <w:szCs w:val="28"/>
          <w:lang w:val="en-US" w:eastAsia="en-US"/>
        </w:rPr>
        <w:t>Channel</w:t>
      </w:r>
      <w:r w:rsidRPr="00C612B2">
        <w:rPr>
          <w:rFonts w:eastAsia="Calibri"/>
          <w:sz w:val="28"/>
          <w:szCs w:val="28"/>
          <w:lang w:eastAsia="en-US"/>
        </w:rPr>
        <w:t xml:space="preserve"> </w:t>
      </w:r>
      <w:r w:rsidRPr="000D236E">
        <w:rPr>
          <w:rFonts w:eastAsia="Calibri"/>
          <w:sz w:val="28"/>
          <w:szCs w:val="28"/>
          <w:lang w:val="en-US" w:eastAsia="en-US"/>
        </w:rPr>
        <w:t>Fixed</w:t>
      </w:r>
      <w:r w:rsidRPr="00C612B2">
        <w:rPr>
          <w:rFonts w:eastAsia="Calibri"/>
          <w:sz w:val="28"/>
          <w:szCs w:val="28"/>
          <w:lang w:eastAsia="en-US"/>
        </w:rPr>
        <w:t xml:space="preserve"> </w:t>
      </w:r>
      <w:r w:rsidRPr="000D236E">
        <w:rPr>
          <w:rFonts w:eastAsia="Calibri"/>
          <w:sz w:val="28"/>
          <w:szCs w:val="28"/>
          <w:lang w:val="en-US" w:eastAsia="en-US"/>
        </w:rPr>
        <w:t>Link</w:t>
      </w:r>
      <w:r w:rsidRPr="00C612B2">
        <w:rPr>
          <w:rFonts w:eastAsia="Calibri"/>
          <w:sz w:val="28"/>
          <w:szCs w:val="28"/>
          <w:lang w:eastAsia="en-US"/>
        </w:rPr>
        <w:t xml:space="preserve">, </w:t>
      </w:r>
      <w:r w:rsidRPr="000D236E">
        <w:rPr>
          <w:rFonts w:eastAsia="Calibri"/>
          <w:sz w:val="28"/>
          <w:szCs w:val="28"/>
          <w:lang w:val="en-US" w:eastAsia="en-US"/>
        </w:rPr>
        <w:t>Canterbury</w:t>
      </w:r>
      <w:r w:rsidRPr="00C612B2">
        <w:rPr>
          <w:rFonts w:eastAsia="Calibri"/>
          <w:sz w:val="28"/>
          <w:szCs w:val="28"/>
          <w:lang w:eastAsia="en-US"/>
        </w:rPr>
        <w:t xml:space="preserve">, 12 </w:t>
      </w:r>
      <w:r w:rsidRPr="000D236E">
        <w:rPr>
          <w:rFonts w:eastAsia="Calibri"/>
          <w:sz w:val="28"/>
          <w:szCs w:val="28"/>
          <w:lang w:val="en-US" w:eastAsia="en-US"/>
        </w:rPr>
        <w:t>February</w:t>
      </w:r>
      <w:r w:rsidR="00C612B2" w:rsidRPr="00C612B2">
        <w:rPr>
          <w:rFonts w:eastAsia="Calibri"/>
          <w:sz w:val="28"/>
          <w:szCs w:val="28"/>
          <w:lang w:eastAsia="en-US"/>
        </w:rPr>
        <w:t xml:space="preserve"> 1986</w:t>
      </w:r>
      <w:r w:rsidR="009B3689" w:rsidRPr="009B3689">
        <w:rPr>
          <w:rFonts w:eastAsia="Calibri"/>
          <w:sz w:val="28"/>
          <w:szCs w:val="28"/>
          <w:lang w:eastAsia="en-US"/>
        </w:rPr>
        <w:t>//</w:t>
      </w:r>
      <w:r w:rsidRPr="00C612B2">
        <w:rPr>
          <w:rFonts w:eastAsia="Calibri"/>
          <w:sz w:val="28"/>
          <w:szCs w:val="28"/>
          <w:lang w:eastAsia="en-US"/>
        </w:rPr>
        <w:t xml:space="preserve"> 1497 </w:t>
      </w:r>
      <w:r w:rsidRPr="000D236E">
        <w:rPr>
          <w:rFonts w:eastAsia="Calibri"/>
          <w:sz w:val="28"/>
          <w:szCs w:val="28"/>
          <w:lang w:val="en-US" w:eastAsia="en-US"/>
        </w:rPr>
        <w:t>United</w:t>
      </w:r>
      <w:r w:rsidRPr="00C612B2">
        <w:rPr>
          <w:rFonts w:eastAsia="Calibri"/>
          <w:sz w:val="28"/>
          <w:szCs w:val="28"/>
          <w:lang w:eastAsia="en-US"/>
        </w:rPr>
        <w:t xml:space="preserve"> </w:t>
      </w:r>
      <w:r w:rsidRPr="000D236E">
        <w:rPr>
          <w:rFonts w:eastAsia="Calibri"/>
          <w:sz w:val="28"/>
          <w:szCs w:val="28"/>
          <w:lang w:val="en-US" w:eastAsia="en-US"/>
        </w:rPr>
        <w:t>Nations</w:t>
      </w:r>
      <w:r w:rsidRPr="00C612B2">
        <w:rPr>
          <w:rFonts w:eastAsia="Calibri"/>
          <w:sz w:val="28"/>
          <w:szCs w:val="28"/>
          <w:lang w:eastAsia="en-US"/>
        </w:rPr>
        <w:t xml:space="preserve"> </w:t>
      </w:r>
      <w:r w:rsidRPr="000D236E">
        <w:rPr>
          <w:rFonts w:eastAsia="Calibri"/>
          <w:sz w:val="28"/>
          <w:szCs w:val="28"/>
          <w:lang w:val="en-US" w:eastAsia="en-US"/>
        </w:rPr>
        <w:t>Treaty</w:t>
      </w:r>
      <w:r w:rsidRPr="00C612B2">
        <w:rPr>
          <w:rFonts w:eastAsia="Calibri"/>
          <w:sz w:val="28"/>
          <w:szCs w:val="28"/>
          <w:lang w:eastAsia="en-US"/>
        </w:rPr>
        <w:t xml:space="preserve"> </w:t>
      </w:r>
      <w:r w:rsidRPr="000D236E">
        <w:rPr>
          <w:rFonts w:eastAsia="Calibri"/>
          <w:sz w:val="28"/>
          <w:szCs w:val="28"/>
          <w:lang w:val="en-US" w:eastAsia="en-US"/>
        </w:rPr>
        <w:t>Series</w:t>
      </w:r>
      <w:r w:rsidRPr="00C612B2">
        <w:rPr>
          <w:rFonts w:eastAsia="Calibri"/>
          <w:sz w:val="28"/>
          <w:szCs w:val="28"/>
          <w:lang w:eastAsia="en-US"/>
        </w:rPr>
        <w:t xml:space="preserve"> 334.</w:t>
      </w:r>
    </w:p>
    <w:p w:rsidR="00020405" w:rsidRPr="000D236E" w:rsidRDefault="00020405" w:rsidP="00020405">
      <w:pPr>
        <w:spacing w:after="160" w:line="276" w:lineRule="auto"/>
        <w:ind w:firstLine="0"/>
        <w:rPr>
          <w:rFonts w:eastAsia="Calibri"/>
          <w:sz w:val="28"/>
          <w:szCs w:val="28"/>
          <w:lang w:eastAsia="en-US"/>
        </w:rPr>
      </w:pPr>
      <w:r>
        <w:rPr>
          <w:rFonts w:eastAsia="Calibri"/>
          <w:sz w:val="28"/>
          <w:szCs w:val="28"/>
          <w:lang w:eastAsia="en-US"/>
        </w:rPr>
        <w:t>5. Договор</w:t>
      </w:r>
      <w:r w:rsidRPr="002E29B9">
        <w:rPr>
          <w:rFonts w:eastAsia="Calibri"/>
          <w:sz w:val="28"/>
          <w:szCs w:val="28"/>
          <w:lang w:eastAsia="en-US"/>
        </w:rPr>
        <w:t xml:space="preserve"> между США и Республикой Казахстан о предоставлении и защите инвестиций</w:t>
      </w:r>
      <w:r>
        <w:rPr>
          <w:rFonts w:eastAsia="Calibri"/>
          <w:sz w:val="28"/>
          <w:szCs w:val="28"/>
          <w:lang w:eastAsia="en-US"/>
        </w:rPr>
        <w:t xml:space="preserve"> 1994 г. / </w:t>
      </w:r>
      <w:proofErr w:type="spellStart"/>
      <w:r w:rsidRPr="002E29B9">
        <w:rPr>
          <w:rFonts w:eastAsia="Calibri"/>
          <w:sz w:val="28"/>
          <w:szCs w:val="28"/>
          <w:lang w:eastAsia="en-US"/>
        </w:rPr>
        <w:t>International</w:t>
      </w:r>
      <w:proofErr w:type="spellEnd"/>
      <w:r w:rsidRPr="002E29B9">
        <w:rPr>
          <w:rFonts w:eastAsia="Calibri"/>
          <w:sz w:val="28"/>
          <w:szCs w:val="28"/>
          <w:lang w:eastAsia="en-US"/>
        </w:rPr>
        <w:t xml:space="preserve"> </w:t>
      </w:r>
      <w:proofErr w:type="spellStart"/>
      <w:r w:rsidRPr="002E29B9">
        <w:rPr>
          <w:rFonts w:eastAsia="Calibri"/>
          <w:sz w:val="28"/>
          <w:szCs w:val="28"/>
          <w:lang w:eastAsia="en-US"/>
        </w:rPr>
        <w:t>Investment</w:t>
      </w:r>
      <w:proofErr w:type="spellEnd"/>
      <w:r w:rsidRPr="002E29B9">
        <w:rPr>
          <w:rFonts w:eastAsia="Calibri"/>
          <w:sz w:val="28"/>
          <w:szCs w:val="28"/>
          <w:lang w:eastAsia="en-US"/>
        </w:rPr>
        <w:t xml:space="preserve"> </w:t>
      </w:r>
      <w:proofErr w:type="spellStart"/>
      <w:r w:rsidRPr="002E29B9">
        <w:rPr>
          <w:rFonts w:eastAsia="Calibri"/>
          <w:sz w:val="28"/>
          <w:szCs w:val="28"/>
          <w:lang w:eastAsia="en-US"/>
        </w:rPr>
        <w:t>Agreements</w:t>
      </w:r>
      <w:proofErr w:type="spellEnd"/>
      <w:r w:rsidRPr="002E29B9">
        <w:rPr>
          <w:rFonts w:eastAsia="Calibri"/>
          <w:sz w:val="28"/>
          <w:szCs w:val="28"/>
          <w:lang w:eastAsia="en-US"/>
        </w:rPr>
        <w:t xml:space="preserve"> </w:t>
      </w:r>
      <w:proofErr w:type="spellStart"/>
      <w:r w:rsidRPr="002E29B9">
        <w:rPr>
          <w:rFonts w:eastAsia="Calibri"/>
          <w:sz w:val="28"/>
          <w:szCs w:val="28"/>
          <w:lang w:eastAsia="en-US"/>
        </w:rPr>
        <w:t>Navigator</w:t>
      </w:r>
      <w:proofErr w:type="spellEnd"/>
      <w:r w:rsidRPr="002E29B9">
        <w:rPr>
          <w:rFonts w:eastAsia="Calibri"/>
          <w:sz w:val="28"/>
          <w:szCs w:val="28"/>
          <w:lang w:eastAsia="en-US"/>
        </w:rPr>
        <w:t xml:space="preserve"> [Электронный ресурс]</w:t>
      </w:r>
      <w:proofErr w:type="gramStart"/>
      <w:r w:rsidRPr="002E29B9">
        <w:rPr>
          <w:rFonts w:eastAsia="Calibri"/>
          <w:sz w:val="28"/>
          <w:szCs w:val="28"/>
          <w:lang w:eastAsia="en-US"/>
        </w:rPr>
        <w:t xml:space="preserve"> :</w:t>
      </w:r>
      <w:proofErr w:type="gramEnd"/>
      <w:r w:rsidRPr="002E29B9">
        <w:rPr>
          <w:rFonts w:eastAsia="Calibri"/>
          <w:sz w:val="28"/>
          <w:szCs w:val="28"/>
          <w:lang w:eastAsia="en-US"/>
        </w:rPr>
        <w:t xml:space="preserve"> UNCTAD </w:t>
      </w:r>
      <w:proofErr w:type="spellStart"/>
      <w:r w:rsidRPr="002E29B9">
        <w:rPr>
          <w:rFonts w:eastAsia="Calibri"/>
          <w:sz w:val="28"/>
          <w:szCs w:val="28"/>
          <w:lang w:eastAsia="en-US"/>
        </w:rPr>
        <w:t>Division</w:t>
      </w:r>
      <w:proofErr w:type="spellEnd"/>
      <w:r w:rsidRPr="002E29B9">
        <w:rPr>
          <w:rFonts w:eastAsia="Calibri"/>
          <w:sz w:val="28"/>
          <w:szCs w:val="28"/>
          <w:lang w:eastAsia="en-US"/>
        </w:rPr>
        <w:t xml:space="preserve"> </w:t>
      </w:r>
      <w:proofErr w:type="spellStart"/>
      <w:r w:rsidRPr="002E29B9">
        <w:rPr>
          <w:rFonts w:eastAsia="Calibri"/>
          <w:sz w:val="28"/>
          <w:szCs w:val="28"/>
          <w:lang w:eastAsia="en-US"/>
        </w:rPr>
        <w:t>on</w:t>
      </w:r>
      <w:proofErr w:type="spellEnd"/>
      <w:r w:rsidRPr="002E29B9">
        <w:rPr>
          <w:rFonts w:eastAsia="Calibri"/>
          <w:sz w:val="28"/>
          <w:szCs w:val="28"/>
          <w:lang w:eastAsia="en-US"/>
        </w:rPr>
        <w:t xml:space="preserve"> </w:t>
      </w:r>
      <w:proofErr w:type="spellStart"/>
      <w:r w:rsidRPr="002E29B9">
        <w:rPr>
          <w:rFonts w:eastAsia="Calibri"/>
          <w:sz w:val="28"/>
          <w:szCs w:val="28"/>
          <w:lang w:eastAsia="en-US"/>
        </w:rPr>
        <w:t>Investment</w:t>
      </w:r>
      <w:proofErr w:type="spellEnd"/>
      <w:r w:rsidRPr="002E29B9">
        <w:rPr>
          <w:rFonts w:eastAsia="Calibri"/>
          <w:sz w:val="28"/>
          <w:szCs w:val="28"/>
          <w:lang w:eastAsia="en-US"/>
        </w:rPr>
        <w:t xml:space="preserve"> </w:t>
      </w:r>
      <w:proofErr w:type="spellStart"/>
      <w:r w:rsidRPr="002E29B9">
        <w:rPr>
          <w:rFonts w:eastAsia="Calibri"/>
          <w:sz w:val="28"/>
          <w:szCs w:val="28"/>
          <w:lang w:eastAsia="en-US"/>
        </w:rPr>
        <w:t>and</w:t>
      </w:r>
      <w:proofErr w:type="spellEnd"/>
      <w:r w:rsidRPr="002E29B9">
        <w:rPr>
          <w:rFonts w:eastAsia="Calibri"/>
          <w:sz w:val="28"/>
          <w:szCs w:val="28"/>
          <w:lang w:eastAsia="en-US"/>
        </w:rPr>
        <w:t xml:space="preserve"> </w:t>
      </w:r>
      <w:proofErr w:type="spellStart"/>
      <w:r w:rsidRPr="002E29B9">
        <w:rPr>
          <w:rFonts w:eastAsia="Calibri"/>
          <w:sz w:val="28"/>
          <w:szCs w:val="28"/>
          <w:lang w:eastAsia="en-US"/>
        </w:rPr>
        <w:t>Enterprise</w:t>
      </w:r>
      <w:proofErr w:type="spellEnd"/>
      <w:r w:rsidRPr="002E29B9">
        <w:rPr>
          <w:rFonts w:eastAsia="Calibri"/>
          <w:sz w:val="28"/>
          <w:szCs w:val="28"/>
          <w:lang w:eastAsia="en-US"/>
        </w:rPr>
        <w:t xml:space="preserve">. URL: </w:t>
      </w:r>
      <w:hyperlink r:id="rId30" w:history="1">
        <w:r w:rsidRPr="005F3758">
          <w:rPr>
            <w:rStyle w:val="a3"/>
            <w:rFonts w:eastAsia="Calibri"/>
            <w:lang w:eastAsia="en-US"/>
          </w:rPr>
          <w:t>http://investmentpolicyhub.unctad.org/Download/TreatyFile/1792</w:t>
        </w:r>
      </w:hyperlink>
      <w:r>
        <w:rPr>
          <w:rFonts w:eastAsia="Calibri"/>
          <w:sz w:val="28"/>
          <w:szCs w:val="28"/>
          <w:lang w:eastAsia="en-US"/>
        </w:rPr>
        <w:t xml:space="preserve"> </w:t>
      </w:r>
    </w:p>
    <w:p w:rsidR="00020405" w:rsidRPr="004D0EAD" w:rsidRDefault="00020405" w:rsidP="00020405">
      <w:pPr>
        <w:spacing w:after="160" w:line="276" w:lineRule="auto"/>
        <w:ind w:firstLine="0"/>
        <w:rPr>
          <w:rFonts w:eastAsia="Calibri"/>
          <w:sz w:val="28"/>
          <w:szCs w:val="28"/>
          <w:lang w:eastAsia="en-US"/>
        </w:rPr>
      </w:pPr>
      <w:r>
        <w:rPr>
          <w:rFonts w:eastAsia="Calibri"/>
          <w:sz w:val="28"/>
          <w:szCs w:val="28"/>
          <w:lang w:eastAsia="en-US"/>
        </w:rPr>
        <w:t>6. Соглашение</w:t>
      </w:r>
      <w:r w:rsidRPr="002E29B9">
        <w:rPr>
          <w:rFonts w:eastAsia="Calibri"/>
          <w:sz w:val="28"/>
          <w:szCs w:val="28"/>
          <w:lang w:eastAsia="en-US"/>
        </w:rPr>
        <w:t xml:space="preserve"> между Правительством Российской Федерации и Правительством Итальянской Республики о поощрении и взаимной защите капиталовложений </w:t>
      </w:r>
      <w:r w:rsidRPr="00982967">
        <w:rPr>
          <w:rFonts w:eastAsia="Calibri"/>
          <w:sz w:val="28"/>
          <w:szCs w:val="28"/>
          <w:lang w:eastAsia="en-US"/>
        </w:rPr>
        <w:t>[Электронный ресурс]</w:t>
      </w:r>
      <w:proofErr w:type="gramStart"/>
      <w:r w:rsidRPr="00982967">
        <w:rPr>
          <w:rFonts w:eastAsia="Calibri"/>
          <w:sz w:val="28"/>
          <w:szCs w:val="28"/>
          <w:lang w:eastAsia="en-US"/>
        </w:rPr>
        <w:t xml:space="preserve"> :</w:t>
      </w:r>
      <w:proofErr w:type="gramEnd"/>
      <w:r w:rsidRPr="00982967">
        <w:t xml:space="preserve"> </w:t>
      </w:r>
      <w:r>
        <w:rPr>
          <w:rFonts w:eastAsia="Calibri"/>
          <w:sz w:val="28"/>
          <w:szCs w:val="28"/>
          <w:lang w:eastAsia="en-US"/>
        </w:rPr>
        <w:t xml:space="preserve">заключено в г. Риме 09 апр. </w:t>
      </w:r>
      <w:r w:rsidRPr="00982967">
        <w:rPr>
          <w:rFonts w:eastAsia="Calibri"/>
          <w:sz w:val="28"/>
          <w:szCs w:val="28"/>
          <w:lang w:eastAsia="en-US"/>
        </w:rPr>
        <w:t>1996</w:t>
      </w:r>
      <w:r>
        <w:rPr>
          <w:rFonts w:eastAsia="Calibri"/>
          <w:sz w:val="28"/>
          <w:szCs w:val="28"/>
          <w:lang w:eastAsia="en-US"/>
        </w:rPr>
        <w:t xml:space="preserve"> г.</w:t>
      </w:r>
      <w:r w:rsidRPr="002E29B9">
        <w:rPr>
          <w:rFonts w:eastAsia="Calibri"/>
          <w:sz w:val="28"/>
          <w:szCs w:val="28"/>
          <w:lang w:eastAsia="en-US"/>
        </w:rPr>
        <w:t xml:space="preserve">// </w:t>
      </w:r>
      <w:r w:rsidRPr="00982967">
        <w:rPr>
          <w:rFonts w:eastAsia="Calibri"/>
          <w:sz w:val="28"/>
          <w:szCs w:val="28"/>
          <w:lang w:eastAsia="en-US"/>
        </w:rPr>
        <w:lastRenderedPageBreak/>
        <w:t>Бю</w:t>
      </w:r>
      <w:r>
        <w:rPr>
          <w:rFonts w:eastAsia="Calibri"/>
          <w:sz w:val="28"/>
          <w:szCs w:val="28"/>
          <w:lang w:eastAsia="en-US"/>
        </w:rPr>
        <w:t>ллетень международных договоров</w:t>
      </w:r>
      <w:r w:rsidRPr="00982967">
        <w:rPr>
          <w:rFonts w:eastAsia="Calibri"/>
          <w:sz w:val="28"/>
          <w:szCs w:val="28"/>
          <w:lang w:eastAsia="en-US"/>
        </w:rPr>
        <w:t xml:space="preserve">, 1999, </w:t>
      </w:r>
      <w:r>
        <w:rPr>
          <w:rFonts w:eastAsia="Calibri"/>
          <w:sz w:val="28"/>
          <w:szCs w:val="28"/>
          <w:lang w:eastAsia="en-US"/>
        </w:rPr>
        <w:t>№</w:t>
      </w:r>
      <w:r w:rsidRPr="00982967">
        <w:rPr>
          <w:rFonts w:eastAsia="Calibri"/>
          <w:sz w:val="28"/>
          <w:szCs w:val="28"/>
          <w:lang w:eastAsia="en-US"/>
        </w:rPr>
        <w:t xml:space="preserve"> 3, с. 54 </w:t>
      </w:r>
      <w:r>
        <w:rPr>
          <w:rFonts w:eastAsia="Calibri"/>
          <w:sz w:val="28"/>
          <w:szCs w:val="28"/>
          <w:lang w:eastAsia="en-US"/>
        </w:rPr>
        <w:t>–</w:t>
      </w:r>
      <w:r w:rsidRPr="00982967">
        <w:rPr>
          <w:rFonts w:eastAsia="Calibri"/>
          <w:sz w:val="28"/>
          <w:szCs w:val="28"/>
          <w:lang w:eastAsia="en-US"/>
        </w:rPr>
        <w:t xml:space="preserve"> 61</w:t>
      </w:r>
      <w:r w:rsidR="009B3689">
        <w:rPr>
          <w:rFonts w:eastAsia="Calibri"/>
          <w:sz w:val="28"/>
          <w:szCs w:val="28"/>
          <w:lang w:eastAsia="en-US"/>
        </w:rPr>
        <w:t xml:space="preserve">. </w:t>
      </w:r>
      <w:r w:rsidR="007103F6">
        <w:rPr>
          <w:rFonts w:eastAsia="Calibri"/>
          <w:sz w:val="28"/>
          <w:szCs w:val="28"/>
          <w:lang w:eastAsia="en-US"/>
        </w:rPr>
        <w:t xml:space="preserve">– </w:t>
      </w:r>
      <w:r w:rsidR="007103F6" w:rsidRPr="000D236E">
        <w:rPr>
          <w:rFonts w:eastAsia="Calibri"/>
          <w:sz w:val="28"/>
          <w:szCs w:val="28"/>
          <w:lang w:eastAsia="en-US"/>
        </w:rPr>
        <w:t xml:space="preserve">СПС </w:t>
      </w:r>
      <w:r w:rsidR="007103F6">
        <w:rPr>
          <w:rFonts w:eastAsia="Calibri"/>
          <w:sz w:val="28"/>
          <w:szCs w:val="28"/>
          <w:lang w:eastAsia="en-US"/>
        </w:rPr>
        <w:t>«</w:t>
      </w:r>
      <w:proofErr w:type="spellStart"/>
      <w:r w:rsidR="007103F6" w:rsidRPr="000D236E">
        <w:rPr>
          <w:rFonts w:eastAsia="Calibri"/>
          <w:sz w:val="28"/>
          <w:szCs w:val="28"/>
          <w:lang w:eastAsia="en-US"/>
        </w:rPr>
        <w:t>КонсультантПлюс</w:t>
      </w:r>
      <w:proofErr w:type="spellEnd"/>
      <w:r w:rsidR="007103F6">
        <w:rPr>
          <w:rFonts w:eastAsia="Calibri"/>
          <w:sz w:val="28"/>
          <w:szCs w:val="28"/>
          <w:lang w:eastAsia="en-US"/>
        </w:rPr>
        <w:t>»</w:t>
      </w:r>
    </w:p>
    <w:p w:rsidR="00020405" w:rsidRPr="009B3689" w:rsidRDefault="00020405" w:rsidP="00020405">
      <w:pPr>
        <w:spacing w:after="160" w:line="276" w:lineRule="auto"/>
        <w:ind w:firstLine="0"/>
        <w:rPr>
          <w:rFonts w:eastAsia="Calibri"/>
          <w:sz w:val="28"/>
          <w:szCs w:val="28"/>
          <w:lang w:val="en-US" w:eastAsia="en-US"/>
        </w:rPr>
      </w:pPr>
      <w:r w:rsidRPr="004D0EAD">
        <w:rPr>
          <w:rFonts w:eastAsia="Calibri"/>
          <w:sz w:val="28"/>
          <w:szCs w:val="28"/>
          <w:lang w:eastAsia="en-US"/>
        </w:rPr>
        <w:t xml:space="preserve">7. </w:t>
      </w:r>
      <w:r w:rsidRPr="002E29B9">
        <w:rPr>
          <w:rFonts w:eastAsia="Calibri"/>
          <w:sz w:val="28"/>
          <w:szCs w:val="28"/>
          <w:lang w:eastAsia="en-US"/>
        </w:rPr>
        <w:t>Соглашени</w:t>
      </w:r>
      <w:r>
        <w:rPr>
          <w:rFonts w:eastAsia="Calibri"/>
          <w:sz w:val="28"/>
          <w:szCs w:val="28"/>
          <w:lang w:eastAsia="en-US"/>
        </w:rPr>
        <w:t>е</w:t>
      </w:r>
      <w:r w:rsidRPr="004D0EAD">
        <w:rPr>
          <w:rFonts w:eastAsia="Calibri"/>
          <w:sz w:val="28"/>
          <w:szCs w:val="28"/>
          <w:lang w:eastAsia="en-US"/>
        </w:rPr>
        <w:t xml:space="preserve"> </w:t>
      </w:r>
      <w:r w:rsidRPr="002E29B9">
        <w:rPr>
          <w:rFonts w:eastAsia="Calibri"/>
          <w:sz w:val="28"/>
          <w:szCs w:val="28"/>
          <w:lang w:eastAsia="en-US"/>
        </w:rPr>
        <w:t>между</w:t>
      </w:r>
      <w:r w:rsidRPr="004D0EAD">
        <w:rPr>
          <w:rFonts w:eastAsia="Calibri"/>
          <w:sz w:val="28"/>
          <w:szCs w:val="28"/>
          <w:lang w:eastAsia="en-US"/>
        </w:rPr>
        <w:t xml:space="preserve"> </w:t>
      </w:r>
      <w:r w:rsidRPr="002E29B9">
        <w:rPr>
          <w:rFonts w:eastAsia="Calibri"/>
          <w:sz w:val="28"/>
          <w:szCs w:val="28"/>
          <w:lang w:eastAsia="en-US"/>
        </w:rPr>
        <w:t>Китайской</w:t>
      </w:r>
      <w:r w:rsidRPr="004D0EAD">
        <w:rPr>
          <w:rFonts w:eastAsia="Calibri"/>
          <w:sz w:val="28"/>
          <w:szCs w:val="28"/>
          <w:lang w:eastAsia="en-US"/>
        </w:rPr>
        <w:t xml:space="preserve"> </w:t>
      </w:r>
      <w:r w:rsidRPr="002E29B9">
        <w:rPr>
          <w:rFonts w:eastAsia="Calibri"/>
          <w:sz w:val="28"/>
          <w:szCs w:val="28"/>
          <w:lang w:eastAsia="en-US"/>
        </w:rPr>
        <w:t>Народной</w:t>
      </w:r>
      <w:r w:rsidRPr="004D0EAD">
        <w:rPr>
          <w:rFonts w:eastAsia="Calibri"/>
          <w:sz w:val="28"/>
          <w:szCs w:val="28"/>
          <w:lang w:eastAsia="en-US"/>
        </w:rPr>
        <w:t xml:space="preserve"> </w:t>
      </w:r>
      <w:r w:rsidRPr="002E29B9">
        <w:rPr>
          <w:rFonts w:eastAsia="Calibri"/>
          <w:sz w:val="28"/>
          <w:szCs w:val="28"/>
          <w:lang w:eastAsia="en-US"/>
        </w:rPr>
        <w:t>Республикой</w:t>
      </w:r>
      <w:r w:rsidRPr="004D0EAD">
        <w:rPr>
          <w:rFonts w:eastAsia="Calibri"/>
          <w:sz w:val="28"/>
          <w:szCs w:val="28"/>
          <w:lang w:eastAsia="en-US"/>
        </w:rPr>
        <w:t xml:space="preserve"> </w:t>
      </w:r>
      <w:r w:rsidRPr="002E29B9">
        <w:rPr>
          <w:rFonts w:eastAsia="Calibri"/>
          <w:sz w:val="28"/>
          <w:szCs w:val="28"/>
          <w:lang w:eastAsia="en-US"/>
        </w:rPr>
        <w:t>и</w:t>
      </w:r>
      <w:r w:rsidRPr="004D0EAD">
        <w:rPr>
          <w:rFonts w:eastAsia="Calibri"/>
          <w:sz w:val="28"/>
          <w:szCs w:val="28"/>
          <w:lang w:eastAsia="en-US"/>
        </w:rPr>
        <w:t xml:space="preserve"> </w:t>
      </w:r>
      <w:r w:rsidRPr="002E29B9">
        <w:rPr>
          <w:rFonts w:eastAsia="Calibri"/>
          <w:sz w:val="28"/>
          <w:szCs w:val="28"/>
          <w:lang w:eastAsia="en-US"/>
        </w:rPr>
        <w:t>Федеративной</w:t>
      </w:r>
      <w:r w:rsidRPr="004D0EAD">
        <w:rPr>
          <w:rFonts w:eastAsia="Calibri"/>
          <w:sz w:val="28"/>
          <w:szCs w:val="28"/>
          <w:lang w:eastAsia="en-US"/>
        </w:rPr>
        <w:t xml:space="preserve"> </w:t>
      </w:r>
      <w:r w:rsidRPr="002E29B9">
        <w:rPr>
          <w:rFonts w:eastAsia="Calibri"/>
          <w:sz w:val="28"/>
          <w:szCs w:val="28"/>
          <w:lang w:eastAsia="en-US"/>
        </w:rPr>
        <w:t>Республикой</w:t>
      </w:r>
      <w:r w:rsidRPr="004D0EAD">
        <w:rPr>
          <w:rFonts w:eastAsia="Calibri"/>
          <w:sz w:val="28"/>
          <w:szCs w:val="28"/>
          <w:lang w:eastAsia="en-US"/>
        </w:rPr>
        <w:t xml:space="preserve"> </w:t>
      </w:r>
      <w:r w:rsidRPr="002E29B9">
        <w:rPr>
          <w:rFonts w:eastAsia="Calibri"/>
          <w:sz w:val="28"/>
          <w:szCs w:val="28"/>
          <w:lang w:eastAsia="en-US"/>
        </w:rPr>
        <w:t>Германией</w:t>
      </w:r>
      <w:r w:rsidRPr="004D0EAD">
        <w:rPr>
          <w:rFonts w:eastAsia="Calibri"/>
          <w:sz w:val="28"/>
          <w:szCs w:val="28"/>
          <w:lang w:eastAsia="en-US"/>
        </w:rPr>
        <w:t xml:space="preserve"> </w:t>
      </w:r>
      <w:r w:rsidRPr="002E29B9">
        <w:rPr>
          <w:rFonts w:eastAsia="Calibri"/>
          <w:sz w:val="28"/>
          <w:szCs w:val="28"/>
          <w:lang w:eastAsia="en-US"/>
        </w:rPr>
        <w:t>о</w:t>
      </w:r>
      <w:r w:rsidRPr="004D0EAD">
        <w:rPr>
          <w:rFonts w:eastAsia="Calibri"/>
          <w:sz w:val="28"/>
          <w:szCs w:val="28"/>
          <w:lang w:eastAsia="en-US"/>
        </w:rPr>
        <w:t xml:space="preserve"> </w:t>
      </w:r>
      <w:r w:rsidRPr="002E29B9">
        <w:rPr>
          <w:rFonts w:eastAsia="Calibri"/>
          <w:sz w:val="28"/>
          <w:szCs w:val="28"/>
          <w:lang w:eastAsia="en-US"/>
        </w:rPr>
        <w:t>взаимном</w:t>
      </w:r>
      <w:r w:rsidRPr="004D0EAD">
        <w:rPr>
          <w:rFonts w:eastAsia="Calibri"/>
          <w:sz w:val="28"/>
          <w:szCs w:val="28"/>
          <w:lang w:eastAsia="en-US"/>
        </w:rPr>
        <w:t xml:space="preserve"> </w:t>
      </w:r>
      <w:r w:rsidRPr="002E29B9">
        <w:rPr>
          <w:rFonts w:eastAsia="Calibri"/>
          <w:sz w:val="28"/>
          <w:szCs w:val="28"/>
          <w:lang w:eastAsia="en-US"/>
        </w:rPr>
        <w:t>поощрении</w:t>
      </w:r>
      <w:r w:rsidRPr="004D0EAD">
        <w:rPr>
          <w:rFonts w:eastAsia="Calibri"/>
          <w:sz w:val="28"/>
          <w:szCs w:val="28"/>
          <w:lang w:eastAsia="en-US"/>
        </w:rPr>
        <w:t xml:space="preserve"> </w:t>
      </w:r>
      <w:r w:rsidRPr="002E29B9">
        <w:rPr>
          <w:rFonts w:eastAsia="Calibri"/>
          <w:sz w:val="28"/>
          <w:szCs w:val="28"/>
          <w:lang w:eastAsia="en-US"/>
        </w:rPr>
        <w:t>и</w:t>
      </w:r>
      <w:r w:rsidRPr="004D0EAD">
        <w:rPr>
          <w:rFonts w:eastAsia="Calibri"/>
          <w:sz w:val="28"/>
          <w:szCs w:val="28"/>
          <w:lang w:eastAsia="en-US"/>
        </w:rPr>
        <w:t xml:space="preserve"> </w:t>
      </w:r>
      <w:r w:rsidRPr="002E29B9">
        <w:rPr>
          <w:rFonts w:eastAsia="Calibri"/>
          <w:sz w:val="28"/>
          <w:szCs w:val="28"/>
          <w:lang w:eastAsia="en-US"/>
        </w:rPr>
        <w:t>защите</w:t>
      </w:r>
      <w:r w:rsidRPr="004D0EAD">
        <w:rPr>
          <w:rFonts w:eastAsia="Calibri"/>
          <w:sz w:val="28"/>
          <w:szCs w:val="28"/>
          <w:lang w:eastAsia="en-US"/>
        </w:rPr>
        <w:t xml:space="preserve"> </w:t>
      </w:r>
      <w:r w:rsidRPr="002E29B9">
        <w:rPr>
          <w:rFonts w:eastAsia="Calibri"/>
          <w:sz w:val="28"/>
          <w:szCs w:val="28"/>
          <w:lang w:eastAsia="en-US"/>
        </w:rPr>
        <w:t>инвестиций</w:t>
      </w:r>
      <w:r w:rsidRPr="004D0EAD">
        <w:rPr>
          <w:rFonts w:eastAsia="Calibri"/>
          <w:sz w:val="28"/>
          <w:szCs w:val="28"/>
          <w:lang w:eastAsia="en-US"/>
        </w:rPr>
        <w:t xml:space="preserve"> 2005  </w:t>
      </w:r>
      <w:r>
        <w:rPr>
          <w:rFonts w:eastAsia="Calibri"/>
          <w:sz w:val="28"/>
          <w:szCs w:val="28"/>
          <w:lang w:eastAsia="en-US"/>
        </w:rPr>
        <w:t>г</w:t>
      </w:r>
      <w:r w:rsidRPr="004D0EAD">
        <w:rPr>
          <w:rFonts w:eastAsia="Calibri"/>
          <w:sz w:val="28"/>
          <w:szCs w:val="28"/>
          <w:lang w:eastAsia="en-US"/>
        </w:rPr>
        <w:t xml:space="preserve">. / </w:t>
      </w:r>
      <w:r w:rsidRPr="009B3689">
        <w:rPr>
          <w:rFonts w:eastAsia="Calibri"/>
          <w:sz w:val="28"/>
          <w:szCs w:val="28"/>
          <w:lang w:val="en-US" w:eastAsia="en-US"/>
        </w:rPr>
        <w:t>International</w:t>
      </w:r>
      <w:r w:rsidRPr="004D0EAD">
        <w:rPr>
          <w:rFonts w:eastAsia="Calibri"/>
          <w:sz w:val="28"/>
          <w:szCs w:val="28"/>
          <w:lang w:eastAsia="en-US"/>
        </w:rPr>
        <w:t xml:space="preserve"> </w:t>
      </w:r>
      <w:r w:rsidRPr="009B3689">
        <w:rPr>
          <w:rFonts w:eastAsia="Calibri"/>
          <w:sz w:val="28"/>
          <w:szCs w:val="28"/>
          <w:lang w:val="en-US" w:eastAsia="en-US"/>
        </w:rPr>
        <w:t>Investment</w:t>
      </w:r>
      <w:r w:rsidRPr="004D0EAD">
        <w:rPr>
          <w:rFonts w:eastAsia="Calibri"/>
          <w:sz w:val="28"/>
          <w:szCs w:val="28"/>
          <w:lang w:eastAsia="en-US"/>
        </w:rPr>
        <w:t xml:space="preserve"> </w:t>
      </w:r>
      <w:r w:rsidRPr="009B3689">
        <w:rPr>
          <w:rFonts w:eastAsia="Calibri"/>
          <w:sz w:val="28"/>
          <w:szCs w:val="28"/>
          <w:lang w:val="en-US" w:eastAsia="en-US"/>
        </w:rPr>
        <w:t>Agreements</w:t>
      </w:r>
      <w:r w:rsidRPr="004D0EAD">
        <w:rPr>
          <w:rFonts w:eastAsia="Calibri"/>
          <w:sz w:val="28"/>
          <w:szCs w:val="28"/>
          <w:lang w:eastAsia="en-US"/>
        </w:rPr>
        <w:t xml:space="preserve"> </w:t>
      </w:r>
      <w:r w:rsidRPr="009B3689">
        <w:rPr>
          <w:rFonts w:eastAsia="Calibri"/>
          <w:sz w:val="28"/>
          <w:szCs w:val="28"/>
          <w:lang w:val="en-US" w:eastAsia="en-US"/>
        </w:rPr>
        <w:t>Navigator</w:t>
      </w:r>
      <w:r w:rsidRPr="004D0EAD">
        <w:rPr>
          <w:rFonts w:eastAsia="Calibri"/>
          <w:sz w:val="28"/>
          <w:szCs w:val="28"/>
          <w:lang w:eastAsia="en-US"/>
        </w:rPr>
        <w:t xml:space="preserve">  [</w:t>
      </w:r>
      <w:r w:rsidRPr="002E29B9">
        <w:rPr>
          <w:rFonts w:eastAsia="Calibri"/>
          <w:sz w:val="28"/>
          <w:szCs w:val="28"/>
          <w:lang w:eastAsia="en-US"/>
        </w:rPr>
        <w:t>Электронный</w:t>
      </w:r>
      <w:r w:rsidRPr="004D0EAD">
        <w:rPr>
          <w:rFonts w:eastAsia="Calibri"/>
          <w:sz w:val="28"/>
          <w:szCs w:val="28"/>
          <w:lang w:eastAsia="en-US"/>
        </w:rPr>
        <w:t xml:space="preserve"> </w:t>
      </w:r>
      <w:r w:rsidRPr="002E29B9">
        <w:rPr>
          <w:rFonts w:eastAsia="Calibri"/>
          <w:sz w:val="28"/>
          <w:szCs w:val="28"/>
          <w:lang w:eastAsia="en-US"/>
        </w:rPr>
        <w:t>ресурс</w:t>
      </w:r>
      <w:r w:rsidRPr="004D0EAD">
        <w:rPr>
          <w:rFonts w:eastAsia="Calibri"/>
          <w:sz w:val="28"/>
          <w:szCs w:val="28"/>
          <w:lang w:eastAsia="en-US"/>
        </w:rPr>
        <w:t>]</w:t>
      </w:r>
      <w:proofErr w:type="gramStart"/>
      <w:r w:rsidRPr="004D0EAD">
        <w:rPr>
          <w:rFonts w:eastAsia="Calibri"/>
          <w:sz w:val="28"/>
          <w:szCs w:val="28"/>
          <w:lang w:eastAsia="en-US"/>
        </w:rPr>
        <w:t xml:space="preserve"> :</w:t>
      </w:r>
      <w:proofErr w:type="gramEnd"/>
      <w:r w:rsidRPr="004D0EAD">
        <w:rPr>
          <w:rFonts w:eastAsia="Calibri"/>
          <w:sz w:val="28"/>
          <w:szCs w:val="28"/>
          <w:lang w:eastAsia="en-US"/>
        </w:rPr>
        <w:t xml:space="preserve"> </w:t>
      </w:r>
      <w:r w:rsidRPr="009B3689">
        <w:rPr>
          <w:rFonts w:eastAsia="Calibri"/>
          <w:sz w:val="28"/>
          <w:szCs w:val="28"/>
          <w:lang w:val="en-US" w:eastAsia="en-US"/>
        </w:rPr>
        <w:t>UNCTAD</w:t>
      </w:r>
      <w:r w:rsidRPr="004D0EAD">
        <w:rPr>
          <w:rFonts w:eastAsia="Calibri"/>
          <w:sz w:val="28"/>
          <w:szCs w:val="28"/>
          <w:lang w:eastAsia="en-US"/>
        </w:rPr>
        <w:t xml:space="preserve"> </w:t>
      </w:r>
      <w:r w:rsidRPr="009B3689">
        <w:rPr>
          <w:rFonts w:eastAsia="Calibri"/>
          <w:sz w:val="28"/>
          <w:szCs w:val="28"/>
          <w:lang w:val="en-US" w:eastAsia="en-US"/>
        </w:rPr>
        <w:t>Division</w:t>
      </w:r>
      <w:r w:rsidRPr="004D0EAD">
        <w:rPr>
          <w:rFonts w:eastAsia="Calibri"/>
          <w:sz w:val="28"/>
          <w:szCs w:val="28"/>
          <w:lang w:eastAsia="en-US"/>
        </w:rPr>
        <w:t xml:space="preserve"> </w:t>
      </w:r>
      <w:r w:rsidRPr="009B3689">
        <w:rPr>
          <w:rFonts w:eastAsia="Calibri"/>
          <w:sz w:val="28"/>
          <w:szCs w:val="28"/>
          <w:lang w:val="en-US" w:eastAsia="en-US"/>
        </w:rPr>
        <w:t>on</w:t>
      </w:r>
      <w:r w:rsidRPr="004D0EAD">
        <w:rPr>
          <w:rFonts w:eastAsia="Calibri"/>
          <w:sz w:val="28"/>
          <w:szCs w:val="28"/>
          <w:lang w:eastAsia="en-US"/>
        </w:rPr>
        <w:t xml:space="preserve"> </w:t>
      </w:r>
      <w:r w:rsidRPr="009B3689">
        <w:rPr>
          <w:rFonts w:eastAsia="Calibri"/>
          <w:sz w:val="28"/>
          <w:szCs w:val="28"/>
          <w:lang w:val="en-US" w:eastAsia="en-US"/>
        </w:rPr>
        <w:t>Investment</w:t>
      </w:r>
      <w:r w:rsidRPr="004D0EAD">
        <w:rPr>
          <w:rFonts w:eastAsia="Calibri"/>
          <w:sz w:val="28"/>
          <w:szCs w:val="28"/>
          <w:lang w:eastAsia="en-US"/>
        </w:rPr>
        <w:t xml:space="preserve"> </w:t>
      </w:r>
      <w:r w:rsidRPr="009B3689">
        <w:rPr>
          <w:rFonts w:eastAsia="Calibri"/>
          <w:sz w:val="28"/>
          <w:szCs w:val="28"/>
          <w:lang w:val="en-US" w:eastAsia="en-US"/>
        </w:rPr>
        <w:t>and</w:t>
      </w:r>
      <w:r w:rsidRPr="004D0EAD">
        <w:rPr>
          <w:rFonts w:eastAsia="Calibri"/>
          <w:sz w:val="28"/>
          <w:szCs w:val="28"/>
          <w:lang w:eastAsia="en-US"/>
        </w:rPr>
        <w:t xml:space="preserve"> </w:t>
      </w:r>
      <w:r w:rsidRPr="009B3689">
        <w:rPr>
          <w:rFonts w:eastAsia="Calibri"/>
          <w:sz w:val="28"/>
          <w:szCs w:val="28"/>
          <w:lang w:val="en-US" w:eastAsia="en-US"/>
        </w:rPr>
        <w:t>Enterprise</w:t>
      </w:r>
      <w:r w:rsidRPr="004D0EAD">
        <w:rPr>
          <w:rFonts w:eastAsia="Calibri"/>
          <w:sz w:val="28"/>
          <w:szCs w:val="28"/>
          <w:lang w:eastAsia="en-US"/>
        </w:rPr>
        <w:t>.</w:t>
      </w:r>
      <w:r w:rsidR="009B3689" w:rsidRPr="004D0EAD">
        <w:rPr>
          <w:rFonts w:eastAsia="Calibri"/>
          <w:sz w:val="28"/>
          <w:szCs w:val="28"/>
          <w:lang w:eastAsia="en-US"/>
        </w:rPr>
        <w:t>//</w:t>
      </w:r>
      <w:r w:rsidRPr="004D0EAD">
        <w:rPr>
          <w:rFonts w:eastAsia="Calibri"/>
          <w:sz w:val="28"/>
          <w:szCs w:val="28"/>
          <w:lang w:eastAsia="en-US"/>
        </w:rPr>
        <w:t xml:space="preserve"> </w:t>
      </w:r>
      <w:r w:rsidRPr="009B3689">
        <w:rPr>
          <w:rFonts w:eastAsia="Calibri"/>
          <w:sz w:val="28"/>
          <w:szCs w:val="28"/>
          <w:lang w:val="en-US" w:eastAsia="en-US"/>
        </w:rPr>
        <w:t xml:space="preserve">URL: </w:t>
      </w:r>
      <w:hyperlink r:id="rId31" w:history="1">
        <w:r w:rsidRPr="009B3689">
          <w:rPr>
            <w:rStyle w:val="a3"/>
            <w:rFonts w:eastAsia="Calibri"/>
            <w:lang w:val="en-US" w:eastAsia="en-US"/>
          </w:rPr>
          <w:t>http://investmentpolicyhub.unctad.org/Download/TreatyFile/736</w:t>
        </w:r>
      </w:hyperlink>
    </w:p>
    <w:p w:rsidR="00020405" w:rsidRPr="009B3689" w:rsidRDefault="00020405" w:rsidP="00020405">
      <w:pPr>
        <w:spacing w:after="160" w:line="276" w:lineRule="auto"/>
        <w:ind w:firstLine="0"/>
        <w:rPr>
          <w:rFonts w:eastAsia="Calibri"/>
          <w:sz w:val="28"/>
          <w:szCs w:val="28"/>
          <w:lang w:val="en-US" w:eastAsia="en-US"/>
        </w:rPr>
      </w:pPr>
      <w:r w:rsidRPr="009B3689">
        <w:rPr>
          <w:rFonts w:eastAsia="Calibri"/>
          <w:sz w:val="28"/>
          <w:szCs w:val="28"/>
          <w:lang w:val="en-US" w:eastAsia="en-US"/>
        </w:rPr>
        <w:t xml:space="preserve">8. </w:t>
      </w:r>
      <w:r>
        <w:rPr>
          <w:rFonts w:eastAsia="Calibri"/>
          <w:sz w:val="28"/>
          <w:szCs w:val="28"/>
          <w:lang w:eastAsia="en-US"/>
        </w:rPr>
        <w:t>Договор</w:t>
      </w:r>
      <w:r w:rsidRPr="009B3689">
        <w:rPr>
          <w:rFonts w:eastAsia="Calibri"/>
          <w:sz w:val="28"/>
          <w:szCs w:val="28"/>
          <w:lang w:val="en-US" w:eastAsia="en-US"/>
        </w:rPr>
        <w:t xml:space="preserve"> </w:t>
      </w:r>
      <w:r w:rsidRPr="002E29B9">
        <w:rPr>
          <w:rFonts w:eastAsia="Calibri"/>
          <w:sz w:val="28"/>
          <w:szCs w:val="28"/>
          <w:lang w:eastAsia="en-US"/>
        </w:rPr>
        <w:t>между</w:t>
      </w:r>
      <w:r w:rsidRPr="009B3689">
        <w:rPr>
          <w:rFonts w:eastAsia="Calibri"/>
          <w:sz w:val="28"/>
          <w:szCs w:val="28"/>
          <w:lang w:val="en-US" w:eastAsia="en-US"/>
        </w:rPr>
        <w:t xml:space="preserve"> </w:t>
      </w:r>
      <w:r w:rsidRPr="002E29B9">
        <w:rPr>
          <w:rFonts w:eastAsia="Calibri"/>
          <w:sz w:val="28"/>
          <w:szCs w:val="28"/>
          <w:lang w:eastAsia="en-US"/>
        </w:rPr>
        <w:t>США</w:t>
      </w:r>
      <w:r w:rsidRPr="009B3689">
        <w:rPr>
          <w:rFonts w:eastAsia="Calibri"/>
          <w:sz w:val="28"/>
          <w:szCs w:val="28"/>
          <w:lang w:val="en-US" w:eastAsia="en-US"/>
        </w:rPr>
        <w:t xml:space="preserve"> </w:t>
      </w:r>
      <w:r w:rsidRPr="002E29B9">
        <w:rPr>
          <w:rFonts w:eastAsia="Calibri"/>
          <w:sz w:val="28"/>
          <w:szCs w:val="28"/>
          <w:lang w:eastAsia="en-US"/>
        </w:rPr>
        <w:t>и</w:t>
      </w:r>
      <w:r w:rsidRPr="009B3689">
        <w:rPr>
          <w:rFonts w:eastAsia="Calibri"/>
          <w:sz w:val="28"/>
          <w:szCs w:val="28"/>
          <w:lang w:val="en-US" w:eastAsia="en-US"/>
        </w:rPr>
        <w:t xml:space="preserve"> </w:t>
      </w:r>
      <w:r w:rsidRPr="002E29B9">
        <w:rPr>
          <w:rFonts w:eastAsia="Calibri"/>
          <w:sz w:val="28"/>
          <w:szCs w:val="28"/>
          <w:lang w:eastAsia="en-US"/>
        </w:rPr>
        <w:t>Восточной</w:t>
      </w:r>
      <w:r w:rsidRPr="009B3689">
        <w:rPr>
          <w:rFonts w:eastAsia="Calibri"/>
          <w:sz w:val="28"/>
          <w:szCs w:val="28"/>
          <w:lang w:val="en-US" w:eastAsia="en-US"/>
        </w:rPr>
        <w:t xml:space="preserve"> </w:t>
      </w:r>
      <w:r w:rsidRPr="002E29B9">
        <w:rPr>
          <w:rFonts w:eastAsia="Calibri"/>
          <w:sz w:val="28"/>
          <w:szCs w:val="28"/>
          <w:lang w:eastAsia="en-US"/>
        </w:rPr>
        <w:t>Республикой</w:t>
      </w:r>
      <w:r w:rsidRPr="009B3689">
        <w:rPr>
          <w:rFonts w:eastAsia="Calibri"/>
          <w:sz w:val="28"/>
          <w:szCs w:val="28"/>
          <w:lang w:val="en-US" w:eastAsia="en-US"/>
        </w:rPr>
        <w:t xml:space="preserve"> </w:t>
      </w:r>
      <w:r w:rsidRPr="002E29B9">
        <w:rPr>
          <w:rFonts w:eastAsia="Calibri"/>
          <w:sz w:val="28"/>
          <w:szCs w:val="28"/>
          <w:lang w:eastAsia="en-US"/>
        </w:rPr>
        <w:t>Уругвай</w:t>
      </w:r>
      <w:r w:rsidRPr="009B3689">
        <w:rPr>
          <w:rFonts w:eastAsia="Calibri"/>
          <w:sz w:val="28"/>
          <w:szCs w:val="28"/>
          <w:lang w:val="en-US" w:eastAsia="en-US"/>
        </w:rPr>
        <w:t xml:space="preserve"> </w:t>
      </w:r>
      <w:r w:rsidRPr="002E29B9">
        <w:rPr>
          <w:rFonts w:eastAsia="Calibri"/>
          <w:sz w:val="28"/>
          <w:szCs w:val="28"/>
          <w:lang w:eastAsia="en-US"/>
        </w:rPr>
        <w:t>о</w:t>
      </w:r>
      <w:r w:rsidRPr="009B3689">
        <w:rPr>
          <w:rFonts w:eastAsia="Calibri"/>
          <w:sz w:val="28"/>
          <w:szCs w:val="28"/>
          <w:lang w:val="en-US" w:eastAsia="en-US"/>
        </w:rPr>
        <w:t xml:space="preserve"> </w:t>
      </w:r>
      <w:r w:rsidRPr="002E29B9">
        <w:rPr>
          <w:rFonts w:eastAsia="Calibri"/>
          <w:sz w:val="28"/>
          <w:szCs w:val="28"/>
          <w:lang w:eastAsia="en-US"/>
        </w:rPr>
        <w:t>предоставлении</w:t>
      </w:r>
      <w:r w:rsidRPr="009B3689">
        <w:rPr>
          <w:rFonts w:eastAsia="Calibri"/>
          <w:sz w:val="28"/>
          <w:szCs w:val="28"/>
          <w:lang w:val="en-US" w:eastAsia="en-US"/>
        </w:rPr>
        <w:t xml:space="preserve"> </w:t>
      </w:r>
      <w:r w:rsidRPr="002E29B9">
        <w:rPr>
          <w:rFonts w:eastAsia="Calibri"/>
          <w:sz w:val="28"/>
          <w:szCs w:val="28"/>
          <w:lang w:eastAsia="en-US"/>
        </w:rPr>
        <w:t>и</w:t>
      </w:r>
      <w:r w:rsidRPr="009B3689">
        <w:rPr>
          <w:rFonts w:eastAsia="Calibri"/>
          <w:sz w:val="28"/>
          <w:szCs w:val="28"/>
          <w:lang w:val="en-US" w:eastAsia="en-US"/>
        </w:rPr>
        <w:t xml:space="preserve"> </w:t>
      </w:r>
      <w:r w:rsidRPr="002E29B9">
        <w:rPr>
          <w:rFonts w:eastAsia="Calibri"/>
          <w:sz w:val="28"/>
          <w:szCs w:val="28"/>
          <w:lang w:eastAsia="en-US"/>
        </w:rPr>
        <w:t>защите</w:t>
      </w:r>
      <w:r w:rsidRPr="009B3689">
        <w:rPr>
          <w:rFonts w:eastAsia="Calibri"/>
          <w:sz w:val="28"/>
          <w:szCs w:val="28"/>
          <w:lang w:val="en-US" w:eastAsia="en-US"/>
        </w:rPr>
        <w:t xml:space="preserve"> </w:t>
      </w:r>
      <w:r w:rsidRPr="002E29B9">
        <w:rPr>
          <w:rFonts w:eastAsia="Calibri"/>
          <w:sz w:val="28"/>
          <w:szCs w:val="28"/>
          <w:lang w:eastAsia="en-US"/>
        </w:rPr>
        <w:t>инвестиций</w:t>
      </w:r>
      <w:r w:rsidRPr="009B3689">
        <w:rPr>
          <w:rFonts w:eastAsia="Calibri"/>
          <w:sz w:val="28"/>
          <w:szCs w:val="28"/>
          <w:lang w:val="en-US" w:eastAsia="en-US"/>
        </w:rPr>
        <w:t xml:space="preserve"> 2006 </w:t>
      </w:r>
      <w:r>
        <w:rPr>
          <w:rFonts w:eastAsia="Calibri"/>
          <w:sz w:val="28"/>
          <w:szCs w:val="28"/>
          <w:lang w:eastAsia="en-US"/>
        </w:rPr>
        <w:t>г</w:t>
      </w:r>
      <w:r w:rsidRPr="009B3689">
        <w:rPr>
          <w:rFonts w:eastAsia="Calibri"/>
          <w:sz w:val="28"/>
          <w:szCs w:val="28"/>
          <w:lang w:val="en-US" w:eastAsia="en-US"/>
        </w:rPr>
        <w:t>. / International Investment Agreements Navigator [</w:t>
      </w:r>
      <w:r w:rsidRPr="002E29B9">
        <w:rPr>
          <w:rFonts w:eastAsia="Calibri"/>
          <w:sz w:val="28"/>
          <w:szCs w:val="28"/>
          <w:lang w:eastAsia="en-US"/>
        </w:rPr>
        <w:t>Электронный</w:t>
      </w:r>
      <w:r w:rsidRPr="009B3689">
        <w:rPr>
          <w:rFonts w:eastAsia="Calibri"/>
          <w:sz w:val="28"/>
          <w:szCs w:val="28"/>
          <w:lang w:val="en-US" w:eastAsia="en-US"/>
        </w:rPr>
        <w:t xml:space="preserve"> </w:t>
      </w:r>
      <w:r w:rsidRPr="002E29B9">
        <w:rPr>
          <w:rFonts w:eastAsia="Calibri"/>
          <w:sz w:val="28"/>
          <w:szCs w:val="28"/>
          <w:lang w:eastAsia="en-US"/>
        </w:rPr>
        <w:t>ресурс</w:t>
      </w:r>
      <w:proofErr w:type="gramStart"/>
      <w:r w:rsidRPr="009B3689">
        <w:rPr>
          <w:rFonts w:eastAsia="Calibri"/>
          <w:sz w:val="28"/>
          <w:szCs w:val="28"/>
          <w:lang w:val="en-US" w:eastAsia="en-US"/>
        </w:rPr>
        <w:t>] :</w:t>
      </w:r>
      <w:proofErr w:type="gramEnd"/>
      <w:r w:rsidRPr="009B3689">
        <w:rPr>
          <w:rFonts w:eastAsia="Calibri"/>
          <w:sz w:val="28"/>
          <w:szCs w:val="28"/>
          <w:lang w:val="en-US" w:eastAsia="en-US"/>
        </w:rPr>
        <w:t xml:space="preserve"> UNCTAD Division on Investment and Enterprise. </w:t>
      </w:r>
      <w:r w:rsidR="009B3689">
        <w:rPr>
          <w:rFonts w:eastAsia="Calibri"/>
          <w:sz w:val="28"/>
          <w:szCs w:val="28"/>
          <w:lang w:val="en-US" w:eastAsia="en-US"/>
        </w:rPr>
        <w:t>//</w:t>
      </w:r>
      <w:r w:rsidRPr="009B3689">
        <w:rPr>
          <w:rFonts w:eastAsia="Calibri"/>
          <w:sz w:val="28"/>
          <w:szCs w:val="28"/>
          <w:lang w:val="en-US" w:eastAsia="en-US"/>
        </w:rPr>
        <w:t xml:space="preserve">URL: </w:t>
      </w:r>
      <w:hyperlink r:id="rId32" w:history="1">
        <w:r w:rsidRPr="009B3689">
          <w:rPr>
            <w:rStyle w:val="a3"/>
            <w:rFonts w:eastAsia="Calibri"/>
            <w:lang w:val="en-US" w:eastAsia="en-US"/>
          </w:rPr>
          <w:t>http://investmentpolicyhub.unctad.org/Download/TreatyFile/2380</w:t>
        </w:r>
      </w:hyperlink>
      <w:r w:rsidRPr="009B3689">
        <w:rPr>
          <w:rFonts w:eastAsia="Calibri"/>
          <w:sz w:val="28"/>
          <w:szCs w:val="28"/>
          <w:lang w:val="en-US" w:eastAsia="en-US"/>
        </w:rPr>
        <w:t xml:space="preserve"> </w:t>
      </w:r>
    </w:p>
    <w:p w:rsidR="00020405" w:rsidRPr="007103F6" w:rsidRDefault="00020405" w:rsidP="00020405">
      <w:pPr>
        <w:spacing w:after="160" w:line="276" w:lineRule="auto"/>
        <w:ind w:firstLine="0"/>
        <w:rPr>
          <w:rFonts w:eastAsia="Calibri"/>
          <w:sz w:val="28"/>
          <w:szCs w:val="28"/>
          <w:lang w:eastAsia="en-US"/>
        </w:rPr>
      </w:pPr>
      <w:r>
        <w:rPr>
          <w:rFonts w:eastAsia="Calibri"/>
          <w:sz w:val="28"/>
          <w:szCs w:val="28"/>
          <w:lang w:eastAsia="en-US"/>
        </w:rPr>
        <w:t>9</w:t>
      </w:r>
      <w:r w:rsidRPr="008335FE">
        <w:rPr>
          <w:rFonts w:eastAsia="Calibri"/>
          <w:sz w:val="28"/>
          <w:szCs w:val="28"/>
          <w:lang w:eastAsia="en-US"/>
        </w:rPr>
        <w:t>. Соглашение между Правительством Российской Федерации и Правительством Китайской Народной Республики о поощрении и взаимной защите капиталовложений [Электронный ресурс]</w:t>
      </w:r>
      <w:proofErr w:type="gramStart"/>
      <w:r w:rsidRPr="008335FE">
        <w:rPr>
          <w:rFonts w:eastAsia="Calibri"/>
          <w:sz w:val="28"/>
          <w:szCs w:val="28"/>
          <w:lang w:eastAsia="en-US"/>
        </w:rPr>
        <w:t xml:space="preserve"> :</w:t>
      </w:r>
      <w:proofErr w:type="gramEnd"/>
      <w:r w:rsidRPr="008335FE">
        <w:rPr>
          <w:rFonts w:eastAsia="Calibri"/>
          <w:sz w:val="28"/>
          <w:szCs w:val="28"/>
          <w:lang w:eastAsia="en-US"/>
        </w:rPr>
        <w:t xml:space="preserve"> заключено в г. Пекине 9 </w:t>
      </w:r>
      <w:proofErr w:type="spellStart"/>
      <w:r w:rsidRPr="008335FE">
        <w:rPr>
          <w:rFonts w:eastAsia="Calibri"/>
          <w:sz w:val="28"/>
          <w:szCs w:val="28"/>
          <w:lang w:eastAsia="en-US"/>
        </w:rPr>
        <w:t>нояб</w:t>
      </w:r>
      <w:proofErr w:type="spellEnd"/>
      <w:r w:rsidRPr="008335FE">
        <w:rPr>
          <w:rFonts w:eastAsia="Calibri"/>
          <w:sz w:val="28"/>
          <w:szCs w:val="28"/>
          <w:lang w:eastAsia="en-US"/>
        </w:rPr>
        <w:t xml:space="preserve">. 2006 г. // Бюллетень международных договоров, 2010, № 2, с. 21 – </w:t>
      </w:r>
      <w:r w:rsidR="009B3689">
        <w:rPr>
          <w:rFonts w:eastAsia="Calibri"/>
          <w:sz w:val="28"/>
          <w:szCs w:val="28"/>
          <w:lang w:eastAsia="en-US"/>
        </w:rPr>
        <w:t xml:space="preserve">29. </w:t>
      </w:r>
      <w:r w:rsidR="007103F6">
        <w:rPr>
          <w:rFonts w:eastAsia="Calibri"/>
          <w:sz w:val="28"/>
          <w:szCs w:val="28"/>
          <w:lang w:eastAsia="en-US"/>
        </w:rPr>
        <w:t xml:space="preserve">– </w:t>
      </w:r>
      <w:r w:rsidR="007103F6" w:rsidRPr="000D236E">
        <w:rPr>
          <w:rFonts w:eastAsia="Calibri"/>
          <w:sz w:val="28"/>
          <w:szCs w:val="28"/>
          <w:lang w:eastAsia="en-US"/>
        </w:rPr>
        <w:t xml:space="preserve">СПС </w:t>
      </w:r>
      <w:r w:rsidR="007103F6">
        <w:rPr>
          <w:rFonts w:eastAsia="Calibri"/>
          <w:sz w:val="28"/>
          <w:szCs w:val="28"/>
          <w:lang w:eastAsia="en-US"/>
        </w:rPr>
        <w:t>«</w:t>
      </w:r>
      <w:proofErr w:type="spellStart"/>
      <w:r w:rsidR="007103F6" w:rsidRPr="000D236E">
        <w:rPr>
          <w:rFonts w:eastAsia="Calibri"/>
          <w:sz w:val="28"/>
          <w:szCs w:val="28"/>
          <w:lang w:eastAsia="en-US"/>
        </w:rPr>
        <w:t>КонсультантПлюс</w:t>
      </w:r>
      <w:proofErr w:type="spellEnd"/>
      <w:r w:rsidR="007103F6">
        <w:rPr>
          <w:rFonts w:eastAsia="Calibri"/>
          <w:sz w:val="28"/>
          <w:szCs w:val="28"/>
          <w:lang w:eastAsia="en-US"/>
        </w:rPr>
        <w:t>»</w:t>
      </w:r>
    </w:p>
    <w:p w:rsidR="00020405" w:rsidRPr="009B3689" w:rsidRDefault="00020405" w:rsidP="00020405">
      <w:pPr>
        <w:ind w:firstLine="0"/>
        <w:rPr>
          <w:rFonts w:eastAsia="Calibri"/>
          <w:sz w:val="28"/>
          <w:szCs w:val="28"/>
          <w:lang w:eastAsia="en-US"/>
        </w:rPr>
      </w:pPr>
      <w:r>
        <w:rPr>
          <w:rFonts w:eastAsia="Calibri"/>
          <w:sz w:val="28"/>
          <w:szCs w:val="28"/>
          <w:lang w:eastAsia="en-US"/>
        </w:rPr>
        <w:t xml:space="preserve">10. </w:t>
      </w:r>
      <w:r w:rsidRPr="002E29B9">
        <w:rPr>
          <w:rFonts w:eastAsia="Calibri"/>
          <w:sz w:val="28"/>
          <w:szCs w:val="28"/>
          <w:lang w:eastAsia="en-US"/>
        </w:rPr>
        <w:t xml:space="preserve">Соглашение о поощрении и взаимной защите инвестиций в государствах - членах Евразийского экономического сообщества </w:t>
      </w:r>
      <w:r w:rsidRPr="00982967">
        <w:rPr>
          <w:rFonts w:eastAsia="Calibri"/>
          <w:sz w:val="28"/>
          <w:szCs w:val="28"/>
          <w:lang w:eastAsia="en-US"/>
        </w:rPr>
        <w:t>[Электронный ресурс]</w:t>
      </w:r>
      <w:proofErr w:type="gramStart"/>
      <w:r w:rsidRPr="00982967">
        <w:rPr>
          <w:rFonts w:eastAsia="Calibri"/>
          <w:sz w:val="28"/>
          <w:szCs w:val="28"/>
          <w:lang w:eastAsia="en-US"/>
        </w:rPr>
        <w:t xml:space="preserve"> :</w:t>
      </w:r>
      <w:proofErr w:type="gramEnd"/>
      <w:r w:rsidRPr="00982967">
        <w:t xml:space="preserve"> </w:t>
      </w:r>
      <w:r>
        <w:rPr>
          <w:rFonts w:eastAsia="Calibri"/>
          <w:sz w:val="28"/>
          <w:szCs w:val="28"/>
          <w:lang w:eastAsia="en-US"/>
        </w:rPr>
        <w:t>заключено в г. Москве 12 дек. 2008 г.</w:t>
      </w:r>
      <w:r w:rsidRPr="00982967">
        <w:rPr>
          <w:rFonts w:eastAsia="Calibri"/>
          <w:sz w:val="28"/>
          <w:szCs w:val="28"/>
          <w:lang w:eastAsia="en-US"/>
        </w:rPr>
        <w:t xml:space="preserve"> </w:t>
      </w:r>
      <w:r w:rsidRPr="002E29B9">
        <w:rPr>
          <w:rFonts w:eastAsia="Calibri"/>
          <w:sz w:val="28"/>
          <w:szCs w:val="28"/>
          <w:lang w:eastAsia="en-US"/>
        </w:rPr>
        <w:t xml:space="preserve">// </w:t>
      </w:r>
      <w:r w:rsidRPr="00982967">
        <w:rPr>
          <w:rFonts w:eastAsia="Calibri"/>
          <w:sz w:val="28"/>
          <w:szCs w:val="28"/>
          <w:lang w:eastAsia="en-US"/>
        </w:rPr>
        <w:t>Бю</w:t>
      </w:r>
      <w:r>
        <w:rPr>
          <w:rFonts w:eastAsia="Calibri"/>
          <w:sz w:val="28"/>
          <w:szCs w:val="28"/>
          <w:lang w:eastAsia="en-US"/>
        </w:rPr>
        <w:t>ллетень международных договоров, № 6, июнь,</w:t>
      </w:r>
      <w:r w:rsidR="009B3689">
        <w:rPr>
          <w:rFonts w:eastAsia="Calibri"/>
          <w:sz w:val="28"/>
          <w:szCs w:val="28"/>
          <w:lang w:eastAsia="en-US"/>
        </w:rPr>
        <w:t xml:space="preserve"> 2016</w:t>
      </w:r>
      <w:r w:rsidR="009B3689" w:rsidRPr="009B3689">
        <w:rPr>
          <w:rFonts w:eastAsia="Calibri"/>
          <w:sz w:val="28"/>
          <w:szCs w:val="28"/>
          <w:lang w:eastAsia="en-US"/>
        </w:rPr>
        <w:t>.</w:t>
      </w:r>
      <w:r w:rsidR="007103F6">
        <w:rPr>
          <w:rFonts w:eastAsia="Calibri"/>
          <w:sz w:val="28"/>
          <w:szCs w:val="28"/>
          <w:lang w:eastAsia="en-US"/>
        </w:rPr>
        <w:t xml:space="preserve"> – </w:t>
      </w:r>
      <w:r w:rsidR="007103F6" w:rsidRPr="000D236E">
        <w:rPr>
          <w:rFonts w:eastAsia="Calibri"/>
          <w:sz w:val="28"/>
          <w:szCs w:val="28"/>
          <w:lang w:eastAsia="en-US"/>
        </w:rPr>
        <w:t xml:space="preserve">СПС </w:t>
      </w:r>
      <w:r w:rsidR="007103F6">
        <w:rPr>
          <w:rFonts w:eastAsia="Calibri"/>
          <w:sz w:val="28"/>
          <w:szCs w:val="28"/>
          <w:lang w:eastAsia="en-US"/>
        </w:rPr>
        <w:t>«</w:t>
      </w:r>
      <w:proofErr w:type="spellStart"/>
      <w:r w:rsidR="007103F6" w:rsidRPr="000D236E">
        <w:rPr>
          <w:rFonts w:eastAsia="Calibri"/>
          <w:sz w:val="28"/>
          <w:szCs w:val="28"/>
          <w:lang w:eastAsia="en-US"/>
        </w:rPr>
        <w:t>КонсультантПлюс</w:t>
      </w:r>
      <w:proofErr w:type="spellEnd"/>
      <w:r w:rsidR="007103F6">
        <w:rPr>
          <w:rFonts w:eastAsia="Calibri"/>
          <w:sz w:val="28"/>
          <w:szCs w:val="28"/>
          <w:lang w:eastAsia="en-US"/>
        </w:rPr>
        <w:t>»</w:t>
      </w:r>
    </w:p>
    <w:p w:rsidR="00020405" w:rsidRDefault="00020405" w:rsidP="00020405">
      <w:pPr>
        <w:ind w:firstLine="0"/>
        <w:rPr>
          <w:rFonts w:eastAsia="Calibri"/>
          <w:sz w:val="28"/>
          <w:szCs w:val="28"/>
          <w:lang w:eastAsia="en-US"/>
        </w:rPr>
      </w:pP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11. </w:t>
      </w:r>
      <w:r w:rsidRPr="002E29B9">
        <w:rPr>
          <w:rFonts w:eastAsia="Calibri"/>
          <w:sz w:val="28"/>
          <w:szCs w:val="28"/>
          <w:lang w:eastAsia="en-US"/>
        </w:rPr>
        <w:t>Соглашени</w:t>
      </w:r>
      <w:r>
        <w:rPr>
          <w:rFonts w:eastAsia="Calibri"/>
          <w:sz w:val="28"/>
          <w:szCs w:val="28"/>
          <w:lang w:eastAsia="en-US"/>
        </w:rPr>
        <w:t>е</w:t>
      </w:r>
      <w:r w:rsidRPr="002E29B9">
        <w:rPr>
          <w:rFonts w:eastAsia="Calibri"/>
          <w:sz w:val="28"/>
          <w:szCs w:val="28"/>
          <w:lang w:eastAsia="en-US"/>
        </w:rPr>
        <w:t xml:space="preserve"> по поощрению и защите инвестиций между правительством Соединенного Королевства Великобритании и Северной Ирландии и Республикой Колумбией</w:t>
      </w:r>
      <w:r>
        <w:rPr>
          <w:rFonts w:eastAsia="Calibri"/>
          <w:sz w:val="28"/>
          <w:szCs w:val="28"/>
          <w:lang w:eastAsia="en-US"/>
        </w:rPr>
        <w:t xml:space="preserve"> 2010 г. / </w:t>
      </w:r>
      <w:proofErr w:type="spellStart"/>
      <w:r w:rsidRPr="002E29B9">
        <w:rPr>
          <w:rFonts w:eastAsia="Calibri"/>
          <w:sz w:val="28"/>
          <w:szCs w:val="28"/>
          <w:lang w:eastAsia="en-US"/>
        </w:rPr>
        <w:t>International</w:t>
      </w:r>
      <w:proofErr w:type="spellEnd"/>
      <w:r w:rsidRPr="002E29B9">
        <w:rPr>
          <w:rFonts w:eastAsia="Calibri"/>
          <w:sz w:val="28"/>
          <w:szCs w:val="28"/>
          <w:lang w:eastAsia="en-US"/>
        </w:rPr>
        <w:t xml:space="preserve"> </w:t>
      </w:r>
      <w:proofErr w:type="spellStart"/>
      <w:r w:rsidRPr="002E29B9">
        <w:rPr>
          <w:rFonts w:eastAsia="Calibri"/>
          <w:sz w:val="28"/>
          <w:szCs w:val="28"/>
          <w:lang w:eastAsia="en-US"/>
        </w:rPr>
        <w:t>Investment</w:t>
      </w:r>
      <w:proofErr w:type="spellEnd"/>
      <w:r w:rsidRPr="002E29B9">
        <w:rPr>
          <w:rFonts w:eastAsia="Calibri"/>
          <w:sz w:val="28"/>
          <w:szCs w:val="28"/>
          <w:lang w:eastAsia="en-US"/>
        </w:rPr>
        <w:t xml:space="preserve"> </w:t>
      </w:r>
      <w:proofErr w:type="spellStart"/>
      <w:r w:rsidRPr="002E29B9">
        <w:rPr>
          <w:rFonts w:eastAsia="Calibri"/>
          <w:sz w:val="28"/>
          <w:szCs w:val="28"/>
          <w:lang w:eastAsia="en-US"/>
        </w:rPr>
        <w:t>Agreements</w:t>
      </w:r>
      <w:proofErr w:type="spellEnd"/>
      <w:r w:rsidRPr="002E29B9">
        <w:rPr>
          <w:rFonts w:eastAsia="Calibri"/>
          <w:sz w:val="28"/>
          <w:szCs w:val="28"/>
          <w:lang w:eastAsia="en-US"/>
        </w:rPr>
        <w:t xml:space="preserve"> </w:t>
      </w:r>
      <w:proofErr w:type="spellStart"/>
      <w:r w:rsidRPr="002E29B9">
        <w:rPr>
          <w:rFonts w:eastAsia="Calibri"/>
          <w:sz w:val="28"/>
          <w:szCs w:val="28"/>
          <w:lang w:eastAsia="en-US"/>
        </w:rPr>
        <w:t>Navigator</w:t>
      </w:r>
      <w:proofErr w:type="spellEnd"/>
      <w:r w:rsidRPr="002E29B9">
        <w:rPr>
          <w:rFonts w:eastAsia="Calibri"/>
          <w:sz w:val="28"/>
          <w:szCs w:val="28"/>
          <w:lang w:eastAsia="en-US"/>
        </w:rPr>
        <w:t xml:space="preserve"> [Электронный ресурс]</w:t>
      </w:r>
      <w:proofErr w:type="gramStart"/>
      <w:r w:rsidRPr="002E29B9">
        <w:rPr>
          <w:rFonts w:eastAsia="Calibri"/>
          <w:sz w:val="28"/>
          <w:szCs w:val="28"/>
          <w:lang w:eastAsia="en-US"/>
        </w:rPr>
        <w:t xml:space="preserve"> :</w:t>
      </w:r>
      <w:proofErr w:type="gramEnd"/>
      <w:r w:rsidRPr="002E29B9">
        <w:rPr>
          <w:rFonts w:eastAsia="Calibri"/>
          <w:sz w:val="28"/>
          <w:szCs w:val="28"/>
          <w:lang w:eastAsia="en-US"/>
        </w:rPr>
        <w:t xml:space="preserve"> UNCTAD </w:t>
      </w:r>
      <w:proofErr w:type="spellStart"/>
      <w:r w:rsidRPr="002E29B9">
        <w:rPr>
          <w:rFonts w:eastAsia="Calibri"/>
          <w:sz w:val="28"/>
          <w:szCs w:val="28"/>
          <w:lang w:eastAsia="en-US"/>
        </w:rPr>
        <w:t>Division</w:t>
      </w:r>
      <w:proofErr w:type="spellEnd"/>
      <w:r w:rsidRPr="002E29B9">
        <w:rPr>
          <w:rFonts w:eastAsia="Calibri"/>
          <w:sz w:val="28"/>
          <w:szCs w:val="28"/>
          <w:lang w:eastAsia="en-US"/>
        </w:rPr>
        <w:t xml:space="preserve"> </w:t>
      </w:r>
      <w:proofErr w:type="spellStart"/>
      <w:r w:rsidRPr="002E29B9">
        <w:rPr>
          <w:rFonts w:eastAsia="Calibri"/>
          <w:sz w:val="28"/>
          <w:szCs w:val="28"/>
          <w:lang w:eastAsia="en-US"/>
        </w:rPr>
        <w:t>on</w:t>
      </w:r>
      <w:proofErr w:type="spellEnd"/>
      <w:r w:rsidRPr="002E29B9">
        <w:rPr>
          <w:rFonts w:eastAsia="Calibri"/>
          <w:sz w:val="28"/>
          <w:szCs w:val="28"/>
          <w:lang w:eastAsia="en-US"/>
        </w:rPr>
        <w:t xml:space="preserve"> </w:t>
      </w:r>
      <w:proofErr w:type="spellStart"/>
      <w:r w:rsidRPr="002E29B9">
        <w:rPr>
          <w:rFonts w:eastAsia="Calibri"/>
          <w:sz w:val="28"/>
          <w:szCs w:val="28"/>
          <w:lang w:eastAsia="en-US"/>
        </w:rPr>
        <w:t>Investment</w:t>
      </w:r>
      <w:proofErr w:type="spellEnd"/>
      <w:r w:rsidRPr="002E29B9">
        <w:rPr>
          <w:rFonts w:eastAsia="Calibri"/>
          <w:sz w:val="28"/>
          <w:szCs w:val="28"/>
          <w:lang w:eastAsia="en-US"/>
        </w:rPr>
        <w:t xml:space="preserve"> </w:t>
      </w:r>
      <w:proofErr w:type="spellStart"/>
      <w:r w:rsidRPr="002E29B9">
        <w:rPr>
          <w:rFonts w:eastAsia="Calibri"/>
          <w:sz w:val="28"/>
          <w:szCs w:val="28"/>
          <w:lang w:eastAsia="en-US"/>
        </w:rPr>
        <w:t>and</w:t>
      </w:r>
      <w:proofErr w:type="spellEnd"/>
      <w:r w:rsidRPr="002E29B9">
        <w:rPr>
          <w:rFonts w:eastAsia="Calibri"/>
          <w:sz w:val="28"/>
          <w:szCs w:val="28"/>
          <w:lang w:eastAsia="en-US"/>
        </w:rPr>
        <w:t xml:space="preserve"> </w:t>
      </w:r>
      <w:proofErr w:type="spellStart"/>
      <w:r w:rsidRPr="002E29B9">
        <w:rPr>
          <w:rFonts w:eastAsia="Calibri"/>
          <w:sz w:val="28"/>
          <w:szCs w:val="28"/>
          <w:lang w:eastAsia="en-US"/>
        </w:rPr>
        <w:t>Enterprise</w:t>
      </w:r>
      <w:proofErr w:type="spellEnd"/>
      <w:r w:rsidRPr="002E29B9">
        <w:rPr>
          <w:rFonts w:eastAsia="Calibri"/>
          <w:sz w:val="28"/>
          <w:szCs w:val="28"/>
          <w:lang w:eastAsia="en-US"/>
        </w:rPr>
        <w:t>.</w:t>
      </w:r>
      <w:r w:rsidR="009B3689" w:rsidRPr="009B3689">
        <w:rPr>
          <w:rFonts w:eastAsia="Calibri"/>
          <w:sz w:val="28"/>
          <w:szCs w:val="28"/>
          <w:lang w:eastAsia="en-US"/>
        </w:rPr>
        <w:t>//</w:t>
      </w:r>
      <w:r w:rsidRPr="002E29B9">
        <w:rPr>
          <w:rFonts w:eastAsia="Calibri"/>
          <w:sz w:val="28"/>
          <w:szCs w:val="28"/>
          <w:lang w:eastAsia="en-US"/>
        </w:rPr>
        <w:t xml:space="preserve"> URL: </w:t>
      </w:r>
      <w:hyperlink r:id="rId33" w:history="1">
        <w:r w:rsidRPr="005F3758">
          <w:rPr>
            <w:rStyle w:val="a3"/>
            <w:rFonts w:eastAsia="Calibri"/>
            <w:lang w:eastAsia="en-US"/>
          </w:rPr>
          <w:t>http://investmentpolicyhub.unctad.org/Download/TreatyFile/3253</w:t>
        </w:r>
      </w:hyperlink>
      <w:r>
        <w:rPr>
          <w:rFonts w:eastAsia="Calibri"/>
          <w:sz w:val="28"/>
          <w:szCs w:val="28"/>
          <w:lang w:eastAsia="en-US"/>
        </w:rPr>
        <w:t xml:space="preserve"> </w:t>
      </w:r>
    </w:p>
    <w:p w:rsidR="00020405" w:rsidRPr="007103F6"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12. </w:t>
      </w:r>
      <w:r w:rsidRPr="000D236E">
        <w:rPr>
          <w:rFonts w:eastAsia="Calibri"/>
          <w:sz w:val="28"/>
          <w:szCs w:val="28"/>
          <w:lang w:eastAsia="en-US"/>
        </w:rPr>
        <w:t>Соглашение между Правительством Российской Федерации и Правительством Азербайджанской Республики о поощрени</w:t>
      </w:r>
      <w:r>
        <w:rPr>
          <w:rFonts w:eastAsia="Calibri"/>
          <w:sz w:val="28"/>
          <w:szCs w:val="28"/>
          <w:lang w:eastAsia="en-US"/>
        </w:rPr>
        <w:t xml:space="preserve">и и взаимной защите инвестиций </w:t>
      </w:r>
      <w:r w:rsidRPr="00982967">
        <w:rPr>
          <w:rFonts w:eastAsia="Calibri"/>
          <w:sz w:val="28"/>
          <w:szCs w:val="28"/>
          <w:lang w:eastAsia="en-US"/>
        </w:rPr>
        <w:t>[Электронный ресурс]</w:t>
      </w:r>
      <w:proofErr w:type="gramStart"/>
      <w:r w:rsidRPr="00982967">
        <w:rPr>
          <w:rFonts w:eastAsia="Calibri"/>
          <w:sz w:val="28"/>
          <w:szCs w:val="28"/>
          <w:lang w:eastAsia="en-US"/>
        </w:rPr>
        <w:t xml:space="preserve"> :</w:t>
      </w:r>
      <w:proofErr w:type="gramEnd"/>
      <w:r w:rsidRPr="00982967">
        <w:t xml:space="preserve"> </w:t>
      </w:r>
      <w:r>
        <w:rPr>
          <w:rFonts w:eastAsia="Calibri"/>
          <w:sz w:val="28"/>
          <w:szCs w:val="28"/>
          <w:lang w:eastAsia="en-US"/>
        </w:rPr>
        <w:t xml:space="preserve">заключено в г. Астрахани 29 сент. </w:t>
      </w:r>
      <w:r w:rsidRPr="00612506">
        <w:rPr>
          <w:rFonts w:eastAsia="Calibri"/>
          <w:sz w:val="28"/>
          <w:szCs w:val="28"/>
          <w:lang w:eastAsia="en-US"/>
        </w:rPr>
        <w:t>2014</w:t>
      </w:r>
      <w:r>
        <w:rPr>
          <w:rFonts w:eastAsia="Calibri"/>
          <w:sz w:val="28"/>
          <w:szCs w:val="28"/>
          <w:lang w:eastAsia="en-US"/>
        </w:rPr>
        <w:t xml:space="preserve"> г. </w:t>
      </w:r>
      <w:r w:rsidRPr="000D236E">
        <w:rPr>
          <w:rFonts w:eastAsia="Calibri"/>
          <w:sz w:val="28"/>
          <w:szCs w:val="28"/>
          <w:lang w:eastAsia="en-US"/>
        </w:rPr>
        <w:t xml:space="preserve">// </w:t>
      </w:r>
      <w:r w:rsidRPr="00612506">
        <w:rPr>
          <w:rFonts w:eastAsia="Calibri"/>
          <w:sz w:val="28"/>
          <w:szCs w:val="28"/>
          <w:lang w:eastAsia="en-US"/>
        </w:rPr>
        <w:t>Бю</w:t>
      </w:r>
      <w:r>
        <w:rPr>
          <w:rFonts w:eastAsia="Calibri"/>
          <w:sz w:val="28"/>
          <w:szCs w:val="28"/>
          <w:lang w:eastAsia="en-US"/>
        </w:rPr>
        <w:t>ллетень международных договоров</w:t>
      </w:r>
      <w:r w:rsidRPr="00612506">
        <w:rPr>
          <w:rFonts w:eastAsia="Calibri"/>
          <w:sz w:val="28"/>
          <w:szCs w:val="28"/>
          <w:lang w:eastAsia="en-US"/>
        </w:rPr>
        <w:t xml:space="preserve">, </w:t>
      </w:r>
      <w:r>
        <w:rPr>
          <w:rFonts w:eastAsia="Calibri"/>
          <w:sz w:val="28"/>
          <w:szCs w:val="28"/>
          <w:lang w:eastAsia="en-US"/>
        </w:rPr>
        <w:t>№</w:t>
      </w:r>
      <w:r w:rsidRPr="00612506">
        <w:rPr>
          <w:rFonts w:eastAsia="Calibri"/>
          <w:sz w:val="28"/>
          <w:szCs w:val="28"/>
          <w:lang w:eastAsia="en-US"/>
        </w:rPr>
        <w:t xml:space="preserve"> 4, апрель, 2016</w:t>
      </w:r>
      <w:r w:rsidR="009B3689">
        <w:rPr>
          <w:rFonts w:eastAsia="Calibri"/>
          <w:sz w:val="28"/>
          <w:szCs w:val="28"/>
          <w:lang w:eastAsia="en-US"/>
        </w:rPr>
        <w:t xml:space="preserve"> г. </w:t>
      </w:r>
      <w:r w:rsidR="007103F6">
        <w:rPr>
          <w:rFonts w:eastAsia="Calibri"/>
          <w:sz w:val="28"/>
          <w:szCs w:val="28"/>
          <w:lang w:eastAsia="en-US"/>
        </w:rPr>
        <w:t xml:space="preserve">– </w:t>
      </w:r>
      <w:r w:rsidR="007103F6" w:rsidRPr="000D236E">
        <w:rPr>
          <w:rFonts w:eastAsia="Calibri"/>
          <w:sz w:val="28"/>
          <w:szCs w:val="28"/>
          <w:lang w:eastAsia="en-US"/>
        </w:rPr>
        <w:t xml:space="preserve">СПС </w:t>
      </w:r>
      <w:r w:rsidR="007103F6">
        <w:rPr>
          <w:rFonts w:eastAsia="Calibri"/>
          <w:sz w:val="28"/>
          <w:szCs w:val="28"/>
          <w:lang w:eastAsia="en-US"/>
        </w:rPr>
        <w:t>«</w:t>
      </w:r>
      <w:proofErr w:type="spellStart"/>
      <w:r w:rsidR="007103F6" w:rsidRPr="000D236E">
        <w:rPr>
          <w:rFonts w:eastAsia="Calibri"/>
          <w:sz w:val="28"/>
          <w:szCs w:val="28"/>
          <w:lang w:eastAsia="en-US"/>
        </w:rPr>
        <w:t>КонсультантПлюс</w:t>
      </w:r>
      <w:proofErr w:type="spellEnd"/>
      <w:r w:rsidR="007103F6">
        <w:rPr>
          <w:rFonts w:eastAsia="Calibri"/>
          <w:sz w:val="28"/>
          <w:szCs w:val="28"/>
          <w:lang w:eastAsia="en-US"/>
        </w:rPr>
        <w:t>»</w:t>
      </w:r>
    </w:p>
    <w:p w:rsidR="00020405" w:rsidRPr="004D0EAD"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13. </w:t>
      </w:r>
      <w:r w:rsidRPr="002E29B9">
        <w:rPr>
          <w:rFonts w:eastAsia="Calibri"/>
          <w:sz w:val="28"/>
          <w:szCs w:val="28"/>
          <w:lang w:eastAsia="en-US"/>
        </w:rPr>
        <w:t xml:space="preserve">Соглашение между Правительством Российской Федерации и Правительством Исламской Республики Иран о поощрении и взаимной защите капиталовложений </w:t>
      </w:r>
      <w:r w:rsidRPr="00982967">
        <w:rPr>
          <w:rFonts w:eastAsia="Calibri"/>
          <w:sz w:val="28"/>
          <w:szCs w:val="28"/>
          <w:lang w:eastAsia="en-US"/>
        </w:rPr>
        <w:t>[Электронный ресурс]</w:t>
      </w:r>
      <w:proofErr w:type="gramStart"/>
      <w:r w:rsidRPr="00982967">
        <w:rPr>
          <w:rFonts w:eastAsia="Calibri"/>
          <w:sz w:val="28"/>
          <w:szCs w:val="28"/>
          <w:lang w:eastAsia="en-US"/>
        </w:rPr>
        <w:t xml:space="preserve"> :</w:t>
      </w:r>
      <w:proofErr w:type="gramEnd"/>
      <w:r w:rsidRPr="00982967">
        <w:t xml:space="preserve"> </w:t>
      </w:r>
      <w:r>
        <w:rPr>
          <w:rFonts w:eastAsia="Calibri"/>
          <w:sz w:val="28"/>
          <w:szCs w:val="28"/>
          <w:lang w:eastAsia="en-US"/>
        </w:rPr>
        <w:t xml:space="preserve">заключено в г. Тегеране 23 дек. </w:t>
      </w:r>
      <w:r w:rsidRPr="00982967">
        <w:rPr>
          <w:rFonts w:eastAsia="Calibri"/>
          <w:sz w:val="28"/>
          <w:szCs w:val="28"/>
          <w:lang w:eastAsia="en-US"/>
        </w:rPr>
        <w:t>2015</w:t>
      </w:r>
      <w:r>
        <w:rPr>
          <w:rFonts w:eastAsia="Calibri"/>
          <w:sz w:val="28"/>
          <w:szCs w:val="28"/>
          <w:lang w:eastAsia="en-US"/>
        </w:rPr>
        <w:t xml:space="preserve"> г. </w:t>
      </w:r>
      <w:r w:rsidRPr="002E29B9">
        <w:rPr>
          <w:rFonts w:eastAsia="Calibri"/>
          <w:sz w:val="28"/>
          <w:szCs w:val="28"/>
          <w:lang w:eastAsia="en-US"/>
        </w:rPr>
        <w:t xml:space="preserve">// </w:t>
      </w:r>
      <w:r w:rsidRPr="00982967">
        <w:rPr>
          <w:rFonts w:eastAsia="Calibri"/>
          <w:sz w:val="28"/>
          <w:szCs w:val="28"/>
          <w:lang w:eastAsia="en-US"/>
        </w:rPr>
        <w:t>Официальный интернет-портал правовой информации</w:t>
      </w:r>
      <w:r>
        <w:rPr>
          <w:rFonts w:eastAsia="Calibri"/>
          <w:sz w:val="28"/>
          <w:szCs w:val="28"/>
          <w:lang w:eastAsia="en-US"/>
        </w:rPr>
        <w:t xml:space="preserve"> http://www.pravo.gov.ru, 6 апр. </w:t>
      </w:r>
      <w:r w:rsidRPr="00982967">
        <w:rPr>
          <w:rFonts w:eastAsia="Calibri"/>
          <w:sz w:val="28"/>
          <w:szCs w:val="28"/>
          <w:lang w:eastAsia="en-US"/>
        </w:rPr>
        <w:t xml:space="preserve">2017 </w:t>
      </w:r>
      <w:r w:rsidR="009B3689">
        <w:rPr>
          <w:rFonts w:eastAsia="Calibri"/>
          <w:sz w:val="28"/>
          <w:szCs w:val="28"/>
          <w:lang w:eastAsia="en-US"/>
        </w:rPr>
        <w:t xml:space="preserve">г. </w:t>
      </w:r>
      <w:r w:rsidR="007103F6">
        <w:rPr>
          <w:rFonts w:eastAsia="Calibri"/>
          <w:sz w:val="28"/>
          <w:szCs w:val="28"/>
          <w:lang w:eastAsia="en-US"/>
        </w:rPr>
        <w:t xml:space="preserve">– </w:t>
      </w:r>
      <w:r w:rsidR="007103F6" w:rsidRPr="000D236E">
        <w:rPr>
          <w:rFonts w:eastAsia="Calibri"/>
          <w:sz w:val="28"/>
          <w:szCs w:val="28"/>
          <w:lang w:eastAsia="en-US"/>
        </w:rPr>
        <w:t xml:space="preserve">СПС </w:t>
      </w:r>
      <w:r w:rsidR="007103F6">
        <w:rPr>
          <w:rFonts w:eastAsia="Calibri"/>
          <w:sz w:val="28"/>
          <w:szCs w:val="28"/>
          <w:lang w:eastAsia="en-US"/>
        </w:rPr>
        <w:t>«</w:t>
      </w:r>
      <w:proofErr w:type="spellStart"/>
      <w:r w:rsidR="007103F6" w:rsidRPr="000D236E">
        <w:rPr>
          <w:rFonts w:eastAsia="Calibri"/>
          <w:sz w:val="28"/>
          <w:szCs w:val="28"/>
          <w:lang w:eastAsia="en-US"/>
        </w:rPr>
        <w:t>КонсультантПлюс</w:t>
      </w:r>
      <w:proofErr w:type="spellEnd"/>
      <w:r w:rsidR="007103F6">
        <w:rPr>
          <w:rFonts w:eastAsia="Calibri"/>
          <w:sz w:val="28"/>
          <w:szCs w:val="28"/>
          <w:lang w:eastAsia="en-US"/>
        </w:rPr>
        <w:t>»</w:t>
      </w:r>
    </w:p>
    <w:p w:rsidR="00020405" w:rsidRPr="00446740" w:rsidRDefault="00020405" w:rsidP="00020405">
      <w:pPr>
        <w:spacing w:after="160" w:line="360" w:lineRule="auto"/>
        <w:ind w:firstLine="0"/>
        <w:rPr>
          <w:rFonts w:eastAsia="Calibri"/>
          <w:sz w:val="28"/>
          <w:szCs w:val="28"/>
          <w:lang w:eastAsia="en-US"/>
        </w:rPr>
      </w:pPr>
    </w:p>
    <w:p w:rsidR="00020405" w:rsidRDefault="00020405" w:rsidP="00020405">
      <w:pPr>
        <w:spacing w:after="160" w:line="360" w:lineRule="auto"/>
        <w:ind w:firstLine="0"/>
        <w:jc w:val="center"/>
        <w:rPr>
          <w:rFonts w:eastAsia="Calibri"/>
          <w:sz w:val="28"/>
          <w:szCs w:val="28"/>
          <w:lang w:eastAsia="en-US"/>
        </w:rPr>
      </w:pPr>
      <w:r w:rsidRPr="00446740">
        <w:rPr>
          <w:rFonts w:eastAsia="Calibri"/>
          <w:sz w:val="28"/>
          <w:szCs w:val="28"/>
          <w:lang w:eastAsia="en-US"/>
        </w:rPr>
        <w:lastRenderedPageBreak/>
        <w:t>1.1.2. Акты международных организаций, органов и конференций</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14. </w:t>
      </w:r>
      <w:r w:rsidRPr="00123C73">
        <w:rPr>
          <w:rFonts w:eastAsia="Calibri"/>
          <w:sz w:val="28"/>
          <w:szCs w:val="28"/>
          <w:lang w:eastAsia="en-US"/>
        </w:rPr>
        <w:t>Руководство</w:t>
      </w:r>
      <w:r w:rsidRPr="002E29B9">
        <w:rPr>
          <w:rFonts w:eastAsia="Calibri"/>
          <w:sz w:val="28"/>
          <w:szCs w:val="28"/>
          <w:lang w:eastAsia="en-US"/>
        </w:rPr>
        <w:t xml:space="preserve"> </w:t>
      </w:r>
      <w:r w:rsidRPr="00123C73">
        <w:rPr>
          <w:rFonts w:eastAsia="Calibri"/>
          <w:sz w:val="28"/>
          <w:szCs w:val="28"/>
          <w:lang w:eastAsia="en-US"/>
        </w:rPr>
        <w:t>ЮНИДО</w:t>
      </w:r>
      <w:r w:rsidRPr="002E29B9">
        <w:rPr>
          <w:rFonts w:eastAsia="Calibri"/>
          <w:sz w:val="28"/>
          <w:szCs w:val="28"/>
          <w:lang w:eastAsia="en-US"/>
        </w:rPr>
        <w:t xml:space="preserve"> </w:t>
      </w:r>
      <w:r w:rsidRPr="00123C73">
        <w:rPr>
          <w:rFonts w:eastAsia="Calibri"/>
          <w:sz w:val="28"/>
          <w:szCs w:val="28"/>
          <w:lang w:eastAsia="en-US"/>
        </w:rPr>
        <w:t>по</w:t>
      </w:r>
      <w:r w:rsidRPr="002E29B9">
        <w:rPr>
          <w:rFonts w:eastAsia="Calibri"/>
          <w:sz w:val="28"/>
          <w:szCs w:val="28"/>
          <w:lang w:eastAsia="en-US"/>
        </w:rPr>
        <w:t xml:space="preserve"> </w:t>
      </w:r>
      <w:r w:rsidRPr="00123C73">
        <w:rPr>
          <w:rFonts w:eastAsia="Calibri"/>
          <w:sz w:val="28"/>
          <w:szCs w:val="28"/>
          <w:lang w:eastAsia="en-US"/>
        </w:rPr>
        <w:t>развитию</w:t>
      </w:r>
      <w:r w:rsidRPr="002E29B9">
        <w:rPr>
          <w:rFonts w:eastAsia="Calibri"/>
          <w:sz w:val="28"/>
          <w:szCs w:val="28"/>
          <w:lang w:eastAsia="en-US"/>
        </w:rPr>
        <w:t xml:space="preserve"> </w:t>
      </w:r>
      <w:r w:rsidRPr="00123C73">
        <w:rPr>
          <w:rFonts w:eastAsia="Calibri"/>
          <w:sz w:val="28"/>
          <w:szCs w:val="28"/>
          <w:lang w:eastAsia="en-US"/>
        </w:rPr>
        <w:t>инфраструктуры</w:t>
      </w:r>
      <w:r w:rsidRPr="002E29B9">
        <w:rPr>
          <w:rFonts w:eastAsia="Calibri"/>
          <w:sz w:val="28"/>
          <w:szCs w:val="28"/>
          <w:lang w:eastAsia="en-US"/>
        </w:rPr>
        <w:t xml:space="preserve"> </w:t>
      </w:r>
      <w:r w:rsidRPr="00123C73">
        <w:rPr>
          <w:rFonts w:eastAsia="Calibri"/>
          <w:sz w:val="28"/>
          <w:szCs w:val="28"/>
          <w:lang w:eastAsia="en-US"/>
        </w:rPr>
        <w:t>на</w:t>
      </w:r>
      <w:r w:rsidRPr="002E29B9">
        <w:rPr>
          <w:rFonts w:eastAsia="Calibri"/>
          <w:sz w:val="28"/>
          <w:szCs w:val="28"/>
          <w:lang w:eastAsia="en-US"/>
        </w:rPr>
        <w:t xml:space="preserve"> </w:t>
      </w:r>
      <w:r w:rsidRPr="00123C73">
        <w:rPr>
          <w:rFonts w:eastAsia="Calibri"/>
          <w:sz w:val="28"/>
          <w:szCs w:val="28"/>
          <w:lang w:eastAsia="en-US"/>
        </w:rPr>
        <w:t>основе</w:t>
      </w:r>
      <w:r w:rsidRPr="002E29B9">
        <w:rPr>
          <w:rFonts w:eastAsia="Calibri"/>
          <w:sz w:val="28"/>
          <w:szCs w:val="28"/>
          <w:lang w:eastAsia="en-US"/>
        </w:rPr>
        <w:t xml:space="preserve"> </w:t>
      </w:r>
      <w:r w:rsidRPr="00123C73">
        <w:rPr>
          <w:rFonts w:eastAsia="Calibri"/>
          <w:sz w:val="28"/>
          <w:szCs w:val="28"/>
          <w:lang w:eastAsia="en-US"/>
        </w:rPr>
        <w:t>проектов</w:t>
      </w:r>
      <w:r w:rsidRPr="002E29B9">
        <w:rPr>
          <w:rFonts w:eastAsia="Calibri"/>
          <w:sz w:val="28"/>
          <w:szCs w:val="28"/>
          <w:lang w:eastAsia="en-US"/>
        </w:rPr>
        <w:t xml:space="preserve"> </w:t>
      </w:r>
      <w:r w:rsidRPr="00123C73">
        <w:rPr>
          <w:rFonts w:eastAsia="Calibri"/>
          <w:sz w:val="28"/>
          <w:szCs w:val="28"/>
          <w:lang w:eastAsia="en-US"/>
        </w:rPr>
        <w:t>типа</w:t>
      </w:r>
      <w:r>
        <w:rPr>
          <w:rFonts w:eastAsia="Calibri"/>
          <w:sz w:val="28"/>
          <w:szCs w:val="28"/>
          <w:lang w:eastAsia="en-US"/>
        </w:rPr>
        <w:t xml:space="preserve"> «</w:t>
      </w:r>
      <w:r w:rsidRPr="00123C73">
        <w:rPr>
          <w:rFonts w:eastAsia="Calibri"/>
          <w:sz w:val="28"/>
          <w:szCs w:val="28"/>
          <w:lang w:eastAsia="en-US"/>
        </w:rPr>
        <w:t>строительство</w:t>
      </w:r>
      <w:r w:rsidRPr="002E29B9">
        <w:rPr>
          <w:rFonts w:eastAsia="Calibri"/>
          <w:sz w:val="28"/>
          <w:szCs w:val="28"/>
          <w:lang w:eastAsia="en-US"/>
        </w:rPr>
        <w:t>-</w:t>
      </w:r>
      <w:r w:rsidRPr="00123C73">
        <w:rPr>
          <w:rFonts w:eastAsia="Calibri"/>
          <w:sz w:val="28"/>
          <w:szCs w:val="28"/>
          <w:lang w:eastAsia="en-US"/>
        </w:rPr>
        <w:t>эк</w:t>
      </w:r>
      <w:r>
        <w:rPr>
          <w:rFonts w:eastAsia="Calibri"/>
          <w:sz w:val="28"/>
          <w:szCs w:val="28"/>
          <w:lang w:eastAsia="en-US"/>
        </w:rPr>
        <w:t>сплуатация</w:t>
      </w:r>
      <w:r w:rsidRPr="002E29B9">
        <w:rPr>
          <w:rFonts w:eastAsia="Calibri"/>
          <w:sz w:val="28"/>
          <w:szCs w:val="28"/>
          <w:lang w:eastAsia="en-US"/>
        </w:rPr>
        <w:t>-</w:t>
      </w:r>
      <w:r>
        <w:rPr>
          <w:rFonts w:eastAsia="Calibri"/>
          <w:sz w:val="28"/>
          <w:szCs w:val="28"/>
          <w:lang w:eastAsia="en-US"/>
        </w:rPr>
        <w:t>передача»</w:t>
      </w:r>
      <w:r w:rsidRPr="002E29B9">
        <w:rPr>
          <w:rFonts w:eastAsia="Calibri"/>
          <w:sz w:val="28"/>
          <w:szCs w:val="28"/>
          <w:lang w:eastAsia="en-US"/>
        </w:rPr>
        <w:t xml:space="preserve"> 1996 </w:t>
      </w:r>
      <w:r>
        <w:rPr>
          <w:rFonts w:eastAsia="Calibri"/>
          <w:sz w:val="28"/>
          <w:szCs w:val="28"/>
          <w:lang w:eastAsia="en-US"/>
        </w:rPr>
        <w:t>г</w:t>
      </w:r>
      <w:r w:rsidRPr="002E29B9">
        <w:rPr>
          <w:rFonts w:eastAsia="Calibri"/>
          <w:sz w:val="28"/>
          <w:szCs w:val="28"/>
          <w:lang w:eastAsia="en-US"/>
        </w:rPr>
        <w:t>. [</w:t>
      </w:r>
      <w:r w:rsidRPr="00123C73">
        <w:rPr>
          <w:rFonts w:eastAsia="Calibri"/>
          <w:sz w:val="28"/>
          <w:szCs w:val="28"/>
          <w:lang w:eastAsia="en-US"/>
        </w:rPr>
        <w:t>Электронный</w:t>
      </w:r>
      <w:r w:rsidRPr="002E29B9">
        <w:rPr>
          <w:rFonts w:eastAsia="Calibri"/>
          <w:sz w:val="28"/>
          <w:szCs w:val="28"/>
          <w:lang w:eastAsia="en-US"/>
        </w:rPr>
        <w:t xml:space="preserve"> </w:t>
      </w:r>
      <w:r w:rsidRPr="00123C73">
        <w:rPr>
          <w:rFonts w:eastAsia="Calibri"/>
          <w:sz w:val="28"/>
          <w:szCs w:val="28"/>
          <w:lang w:eastAsia="en-US"/>
        </w:rPr>
        <w:t>ресурс</w:t>
      </w:r>
      <w:r w:rsidRPr="002E29B9">
        <w:rPr>
          <w:rFonts w:eastAsia="Calibri"/>
          <w:sz w:val="28"/>
          <w:szCs w:val="28"/>
          <w:lang w:eastAsia="en-US"/>
        </w:rPr>
        <w:t>]</w:t>
      </w:r>
      <w:proofErr w:type="gramStart"/>
      <w:r w:rsidRPr="002E29B9">
        <w:rPr>
          <w:rFonts w:eastAsia="Calibri"/>
          <w:sz w:val="28"/>
          <w:szCs w:val="28"/>
          <w:lang w:eastAsia="en-US"/>
        </w:rPr>
        <w:t xml:space="preserve"> :</w:t>
      </w:r>
      <w:proofErr w:type="gramEnd"/>
      <w:r w:rsidRPr="002E29B9">
        <w:rPr>
          <w:rFonts w:eastAsia="Calibri"/>
          <w:sz w:val="28"/>
          <w:szCs w:val="28"/>
          <w:lang w:eastAsia="en-US"/>
        </w:rPr>
        <w:t xml:space="preserve"> </w:t>
      </w:r>
      <w:r w:rsidRPr="001F20DB">
        <w:rPr>
          <w:rFonts w:eastAsia="Calibri"/>
          <w:sz w:val="28"/>
          <w:szCs w:val="28"/>
          <w:lang w:val="en-US" w:eastAsia="en-US"/>
        </w:rPr>
        <w:t>UNIDO</w:t>
      </w:r>
      <w:r w:rsidRPr="002E29B9">
        <w:rPr>
          <w:rFonts w:eastAsia="Calibri"/>
          <w:sz w:val="28"/>
          <w:szCs w:val="28"/>
          <w:lang w:eastAsia="en-US"/>
        </w:rPr>
        <w:t xml:space="preserve"> </w:t>
      </w:r>
      <w:r w:rsidRPr="001F20DB">
        <w:rPr>
          <w:rFonts w:eastAsia="Calibri"/>
          <w:sz w:val="28"/>
          <w:szCs w:val="28"/>
          <w:lang w:val="en-US" w:eastAsia="en-US"/>
        </w:rPr>
        <w:t>Guidelines</w:t>
      </w:r>
      <w:r w:rsidRPr="002E29B9">
        <w:rPr>
          <w:rFonts w:eastAsia="Calibri"/>
          <w:sz w:val="28"/>
          <w:szCs w:val="28"/>
          <w:lang w:eastAsia="en-US"/>
        </w:rPr>
        <w:t xml:space="preserve"> </w:t>
      </w:r>
      <w:r w:rsidRPr="001F20DB">
        <w:rPr>
          <w:rFonts w:eastAsia="Calibri"/>
          <w:sz w:val="28"/>
          <w:szCs w:val="28"/>
          <w:lang w:val="en-US" w:eastAsia="en-US"/>
        </w:rPr>
        <w:t>for</w:t>
      </w:r>
      <w:r w:rsidRPr="002E29B9">
        <w:rPr>
          <w:rFonts w:eastAsia="Calibri"/>
          <w:sz w:val="28"/>
          <w:szCs w:val="28"/>
          <w:lang w:eastAsia="en-US"/>
        </w:rPr>
        <w:t xml:space="preserve"> </w:t>
      </w:r>
      <w:r w:rsidRPr="001F20DB">
        <w:rPr>
          <w:rFonts w:eastAsia="Calibri"/>
          <w:sz w:val="28"/>
          <w:szCs w:val="28"/>
          <w:lang w:val="en-US" w:eastAsia="en-US"/>
        </w:rPr>
        <w:t>Infrastructure</w:t>
      </w:r>
      <w:r w:rsidRPr="002E29B9">
        <w:rPr>
          <w:rFonts w:eastAsia="Calibri"/>
          <w:sz w:val="28"/>
          <w:szCs w:val="28"/>
          <w:lang w:eastAsia="en-US"/>
        </w:rPr>
        <w:t xml:space="preserve"> </w:t>
      </w:r>
      <w:r w:rsidRPr="001F20DB">
        <w:rPr>
          <w:rFonts w:eastAsia="Calibri"/>
          <w:sz w:val="28"/>
          <w:szCs w:val="28"/>
          <w:lang w:val="en-US" w:eastAsia="en-US"/>
        </w:rPr>
        <w:t>Development</w:t>
      </w:r>
      <w:r w:rsidRPr="002E29B9">
        <w:rPr>
          <w:rFonts w:eastAsia="Calibri"/>
          <w:sz w:val="28"/>
          <w:szCs w:val="28"/>
          <w:lang w:eastAsia="en-US"/>
        </w:rPr>
        <w:t xml:space="preserve"> </w:t>
      </w:r>
      <w:r w:rsidRPr="001F20DB">
        <w:rPr>
          <w:rFonts w:eastAsia="Calibri"/>
          <w:sz w:val="28"/>
          <w:szCs w:val="28"/>
          <w:lang w:val="en-US" w:eastAsia="en-US"/>
        </w:rPr>
        <w:t>through</w:t>
      </w:r>
      <w:r w:rsidRPr="002E29B9">
        <w:rPr>
          <w:rFonts w:eastAsia="Calibri"/>
          <w:sz w:val="28"/>
          <w:szCs w:val="28"/>
          <w:lang w:eastAsia="en-US"/>
        </w:rPr>
        <w:t xml:space="preserve"> </w:t>
      </w:r>
      <w:r w:rsidRPr="001F20DB">
        <w:rPr>
          <w:rFonts w:eastAsia="Calibri"/>
          <w:sz w:val="28"/>
          <w:szCs w:val="28"/>
          <w:lang w:val="en-US" w:eastAsia="en-US"/>
        </w:rPr>
        <w:t>Build</w:t>
      </w:r>
      <w:r w:rsidRPr="002E29B9">
        <w:rPr>
          <w:rFonts w:eastAsia="Calibri"/>
          <w:sz w:val="28"/>
          <w:szCs w:val="28"/>
          <w:lang w:eastAsia="en-US"/>
        </w:rPr>
        <w:t>-</w:t>
      </w:r>
      <w:r w:rsidRPr="001F20DB">
        <w:rPr>
          <w:rFonts w:eastAsia="Calibri"/>
          <w:sz w:val="28"/>
          <w:szCs w:val="28"/>
          <w:lang w:val="en-US" w:eastAsia="en-US"/>
        </w:rPr>
        <w:t>Operate</w:t>
      </w:r>
      <w:r w:rsidRPr="002E29B9">
        <w:rPr>
          <w:rFonts w:eastAsia="Calibri"/>
          <w:sz w:val="28"/>
          <w:szCs w:val="28"/>
          <w:lang w:eastAsia="en-US"/>
        </w:rPr>
        <w:t>-</w:t>
      </w:r>
      <w:r w:rsidRPr="001F20DB">
        <w:rPr>
          <w:rFonts w:eastAsia="Calibri"/>
          <w:sz w:val="28"/>
          <w:szCs w:val="28"/>
          <w:lang w:val="en-US" w:eastAsia="en-US"/>
        </w:rPr>
        <w:t>Transfer</w:t>
      </w:r>
      <w:r w:rsidRPr="002E29B9">
        <w:rPr>
          <w:rFonts w:eastAsia="Calibri"/>
          <w:sz w:val="28"/>
          <w:szCs w:val="28"/>
          <w:lang w:eastAsia="en-US"/>
        </w:rPr>
        <w:t xml:space="preserve"> (</w:t>
      </w:r>
      <w:r w:rsidRPr="001F20DB">
        <w:rPr>
          <w:rFonts w:eastAsia="Calibri"/>
          <w:sz w:val="28"/>
          <w:szCs w:val="28"/>
          <w:lang w:val="en-US" w:eastAsia="en-US"/>
        </w:rPr>
        <w:t>BOT</w:t>
      </w:r>
      <w:r w:rsidRPr="002E29B9">
        <w:rPr>
          <w:rFonts w:eastAsia="Calibri"/>
          <w:sz w:val="28"/>
          <w:szCs w:val="28"/>
          <w:lang w:eastAsia="en-US"/>
        </w:rPr>
        <w:t xml:space="preserve">) </w:t>
      </w:r>
      <w:r w:rsidRPr="001F20DB">
        <w:rPr>
          <w:rFonts w:eastAsia="Calibri"/>
          <w:sz w:val="28"/>
          <w:szCs w:val="28"/>
          <w:lang w:val="en-US" w:eastAsia="en-US"/>
        </w:rPr>
        <w:t>Projects</w:t>
      </w:r>
      <w:r w:rsidR="009B3689" w:rsidRPr="009B3689">
        <w:rPr>
          <w:rFonts w:eastAsia="Calibri"/>
          <w:sz w:val="28"/>
          <w:szCs w:val="28"/>
          <w:lang w:eastAsia="en-US"/>
        </w:rPr>
        <w:t>//</w:t>
      </w:r>
      <w:r w:rsidRPr="002E29B9">
        <w:rPr>
          <w:rFonts w:eastAsia="Calibri"/>
          <w:sz w:val="28"/>
          <w:szCs w:val="28"/>
          <w:lang w:eastAsia="en-US"/>
        </w:rPr>
        <w:t xml:space="preserve"> </w:t>
      </w:r>
      <w:r>
        <w:rPr>
          <w:rFonts w:eastAsia="Calibri"/>
          <w:sz w:val="28"/>
          <w:szCs w:val="28"/>
          <w:lang w:val="en-US" w:eastAsia="en-US"/>
        </w:rPr>
        <w:t>URL</w:t>
      </w:r>
      <w:r w:rsidRPr="00123C73">
        <w:rPr>
          <w:rFonts w:eastAsia="Calibri"/>
          <w:sz w:val="28"/>
          <w:szCs w:val="28"/>
          <w:lang w:eastAsia="en-US"/>
        </w:rPr>
        <w:t xml:space="preserve">: </w:t>
      </w:r>
      <w:hyperlink r:id="rId34" w:history="1">
        <w:r w:rsidRPr="005F3758">
          <w:rPr>
            <w:rStyle w:val="a3"/>
            <w:rFonts w:eastAsia="Calibri"/>
            <w:lang w:eastAsia="en-US"/>
          </w:rPr>
          <w:t>http://www.unido.org/index.php?id=o3426</w:t>
        </w:r>
      </w:hyperlink>
      <w:r w:rsidRPr="00123C73">
        <w:rPr>
          <w:rFonts w:eastAsia="Calibri"/>
          <w:sz w:val="28"/>
          <w:szCs w:val="28"/>
          <w:lang w:eastAsia="en-US"/>
        </w:rPr>
        <w:t>.</w:t>
      </w:r>
      <w:r>
        <w:rPr>
          <w:rFonts w:eastAsia="Calibri"/>
          <w:sz w:val="28"/>
          <w:szCs w:val="28"/>
          <w:lang w:eastAsia="en-US"/>
        </w:rPr>
        <w:t xml:space="preserve"> </w:t>
      </w:r>
    </w:p>
    <w:p w:rsidR="00020405" w:rsidRPr="009B3689"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15. </w:t>
      </w:r>
      <w:r w:rsidRPr="00123C73">
        <w:rPr>
          <w:rFonts w:eastAsia="Calibri"/>
          <w:sz w:val="28"/>
          <w:szCs w:val="28"/>
          <w:lang w:eastAsia="en-US"/>
        </w:rPr>
        <w:t>Руководство ЮНСИТРАЛ для законодательных органов по инфраструктурным проектам, финансируемым и</w:t>
      </w:r>
      <w:r>
        <w:rPr>
          <w:rFonts w:eastAsia="Calibri"/>
          <w:sz w:val="28"/>
          <w:szCs w:val="28"/>
          <w:lang w:eastAsia="en-US"/>
        </w:rPr>
        <w:t>з частных источников 2000 г.</w:t>
      </w:r>
      <w:r w:rsidRPr="001F20DB">
        <w:rPr>
          <w:rFonts w:eastAsia="Calibri"/>
          <w:sz w:val="28"/>
          <w:szCs w:val="28"/>
          <w:lang w:eastAsia="en-US"/>
        </w:rPr>
        <w:t xml:space="preserve"> </w:t>
      </w:r>
      <w:r w:rsidRPr="002E29B9">
        <w:rPr>
          <w:rFonts w:eastAsia="Calibri"/>
          <w:sz w:val="28"/>
          <w:szCs w:val="28"/>
          <w:lang w:eastAsia="en-US"/>
        </w:rPr>
        <w:t>[</w:t>
      </w:r>
      <w:r w:rsidRPr="00123C73">
        <w:rPr>
          <w:rFonts w:eastAsia="Calibri"/>
          <w:sz w:val="28"/>
          <w:szCs w:val="28"/>
          <w:lang w:eastAsia="en-US"/>
        </w:rPr>
        <w:t>Электронный</w:t>
      </w:r>
      <w:r w:rsidRPr="002E29B9">
        <w:rPr>
          <w:rFonts w:eastAsia="Calibri"/>
          <w:sz w:val="28"/>
          <w:szCs w:val="28"/>
          <w:lang w:eastAsia="en-US"/>
        </w:rPr>
        <w:t xml:space="preserve"> </w:t>
      </w:r>
      <w:r w:rsidRPr="00123C73">
        <w:rPr>
          <w:rFonts w:eastAsia="Calibri"/>
          <w:sz w:val="28"/>
          <w:szCs w:val="28"/>
          <w:lang w:eastAsia="en-US"/>
        </w:rPr>
        <w:t>ресурс</w:t>
      </w:r>
      <w:r w:rsidRPr="002E29B9">
        <w:rPr>
          <w:rFonts w:eastAsia="Calibri"/>
          <w:sz w:val="28"/>
          <w:szCs w:val="28"/>
          <w:lang w:eastAsia="en-US"/>
        </w:rPr>
        <w:t>]</w:t>
      </w:r>
      <w:proofErr w:type="gramStart"/>
      <w:r w:rsidRPr="002E29B9">
        <w:rPr>
          <w:rFonts w:eastAsia="Calibri"/>
          <w:sz w:val="28"/>
          <w:szCs w:val="28"/>
          <w:lang w:eastAsia="en-US"/>
        </w:rPr>
        <w:t xml:space="preserve"> :</w:t>
      </w:r>
      <w:proofErr w:type="gramEnd"/>
      <w:r w:rsidRPr="002E29B9">
        <w:rPr>
          <w:rFonts w:eastAsia="Calibri"/>
          <w:sz w:val="28"/>
          <w:szCs w:val="28"/>
          <w:lang w:eastAsia="en-US"/>
        </w:rPr>
        <w:t xml:space="preserve"> </w:t>
      </w:r>
      <w:r w:rsidRPr="00123C73">
        <w:rPr>
          <w:rFonts w:eastAsia="Calibri"/>
          <w:sz w:val="28"/>
          <w:szCs w:val="28"/>
          <w:lang w:eastAsia="en-US"/>
        </w:rPr>
        <w:t xml:space="preserve">UNCITRAL </w:t>
      </w:r>
      <w:proofErr w:type="spellStart"/>
      <w:r w:rsidRPr="00123C73">
        <w:rPr>
          <w:rFonts w:eastAsia="Calibri"/>
          <w:sz w:val="28"/>
          <w:szCs w:val="28"/>
          <w:lang w:eastAsia="en-US"/>
        </w:rPr>
        <w:t>Legislative</w:t>
      </w:r>
      <w:proofErr w:type="spellEnd"/>
      <w:r w:rsidRPr="00123C73">
        <w:rPr>
          <w:rFonts w:eastAsia="Calibri"/>
          <w:sz w:val="28"/>
          <w:szCs w:val="28"/>
          <w:lang w:eastAsia="en-US"/>
        </w:rPr>
        <w:t xml:space="preserve"> </w:t>
      </w:r>
      <w:proofErr w:type="spellStart"/>
      <w:r w:rsidRPr="00123C73">
        <w:rPr>
          <w:rFonts w:eastAsia="Calibri"/>
          <w:sz w:val="28"/>
          <w:szCs w:val="28"/>
          <w:lang w:eastAsia="en-US"/>
        </w:rPr>
        <w:t>Guide</w:t>
      </w:r>
      <w:proofErr w:type="spellEnd"/>
      <w:r w:rsidRPr="00123C73">
        <w:rPr>
          <w:rFonts w:eastAsia="Calibri"/>
          <w:sz w:val="28"/>
          <w:szCs w:val="28"/>
          <w:lang w:eastAsia="en-US"/>
        </w:rPr>
        <w:t xml:space="preserve"> </w:t>
      </w:r>
      <w:proofErr w:type="spellStart"/>
      <w:r w:rsidRPr="00123C73">
        <w:rPr>
          <w:rFonts w:eastAsia="Calibri"/>
          <w:sz w:val="28"/>
          <w:szCs w:val="28"/>
          <w:lang w:eastAsia="en-US"/>
        </w:rPr>
        <w:t>on</w:t>
      </w:r>
      <w:proofErr w:type="spellEnd"/>
      <w:r w:rsidRPr="00123C73">
        <w:rPr>
          <w:rFonts w:eastAsia="Calibri"/>
          <w:sz w:val="28"/>
          <w:szCs w:val="28"/>
          <w:lang w:eastAsia="en-US"/>
        </w:rPr>
        <w:t xml:space="preserve"> </w:t>
      </w:r>
      <w:proofErr w:type="spellStart"/>
      <w:r w:rsidRPr="00123C73">
        <w:rPr>
          <w:rFonts w:eastAsia="Calibri"/>
          <w:sz w:val="28"/>
          <w:szCs w:val="28"/>
          <w:lang w:eastAsia="en-US"/>
        </w:rPr>
        <w:t>Privately</w:t>
      </w:r>
      <w:proofErr w:type="spellEnd"/>
      <w:r w:rsidRPr="00123C73">
        <w:rPr>
          <w:rFonts w:eastAsia="Calibri"/>
          <w:sz w:val="28"/>
          <w:szCs w:val="28"/>
          <w:lang w:eastAsia="en-US"/>
        </w:rPr>
        <w:t xml:space="preserve"> </w:t>
      </w:r>
      <w:proofErr w:type="spellStart"/>
      <w:r w:rsidRPr="00123C73">
        <w:rPr>
          <w:rFonts w:eastAsia="Calibri"/>
          <w:sz w:val="28"/>
          <w:szCs w:val="28"/>
          <w:lang w:eastAsia="en-US"/>
        </w:rPr>
        <w:t>Financed</w:t>
      </w:r>
      <w:proofErr w:type="spellEnd"/>
      <w:r w:rsidRPr="00123C73">
        <w:rPr>
          <w:rFonts w:eastAsia="Calibri"/>
          <w:sz w:val="28"/>
          <w:szCs w:val="28"/>
          <w:lang w:eastAsia="en-US"/>
        </w:rPr>
        <w:t xml:space="preserve"> </w:t>
      </w:r>
      <w:proofErr w:type="spellStart"/>
      <w:r w:rsidRPr="00123C73">
        <w:rPr>
          <w:rFonts w:eastAsia="Calibri"/>
          <w:sz w:val="28"/>
          <w:szCs w:val="28"/>
          <w:lang w:eastAsia="en-US"/>
        </w:rPr>
        <w:t>In</w:t>
      </w:r>
      <w:r w:rsidR="009B3689">
        <w:rPr>
          <w:rFonts w:eastAsia="Calibri"/>
          <w:sz w:val="28"/>
          <w:szCs w:val="28"/>
          <w:lang w:eastAsia="en-US"/>
        </w:rPr>
        <w:t>frastructure</w:t>
      </w:r>
      <w:proofErr w:type="spellEnd"/>
      <w:r w:rsidR="009B3689">
        <w:rPr>
          <w:rFonts w:eastAsia="Calibri"/>
          <w:sz w:val="28"/>
          <w:szCs w:val="28"/>
          <w:lang w:eastAsia="en-US"/>
        </w:rPr>
        <w:t xml:space="preserve"> </w:t>
      </w:r>
      <w:proofErr w:type="spellStart"/>
      <w:r w:rsidR="009B3689">
        <w:rPr>
          <w:rFonts w:eastAsia="Calibri"/>
          <w:sz w:val="28"/>
          <w:szCs w:val="28"/>
          <w:lang w:eastAsia="en-US"/>
        </w:rPr>
        <w:t>Projects</w:t>
      </w:r>
      <w:proofErr w:type="spellEnd"/>
      <w:r w:rsidR="009B3689" w:rsidRPr="009B3689">
        <w:rPr>
          <w:rFonts w:eastAsia="Calibri"/>
          <w:sz w:val="28"/>
          <w:szCs w:val="28"/>
          <w:lang w:eastAsia="en-US"/>
        </w:rPr>
        <w:t>//</w:t>
      </w:r>
      <w:r w:rsidRPr="00123C73">
        <w:rPr>
          <w:rFonts w:eastAsia="Calibri"/>
          <w:sz w:val="28"/>
          <w:szCs w:val="28"/>
          <w:lang w:eastAsia="en-US"/>
        </w:rPr>
        <w:t xml:space="preserve"> </w:t>
      </w:r>
      <w:r>
        <w:rPr>
          <w:rFonts w:eastAsia="Calibri"/>
          <w:sz w:val="28"/>
          <w:szCs w:val="28"/>
          <w:lang w:val="en-US" w:eastAsia="en-US"/>
        </w:rPr>
        <w:t>URL</w:t>
      </w:r>
      <w:r w:rsidRPr="009B3689">
        <w:rPr>
          <w:rFonts w:eastAsia="Calibri"/>
          <w:sz w:val="28"/>
          <w:szCs w:val="28"/>
          <w:lang w:eastAsia="en-US"/>
        </w:rPr>
        <w:t xml:space="preserve">: </w:t>
      </w:r>
      <w:hyperlink r:id="rId35" w:history="1">
        <w:r w:rsidR="009B3689" w:rsidRPr="002669BF">
          <w:rPr>
            <w:rStyle w:val="a3"/>
            <w:rFonts w:eastAsia="Calibri"/>
            <w:lang w:val="en-US" w:eastAsia="en-US"/>
          </w:rPr>
          <w:t>http</w:t>
        </w:r>
        <w:r w:rsidR="009B3689" w:rsidRPr="002669BF">
          <w:rPr>
            <w:rStyle w:val="a3"/>
            <w:rFonts w:eastAsia="Calibri"/>
            <w:lang w:eastAsia="en-US"/>
          </w:rPr>
          <w:t>://</w:t>
        </w:r>
        <w:r w:rsidR="009B3689" w:rsidRPr="002669BF">
          <w:rPr>
            <w:rStyle w:val="a3"/>
            <w:rFonts w:eastAsia="Calibri"/>
            <w:lang w:val="en-US" w:eastAsia="en-US"/>
          </w:rPr>
          <w:t>www</w:t>
        </w:r>
        <w:r w:rsidR="009B3689" w:rsidRPr="002669BF">
          <w:rPr>
            <w:rStyle w:val="a3"/>
            <w:rFonts w:eastAsia="Calibri"/>
            <w:lang w:eastAsia="en-US"/>
          </w:rPr>
          <w:t>.</w:t>
        </w:r>
        <w:proofErr w:type="spellStart"/>
        <w:r w:rsidR="009B3689" w:rsidRPr="002669BF">
          <w:rPr>
            <w:rStyle w:val="a3"/>
            <w:rFonts w:eastAsia="Calibri"/>
            <w:lang w:val="en-US" w:eastAsia="en-US"/>
          </w:rPr>
          <w:t>uncitral</w:t>
        </w:r>
        <w:proofErr w:type="spellEnd"/>
        <w:r w:rsidR="009B3689" w:rsidRPr="002669BF">
          <w:rPr>
            <w:rStyle w:val="a3"/>
            <w:rFonts w:eastAsia="Calibri"/>
            <w:lang w:eastAsia="en-US"/>
          </w:rPr>
          <w:t>.</w:t>
        </w:r>
        <w:r w:rsidR="009B3689" w:rsidRPr="002669BF">
          <w:rPr>
            <w:rStyle w:val="a3"/>
            <w:rFonts w:eastAsia="Calibri"/>
            <w:lang w:val="en-US" w:eastAsia="en-US"/>
          </w:rPr>
          <w:t>org</w:t>
        </w:r>
        <w:r w:rsidR="009B3689" w:rsidRPr="002669BF">
          <w:rPr>
            <w:rStyle w:val="a3"/>
            <w:rFonts w:eastAsia="Calibri"/>
            <w:lang w:eastAsia="en-US"/>
          </w:rPr>
          <w:t>/</w:t>
        </w:r>
        <w:r w:rsidR="009B3689" w:rsidRPr="002669BF">
          <w:rPr>
            <w:rStyle w:val="a3"/>
            <w:rFonts w:eastAsia="Calibri"/>
            <w:lang w:val="en-US" w:eastAsia="en-US"/>
          </w:rPr>
          <w:t>pdf</w:t>
        </w:r>
        <w:r w:rsidR="009B3689" w:rsidRPr="002669BF">
          <w:rPr>
            <w:rStyle w:val="a3"/>
            <w:rFonts w:eastAsia="Calibri"/>
            <w:lang w:eastAsia="en-US"/>
          </w:rPr>
          <w:t>/</w:t>
        </w:r>
        <w:proofErr w:type="spellStart"/>
        <w:r w:rsidR="009B3689" w:rsidRPr="002669BF">
          <w:rPr>
            <w:rStyle w:val="a3"/>
            <w:rFonts w:eastAsia="Calibri"/>
            <w:lang w:val="en-US" w:eastAsia="en-US"/>
          </w:rPr>
          <w:t>english</w:t>
        </w:r>
        <w:proofErr w:type="spellEnd"/>
        <w:r w:rsidR="009B3689" w:rsidRPr="002669BF">
          <w:rPr>
            <w:rStyle w:val="a3"/>
            <w:rFonts w:eastAsia="Calibri"/>
            <w:lang w:eastAsia="en-US"/>
          </w:rPr>
          <w:t>/</w:t>
        </w:r>
        <w:r w:rsidR="009B3689" w:rsidRPr="002669BF">
          <w:rPr>
            <w:rStyle w:val="a3"/>
            <w:rFonts w:eastAsia="Calibri"/>
            <w:lang w:val="en-US" w:eastAsia="en-US"/>
          </w:rPr>
          <w:t>texts</w:t>
        </w:r>
        <w:r w:rsidR="009B3689" w:rsidRPr="002669BF">
          <w:rPr>
            <w:rStyle w:val="a3"/>
            <w:rFonts w:eastAsia="Calibri"/>
            <w:lang w:eastAsia="en-US"/>
          </w:rPr>
          <w:t>/</w:t>
        </w:r>
        <w:proofErr w:type="spellStart"/>
        <w:r w:rsidR="009B3689" w:rsidRPr="002669BF">
          <w:rPr>
            <w:rStyle w:val="a3"/>
            <w:rFonts w:eastAsia="Calibri"/>
            <w:lang w:val="en-US" w:eastAsia="en-US"/>
          </w:rPr>
          <w:t>procurem</w:t>
        </w:r>
        <w:proofErr w:type="spellEnd"/>
        <w:r w:rsidR="009B3689" w:rsidRPr="002669BF">
          <w:rPr>
            <w:rStyle w:val="a3"/>
            <w:rFonts w:eastAsia="Calibri"/>
            <w:lang w:eastAsia="en-US"/>
          </w:rPr>
          <w:t>/</w:t>
        </w:r>
        <w:proofErr w:type="spellStart"/>
        <w:r w:rsidR="009B3689" w:rsidRPr="002669BF">
          <w:rPr>
            <w:rStyle w:val="a3"/>
            <w:rFonts w:eastAsia="Calibri"/>
            <w:lang w:val="en-US" w:eastAsia="en-US"/>
          </w:rPr>
          <w:t>pfip</w:t>
        </w:r>
        <w:proofErr w:type="spellEnd"/>
        <w:r w:rsidR="009B3689" w:rsidRPr="002669BF">
          <w:rPr>
            <w:rStyle w:val="a3"/>
            <w:rFonts w:eastAsia="Calibri"/>
            <w:lang w:eastAsia="en-US"/>
          </w:rPr>
          <w:t>/</w:t>
        </w:r>
        <w:r w:rsidR="009B3689" w:rsidRPr="002669BF">
          <w:rPr>
            <w:rStyle w:val="a3"/>
            <w:rFonts w:eastAsia="Calibri"/>
            <w:lang w:val="en-US" w:eastAsia="en-US"/>
          </w:rPr>
          <w:t>guide</w:t>
        </w:r>
        <w:r w:rsidR="009B3689" w:rsidRPr="002669BF">
          <w:rPr>
            <w:rStyle w:val="a3"/>
            <w:rFonts w:eastAsia="Calibri"/>
            <w:lang w:eastAsia="en-US"/>
          </w:rPr>
          <w:t>/-</w:t>
        </w:r>
        <w:proofErr w:type="spellStart"/>
        <w:r w:rsidR="009B3689" w:rsidRPr="002669BF">
          <w:rPr>
            <w:rStyle w:val="a3"/>
            <w:rFonts w:eastAsia="Calibri"/>
            <w:lang w:val="en-US" w:eastAsia="en-US"/>
          </w:rPr>
          <w:t>pfip</w:t>
        </w:r>
        <w:proofErr w:type="spellEnd"/>
        <w:r w:rsidR="009B3689" w:rsidRPr="002669BF">
          <w:rPr>
            <w:rStyle w:val="a3"/>
            <w:rFonts w:eastAsia="Calibri"/>
            <w:lang w:eastAsia="en-US"/>
          </w:rPr>
          <w:t>-</w:t>
        </w:r>
        <w:r w:rsidR="009B3689" w:rsidRPr="002669BF">
          <w:rPr>
            <w:rStyle w:val="a3"/>
            <w:rFonts w:eastAsia="Calibri"/>
            <w:lang w:val="en-US" w:eastAsia="en-US"/>
          </w:rPr>
          <w:t>e</w:t>
        </w:r>
        <w:r w:rsidR="009B3689" w:rsidRPr="002669BF">
          <w:rPr>
            <w:rStyle w:val="a3"/>
            <w:rFonts w:eastAsia="Calibri"/>
            <w:lang w:eastAsia="en-US"/>
          </w:rPr>
          <w:t>.</w:t>
        </w:r>
        <w:r w:rsidR="009B3689" w:rsidRPr="002669BF">
          <w:rPr>
            <w:rStyle w:val="a3"/>
            <w:rFonts w:eastAsia="Calibri"/>
            <w:lang w:val="en-US" w:eastAsia="en-US"/>
          </w:rPr>
          <w:t>pdf</w:t>
        </w:r>
      </w:hyperlink>
      <w:r w:rsidRPr="009B3689">
        <w:rPr>
          <w:rFonts w:eastAsia="Calibri"/>
          <w:sz w:val="28"/>
          <w:szCs w:val="28"/>
          <w:lang w:eastAsia="en-US"/>
        </w:rPr>
        <w:t xml:space="preserve"> </w:t>
      </w:r>
    </w:p>
    <w:p w:rsidR="00020405" w:rsidRPr="005C3027" w:rsidRDefault="00020405" w:rsidP="00020405">
      <w:pPr>
        <w:spacing w:after="160" w:line="276" w:lineRule="auto"/>
        <w:ind w:firstLine="0"/>
        <w:rPr>
          <w:rFonts w:eastAsia="Calibri"/>
          <w:sz w:val="28"/>
          <w:szCs w:val="28"/>
          <w:lang w:val="en-US" w:eastAsia="en-US"/>
        </w:rPr>
      </w:pPr>
      <w:r w:rsidRPr="00CA097E">
        <w:rPr>
          <w:rFonts w:eastAsia="Calibri"/>
          <w:sz w:val="28"/>
          <w:szCs w:val="28"/>
          <w:lang w:val="en-US" w:eastAsia="en-US"/>
        </w:rPr>
        <w:t xml:space="preserve">16. </w:t>
      </w:r>
      <w:r w:rsidRPr="001F20DB">
        <w:rPr>
          <w:rFonts w:eastAsia="Calibri"/>
          <w:sz w:val="28"/>
          <w:szCs w:val="28"/>
          <w:lang w:eastAsia="en-US"/>
        </w:rPr>
        <w:t>Пояснительный</w:t>
      </w:r>
      <w:r w:rsidRPr="001F20DB">
        <w:rPr>
          <w:rFonts w:eastAsia="Calibri"/>
          <w:sz w:val="28"/>
          <w:szCs w:val="28"/>
          <w:lang w:val="en-US" w:eastAsia="en-US"/>
        </w:rPr>
        <w:t xml:space="preserve"> </w:t>
      </w:r>
      <w:r w:rsidRPr="001F20DB">
        <w:rPr>
          <w:rFonts w:eastAsia="Calibri"/>
          <w:sz w:val="28"/>
          <w:szCs w:val="28"/>
          <w:lang w:eastAsia="en-US"/>
        </w:rPr>
        <w:t>меморандум</w:t>
      </w:r>
      <w:r w:rsidRPr="001F20DB">
        <w:rPr>
          <w:rFonts w:eastAsia="Calibri"/>
          <w:sz w:val="28"/>
          <w:szCs w:val="28"/>
          <w:lang w:val="en-US" w:eastAsia="en-US"/>
        </w:rPr>
        <w:t xml:space="preserve"> </w:t>
      </w:r>
      <w:r w:rsidRPr="001F20DB">
        <w:rPr>
          <w:rFonts w:eastAsia="Calibri"/>
          <w:sz w:val="28"/>
          <w:szCs w:val="28"/>
          <w:lang w:eastAsia="en-US"/>
        </w:rPr>
        <w:t>о</w:t>
      </w:r>
      <w:r w:rsidRPr="001F20DB">
        <w:rPr>
          <w:rFonts w:eastAsia="Calibri"/>
          <w:sz w:val="28"/>
          <w:szCs w:val="28"/>
          <w:lang w:val="en-US" w:eastAsia="en-US"/>
        </w:rPr>
        <w:t xml:space="preserve"> </w:t>
      </w:r>
      <w:r w:rsidRPr="001F20DB">
        <w:rPr>
          <w:rFonts w:eastAsia="Calibri"/>
          <w:sz w:val="28"/>
          <w:szCs w:val="28"/>
          <w:lang w:eastAsia="en-US"/>
        </w:rPr>
        <w:t>концессиях</w:t>
      </w:r>
      <w:r w:rsidRPr="001F20DB">
        <w:rPr>
          <w:rFonts w:eastAsia="Calibri"/>
          <w:sz w:val="28"/>
          <w:szCs w:val="28"/>
          <w:lang w:val="en-US" w:eastAsia="en-US"/>
        </w:rPr>
        <w:t xml:space="preserve"> </w:t>
      </w:r>
      <w:r w:rsidRPr="001F20DB">
        <w:rPr>
          <w:rFonts w:eastAsia="Calibri"/>
          <w:sz w:val="28"/>
          <w:szCs w:val="28"/>
          <w:lang w:eastAsia="en-US"/>
        </w:rPr>
        <w:t>по</w:t>
      </w:r>
      <w:r w:rsidRPr="001F20DB">
        <w:rPr>
          <w:rFonts w:eastAsia="Calibri"/>
          <w:sz w:val="28"/>
          <w:szCs w:val="28"/>
          <w:lang w:val="en-US" w:eastAsia="en-US"/>
        </w:rPr>
        <w:t xml:space="preserve"> </w:t>
      </w:r>
      <w:r w:rsidRPr="001F20DB">
        <w:rPr>
          <w:rFonts w:eastAsia="Calibri"/>
          <w:sz w:val="28"/>
          <w:szCs w:val="28"/>
          <w:lang w:eastAsia="en-US"/>
        </w:rPr>
        <w:t>праву</w:t>
      </w:r>
      <w:r w:rsidRPr="001F20DB">
        <w:rPr>
          <w:rFonts w:eastAsia="Calibri"/>
          <w:sz w:val="28"/>
          <w:szCs w:val="28"/>
          <w:lang w:val="en-US" w:eastAsia="en-US"/>
        </w:rPr>
        <w:t xml:space="preserve"> </w:t>
      </w:r>
      <w:r w:rsidRPr="001F20DB">
        <w:rPr>
          <w:rFonts w:eastAsia="Calibri"/>
          <w:sz w:val="28"/>
          <w:szCs w:val="28"/>
          <w:lang w:eastAsia="en-US"/>
        </w:rPr>
        <w:t>ЕС</w:t>
      </w:r>
      <w:r w:rsidRPr="001F20DB">
        <w:rPr>
          <w:rFonts w:eastAsia="Calibri"/>
          <w:sz w:val="28"/>
          <w:szCs w:val="28"/>
          <w:lang w:val="en-US" w:eastAsia="en-US"/>
        </w:rPr>
        <w:t xml:space="preserve"> (2000/C</w:t>
      </w:r>
      <w:r>
        <w:rPr>
          <w:rFonts w:eastAsia="Calibri"/>
          <w:sz w:val="28"/>
          <w:szCs w:val="28"/>
          <w:lang w:val="en-US" w:eastAsia="en-US"/>
        </w:rPr>
        <w:t xml:space="preserve"> 121/02) </w:t>
      </w:r>
      <w:r w:rsidRPr="00C5036B">
        <w:rPr>
          <w:rFonts w:eastAsia="Calibri"/>
          <w:sz w:val="28"/>
          <w:szCs w:val="28"/>
          <w:lang w:val="en-US" w:eastAsia="en-US"/>
        </w:rPr>
        <w:t>[</w:t>
      </w:r>
      <w:r w:rsidRPr="00123C73">
        <w:rPr>
          <w:rFonts w:eastAsia="Calibri"/>
          <w:sz w:val="28"/>
          <w:szCs w:val="28"/>
          <w:lang w:eastAsia="en-US"/>
        </w:rPr>
        <w:t>Электронный</w:t>
      </w:r>
      <w:r w:rsidRPr="00C5036B">
        <w:rPr>
          <w:rFonts w:eastAsia="Calibri"/>
          <w:sz w:val="28"/>
          <w:szCs w:val="28"/>
          <w:lang w:val="en-US" w:eastAsia="en-US"/>
        </w:rPr>
        <w:t xml:space="preserve"> </w:t>
      </w:r>
      <w:r w:rsidRPr="00123C73">
        <w:rPr>
          <w:rFonts w:eastAsia="Calibri"/>
          <w:sz w:val="28"/>
          <w:szCs w:val="28"/>
          <w:lang w:eastAsia="en-US"/>
        </w:rPr>
        <w:t>ресурс</w:t>
      </w:r>
      <w:proofErr w:type="gramStart"/>
      <w:r w:rsidRPr="00C5036B">
        <w:rPr>
          <w:rFonts w:eastAsia="Calibri"/>
          <w:sz w:val="28"/>
          <w:szCs w:val="28"/>
          <w:lang w:val="en-US" w:eastAsia="en-US"/>
        </w:rPr>
        <w:t>] :</w:t>
      </w:r>
      <w:proofErr w:type="gramEnd"/>
      <w:r w:rsidRPr="00C5036B">
        <w:rPr>
          <w:rFonts w:eastAsia="Calibri"/>
          <w:sz w:val="28"/>
          <w:szCs w:val="28"/>
          <w:lang w:val="en-US" w:eastAsia="en-US"/>
        </w:rPr>
        <w:t xml:space="preserve"> </w:t>
      </w:r>
      <w:r w:rsidRPr="001F20DB">
        <w:rPr>
          <w:rFonts w:eastAsia="Calibri"/>
          <w:sz w:val="28"/>
          <w:szCs w:val="28"/>
          <w:lang w:val="en-US" w:eastAsia="en-US"/>
        </w:rPr>
        <w:t>Commission Interpretative Communication on Concessions unde</w:t>
      </w:r>
      <w:r w:rsidR="009B3689">
        <w:rPr>
          <w:rFonts w:eastAsia="Calibri"/>
          <w:sz w:val="28"/>
          <w:szCs w:val="28"/>
          <w:lang w:val="en-US" w:eastAsia="en-US"/>
        </w:rPr>
        <w:t>r Community Law [2000/C 121/02]//</w:t>
      </w:r>
      <w:r>
        <w:rPr>
          <w:rFonts w:eastAsia="Calibri"/>
          <w:sz w:val="28"/>
          <w:szCs w:val="28"/>
          <w:lang w:val="en-US" w:eastAsia="en-US"/>
        </w:rPr>
        <w:t xml:space="preserve"> URL: </w:t>
      </w:r>
      <w:hyperlink r:id="rId36" w:history="1">
        <w:r w:rsidR="009B3689" w:rsidRPr="002669BF">
          <w:rPr>
            <w:rStyle w:val="a3"/>
            <w:rFonts w:eastAsia="Calibri"/>
            <w:lang w:val="en-US" w:eastAsia="en-US"/>
          </w:rPr>
          <w:t>http://eur-lex.europa.eu/-LexUriServ/LexUriServ.do?uri=OJ:C:2000:121:0002:0013:EN:PDF</w:t>
        </w:r>
      </w:hyperlink>
    </w:p>
    <w:p w:rsidR="00020405" w:rsidRPr="00BA2A16" w:rsidRDefault="00020405" w:rsidP="00020405">
      <w:pPr>
        <w:spacing w:after="160" w:line="276" w:lineRule="auto"/>
        <w:ind w:firstLine="0"/>
        <w:rPr>
          <w:rFonts w:eastAsia="Calibri"/>
          <w:sz w:val="28"/>
          <w:szCs w:val="28"/>
          <w:lang w:val="en-US" w:eastAsia="en-US"/>
        </w:rPr>
      </w:pPr>
      <w:r w:rsidRPr="00CA097E">
        <w:rPr>
          <w:rFonts w:eastAsia="Calibri"/>
          <w:sz w:val="28"/>
          <w:szCs w:val="28"/>
          <w:lang w:val="en-US" w:eastAsia="en-US"/>
        </w:rPr>
        <w:t xml:space="preserve">17. </w:t>
      </w:r>
      <w:r w:rsidRPr="00123C73">
        <w:rPr>
          <w:rFonts w:eastAsia="Calibri"/>
          <w:sz w:val="28"/>
          <w:szCs w:val="28"/>
          <w:lang w:eastAsia="en-US"/>
        </w:rPr>
        <w:t>Модельные</w:t>
      </w:r>
      <w:r w:rsidRPr="00CA097E">
        <w:rPr>
          <w:rFonts w:eastAsia="Calibri"/>
          <w:sz w:val="28"/>
          <w:szCs w:val="28"/>
          <w:lang w:val="en-US" w:eastAsia="en-US"/>
        </w:rPr>
        <w:t xml:space="preserve"> </w:t>
      </w:r>
      <w:r w:rsidRPr="00123C73">
        <w:rPr>
          <w:rFonts w:eastAsia="Calibri"/>
          <w:sz w:val="28"/>
          <w:szCs w:val="28"/>
          <w:lang w:eastAsia="en-US"/>
        </w:rPr>
        <w:t>законодательные</w:t>
      </w:r>
      <w:r w:rsidRPr="00CA097E">
        <w:rPr>
          <w:rFonts w:eastAsia="Calibri"/>
          <w:sz w:val="28"/>
          <w:szCs w:val="28"/>
          <w:lang w:val="en-US" w:eastAsia="en-US"/>
        </w:rPr>
        <w:t xml:space="preserve"> </w:t>
      </w:r>
      <w:r w:rsidRPr="00123C73">
        <w:rPr>
          <w:rFonts w:eastAsia="Calibri"/>
          <w:sz w:val="28"/>
          <w:szCs w:val="28"/>
          <w:lang w:eastAsia="en-US"/>
        </w:rPr>
        <w:t>положения</w:t>
      </w:r>
      <w:r w:rsidRPr="00CA097E">
        <w:rPr>
          <w:rFonts w:eastAsia="Calibri"/>
          <w:sz w:val="28"/>
          <w:szCs w:val="28"/>
          <w:lang w:val="en-US" w:eastAsia="en-US"/>
        </w:rPr>
        <w:t xml:space="preserve"> </w:t>
      </w:r>
      <w:r w:rsidRPr="00123C73">
        <w:rPr>
          <w:rFonts w:eastAsia="Calibri"/>
          <w:sz w:val="28"/>
          <w:szCs w:val="28"/>
          <w:lang w:eastAsia="en-US"/>
        </w:rPr>
        <w:t>ЮНСИТРАЛ</w:t>
      </w:r>
      <w:r w:rsidRPr="00CA097E">
        <w:rPr>
          <w:rFonts w:eastAsia="Calibri"/>
          <w:sz w:val="28"/>
          <w:szCs w:val="28"/>
          <w:lang w:val="en-US" w:eastAsia="en-US"/>
        </w:rPr>
        <w:t xml:space="preserve"> </w:t>
      </w:r>
      <w:r w:rsidRPr="00123C73">
        <w:rPr>
          <w:rFonts w:eastAsia="Calibri"/>
          <w:sz w:val="28"/>
          <w:szCs w:val="28"/>
          <w:lang w:eastAsia="en-US"/>
        </w:rPr>
        <w:t>об</w:t>
      </w:r>
      <w:r w:rsidRPr="00CA097E">
        <w:rPr>
          <w:rFonts w:eastAsia="Calibri"/>
          <w:sz w:val="28"/>
          <w:szCs w:val="28"/>
          <w:lang w:val="en-US" w:eastAsia="en-US"/>
        </w:rPr>
        <w:t xml:space="preserve"> </w:t>
      </w:r>
      <w:r w:rsidRPr="00123C73">
        <w:rPr>
          <w:rFonts w:eastAsia="Calibri"/>
          <w:sz w:val="28"/>
          <w:szCs w:val="28"/>
          <w:lang w:eastAsia="en-US"/>
        </w:rPr>
        <w:t>инфраструктурных</w:t>
      </w:r>
      <w:r w:rsidRPr="00CA097E">
        <w:rPr>
          <w:rFonts w:eastAsia="Calibri"/>
          <w:sz w:val="28"/>
          <w:szCs w:val="28"/>
          <w:lang w:val="en-US" w:eastAsia="en-US"/>
        </w:rPr>
        <w:t xml:space="preserve"> </w:t>
      </w:r>
      <w:r w:rsidRPr="00123C73">
        <w:rPr>
          <w:rFonts w:eastAsia="Calibri"/>
          <w:sz w:val="28"/>
          <w:szCs w:val="28"/>
          <w:lang w:eastAsia="en-US"/>
        </w:rPr>
        <w:t>проектах</w:t>
      </w:r>
      <w:r w:rsidRPr="00CA097E">
        <w:rPr>
          <w:rFonts w:eastAsia="Calibri"/>
          <w:sz w:val="28"/>
          <w:szCs w:val="28"/>
          <w:lang w:val="en-US" w:eastAsia="en-US"/>
        </w:rPr>
        <w:t xml:space="preserve">, </w:t>
      </w:r>
      <w:r w:rsidRPr="00123C73">
        <w:rPr>
          <w:rFonts w:eastAsia="Calibri"/>
          <w:sz w:val="28"/>
          <w:szCs w:val="28"/>
          <w:lang w:eastAsia="en-US"/>
        </w:rPr>
        <w:t>финансируемых</w:t>
      </w:r>
      <w:r w:rsidRPr="00CA097E">
        <w:rPr>
          <w:rFonts w:eastAsia="Calibri"/>
          <w:sz w:val="28"/>
          <w:szCs w:val="28"/>
          <w:lang w:val="en-US" w:eastAsia="en-US"/>
        </w:rPr>
        <w:t xml:space="preserve"> </w:t>
      </w:r>
      <w:r>
        <w:rPr>
          <w:rFonts w:eastAsia="Calibri"/>
          <w:sz w:val="28"/>
          <w:szCs w:val="28"/>
          <w:lang w:eastAsia="en-US"/>
        </w:rPr>
        <w:t>из</w:t>
      </w:r>
      <w:r w:rsidRPr="00CA097E">
        <w:rPr>
          <w:rFonts w:eastAsia="Calibri"/>
          <w:sz w:val="28"/>
          <w:szCs w:val="28"/>
          <w:lang w:val="en-US" w:eastAsia="en-US"/>
        </w:rPr>
        <w:t xml:space="preserve"> </w:t>
      </w:r>
      <w:r>
        <w:rPr>
          <w:rFonts w:eastAsia="Calibri"/>
          <w:sz w:val="28"/>
          <w:szCs w:val="28"/>
          <w:lang w:eastAsia="en-US"/>
        </w:rPr>
        <w:t>частных</w:t>
      </w:r>
      <w:r w:rsidRPr="00CA097E">
        <w:rPr>
          <w:rFonts w:eastAsia="Calibri"/>
          <w:sz w:val="28"/>
          <w:szCs w:val="28"/>
          <w:lang w:val="en-US" w:eastAsia="en-US"/>
        </w:rPr>
        <w:t xml:space="preserve"> </w:t>
      </w:r>
      <w:r>
        <w:rPr>
          <w:rFonts w:eastAsia="Calibri"/>
          <w:sz w:val="28"/>
          <w:szCs w:val="28"/>
          <w:lang w:eastAsia="en-US"/>
        </w:rPr>
        <w:t>источников</w:t>
      </w:r>
      <w:r w:rsidRPr="00CA097E">
        <w:rPr>
          <w:rFonts w:eastAsia="Calibri"/>
          <w:sz w:val="28"/>
          <w:szCs w:val="28"/>
          <w:lang w:val="en-US" w:eastAsia="en-US"/>
        </w:rPr>
        <w:t xml:space="preserve"> 2003 </w:t>
      </w:r>
      <w:r>
        <w:rPr>
          <w:rFonts w:eastAsia="Calibri"/>
          <w:sz w:val="28"/>
          <w:szCs w:val="28"/>
          <w:lang w:eastAsia="en-US"/>
        </w:rPr>
        <w:t>г</w:t>
      </w:r>
      <w:r w:rsidRPr="00CA097E">
        <w:rPr>
          <w:rFonts w:eastAsia="Calibri"/>
          <w:sz w:val="28"/>
          <w:szCs w:val="28"/>
          <w:lang w:val="en-US" w:eastAsia="en-US"/>
        </w:rPr>
        <w:t>. [</w:t>
      </w:r>
      <w:r w:rsidRPr="00123C73">
        <w:rPr>
          <w:rFonts w:eastAsia="Calibri"/>
          <w:sz w:val="28"/>
          <w:szCs w:val="28"/>
          <w:lang w:eastAsia="en-US"/>
        </w:rPr>
        <w:t>Электронный</w:t>
      </w:r>
      <w:r w:rsidRPr="00CA097E">
        <w:rPr>
          <w:rFonts w:eastAsia="Calibri"/>
          <w:sz w:val="28"/>
          <w:szCs w:val="28"/>
          <w:lang w:val="en-US" w:eastAsia="en-US"/>
        </w:rPr>
        <w:t xml:space="preserve"> </w:t>
      </w:r>
      <w:r w:rsidRPr="00123C73">
        <w:rPr>
          <w:rFonts w:eastAsia="Calibri"/>
          <w:sz w:val="28"/>
          <w:szCs w:val="28"/>
          <w:lang w:eastAsia="en-US"/>
        </w:rPr>
        <w:t>ресурс</w:t>
      </w:r>
      <w:proofErr w:type="gramStart"/>
      <w:r w:rsidRPr="00CA097E">
        <w:rPr>
          <w:rFonts w:eastAsia="Calibri"/>
          <w:sz w:val="28"/>
          <w:szCs w:val="28"/>
          <w:lang w:val="en-US" w:eastAsia="en-US"/>
        </w:rPr>
        <w:t>] :</w:t>
      </w:r>
      <w:proofErr w:type="gramEnd"/>
      <w:r w:rsidRPr="00CA097E">
        <w:rPr>
          <w:rFonts w:eastAsia="Calibri"/>
          <w:sz w:val="28"/>
          <w:szCs w:val="28"/>
          <w:lang w:val="en-US" w:eastAsia="en-US"/>
        </w:rPr>
        <w:t xml:space="preserve"> </w:t>
      </w:r>
      <w:r w:rsidRPr="00C5036B">
        <w:rPr>
          <w:rFonts w:eastAsia="Calibri"/>
          <w:sz w:val="28"/>
          <w:szCs w:val="28"/>
          <w:lang w:val="en-US" w:eastAsia="en-US"/>
        </w:rPr>
        <w:t>UNCITRAL</w:t>
      </w:r>
      <w:r w:rsidRPr="00CA097E">
        <w:rPr>
          <w:rFonts w:eastAsia="Calibri"/>
          <w:sz w:val="28"/>
          <w:szCs w:val="28"/>
          <w:lang w:val="en-US" w:eastAsia="en-US"/>
        </w:rPr>
        <w:t xml:space="preserve"> </w:t>
      </w:r>
      <w:r w:rsidRPr="00C5036B">
        <w:rPr>
          <w:rFonts w:eastAsia="Calibri"/>
          <w:sz w:val="28"/>
          <w:szCs w:val="28"/>
          <w:lang w:val="en-US" w:eastAsia="en-US"/>
        </w:rPr>
        <w:t>Model</w:t>
      </w:r>
      <w:r w:rsidRPr="00CA097E">
        <w:rPr>
          <w:rFonts w:eastAsia="Calibri"/>
          <w:sz w:val="28"/>
          <w:szCs w:val="28"/>
          <w:lang w:val="en-US" w:eastAsia="en-US"/>
        </w:rPr>
        <w:t xml:space="preserve"> </w:t>
      </w:r>
      <w:r w:rsidRPr="00C5036B">
        <w:rPr>
          <w:rFonts w:eastAsia="Calibri"/>
          <w:sz w:val="28"/>
          <w:szCs w:val="28"/>
          <w:lang w:val="en-US" w:eastAsia="en-US"/>
        </w:rPr>
        <w:t>Legislative</w:t>
      </w:r>
      <w:r w:rsidRPr="00CA097E">
        <w:rPr>
          <w:rFonts w:eastAsia="Calibri"/>
          <w:sz w:val="28"/>
          <w:szCs w:val="28"/>
          <w:lang w:val="en-US" w:eastAsia="en-US"/>
        </w:rPr>
        <w:t xml:space="preserve"> </w:t>
      </w:r>
      <w:r w:rsidRPr="00C5036B">
        <w:rPr>
          <w:rFonts w:eastAsia="Calibri"/>
          <w:sz w:val="28"/>
          <w:szCs w:val="28"/>
          <w:lang w:val="en-US" w:eastAsia="en-US"/>
        </w:rPr>
        <w:t>Provisions</w:t>
      </w:r>
      <w:r w:rsidRPr="00CA097E">
        <w:rPr>
          <w:rFonts w:eastAsia="Calibri"/>
          <w:sz w:val="28"/>
          <w:szCs w:val="28"/>
          <w:lang w:val="en-US" w:eastAsia="en-US"/>
        </w:rPr>
        <w:t xml:space="preserve"> </w:t>
      </w:r>
      <w:r w:rsidRPr="00C5036B">
        <w:rPr>
          <w:rFonts w:eastAsia="Calibri"/>
          <w:sz w:val="28"/>
          <w:szCs w:val="28"/>
          <w:lang w:val="en-US" w:eastAsia="en-US"/>
        </w:rPr>
        <w:t>on</w:t>
      </w:r>
      <w:r w:rsidRPr="00CA097E">
        <w:rPr>
          <w:rFonts w:eastAsia="Calibri"/>
          <w:sz w:val="28"/>
          <w:szCs w:val="28"/>
          <w:lang w:val="en-US" w:eastAsia="en-US"/>
        </w:rPr>
        <w:t xml:space="preserve"> </w:t>
      </w:r>
      <w:r w:rsidRPr="00C5036B">
        <w:rPr>
          <w:rFonts w:eastAsia="Calibri"/>
          <w:sz w:val="28"/>
          <w:szCs w:val="28"/>
          <w:lang w:val="en-US" w:eastAsia="en-US"/>
        </w:rPr>
        <w:t>Privately</w:t>
      </w:r>
      <w:r w:rsidRPr="00CA097E">
        <w:rPr>
          <w:rFonts w:eastAsia="Calibri"/>
          <w:sz w:val="28"/>
          <w:szCs w:val="28"/>
          <w:lang w:val="en-US" w:eastAsia="en-US"/>
        </w:rPr>
        <w:t xml:space="preserve"> </w:t>
      </w:r>
      <w:r w:rsidRPr="00C5036B">
        <w:rPr>
          <w:rFonts w:eastAsia="Calibri"/>
          <w:sz w:val="28"/>
          <w:szCs w:val="28"/>
          <w:lang w:val="en-US" w:eastAsia="en-US"/>
        </w:rPr>
        <w:t>Fi</w:t>
      </w:r>
      <w:r>
        <w:rPr>
          <w:rFonts w:eastAsia="Calibri"/>
          <w:sz w:val="28"/>
          <w:szCs w:val="28"/>
          <w:lang w:val="en-US" w:eastAsia="en-US"/>
        </w:rPr>
        <w:t>nanced</w:t>
      </w:r>
      <w:r w:rsidRPr="00CA097E">
        <w:rPr>
          <w:rFonts w:eastAsia="Calibri"/>
          <w:sz w:val="28"/>
          <w:szCs w:val="28"/>
          <w:lang w:val="en-US" w:eastAsia="en-US"/>
        </w:rPr>
        <w:t xml:space="preserve"> </w:t>
      </w:r>
      <w:r>
        <w:rPr>
          <w:rFonts w:eastAsia="Calibri"/>
          <w:sz w:val="28"/>
          <w:szCs w:val="28"/>
          <w:lang w:val="en-US" w:eastAsia="en-US"/>
        </w:rPr>
        <w:t>Infrastructure</w:t>
      </w:r>
      <w:r w:rsidRPr="00CA097E">
        <w:rPr>
          <w:rFonts w:eastAsia="Calibri"/>
          <w:sz w:val="28"/>
          <w:szCs w:val="28"/>
          <w:lang w:val="en-US" w:eastAsia="en-US"/>
        </w:rPr>
        <w:t xml:space="preserve"> </w:t>
      </w:r>
      <w:r>
        <w:rPr>
          <w:rFonts w:eastAsia="Calibri"/>
          <w:sz w:val="28"/>
          <w:szCs w:val="28"/>
          <w:lang w:val="en-US" w:eastAsia="en-US"/>
        </w:rPr>
        <w:t>Projects</w:t>
      </w:r>
      <w:r w:rsidR="009B3689">
        <w:rPr>
          <w:rFonts w:eastAsia="Calibri"/>
          <w:sz w:val="28"/>
          <w:szCs w:val="28"/>
          <w:lang w:val="en-US" w:eastAsia="en-US"/>
        </w:rPr>
        <w:t>//</w:t>
      </w:r>
      <w:r w:rsidRPr="00CA097E">
        <w:rPr>
          <w:rFonts w:eastAsia="Calibri"/>
          <w:sz w:val="28"/>
          <w:szCs w:val="28"/>
          <w:lang w:val="en-US" w:eastAsia="en-US"/>
        </w:rPr>
        <w:t xml:space="preserve"> </w:t>
      </w:r>
      <w:r>
        <w:rPr>
          <w:rFonts w:eastAsia="Calibri"/>
          <w:sz w:val="28"/>
          <w:szCs w:val="28"/>
          <w:lang w:val="en-US" w:eastAsia="en-US"/>
        </w:rPr>
        <w:t xml:space="preserve">URL: </w:t>
      </w:r>
      <w:hyperlink r:id="rId37" w:history="1">
        <w:r w:rsidR="009B3689" w:rsidRPr="002669BF">
          <w:rPr>
            <w:rStyle w:val="a3"/>
            <w:rFonts w:eastAsia="Calibri"/>
            <w:lang w:val="en-US" w:eastAsia="en-US"/>
          </w:rPr>
          <w:t>http://www.uncitral.org/pdf/english/texts/procurem/-pfp/model/03-90621_Ebo ok.pdf</w:t>
        </w:r>
      </w:hyperlink>
      <w:r>
        <w:rPr>
          <w:rFonts w:eastAsia="Calibri"/>
          <w:sz w:val="28"/>
          <w:szCs w:val="28"/>
          <w:lang w:val="en-US" w:eastAsia="en-US"/>
        </w:rPr>
        <w:t xml:space="preserve"> </w:t>
      </w:r>
    </w:p>
    <w:p w:rsidR="00020405" w:rsidRPr="00BA2A16"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18. </w:t>
      </w:r>
      <w:r w:rsidRPr="001F20DB">
        <w:rPr>
          <w:rFonts w:eastAsia="Calibri"/>
          <w:sz w:val="28"/>
          <w:szCs w:val="28"/>
          <w:lang w:eastAsia="en-US"/>
        </w:rPr>
        <w:t>Руководство</w:t>
      </w:r>
      <w:r w:rsidRPr="00C5036B">
        <w:rPr>
          <w:rFonts w:eastAsia="Calibri"/>
          <w:sz w:val="28"/>
          <w:szCs w:val="28"/>
          <w:lang w:eastAsia="en-US"/>
        </w:rPr>
        <w:t xml:space="preserve"> </w:t>
      </w:r>
      <w:r w:rsidRPr="001F20DB">
        <w:rPr>
          <w:rFonts w:eastAsia="Calibri"/>
          <w:sz w:val="28"/>
          <w:szCs w:val="28"/>
          <w:lang w:eastAsia="en-US"/>
        </w:rPr>
        <w:t>по</w:t>
      </w:r>
      <w:r w:rsidRPr="00C5036B">
        <w:rPr>
          <w:rFonts w:eastAsia="Calibri"/>
          <w:sz w:val="28"/>
          <w:szCs w:val="28"/>
          <w:lang w:eastAsia="en-US"/>
        </w:rPr>
        <w:t xml:space="preserve"> </w:t>
      </w:r>
      <w:r w:rsidRPr="001F20DB">
        <w:rPr>
          <w:rFonts w:eastAsia="Calibri"/>
          <w:sz w:val="28"/>
          <w:szCs w:val="28"/>
          <w:lang w:eastAsia="en-US"/>
        </w:rPr>
        <w:t>успешным</w:t>
      </w:r>
      <w:r w:rsidRPr="00C5036B">
        <w:rPr>
          <w:rFonts w:eastAsia="Calibri"/>
          <w:sz w:val="28"/>
          <w:szCs w:val="28"/>
          <w:lang w:eastAsia="en-US"/>
        </w:rPr>
        <w:t xml:space="preserve"> </w:t>
      </w:r>
      <w:r w:rsidRPr="001F20DB">
        <w:rPr>
          <w:rFonts w:eastAsia="Calibri"/>
          <w:sz w:val="28"/>
          <w:szCs w:val="28"/>
          <w:lang w:eastAsia="en-US"/>
        </w:rPr>
        <w:t>государственно</w:t>
      </w:r>
      <w:r w:rsidRPr="00C5036B">
        <w:rPr>
          <w:rFonts w:eastAsia="Calibri"/>
          <w:sz w:val="28"/>
          <w:szCs w:val="28"/>
          <w:lang w:eastAsia="en-US"/>
        </w:rPr>
        <w:t>-</w:t>
      </w:r>
      <w:r>
        <w:rPr>
          <w:rFonts w:eastAsia="Calibri"/>
          <w:sz w:val="28"/>
          <w:szCs w:val="28"/>
          <w:lang w:eastAsia="en-US"/>
        </w:rPr>
        <w:t>частным</w:t>
      </w:r>
      <w:r w:rsidRPr="00C5036B">
        <w:rPr>
          <w:rFonts w:eastAsia="Calibri"/>
          <w:sz w:val="28"/>
          <w:szCs w:val="28"/>
          <w:lang w:eastAsia="en-US"/>
        </w:rPr>
        <w:t xml:space="preserve"> </w:t>
      </w:r>
      <w:r>
        <w:rPr>
          <w:rFonts w:eastAsia="Calibri"/>
          <w:sz w:val="28"/>
          <w:szCs w:val="28"/>
          <w:lang w:eastAsia="en-US"/>
        </w:rPr>
        <w:t>партнерствам</w:t>
      </w:r>
      <w:r w:rsidRPr="00C5036B">
        <w:rPr>
          <w:rFonts w:eastAsia="Calibri"/>
          <w:sz w:val="28"/>
          <w:szCs w:val="28"/>
          <w:lang w:eastAsia="en-US"/>
        </w:rPr>
        <w:t xml:space="preserve"> 2003 </w:t>
      </w:r>
      <w:r>
        <w:rPr>
          <w:rFonts w:eastAsia="Calibri"/>
          <w:sz w:val="28"/>
          <w:szCs w:val="28"/>
          <w:lang w:eastAsia="en-US"/>
        </w:rPr>
        <w:t>г</w:t>
      </w:r>
      <w:r w:rsidRPr="00C5036B">
        <w:rPr>
          <w:rFonts w:eastAsia="Calibri"/>
          <w:sz w:val="28"/>
          <w:szCs w:val="28"/>
          <w:lang w:eastAsia="en-US"/>
        </w:rPr>
        <w:t>. [</w:t>
      </w:r>
      <w:r w:rsidRPr="00123C73">
        <w:rPr>
          <w:rFonts w:eastAsia="Calibri"/>
          <w:sz w:val="28"/>
          <w:szCs w:val="28"/>
          <w:lang w:eastAsia="en-US"/>
        </w:rPr>
        <w:t>Электронный</w:t>
      </w:r>
      <w:r w:rsidRPr="00C5036B">
        <w:rPr>
          <w:rFonts w:eastAsia="Calibri"/>
          <w:sz w:val="28"/>
          <w:szCs w:val="28"/>
          <w:lang w:eastAsia="en-US"/>
        </w:rPr>
        <w:t xml:space="preserve"> </w:t>
      </w:r>
      <w:r w:rsidRPr="00123C73">
        <w:rPr>
          <w:rFonts w:eastAsia="Calibri"/>
          <w:sz w:val="28"/>
          <w:szCs w:val="28"/>
          <w:lang w:eastAsia="en-US"/>
        </w:rPr>
        <w:t>ресурс</w:t>
      </w:r>
      <w:r w:rsidRPr="00C5036B">
        <w:rPr>
          <w:rFonts w:eastAsia="Calibri"/>
          <w:sz w:val="28"/>
          <w:szCs w:val="28"/>
          <w:lang w:eastAsia="en-US"/>
        </w:rPr>
        <w:t>]</w:t>
      </w:r>
      <w:proofErr w:type="gramStart"/>
      <w:r w:rsidRPr="00C5036B">
        <w:rPr>
          <w:rFonts w:eastAsia="Calibri"/>
          <w:sz w:val="28"/>
          <w:szCs w:val="28"/>
          <w:lang w:eastAsia="en-US"/>
        </w:rPr>
        <w:t xml:space="preserve"> :</w:t>
      </w:r>
      <w:proofErr w:type="gramEnd"/>
      <w:r w:rsidRPr="00C5036B">
        <w:rPr>
          <w:rFonts w:eastAsia="Calibri"/>
          <w:sz w:val="28"/>
          <w:szCs w:val="28"/>
          <w:lang w:eastAsia="en-US"/>
        </w:rPr>
        <w:t xml:space="preserve"> </w:t>
      </w:r>
      <w:r w:rsidRPr="001F20DB">
        <w:rPr>
          <w:rFonts w:eastAsia="Calibri"/>
          <w:sz w:val="28"/>
          <w:szCs w:val="28"/>
          <w:lang w:val="en-US" w:eastAsia="en-US"/>
        </w:rPr>
        <w:t>Guidelines</w:t>
      </w:r>
      <w:r w:rsidRPr="00C5036B">
        <w:rPr>
          <w:rFonts w:eastAsia="Calibri"/>
          <w:sz w:val="28"/>
          <w:szCs w:val="28"/>
          <w:lang w:eastAsia="en-US"/>
        </w:rPr>
        <w:t xml:space="preserve"> </w:t>
      </w:r>
      <w:r w:rsidRPr="001F20DB">
        <w:rPr>
          <w:rFonts w:eastAsia="Calibri"/>
          <w:sz w:val="28"/>
          <w:szCs w:val="28"/>
          <w:lang w:val="en-US" w:eastAsia="en-US"/>
        </w:rPr>
        <w:t>for</w:t>
      </w:r>
      <w:r w:rsidRPr="00C5036B">
        <w:rPr>
          <w:rFonts w:eastAsia="Calibri"/>
          <w:sz w:val="28"/>
          <w:szCs w:val="28"/>
          <w:lang w:eastAsia="en-US"/>
        </w:rPr>
        <w:t xml:space="preserve"> </w:t>
      </w:r>
      <w:r w:rsidRPr="001F20DB">
        <w:rPr>
          <w:rFonts w:eastAsia="Calibri"/>
          <w:sz w:val="28"/>
          <w:szCs w:val="28"/>
          <w:lang w:val="en-US" w:eastAsia="en-US"/>
        </w:rPr>
        <w:t>Successful</w:t>
      </w:r>
      <w:r w:rsidRPr="00C5036B">
        <w:rPr>
          <w:rFonts w:eastAsia="Calibri"/>
          <w:sz w:val="28"/>
          <w:szCs w:val="28"/>
          <w:lang w:eastAsia="en-US"/>
        </w:rPr>
        <w:t xml:space="preserve"> </w:t>
      </w:r>
      <w:r w:rsidRPr="001F20DB">
        <w:rPr>
          <w:rFonts w:eastAsia="Calibri"/>
          <w:sz w:val="28"/>
          <w:szCs w:val="28"/>
          <w:lang w:val="en-US" w:eastAsia="en-US"/>
        </w:rPr>
        <w:t>Public</w:t>
      </w:r>
      <w:r w:rsidRPr="00C5036B">
        <w:rPr>
          <w:rFonts w:eastAsia="Calibri"/>
          <w:sz w:val="28"/>
          <w:szCs w:val="28"/>
          <w:lang w:eastAsia="en-US"/>
        </w:rPr>
        <w:t>-</w:t>
      </w:r>
      <w:r w:rsidRPr="001F20DB">
        <w:rPr>
          <w:rFonts w:eastAsia="Calibri"/>
          <w:sz w:val="28"/>
          <w:szCs w:val="28"/>
          <w:lang w:val="en-US" w:eastAsia="en-US"/>
        </w:rPr>
        <w:t>Private</w:t>
      </w:r>
      <w:r w:rsidRPr="00C5036B">
        <w:rPr>
          <w:rFonts w:eastAsia="Calibri"/>
          <w:sz w:val="28"/>
          <w:szCs w:val="28"/>
          <w:lang w:eastAsia="en-US"/>
        </w:rPr>
        <w:t xml:space="preserve"> </w:t>
      </w:r>
      <w:r w:rsidRPr="001F20DB">
        <w:rPr>
          <w:rFonts w:eastAsia="Calibri"/>
          <w:sz w:val="28"/>
          <w:szCs w:val="28"/>
          <w:lang w:val="en-US" w:eastAsia="en-US"/>
        </w:rPr>
        <w:t>Partnerships</w:t>
      </w:r>
      <w:r w:rsidR="009B3689" w:rsidRPr="009B3689">
        <w:rPr>
          <w:rFonts w:eastAsia="Calibri"/>
          <w:sz w:val="28"/>
          <w:szCs w:val="28"/>
          <w:lang w:eastAsia="en-US"/>
        </w:rPr>
        <w:t>//</w:t>
      </w:r>
      <w:r w:rsidRPr="00C5036B">
        <w:rPr>
          <w:rFonts w:eastAsia="Calibri"/>
          <w:sz w:val="28"/>
          <w:szCs w:val="28"/>
          <w:lang w:eastAsia="en-US"/>
        </w:rPr>
        <w:t xml:space="preserve"> </w:t>
      </w:r>
      <w:hyperlink r:id="rId38" w:history="1">
        <w:r w:rsidRPr="005F3758">
          <w:rPr>
            <w:rStyle w:val="a3"/>
            <w:rFonts w:eastAsia="Calibri"/>
            <w:lang w:val="en-US" w:eastAsia="en-US"/>
          </w:rPr>
          <w:t>http</w:t>
        </w:r>
        <w:r w:rsidRPr="00BA2A16">
          <w:rPr>
            <w:rStyle w:val="a3"/>
            <w:rFonts w:eastAsia="Calibri"/>
            <w:lang w:eastAsia="en-US"/>
          </w:rPr>
          <w:t>://</w:t>
        </w:r>
        <w:proofErr w:type="spellStart"/>
        <w:r w:rsidRPr="005F3758">
          <w:rPr>
            <w:rStyle w:val="a3"/>
            <w:rFonts w:eastAsia="Calibri"/>
            <w:lang w:val="en-US" w:eastAsia="en-US"/>
          </w:rPr>
          <w:t>ec</w:t>
        </w:r>
        <w:proofErr w:type="spellEnd"/>
        <w:r w:rsidRPr="00BA2A16">
          <w:rPr>
            <w:rStyle w:val="a3"/>
            <w:rFonts w:eastAsia="Calibri"/>
            <w:lang w:eastAsia="en-US"/>
          </w:rPr>
          <w:t>.</w:t>
        </w:r>
        <w:proofErr w:type="spellStart"/>
        <w:r w:rsidRPr="005F3758">
          <w:rPr>
            <w:rStyle w:val="a3"/>
            <w:rFonts w:eastAsia="Calibri"/>
            <w:lang w:val="en-US" w:eastAsia="en-US"/>
          </w:rPr>
          <w:t>europa</w:t>
        </w:r>
        <w:proofErr w:type="spellEnd"/>
        <w:r w:rsidRPr="00BA2A16">
          <w:rPr>
            <w:rStyle w:val="a3"/>
            <w:rFonts w:eastAsia="Calibri"/>
            <w:lang w:eastAsia="en-US"/>
          </w:rPr>
          <w:t>.</w:t>
        </w:r>
        <w:proofErr w:type="spellStart"/>
        <w:r w:rsidRPr="005F3758">
          <w:rPr>
            <w:rStyle w:val="a3"/>
            <w:rFonts w:eastAsia="Calibri"/>
            <w:lang w:val="en-US" w:eastAsia="en-US"/>
          </w:rPr>
          <w:t>eu</w:t>
        </w:r>
        <w:proofErr w:type="spellEnd"/>
        <w:r w:rsidRPr="00BA2A16">
          <w:rPr>
            <w:rStyle w:val="a3"/>
            <w:rFonts w:eastAsia="Calibri"/>
            <w:lang w:eastAsia="en-US"/>
          </w:rPr>
          <w:t>/</w:t>
        </w:r>
        <w:r w:rsidRPr="005F3758">
          <w:rPr>
            <w:rStyle w:val="a3"/>
            <w:rFonts w:eastAsia="Calibri"/>
            <w:lang w:val="en-US" w:eastAsia="en-US"/>
          </w:rPr>
          <w:t>regional</w:t>
        </w:r>
        <w:r w:rsidRPr="00BA2A16">
          <w:rPr>
            <w:rStyle w:val="a3"/>
            <w:rFonts w:eastAsia="Calibri"/>
            <w:lang w:eastAsia="en-US"/>
          </w:rPr>
          <w:t>_</w:t>
        </w:r>
        <w:r w:rsidRPr="005F3758">
          <w:rPr>
            <w:rStyle w:val="a3"/>
            <w:rFonts w:eastAsia="Calibri"/>
            <w:lang w:val="en-US" w:eastAsia="en-US"/>
          </w:rPr>
          <w:t>policy</w:t>
        </w:r>
        <w:r w:rsidRPr="00BA2A16">
          <w:rPr>
            <w:rStyle w:val="a3"/>
            <w:rFonts w:eastAsia="Calibri"/>
            <w:lang w:eastAsia="en-US"/>
          </w:rPr>
          <w:t>/</w:t>
        </w:r>
        <w:r w:rsidRPr="005F3758">
          <w:rPr>
            <w:rStyle w:val="a3"/>
            <w:rFonts w:eastAsia="Calibri"/>
            <w:lang w:val="en-US" w:eastAsia="en-US"/>
          </w:rPr>
          <w:t>sources</w:t>
        </w:r>
        <w:r w:rsidRPr="00BA2A16">
          <w:rPr>
            <w:rStyle w:val="a3"/>
            <w:rFonts w:eastAsia="Calibri"/>
            <w:lang w:eastAsia="en-US"/>
          </w:rPr>
          <w:t>/</w:t>
        </w:r>
        <w:proofErr w:type="spellStart"/>
        <w:r w:rsidRPr="005F3758">
          <w:rPr>
            <w:rStyle w:val="a3"/>
            <w:rFonts w:eastAsia="Calibri"/>
            <w:lang w:val="en-US" w:eastAsia="en-US"/>
          </w:rPr>
          <w:t>docgener</w:t>
        </w:r>
        <w:proofErr w:type="spellEnd"/>
        <w:r w:rsidRPr="00BA2A16">
          <w:rPr>
            <w:rStyle w:val="a3"/>
            <w:rFonts w:eastAsia="Calibri"/>
            <w:lang w:eastAsia="en-US"/>
          </w:rPr>
          <w:t>/</w:t>
        </w:r>
        <w:r w:rsidRPr="005F3758">
          <w:rPr>
            <w:rStyle w:val="a3"/>
            <w:rFonts w:eastAsia="Calibri"/>
            <w:lang w:val="en-US" w:eastAsia="en-US"/>
          </w:rPr>
          <w:t>guides</w:t>
        </w:r>
        <w:r w:rsidRPr="00BA2A16">
          <w:rPr>
            <w:rStyle w:val="a3"/>
            <w:rFonts w:eastAsia="Calibri"/>
            <w:lang w:eastAsia="en-US"/>
          </w:rPr>
          <w:t>/</w:t>
        </w:r>
        <w:proofErr w:type="spellStart"/>
        <w:r w:rsidRPr="005F3758">
          <w:rPr>
            <w:rStyle w:val="a3"/>
            <w:rFonts w:eastAsia="Calibri"/>
            <w:lang w:val="en-US" w:eastAsia="en-US"/>
          </w:rPr>
          <w:t>ppp</w:t>
        </w:r>
        <w:proofErr w:type="spellEnd"/>
        <w:r w:rsidRPr="00BA2A16">
          <w:rPr>
            <w:rStyle w:val="a3"/>
            <w:rFonts w:eastAsia="Calibri"/>
            <w:lang w:eastAsia="en-US"/>
          </w:rPr>
          <w:t>_</w:t>
        </w:r>
        <w:proofErr w:type="spellStart"/>
        <w:r w:rsidRPr="005F3758">
          <w:rPr>
            <w:rStyle w:val="a3"/>
            <w:rFonts w:eastAsia="Calibri"/>
            <w:lang w:val="en-US" w:eastAsia="en-US"/>
          </w:rPr>
          <w:t>en</w:t>
        </w:r>
        <w:proofErr w:type="spellEnd"/>
        <w:r w:rsidRPr="00BA2A16">
          <w:rPr>
            <w:rStyle w:val="a3"/>
            <w:rFonts w:eastAsia="Calibri"/>
            <w:lang w:eastAsia="en-US"/>
          </w:rPr>
          <w:t>.</w:t>
        </w:r>
        <w:r w:rsidRPr="005F3758">
          <w:rPr>
            <w:rStyle w:val="a3"/>
            <w:rFonts w:eastAsia="Calibri"/>
            <w:lang w:val="en-US" w:eastAsia="en-US"/>
          </w:rPr>
          <w:t>pdf</w:t>
        </w:r>
      </w:hyperlink>
      <w:r w:rsidRPr="00BA2A16">
        <w:rPr>
          <w:rFonts w:eastAsia="Calibri"/>
          <w:sz w:val="28"/>
          <w:szCs w:val="28"/>
          <w:lang w:eastAsia="en-US"/>
        </w:rPr>
        <w:t xml:space="preserve"> </w:t>
      </w:r>
    </w:p>
    <w:p w:rsidR="00020405" w:rsidRPr="009B3689" w:rsidRDefault="00020405" w:rsidP="00020405">
      <w:pPr>
        <w:spacing w:after="160" w:line="276" w:lineRule="auto"/>
        <w:ind w:firstLine="0"/>
        <w:rPr>
          <w:rFonts w:eastAsia="Calibri"/>
          <w:sz w:val="28"/>
          <w:szCs w:val="28"/>
          <w:lang w:eastAsia="en-US"/>
        </w:rPr>
      </w:pPr>
      <w:r w:rsidRPr="00593CF2">
        <w:rPr>
          <w:rFonts w:eastAsia="Calibri"/>
          <w:sz w:val="28"/>
          <w:szCs w:val="28"/>
          <w:lang w:eastAsia="en-US"/>
        </w:rPr>
        <w:t xml:space="preserve">19. </w:t>
      </w:r>
      <w:r w:rsidRPr="001F20DB">
        <w:rPr>
          <w:rFonts w:eastAsia="Calibri"/>
          <w:sz w:val="28"/>
          <w:szCs w:val="28"/>
          <w:lang w:eastAsia="en-US"/>
        </w:rPr>
        <w:t>Зеленая</w:t>
      </w:r>
      <w:r w:rsidRPr="00593CF2">
        <w:rPr>
          <w:rFonts w:eastAsia="Calibri"/>
          <w:sz w:val="28"/>
          <w:szCs w:val="28"/>
          <w:lang w:eastAsia="en-US"/>
        </w:rPr>
        <w:t xml:space="preserve"> </w:t>
      </w:r>
      <w:r w:rsidRPr="001F20DB">
        <w:rPr>
          <w:rFonts w:eastAsia="Calibri"/>
          <w:sz w:val="28"/>
          <w:szCs w:val="28"/>
          <w:lang w:eastAsia="en-US"/>
        </w:rPr>
        <w:t>книга</w:t>
      </w:r>
      <w:r w:rsidRPr="00593CF2">
        <w:rPr>
          <w:rFonts w:eastAsia="Calibri"/>
          <w:sz w:val="28"/>
          <w:szCs w:val="28"/>
          <w:lang w:eastAsia="en-US"/>
        </w:rPr>
        <w:t xml:space="preserve"> </w:t>
      </w:r>
      <w:r w:rsidRPr="001F20DB">
        <w:rPr>
          <w:rFonts w:eastAsia="Calibri"/>
          <w:sz w:val="28"/>
          <w:szCs w:val="28"/>
          <w:lang w:eastAsia="en-US"/>
        </w:rPr>
        <w:t>о</w:t>
      </w:r>
      <w:r w:rsidRPr="00593CF2">
        <w:rPr>
          <w:rFonts w:eastAsia="Calibri"/>
          <w:sz w:val="28"/>
          <w:szCs w:val="28"/>
          <w:lang w:eastAsia="en-US"/>
        </w:rPr>
        <w:t xml:space="preserve"> </w:t>
      </w:r>
      <w:r w:rsidRPr="001F20DB">
        <w:rPr>
          <w:rFonts w:eastAsia="Calibri"/>
          <w:sz w:val="28"/>
          <w:szCs w:val="28"/>
          <w:lang w:eastAsia="en-US"/>
        </w:rPr>
        <w:t>государственно</w:t>
      </w:r>
      <w:r w:rsidRPr="00593CF2">
        <w:rPr>
          <w:rFonts w:eastAsia="Calibri"/>
          <w:sz w:val="28"/>
          <w:szCs w:val="28"/>
          <w:lang w:eastAsia="en-US"/>
        </w:rPr>
        <w:t>-</w:t>
      </w:r>
      <w:r w:rsidRPr="001F20DB">
        <w:rPr>
          <w:rFonts w:eastAsia="Calibri"/>
          <w:sz w:val="28"/>
          <w:szCs w:val="28"/>
          <w:lang w:eastAsia="en-US"/>
        </w:rPr>
        <w:t>частных</w:t>
      </w:r>
      <w:r w:rsidRPr="00593CF2">
        <w:rPr>
          <w:rFonts w:eastAsia="Calibri"/>
          <w:sz w:val="28"/>
          <w:szCs w:val="28"/>
          <w:lang w:eastAsia="en-US"/>
        </w:rPr>
        <w:t xml:space="preserve"> </w:t>
      </w:r>
      <w:r w:rsidRPr="001F20DB">
        <w:rPr>
          <w:rFonts w:eastAsia="Calibri"/>
          <w:sz w:val="28"/>
          <w:szCs w:val="28"/>
          <w:lang w:eastAsia="en-US"/>
        </w:rPr>
        <w:t>партнерствах</w:t>
      </w:r>
      <w:r w:rsidRPr="00593CF2">
        <w:rPr>
          <w:rFonts w:eastAsia="Calibri"/>
          <w:sz w:val="28"/>
          <w:szCs w:val="28"/>
          <w:lang w:eastAsia="en-US"/>
        </w:rPr>
        <w:t xml:space="preserve"> </w:t>
      </w:r>
      <w:r w:rsidRPr="001F20DB">
        <w:rPr>
          <w:rFonts w:eastAsia="Calibri"/>
          <w:sz w:val="28"/>
          <w:szCs w:val="28"/>
          <w:lang w:eastAsia="en-US"/>
        </w:rPr>
        <w:t>и</w:t>
      </w:r>
      <w:r w:rsidRPr="00593CF2">
        <w:rPr>
          <w:rFonts w:eastAsia="Calibri"/>
          <w:sz w:val="28"/>
          <w:szCs w:val="28"/>
          <w:lang w:eastAsia="en-US"/>
        </w:rPr>
        <w:t xml:space="preserve"> </w:t>
      </w:r>
      <w:r w:rsidRPr="001F20DB">
        <w:rPr>
          <w:rFonts w:eastAsia="Calibri"/>
          <w:sz w:val="28"/>
          <w:szCs w:val="28"/>
          <w:lang w:eastAsia="en-US"/>
        </w:rPr>
        <w:t>праве</w:t>
      </w:r>
      <w:r w:rsidRPr="00593CF2">
        <w:rPr>
          <w:rFonts w:eastAsia="Calibri"/>
          <w:sz w:val="28"/>
          <w:szCs w:val="28"/>
          <w:lang w:eastAsia="en-US"/>
        </w:rPr>
        <w:t xml:space="preserve"> </w:t>
      </w:r>
      <w:r w:rsidRPr="001F20DB">
        <w:rPr>
          <w:rFonts w:eastAsia="Calibri"/>
          <w:sz w:val="28"/>
          <w:szCs w:val="28"/>
          <w:lang w:eastAsia="en-US"/>
        </w:rPr>
        <w:t>ЕС</w:t>
      </w:r>
      <w:r w:rsidRPr="00593CF2">
        <w:rPr>
          <w:rFonts w:eastAsia="Calibri"/>
          <w:sz w:val="28"/>
          <w:szCs w:val="28"/>
          <w:lang w:eastAsia="en-US"/>
        </w:rPr>
        <w:t xml:space="preserve"> </w:t>
      </w:r>
      <w:r w:rsidRPr="001F20DB">
        <w:rPr>
          <w:rFonts w:eastAsia="Calibri"/>
          <w:sz w:val="28"/>
          <w:szCs w:val="28"/>
          <w:lang w:eastAsia="en-US"/>
        </w:rPr>
        <w:t>о</w:t>
      </w:r>
      <w:r w:rsidRPr="00593CF2">
        <w:rPr>
          <w:rFonts w:eastAsia="Calibri"/>
          <w:sz w:val="28"/>
          <w:szCs w:val="28"/>
          <w:lang w:eastAsia="en-US"/>
        </w:rPr>
        <w:t xml:space="preserve"> </w:t>
      </w:r>
      <w:r w:rsidRPr="001F20DB">
        <w:rPr>
          <w:rFonts w:eastAsia="Calibri"/>
          <w:sz w:val="28"/>
          <w:szCs w:val="28"/>
          <w:lang w:eastAsia="en-US"/>
        </w:rPr>
        <w:t>публичных</w:t>
      </w:r>
      <w:r w:rsidRPr="00593CF2">
        <w:rPr>
          <w:rFonts w:eastAsia="Calibri"/>
          <w:sz w:val="28"/>
          <w:szCs w:val="28"/>
          <w:lang w:eastAsia="en-US"/>
        </w:rPr>
        <w:t xml:space="preserve"> </w:t>
      </w:r>
      <w:r w:rsidRPr="001F20DB">
        <w:rPr>
          <w:rFonts w:eastAsia="Calibri"/>
          <w:sz w:val="28"/>
          <w:szCs w:val="28"/>
          <w:lang w:eastAsia="en-US"/>
        </w:rPr>
        <w:t>контрактах</w:t>
      </w:r>
      <w:r w:rsidRPr="00593CF2">
        <w:rPr>
          <w:rFonts w:eastAsia="Calibri"/>
          <w:sz w:val="28"/>
          <w:szCs w:val="28"/>
          <w:lang w:eastAsia="en-US"/>
        </w:rPr>
        <w:t xml:space="preserve"> </w:t>
      </w:r>
      <w:r w:rsidRPr="001F20DB">
        <w:rPr>
          <w:rFonts w:eastAsia="Calibri"/>
          <w:sz w:val="28"/>
          <w:szCs w:val="28"/>
          <w:lang w:eastAsia="en-US"/>
        </w:rPr>
        <w:t>и</w:t>
      </w:r>
      <w:r w:rsidRPr="00593CF2">
        <w:rPr>
          <w:rFonts w:eastAsia="Calibri"/>
          <w:sz w:val="28"/>
          <w:szCs w:val="28"/>
          <w:lang w:eastAsia="en-US"/>
        </w:rPr>
        <w:t xml:space="preserve"> </w:t>
      </w:r>
      <w:r w:rsidRPr="001F20DB">
        <w:rPr>
          <w:rFonts w:eastAsia="Calibri"/>
          <w:sz w:val="28"/>
          <w:szCs w:val="28"/>
          <w:lang w:eastAsia="en-US"/>
        </w:rPr>
        <w:t>кон</w:t>
      </w:r>
      <w:r>
        <w:rPr>
          <w:rFonts w:eastAsia="Calibri"/>
          <w:sz w:val="28"/>
          <w:szCs w:val="28"/>
          <w:lang w:eastAsia="en-US"/>
        </w:rPr>
        <w:t>цессиях</w:t>
      </w:r>
      <w:r w:rsidRPr="00593CF2">
        <w:rPr>
          <w:rFonts w:eastAsia="Calibri"/>
          <w:sz w:val="28"/>
          <w:szCs w:val="28"/>
          <w:lang w:eastAsia="en-US"/>
        </w:rPr>
        <w:t xml:space="preserve"> 2004 </w:t>
      </w:r>
      <w:r>
        <w:rPr>
          <w:rFonts w:eastAsia="Calibri"/>
          <w:sz w:val="28"/>
          <w:szCs w:val="28"/>
          <w:lang w:eastAsia="en-US"/>
        </w:rPr>
        <w:t>г</w:t>
      </w:r>
      <w:r w:rsidRPr="00593CF2">
        <w:rPr>
          <w:rFonts w:eastAsia="Calibri"/>
          <w:sz w:val="28"/>
          <w:szCs w:val="28"/>
          <w:lang w:eastAsia="en-US"/>
        </w:rPr>
        <w:t>. [</w:t>
      </w:r>
      <w:r w:rsidRPr="00123C73">
        <w:rPr>
          <w:rFonts w:eastAsia="Calibri"/>
          <w:sz w:val="28"/>
          <w:szCs w:val="28"/>
          <w:lang w:eastAsia="en-US"/>
        </w:rPr>
        <w:t>Электронный</w:t>
      </w:r>
      <w:r w:rsidRPr="00593CF2">
        <w:rPr>
          <w:rFonts w:eastAsia="Calibri"/>
          <w:sz w:val="28"/>
          <w:szCs w:val="28"/>
          <w:lang w:eastAsia="en-US"/>
        </w:rPr>
        <w:t xml:space="preserve"> </w:t>
      </w:r>
      <w:r w:rsidRPr="00123C73">
        <w:rPr>
          <w:rFonts w:eastAsia="Calibri"/>
          <w:sz w:val="28"/>
          <w:szCs w:val="28"/>
          <w:lang w:eastAsia="en-US"/>
        </w:rPr>
        <w:t>ресурс</w:t>
      </w:r>
      <w:r w:rsidRPr="00593CF2">
        <w:rPr>
          <w:rFonts w:eastAsia="Calibri"/>
          <w:sz w:val="28"/>
          <w:szCs w:val="28"/>
          <w:lang w:eastAsia="en-US"/>
        </w:rPr>
        <w:t>]</w:t>
      </w:r>
      <w:proofErr w:type="gramStart"/>
      <w:r w:rsidRPr="00593CF2">
        <w:rPr>
          <w:rFonts w:eastAsia="Calibri"/>
          <w:sz w:val="28"/>
          <w:szCs w:val="28"/>
          <w:lang w:eastAsia="en-US"/>
        </w:rPr>
        <w:t xml:space="preserve"> :</w:t>
      </w:r>
      <w:proofErr w:type="gramEnd"/>
      <w:r w:rsidRPr="00593CF2">
        <w:rPr>
          <w:rFonts w:eastAsia="Calibri"/>
          <w:sz w:val="28"/>
          <w:szCs w:val="28"/>
          <w:lang w:eastAsia="en-US"/>
        </w:rPr>
        <w:t xml:space="preserve"> </w:t>
      </w:r>
      <w:r w:rsidRPr="001F20DB">
        <w:rPr>
          <w:rFonts w:eastAsia="Calibri"/>
          <w:sz w:val="28"/>
          <w:szCs w:val="28"/>
          <w:lang w:val="en-US" w:eastAsia="en-US"/>
        </w:rPr>
        <w:t>Green</w:t>
      </w:r>
      <w:r w:rsidRPr="00593CF2">
        <w:rPr>
          <w:rFonts w:eastAsia="Calibri"/>
          <w:sz w:val="28"/>
          <w:szCs w:val="28"/>
          <w:lang w:eastAsia="en-US"/>
        </w:rPr>
        <w:t xml:space="preserve"> </w:t>
      </w:r>
      <w:r w:rsidRPr="001F20DB">
        <w:rPr>
          <w:rFonts w:eastAsia="Calibri"/>
          <w:sz w:val="28"/>
          <w:szCs w:val="28"/>
          <w:lang w:val="en-US" w:eastAsia="en-US"/>
        </w:rPr>
        <w:t>Paper</w:t>
      </w:r>
      <w:r w:rsidRPr="00593CF2">
        <w:rPr>
          <w:rFonts w:eastAsia="Calibri"/>
          <w:sz w:val="28"/>
          <w:szCs w:val="28"/>
          <w:lang w:eastAsia="en-US"/>
        </w:rPr>
        <w:t xml:space="preserve"> </w:t>
      </w:r>
      <w:r w:rsidRPr="001F20DB">
        <w:rPr>
          <w:rFonts w:eastAsia="Calibri"/>
          <w:sz w:val="28"/>
          <w:szCs w:val="28"/>
          <w:lang w:val="en-US" w:eastAsia="en-US"/>
        </w:rPr>
        <w:t>on</w:t>
      </w:r>
      <w:r w:rsidRPr="00593CF2">
        <w:rPr>
          <w:rFonts w:eastAsia="Calibri"/>
          <w:sz w:val="28"/>
          <w:szCs w:val="28"/>
          <w:lang w:eastAsia="en-US"/>
        </w:rPr>
        <w:t xml:space="preserve"> </w:t>
      </w:r>
      <w:r w:rsidRPr="001F20DB">
        <w:rPr>
          <w:rFonts w:eastAsia="Calibri"/>
          <w:sz w:val="28"/>
          <w:szCs w:val="28"/>
          <w:lang w:val="en-US" w:eastAsia="en-US"/>
        </w:rPr>
        <w:t>Public</w:t>
      </w:r>
      <w:r w:rsidRPr="00593CF2">
        <w:rPr>
          <w:rFonts w:eastAsia="Calibri"/>
          <w:sz w:val="28"/>
          <w:szCs w:val="28"/>
          <w:lang w:eastAsia="en-US"/>
        </w:rPr>
        <w:t>-</w:t>
      </w:r>
      <w:r w:rsidRPr="001F20DB">
        <w:rPr>
          <w:rFonts w:eastAsia="Calibri"/>
          <w:sz w:val="28"/>
          <w:szCs w:val="28"/>
          <w:lang w:val="en-US" w:eastAsia="en-US"/>
        </w:rPr>
        <w:t>Private</w:t>
      </w:r>
      <w:r w:rsidRPr="00593CF2">
        <w:rPr>
          <w:rFonts w:eastAsia="Calibri"/>
          <w:sz w:val="28"/>
          <w:szCs w:val="28"/>
          <w:lang w:eastAsia="en-US"/>
        </w:rPr>
        <w:t xml:space="preserve"> </w:t>
      </w:r>
      <w:r w:rsidRPr="001F20DB">
        <w:rPr>
          <w:rFonts w:eastAsia="Calibri"/>
          <w:sz w:val="28"/>
          <w:szCs w:val="28"/>
          <w:lang w:val="en-US" w:eastAsia="en-US"/>
        </w:rPr>
        <w:t>Partnerships</w:t>
      </w:r>
      <w:r w:rsidRPr="00593CF2">
        <w:rPr>
          <w:rFonts w:eastAsia="Calibri"/>
          <w:sz w:val="28"/>
          <w:szCs w:val="28"/>
          <w:lang w:eastAsia="en-US"/>
        </w:rPr>
        <w:t xml:space="preserve"> </w:t>
      </w:r>
      <w:r w:rsidRPr="001F20DB">
        <w:rPr>
          <w:rFonts w:eastAsia="Calibri"/>
          <w:sz w:val="28"/>
          <w:szCs w:val="28"/>
          <w:lang w:val="en-US" w:eastAsia="en-US"/>
        </w:rPr>
        <w:t>and</w:t>
      </w:r>
      <w:r w:rsidRPr="00593CF2">
        <w:rPr>
          <w:rFonts w:eastAsia="Calibri"/>
          <w:sz w:val="28"/>
          <w:szCs w:val="28"/>
          <w:lang w:eastAsia="en-US"/>
        </w:rPr>
        <w:t xml:space="preserve"> </w:t>
      </w:r>
      <w:r w:rsidRPr="001F20DB">
        <w:rPr>
          <w:rFonts w:eastAsia="Calibri"/>
          <w:sz w:val="28"/>
          <w:szCs w:val="28"/>
          <w:lang w:val="en-US" w:eastAsia="en-US"/>
        </w:rPr>
        <w:t>Community</w:t>
      </w:r>
      <w:r w:rsidRPr="00593CF2">
        <w:rPr>
          <w:rFonts w:eastAsia="Calibri"/>
          <w:sz w:val="28"/>
          <w:szCs w:val="28"/>
          <w:lang w:eastAsia="en-US"/>
        </w:rPr>
        <w:t xml:space="preserve"> </w:t>
      </w:r>
      <w:r w:rsidRPr="001F20DB">
        <w:rPr>
          <w:rFonts w:eastAsia="Calibri"/>
          <w:sz w:val="28"/>
          <w:szCs w:val="28"/>
          <w:lang w:val="en-US" w:eastAsia="en-US"/>
        </w:rPr>
        <w:t>Law</w:t>
      </w:r>
      <w:r w:rsidRPr="00593CF2">
        <w:rPr>
          <w:rFonts w:eastAsia="Calibri"/>
          <w:sz w:val="28"/>
          <w:szCs w:val="28"/>
          <w:lang w:eastAsia="en-US"/>
        </w:rPr>
        <w:t xml:space="preserve"> </w:t>
      </w:r>
      <w:r w:rsidRPr="001F20DB">
        <w:rPr>
          <w:rFonts w:eastAsia="Calibri"/>
          <w:sz w:val="28"/>
          <w:szCs w:val="28"/>
          <w:lang w:val="en-US" w:eastAsia="en-US"/>
        </w:rPr>
        <w:t>on</w:t>
      </w:r>
      <w:r w:rsidRPr="00593CF2">
        <w:rPr>
          <w:rFonts w:eastAsia="Calibri"/>
          <w:sz w:val="28"/>
          <w:szCs w:val="28"/>
          <w:lang w:eastAsia="en-US"/>
        </w:rPr>
        <w:t xml:space="preserve"> </w:t>
      </w:r>
      <w:r w:rsidRPr="001F20DB">
        <w:rPr>
          <w:rFonts w:eastAsia="Calibri"/>
          <w:sz w:val="28"/>
          <w:szCs w:val="28"/>
          <w:lang w:val="en-US" w:eastAsia="en-US"/>
        </w:rPr>
        <w:t>Public</w:t>
      </w:r>
      <w:r w:rsidRPr="00593CF2">
        <w:rPr>
          <w:rFonts w:eastAsia="Calibri"/>
          <w:sz w:val="28"/>
          <w:szCs w:val="28"/>
          <w:lang w:eastAsia="en-US"/>
        </w:rPr>
        <w:t xml:space="preserve"> </w:t>
      </w:r>
      <w:r w:rsidRPr="001F20DB">
        <w:rPr>
          <w:rFonts w:eastAsia="Calibri"/>
          <w:sz w:val="28"/>
          <w:szCs w:val="28"/>
          <w:lang w:val="en-US" w:eastAsia="en-US"/>
        </w:rPr>
        <w:t>Contracts</w:t>
      </w:r>
      <w:r w:rsidRPr="00593CF2">
        <w:rPr>
          <w:rFonts w:eastAsia="Calibri"/>
          <w:sz w:val="28"/>
          <w:szCs w:val="28"/>
          <w:lang w:eastAsia="en-US"/>
        </w:rPr>
        <w:t xml:space="preserve"> </w:t>
      </w:r>
      <w:r w:rsidRPr="001F20DB">
        <w:rPr>
          <w:rFonts w:eastAsia="Calibri"/>
          <w:sz w:val="28"/>
          <w:szCs w:val="28"/>
          <w:lang w:val="en-US" w:eastAsia="en-US"/>
        </w:rPr>
        <w:t>and</w:t>
      </w:r>
      <w:r w:rsidRPr="00593CF2">
        <w:rPr>
          <w:rFonts w:eastAsia="Calibri"/>
          <w:sz w:val="28"/>
          <w:szCs w:val="28"/>
          <w:lang w:eastAsia="en-US"/>
        </w:rPr>
        <w:t xml:space="preserve"> </w:t>
      </w:r>
      <w:r w:rsidRPr="001F20DB">
        <w:rPr>
          <w:rFonts w:eastAsia="Calibri"/>
          <w:sz w:val="28"/>
          <w:szCs w:val="28"/>
          <w:lang w:val="en-US" w:eastAsia="en-US"/>
        </w:rPr>
        <w:t>Co</w:t>
      </w:r>
      <w:r>
        <w:rPr>
          <w:rFonts w:eastAsia="Calibri"/>
          <w:sz w:val="28"/>
          <w:szCs w:val="28"/>
          <w:lang w:val="en-US" w:eastAsia="en-US"/>
        </w:rPr>
        <w:t>ncessions</w:t>
      </w:r>
      <w:r w:rsidRPr="00593CF2">
        <w:rPr>
          <w:rFonts w:eastAsia="Calibri"/>
          <w:sz w:val="28"/>
          <w:szCs w:val="28"/>
          <w:lang w:eastAsia="en-US"/>
        </w:rPr>
        <w:t xml:space="preserve"> [</w:t>
      </w:r>
      <w:r>
        <w:rPr>
          <w:rFonts w:eastAsia="Calibri"/>
          <w:sz w:val="28"/>
          <w:szCs w:val="28"/>
          <w:lang w:val="en-US" w:eastAsia="en-US"/>
        </w:rPr>
        <w:t>COM</w:t>
      </w:r>
      <w:r w:rsidRPr="00593CF2">
        <w:rPr>
          <w:rFonts w:eastAsia="Calibri"/>
          <w:sz w:val="28"/>
          <w:szCs w:val="28"/>
          <w:lang w:eastAsia="en-US"/>
        </w:rPr>
        <w:t xml:space="preserve"> (2004) 327 </w:t>
      </w:r>
      <w:proofErr w:type="spellStart"/>
      <w:r>
        <w:rPr>
          <w:rFonts w:eastAsia="Calibri"/>
          <w:sz w:val="28"/>
          <w:szCs w:val="28"/>
          <w:lang w:val="en-US" w:eastAsia="en-US"/>
        </w:rPr>
        <w:t>fnal</w:t>
      </w:r>
      <w:proofErr w:type="spellEnd"/>
      <w:r w:rsidR="009B3689">
        <w:rPr>
          <w:rFonts w:eastAsia="Calibri"/>
          <w:sz w:val="28"/>
          <w:szCs w:val="28"/>
          <w:lang w:eastAsia="en-US"/>
        </w:rPr>
        <w:t>]</w:t>
      </w:r>
      <w:r w:rsidR="009B3689" w:rsidRPr="009B3689">
        <w:rPr>
          <w:rFonts w:eastAsia="Calibri"/>
          <w:sz w:val="28"/>
          <w:szCs w:val="28"/>
          <w:lang w:eastAsia="en-US"/>
        </w:rPr>
        <w:t>//</w:t>
      </w:r>
      <w:r w:rsidRPr="00593CF2">
        <w:rPr>
          <w:rFonts w:eastAsia="Calibri"/>
          <w:sz w:val="28"/>
          <w:szCs w:val="28"/>
          <w:lang w:eastAsia="en-US"/>
        </w:rPr>
        <w:t xml:space="preserve"> </w:t>
      </w:r>
      <w:r>
        <w:rPr>
          <w:rFonts w:eastAsia="Calibri"/>
          <w:sz w:val="28"/>
          <w:szCs w:val="28"/>
          <w:lang w:val="en-US" w:eastAsia="en-US"/>
        </w:rPr>
        <w:t>URL</w:t>
      </w:r>
      <w:r w:rsidRPr="009B3689">
        <w:rPr>
          <w:rFonts w:eastAsia="Calibri"/>
          <w:sz w:val="28"/>
          <w:szCs w:val="28"/>
          <w:lang w:eastAsia="en-US"/>
        </w:rPr>
        <w:t xml:space="preserve">: </w:t>
      </w:r>
      <w:hyperlink r:id="rId39" w:history="1">
        <w:r w:rsidR="009B3689" w:rsidRPr="002669BF">
          <w:rPr>
            <w:rStyle w:val="a3"/>
            <w:rFonts w:eastAsia="Calibri"/>
            <w:lang w:val="en-US" w:eastAsia="en-US"/>
          </w:rPr>
          <w:t>http</w:t>
        </w:r>
        <w:r w:rsidR="009B3689" w:rsidRPr="002669BF">
          <w:rPr>
            <w:rStyle w:val="a3"/>
            <w:rFonts w:eastAsia="Calibri"/>
            <w:lang w:eastAsia="en-US"/>
          </w:rPr>
          <w:t>://</w:t>
        </w:r>
        <w:proofErr w:type="spellStart"/>
        <w:r w:rsidR="009B3689" w:rsidRPr="002669BF">
          <w:rPr>
            <w:rStyle w:val="a3"/>
            <w:rFonts w:eastAsia="Calibri"/>
            <w:lang w:val="en-US" w:eastAsia="en-US"/>
          </w:rPr>
          <w:t>eur</w:t>
        </w:r>
        <w:proofErr w:type="spellEnd"/>
        <w:r w:rsidR="009B3689" w:rsidRPr="002669BF">
          <w:rPr>
            <w:rStyle w:val="a3"/>
            <w:rFonts w:eastAsia="Calibri"/>
            <w:lang w:eastAsia="en-US"/>
          </w:rPr>
          <w:t>-</w:t>
        </w:r>
        <w:proofErr w:type="spellStart"/>
        <w:r w:rsidR="009B3689" w:rsidRPr="002669BF">
          <w:rPr>
            <w:rStyle w:val="a3"/>
            <w:rFonts w:eastAsia="Calibri"/>
            <w:lang w:val="en-US" w:eastAsia="en-US"/>
          </w:rPr>
          <w:t>lex</w:t>
        </w:r>
        <w:proofErr w:type="spellEnd"/>
        <w:r w:rsidR="009B3689" w:rsidRPr="002669BF">
          <w:rPr>
            <w:rStyle w:val="a3"/>
            <w:rFonts w:eastAsia="Calibri"/>
            <w:lang w:eastAsia="en-US"/>
          </w:rPr>
          <w:t>.</w:t>
        </w:r>
        <w:proofErr w:type="spellStart"/>
        <w:r w:rsidR="009B3689" w:rsidRPr="002669BF">
          <w:rPr>
            <w:rStyle w:val="a3"/>
            <w:rFonts w:eastAsia="Calibri"/>
            <w:lang w:val="en-US" w:eastAsia="en-US"/>
          </w:rPr>
          <w:t>europa</w:t>
        </w:r>
        <w:proofErr w:type="spellEnd"/>
        <w:r w:rsidR="009B3689" w:rsidRPr="002669BF">
          <w:rPr>
            <w:rStyle w:val="a3"/>
            <w:rFonts w:eastAsia="Calibri"/>
            <w:lang w:eastAsia="en-US"/>
          </w:rPr>
          <w:t>.</w:t>
        </w:r>
        <w:proofErr w:type="spellStart"/>
        <w:r w:rsidR="009B3689" w:rsidRPr="002669BF">
          <w:rPr>
            <w:rStyle w:val="a3"/>
            <w:rFonts w:eastAsia="Calibri"/>
            <w:lang w:val="en-US" w:eastAsia="en-US"/>
          </w:rPr>
          <w:t>eu</w:t>
        </w:r>
        <w:proofErr w:type="spellEnd"/>
        <w:r w:rsidR="009B3689" w:rsidRPr="002669BF">
          <w:rPr>
            <w:rStyle w:val="a3"/>
            <w:rFonts w:eastAsia="Calibri"/>
            <w:lang w:eastAsia="en-US"/>
          </w:rPr>
          <w:t>/</w:t>
        </w:r>
        <w:r w:rsidR="009B3689" w:rsidRPr="002669BF">
          <w:rPr>
            <w:rStyle w:val="a3"/>
            <w:rFonts w:eastAsia="Calibri"/>
            <w:lang w:val="en-US" w:eastAsia="en-US"/>
          </w:rPr>
          <w:t>legal</w:t>
        </w:r>
        <w:r w:rsidR="009B3689" w:rsidRPr="002669BF">
          <w:rPr>
            <w:rStyle w:val="a3"/>
            <w:rFonts w:eastAsia="Calibri"/>
            <w:lang w:eastAsia="en-US"/>
          </w:rPr>
          <w:t>-</w:t>
        </w:r>
        <w:r w:rsidR="009B3689" w:rsidRPr="002669BF">
          <w:rPr>
            <w:rStyle w:val="a3"/>
            <w:rFonts w:eastAsia="Calibri"/>
            <w:lang w:val="en-US" w:eastAsia="en-US"/>
          </w:rPr>
          <w:t>content</w:t>
        </w:r>
        <w:r w:rsidR="009B3689" w:rsidRPr="002669BF">
          <w:rPr>
            <w:rStyle w:val="a3"/>
            <w:rFonts w:eastAsia="Calibri"/>
            <w:lang w:eastAsia="en-US"/>
          </w:rPr>
          <w:t>/</w:t>
        </w:r>
        <w:r w:rsidR="009B3689" w:rsidRPr="002669BF">
          <w:rPr>
            <w:rStyle w:val="a3"/>
            <w:rFonts w:eastAsia="Calibri"/>
            <w:lang w:val="en-US" w:eastAsia="en-US"/>
          </w:rPr>
          <w:t>EN</w:t>
        </w:r>
        <w:r w:rsidR="009B3689" w:rsidRPr="002669BF">
          <w:rPr>
            <w:rStyle w:val="a3"/>
            <w:rFonts w:eastAsia="Calibri"/>
            <w:lang w:eastAsia="en-US"/>
          </w:rPr>
          <w:t>/</w:t>
        </w:r>
        <w:r w:rsidR="009B3689" w:rsidRPr="002669BF">
          <w:rPr>
            <w:rStyle w:val="a3"/>
            <w:rFonts w:eastAsia="Calibri"/>
            <w:lang w:val="en-US" w:eastAsia="en-US"/>
          </w:rPr>
          <w:t>TXT</w:t>
        </w:r>
        <w:r w:rsidR="009B3689" w:rsidRPr="002669BF">
          <w:rPr>
            <w:rStyle w:val="a3"/>
            <w:rFonts w:eastAsia="Calibri"/>
            <w:lang w:eastAsia="en-US"/>
          </w:rPr>
          <w:t>-/</w:t>
        </w:r>
        <w:r w:rsidR="009B3689" w:rsidRPr="002669BF">
          <w:rPr>
            <w:rStyle w:val="a3"/>
            <w:rFonts w:eastAsia="Calibri"/>
            <w:lang w:val="en-US" w:eastAsia="en-US"/>
          </w:rPr>
          <w:t>PDF</w:t>
        </w:r>
        <w:r w:rsidR="009B3689" w:rsidRPr="002669BF">
          <w:rPr>
            <w:rStyle w:val="a3"/>
            <w:rFonts w:eastAsia="Calibri"/>
            <w:lang w:eastAsia="en-US"/>
          </w:rPr>
          <w:t>/?</w:t>
        </w:r>
        <w:proofErr w:type="spellStart"/>
        <w:r w:rsidR="009B3689" w:rsidRPr="002669BF">
          <w:rPr>
            <w:rStyle w:val="a3"/>
            <w:rFonts w:eastAsia="Calibri"/>
            <w:lang w:val="en-US" w:eastAsia="en-US"/>
          </w:rPr>
          <w:t>uri</w:t>
        </w:r>
        <w:proofErr w:type="spellEnd"/>
        <w:r w:rsidR="009B3689" w:rsidRPr="002669BF">
          <w:rPr>
            <w:rStyle w:val="a3"/>
            <w:rFonts w:eastAsia="Calibri"/>
            <w:lang w:eastAsia="en-US"/>
          </w:rPr>
          <w:t>=</w:t>
        </w:r>
        <w:r w:rsidR="009B3689" w:rsidRPr="002669BF">
          <w:rPr>
            <w:rStyle w:val="a3"/>
            <w:rFonts w:eastAsia="Calibri"/>
            <w:lang w:val="en-US" w:eastAsia="en-US"/>
          </w:rPr>
          <w:t>CELEX</w:t>
        </w:r>
        <w:r w:rsidR="009B3689" w:rsidRPr="002669BF">
          <w:rPr>
            <w:rStyle w:val="a3"/>
            <w:rFonts w:eastAsia="Calibri"/>
            <w:lang w:eastAsia="en-US"/>
          </w:rPr>
          <w:t>:52004</w:t>
        </w:r>
        <w:r w:rsidR="009B3689" w:rsidRPr="002669BF">
          <w:rPr>
            <w:rStyle w:val="a3"/>
            <w:rFonts w:eastAsia="Calibri"/>
            <w:lang w:val="en-US" w:eastAsia="en-US"/>
          </w:rPr>
          <w:t>DC</w:t>
        </w:r>
        <w:r w:rsidR="009B3689" w:rsidRPr="002669BF">
          <w:rPr>
            <w:rStyle w:val="a3"/>
            <w:rFonts w:eastAsia="Calibri"/>
            <w:lang w:eastAsia="en-US"/>
          </w:rPr>
          <w:t>0327&amp;</w:t>
        </w:r>
        <w:r w:rsidR="009B3689" w:rsidRPr="002669BF">
          <w:rPr>
            <w:rStyle w:val="a3"/>
            <w:rFonts w:eastAsia="Calibri"/>
            <w:lang w:val="en-US" w:eastAsia="en-US"/>
          </w:rPr>
          <w:t>from</w:t>
        </w:r>
        <w:r w:rsidR="009B3689" w:rsidRPr="002669BF">
          <w:rPr>
            <w:rStyle w:val="a3"/>
            <w:rFonts w:eastAsia="Calibri"/>
            <w:lang w:eastAsia="en-US"/>
          </w:rPr>
          <w:t>=</w:t>
        </w:r>
        <w:r w:rsidR="009B3689" w:rsidRPr="002669BF">
          <w:rPr>
            <w:rStyle w:val="a3"/>
            <w:rFonts w:eastAsia="Calibri"/>
            <w:lang w:val="en-US" w:eastAsia="en-US"/>
          </w:rPr>
          <w:t>EN</w:t>
        </w:r>
      </w:hyperlink>
      <w:r w:rsidRPr="009B3689">
        <w:rPr>
          <w:rFonts w:eastAsia="Calibri"/>
          <w:sz w:val="28"/>
          <w:szCs w:val="28"/>
          <w:lang w:eastAsia="en-US"/>
        </w:rPr>
        <w:t xml:space="preserve"> </w:t>
      </w:r>
    </w:p>
    <w:p w:rsidR="00020405" w:rsidRPr="005C3027" w:rsidRDefault="00020405" w:rsidP="00020405">
      <w:pPr>
        <w:spacing w:after="160" w:line="276" w:lineRule="auto"/>
        <w:ind w:firstLine="0"/>
        <w:rPr>
          <w:rFonts w:eastAsia="Calibri"/>
          <w:sz w:val="28"/>
          <w:szCs w:val="28"/>
          <w:lang w:val="en-US" w:eastAsia="en-US"/>
        </w:rPr>
      </w:pPr>
      <w:r>
        <w:rPr>
          <w:rFonts w:eastAsia="Calibri"/>
          <w:sz w:val="28"/>
          <w:szCs w:val="28"/>
          <w:lang w:eastAsia="en-US"/>
        </w:rPr>
        <w:t xml:space="preserve">20. </w:t>
      </w:r>
      <w:r w:rsidRPr="001F20DB">
        <w:rPr>
          <w:rFonts w:eastAsia="Calibri"/>
          <w:sz w:val="28"/>
          <w:szCs w:val="28"/>
          <w:lang w:eastAsia="en-US"/>
        </w:rPr>
        <w:t>Основные принципы современного законодательства о концессиях, подготовленные Европейским банком реко</w:t>
      </w:r>
      <w:r>
        <w:rPr>
          <w:rFonts w:eastAsia="Calibri"/>
          <w:sz w:val="28"/>
          <w:szCs w:val="28"/>
          <w:lang w:eastAsia="en-US"/>
        </w:rPr>
        <w:t>нструкции и развития в 2006 г.</w:t>
      </w:r>
      <w:r w:rsidRPr="001F20DB">
        <w:rPr>
          <w:rFonts w:eastAsia="Calibri"/>
          <w:sz w:val="28"/>
          <w:szCs w:val="28"/>
          <w:lang w:eastAsia="en-US"/>
        </w:rPr>
        <w:t xml:space="preserve"> </w:t>
      </w:r>
      <w:r w:rsidRPr="00763240">
        <w:rPr>
          <w:rFonts w:eastAsia="Calibri"/>
          <w:sz w:val="28"/>
          <w:szCs w:val="28"/>
          <w:lang w:eastAsia="en-US"/>
        </w:rPr>
        <w:t>[</w:t>
      </w:r>
      <w:r w:rsidRPr="00123C73">
        <w:rPr>
          <w:rFonts w:eastAsia="Calibri"/>
          <w:sz w:val="28"/>
          <w:szCs w:val="28"/>
          <w:lang w:eastAsia="en-US"/>
        </w:rPr>
        <w:t>Электронный</w:t>
      </w:r>
      <w:r w:rsidRPr="00763240">
        <w:rPr>
          <w:rFonts w:eastAsia="Calibri"/>
          <w:sz w:val="28"/>
          <w:szCs w:val="28"/>
          <w:lang w:eastAsia="en-US"/>
        </w:rPr>
        <w:t xml:space="preserve"> </w:t>
      </w:r>
      <w:r w:rsidRPr="00123C73">
        <w:rPr>
          <w:rFonts w:eastAsia="Calibri"/>
          <w:sz w:val="28"/>
          <w:szCs w:val="28"/>
          <w:lang w:eastAsia="en-US"/>
        </w:rPr>
        <w:t>ресурс</w:t>
      </w:r>
      <w:r w:rsidRPr="00763240">
        <w:rPr>
          <w:rFonts w:eastAsia="Calibri"/>
          <w:sz w:val="28"/>
          <w:szCs w:val="28"/>
          <w:lang w:eastAsia="en-US"/>
        </w:rPr>
        <w:t>]</w:t>
      </w:r>
      <w:proofErr w:type="gramStart"/>
      <w:r w:rsidRPr="00763240">
        <w:rPr>
          <w:rFonts w:eastAsia="Calibri"/>
          <w:sz w:val="28"/>
          <w:szCs w:val="28"/>
          <w:lang w:eastAsia="en-US"/>
        </w:rPr>
        <w:t xml:space="preserve"> :</w:t>
      </w:r>
      <w:proofErr w:type="gramEnd"/>
      <w:r w:rsidRPr="00763240">
        <w:rPr>
          <w:rFonts w:eastAsia="Calibri"/>
          <w:sz w:val="28"/>
          <w:szCs w:val="28"/>
          <w:lang w:eastAsia="en-US"/>
        </w:rPr>
        <w:t xml:space="preserve"> </w:t>
      </w:r>
      <w:r w:rsidRPr="001F20DB">
        <w:rPr>
          <w:rFonts w:eastAsia="Calibri"/>
          <w:sz w:val="28"/>
          <w:szCs w:val="28"/>
          <w:lang w:eastAsia="en-US"/>
        </w:rPr>
        <w:t xml:space="preserve">EBRD </w:t>
      </w:r>
      <w:proofErr w:type="spellStart"/>
      <w:r w:rsidRPr="001F20DB">
        <w:rPr>
          <w:rFonts w:eastAsia="Calibri"/>
          <w:sz w:val="28"/>
          <w:szCs w:val="28"/>
          <w:lang w:eastAsia="en-US"/>
        </w:rPr>
        <w:t>Core</w:t>
      </w:r>
      <w:proofErr w:type="spellEnd"/>
      <w:r w:rsidRPr="001F20DB">
        <w:rPr>
          <w:rFonts w:eastAsia="Calibri"/>
          <w:sz w:val="28"/>
          <w:szCs w:val="28"/>
          <w:lang w:eastAsia="en-US"/>
        </w:rPr>
        <w:t xml:space="preserve"> </w:t>
      </w:r>
      <w:proofErr w:type="spellStart"/>
      <w:r w:rsidRPr="001F20DB">
        <w:rPr>
          <w:rFonts w:eastAsia="Calibri"/>
          <w:sz w:val="28"/>
          <w:szCs w:val="28"/>
          <w:lang w:eastAsia="en-US"/>
        </w:rPr>
        <w:t>Principles</w:t>
      </w:r>
      <w:proofErr w:type="spellEnd"/>
      <w:r w:rsidRPr="001F20DB">
        <w:rPr>
          <w:rFonts w:eastAsia="Calibri"/>
          <w:sz w:val="28"/>
          <w:szCs w:val="28"/>
          <w:lang w:eastAsia="en-US"/>
        </w:rPr>
        <w:t xml:space="preserve"> </w:t>
      </w:r>
      <w:proofErr w:type="spellStart"/>
      <w:r w:rsidRPr="001F20DB">
        <w:rPr>
          <w:rFonts w:eastAsia="Calibri"/>
          <w:sz w:val="28"/>
          <w:szCs w:val="28"/>
          <w:lang w:eastAsia="en-US"/>
        </w:rPr>
        <w:t>for</w:t>
      </w:r>
      <w:proofErr w:type="spellEnd"/>
      <w:r w:rsidRPr="001F20DB">
        <w:rPr>
          <w:rFonts w:eastAsia="Calibri"/>
          <w:sz w:val="28"/>
          <w:szCs w:val="28"/>
          <w:lang w:eastAsia="en-US"/>
        </w:rPr>
        <w:t xml:space="preserve"> a </w:t>
      </w:r>
      <w:proofErr w:type="spellStart"/>
      <w:r w:rsidRPr="001F20DB">
        <w:rPr>
          <w:rFonts w:eastAsia="Calibri"/>
          <w:sz w:val="28"/>
          <w:szCs w:val="28"/>
          <w:lang w:eastAsia="en-US"/>
        </w:rPr>
        <w:t>Modern</w:t>
      </w:r>
      <w:proofErr w:type="spellEnd"/>
      <w:r w:rsidRPr="001F20DB">
        <w:rPr>
          <w:rFonts w:eastAsia="Calibri"/>
          <w:sz w:val="28"/>
          <w:szCs w:val="28"/>
          <w:lang w:eastAsia="en-US"/>
        </w:rPr>
        <w:t xml:space="preserve"> </w:t>
      </w:r>
      <w:proofErr w:type="spellStart"/>
      <w:r w:rsidRPr="001F20DB">
        <w:rPr>
          <w:rFonts w:eastAsia="Calibri"/>
          <w:sz w:val="28"/>
          <w:szCs w:val="28"/>
          <w:lang w:eastAsia="en-US"/>
        </w:rPr>
        <w:t>Concession</w:t>
      </w:r>
      <w:proofErr w:type="spellEnd"/>
      <w:r w:rsidRPr="001F20DB">
        <w:rPr>
          <w:rFonts w:eastAsia="Calibri"/>
          <w:sz w:val="28"/>
          <w:szCs w:val="28"/>
          <w:lang w:eastAsia="en-US"/>
        </w:rPr>
        <w:t xml:space="preserve"> </w:t>
      </w:r>
      <w:proofErr w:type="spellStart"/>
      <w:r w:rsidRPr="001F20DB">
        <w:rPr>
          <w:rFonts w:eastAsia="Calibri"/>
          <w:sz w:val="28"/>
          <w:szCs w:val="28"/>
          <w:lang w:eastAsia="en-US"/>
        </w:rPr>
        <w:t>Law</w:t>
      </w:r>
      <w:proofErr w:type="spellEnd"/>
      <w:r w:rsidRPr="001F20DB">
        <w:rPr>
          <w:rFonts w:eastAsia="Calibri"/>
          <w:sz w:val="28"/>
          <w:szCs w:val="28"/>
          <w:lang w:eastAsia="en-US"/>
        </w:rPr>
        <w:t>: (на рус.)</w:t>
      </w:r>
      <w:r w:rsidR="009B3689" w:rsidRPr="009B3689">
        <w:rPr>
          <w:rFonts w:eastAsia="Calibri"/>
          <w:sz w:val="28"/>
          <w:szCs w:val="28"/>
          <w:lang w:eastAsia="en-US"/>
        </w:rPr>
        <w:t>//</w:t>
      </w:r>
      <w:r w:rsidRPr="001F20DB">
        <w:rPr>
          <w:rFonts w:eastAsia="Calibri"/>
          <w:sz w:val="28"/>
          <w:szCs w:val="28"/>
          <w:lang w:eastAsia="en-US"/>
        </w:rPr>
        <w:t xml:space="preserve"> </w:t>
      </w:r>
      <w:r>
        <w:rPr>
          <w:rFonts w:eastAsia="Calibri"/>
          <w:sz w:val="28"/>
          <w:szCs w:val="28"/>
          <w:lang w:val="en-US" w:eastAsia="en-US"/>
        </w:rPr>
        <w:t xml:space="preserve">URL: </w:t>
      </w:r>
      <w:hyperlink r:id="rId40" w:history="1">
        <w:r w:rsidRPr="00763240">
          <w:rPr>
            <w:rStyle w:val="a3"/>
            <w:rFonts w:eastAsia="Calibri"/>
            <w:lang w:val="en-US" w:eastAsia="en-US"/>
          </w:rPr>
          <w:t>http://www.ebrd.com/russian/downloads/legal/concessions/russian.pdf</w:t>
        </w:r>
      </w:hyperlink>
    </w:p>
    <w:p w:rsidR="00020405" w:rsidRPr="001F20DB" w:rsidRDefault="00020405" w:rsidP="00020405">
      <w:pPr>
        <w:spacing w:after="160" w:line="276" w:lineRule="auto"/>
        <w:ind w:firstLine="0"/>
        <w:rPr>
          <w:rFonts w:eastAsia="Calibri"/>
          <w:sz w:val="28"/>
          <w:szCs w:val="28"/>
          <w:lang w:val="en-US" w:eastAsia="en-US"/>
        </w:rPr>
      </w:pPr>
      <w:r w:rsidRPr="00CA097E">
        <w:rPr>
          <w:rFonts w:eastAsia="Calibri"/>
          <w:sz w:val="28"/>
          <w:szCs w:val="28"/>
          <w:lang w:val="en-US" w:eastAsia="en-US"/>
        </w:rPr>
        <w:t xml:space="preserve">21. </w:t>
      </w:r>
      <w:r w:rsidRPr="00123C73">
        <w:rPr>
          <w:rFonts w:eastAsia="Calibri"/>
          <w:sz w:val="28"/>
          <w:szCs w:val="28"/>
          <w:lang w:eastAsia="en-US"/>
        </w:rPr>
        <w:t>Принципы</w:t>
      </w:r>
      <w:r w:rsidRPr="00CA097E">
        <w:rPr>
          <w:rFonts w:eastAsia="Calibri"/>
          <w:sz w:val="28"/>
          <w:szCs w:val="28"/>
          <w:lang w:val="en-US" w:eastAsia="en-US"/>
        </w:rPr>
        <w:t xml:space="preserve"> </w:t>
      </w:r>
      <w:r>
        <w:rPr>
          <w:rFonts w:eastAsia="Calibri"/>
          <w:sz w:val="28"/>
          <w:szCs w:val="28"/>
          <w:lang w:eastAsia="en-US"/>
        </w:rPr>
        <w:t>ОЭСР</w:t>
      </w:r>
      <w:r w:rsidRPr="00CA097E">
        <w:rPr>
          <w:rFonts w:eastAsia="Calibri"/>
          <w:sz w:val="28"/>
          <w:szCs w:val="28"/>
          <w:lang w:val="en-US" w:eastAsia="en-US"/>
        </w:rPr>
        <w:t xml:space="preserve"> </w:t>
      </w:r>
      <w:r w:rsidRPr="00123C73">
        <w:rPr>
          <w:rFonts w:eastAsia="Calibri"/>
          <w:sz w:val="28"/>
          <w:szCs w:val="28"/>
          <w:lang w:eastAsia="en-US"/>
        </w:rPr>
        <w:t>участия</w:t>
      </w:r>
      <w:r w:rsidRPr="00CA097E">
        <w:rPr>
          <w:rFonts w:eastAsia="Calibri"/>
          <w:sz w:val="28"/>
          <w:szCs w:val="28"/>
          <w:lang w:val="en-US" w:eastAsia="en-US"/>
        </w:rPr>
        <w:t xml:space="preserve"> </w:t>
      </w:r>
      <w:r w:rsidRPr="00123C73">
        <w:rPr>
          <w:rFonts w:eastAsia="Calibri"/>
          <w:sz w:val="28"/>
          <w:szCs w:val="28"/>
          <w:lang w:eastAsia="en-US"/>
        </w:rPr>
        <w:t>частного</w:t>
      </w:r>
      <w:r w:rsidRPr="00CA097E">
        <w:rPr>
          <w:rFonts w:eastAsia="Calibri"/>
          <w:sz w:val="28"/>
          <w:szCs w:val="28"/>
          <w:lang w:val="en-US" w:eastAsia="en-US"/>
        </w:rPr>
        <w:t xml:space="preserve"> </w:t>
      </w:r>
      <w:r w:rsidRPr="00123C73">
        <w:rPr>
          <w:rFonts w:eastAsia="Calibri"/>
          <w:sz w:val="28"/>
          <w:szCs w:val="28"/>
          <w:lang w:eastAsia="en-US"/>
        </w:rPr>
        <w:t>сектора</w:t>
      </w:r>
      <w:r w:rsidRPr="00CA097E">
        <w:rPr>
          <w:rFonts w:eastAsia="Calibri"/>
          <w:sz w:val="28"/>
          <w:szCs w:val="28"/>
          <w:lang w:val="en-US" w:eastAsia="en-US"/>
        </w:rPr>
        <w:t xml:space="preserve"> </w:t>
      </w:r>
      <w:r w:rsidRPr="00123C73">
        <w:rPr>
          <w:rFonts w:eastAsia="Calibri"/>
          <w:sz w:val="28"/>
          <w:szCs w:val="28"/>
          <w:lang w:eastAsia="en-US"/>
        </w:rPr>
        <w:t>в</w:t>
      </w:r>
      <w:r w:rsidRPr="00CA097E">
        <w:rPr>
          <w:rFonts w:eastAsia="Calibri"/>
          <w:sz w:val="28"/>
          <w:szCs w:val="28"/>
          <w:lang w:val="en-US" w:eastAsia="en-US"/>
        </w:rPr>
        <w:t xml:space="preserve"> </w:t>
      </w:r>
      <w:r w:rsidRPr="00123C73">
        <w:rPr>
          <w:rFonts w:eastAsia="Calibri"/>
          <w:sz w:val="28"/>
          <w:szCs w:val="28"/>
          <w:lang w:eastAsia="en-US"/>
        </w:rPr>
        <w:t>разв</w:t>
      </w:r>
      <w:r>
        <w:rPr>
          <w:rFonts w:eastAsia="Calibri"/>
          <w:sz w:val="28"/>
          <w:szCs w:val="28"/>
          <w:lang w:eastAsia="en-US"/>
        </w:rPr>
        <w:t>итии</w:t>
      </w:r>
      <w:r w:rsidRPr="00CA097E">
        <w:rPr>
          <w:rFonts w:eastAsia="Calibri"/>
          <w:sz w:val="28"/>
          <w:szCs w:val="28"/>
          <w:lang w:val="en-US" w:eastAsia="en-US"/>
        </w:rPr>
        <w:t xml:space="preserve"> </w:t>
      </w:r>
      <w:r>
        <w:rPr>
          <w:rFonts w:eastAsia="Calibri"/>
          <w:sz w:val="28"/>
          <w:szCs w:val="28"/>
          <w:lang w:eastAsia="en-US"/>
        </w:rPr>
        <w:t>инфраструктуры</w:t>
      </w:r>
      <w:r w:rsidRPr="00CA097E">
        <w:rPr>
          <w:rFonts w:eastAsia="Calibri"/>
          <w:sz w:val="28"/>
          <w:szCs w:val="28"/>
          <w:lang w:val="en-US" w:eastAsia="en-US"/>
        </w:rPr>
        <w:t xml:space="preserve"> 2007 </w:t>
      </w:r>
      <w:r>
        <w:rPr>
          <w:rFonts w:eastAsia="Calibri"/>
          <w:sz w:val="28"/>
          <w:szCs w:val="28"/>
          <w:lang w:eastAsia="en-US"/>
        </w:rPr>
        <w:t>г</w:t>
      </w:r>
      <w:r w:rsidRPr="00CA097E">
        <w:rPr>
          <w:rFonts w:eastAsia="Calibri"/>
          <w:sz w:val="28"/>
          <w:szCs w:val="28"/>
          <w:lang w:val="en-US" w:eastAsia="en-US"/>
        </w:rPr>
        <w:t>. [</w:t>
      </w:r>
      <w:r w:rsidRPr="00123C73">
        <w:rPr>
          <w:rFonts w:eastAsia="Calibri"/>
          <w:sz w:val="28"/>
          <w:szCs w:val="28"/>
          <w:lang w:eastAsia="en-US"/>
        </w:rPr>
        <w:t>Электронный</w:t>
      </w:r>
      <w:r w:rsidRPr="00CA097E">
        <w:rPr>
          <w:rFonts w:eastAsia="Calibri"/>
          <w:sz w:val="28"/>
          <w:szCs w:val="28"/>
          <w:lang w:val="en-US" w:eastAsia="en-US"/>
        </w:rPr>
        <w:t xml:space="preserve"> </w:t>
      </w:r>
      <w:r w:rsidRPr="00123C73">
        <w:rPr>
          <w:rFonts w:eastAsia="Calibri"/>
          <w:sz w:val="28"/>
          <w:szCs w:val="28"/>
          <w:lang w:eastAsia="en-US"/>
        </w:rPr>
        <w:t>ресурс</w:t>
      </w:r>
      <w:proofErr w:type="gramStart"/>
      <w:r w:rsidRPr="00CA097E">
        <w:rPr>
          <w:rFonts w:eastAsia="Calibri"/>
          <w:sz w:val="28"/>
          <w:szCs w:val="28"/>
          <w:lang w:val="en-US" w:eastAsia="en-US"/>
        </w:rPr>
        <w:t>] :</w:t>
      </w:r>
      <w:proofErr w:type="gramEnd"/>
      <w:r w:rsidRPr="00CA097E">
        <w:rPr>
          <w:rFonts w:eastAsia="Calibri"/>
          <w:sz w:val="28"/>
          <w:szCs w:val="28"/>
          <w:lang w:val="en-US" w:eastAsia="en-US"/>
        </w:rPr>
        <w:t xml:space="preserve"> </w:t>
      </w:r>
      <w:r w:rsidRPr="001F20DB">
        <w:rPr>
          <w:rFonts w:eastAsia="Calibri"/>
          <w:sz w:val="28"/>
          <w:szCs w:val="28"/>
          <w:lang w:val="en-US" w:eastAsia="en-US"/>
        </w:rPr>
        <w:t>OECD</w:t>
      </w:r>
      <w:r w:rsidRPr="00CA097E">
        <w:rPr>
          <w:rFonts w:eastAsia="Calibri"/>
          <w:sz w:val="28"/>
          <w:szCs w:val="28"/>
          <w:lang w:val="en-US" w:eastAsia="en-US"/>
        </w:rPr>
        <w:t xml:space="preserve"> </w:t>
      </w:r>
      <w:r w:rsidRPr="001F20DB">
        <w:rPr>
          <w:rFonts w:eastAsia="Calibri"/>
          <w:sz w:val="28"/>
          <w:szCs w:val="28"/>
          <w:lang w:val="en-US" w:eastAsia="en-US"/>
        </w:rPr>
        <w:t>Principles</w:t>
      </w:r>
      <w:r w:rsidRPr="00CA097E">
        <w:rPr>
          <w:rFonts w:eastAsia="Calibri"/>
          <w:sz w:val="28"/>
          <w:szCs w:val="28"/>
          <w:lang w:val="en-US" w:eastAsia="en-US"/>
        </w:rPr>
        <w:t xml:space="preserve"> </w:t>
      </w:r>
      <w:r w:rsidRPr="001F20DB">
        <w:rPr>
          <w:rFonts w:eastAsia="Calibri"/>
          <w:sz w:val="28"/>
          <w:szCs w:val="28"/>
          <w:lang w:val="en-US" w:eastAsia="en-US"/>
        </w:rPr>
        <w:t>for</w:t>
      </w:r>
      <w:r w:rsidRPr="00CA097E">
        <w:rPr>
          <w:rFonts w:eastAsia="Calibri"/>
          <w:sz w:val="28"/>
          <w:szCs w:val="28"/>
          <w:lang w:val="en-US" w:eastAsia="en-US"/>
        </w:rPr>
        <w:t xml:space="preserve"> </w:t>
      </w:r>
      <w:r w:rsidRPr="001F20DB">
        <w:rPr>
          <w:rFonts w:eastAsia="Calibri"/>
          <w:sz w:val="28"/>
          <w:szCs w:val="28"/>
          <w:lang w:val="en-US" w:eastAsia="en-US"/>
        </w:rPr>
        <w:t>Private</w:t>
      </w:r>
      <w:r w:rsidRPr="00CA097E">
        <w:rPr>
          <w:rFonts w:eastAsia="Calibri"/>
          <w:sz w:val="28"/>
          <w:szCs w:val="28"/>
          <w:lang w:val="en-US" w:eastAsia="en-US"/>
        </w:rPr>
        <w:t xml:space="preserve"> </w:t>
      </w:r>
      <w:r w:rsidRPr="001F20DB">
        <w:rPr>
          <w:rFonts w:eastAsia="Calibri"/>
          <w:sz w:val="28"/>
          <w:szCs w:val="28"/>
          <w:lang w:val="en-US" w:eastAsia="en-US"/>
        </w:rPr>
        <w:t>Sector</w:t>
      </w:r>
      <w:r w:rsidRPr="00CA097E">
        <w:rPr>
          <w:rFonts w:eastAsia="Calibri"/>
          <w:sz w:val="28"/>
          <w:szCs w:val="28"/>
          <w:lang w:val="en-US" w:eastAsia="en-US"/>
        </w:rPr>
        <w:t xml:space="preserve"> </w:t>
      </w:r>
      <w:r w:rsidRPr="001F20DB">
        <w:rPr>
          <w:rFonts w:eastAsia="Calibri"/>
          <w:sz w:val="28"/>
          <w:szCs w:val="28"/>
          <w:lang w:val="en-US" w:eastAsia="en-US"/>
        </w:rPr>
        <w:t>P</w:t>
      </w:r>
      <w:r>
        <w:rPr>
          <w:rFonts w:eastAsia="Calibri"/>
          <w:sz w:val="28"/>
          <w:szCs w:val="28"/>
          <w:lang w:val="en-US" w:eastAsia="en-US"/>
        </w:rPr>
        <w:t>articipation</w:t>
      </w:r>
      <w:r w:rsidRPr="00CA097E">
        <w:rPr>
          <w:rFonts w:eastAsia="Calibri"/>
          <w:sz w:val="28"/>
          <w:szCs w:val="28"/>
          <w:lang w:val="en-US" w:eastAsia="en-US"/>
        </w:rPr>
        <w:t xml:space="preserve"> </w:t>
      </w:r>
      <w:r>
        <w:rPr>
          <w:rFonts w:eastAsia="Calibri"/>
          <w:sz w:val="28"/>
          <w:szCs w:val="28"/>
          <w:lang w:val="en-US" w:eastAsia="en-US"/>
        </w:rPr>
        <w:t>in</w:t>
      </w:r>
      <w:r w:rsidRPr="00CA097E">
        <w:rPr>
          <w:rFonts w:eastAsia="Calibri"/>
          <w:sz w:val="28"/>
          <w:szCs w:val="28"/>
          <w:lang w:val="en-US" w:eastAsia="en-US"/>
        </w:rPr>
        <w:t xml:space="preserve"> </w:t>
      </w:r>
      <w:r>
        <w:rPr>
          <w:rFonts w:eastAsia="Calibri"/>
          <w:sz w:val="28"/>
          <w:szCs w:val="28"/>
          <w:lang w:val="en-US" w:eastAsia="en-US"/>
        </w:rPr>
        <w:t>Infrastructure</w:t>
      </w:r>
      <w:r w:rsidR="009B3689">
        <w:rPr>
          <w:rFonts w:eastAsia="Calibri"/>
          <w:sz w:val="28"/>
          <w:szCs w:val="28"/>
          <w:lang w:val="en-US" w:eastAsia="en-US"/>
        </w:rPr>
        <w:t>//</w:t>
      </w:r>
      <w:r w:rsidRPr="00CA097E">
        <w:rPr>
          <w:rFonts w:eastAsia="Calibri"/>
          <w:sz w:val="28"/>
          <w:szCs w:val="28"/>
          <w:lang w:val="en-US" w:eastAsia="en-US"/>
        </w:rPr>
        <w:t xml:space="preserve"> </w:t>
      </w:r>
      <w:r>
        <w:rPr>
          <w:rFonts w:eastAsia="Calibri"/>
          <w:sz w:val="28"/>
          <w:szCs w:val="28"/>
          <w:lang w:val="en-US" w:eastAsia="en-US"/>
        </w:rPr>
        <w:t xml:space="preserve">URL: </w:t>
      </w:r>
      <w:hyperlink r:id="rId41" w:history="1">
        <w:r w:rsidRPr="005F3758">
          <w:rPr>
            <w:rStyle w:val="a3"/>
            <w:rFonts w:eastAsia="Calibri"/>
            <w:lang w:val="en-US" w:eastAsia="en-US"/>
          </w:rPr>
          <w:t>http://www.oecd.org/daf/inv/investment-policy/38309896.pdf</w:t>
        </w:r>
      </w:hyperlink>
      <w:r>
        <w:rPr>
          <w:rFonts w:eastAsia="Calibri"/>
          <w:sz w:val="28"/>
          <w:szCs w:val="28"/>
          <w:lang w:val="en-US" w:eastAsia="en-US"/>
        </w:rPr>
        <w:t xml:space="preserve"> </w:t>
      </w:r>
    </w:p>
    <w:p w:rsidR="00020405" w:rsidRPr="001F20DB" w:rsidRDefault="00020405" w:rsidP="00020405">
      <w:pPr>
        <w:spacing w:after="160" w:line="276" w:lineRule="auto"/>
        <w:ind w:firstLine="0"/>
        <w:rPr>
          <w:rFonts w:eastAsia="Calibri"/>
          <w:sz w:val="28"/>
          <w:szCs w:val="28"/>
          <w:lang w:val="en-US" w:eastAsia="en-US"/>
        </w:rPr>
      </w:pPr>
      <w:r w:rsidRPr="00CA097E">
        <w:rPr>
          <w:rFonts w:eastAsia="Calibri"/>
          <w:sz w:val="28"/>
          <w:szCs w:val="28"/>
          <w:lang w:val="en-US" w:eastAsia="en-US"/>
        </w:rPr>
        <w:lastRenderedPageBreak/>
        <w:t xml:space="preserve">22. </w:t>
      </w:r>
      <w:r w:rsidRPr="001F20DB">
        <w:rPr>
          <w:rFonts w:eastAsia="Calibri"/>
          <w:sz w:val="28"/>
          <w:szCs w:val="28"/>
          <w:lang w:eastAsia="en-US"/>
        </w:rPr>
        <w:t>Пояснительный</w:t>
      </w:r>
      <w:r w:rsidRPr="005C3027">
        <w:rPr>
          <w:rFonts w:eastAsia="Calibri"/>
          <w:sz w:val="28"/>
          <w:szCs w:val="28"/>
          <w:lang w:val="en-US" w:eastAsia="en-US"/>
        </w:rPr>
        <w:t xml:space="preserve"> </w:t>
      </w:r>
      <w:r w:rsidRPr="001F20DB">
        <w:rPr>
          <w:rFonts w:eastAsia="Calibri"/>
          <w:sz w:val="28"/>
          <w:szCs w:val="28"/>
          <w:lang w:eastAsia="en-US"/>
        </w:rPr>
        <w:t>меморандум</w:t>
      </w:r>
      <w:r w:rsidRPr="005C3027">
        <w:rPr>
          <w:rFonts w:eastAsia="Calibri"/>
          <w:sz w:val="28"/>
          <w:szCs w:val="28"/>
          <w:lang w:val="en-US" w:eastAsia="en-US"/>
        </w:rPr>
        <w:t xml:space="preserve"> </w:t>
      </w:r>
      <w:r w:rsidRPr="001F20DB">
        <w:rPr>
          <w:rFonts w:eastAsia="Calibri"/>
          <w:sz w:val="28"/>
          <w:szCs w:val="28"/>
          <w:lang w:eastAsia="en-US"/>
        </w:rPr>
        <w:t>о</w:t>
      </w:r>
      <w:r w:rsidRPr="005C3027">
        <w:rPr>
          <w:rFonts w:eastAsia="Calibri"/>
          <w:sz w:val="28"/>
          <w:szCs w:val="28"/>
          <w:lang w:val="en-US" w:eastAsia="en-US"/>
        </w:rPr>
        <w:t xml:space="preserve"> </w:t>
      </w:r>
      <w:r w:rsidRPr="001F20DB">
        <w:rPr>
          <w:rFonts w:eastAsia="Calibri"/>
          <w:sz w:val="28"/>
          <w:szCs w:val="28"/>
          <w:lang w:eastAsia="en-US"/>
        </w:rPr>
        <w:t>применении</w:t>
      </w:r>
      <w:r w:rsidRPr="005C3027">
        <w:rPr>
          <w:rFonts w:eastAsia="Calibri"/>
          <w:sz w:val="28"/>
          <w:szCs w:val="28"/>
          <w:lang w:val="en-US" w:eastAsia="en-US"/>
        </w:rPr>
        <w:t xml:space="preserve"> </w:t>
      </w:r>
      <w:r w:rsidRPr="001F20DB">
        <w:rPr>
          <w:rFonts w:eastAsia="Calibri"/>
          <w:sz w:val="28"/>
          <w:szCs w:val="28"/>
          <w:lang w:eastAsia="en-US"/>
        </w:rPr>
        <w:t>права</w:t>
      </w:r>
      <w:r w:rsidRPr="005C3027">
        <w:rPr>
          <w:rFonts w:eastAsia="Calibri"/>
          <w:sz w:val="28"/>
          <w:szCs w:val="28"/>
          <w:lang w:val="en-US" w:eastAsia="en-US"/>
        </w:rPr>
        <w:t xml:space="preserve"> </w:t>
      </w:r>
      <w:r w:rsidRPr="001F20DB">
        <w:rPr>
          <w:rFonts w:eastAsia="Calibri"/>
          <w:sz w:val="28"/>
          <w:szCs w:val="28"/>
          <w:lang w:eastAsia="en-US"/>
        </w:rPr>
        <w:t>ЕС</w:t>
      </w:r>
      <w:r w:rsidRPr="005C3027">
        <w:rPr>
          <w:rFonts w:eastAsia="Calibri"/>
          <w:sz w:val="28"/>
          <w:szCs w:val="28"/>
          <w:lang w:val="en-US" w:eastAsia="en-US"/>
        </w:rPr>
        <w:t xml:space="preserve"> </w:t>
      </w:r>
      <w:r w:rsidRPr="001F20DB">
        <w:rPr>
          <w:rFonts w:eastAsia="Calibri"/>
          <w:sz w:val="28"/>
          <w:szCs w:val="28"/>
          <w:lang w:eastAsia="en-US"/>
        </w:rPr>
        <w:t>о</w:t>
      </w:r>
      <w:r w:rsidRPr="005C3027">
        <w:rPr>
          <w:rFonts w:eastAsia="Calibri"/>
          <w:sz w:val="28"/>
          <w:szCs w:val="28"/>
          <w:lang w:val="en-US" w:eastAsia="en-US"/>
        </w:rPr>
        <w:t xml:space="preserve"> </w:t>
      </w:r>
      <w:r w:rsidRPr="001F20DB">
        <w:rPr>
          <w:rFonts w:eastAsia="Calibri"/>
          <w:sz w:val="28"/>
          <w:szCs w:val="28"/>
          <w:lang w:eastAsia="en-US"/>
        </w:rPr>
        <w:t>публичных</w:t>
      </w:r>
      <w:r w:rsidRPr="005C3027">
        <w:rPr>
          <w:rFonts w:eastAsia="Calibri"/>
          <w:sz w:val="28"/>
          <w:szCs w:val="28"/>
          <w:lang w:val="en-US" w:eastAsia="en-US"/>
        </w:rPr>
        <w:t xml:space="preserve"> </w:t>
      </w:r>
      <w:r w:rsidRPr="001F20DB">
        <w:rPr>
          <w:rFonts w:eastAsia="Calibri"/>
          <w:sz w:val="28"/>
          <w:szCs w:val="28"/>
          <w:lang w:eastAsia="en-US"/>
        </w:rPr>
        <w:t>закупках</w:t>
      </w:r>
      <w:r w:rsidRPr="005C3027">
        <w:rPr>
          <w:rFonts w:eastAsia="Calibri"/>
          <w:sz w:val="28"/>
          <w:szCs w:val="28"/>
          <w:lang w:val="en-US" w:eastAsia="en-US"/>
        </w:rPr>
        <w:t xml:space="preserve"> </w:t>
      </w:r>
      <w:r w:rsidRPr="001F20DB">
        <w:rPr>
          <w:rFonts w:eastAsia="Calibri"/>
          <w:sz w:val="28"/>
          <w:szCs w:val="28"/>
          <w:lang w:eastAsia="en-US"/>
        </w:rPr>
        <w:t>и</w:t>
      </w:r>
      <w:r w:rsidRPr="005C3027">
        <w:rPr>
          <w:rFonts w:eastAsia="Calibri"/>
          <w:sz w:val="28"/>
          <w:szCs w:val="28"/>
          <w:lang w:val="en-US" w:eastAsia="en-US"/>
        </w:rPr>
        <w:t xml:space="preserve"> </w:t>
      </w:r>
      <w:r w:rsidRPr="001F20DB">
        <w:rPr>
          <w:rFonts w:eastAsia="Calibri"/>
          <w:sz w:val="28"/>
          <w:szCs w:val="28"/>
          <w:lang w:eastAsia="en-US"/>
        </w:rPr>
        <w:t>концессиях</w:t>
      </w:r>
      <w:r w:rsidRPr="005C3027">
        <w:rPr>
          <w:rFonts w:eastAsia="Calibri"/>
          <w:sz w:val="28"/>
          <w:szCs w:val="28"/>
          <w:lang w:val="en-US" w:eastAsia="en-US"/>
        </w:rPr>
        <w:t xml:space="preserve"> </w:t>
      </w:r>
      <w:r w:rsidRPr="001F20DB">
        <w:rPr>
          <w:rFonts w:eastAsia="Calibri"/>
          <w:sz w:val="28"/>
          <w:szCs w:val="28"/>
          <w:lang w:eastAsia="en-US"/>
        </w:rPr>
        <w:t>к</w:t>
      </w:r>
      <w:r w:rsidRPr="005C3027">
        <w:rPr>
          <w:rFonts w:eastAsia="Calibri"/>
          <w:sz w:val="28"/>
          <w:szCs w:val="28"/>
          <w:lang w:val="en-US" w:eastAsia="en-US"/>
        </w:rPr>
        <w:t xml:space="preserve"> </w:t>
      </w:r>
      <w:r w:rsidRPr="001F20DB">
        <w:rPr>
          <w:rFonts w:eastAsia="Calibri"/>
          <w:sz w:val="28"/>
          <w:szCs w:val="28"/>
          <w:lang w:eastAsia="en-US"/>
        </w:rPr>
        <w:t>институциональным</w:t>
      </w:r>
      <w:r w:rsidRPr="005C3027">
        <w:rPr>
          <w:rFonts w:eastAsia="Calibri"/>
          <w:sz w:val="28"/>
          <w:szCs w:val="28"/>
          <w:lang w:val="en-US" w:eastAsia="en-US"/>
        </w:rPr>
        <w:t xml:space="preserve"> </w:t>
      </w:r>
      <w:r w:rsidRPr="001F20DB">
        <w:rPr>
          <w:rFonts w:eastAsia="Calibri"/>
          <w:sz w:val="28"/>
          <w:szCs w:val="28"/>
          <w:lang w:eastAsia="en-US"/>
        </w:rPr>
        <w:t>ГЧП</w:t>
      </w:r>
      <w:r w:rsidRPr="005C3027">
        <w:rPr>
          <w:rFonts w:eastAsia="Calibri"/>
          <w:sz w:val="28"/>
          <w:szCs w:val="28"/>
          <w:lang w:val="en-US" w:eastAsia="en-US"/>
        </w:rPr>
        <w:t xml:space="preserve"> (</w:t>
      </w:r>
      <w:r w:rsidRPr="001F20DB">
        <w:rPr>
          <w:rFonts w:eastAsia="Calibri"/>
          <w:sz w:val="28"/>
          <w:szCs w:val="28"/>
          <w:lang w:eastAsia="en-US"/>
        </w:rPr>
        <w:t>ИГЧП</w:t>
      </w:r>
      <w:r w:rsidRPr="005C3027">
        <w:rPr>
          <w:rFonts w:eastAsia="Calibri"/>
          <w:sz w:val="28"/>
          <w:szCs w:val="28"/>
          <w:lang w:val="en-US" w:eastAsia="en-US"/>
        </w:rPr>
        <w:t xml:space="preserve">) 2008 </w:t>
      </w:r>
      <w:r w:rsidRPr="001F20DB">
        <w:rPr>
          <w:rFonts w:eastAsia="Calibri"/>
          <w:sz w:val="28"/>
          <w:szCs w:val="28"/>
          <w:lang w:eastAsia="en-US"/>
        </w:rPr>
        <w:t>г</w:t>
      </w:r>
      <w:r w:rsidRPr="005C3027">
        <w:rPr>
          <w:rFonts w:eastAsia="Calibri"/>
          <w:sz w:val="28"/>
          <w:szCs w:val="28"/>
          <w:lang w:val="en-US" w:eastAsia="en-US"/>
        </w:rPr>
        <w:t>. [</w:t>
      </w:r>
      <w:r w:rsidRPr="00123C73">
        <w:rPr>
          <w:rFonts w:eastAsia="Calibri"/>
          <w:sz w:val="28"/>
          <w:szCs w:val="28"/>
          <w:lang w:eastAsia="en-US"/>
        </w:rPr>
        <w:t>Электронный</w:t>
      </w:r>
      <w:r w:rsidRPr="005C3027">
        <w:rPr>
          <w:rFonts w:eastAsia="Calibri"/>
          <w:sz w:val="28"/>
          <w:szCs w:val="28"/>
          <w:lang w:val="en-US" w:eastAsia="en-US"/>
        </w:rPr>
        <w:t xml:space="preserve"> </w:t>
      </w:r>
      <w:r w:rsidRPr="00123C73">
        <w:rPr>
          <w:rFonts w:eastAsia="Calibri"/>
          <w:sz w:val="28"/>
          <w:szCs w:val="28"/>
          <w:lang w:eastAsia="en-US"/>
        </w:rPr>
        <w:t>ресурс</w:t>
      </w:r>
      <w:r w:rsidRPr="005C3027">
        <w:rPr>
          <w:rFonts w:eastAsia="Calibri"/>
          <w:sz w:val="28"/>
          <w:szCs w:val="28"/>
          <w:lang w:val="en-US" w:eastAsia="en-US"/>
        </w:rPr>
        <w:t xml:space="preserve">] : </w:t>
      </w:r>
      <w:r w:rsidRPr="001F20DB">
        <w:rPr>
          <w:rFonts w:eastAsia="Calibri"/>
          <w:sz w:val="28"/>
          <w:szCs w:val="28"/>
          <w:lang w:val="en-US" w:eastAsia="en-US"/>
        </w:rPr>
        <w:t>Commission</w:t>
      </w:r>
      <w:r w:rsidRPr="005C3027">
        <w:rPr>
          <w:rFonts w:eastAsia="Calibri"/>
          <w:sz w:val="28"/>
          <w:szCs w:val="28"/>
          <w:lang w:val="en-US" w:eastAsia="en-US"/>
        </w:rPr>
        <w:t xml:space="preserve"> </w:t>
      </w:r>
      <w:r w:rsidRPr="001F20DB">
        <w:rPr>
          <w:rFonts w:eastAsia="Calibri"/>
          <w:sz w:val="28"/>
          <w:szCs w:val="28"/>
          <w:lang w:val="en-US" w:eastAsia="en-US"/>
        </w:rPr>
        <w:t>Interpretative</w:t>
      </w:r>
      <w:r w:rsidRPr="005C3027">
        <w:rPr>
          <w:rFonts w:eastAsia="Calibri"/>
          <w:sz w:val="28"/>
          <w:szCs w:val="28"/>
          <w:lang w:val="en-US" w:eastAsia="en-US"/>
        </w:rPr>
        <w:t xml:space="preserve"> </w:t>
      </w:r>
      <w:r w:rsidRPr="001F20DB">
        <w:rPr>
          <w:rFonts w:eastAsia="Calibri"/>
          <w:sz w:val="28"/>
          <w:szCs w:val="28"/>
          <w:lang w:val="en-US" w:eastAsia="en-US"/>
        </w:rPr>
        <w:t>Communication</w:t>
      </w:r>
      <w:r w:rsidRPr="005C3027">
        <w:rPr>
          <w:rFonts w:eastAsia="Calibri"/>
          <w:sz w:val="28"/>
          <w:szCs w:val="28"/>
          <w:lang w:val="en-US" w:eastAsia="en-US"/>
        </w:rPr>
        <w:t xml:space="preserve"> </w:t>
      </w:r>
      <w:r w:rsidRPr="001F20DB">
        <w:rPr>
          <w:rFonts w:eastAsia="Calibri"/>
          <w:sz w:val="28"/>
          <w:szCs w:val="28"/>
          <w:lang w:val="en-US" w:eastAsia="en-US"/>
        </w:rPr>
        <w:t>on</w:t>
      </w:r>
      <w:r w:rsidRPr="005C3027">
        <w:rPr>
          <w:rFonts w:eastAsia="Calibri"/>
          <w:sz w:val="28"/>
          <w:szCs w:val="28"/>
          <w:lang w:val="en-US" w:eastAsia="en-US"/>
        </w:rPr>
        <w:t xml:space="preserve"> </w:t>
      </w:r>
      <w:r w:rsidRPr="001F20DB">
        <w:rPr>
          <w:rFonts w:eastAsia="Calibri"/>
          <w:sz w:val="28"/>
          <w:szCs w:val="28"/>
          <w:lang w:val="en-US" w:eastAsia="en-US"/>
        </w:rPr>
        <w:t>the</w:t>
      </w:r>
      <w:r w:rsidRPr="005C3027">
        <w:rPr>
          <w:rFonts w:eastAsia="Calibri"/>
          <w:sz w:val="28"/>
          <w:szCs w:val="28"/>
          <w:lang w:val="en-US" w:eastAsia="en-US"/>
        </w:rPr>
        <w:t xml:space="preserve"> </w:t>
      </w:r>
      <w:r w:rsidRPr="001F20DB">
        <w:rPr>
          <w:rFonts w:eastAsia="Calibri"/>
          <w:sz w:val="28"/>
          <w:szCs w:val="28"/>
          <w:lang w:val="en-US" w:eastAsia="en-US"/>
        </w:rPr>
        <w:t>Application</w:t>
      </w:r>
      <w:r w:rsidRPr="005C3027">
        <w:rPr>
          <w:rFonts w:eastAsia="Calibri"/>
          <w:sz w:val="28"/>
          <w:szCs w:val="28"/>
          <w:lang w:val="en-US" w:eastAsia="en-US"/>
        </w:rPr>
        <w:t xml:space="preserve"> </w:t>
      </w:r>
      <w:r w:rsidRPr="001F20DB">
        <w:rPr>
          <w:rFonts w:eastAsia="Calibri"/>
          <w:sz w:val="28"/>
          <w:szCs w:val="28"/>
          <w:lang w:val="en-US" w:eastAsia="en-US"/>
        </w:rPr>
        <w:t>of</w:t>
      </w:r>
      <w:r w:rsidRPr="005C3027">
        <w:rPr>
          <w:rFonts w:eastAsia="Calibri"/>
          <w:sz w:val="28"/>
          <w:szCs w:val="28"/>
          <w:lang w:val="en-US" w:eastAsia="en-US"/>
        </w:rPr>
        <w:t xml:space="preserve"> </w:t>
      </w:r>
      <w:r w:rsidRPr="001F20DB">
        <w:rPr>
          <w:rFonts w:eastAsia="Calibri"/>
          <w:sz w:val="28"/>
          <w:szCs w:val="28"/>
          <w:lang w:val="en-US" w:eastAsia="en-US"/>
        </w:rPr>
        <w:t>Community</w:t>
      </w:r>
      <w:r w:rsidRPr="005C3027">
        <w:rPr>
          <w:rFonts w:eastAsia="Calibri"/>
          <w:sz w:val="28"/>
          <w:szCs w:val="28"/>
          <w:lang w:val="en-US" w:eastAsia="en-US"/>
        </w:rPr>
        <w:t xml:space="preserve"> </w:t>
      </w:r>
      <w:r w:rsidRPr="001F20DB">
        <w:rPr>
          <w:rFonts w:eastAsia="Calibri"/>
          <w:sz w:val="28"/>
          <w:szCs w:val="28"/>
          <w:lang w:val="en-US" w:eastAsia="en-US"/>
        </w:rPr>
        <w:t>Law</w:t>
      </w:r>
      <w:r w:rsidRPr="005C3027">
        <w:rPr>
          <w:rFonts w:eastAsia="Calibri"/>
          <w:sz w:val="28"/>
          <w:szCs w:val="28"/>
          <w:lang w:val="en-US" w:eastAsia="en-US"/>
        </w:rPr>
        <w:t xml:space="preserve"> </w:t>
      </w:r>
      <w:r w:rsidRPr="001F20DB">
        <w:rPr>
          <w:rFonts w:eastAsia="Calibri"/>
          <w:sz w:val="28"/>
          <w:szCs w:val="28"/>
          <w:lang w:val="en-US" w:eastAsia="en-US"/>
        </w:rPr>
        <w:t>on</w:t>
      </w:r>
      <w:r w:rsidRPr="005C3027">
        <w:rPr>
          <w:rFonts w:eastAsia="Calibri"/>
          <w:sz w:val="28"/>
          <w:szCs w:val="28"/>
          <w:lang w:val="en-US" w:eastAsia="en-US"/>
        </w:rPr>
        <w:t xml:space="preserve"> </w:t>
      </w:r>
      <w:r w:rsidRPr="001F20DB">
        <w:rPr>
          <w:rFonts w:eastAsia="Calibri"/>
          <w:sz w:val="28"/>
          <w:szCs w:val="28"/>
          <w:lang w:val="en-US" w:eastAsia="en-US"/>
        </w:rPr>
        <w:t>Public</w:t>
      </w:r>
      <w:r w:rsidRPr="005C3027">
        <w:rPr>
          <w:rFonts w:eastAsia="Calibri"/>
          <w:sz w:val="28"/>
          <w:szCs w:val="28"/>
          <w:lang w:val="en-US" w:eastAsia="en-US"/>
        </w:rPr>
        <w:t xml:space="preserve"> </w:t>
      </w:r>
      <w:r w:rsidRPr="001F20DB">
        <w:rPr>
          <w:rFonts w:eastAsia="Calibri"/>
          <w:sz w:val="28"/>
          <w:szCs w:val="28"/>
          <w:lang w:val="en-US" w:eastAsia="en-US"/>
        </w:rPr>
        <w:t>Procurement</w:t>
      </w:r>
      <w:r w:rsidRPr="005C3027">
        <w:rPr>
          <w:rFonts w:eastAsia="Calibri"/>
          <w:sz w:val="28"/>
          <w:szCs w:val="28"/>
          <w:lang w:val="en-US" w:eastAsia="en-US"/>
        </w:rPr>
        <w:t xml:space="preserve"> </w:t>
      </w:r>
      <w:r w:rsidRPr="001F20DB">
        <w:rPr>
          <w:rFonts w:eastAsia="Calibri"/>
          <w:sz w:val="28"/>
          <w:szCs w:val="28"/>
          <w:lang w:val="en-US" w:eastAsia="en-US"/>
        </w:rPr>
        <w:t>and</w:t>
      </w:r>
      <w:r w:rsidRPr="005C3027">
        <w:rPr>
          <w:rFonts w:eastAsia="Calibri"/>
          <w:sz w:val="28"/>
          <w:szCs w:val="28"/>
          <w:lang w:val="en-US" w:eastAsia="en-US"/>
        </w:rPr>
        <w:t xml:space="preserve"> </w:t>
      </w:r>
      <w:r w:rsidRPr="001F20DB">
        <w:rPr>
          <w:rFonts w:eastAsia="Calibri"/>
          <w:sz w:val="28"/>
          <w:szCs w:val="28"/>
          <w:lang w:val="en-US" w:eastAsia="en-US"/>
        </w:rPr>
        <w:t>Concessions</w:t>
      </w:r>
      <w:r w:rsidRPr="005C3027">
        <w:rPr>
          <w:rFonts w:eastAsia="Calibri"/>
          <w:sz w:val="28"/>
          <w:szCs w:val="28"/>
          <w:lang w:val="en-US" w:eastAsia="en-US"/>
        </w:rPr>
        <w:t xml:space="preserve"> </w:t>
      </w:r>
      <w:r w:rsidRPr="001F20DB">
        <w:rPr>
          <w:rFonts w:eastAsia="Calibri"/>
          <w:sz w:val="28"/>
          <w:szCs w:val="28"/>
          <w:lang w:val="en-US" w:eastAsia="en-US"/>
        </w:rPr>
        <w:t>to</w:t>
      </w:r>
      <w:r w:rsidRPr="005C3027">
        <w:rPr>
          <w:rFonts w:eastAsia="Calibri"/>
          <w:sz w:val="28"/>
          <w:szCs w:val="28"/>
          <w:lang w:val="en-US" w:eastAsia="en-US"/>
        </w:rPr>
        <w:t xml:space="preserve"> </w:t>
      </w:r>
      <w:proofErr w:type="spellStart"/>
      <w:r w:rsidRPr="001F20DB">
        <w:rPr>
          <w:rFonts w:eastAsia="Calibri"/>
          <w:sz w:val="28"/>
          <w:szCs w:val="28"/>
          <w:lang w:val="en-US" w:eastAsia="en-US"/>
        </w:rPr>
        <w:t>Institutional</w:t>
      </w:r>
      <w:r>
        <w:rPr>
          <w:rFonts w:eastAsia="Calibri"/>
          <w:sz w:val="28"/>
          <w:szCs w:val="28"/>
          <w:lang w:val="en-US" w:eastAsia="en-US"/>
        </w:rPr>
        <w:t>ised</w:t>
      </w:r>
      <w:proofErr w:type="spellEnd"/>
      <w:r w:rsidRPr="005C3027">
        <w:rPr>
          <w:rFonts w:eastAsia="Calibri"/>
          <w:sz w:val="28"/>
          <w:szCs w:val="28"/>
          <w:lang w:val="en-US" w:eastAsia="en-US"/>
        </w:rPr>
        <w:t xml:space="preserve"> </w:t>
      </w:r>
      <w:r>
        <w:rPr>
          <w:rFonts w:eastAsia="Calibri"/>
          <w:sz w:val="28"/>
          <w:szCs w:val="28"/>
          <w:lang w:val="en-US" w:eastAsia="en-US"/>
        </w:rPr>
        <w:t>PPP</w:t>
      </w:r>
      <w:r w:rsidRPr="005C3027">
        <w:rPr>
          <w:rFonts w:eastAsia="Calibri"/>
          <w:sz w:val="28"/>
          <w:szCs w:val="28"/>
          <w:lang w:val="en-US" w:eastAsia="en-US"/>
        </w:rPr>
        <w:t xml:space="preserve"> (</w:t>
      </w:r>
      <w:r>
        <w:rPr>
          <w:rFonts w:eastAsia="Calibri"/>
          <w:sz w:val="28"/>
          <w:szCs w:val="28"/>
          <w:lang w:val="en-US" w:eastAsia="en-US"/>
        </w:rPr>
        <w:t>IPPP</w:t>
      </w:r>
      <w:r w:rsidRPr="005C3027">
        <w:rPr>
          <w:rFonts w:eastAsia="Calibri"/>
          <w:sz w:val="28"/>
          <w:szCs w:val="28"/>
          <w:lang w:val="en-US" w:eastAsia="en-US"/>
        </w:rPr>
        <w:t>) [2008/</w:t>
      </w:r>
      <w:r>
        <w:rPr>
          <w:rFonts w:eastAsia="Calibri"/>
          <w:sz w:val="28"/>
          <w:szCs w:val="28"/>
          <w:lang w:val="en-US" w:eastAsia="en-US"/>
        </w:rPr>
        <w:t>C</w:t>
      </w:r>
      <w:r w:rsidR="009B3689">
        <w:rPr>
          <w:rFonts w:eastAsia="Calibri"/>
          <w:sz w:val="28"/>
          <w:szCs w:val="28"/>
          <w:lang w:val="en-US" w:eastAsia="en-US"/>
        </w:rPr>
        <w:t xml:space="preserve"> 91/02]//</w:t>
      </w:r>
      <w:r w:rsidRPr="005C3027">
        <w:rPr>
          <w:rFonts w:eastAsia="Calibri"/>
          <w:sz w:val="28"/>
          <w:szCs w:val="28"/>
          <w:lang w:val="en-US" w:eastAsia="en-US"/>
        </w:rPr>
        <w:t xml:space="preserve"> </w:t>
      </w:r>
      <w:r>
        <w:rPr>
          <w:rFonts w:eastAsia="Calibri"/>
          <w:sz w:val="28"/>
          <w:szCs w:val="28"/>
          <w:lang w:val="en-US" w:eastAsia="en-US"/>
        </w:rPr>
        <w:t xml:space="preserve">URL: </w:t>
      </w:r>
      <w:hyperlink r:id="rId42" w:history="1">
        <w:r w:rsidR="009B3689" w:rsidRPr="002669BF">
          <w:rPr>
            <w:rStyle w:val="a3"/>
            <w:rFonts w:eastAsia="Calibri"/>
            <w:lang w:val="en-US" w:eastAsia="en-US"/>
          </w:rPr>
          <w:t>http://eur-lex.europa.eu/legal-content/EN/TXT/PDF/?uri=CELEX:52008XC04-12(02)&amp;from=EN</w:t>
        </w:r>
      </w:hyperlink>
      <w:r>
        <w:rPr>
          <w:rFonts w:eastAsia="Calibri"/>
          <w:sz w:val="28"/>
          <w:szCs w:val="28"/>
          <w:lang w:val="en-US" w:eastAsia="en-US"/>
        </w:rPr>
        <w:t xml:space="preserve"> </w:t>
      </w:r>
    </w:p>
    <w:p w:rsidR="00020405" w:rsidRPr="005C3027" w:rsidRDefault="00020405" w:rsidP="00020405">
      <w:pPr>
        <w:spacing w:after="160" w:line="276" w:lineRule="auto"/>
        <w:ind w:firstLine="0"/>
        <w:rPr>
          <w:rFonts w:eastAsia="Calibri"/>
          <w:sz w:val="28"/>
          <w:szCs w:val="28"/>
          <w:lang w:val="en-US" w:eastAsia="en-US"/>
        </w:rPr>
      </w:pPr>
      <w:r>
        <w:rPr>
          <w:rFonts w:eastAsia="Calibri"/>
          <w:sz w:val="28"/>
          <w:szCs w:val="28"/>
          <w:lang w:eastAsia="en-US"/>
        </w:rPr>
        <w:t xml:space="preserve">23. </w:t>
      </w:r>
      <w:r w:rsidRPr="001F20DB">
        <w:rPr>
          <w:rFonts w:eastAsia="Calibri"/>
          <w:sz w:val="28"/>
          <w:szCs w:val="28"/>
          <w:lang w:eastAsia="en-US"/>
        </w:rPr>
        <w:t xml:space="preserve">Практическое руководство ЕЭК по вопросам эффективного управления в сфере государственно-частного партнерства 2008 г. </w:t>
      </w:r>
      <w:r w:rsidRPr="00C5036B">
        <w:rPr>
          <w:rFonts w:eastAsia="Calibri"/>
          <w:sz w:val="28"/>
          <w:szCs w:val="28"/>
          <w:lang w:eastAsia="en-US"/>
        </w:rPr>
        <w:t>[</w:t>
      </w:r>
      <w:r w:rsidRPr="00123C73">
        <w:rPr>
          <w:rFonts w:eastAsia="Calibri"/>
          <w:sz w:val="28"/>
          <w:szCs w:val="28"/>
          <w:lang w:eastAsia="en-US"/>
        </w:rPr>
        <w:t>Электронный</w:t>
      </w:r>
      <w:r w:rsidRPr="00C5036B">
        <w:rPr>
          <w:rFonts w:eastAsia="Calibri"/>
          <w:sz w:val="28"/>
          <w:szCs w:val="28"/>
          <w:lang w:eastAsia="en-US"/>
        </w:rPr>
        <w:t xml:space="preserve"> </w:t>
      </w:r>
      <w:r w:rsidRPr="00123C73">
        <w:rPr>
          <w:rFonts w:eastAsia="Calibri"/>
          <w:sz w:val="28"/>
          <w:szCs w:val="28"/>
          <w:lang w:eastAsia="en-US"/>
        </w:rPr>
        <w:t>ресурс</w:t>
      </w:r>
      <w:r w:rsidRPr="00C5036B">
        <w:rPr>
          <w:rFonts w:eastAsia="Calibri"/>
          <w:sz w:val="28"/>
          <w:szCs w:val="28"/>
          <w:lang w:eastAsia="en-US"/>
        </w:rPr>
        <w:t>]</w:t>
      </w:r>
      <w:proofErr w:type="gramStart"/>
      <w:r w:rsidRPr="00C5036B">
        <w:rPr>
          <w:rFonts w:eastAsia="Calibri"/>
          <w:sz w:val="28"/>
          <w:szCs w:val="28"/>
          <w:lang w:eastAsia="en-US"/>
        </w:rPr>
        <w:t xml:space="preserve"> :</w:t>
      </w:r>
      <w:proofErr w:type="gramEnd"/>
      <w:r w:rsidRPr="00C5036B">
        <w:rPr>
          <w:rFonts w:eastAsia="Calibri"/>
          <w:sz w:val="28"/>
          <w:szCs w:val="28"/>
          <w:lang w:eastAsia="en-US"/>
        </w:rPr>
        <w:t xml:space="preserve"> </w:t>
      </w:r>
      <w:proofErr w:type="gramStart"/>
      <w:r w:rsidRPr="001F20DB">
        <w:rPr>
          <w:rFonts w:eastAsia="Calibri"/>
          <w:sz w:val="28"/>
          <w:szCs w:val="28"/>
          <w:lang w:val="en-US" w:eastAsia="en-US"/>
        </w:rPr>
        <w:t>United</w:t>
      </w:r>
      <w:r w:rsidRPr="001F20DB">
        <w:rPr>
          <w:rFonts w:eastAsia="Calibri"/>
          <w:sz w:val="28"/>
          <w:szCs w:val="28"/>
          <w:lang w:eastAsia="en-US"/>
        </w:rPr>
        <w:t xml:space="preserve"> </w:t>
      </w:r>
      <w:r w:rsidRPr="001F20DB">
        <w:rPr>
          <w:rFonts w:eastAsia="Calibri"/>
          <w:sz w:val="28"/>
          <w:szCs w:val="28"/>
          <w:lang w:val="en-US" w:eastAsia="en-US"/>
        </w:rPr>
        <w:t>Nations</w:t>
      </w:r>
      <w:r w:rsidRPr="001F20DB">
        <w:rPr>
          <w:rFonts w:eastAsia="Calibri"/>
          <w:sz w:val="28"/>
          <w:szCs w:val="28"/>
          <w:lang w:eastAsia="en-US"/>
        </w:rPr>
        <w:t xml:space="preserve"> </w:t>
      </w:r>
      <w:r w:rsidRPr="001F20DB">
        <w:rPr>
          <w:rFonts w:eastAsia="Calibri"/>
          <w:sz w:val="28"/>
          <w:szCs w:val="28"/>
          <w:lang w:val="en-US" w:eastAsia="en-US"/>
        </w:rPr>
        <w:t>Economic</w:t>
      </w:r>
      <w:r w:rsidRPr="001F20DB">
        <w:rPr>
          <w:rFonts w:eastAsia="Calibri"/>
          <w:sz w:val="28"/>
          <w:szCs w:val="28"/>
          <w:lang w:eastAsia="en-US"/>
        </w:rPr>
        <w:t xml:space="preserve"> </w:t>
      </w:r>
      <w:r w:rsidRPr="001F20DB">
        <w:rPr>
          <w:rFonts w:eastAsia="Calibri"/>
          <w:sz w:val="28"/>
          <w:szCs w:val="28"/>
          <w:lang w:val="en-US" w:eastAsia="en-US"/>
        </w:rPr>
        <w:t>Commission</w:t>
      </w:r>
      <w:r w:rsidRPr="001F20DB">
        <w:rPr>
          <w:rFonts w:eastAsia="Calibri"/>
          <w:sz w:val="28"/>
          <w:szCs w:val="28"/>
          <w:lang w:eastAsia="en-US"/>
        </w:rPr>
        <w:t xml:space="preserve"> </w:t>
      </w:r>
      <w:r w:rsidRPr="001F20DB">
        <w:rPr>
          <w:rFonts w:eastAsia="Calibri"/>
          <w:sz w:val="28"/>
          <w:szCs w:val="28"/>
          <w:lang w:val="en-US" w:eastAsia="en-US"/>
        </w:rPr>
        <w:t>for</w:t>
      </w:r>
      <w:r w:rsidRPr="001F20DB">
        <w:rPr>
          <w:rFonts w:eastAsia="Calibri"/>
          <w:sz w:val="28"/>
          <w:szCs w:val="28"/>
          <w:lang w:eastAsia="en-US"/>
        </w:rPr>
        <w:t xml:space="preserve"> </w:t>
      </w:r>
      <w:r w:rsidRPr="001F20DB">
        <w:rPr>
          <w:rFonts w:eastAsia="Calibri"/>
          <w:sz w:val="28"/>
          <w:szCs w:val="28"/>
          <w:lang w:val="en-US" w:eastAsia="en-US"/>
        </w:rPr>
        <w:t>Europe</w:t>
      </w:r>
      <w:r w:rsidRPr="001F20DB">
        <w:rPr>
          <w:rFonts w:eastAsia="Calibri"/>
          <w:sz w:val="28"/>
          <w:szCs w:val="28"/>
          <w:lang w:eastAsia="en-US"/>
        </w:rPr>
        <w:t>.</w:t>
      </w:r>
      <w:proofErr w:type="gramEnd"/>
      <w:r w:rsidRPr="001F20DB">
        <w:rPr>
          <w:rFonts w:eastAsia="Calibri"/>
          <w:sz w:val="28"/>
          <w:szCs w:val="28"/>
          <w:lang w:eastAsia="en-US"/>
        </w:rPr>
        <w:t xml:space="preserve"> </w:t>
      </w:r>
      <w:proofErr w:type="gramStart"/>
      <w:r w:rsidRPr="001F20DB">
        <w:rPr>
          <w:rFonts w:eastAsia="Calibri"/>
          <w:sz w:val="28"/>
          <w:szCs w:val="28"/>
          <w:lang w:val="en-US" w:eastAsia="en-US"/>
        </w:rPr>
        <w:t>А Guide to Promoting Good Governance</w:t>
      </w:r>
      <w:r>
        <w:rPr>
          <w:rFonts w:eastAsia="Calibri"/>
          <w:sz w:val="28"/>
          <w:szCs w:val="28"/>
          <w:lang w:val="en-US" w:eastAsia="en-US"/>
        </w:rPr>
        <w:t xml:space="preserve"> in Public Private Partnerships</w:t>
      </w:r>
      <w:r w:rsidRPr="001F20DB">
        <w:rPr>
          <w:rFonts w:eastAsia="Calibri"/>
          <w:sz w:val="28"/>
          <w:szCs w:val="28"/>
          <w:lang w:val="en-US" w:eastAsia="en-US"/>
        </w:rPr>
        <w:t xml:space="preserve"> (</w:t>
      </w:r>
      <w:proofErr w:type="spellStart"/>
      <w:r w:rsidRPr="001F20DB">
        <w:rPr>
          <w:rFonts w:eastAsia="Calibri"/>
          <w:sz w:val="28"/>
          <w:szCs w:val="28"/>
          <w:lang w:val="en-US" w:eastAsia="en-US"/>
        </w:rPr>
        <w:t>на</w:t>
      </w:r>
      <w:proofErr w:type="spellEnd"/>
      <w:r w:rsidRPr="001F20DB">
        <w:rPr>
          <w:rFonts w:eastAsia="Calibri"/>
          <w:sz w:val="28"/>
          <w:szCs w:val="28"/>
          <w:lang w:val="en-US" w:eastAsia="en-US"/>
        </w:rPr>
        <w:t xml:space="preserve"> </w:t>
      </w:r>
      <w:proofErr w:type="spellStart"/>
      <w:r w:rsidRPr="001F20DB">
        <w:rPr>
          <w:rFonts w:eastAsia="Calibri"/>
          <w:sz w:val="28"/>
          <w:szCs w:val="28"/>
          <w:lang w:val="en-US" w:eastAsia="en-US"/>
        </w:rPr>
        <w:t>рус</w:t>
      </w:r>
      <w:proofErr w:type="spellEnd"/>
      <w:r w:rsidRPr="001F20DB">
        <w:rPr>
          <w:rFonts w:eastAsia="Calibri"/>
          <w:sz w:val="28"/>
          <w:szCs w:val="28"/>
          <w:lang w:val="en-US" w:eastAsia="en-US"/>
        </w:rPr>
        <w:t>.)</w:t>
      </w:r>
      <w:proofErr w:type="gramEnd"/>
      <w:r w:rsidR="009B3689">
        <w:rPr>
          <w:rFonts w:eastAsia="Calibri"/>
          <w:sz w:val="28"/>
          <w:szCs w:val="28"/>
          <w:lang w:val="en-US" w:eastAsia="en-US"/>
        </w:rPr>
        <w:t>//</w:t>
      </w:r>
      <w:r w:rsidRPr="001F20DB">
        <w:rPr>
          <w:rFonts w:eastAsia="Calibri"/>
          <w:sz w:val="28"/>
          <w:szCs w:val="28"/>
          <w:lang w:val="en-US" w:eastAsia="en-US"/>
        </w:rPr>
        <w:t xml:space="preserve"> </w:t>
      </w:r>
      <w:r>
        <w:rPr>
          <w:rFonts w:eastAsia="Calibri"/>
          <w:sz w:val="28"/>
          <w:szCs w:val="28"/>
          <w:lang w:val="en-US" w:eastAsia="en-US"/>
        </w:rPr>
        <w:t xml:space="preserve">URL: </w:t>
      </w:r>
      <w:hyperlink r:id="rId43" w:history="1">
        <w:r w:rsidRPr="005F3758">
          <w:rPr>
            <w:rStyle w:val="a3"/>
            <w:rFonts w:eastAsia="Calibri"/>
            <w:lang w:val="en-US" w:eastAsia="en-US"/>
          </w:rPr>
          <w:t>http://www.un.org/ru/publications/pdfs/effcient_management_guide_rus.pdf</w:t>
        </w:r>
      </w:hyperlink>
      <w:r>
        <w:rPr>
          <w:rFonts w:eastAsia="Calibri"/>
          <w:sz w:val="28"/>
          <w:szCs w:val="28"/>
          <w:lang w:val="en-US" w:eastAsia="en-US"/>
        </w:rPr>
        <w:t xml:space="preserve"> </w:t>
      </w:r>
    </w:p>
    <w:p w:rsidR="00020405" w:rsidRPr="009B3689" w:rsidRDefault="00020405" w:rsidP="00020405">
      <w:pPr>
        <w:spacing w:after="160" w:line="276" w:lineRule="auto"/>
        <w:ind w:firstLine="0"/>
        <w:rPr>
          <w:rFonts w:eastAsia="Calibri"/>
          <w:sz w:val="28"/>
          <w:szCs w:val="28"/>
          <w:lang w:val="en-US" w:eastAsia="en-US"/>
        </w:rPr>
      </w:pPr>
      <w:r w:rsidRPr="00CA097E">
        <w:rPr>
          <w:rFonts w:eastAsia="Calibri"/>
          <w:sz w:val="28"/>
          <w:szCs w:val="28"/>
          <w:lang w:val="en-US" w:eastAsia="en-US"/>
        </w:rPr>
        <w:t xml:space="preserve">24. </w:t>
      </w:r>
      <w:r w:rsidRPr="00123C73">
        <w:rPr>
          <w:rFonts w:eastAsia="Calibri"/>
          <w:sz w:val="28"/>
          <w:szCs w:val="28"/>
          <w:lang w:eastAsia="en-US"/>
        </w:rPr>
        <w:t>Принципы</w:t>
      </w:r>
      <w:r w:rsidRPr="00CA097E">
        <w:rPr>
          <w:rFonts w:eastAsia="Calibri"/>
          <w:sz w:val="28"/>
          <w:szCs w:val="28"/>
          <w:lang w:val="en-US" w:eastAsia="en-US"/>
        </w:rPr>
        <w:t xml:space="preserve"> </w:t>
      </w:r>
      <w:r>
        <w:rPr>
          <w:rFonts w:eastAsia="Calibri"/>
          <w:sz w:val="28"/>
          <w:szCs w:val="28"/>
          <w:lang w:eastAsia="en-US"/>
        </w:rPr>
        <w:t>ОЭСР</w:t>
      </w:r>
      <w:r w:rsidRPr="00CA097E">
        <w:rPr>
          <w:rFonts w:eastAsia="Calibri"/>
          <w:sz w:val="28"/>
          <w:szCs w:val="28"/>
          <w:lang w:val="en-US" w:eastAsia="en-US"/>
        </w:rPr>
        <w:t xml:space="preserve"> </w:t>
      </w:r>
      <w:r w:rsidRPr="00123C73">
        <w:rPr>
          <w:rFonts w:eastAsia="Calibri"/>
          <w:sz w:val="28"/>
          <w:szCs w:val="28"/>
          <w:lang w:eastAsia="en-US"/>
        </w:rPr>
        <w:t>публичного</w:t>
      </w:r>
      <w:r w:rsidRPr="00CA097E">
        <w:rPr>
          <w:rFonts w:eastAsia="Calibri"/>
          <w:sz w:val="28"/>
          <w:szCs w:val="28"/>
          <w:lang w:val="en-US" w:eastAsia="en-US"/>
        </w:rPr>
        <w:t xml:space="preserve"> </w:t>
      </w:r>
      <w:r w:rsidRPr="00123C73">
        <w:rPr>
          <w:rFonts w:eastAsia="Calibri"/>
          <w:sz w:val="28"/>
          <w:szCs w:val="28"/>
          <w:lang w:eastAsia="en-US"/>
        </w:rPr>
        <w:t>управления</w:t>
      </w:r>
      <w:r w:rsidRPr="00CA097E">
        <w:rPr>
          <w:rFonts w:eastAsia="Calibri"/>
          <w:sz w:val="28"/>
          <w:szCs w:val="28"/>
          <w:lang w:val="en-US" w:eastAsia="en-US"/>
        </w:rPr>
        <w:t xml:space="preserve"> </w:t>
      </w:r>
      <w:r w:rsidRPr="00123C73">
        <w:rPr>
          <w:rFonts w:eastAsia="Calibri"/>
          <w:sz w:val="28"/>
          <w:szCs w:val="28"/>
          <w:lang w:eastAsia="en-US"/>
        </w:rPr>
        <w:t>государственно</w:t>
      </w:r>
      <w:r w:rsidRPr="00CA097E">
        <w:rPr>
          <w:rFonts w:eastAsia="Calibri"/>
          <w:sz w:val="28"/>
          <w:szCs w:val="28"/>
          <w:lang w:val="en-US" w:eastAsia="en-US"/>
        </w:rPr>
        <w:t>-</w:t>
      </w:r>
      <w:r w:rsidRPr="00123C73">
        <w:rPr>
          <w:rFonts w:eastAsia="Calibri"/>
          <w:sz w:val="28"/>
          <w:szCs w:val="28"/>
          <w:lang w:eastAsia="en-US"/>
        </w:rPr>
        <w:t>частными</w:t>
      </w:r>
      <w:r w:rsidRPr="00CA097E">
        <w:rPr>
          <w:rFonts w:eastAsia="Calibri"/>
          <w:sz w:val="28"/>
          <w:szCs w:val="28"/>
          <w:lang w:val="en-US" w:eastAsia="en-US"/>
        </w:rPr>
        <w:t xml:space="preserve"> </w:t>
      </w:r>
      <w:r w:rsidRPr="00123C73">
        <w:rPr>
          <w:rFonts w:eastAsia="Calibri"/>
          <w:sz w:val="28"/>
          <w:szCs w:val="28"/>
          <w:lang w:eastAsia="en-US"/>
        </w:rPr>
        <w:t>партнерствами</w:t>
      </w:r>
      <w:r w:rsidRPr="00CA097E">
        <w:rPr>
          <w:rFonts w:eastAsia="Calibri"/>
          <w:sz w:val="28"/>
          <w:szCs w:val="28"/>
          <w:lang w:val="en-US" w:eastAsia="en-US"/>
        </w:rPr>
        <w:t xml:space="preserve"> 2012 </w:t>
      </w:r>
      <w:r w:rsidRPr="00123C73">
        <w:rPr>
          <w:rFonts w:eastAsia="Calibri"/>
          <w:sz w:val="28"/>
          <w:szCs w:val="28"/>
          <w:lang w:eastAsia="en-US"/>
        </w:rPr>
        <w:t>г</w:t>
      </w:r>
      <w:r w:rsidRPr="00CA097E">
        <w:rPr>
          <w:rFonts w:eastAsia="Calibri"/>
          <w:sz w:val="28"/>
          <w:szCs w:val="28"/>
          <w:lang w:val="en-US" w:eastAsia="en-US"/>
        </w:rPr>
        <w:t>. [</w:t>
      </w:r>
      <w:r w:rsidRPr="00123C73">
        <w:rPr>
          <w:rFonts w:eastAsia="Calibri"/>
          <w:sz w:val="28"/>
          <w:szCs w:val="28"/>
          <w:lang w:eastAsia="en-US"/>
        </w:rPr>
        <w:t>Электронный</w:t>
      </w:r>
      <w:r w:rsidRPr="00CA097E">
        <w:rPr>
          <w:rFonts w:eastAsia="Calibri"/>
          <w:sz w:val="28"/>
          <w:szCs w:val="28"/>
          <w:lang w:val="en-US" w:eastAsia="en-US"/>
        </w:rPr>
        <w:t xml:space="preserve"> </w:t>
      </w:r>
      <w:r w:rsidRPr="00123C73">
        <w:rPr>
          <w:rFonts w:eastAsia="Calibri"/>
          <w:sz w:val="28"/>
          <w:szCs w:val="28"/>
          <w:lang w:eastAsia="en-US"/>
        </w:rPr>
        <w:t>ресурс</w:t>
      </w:r>
      <w:proofErr w:type="gramStart"/>
      <w:r w:rsidRPr="00CA097E">
        <w:rPr>
          <w:rFonts w:eastAsia="Calibri"/>
          <w:sz w:val="28"/>
          <w:szCs w:val="28"/>
          <w:lang w:val="en-US" w:eastAsia="en-US"/>
        </w:rPr>
        <w:t>] :</w:t>
      </w:r>
      <w:proofErr w:type="gramEnd"/>
      <w:r w:rsidRPr="00CA097E">
        <w:rPr>
          <w:rFonts w:eastAsia="Calibri"/>
          <w:sz w:val="28"/>
          <w:szCs w:val="28"/>
          <w:lang w:val="en-US" w:eastAsia="en-US"/>
        </w:rPr>
        <w:t xml:space="preserve"> </w:t>
      </w:r>
      <w:r w:rsidRPr="001F20DB">
        <w:rPr>
          <w:rFonts w:eastAsia="Calibri"/>
          <w:sz w:val="28"/>
          <w:szCs w:val="28"/>
          <w:lang w:val="en-US" w:eastAsia="en-US"/>
        </w:rPr>
        <w:t>OECD</w:t>
      </w:r>
      <w:r w:rsidRPr="00CA097E">
        <w:rPr>
          <w:rFonts w:eastAsia="Calibri"/>
          <w:sz w:val="28"/>
          <w:szCs w:val="28"/>
          <w:lang w:val="en-US" w:eastAsia="en-US"/>
        </w:rPr>
        <w:t xml:space="preserve"> </w:t>
      </w:r>
      <w:r w:rsidRPr="001F20DB">
        <w:rPr>
          <w:rFonts w:eastAsia="Calibri"/>
          <w:sz w:val="28"/>
          <w:szCs w:val="28"/>
          <w:lang w:val="en-US" w:eastAsia="en-US"/>
        </w:rPr>
        <w:t>Principles</w:t>
      </w:r>
      <w:r w:rsidRPr="00CA097E">
        <w:rPr>
          <w:rFonts w:eastAsia="Calibri"/>
          <w:sz w:val="28"/>
          <w:szCs w:val="28"/>
          <w:lang w:val="en-US" w:eastAsia="en-US"/>
        </w:rPr>
        <w:t xml:space="preserve"> </w:t>
      </w:r>
      <w:r w:rsidRPr="001F20DB">
        <w:rPr>
          <w:rFonts w:eastAsia="Calibri"/>
          <w:sz w:val="28"/>
          <w:szCs w:val="28"/>
          <w:lang w:val="en-US" w:eastAsia="en-US"/>
        </w:rPr>
        <w:t>for</w:t>
      </w:r>
      <w:r w:rsidRPr="00CA097E">
        <w:rPr>
          <w:rFonts w:eastAsia="Calibri"/>
          <w:sz w:val="28"/>
          <w:szCs w:val="28"/>
          <w:lang w:val="en-US" w:eastAsia="en-US"/>
        </w:rPr>
        <w:t xml:space="preserve"> </w:t>
      </w:r>
      <w:r w:rsidRPr="001F20DB">
        <w:rPr>
          <w:rFonts w:eastAsia="Calibri"/>
          <w:sz w:val="28"/>
          <w:szCs w:val="28"/>
          <w:lang w:val="en-US" w:eastAsia="en-US"/>
        </w:rPr>
        <w:t>Public</w:t>
      </w:r>
      <w:r w:rsidRPr="00CA097E">
        <w:rPr>
          <w:rFonts w:eastAsia="Calibri"/>
          <w:sz w:val="28"/>
          <w:szCs w:val="28"/>
          <w:lang w:val="en-US" w:eastAsia="en-US"/>
        </w:rPr>
        <w:t xml:space="preserve"> </w:t>
      </w:r>
      <w:r w:rsidRPr="001F20DB">
        <w:rPr>
          <w:rFonts w:eastAsia="Calibri"/>
          <w:sz w:val="28"/>
          <w:szCs w:val="28"/>
          <w:lang w:val="en-US" w:eastAsia="en-US"/>
        </w:rPr>
        <w:t>Governance</w:t>
      </w:r>
      <w:r w:rsidRPr="00CA097E">
        <w:rPr>
          <w:rFonts w:eastAsia="Calibri"/>
          <w:sz w:val="28"/>
          <w:szCs w:val="28"/>
          <w:lang w:val="en-US" w:eastAsia="en-US"/>
        </w:rPr>
        <w:t xml:space="preserve"> </w:t>
      </w:r>
      <w:r>
        <w:rPr>
          <w:rFonts w:eastAsia="Calibri"/>
          <w:sz w:val="28"/>
          <w:szCs w:val="28"/>
          <w:lang w:val="en-US" w:eastAsia="en-US"/>
        </w:rPr>
        <w:t>of</w:t>
      </w:r>
      <w:r w:rsidRPr="00CA097E">
        <w:rPr>
          <w:rFonts w:eastAsia="Calibri"/>
          <w:sz w:val="28"/>
          <w:szCs w:val="28"/>
          <w:lang w:val="en-US" w:eastAsia="en-US"/>
        </w:rPr>
        <w:t xml:space="preserve"> </w:t>
      </w:r>
      <w:r>
        <w:rPr>
          <w:rFonts w:eastAsia="Calibri"/>
          <w:sz w:val="28"/>
          <w:szCs w:val="28"/>
          <w:lang w:val="en-US" w:eastAsia="en-US"/>
        </w:rPr>
        <w:t>Public</w:t>
      </w:r>
      <w:r w:rsidRPr="00CA097E">
        <w:rPr>
          <w:rFonts w:eastAsia="Calibri"/>
          <w:sz w:val="28"/>
          <w:szCs w:val="28"/>
          <w:lang w:val="en-US" w:eastAsia="en-US"/>
        </w:rPr>
        <w:t>-</w:t>
      </w:r>
      <w:r>
        <w:rPr>
          <w:rFonts w:eastAsia="Calibri"/>
          <w:sz w:val="28"/>
          <w:szCs w:val="28"/>
          <w:lang w:val="en-US" w:eastAsia="en-US"/>
        </w:rPr>
        <w:t>Private</w:t>
      </w:r>
      <w:r w:rsidRPr="00CA097E">
        <w:rPr>
          <w:rFonts w:eastAsia="Calibri"/>
          <w:sz w:val="28"/>
          <w:szCs w:val="28"/>
          <w:lang w:val="en-US" w:eastAsia="en-US"/>
        </w:rPr>
        <w:t xml:space="preserve"> </w:t>
      </w:r>
      <w:r>
        <w:rPr>
          <w:rFonts w:eastAsia="Calibri"/>
          <w:sz w:val="28"/>
          <w:szCs w:val="28"/>
          <w:lang w:val="en-US" w:eastAsia="en-US"/>
        </w:rPr>
        <w:t>Partnerships</w:t>
      </w:r>
      <w:r w:rsidR="009B3689">
        <w:rPr>
          <w:rFonts w:eastAsia="Calibri"/>
          <w:sz w:val="28"/>
          <w:szCs w:val="28"/>
          <w:lang w:val="en-US" w:eastAsia="en-US"/>
        </w:rPr>
        <w:t>//</w:t>
      </w:r>
      <w:r w:rsidRPr="00CA097E">
        <w:rPr>
          <w:rFonts w:eastAsia="Calibri"/>
          <w:sz w:val="28"/>
          <w:szCs w:val="28"/>
          <w:lang w:val="en-US" w:eastAsia="en-US"/>
        </w:rPr>
        <w:t xml:space="preserve"> </w:t>
      </w:r>
      <w:r>
        <w:rPr>
          <w:rFonts w:eastAsia="Calibri"/>
          <w:sz w:val="28"/>
          <w:szCs w:val="28"/>
          <w:lang w:val="en-US" w:eastAsia="en-US"/>
        </w:rPr>
        <w:t>URL</w:t>
      </w:r>
      <w:r w:rsidRPr="009B3689">
        <w:rPr>
          <w:rFonts w:eastAsia="Calibri"/>
          <w:sz w:val="28"/>
          <w:szCs w:val="28"/>
          <w:lang w:val="en-US" w:eastAsia="en-US"/>
        </w:rPr>
        <w:t xml:space="preserve">:  </w:t>
      </w:r>
      <w:hyperlink r:id="rId44" w:history="1">
        <w:r w:rsidR="009B3689" w:rsidRPr="002669BF">
          <w:rPr>
            <w:rStyle w:val="a3"/>
            <w:rFonts w:eastAsia="Calibri"/>
            <w:lang w:val="en-US" w:eastAsia="en-US"/>
          </w:rPr>
          <w:t>http://www.oecd.org/governance-/50254119.pdf</w:t>
        </w:r>
      </w:hyperlink>
    </w:p>
    <w:p w:rsidR="00020405" w:rsidRPr="005C3027"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25. </w:t>
      </w:r>
      <w:r w:rsidRPr="005C3027">
        <w:rPr>
          <w:rFonts w:eastAsia="Calibri"/>
          <w:sz w:val="28"/>
          <w:szCs w:val="28"/>
          <w:lang w:eastAsia="en-US"/>
        </w:rPr>
        <w:t>Модельный закон о публично-частном партнерстве</w:t>
      </w:r>
      <w:r w:rsidRPr="00CA097E">
        <w:rPr>
          <w:rFonts w:eastAsia="Calibri"/>
          <w:sz w:val="28"/>
          <w:szCs w:val="28"/>
          <w:lang w:eastAsia="en-US"/>
        </w:rPr>
        <w:t xml:space="preserve"> </w:t>
      </w:r>
      <w:r w:rsidRPr="005C3027">
        <w:rPr>
          <w:rFonts w:eastAsia="Calibri"/>
          <w:sz w:val="28"/>
          <w:szCs w:val="28"/>
          <w:lang w:eastAsia="en-US"/>
        </w:rPr>
        <w:t>[</w:t>
      </w:r>
      <w:r w:rsidRPr="00123C73">
        <w:rPr>
          <w:rFonts w:eastAsia="Calibri"/>
          <w:sz w:val="28"/>
          <w:szCs w:val="28"/>
          <w:lang w:eastAsia="en-US"/>
        </w:rPr>
        <w:t>Электронный</w:t>
      </w:r>
      <w:r w:rsidRPr="005C3027">
        <w:rPr>
          <w:rFonts w:eastAsia="Calibri"/>
          <w:sz w:val="28"/>
          <w:szCs w:val="28"/>
          <w:lang w:eastAsia="en-US"/>
        </w:rPr>
        <w:t xml:space="preserve"> </w:t>
      </w:r>
      <w:r w:rsidRPr="00123C73">
        <w:rPr>
          <w:rFonts w:eastAsia="Calibri"/>
          <w:sz w:val="28"/>
          <w:szCs w:val="28"/>
          <w:lang w:eastAsia="en-US"/>
        </w:rPr>
        <w:t>ресурс</w:t>
      </w:r>
      <w:r w:rsidRPr="005C3027">
        <w:rPr>
          <w:rFonts w:eastAsia="Calibri"/>
          <w:sz w:val="28"/>
          <w:szCs w:val="28"/>
          <w:lang w:eastAsia="en-US"/>
        </w:rPr>
        <w:t>]</w:t>
      </w:r>
      <w:proofErr w:type="gramStart"/>
      <w:r w:rsidRPr="005C3027">
        <w:rPr>
          <w:rFonts w:eastAsia="Calibri"/>
          <w:sz w:val="28"/>
          <w:szCs w:val="28"/>
          <w:lang w:eastAsia="en-US"/>
        </w:rPr>
        <w:t xml:space="preserve"> :</w:t>
      </w:r>
      <w:proofErr w:type="gramEnd"/>
      <w:r w:rsidRPr="005C3027">
        <w:rPr>
          <w:rFonts w:eastAsia="Calibri"/>
          <w:sz w:val="28"/>
          <w:szCs w:val="28"/>
          <w:lang w:eastAsia="en-US"/>
        </w:rPr>
        <w:t xml:space="preserve"> </w:t>
      </w:r>
      <w:r>
        <w:rPr>
          <w:rFonts w:eastAsia="Calibri"/>
          <w:sz w:val="28"/>
          <w:szCs w:val="28"/>
          <w:lang w:eastAsia="en-US"/>
        </w:rPr>
        <w:t xml:space="preserve">принят в г. Санкт-Петербурге 28 ноября </w:t>
      </w:r>
      <w:r w:rsidRPr="00CA097E">
        <w:rPr>
          <w:rFonts w:eastAsia="Calibri"/>
          <w:sz w:val="28"/>
          <w:szCs w:val="28"/>
          <w:lang w:eastAsia="en-US"/>
        </w:rPr>
        <w:t>2014</w:t>
      </w:r>
      <w:r>
        <w:rPr>
          <w:rFonts w:eastAsia="Calibri"/>
          <w:sz w:val="28"/>
          <w:szCs w:val="28"/>
          <w:lang w:eastAsia="en-US"/>
        </w:rPr>
        <w:t xml:space="preserve"> г.</w:t>
      </w:r>
      <w:r w:rsidRPr="00CA097E">
        <w:rPr>
          <w:rFonts w:eastAsia="Calibri"/>
          <w:sz w:val="28"/>
          <w:szCs w:val="28"/>
          <w:lang w:eastAsia="en-US"/>
        </w:rPr>
        <w:t xml:space="preserve"> Постановлением 41-9 на 41-ом пленарном заседании Межпарламентской Ассамблеи государств-участников СНГ</w:t>
      </w:r>
      <w:r>
        <w:rPr>
          <w:rFonts w:eastAsia="Calibri"/>
          <w:sz w:val="28"/>
          <w:szCs w:val="28"/>
          <w:lang w:eastAsia="en-US"/>
        </w:rPr>
        <w:t xml:space="preserve"> // </w:t>
      </w:r>
      <w:r w:rsidRPr="00CA097E">
        <w:rPr>
          <w:rFonts w:eastAsia="Calibri"/>
          <w:sz w:val="28"/>
          <w:szCs w:val="28"/>
          <w:lang w:eastAsia="en-US"/>
        </w:rPr>
        <w:t>Документ опубликован не был</w:t>
      </w:r>
      <w:r>
        <w:rPr>
          <w:rFonts w:eastAsia="Calibri"/>
          <w:sz w:val="28"/>
          <w:szCs w:val="28"/>
          <w:lang w:eastAsia="en-US"/>
        </w:rPr>
        <w:t xml:space="preserve"> – СПС «</w:t>
      </w:r>
      <w:proofErr w:type="spellStart"/>
      <w:r w:rsidR="00D46EF8">
        <w:rPr>
          <w:rFonts w:eastAsia="Calibri"/>
          <w:sz w:val="28"/>
          <w:szCs w:val="28"/>
          <w:lang w:eastAsia="en-US"/>
        </w:rPr>
        <w:t>КонсультантПлюс</w:t>
      </w:r>
      <w:proofErr w:type="spellEnd"/>
      <w:r>
        <w:rPr>
          <w:rFonts w:eastAsia="Calibri"/>
          <w:sz w:val="28"/>
          <w:szCs w:val="28"/>
          <w:lang w:eastAsia="en-US"/>
        </w:rPr>
        <w:t>»</w:t>
      </w:r>
    </w:p>
    <w:p w:rsidR="00020405" w:rsidRPr="009B3689" w:rsidRDefault="00020405" w:rsidP="00020405">
      <w:pPr>
        <w:spacing w:after="160" w:line="360" w:lineRule="auto"/>
        <w:ind w:firstLine="0"/>
        <w:jc w:val="center"/>
        <w:rPr>
          <w:rFonts w:eastAsia="Calibri"/>
          <w:sz w:val="28"/>
          <w:szCs w:val="28"/>
          <w:lang w:eastAsia="en-US"/>
        </w:rPr>
      </w:pPr>
      <w:r w:rsidRPr="009B3689">
        <w:rPr>
          <w:rFonts w:eastAsia="Calibri"/>
          <w:sz w:val="28"/>
          <w:szCs w:val="28"/>
          <w:lang w:eastAsia="en-US"/>
        </w:rPr>
        <w:t xml:space="preserve">1.1.3. </w:t>
      </w:r>
      <w:r>
        <w:rPr>
          <w:rFonts w:eastAsia="Calibri"/>
          <w:sz w:val="28"/>
          <w:szCs w:val="28"/>
          <w:lang w:eastAsia="en-US"/>
        </w:rPr>
        <w:t>Решения</w:t>
      </w:r>
      <w:r w:rsidRPr="009B3689">
        <w:rPr>
          <w:rFonts w:eastAsia="Calibri"/>
          <w:sz w:val="28"/>
          <w:szCs w:val="28"/>
          <w:lang w:eastAsia="en-US"/>
        </w:rPr>
        <w:t xml:space="preserve"> </w:t>
      </w:r>
      <w:r>
        <w:rPr>
          <w:rFonts w:eastAsia="Calibri"/>
          <w:sz w:val="28"/>
          <w:szCs w:val="28"/>
          <w:lang w:eastAsia="en-US"/>
        </w:rPr>
        <w:t>международных</w:t>
      </w:r>
      <w:r w:rsidRPr="009B3689">
        <w:rPr>
          <w:rFonts w:eastAsia="Calibri"/>
          <w:sz w:val="28"/>
          <w:szCs w:val="28"/>
          <w:lang w:eastAsia="en-US"/>
        </w:rPr>
        <w:t xml:space="preserve"> </w:t>
      </w:r>
      <w:r>
        <w:rPr>
          <w:rFonts w:eastAsia="Calibri"/>
          <w:sz w:val="28"/>
          <w:szCs w:val="28"/>
          <w:lang w:eastAsia="en-US"/>
        </w:rPr>
        <w:t>арбитражных</w:t>
      </w:r>
      <w:r w:rsidRPr="009B3689">
        <w:rPr>
          <w:rFonts w:eastAsia="Calibri"/>
          <w:sz w:val="28"/>
          <w:szCs w:val="28"/>
          <w:lang w:eastAsia="en-US"/>
        </w:rPr>
        <w:t xml:space="preserve"> </w:t>
      </w:r>
      <w:r>
        <w:rPr>
          <w:rFonts w:eastAsia="Calibri"/>
          <w:sz w:val="28"/>
          <w:szCs w:val="28"/>
          <w:lang w:eastAsia="en-US"/>
        </w:rPr>
        <w:t>органов</w:t>
      </w:r>
      <w:r w:rsidRPr="009B3689">
        <w:rPr>
          <w:rFonts w:eastAsia="Calibri"/>
          <w:sz w:val="28"/>
          <w:szCs w:val="28"/>
          <w:lang w:eastAsia="en-US"/>
        </w:rPr>
        <w:t xml:space="preserve"> </w:t>
      </w:r>
    </w:p>
    <w:p w:rsidR="00020405" w:rsidRPr="004D0EAD" w:rsidRDefault="00020405" w:rsidP="00020405">
      <w:pPr>
        <w:spacing w:after="160" w:line="360" w:lineRule="auto"/>
        <w:ind w:firstLine="0"/>
        <w:rPr>
          <w:rFonts w:eastAsia="Calibri"/>
          <w:sz w:val="28"/>
          <w:szCs w:val="28"/>
          <w:lang w:eastAsia="en-US"/>
        </w:rPr>
      </w:pPr>
      <w:r w:rsidRPr="004D0EAD">
        <w:rPr>
          <w:rFonts w:eastAsia="Calibri"/>
          <w:sz w:val="28"/>
          <w:szCs w:val="28"/>
          <w:lang w:eastAsia="en-US"/>
        </w:rPr>
        <w:t xml:space="preserve">26. </w:t>
      </w:r>
      <w:r w:rsidRPr="001A5A60">
        <w:rPr>
          <w:rFonts w:eastAsia="Calibri"/>
          <w:sz w:val="28"/>
          <w:szCs w:val="28"/>
          <w:lang w:val="en-US" w:eastAsia="en-US"/>
        </w:rPr>
        <w:t>The</w:t>
      </w:r>
      <w:r w:rsidRPr="004D0EAD">
        <w:rPr>
          <w:rFonts w:eastAsia="Calibri"/>
          <w:sz w:val="28"/>
          <w:szCs w:val="28"/>
          <w:lang w:eastAsia="en-US"/>
        </w:rPr>
        <w:t xml:space="preserve"> </w:t>
      </w:r>
      <w:r w:rsidRPr="001A5A60">
        <w:rPr>
          <w:rFonts w:eastAsia="Calibri"/>
          <w:sz w:val="28"/>
          <w:szCs w:val="28"/>
          <w:lang w:val="en-US" w:eastAsia="en-US"/>
        </w:rPr>
        <w:t>Channel</w:t>
      </w:r>
      <w:r w:rsidRPr="004D0EAD">
        <w:rPr>
          <w:rFonts w:eastAsia="Calibri"/>
          <w:sz w:val="28"/>
          <w:szCs w:val="28"/>
          <w:lang w:eastAsia="en-US"/>
        </w:rPr>
        <w:t xml:space="preserve"> </w:t>
      </w:r>
      <w:r w:rsidRPr="001A5A60">
        <w:rPr>
          <w:rFonts w:eastAsia="Calibri"/>
          <w:sz w:val="28"/>
          <w:szCs w:val="28"/>
          <w:lang w:val="en-US" w:eastAsia="en-US"/>
        </w:rPr>
        <w:t>Tunnel</w:t>
      </w:r>
      <w:r w:rsidRPr="004D0EAD">
        <w:rPr>
          <w:rFonts w:eastAsia="Calibri"/>
          <w:sz w:val="28"/>
          <w:szCs w:val="28"/>
          <w:lang w:eastAsia="en-US"/>
        </w:rPr>
        <w:t xml:space="preserve"> </w:t>
      </w:r>
      <w:r w:rsidRPr="001A5A60">
        <w:rPr>
          <w:rFonts w:eastAsia="Calibri"/>
          <w:sz w:val="28"/>
          <w:szCs w:val="28"/>
          <w:lang w:val="en-US" w:eastAsia="en-US"/>
        </w:rPr>
        <w:t>Group</w:t>
      </w:r>
      <w:r w:rsidRPr="004D0EAD">
        <w:rPr>
          <w:rFonts w:eastAsia="Calibri"/>
          <w:sz w:val="28"/>
          <w:szCs w:val="28"/>
          <w:lang w:eastAsia="en-US"/>
        </w:rPr>
        <w:t xml:space="preserve"> </w:t>
      </w:r>
      <w:r w:rsidRPr="001A5A60">
        <w:rPr>
          <w:rFonts w:eastAsia="Calibri"/>
          <w:sz w:val="28"/>
          <w:szCs w:val="28"/>
          <w:lang w:val="en-US" w:eastAsia="en-US"/>
        </w:rPr>
        <w:t>Ltd</w:t>
      </w:r>
      <w:r w:rsidRPr="004D0EAD">
        <w:rPr>
          <w:rFonts w:eastAsia="Calibri"/>
          <w:sz w:val="28"/>
          <w:szCs w:val="28"/>
          <w:lang w:eastAsia="en-US"/>
        </w:rPr>
        <w:t xml:space="preserve">., </w:t>
      </w:r>
      <w:r w:rsidRPr="001A5A60">
        <w:rPr>
          <w:rFonts w:eastAsia="Calibri"/>
          <w:sz w:val="28"/>
          <w:szCs w:val="28"/>
          <w:lang w:val="en-US" w:eastAsia="en-US"/>
        </w:rPr>
        <w:t>France</w:t>
      </w:r>
      <w:r w:rsidRPr="004D0EAD">
        <w:rPr>
          <w:rFonts w:eastAsia="Calibri"/>
          <w:sz w:val="28"/>
          <w:szCs w:val="28"/>
          <w:lang w:eastAsia="en-US"/>
        </w:rPr>
        <w:t>-</w:t>
      </w:r>
      <w:proofErr w:type="spellStart"/>
      <w:r w:rsidRPr="001A5A60">
        <w:rPr>
          <w:rFonts w:eastAsia="Calibri"/>
          <w:sz w:val="28"/>
          <w:szCs w:val="28"/>
          <w:lang w:val="en-US" w:eastAsia="en-US"/>
        </w:rPr>
        <w:t>Manche</w:t>
      </w:r>
      <w:proofErr w:type="spellEnd"/>
      <w:r w:rsidRPr="004D0EAD">
        <w:rPr>
          <w:rFonts w:eastAsia="Calibri"/>
          <w:sz w:val="28"/>
          <w:szCs w:val="28"/>
          <w:lang w:eastAsia="en-US"/>
        </w:rPr>
        <w:t xml:space="preserve"> </w:t>
      </w:r>
      <w:r w:rsidRPr="001A5A60">
        <w:rPr>
          <w:rFonts w:eastAsia="Calibri"/>
          <w:sz w:val="28"/>
          <w:szCs w:val="28"/>
          <w:lang w:val="en-US" w:eastAsia="en-US"/>
        </w:rPr>
        <w:t>S</w:t>
      </w:r>
      <w:r w:rsidRPr="004D0EAD">
        <w:rPr>
          <w:rFonts w:eastAsia="Calibri"/>
          <w:sz w:val="28"/>
          <w:szCs w:val="28"/>
          <w:lang w:eastAsia="en-US"/>
        </w:rPr>
        <w:t>.</w:t>
      </w:r>
      <w:r>
        <w:rPr>
          <w:rFonts w:eastAsia="Calibri"/>
          <w:sz w:val="28"/>
          <w:szCs w:val="28"/>
          <w:lang w:val="en-US" w:eastAsia="en-US"/>
        </w:rPr>
        <w:t>A</w:t>
      </w:r>
      <w:r w:rsidRPr="004D0EAD">
        <w:rPr>
          <w:rFonts w:eastAsia="Calibri"/>
          <w:sz w:val="28"/>
          <w:szCs w:val="28"/>
          <w:lang w:eastAsia="en-US"/>
        </w:rPr>
        <w:t xml:space="preserve">. </w:t>
      </w:r>
      <w:r>
        <w:rPr>
          <w:rFonts w:eastAsia="Calibri"/>
          <w:sz w:val="28"/>
          <w:szCs w:val="28"/>
          <w:lang w:val="en-US" w:eastAsia="en-US"/>
        </w:rPr>
        <w:t>and</w:t>
      </w:r>
      <w:r w:rsidRPr="004D0EAD">
        <w:rPr>
          <w:rFonts w:eastAsia="Calibri"/>
          <w:sz w:val="28"/>
          <w:szCs w:val="28"/>
          <w:lang w:eastAsia="en-US"/>
        </w:rPr>
        <w:t xml:space="preserve"> </w:t>
      </w:r>
      <w:r>
        <w:rPr>
          <w:rFonts w:eastAsia="Calibri"/>
          <w:sz w:val="28"/>
          <w:szCs w:val="28"/>
          <w:lang w:val="en-US" w:eastAsia="en-US"/>
        </w:rPr>
        <w:t>France</w:t>
      </w:r>
      <w:r w:rsidRPr="004D0EAD">
        <w:rPr>
          <w:rFonts w:eastAsia="Calibri"/>
          <w:sz w:val="28"/>
          <w:szCs w:val="28"/>
          <w:lang w:eastAsia="en-US"/>
        </w:rPr>
        <w:t xml:space="preserve">, </w:t>
      </w:r>
      <w:r>
        <w:rPr>
          <w:rFonts w:eastAsia="Calibri"/>
          <w:sz w:val="28"/>
          <w:szCs w:val="28"/>
          <w:lang w:val="en-US" w:eastAsia="en-US"/>
        </w:rPr>
        <w:t>United</w:t>
      </w:r>
      <w:r w:rsidRPr="004D0EAD">
        <w:rPr>
          <w:rFonts w:eastAsia="Calibri"/>
          <w:sz w:val="28"/>
          <w:szCs w:val="28"/>
          <w:lang w:eastAsia="en-US"/>
        </w:rPr>
        <w:t xml:space="preserve"> </w:t>
      </w:r>
      <w:r>
        <w:rPr>
          <w:rFonts w:eastAsia="Calibri"/>
          <w:sz w:val="28"/>
          <w:szCs w:val="28"/>
          <w:lang w:val="en-US" w:eastAsia="en-US"/>
        </w:rPr>
        <w:t>Kingdom</w:t>
      </w:r>
      <w:r w:rsidRPr="004D0EAD">
        <w:rPr>
          <w:rFonts w:eastAsia="Calibri"/>
          <w:sz w:val="28"/>
          <w:szCs w:val="28"/>
          <w:lang w:eastAsia="en-US"/>
        </w:rPr>
        <w:t xml:space="preserve">, </w:t>
      </w:r>
      <w:r w:rsidRPr="001A5A60">
        <w:rPr>
          <w:rFonts w:eastAsia="Calibri"/>
          <w:sz w:val="28"/>
          <w:szCs w:val="28"/>
          <w:lang w:val="en-US" w:eastAsia="en-US"/>
        </w:rPr>
        <w:t>Eurotunnel</w:t>
      </w:r>
      <w:r w:rsidRPr="004D0EAD">
        <w:rPr>
          <w:rFonts w:eastAsia="Calibri"/>
          <w:sz w:val="28"/>
          <w:szCs w:val="28"/>
          <w:lang w:eastAsia="en-US"/>
        </w:rPr>
        <w:t xml:space="preserve"> </w:t>
      </w:r>
      <w:r w:rsidRPr="001A5A60">
        <w:rPr>
          <w:rFonts w:eastAsia="Calibri"/>
          <w:sz w:val="28"/>
          <w:szCs w:val="28"/>
          <w:lang w:val="en-US" w:eastAsia="en-US"/>
        </w:rPr>
        <w:t>Case</w:t>
      </w:r>
      <w:r w:rsidRPr="004D0EAD">
        <w:rPr>
          <w:rFonts w:eastAsia="Calibri"/>
          <w:sz w:val="28"/>
          <w:szCs w:val="28"/>
          <w:lang w:eastAsia="en-US"/>
        </w:rPr>
        <w:t xml:space="preserve">, </w:t>
      </w:r>
      <w:r w:rsidRPr="001A5A60">
        <w:rPr>
          <w:rFonts w:eastAsia="Calibri"/>
          <w:sz w:val="28"/>
          <w:szCs w:val="28"/>
          <w:lang w:val="en-US" w:eastAsia="en-US"/>
        </w:rPr>
        <w:t>PCA</w:t>
      </w:r>
      <w:r w:rsidRPr="004D0EAD">
        <w:rPr>
          <w:rFonts w:eastAsia="Calibri"/>
          <w:sz w:val="28"/>
          <w:szCs w:val="28"/>
          <w:lang w:eastAsia="en-US"/>
        </w:rPr>
        <w:t>,</w:t>
      </w:r>
      <w:r w:rsidR="00D46EF8" w:rsidRPr="004D0EAD">
        <w:rPr>
          <w:rFonts w:eastAsia="Calibri"/>
          <w:sz w:val="28"/>
          <w:szCs w:val="28"/>
          <w:lang w:eastAsia="en-US"/>
        </w:rPr>
        <w:t xml:space="preserve"> </w:t>
      </w:r>
      <w:r w:rsidR="00D46EF8">
        <w:rPr>
          <w:rFonts w:eastAsia="Calibri"/>
          <w:sz w:val="28"/>
          <w:szCs w:val="28"/>
          <w:lang w:val="en-US" w:eastAsia="en-US"/>
        </w:rPr>
        <w:t>Partial</w:t>
      </w:r>
      <w:r w:rsidR="00D46EF8" w:rsidRPr="004D0EAD">
        <w:rPr>
          <w:rFonts w:eastAsia="Calibri"/>
          <w:sz w:val="28"/>
          <w:szCs w:val="28"/>
          <w:lang w:eastAsia="en-US"/>
        </w:rPr>
        <w:t xml:space="preserve"> </w:t>
      </w:r>
      <w:r w:rsidR="00D46EF8">
        <w:rPr>
          <w:rFonts w:eastAsia="Calibri"/>
          <w:sz w:val="28"/>
          <w:szCs w:val="28"/>
          <w:lang w:val="en-US" w:eastAsia="en-US"/>
        </w:rPr>
        <w:t>award</w:t>
      </w:r>
      <w:r w:rsidR="00D46EF8" w:rsidRPr="004D0EAD">
        <w:rPr>
          <w:rFonts w:eastAsia="Calibri"/>
          <w:sz w:val="28"/>
          <w:szCs w:val="28"/>
          <w:lang w:eastAsia="en-US"/>
        </w:rPr>
        <w:t xml:space="preserve">, 30 </w:t>
      </w:r>
      <w:r w:rsidR="00D46EF8">
        <w:rPr>
          <w:rFonts w:eastAsia="Calibri"/>
          <w:sz w:val="28"/>
          <w:szCs w:val="28"/>
          <w:lang w:val="en-US" w:eastAsia="en-US"/>
        </w:rPr>
        <w:t>January</w:t>
      </w:r>
      <w:r w:rsidR="00D46EF8" w:rsidRPr="004D0EAD">
        <w:rPr>
          <w:rFonts w:eastAsia="Calibri"/>
          <w:sz w:val="28"/>
          <w:szCs w:val="28"/>
          <w:lang w:eastAsia="en-US"/>
        </w:rPr>
        <w:t xml:space="preserve"> 2007 (</w:t>
      </w:r>
      <w:r w:rsidR="00D46EF8">
        <w:rPr>
          <w:rFonts w:eastAsia="Calibri"/>
          <w:sz w:val="28"/>
          <w:szCs w:val="28"/>
          <w:lang w:eastAsia="en-US"/>
        </w:rPr>
        <w:t>Текст</w:t>
      </w:r>
      <w:r w:rsidR="00D46EF8" w:rsidRPr="004D0EAD">
        <w:rPr>
          <w:rFonts w:eastAsia="Calibri"/>
          <w:sz w:val="28"/>
          <w:szCs w:val="28"/>
          <w:lang w:eastAsia="en-US"/>
        </w:rPr>
        <w:t xml:space="preserve"> </w:t>
      </w:r>
      <w:r w:rsidR="00D46EF8">
        <w:rPr>
          <w:rFonts w:eastAsia="Calibri"/>
          <w:sz w:val="28"/>
          <w:szCs w:val="28"/>
          <w:lang w:eastAsia="en-US"/>
        </w:rPr>
        <w:t>арбитражного</w:t>
      </w:r>
      <w:r w:rsidR="00D46EF8" w:rsidRPr="004D0EAD">
        <w:rPr>
          <w:rFonts w:eastAsia="Calibri"/>
          <w:sz w:val="28"/>
          <w:szCs w:val="28"/>
          <w:lang w:eastAsia="en-US"/>
        </w:rPr>
        <w:t xml:space="preserve"> </w:t>
      </w:r>
      <w:r w:rsidR="00D46EF8">
        <w:rPr>
          <w:rFonts w:eastAsia="Calibri"/>
          <w:sz w:val="28"/>
          <w:szCs w:val="28"/>
          <w:lang w:eastAsia="en-US"/>
        </w:rPr>
        <w:t>решения</w:t>
      </w:r>
      <w:r w:rsidR="00D46EF8" w:rsidRPr="004D0EAD">
        <w:rPr>
          <w:rFonts w:eastAsia="Calibri"/>
          <w:sz w:val="28"/>
          <w:szCs w:val="28"/>
          <w:lang w:eastAsia="en-US"/>
        </w:rPr>
        <w:t xml:space="preserve"> </w:t>
      </w:r>
      <w:r w:rsidR="00D46EF8">
        <w:rPr>
          <w:rFonts w:eastAsia="Calibri"/>
          <w:sz w:val="28"/>
          <w:szCs w:val="28"/>
          <w:lang w:eastAsia="en-US"/>
        </w:rPr>
        <w:t>на</w:t>
      </w:r>
      <w:r w:rsidR="00D46EF8" w:rsidRPr="004D0EAD">
        <w:rPr>
          <w:rFonts w:eastAsia="Calibri"/>
          <w:sz w:val="28"/>
          <w:szCs w:val="28"/>
          <w:lang w:eastAsia="en-US"/>
        </w:rPr>
        <w:t xml:space="preserve"> </w:t>
      </w:r>
      <w:r w:rsidR="00D46EF8">
        <w:rPr>
          <w:rFonts w:eastAsia="Calibri"/>
          <w:sz w:val="28"/>
          <w:szCs w:val="28"/>
          <w:lang w:eastAsia="en-US"/>
        </w:rPr>
        <w:t>английском</w:t>
      </w:r>
      <w:r w:rsidR="00D46EF8" w:rsidRPr="004D0EAD">
        <w:rPr>
          <w:rFonts w:eastAsia="Calibri"/>
          <w:sz w:val="28"/>
          <w:szCs w:val="28"/>
          <w:lang w:eastAsia="en-US"/>
        </w:rPr>
        <w:t xml:space="preserve"> </w:t>
      </w:r>
      <w:r w:rsidR="00D46EF8">
        <w:rPr>
          <w:rFonts w:eastAsia="Calibri"/>
          <w:sz w:val="28"/>
          <w:szCs w:val="28"/>
          <w:lang w:eastAsia="en-US"/>
        </w:rPr>
        <w:t>языке</w:t>
      </w:r>
      <w:r w:rsidR="00D46EF8" w:rsidRPr="004D0EAD">
        <w:rPr>
          <w:rFonts w:eastAsia="Calibri"/>
          <w:sz w:val="28"/>
          <w:szCs w:val="28"/>
          <w:lang w:eastAsia="en-US"/>
        </w:rPr>
        <w:t>) [</w:t>
      </w:r>
      <w:r w:rsidR="00D46EF8">
        <w:rPr>
          <w:rFonts w:eastAsia="Calibri"/>
          <w:sz w:val="28"/>
          <w:szCs w:val="28"/>
          <w:lang w:eastAsia="en-US"/>
        </w:rPr>
        <w:t>Электронный</w:t>
      </w:r>
      <w:r w:rsidR="00D46EF8" w:rsidRPr="004D0EAD">
        <w:rPr>
          <w:rFonts w:eastAsia="Calibri"/>
          <w:sz w:val="28"/>
          <w:szCs w:val="28"/>
          <w:lang w:eastAsia="en-US"/>
        </w:rPr>
        <w:t xml:space="preserve"> </w:t>
      </w:r>
      <w:r w:rsidR="00D46EF8">
        <w:rPr>
          <w:rFonts w:eastAsia="Calibri"/>
          <w:sz w:val="28"/>
          <w:szCs w:val="28"/>
          <w:lang w:eastAsia="en-US"/>
        </w:rPr>
        <w:t>ресурс</w:t>
      </w:r>
      <w:r w:rsidR="00D46EF8" w:rsidRPr="004D0EAD">
        <w:rPr>
          <w:rFonts w:eastAsia="Calibri"/>
          <w:sz w:val="28"/>
          <w:szCs w:val="28"/>
          <w:lang w:eastAsia="en-US"/>
        </w:rPr>
        <w:t xml:space="preserve">] : </w:t>
      </w:r>
      <w:r w:rsidR="00D46EF8" w:rsidRPr="00D46EF8">
        <w:rPr>
          <w:rFonts w:eastAsia="Calibri"/>
          <w:sz w:val="28"/>
          <w:szCs w:val="28"/>
          <w:lang w:val="en-US" w:eastAsia="en-US"/>
        </w:rPr>
        <w:t>Permanent</w:t>
      </w:r>
      <w:r w:rsidR="00D46EF8" w:rsidRPr="004D0EAD">
        <w:rPr>
          <w:rFonts w:eastAsia="Calibri"/>
          <w:sz w:val="28"/>
          <w:szCs w:val="28"/>
          <w:lang w:eastAsia="en-US"/>
        </w:rPr>
        <w:t xml:space="preserve"> </w:t>
      </w:r>
      <w:r w:rsidR="00D46EF8" w:rsidRPr="00D46EF8">
        <w:rPr>
          <w:rFonts w:eastAsia="Calibri"/>
          <w:sz w:val="28"/>
          <w:szCs w:val="28"/>
          <w:lang w:val="en-US" w:eastAsia="en-US"/>
        </w:rPr>
        <w:t>Court</w:t>
      </w:r>
      <w:r w:rsidR="00D46EF8" w:rsidRPr="004D0EAD">
        <w:rPr>
          <w:rFonts w:eastAsia="Calibri"/>
          <w:sz w:val="28"/>
          <w:szCs w:val="28"/>
          <w:lang w:eastAsia="en-US"/>
        </w:rPr>
        <w:t xml:space="preserve"> </w:t>
      </w:r>
      <w:r w:rsidR="00D46EF8" w:rsidRPr="00D46EF8">
        <w:rPr>
          <w:rFonts w:eastAsia="Calibri"/>
          <w:sz w:val="28"/>
          <w:szCs w:val="28"/>
          <w:lang w:val="en-US" w:eastAsia="en-US"/>
        </w:rPr>
        <w:t>of</w:t>
      </w:r>
      <w:r w:rsidR="00D46EF8" w:rsidRPr="004D0EAD">
        <w:rPr>
          <w:rFonts w:eastAsia="Calibri"/>
          <w:sz w:val="28"/>
          <w:szCs w:val="28"/>
          <w:lang w:eastAsia="en-US"/>
        </w:rPr>
        <w:t xml:space="preserve"> </w:t>
      </w:r>
      <w:r w:rsidR="00D46EF8" w:rsidRPr="00D46EF8">
        <w:rPr>
          <w:rFonts w:eastAsia="Calibri"/>
          <w:sz w:val="28"/>
          <w:szCs w:val="28"/>
          <w:lang w:val="en-US" w:eastAsia="en-US"/>
        </w:rPr>
        <w:t>Arbitration</w:t>
      </w:r>
      <w:r w:rsidR="00D46EF8" w:rsidRPr="004D0EAD">
        <w:rPr>
          <w:rFonts w:eastAsia="Calibri"/>
          <w:sz w:val="28"/>
          <w:szCs w:val="28"/>
          <w:lang w:eastAsia="en-US"/>
        </w:rPr>
        <w:t xml:space="preserve"> </w:t>
      </w:r>
      <w:r w:rsidR="00D46EF8" w:rsidRPr="00D46EF8">
        <w:rPr>
          <w:rFonts w:eastAsia="Calibri"/>
          <w:sz w:val="28"/>
          <w:szCs w:val="28"/>
          <w:lang w:val="en-US" w:eastAsia="en-US"/>
        </w:rPr>
        <w:t>Case</w:t>
      </w:r>
      <w:r w:rsidR="00D46EF8" w:rsidRPr="004D0EAD">
        <w:rPr>
          <w:rFonts w:eastAsia="Calibri"/>
          <w:sz w:val="28"/>
          <w:szCs w:val="28"/>
          <w:lang w:eastAsia="en-US"/>
        </w:rPr>
        <w:t xml:space="preserve"> </w:t>
      </w:r>
      <w:r w:rsidR="00D46EF8" w:rsidRPr="00D46EF8">
        <w:rPr>
          <w:rFonts w:eastAsia="Calibri"/>
          <w:sz w:val="28"/>
          <w:szCs w:val="28"/>
          <w:lang w:val="en-US" w:eastAsia="en-US"/>
        </w:rPr>
        <w:t>Repository</w:t>
      </w:r>
      <w:r w:rsidR="009B3689" w:rsidRPr="004D0EAD">
        <w:rPr>
          <w:rFonts w:eastAsia="Calibri"/>
          <w:sz w:val="28"/>
          <w:szCs w:val="28"/>
          <w:lang w:eastAsia="en-US"/>
        </w:rPr>
        <w:t>//</w:t>
      </w:r>
      <w:r w:rsidR="00D46EF8" w:rsidRPr="004D0EAD">
        <w:rPr>
          <w:rFonts w:eastAsia="Calibri"/>
          <w:sz w:val="28"/>
          <w:szCs w:val="28"/>
          <w:lang w:eastAsia="en-US"/>
        </w:rPr>
        <w:t xml:space="preserve"> </w:t>
      </w:r>
      <w:r w:rsidR="00D46EF8" w:rsidRPr="00D46EF8">
        <w:rPr>
          <w:rFonts w:eastAsia="Calibri"/>
          <w:sz w:val="28"/>
          <w:szCs w:val="28"/>
          <w:lang w:val="en-US" w:eastAsia="en-US"/>
        </w:rPr>
        <w:t>URL</w:t>
      </w:r>
      <w:r w:rsidR="00D46EF8" w:rsidRPr="004D0EAD">
        <w:rPr>
          <w:rFonts w:eastAsia="Calibri"/>
          <w:sz w:val="28"/>
          <w:szCs w:val="28"/>
          <w:lang w:eastAsia="en-US"/>
        </w:rPr>
        <w:t xml:space="preserve">:  </w:t>
      </w:r>
      <w:hyperlink r:id="rId45" w:history="1">
        <w:r w:rsidR="009B3689" w:rsidRPr="002669BF">
          <w:rPr>
            <w:rStyle w:val="a3"/>
            <w:rFonts w:eastAsia="Calibri"/>
            <w:sz w:val="28"/>
            <w:szCs w:val="28"/>
            <w:lang w:val="en-US" w:eastAsia="en-US"/>
          </w:rPr>
          <w:t>https</w:t>
        </w:r>
        <w:r w:rsidR="009B3689" w:rsidRPr="004D0EAD">
          <w:rPr>
            <w:rStyle w:val="a3"/>
            <w:rFonts w:eastAsia="Calibri"/>
            <w:sz w:val="28"/>
            <w:szCs w:val="28"/>
            <w:lang w:eastAsia="en-US"/>
          </w:rPr>
          <w:t>://</w:t>
        </w:r>
        <w:proofErr w:type="spellStart"/>
        <w:r w:rsidR="009B3689" w:rsidRPr="002669BF">
          <w:rPr>
            <w:rStyle w:val="a3"/>
            <w:rFonts w:eastAsia="Calibri"/>
            <w:sz w:val="28"/>
            <w:szCs w:val="28"/>
            <w:lang w:val="en-US" w:eastAsia="en-US"/>
          </w:rPr>
          <w:t>pcacases</w:t>
        </w:r>
        <w:proofErr w:type="spellEnd"/>
        <w:r w:rsidR="009B3689" w:rsidRPr="004D0EAD">
          <w:rPr>
            <w:rStyle w:val="a3"/>
            <w:rFonts w:eastAsia="Calibri"/>
            <w:sz w:val="28"/>
            <w:szCs w:val="28"/>
            <w:lang w:eastAsia="en-US"/>
          </w:rPr>
          <w:t>.</w:t>
        </w:r>
        <w:r w:rsidR="009B3689" w:rsidRPr="002669BF">
          <w:rPr>
            <w:rStyle w:val="a3"/>
            <w:rFonts w:eastAsia="Calibri"/>
            <w:sz w:val="28"/>
            <w:szCs w:val="28"/>
            <w:lang w:val="en-US" w:eastAsia="en-US"/>
          </w:rPr>
          <w:t>com</w:t>
        </w:r>
        <w:r w:rsidR="009B3689" w:rsidRPr="004D0EAD">
          <w:rPr>
            <w:rStyle w:val="a3"/>
            <w:rFonts w:eastAsia="Calibri"/>
            <w:sz w:val="28"/>
            <w:szCs w:val="28"/>
            <w:lang w:eastAsia="en-US"/>
          </w:rPr>
          <w:t>/</w:t>
        </w:r>
        <w:r w:rsidR="009B3689" w:rsidRPr="002669BF">
          <w:rPr>
            <w:rStyle w:val="a3"/>
            <w:rFonts w:eastAsia="Calibri"/>
            <w:sz w:val="28"/>
            <w:szCs w:val="28"/>
            <w:lang w:val="en-US" w:eastAsia="en-US"/>
          </w:rPr>
          <w:t>web</w:t>
        </w:r>
        <w:r w:rsidR="009B3689" w:rsidRPr="004D0EAD">
          <w:rPr>
            <w:rStyle w:val="a3"/>
            <w:rFonts w:eastAsia="Calibri"/>
            <w:sz w:val="28"/>
            <w:szCs w:val="28"/>
            <w:lang w:eastAsia="en-US"/>
          </w:rPr>
          <w:t>/</w:t>
        </w:r>
        <w:proofErr w:type="spellStart"/>
        <w:r w:rsidR="009B3689" w:rsidRPr="002669BF">
          <w:rPr>
            <w:rStyle w:val="a3"/>
            <w:rFonts w:eastAsia="Calibri"/>
            <w:sz w:val="28"/>
            <w:szCs w:val="28"/>
            <w:lang w:val="en-US" w:eastAsia="en-US"/>
          </w:rPr>
          <w:t>sendAttach</w:t>
        </w:r>
        <w:proofErr w:type="spellEnd"/>
        <w:r w:rsidR="009B3689" w:rsidRPr="004D0EAD">
          <w:rPr>
            <w:rStyle w:val="a3"/>
            <w:rFonts w:eastAsia="Calibri"/>
            <w:sz w:val="28"/>
            <w:szCs w:val="28"/>
            <w:lang w:eastAsia="en-US"/>
          </w:rPr>
          <w:t>-/487</w:t>
        </w:r>
      </w:hyperlink>
      <w:r w:rsidR="00D46EF8" w:rsidRPr="004D0EAD">
        <w:rPr>
          <w:rFonts w:eastAsia="Calibri"/>
          <w:sz w:val="28"/>
          <w:szCs w:val="28"/>
          <w:lang w:eastAsia="en-US"/>
        </w:rPr>
        <w:t xml:space="preserve"> </w:t>
      </w:r>
    </w:p>
    <w:p w:rsidR="00625E4C" w:rsidRPr="00AF27D2" w:rsidRDefault="00020405" w:rsidP="00020405">
      <w:pPr>
        <w:spacing w:after="160" w:line="360" w:lineRule="auto"/>
        <w:ind w:firstLine="0"/>
        <w:rPr>
          <w:rFonts w:eastAsia="Calibri"/>
          <w:sz w:val="28"/>
          <w:szCs w:val="28"/>
          <w:lang w:val="en-US" w:eastAsia="en-US"/>
        </w:rPr>
      </w:pPr>
      <w:r w:rsidRPr="00DE1304">
        <w:rPr>
          <w:rFonts w:eastAsia="Calibri"/>
          <w:sz w:val="28"/>
          <w:szCs w:val="28"/>
          <w:lang w:val="en-US" w:eastAsia="en-US"/>
        </w:rPr>
        <w:t xml:space="preserve">27. </w:t>
      </w:r>
      <w:proofErr w:type="spellStart"/>
      <w:r w:rsidRPr="001A5A60">
        <w:rPr>
          <w:rFonts w:eastAsia="Calibri"/>
          <w:sz w:val="28"/>
          <w:szCs w:val="28"/>
          <w:lang w:val="en-US" w:eastAsia="en-US"/>
        </w:rPr>
        <w:t>Compania</w:t>
      </w:r>
      <w:proofErr w:type="spellEnd"/>
      <w:r w:rsidRPr="001A5A60">
        <w:rPr>
          <w:rFonts w:eastAsia="Calibri"/>
          <w:sz w:val="28"/>
          <w:szCs w:val="28"/>
          <w:lang w:val="en-US" w:eastAsia="en-US"/>
        </w:rPr>
        <w:t xml:space="preserve"> de </w:t>
      </w:r>
      <w:proofErr w:type="spellStart"/>
      <w:r w:rsidRPr="001A5A60">
        <w:rPr>
          <w:rFonts w:eastAsia="Calibri"/>
          <w:sz w:val="28"/>
          <w:szCs w:val="28"/>
          <w:lang w:val="en-US" w:eastAsia="en-US"/>
        </w:rPr>
        <w:t>Aquas</w:t>
      </w:r>
      <w:proofErr w:type="spellEnd"/>
      <w:r w:rsidRPr="001A5A60">
        <w:rPr>
          <w:rFonts w:eastAsia="Calibri"/>
          <w:sz w:val="28"/>
          <w:szCs w:val="28"/>
          <w:lang w:val="en-US" w:eastAsia="en-US"/>
        </w:rPr>
        <w:t xml:space="preserve"> </w:t>
      </w:r>
      <w:proofErr w:type="gramStart"/>
      <w:r w:rsidRPr="001A5A60">
        <w:rPr>
          <w:rFonts w:eastAsia="Calibri"/>
          <w:sz w:val="28"/>
          <w:szCs w:val="28"/>
          <w:lang w:val="en-US" w:eastAsia="en-US"/>
        </w:rPr>
        <w:t>del</w:t>
      </w:r>
      <w:proofErr w:type="gramEnd"/>
      <w:r w:rsidRPr="001A5A60">
        <w:rPr>
          <w:rFonts w:eastAsia="Calibri"/>
          <w:sz w:val="28"/>
          <w:szCs w:val="28"/>
          <w:lang w:val="en-US" w:eastAsia="en-US"/>
        </w:rPr>
        <w:t xml:space="preserve"> </w:t>
      </w:r>
      <w:proofErr w:type="spellStart"/>
      <w:r w:rsidRPr="001A5A60">
        <w:rPr>
          <w:rFonts w:eastAsia="Calibri"/>
          <w:sz w:val="28"/>
          <w:szCs w:val="28"/>
          <w:lang w:val="en-US" w:eastAsia="en-US"/>
        </w:rPr>
        <w:t>Aconquija</w:t>
      </w:r>
      <w:proofErr w:type="spellEnd"/>
      <w:r w:rsidRPr="001A5A60">
        <w:rPr>
          <w:rFonts w:eastAsia="Calibri"/>
          <w:sz w:val="28"/>
          <w:szCs w:val="28"/>
          <w:lang w:val="en-US" w:eastAsia="en-US"/>
        </w:rPr>
        <w:t xml:space="preserve"> S.A. and V</w:t>
      </w:r>
      <w:r>
        <w:rPr>
          <w:rFonts w:eastAsia="Calibri"/>
          <w:sz w:val="28"/>
          <w:szCs w:val="28"/>
          <w:lang w:val="en-US" w:eastAsia="en-US"/>
        </w:rPr>
        <w:t>ivendi Universal Vol. Argentine</w:t>
      </w:r>
      <w:r w:rsidRPr="00DE1304">
        <w:rPr>
          <w:rFonts w:eastAsia="Calibri"/>
          <w:sz w:val="28"/>
          <w:szCs w:val="28"/>
          <w:lang w:val="en-US" w:eastAsia="en-US"/>
        </w:rPr>
        <w:t xml:space="preserve"> </w:t>
      </w:r>
      <w:r w:rsidRPr="001A5A60">
        <w:rPr>
          <w:rFonts w:eastAsia="Calibri"/>
          <w:sz w:val="28"/>
          <w:szCs w:val="28"/>
          <w:lang w:val="en-US" w:eastAsia="en-US"/>
        </w:rPr>
        <w:t xml:space="preserve">Republic (Case No ARB/97/3) // International Legal Materials. </w:t>
      </w:r>
      <w:r w:rsidRPr="00BA2A16">
        <w:rPr>
          <w:rFonts w:eastAsia="Calibri"/>
          <w:sz w:val="28"/>
          <w:szCs w:val="28"/>
          <w:lang w:val="en-US" w:eastAsia="en-US"/>
        </w:rPr>
        <w:t xml:space="preserve">2001. Vol. 40. </w:t>
      </w:r>
      <w:proofErr w:type="gramStart"/>
      <w:r w:rsidRPr="00BA2A16">
        <w:rPr>
          <w:rFonts w:eastAsia="Calibri"/>
          <w:sz w:val="28"/>
          <w:szCs w:val="28"/>
          <w:lang w:val="en-US" w:eastAsia="en-US"/>
        </w:rPr>
        <w:t>P</w:t>
      </w:r>
      <w:r w:rsidRPr="00080DAD">
        <w:rPr>
          <w:rFonts w:eastAsia="Calibri"/>
          <w:sz w:val="28"/>
          <w:szCs w:val="28"/>
          <w:lang w:val="en-US" w:eastAsia="en-US"/>
        </w:rPr>
        <w:t>. 426.</w:t>
      </w:r>
      <w:proofErr w:type="gramEnd"/>
    </w:p>
    <w:p w:rsidR="00020405" w:rsidRPr="00446740" w:rsidRDefault="00020405" w:rsidP="00020405">
      <w:pPr>
        <w:spacing w:after="160" w:line="360" w:lineRule="auto"/>
        <w:ind w:firstLine="0"/>
        <w:jc w:val="center"/>
        <w:rPr>
          <w:rFonts w:eastAsia="Calibri"/>
          <w:sz w:val="28"/>
          <w:szCs w:val="28"/>
          <w:lang w:eastAsia="en-US"/>
        </w:rPr>
      </w:pPr>
      <w:r w:rsidRPr="00446740">
        <w:rPr>
          <w:rFonts w:eastAsia="Calibri"/>
          <w:sz w:val="28"/>
          <w:szCs w:val="28"/>
          <w:lang w:eastAsia="en-US"/>
        </w:rPr>
        <w:t>1.2. Нормативно-правовые акты и иные официальные документы Российской</w:t>
      </w:r>
      <w:r>
        <w:rPr>
          <w:rFonts w:eastAsia="Calibri"/>
          <w:sz w:val="28"/>
          <w:szCs w:val="28"/>
          <w:lang w:eastAsia="en-US"/>
        </w:rPr>
        <w:t xml:space="preserve"> </w:t>
      </w:r>
      <w:r w:rsidRPr="00446740">
        <w:rPr>
          <w:rFonts w:eastAsia="Calibri"/>
          <w:sz w:val="28"/>
          <w:szCs w:val="28"/>
          <w:lang w:eastAsia="en-US"/>
        </w:rPr>
        <w:t>Федерации</w:t>
      </w:r>
    </w:p>
    <w:p w:rsidR="00020405" w:rsidRDefault="00020405" w:rsidP="00020405">
      <w:pPr>
        <w:spacing w:after="160" w:line="360" w:lineRule="auto"/>
        <w:ind w:firstLine="0"/>
        <w:jc w:val="center"/>
        <w:rPr>
          <w:rFonts w:eastAsia="Calibri"/>
          <w:sz w:val="28"/>
          <w:szCs w:val="28"/>
          <w:lang w:eastAsia="en-US"/>
        </w:rPr>
      </w:pPr>
      <w:r w:rsidRPr="00446740">
        <w:rPr>
          <w:rFonts w:eastAsia="Calibri"/>
          <w:sz w:val="28"/>
          <w:szCs w:val="28"/>
          <w:lang w:eastAsia="en-US"/>
        </w:rPr>
        <w:t>1.2.1. Конституция Российской Федерации</w:t>
      </w:r>
    </w:p>
    <w:p w:rsidR="00020405" w:rsidRPr="004D0EAD"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28. </w:t>
      </w:r>
      <w:r w:rsidRPr="00BF1D61">
        <w:rPr>
          <w:rFonts w:eastAsia="Calibri"/>
          <w:sz w:val="28"/>
          <w:szCs w:val="28"/>
          <w:lang w:eastAsia="en-US"/>
        </w:rPr>
        <w:t>Конституция Российской Федерации</w:t>
      </w:r>
      <w:r>
        <w:rPr>
          <w:rFonts w:eastAsia="Calibri"/>
          <w:sz w:val="28"/>
          <w:szCs w:val="28"/>
          <w:lang w:eastAsia="en-US"/>
        </w:rPr>
        <w:t xml:space="preserve"> [Электронный ресурс] : принята </w:t>
      </w:r>
      <w:r w:rsidRPr="00BF1D61">
        <w:rPr>
          <w:rFonts w:eastAsia="Calibri"/>
          <w:sz w:val="28"/>
          <w:szCs w:val="28"/>
          <w:lang w:eastAsia="en-US"/>
        </w:rPr>
        <w:t>всенародным голосованием 12 дек. 1993 г. // Р</w:t>
      </w:r>
      <w:r>
        <w:rPr>
          <w:rFonts w:eastAsia="Calibri"/>
          <w:sz w:val="28"/>
          <w:szCs w:val="28"/>
          <w:lang w:eastAsia="en-US"/>
        </w:rPr>
        <w:t>ос</w:t>
      </w:r>
      <w:proofErr w:type="gramStart"/>
      <w:r>
        <w:rPr>
          <w:rFonts w:eastAsia="Calibri"/>
          <w:sz w:val="28"/>
          <w:szCs w:val="28"/>
          <w:lang w:eastAsia="en-US"/>
        </w:rPr>
        <w:t>.</w:t>
      </w:r>
      <w:proofErr w:type="gramEnd"/>
      <w:r>
        <w:rPr>
          <w:rFonts w:eastAsia="Calibri"/>
          <w:sz w:val="28"/>
          <w:szCs w:val="28"/>
          <w:lang w:eastAsia="en-US"/>
        </w:rPr>
        <w:t xml:space="preserve"> </w:t>
      </w:r>
      <w:proofErr w:type="gramStart"/>
      <w:r>
        <w:rPr>
          <w:rFonts w:eastAsia="Calibri"/>
          <w:sz w:val="28"/>
          <w:szCs w:val="28"/>
          <w:lang w:eastAsia="en-US"/>
        </w:rPr>
        <w:t>г</w:t>
      </w:r>
      <w:proofErr w:type="gramEnd"/>
      <w:r>
        <w:rPr>
          <w:rFonts w:eastAsia="Calibri"/>
          <w:sz w:val="28"/>
          <w:szCs w:val="28"/>
          <w:lang w:eastAsia="en-US"/>
        </w:rPr>
        <w:t>аз. – 2009. – 21 янв. – (</w:t>
      </w:r>
      <w:r w:rsidRPr="00BF1D61">
        <w:rPr>
          <w:rFonts w:eastAsia="Calibri"/>
          <w:sz w:val="28"/>
          <w:szCs w:val="28"/>
          <w:lang w:eastAsia="en-US"/>
        </w:rPr>
        <w:t xml:space="preserve">с </w:t>
      </w:r>
      <w:r w:rsidRPr="00BF1D61">
        <w:rPr>
          <w:rFonts w:eastAsia="Calibri"/>
          <w:sz w:val="28"/>
          <w:szCs w:val="28"/>
          <w:lang w:eastAsia="en-US"/>
        </w:rPr>
        <w:lastRenderedPageBreak/>
        <w:t xml:space="preserve">учетом поправок, внесенных Законами РФ о поправках к Конституции РФ от 30.12.2008 </w:t>
      </w:r>
      <w:r>
        <w:rPr>
          <w:rFonts w:eastAsia="Calibri"/>
          <w:sz w:val="28"/>
          <w:szCs w:val="28"/>
          <w:lang w:eastAsia="en-US"/>
        </w:rPr>
        <w:t>№</w:t>
      </w:r>
      <w:r w:rsidRPr="00BF1D61">
        <w:rPr>
          <w:rFonts w:eastAsia="Calibri"/>
          <w:sz w:val="28"/>
          <w:szCs w:val="28"/>
          <w:lang w:eastAsia="en-US"/>
        </w:rPr>
        <w:t xml:space="preserve"> 6-ФКЗ, от 30.12.2008 </w:t>
      </w:r>
      <w:r>
        <w:rPr>
          <w:rFonts w:eastAsia="Calibri"/>
          <w:sz w:val="28"/>
          <w:szCs w:val="28"/>
          <w:lang w:eastAsia="en-US"/>
        </w:rPr>
        <w:t>№</w:t>
      </w:r>
      <w:r w:rsidRPr="00BF1D61">
        <w:rPr>
          <w:rFonts w:eastAsia="Calibri"/>
          <w:sz w:val="28"/>
          <w:szCs w:val="28"/>
          <w:lang w:eastAsia="en-US"/>
        </w:rPr>
        <w:t xml:space="preserve"> 7-ФКЗ, от 05.02.2014 </w:t>
      </w:r>
      <w:r>
        <w:rPr>
          <w:rFonts w:eastAsia="Calibri"/>
          <w:sz w:val="28"/>
          <w:szCs w:val="28"/>
          <w:lang w:eastAsia="en-US"/>
        </w:rPr>
        <w:t>№</w:t>
      </w:r>
      <w:r w:rsidRPr="00BF1D61">
        <w:rPr>
          <w:rFonts w:eastAsia="Calibri"/>
          <w:sz w:val="28"/>
          <w:szCs w:val="28"/>
          <w:lang w:eastAsia="en-US"/>
        </w:rPr>
        <w:t xml:space="preserve"> 2-ФКЗ, от 21.07.2014 </w:t>
      </w:r>
      <w:r>
        <w:rPr>
          <w:rFonts w:eastAsia="Calibri"/>
          <w:sz w:val="28"/>
          <w:szCs w:val="28"/>
          <w:lang w:eastAsia="en-US"/>
        </w:rPr>
        <w:t>№</w:t>
      </w:r>
      <w:r w:rsidRPr="00BF1D61">
        <w:rPr>
          <w:rFonts w:eastAsia="Calibri"/>
          <w:sz w:val="28"/>
          <w:szCs w:val="28"/>
          <w:lang w:eastAsia="en-US"/>
        </w:rPr>
        <w:t xml:space="preserve"> 11-ФКЗ</w:t>
      </w:r>
      <w:r w:rsidR="009B3689">
        <w:rPr>
          <w:rFonts w:eastAsia="Calibri"/>
          <w:sz w:val="28"/>
          <w:szCs w:val="28"/>
          <w:lang w:eastAsia="en-US"/>
        </w:rPr>
        <w:t xml:space="preserve">). </w:t>
      </w:r>
      <w:r w:rsidR="007103F6">
        <w:rPr>
          <w:rFonts w:eastAsia="Calibri"/>
          <w:sz w:val="28"/>
          <w:szCs w:val="28"/>
          <w:lang w:eastAsia="en-US"/>
        </w:rPr>
        <w:t xml:space="preserve">– </w:t>
      </w:r>
      <w:r w:rsidR="007103F6" w:rsidRPr="000D236E">
        <w:rPr>
          <w:rFonts w:eastAsia="Calibri"/>
          <w:sz w:val="28"/>
          <w:szCs w:val="28"/>
          <w:lang w:eastAsia="en-US"/>
        </w:rPr>
        <w:t xml:space="preserve">СПС </w:t>
      </w:r>
      <w:r w:rsidR="007103F6">
        <w:rPr>
          <w:rFonts w:eastAsia="Calibri"/>
          <w:sz w:val="28"/>
          <w:szCs w:val="28"/>
          <w:lang w:eastAsia="en-US"/>
        </w:rPr>
        <w:t>«</w:t>
      </w:r>
      <w:proofErr w:type="spellStart"/>
      <w:r w:rsidR="007103F6" w:rsidRPr="000D236E">
        <w:rPr>
          <w:rFonts w:eastAsia="Calibri"/>
          <w:sz w:val="28"/>
          <w:szCs w:val="28"/>
          <w:lang w:eastAsia="en-US"/>
        </w:rPr>
        <w:t>КонсультантПлюс</w:t>
      </w:r>
      <w:proofErr w:type="spellEnd"/>
      <w:r w:rsidR="007103F6">
        <w:rPr>
          <w:rFonts w:eastAsia="Calibri"/>
          <w:sz w:val="28"/>
          <w:szCs w:val="28"/>
          <w:lang w:eastAsia="en-US"/>
        </w:rPr>
        <w:t>»</w:t>
      </w:r>
    </w:p>
    <w:p w:rsidR="00020405" w:rsidRDefault="00020405" w:rsidP="00020405">
      <w:pPr>
        <w:spacing w:after="160" w:line="360" w:lineRule="auto"/>
        <w:ind w:firstLine="0"/>
        <w:jc w:val="center"/>
        <w:rPr>
          <w:rFonts w:eastAsia="Calibri"/>
          <w:sz w:val="28"/>
          <w:szCs w:val="28"/>
          <w:lang w:eastAsia="en-US"/>
        </w:rPr>
      </w:pPr>
      <w:r>
        <w:rPr>
          <w:rFonts w:eastAsia="Calibri"/>
          <w:sz w:val="28"/>
          <w:szCs w:val="28"/>
          <w:lang w:eastAsia="en-US"/>
        </w:rPr>
        <w:t xml:space="preserve">1.2.2. </w:t>
      </w:r>
      <w:r w:rsidRPr="00446740">
        <w:rPr>
          <w:rFonts w:eastAsia="Calibri"/>
          <w:sz w:val="28"/>
          <w:szCs w:val="28"/>
          <w:lang w:eastAsia="en-US"/>
        </w:rPr>
        <w:t>Федеральные законы</w:t>
      </w:r>
    </w:p>
    <w:p w:rsidR="00020405" w:rsidRPr="00556079"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29. О государственно-частном партнерстве, </w:t>
      </w:r>
      <w:proofErr w:type="spellStart"/>
      <w:r>
        <w:rPr>
          <w:rFonts w:eastAsia="Calibri"/>
          <w:sz w:val="28"/>
          <w:szCs w:val="28"/>
          <w:lang w:eastAsia="en-US"/>
        </w:rPr>
        <w:t>муниципально</w:t>
      </w:r>
      <w:proofErr w:type="spellEnd"/>
      <w:r>
        <w:rPr>
          <w:rFonts w:eastAsia="Calibri"/>
          <w:sz w:val="28"/>
          <w:szCs w:val="28"/>
          <w:lang w:eastAsia="en-US"/>
        </w:rPr>
        <w:t>-частном партнерстве в Российской Федерации и внесении изменений в отдельные законодательные акты Российской Федерации</w:t>
      </w:r>
      <w:r w:rsidRPr="00AD302D">
        <w:rPr>
          <w:rFonts w:eastAsia="Calibri"/>
          <w:sz w:val="28"/>
          <w:szCs w:val="28"/>
          <w:lang w:eastAsia="en-US"/>
        </w:rPr>
        <w:t xml:space="preserve"> </w:t>
      </w:r>
      <w:r w:rsidRPr="00763240">
        <w:rPr>
          <w:rFonts w:eastAsia="Calibri"/>
          <w:sz w:val="28"/>
          <w:szCs w:val="28"/>
          <w:lang w:eastAsia="en-US"/>
        </w:rPr>
        <w:t>[</w:t>
      </w:r>
      <w:r w:rsidRPr="00123C73">
        <w:rPr>
          <w:rFonts w:eastAsia="Calibri"/>
          <w:sz w:val="28"/>
          <w:szCs w:val="28"/>
          <w:lang w:eastAsia="en-US"/>
        </w:rPr>
        <w:t>Электронный</w:t>
      </w:r>
      <w:r w:rsidRPr="00763240">
        <w:rPr>
          <w:rFonts w:eastAsia="Calibri"/>
          <w:sz w:val="28"/>
          <w:szCs w:val="28"/>
          <w:lang w:eastAsia="en-US"/>
        </w:rPr>
        <w:t xml:space="preserve"> </w:t>
      </w:r>
      <w:r w:rsidRPr="00123C73">
        <w:rPr>
          <w:rFonts w:eastAsia="Calibri"/>
          <w:sz w:val="28"/>
          <w:szCs w:val="28"/>
          <w:lang w:eastAsia="en-US"/>
        </w:rPr>
        <w:t>ресурс</w:t>
      </w:r>
      <w:r>
        <w:rPr>
          <w:rFonts w:eastAsia="Calibri"/>
          <w:sz w:val="28"/>
          <w:szCs w:val="28"/>
          <w:lang w:eastAsia="en-US"/>
        </w:rPr>
        <w:t>]</w:t>
      </w:r>
      <w:proofErr w:type="gramStart"/>
      <w:r>
        <w:rPr>
          <w:rFonts w:eastAsia="Calibri"/>
          <w:sz w:val="28"/>
          <w:szCs w:val="28"/>
          <w:lang w:eastAsia="en-US"/>
        </w:rPr>
        <w:t xml:space="preserve"> :</w:t>
      </w:r>
      <w:proofErr w:type="gramEnd"/>
      <w:r w:rsidRPr="00AD302D">
        <w:rPr>
          <w:rFonts w:eastAsia="Calibri"/>
          <w:sz w:val="28"/>
          <w:szCs w:val="28"/>
          <w:lang w:eastAsia="en-US"/>
        </w:rPr>
        <w:t xml:space="preserve"> </w:t>
      </w:r>
      <w:proofErr w:type="spellStart"/>
      <w:r w:rsidRPr="00AD302D">
        <w:rPr>
          <w:rFonts w:eastAsia="Calibri"/>
          <w:sz w:val="28"/>
          <w:szCs w:val="28"/>
          <w:lang w:eastAsia="en-US"/>
        </w:rPr>
        <w:t>федер</w:t>
      </w:r>
      <w:proofErr w:type="spellEnd"/>
      <w:r w:rsidRPr="00AD302D">
        <w:rPr>
          <w:rFonts w:eastAsia="Calibri"/>
          <w:sz w:val="28"/>
          <w:szCs w:val="28"/>
          <w:lang w:eastAsia="en-US"/>
        </w:rPr>
        <w:t xml:space="preserve">. закон от </w:t>
      </w:r>
      <w:r>
        <w:rPr>
          <w:rFonts w:eastAsia="Calibri"/>
          <w:sz w:val="28"/>
          <w:szCs w:val="28"/>
          <w:lang w:eastAsia="en-US"/>
        </w:rPr>
        <w:t>13</w:t>
      </w:r>
      <w:r w:rsidRPr="00AD302D">
        <w:rPr>
          <w:rFonts w:eastAsia="Calibri"/>
          <w:sz w:val="28"/>
          <w:szCs w:val="28"/>
          <w:lang w:eastAsia="en-US"/>
        </w:rPr>
        <w:t xml:space="preserve"> </w:t>
      </w:r>
      <w:r>
        <w:rPr>
          <w:rFonts w:eastAsia="Calibri"/>
          <w:sz w:val="28"/>
          <w:szCs w:val="28"/>
          <w:lang w:eastAsia="en-US"/>
        </w:rPr>
        <w:t>июля 2015 г. №</w:t>
      </w:r>
      <w:r w:rsidRPr="00AD302D">
        <w:rPr>
          <w:rFonts w:eastAsia="Calibri"/>
          <w:sz w:val="28"/>
          <w:szCs w:val="28"/>
          <w:lang w:eastAsia="en-US"/>
        </w:rPr>
        <w:t xml:space="preserve"> 224-ФЗ</w:t>
      </w:r>
      <w:r>
        <w:rPr>
          <w:rFonts w:eastAsia="Calibri"/>
          <w:sz w:val="28"/>
          <w:szCs w:val="28"/>
          <w:lang w:eastAsia="en-US"/>
        </w:rPr>
        <w:t xml:space="preserve"> // Собрание законодательства РФ, 20 июля </w:t>
      </w:r>
      <w:r w:rsidRPr="00AD302D">
        <w:rPr>
          <w:rFonts w:eastAsia="Calibri"/>
          <w:sz w:val="28"/>
          <w:szCs w:val="28"/>
          <w:lang w:eastAsia="en-US"/>
        </w:rPr>
        <w:t>2015</w:t>
      </w:r>
      <w:r>
        <w:rPr>
          <w:rFonts w:eastAsia="Calibri"/>
          <w:sz w:val="28"/>
          <w:szCs w:val="28"/>
          <w:lang w:eastAsia="en-US"/>
        </w:rPr>
        <w:t xml:space="preserve"> г. – № 29 (часть I) – </w:t>
      </w:r>
      <w:r w:rsidRPr="00AD302D">
        <w:rPr>
          <w:rFonts w:eastAsia="Calibri"/>
          <w:sz w:val="28"/>
          <w:szCs w:val="28"/>
          <w:lang w:eastAsia="en-US"/>
        </w:rPr>
        <w:t>ст. 4350.</w:t>
      </w:r>
      <w:r>
        <w:rPr>
          <w:rFonts w:eastAsia="Calibri"/>
          <w:sz w:val="28"/>
          <w:szCs w:val="28"/>
          <w:lang w:eastAsia="en-US"/>
        </w:rPr>
        <w:t xml:space="preserve"> – (в ред. от 3 июля </w:t>
      </w:r>
      <w:r w:rsidRPr="00AD302D">
        <w:rPr>
          <w:rFonts w:eastAsia="Calibri"/>
          <w:sz w:val="28"/>
          <w:szCs w:val="28"/>
          <w:lang w:eastAsia="en-US"/>
        </w:rPr>
        <w:t>2016</w:t>
      </w:r>
      <w:r>
        <w:rPr>
          <w:rFonts w:eastAsia="Calibri"/>
          <w:sz w:val="28"/>
          <w:szCs w:val="28"/>
          <w:lang w:eastAsia="en-US"/>
        </w:rPr>
        <w:t xml:space="preserve"> г.</w:t>
      </w:r>
      <w:r w:rsidRPr="00AD302D">
        <w:rPr>
          <w:rFonts w:eastAsia="Calibri"/>
          <w:sz w:val="28"/>
          <w:szCs w:val="28"/>
          <w:lang w:eastAsia="en-US"/>
        </w:rPr>
        <w:t>)</w:t>
      </w:r>
      <w:r w:rsidR="00556079" w:rsidRPr="00556079">
        <w:rPr>
          <w:rFonts w:eastAsia="Calibri"/>
          <w:sz w:val="28"/>
          <w:szCs w:val="28"/>
          <w:lang w:eastAsia="en-US"/>
        </w:rPr>
        <w:t>.</w:t>
      </w:r>
      <w:r w:rsidR="007103F6">
        <w:rPr>
          <w:rFonts w:eastAsia="Calibri"/>
          <w:sz w:val="28"/>
          <w:szCs w:val="28"/>
          <w:lang w:eastAsia="en-US"/>
        </w:rPr>
        <w:t xml:space="preserve"> – </w:t>
      </w:r>
      <w:r w:rsidR="007103F6" w:rsidRPr="000D236E">
        <w:rPr>
          <w:rFonts w:eastAsia="Calibri"/>
          <w:sz w:val="28"/>
          <w:szCs w:val="28"/>
          <w:lang w:eastAsia="en-US"/>
        </w:rPr>
        <w:t xml:space="preserve">СПС </w:t>
      </w:r>
      <w:r w:rsidR="007103F6">
        <w:rPr>
          <w:rFonts w:eastAsia="Calibri"/>
          <w:sz w:val="28"/>
          <w:szCs w:val="28"/>
          <w:lang w:eastAsia="en-US"/>
        </w:rPr>
        <w:t>«</w:t>
      </w:r>
      <w:proofErr w:type="spellStart"/>
      <w:r w:rsidR="007103F6" w:rsidRPr="000D236E">
        <w:rPr>
          <w:rFonts w:eastAsia="Calibri"/>
          <w:sz w:val="28"/>
          <w:szCs w:val="28"/>
          <w:lang w:eastAsia="en-US"/>
        </w:rPr>
        <w:t>КонсультантПлюс</w:t>
      </w:r>
      <w:proofErr w:type="spellEnd"/>
      <w:r w:rsidR="007103F6">
        <w:rPr>
          <w:rFonts w:eastAsia="Calibri"/>
          <w:sz w:val="28"/>
          <w:szCs w:val="28"/>
          <w:lang w:eastAsia="en-US"/>
        </w:rPr>
        <w:t>»</w:t>
      </w:r>
    </w:p>
    <w:p w:rsidR="00020405" w:rsidRPr="00556079"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30. </w:t>
      </w:r>
      <w:r w:rsidRPr="00AD302D">
        <w:rPr>
          <w:rFonts w:eastAsia="Calibri"/>
          <w:sz w:val="28"/>
          <w:szCs w:val="28"/>
          <w:lang w:eastAsia="en-US"/>
        </w:rPr>
        <w:t xml:space="preserve">О концессионных соглашениях </w:t>
      </w:r>
      <w:r w:rsidRPr="00763240">
        <w:rPr>
          <w:rFonts w:eastAsia="Calibri"/>
          <w:sz w:val="28"/>
          <w:szCs w:val="28"/>
          <w:lang w:eastAsia="en-US"/>
        </w:rPr>
        <w:t>[</w:t>
      </w:r>
      <w:r w:rsidRPr="00123C73">
        <w:rPr>
          <w:rFonts w:eastAsia="Calibri"/>
          <w:sz w:val="28"/>
          <w:szCs w:val="28"/>
          <w:lang w:eastAsia="en-US"/>
        </w:rPr>
        <w:t>Электронный</w:t>
      </w:r>
      <w:r w:rsidRPr="00763240">
        <w:rPr>
          <w:rFonts w:eastAsia="Calibri"/>
          <w:sz w:val="28"/>
          <w:szCs w:val="28"/>
          <w:lang w:eastAsia="en-US"/>
        </w:rPr>
        <w:t xml:space="preserve"> </w:t>
      </w:r>
      <w:r w:rsidRPr="00123C73">
        <w:rPr>
          <w:rFonts w:eastAsia="Calibri"/>
          <w:sz w:val="28"/>
          <w:szCs w:val="28"/>
          <w:lang w:eastAsia="en-US"/>
        </w:rPr>
        <w:t>ресурс</w:t>
      </w:r>
      <w:r>
        <w:rPr>
          <w:rFonts w:eastAsia="Calibri"/>
          <w:sz w:val="28"/>
          <w:szCs w:val="28"/>
          <w:lang w:eastAsia="en-US"/>
        </w:rPr>
        <w:t>]</w:t>
      </w:r>
      <w:proofErr w:type="gramStart"/>
      <w:r>
        <w:rPr>
          <w:rFonts w:eastAsia="Calibri"/>
          <w:sz w:val="28"/>
          <w:szCs w:val="28"/>
          <w:lang w:eastAsia="en-US"/>
        </w:rPr>
        <w:t xml:space="preserve"> :</w:t>
      </w:r>
      <w:proofErr w:type="gramEnd"/>
      <w:r w:rsidRPr="00AD302D">
        <w:rPr>
          <w:rFonts w:eastAsia="Calibri"/>
          <w:sz w:val="28"/>
          <w:szCs w:val="28"/>
          <w:lang w:eastAsia="en-US"/>
        </w:rPr>
        <w:t xml:space="preserve"> </w:t>
      </w:r>
      <w:proofErr w:type="spellStart"/>
      <w:r w:rsidRPr="00AD302D">
        <w:rPr>
          <w:rFonts w:eastAsia="Calibri"/>
          <w:sz w:val="28"/>
          <w:szCs w:val="28"/>
          <w:lang w:eastAsia="en-US"/>
        </w:rPr>
        <w:t>федер</w:t>
      </w:r>
      <w:proofErr w:type="spellEnd"/>
      <w:r w:rsidRPr="00AD302D">
        <w:rPr>
          <w:rFonts w:eastAsia="Calibri"/>
          <w:sz w:val="28"/>
          <w:szCs w:val="28"/>
          <w:lang w:eastAsia="en-US"/>
        </w:rPr>
        <w:t xml:space="preserve">. закон от </w:t>
      </w:r>
      <w:r>
        <w:rPr>
          <w:rFonts w:eastAsia="Calibri"/>
          <w:sz w:val="28"/>
          <w:szCs w:val="28"/>
          <w:lang w:eastAsia="en-US"/>
        </w:rPr>
        <w:t xml:space="preserve">21 июля </w:t>
      </w:r>
      <w:r w:rsidRPr="00AD302D">
        <w:rPr>
          <w:rFonts w:eastAsia="Calibri"/>
          <w:sz w:val="28"/>
          <w:szCs w:val="28"/>
          <w:lang w:eastAsia="en-US"/>
        </w:rPr>
        <w:t>2005</w:t>
      </w:r>
      <w:r>
        <w:rPr>
          <w:rFonts w:eastAsia="Calibri"/>
          <w:sz w:val="28"/>
          <w:szCs w:val="28"/>
          <w:lang w:eastAsia="en-US"/>
        </w:rPr>
        <w:t xml:space="preserve"> г. №</w:t>
      </w:r>
      <w:r w:rsidRPr="00AD302D">
        <w:rPr>
          <w:rFonts w:eastAsia="Calibri"/>
          <w:sz w:val="28"/>
          <w:szCs w:val="28"/>
          <w:lang w:eastAsia="en-US"/>
        </w:rPr>
        <w:t xml:space="preserve"> 115-ФЗ</w:t>
      </w:r>
      <w:r>
        <w:rPr>
          <w:rFonts w:eastAsia="Calibri"/>
          <w:sz w:val="28"/>
          <w:szCs w:val="28"/>
          <w:lang w:eastAsia="en-US"/>
        </w:rPr>
        <w:t xml:space="preserve"> // Собрание законодательства РФ, 5 июля 2005 г.</w:t>
      </w:r>
      <w:r w:rsidRPr="00AD302D">
        <w:rPr>
          <w:rFonts w:eastAsia="Calibri"/>
          <w:sz w:val="28"/>
          <w:szCs w:val="28"/>
          <w:lang w:eastAsia="en-US"/>
        </w:rPr>
        <w:t xml:space="preserve"> </w:t>
      </w:r>
      <w:r>
        <w:rPr>
          <w:rFonts w:eastAsia="Calibri"/>
          <w:sz w:val="28"/>
          <w:szCs w:val="28"/>
          <w:lang w:eastAsia="en-US"/>
        </w:rPr>
        <w:t xml:space="preserve">– № 30 (ч. II) – </w:t>
      </w:r>
      <w:r w:rsidRPr="00AD302D">
        <w:rPr>
          <w:rFonts w:eastAsia="Calibri"/>
          <w:sz w:val="28"/>
          <w:szCs w:val="28"/>
          <w:lang w:eastAsia="en-US"/>
        </w:rPr>
        <w:t>ст. 3126.</w:t>
      </w:r>
      <w:r>
        <w:rPr>
          <w:rFonts w:eastAsia="Calibri"/>
          <w:sz w:val="28"/>
          <w:szCs w:val="28"/>
          <w:lang w:eastAsia="en-US"/>
        </w:rPr>
        <w:t xml:space="preserve"> – (в ред. от 3 июля </w:t>
      </w:r>
      <w:r w:rsidRPr="00AD302D">
        <w:rPr>
          <w:rFonts w:eastAsia="Calibri"/>
          <w:sz w:val="28"/>
          <w:szCs w:val="28"/>
          <w:lang w:eastAsia="en-US"/>
        </w:rPr>
        <w:t>2016</w:t>
      </w:r>
      <w:r>
        <w:rPr>
          <w:rFonts w:eastAsia="Calibri"/>
          <w:sz w:val="28"/>
          <w:szCs w:val="28"/>
          <w:lang w:eastAsia="en-US"/>
        </w:rPr>
        <w:t xml:space="preserve"> г.</w:t>
      </w:r>
      <w:r w:rsidRPr="00AD302D">
        <w:rPr>
          <w:rFonts w:eastAsia="Calibri"/>
          <w:sz w:val="28"/>
          <w:szCs w:val="28"/>
          <w:lang w:eastAsia="en-US"/>
        </w:rPr>
        <w:t>)</w:t>
      </w:r>
      <w:r w:rsidR="00556079" w:rsidRPr="00556079">
        <w:rPr>
          <w:rFonts w:eastAsia="Calibri"/>
          <w:sz w:val="28"/>
          <w:szCs w:val="28"/>
          <w:lang w:eastAsia="en-US"/>
        </w:rPr>
        <w:t>.</w:t>
      </w:r>
      <w:r w:rsidR="007103F6">
        <w:rPr>
          <w:rFonts w:eastAsia="Calibri"/>
          <w:sz w:val="28"/>
          <w:szCs w:val="28"/>
          <w:lang w:eastAsia="en-US"/>
        </w:rPr>
        <w:t xml:space="preserve"> – </w:t>
      </w:r>
      <w:r w:rsidR="007103F6" w:rsidRPr="000D236E">
        <w:rPr>
          <w:rFonts w:eastAsia="Calibri"/>
          <w:sz w:val="28"/>
          <w:szCs w:val="28"/>
          <w:lang w:eastAsia="en-US"/>
        </w:rPr>
        <w:t xml:space="preserve">СПС </w:t>
      </w:r>
      <w:r w:rsidR="007103F6">
        <w:rPr>
          <w:rFonts w:eastAsia="Calibri"/>
          <w:sz w:val="28"/>
          <w:szCs w:val="28"/>
          <w:lang w:eastAsia="en-US"/>
        </w:rPr>
        <w:t>«</w:t>
      </w:r>
      <w:proofErr w:type="spellStart"/>
      <w:r w:rsidR="007103F6" w:rsidRPr="000D236E">
        <w:rPr>
          <w:rFonts w:eastAsia="Calibri"/>
          <w:sz w:val="28"/>
          <w:szCs w:val="28"/>
          <w:lang w:eastAsia="en-US"/>
        </w:rPr>
        <w:t>КонсультантПлюс</w:t>
      </w:r>
      <w:proofErr w:type="spellEnd"/>
      <w:r w:rsidR="007103F6">
        <w:rPr>
          <w:rFonts w:eastAsia="Calibri"/>
          <w:sz w:val="28"/>
          <w:szCs w:val="28"/>
          <w:lang w:eastAsia="en-US"/>
        </w:rPr>
        <w:t>»</w:t>
      </w:r>
    </w:p>
    <w:p w:rsidR="00020405" w:rsidRPr="00446740" w:rsidRDefault="00020405" w:rsidP="00020405">
      <w:pPr>
        <w:spacing w:after="160" w:line="276" w:lineRule="auto"/>
        <w:ind w:firstLine="0"/>
        <w:rPr>
          <w:rFonts w:eastAsia="Calibri"/>
          <w:sz w:val="28"/>
          <w:szCs w:val="28"/>
          <w:lang w:eastAsia="en-US"/>
        </w:rPr>
      </w:pPr>
    </w:p>
    <w:p w:rsidR="00020405" w:rsidRPr="00446740" w:rsidRDefault="00020405" w:rsidP="00020405">
      <w:pPr>
        <w:spacing w:after="160" w:line="360" w:lineRule="auto"/>
        <w:ind w:firstLine="0"/>
        <w:jc w:val="center"/>
        <w:rPr>
          <w:rFonts w:eastAsia="Calibri"/>
          <w:sz w:val="28"/>
          <w:szCs w:val="28"/>
          <w:lang w:eastAsia="en-US"/>
        </w:rPr>
      </w:pPr>
      <w:r w:rsidRPr="00446740">
        <w:rPr>
          <w:rFonts w:eastAsia="Calibri"/>
          <w:sz w:val="28"/>
          <w:szCs w:val="28"/>
          <w:lang w:eastAsia="en-US"/>
        </w:rPr>
        <w:t>1.3. Акты высших органов судебн</w:t>
      </w:r>
      <w:r>
        <w:rPr>
          <w:rFonts w:eastAsia="Calibri"/>
          <w:sz w:val="28"/>
          <w:szCs w:val="28"/>
          <w:lang w:eastAsia="en-US"/>
        </w:rPr>
        <w:t xml:space="preserve">ой власти Российской Федерации, </w:t>
      </w:r>
      <w:r w:rsidRPr="00446740">
        <w:rPr>
          <w:rFonts w:eastAsia="Calibri"/>
          <w:sz w:val="28"/>
          <w:szCs w:val="28"/>
          <w:lang w:eastAsia="en-US"/>
        </w:rPr>
        <w:t>имеющие нормативное содержание</w:t>
      </w:r>
    </w:p>
    <w:p w:rsidR="00020405" w:rsidRDefault="00020405" w:rsidP="00020405">
      <w:pPr>
        <w:spacing w:after="160" w:line="360" w:lineRule="auto"/>
        <w:ind w:firstLine="0"/>
        <w:jc w:val="center"/>
        <w:rPr>
          <w:rFonts w:eastAsia="Calibri"/>
          <w:sz w:val="28"/>
          <w:szCs w:val="28"/>
          <w:lang w:eastAsia="en-US"/>
        </w:rPr>
      </w:pPr>
      <w:r>
        <w:rPr>
          <w:rFonts w:eastAsia="Calibri"/>
          <w:sz w:val="28"/>
          <w:szCs w:val="28"/>
          <w:lang w:eastAsia="en-US"/>
        </w:rPr>
        <w:t xml:space="preserve">1.3.1. </w:t>
      </w:r>
      <w:r w:rsidRPr="00446740">
        <w:rPr>
          <w:rFonts w:eastAsia="Calibri"/>
          <w:sz w:val="28"/>
          <w:szCs w:val="28"/>
          <w:lang w:eastAsia="en-US"/>
        </w:rPr>
        <w:t xml:space="preserve">Постановления пленумов Верховного </w:t>
      </w:r>
      <w:r>
        <w:rPr>
          <w:rFonts w:eastAsia="Calibri"/>
          <w:sz w:val="28"/>
          <w:szCs w:val="28"/>
          <w:lang w:eastAsia="en-US"/>
        </w:rPr>
        <w:t xml:space="preserve">Суда Российской Федерации и </w:t>
      </w:r>
      <w:r w:rsidRPr="00446740">
        <w:rPr>
          <w:rFonts w:eastAsia="Calibri"/>
          <w:sz w:val="28"/>
          <w:szCs w:val="28"/>
          <w:lang w:eastAsia="en-US"/>
        </w:rPr>
        <w:t>Высшего Арбитражного Суда Российской Федерации</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31. Постановление Пленума ВАС РФ от 11 июля 2011 г. № 54 «О некоторых вопросах разрешения споров, возникающих из договоров по поводу недвижимости, которая будет создана или приобретена в будущем» // Вестник ВАС РФ. – Сентябрь 2011 г. – № 9.</w:t>
      </w:r>
    </w:p>
    <w:p w:rsidR="008528AC" w:rsidRDefault="008528AC" w:rsidP="00020405">
      <w:pPr>
        <w:spacing w:after="160" w:line="276" w:lineRule="auto"/>
        <w:ind w:firstLine="0"/>
        <w:rPr>
          <w:rFonts w:eastAsia="Calibri"/>
          <w:sz w:val="28"/>
          <w:szCs w:val="28"/>
          <w:lang w:eastAsia="en-US"/>
        </w:rPr>
      </w:pPr>
    </w:p>
    <w:p w:rsidR="00020405" w:rsidRPr="00DE1304" w:rsidRDefault="00020405" w:rsidP="00020405">
      <w:pPr>
        <w:spacing w:after="160" w:line="276" w:lineRule="auto"/>
        <w:ind w:firstLine="0"/>
        <w:jc w:val="center"/>
        <w:rPr>
          <w:rFonts w:eastAsia="Calibri"/>
          <w:sz w:val="28"/>
          <w:szCs w:val="28"/>
          <w:lang w:eastAsia="en-US"/>
        </w:rPr>
      </w:pPr>
      <w:r>
        <w:rPr>
          <w:rFonts w:eastAsia="Calibri"/>
          <w:sz w:val="28"/>
          <w:szCs w:val="28"/>
          <w:lang w:eastAsia="en-US"/>
        </w:rPr>
        <w:t xml:space="preserve">1.4. </w:t>
      </w:r>
      <w:r w:rsidRPr="00DE1304">
        <w:rPr>
          <w:rFonts w:eastAsia="Calibri"/>
          <w:sz w:val="28"/>
          <w:szCs w:val="28"/>
          <w:lang w:eastAsia="en-US"/>
        </w:rPr>
        <w:t>Нормативно-правовые ак</w:t>
      </w:r>
      <w:r>
        <w:rPr>
          <w:rFonts w:eastAsia="Calibri"/>
          <w:sz w:val="28"/>
          <w:szCs w:val="28"/>
          <w:lang w:eastAsia="en-US"/>
        </w:rPr>
        <w:t xml:space="preserve">ты и иные официальные документы </w:t>
      </w:r>
      <w:r w:rsidRPr="00DE1304">
        <w:rPr>
          <w:rFonts w:eastAsia="Calibri"/>
          <w:sz w:val="28"/>
          <w:szCs w:val="28"/>
          <w:lang w:eastAsia="en-US"/>
        </w:rPr>
        <w:t>иностранных государств</w:t>
      </w:r>
    </w:p>
    <w:p w:rsidR="00020405" w:rsidRDefault="00020405" w:rsidP="00020405">
      <w:pPr>
        <w:spacing w:after="160" w:line="276" w:lineRule="auto"/>
        <w:ind w:firstLine="0"/>
        <w:jc w:val="center"/>
        <w:rPr>
          <w:rFonts w:eastAsia="Calibri"/>
          <w:sz w:val="28"/>
          <w:szCs w:val="28"/>
          <w:lang w:eastAsia="en-US"/>
        </w:rPr>
      </w:pPr>
      <w:r>
        <w:rPr>
          <w:rFonts w:eastAsia="Calibri"/>
          <w:sz w:val="28"/>
          <w:szCs w:val="28"/>
          <w:lang w:eastAsia="en-US"/>
        </w:rPr>
        <w:t>1.4.1</w:t>
      </w:r>
      <w:r w:rsidRPr="00DE1304">
        <w:rPr>
          <w:rFonts w:eastAsia="Calibri"/>
          <w:sz w:val="28"/>
          <w:szCs w:val="28"/>
          <w:lang w:eastAsia="en-US"/>
        </w:rPr>
        <w:t xml:space="preserve">. Иные нормативно-правовые акты и </w:t>
      </w:r>
      <w:r>
        <w:rPr>
          <w:rFonts w:eastAsia="Calibri"/>
          <w:sz w:val="28"/>
          <w:szCs w:val="28"/>
          <w:lang w:eastAsia="en-US"/>
        </w:rPr>
        <w:t xml:space="preserve">официальные документы, принятые </w:t>
      </w:r>
      <w:r w:rsidRPr="00DE1304">
        <w:rPr>
          <w:rFonts w:eastAsia="Calibri"/>
          <w:sz w:val="28"/>
          <w:szCs w:val="28"/>
          <w:lang w:eastAsia="en-US"/>
        </w:rPr>
        <w:t>в иностранных государствах</w:t>
      </w:r>
    </w:p>
    <w:p w:rsidR="00020405" w:rsidRPr="00556079" w:rsidRDefault="00020405" w:rsidP="00020405">
      <w:pPr>
        <w:spacing w:after="160" w:line="276" w:lineRule="auto"/>
        <w:ind w:firstLine="0"/>
        <w:rPr>
          <w:rFonts w:eastAsia="Calibri"/>
          <w:sz w:val="28"/>
          <w:szCs w:val="28"/>
          <w:lang w:val="en-US" w:eastAsia="en-US"/>
        </w:rPr>
      </w:pPr>
      <w:r w:rsidRPr="00DE1304">
        <w:rPr>
          <w:rFonts w:eastAsia="Calibri"/>
          <w:sz w:val="28"/>
          <w:szCs w:val="28"/>
          <w:lang w:val="en-US" w:eastAsia="en-US"/>
        </w:rPr>
        <w:t xml:space="preserve">32. </w:t>
      </w:r>
      <w:r>
        <w:rPr>
          <w:rFonts w:eastAsia="Calibri"/>
          <w:sz w:val="28"/>
          <w:szCs w:val="28"/>
          <w:lang w:val="en-US" w:eastAsia="en-US"/>
        </w:rPr>
        <w:t>U. S. Department of Transportation, Report to Congress on Public-Private Partnerships (Washington, D.C.: U.S. DOT, 2004)</w:t>
      </w:r>
      <w:r w:rsidRPr="000816C8">
        <w:rPr>
          <w:rFonts w:eastAsia="Calibri"/>
          <w:sz w:val="28"/>
          <w:szCs w:val="28"/>
          <w:lang w:val="en-US" w:eastAsia="en-US"/>
        </w:rPr>
        <w:t xml:space="preserve"> [</w:t>
      </w:r>
      <w:r>
        <w:rPr>
          <w:rFonts w:eastAsia="Calibri"/>
          <w:sz w:val="28"/>
          <w:szCs w:val="28"/>
          <w:lang w:eastAsia="en-US"/>
        </w:rPr>
        <w:t>Электронный</w:t>
      </w:r>
      <w:r w:rsidRPr="000816C8">
        <w:rPr>
          <w:rFonts w:eastAsia="Calibri"/>
          <w:sz w:val="28"/>
          <w:szCs w:val="28"/>
          <w:lang w:val="en-US" w:eastAsia="en-US"/>
        </w:rPr>
        <w:t xml:space="preserve"> </w:t>
      </w:r>
      <w:r>
        <w:rPr>
          <w:rFonts w:eastAsia="Calibri"/>
          <w:sz w:val="28"/>
          <w:szCs w:val="28"/>
          <w:lang w:eastAsia="en-US"/>
        </w:rPr>
        <w:t>ресурс</w:t>
      </w:r>
      <w:proofErr w:type="gramStart"/>
      <w:r w:rsidRPr="000816C8">
        <w:rPr>
          <w:rFonts w:eastAsia="Calibri"/>
          <w:sz w:val="28"/>
          <w:szCs w:val="28"/>
          <w:lang w:val="en-US" w:eastAsia="en-US"/>
        </w:rPr>
        <w:t>] :</w:t>
      </w:r>
      <w:proofErr w:type="gramEnd"/>
      <w:r w:rsidRPr="000816C8">
        <w:rPr>
          <w:rFonts w:eastAsia="Calibri"/>
          <w:sz w:val="28"/>
          <w:szCs w:val="28"/>
          <w:lang w:val="en-US" w:eastAsia="en-US"/>
        </w:rPr>
        <w:t xml:space="preserve"> </w:t>
      </w:r>
      <w:r>
        <w:rPr>
          <w:rFonts w:eastAsia="Calibri"/>
          <w:sz w:val="28"/>
          <w:szCs w:val="28"/>
          <w:lang w:val="en-US" w:eastAsia="en-US"/>
        </w:rPr>
        <w:t xml:space="preserve">United  States </w:t>
      </w:r>
      <w:r w:rsidRPr="000816C8">
        <w:rPr>
          <w:rFonts w:eastAsia="Calibri"/>
          <w:sz w:val="28"/>
          <w:szCs w:val="28"/>
          <w:lang w:val="en-US" w:eastAsia="en-US"/>
        </w:rPr>
        <w:t xml:space="preserve"> </w:t>
      </w:r>
      <w:r>
        <w:rPr>
          <w:rFonts w:eastAsia="Calibri"/>
          <w:sz w:val="28"/>
          <w:szCs w:val="28"/>
          <w:lang w:val="en-US" w:eastAsia="en-US"/>
        </w:rPr>
        <w:t xml:space="preserve">Department of Transportation, </w:t>
      </w:r>
      <w:r w:rsidRPr="000816C8">
        <w:rPr>
          <w:rFonts w:eastAsia="Calibri"/>
          <w:sz w:val="28"/>
          <w:szCs w:val="28"/>
          <w:lang w:val="en-US" w:eastAsia="en-US"/>
        </w:rPr>
        <w:t>Federal Highway Administration</w:t>
      </w:r>
      <w:r w:rsidR="00556079">
        <w:rPr>
          <w:rFonts w:eastAsia="Calibri"/>
          <w:sz w:val="28"/>
          <w:szCs w:val="28"/>
          <w:lang w:val="en-US" w:eastAsia="en-US"/>
        </w:rPr>
        <w:t>//</w:t>
      </w:r>
      <w:r>
        <w:rPr>
          <w:rFonts w:eastAsia="Calibri"/>
          <w:sz w:val="28"/>
          <w:szCs w:val="28"/>
          <w:lang w:val="en-US" w:eastAsia="en-US"/>
        </w:rPr>
        <w:t xml:space="preserve"> URL</w:t>
      </w:r>
      <w:r w:rsidRPr="00556079">
        <w:rPr>
          <w:rFonts w:eastAsia="Calibri"/>
          <w:sz w:val="28"/>
          <w:szCs w:val="28"/>
          <w:lang w:val="en-US" w:eastAsia="en-US"/>
        </w:rPr>
        <w:t xml:space="preserve">: </w:t>
      </w:r>
      <w:hyperlink r:id="rId46" w:anchor="2a" w:history="1">
        <w:r w:rsidRPr="00935334">
          <w:rPr>
            <w:rStyle w:val="a3"/>
            <w:rFonts w:eastAsia="Calibri"/>
            <w:lang w:val="en-US" w:eastAsia="en-US"/>
          </w:rPr>
          <w:t>https</w:t>
        </w:r>
        <w:r w:rsidRPr="00556079">
          <w:rPr>
            <w:rStyle w:val="a3"/>
            <w:rFonts w:eastAsia="Calibri"/>
            <w:lang w:val="en-US" w:eastAsia="en-US"/>
          </w:rPr>
          <w:t>://</w:t>
        </w:r>
        <w:r w:rsidRPr="00935334">
          <w:rPr>
            <w:rStyle w:val="a3"/>
            <w:rFonts w:eastAsia="Calibri"/>
            <w:lang w:val="en-US" w:eastAsia="en-US"/>
          </w:rPr>
          <w:t>www</w:t>
        </w:r>
        <w:r w:rsidRPr="00556079">
          <w:rPr>
            <w:rStyle w:val="a3"/>
            <w:rFonts w:eastAsia="Calibri"/>
            <w:lang w:val="en-US" w:eastAsia="en-US"/>
          </w:rPr>
          <w:t>.</w:t>
        </w:r>
        <w:r w:rsidRPr="00935334">
          <w:rPr>
            <w:rStyle w:val="a3"/>
            <w:rFonts w:eastAsia="Calibri"/>
            <w:lang w:val="en-US" w:eastAsia="en-US"/>
          </w:rPr>
          <w:t>fhwa</w:t>
        </w:r>
        <w:r w:rsidRPr="00556079">
          <w:rPr>
            <w:rStyle w:val="a3"/>
            <w:rFonts w:eastAsia="Calibri"/>
            <w:lang w:val="en-US" w:eastAsia="en-US"/>
          </w:rPr>
          <w:t>.</w:t>
        </w:r>
        <w:r w:rsidRPr="00935334">
          <w:rPr>
            <w:rStyle w:val="a3"/>
            <w:rFonts w:eastAsia="Calibri"/>
            <w:lang w:val="en-US" w:eastAsia="en-US"/>
          </w:rPr>
          <w:t>dot</w:t>
        </w:r>
        <w:r w:rsidRPr="00556079">
          <w:rPr>
            <w:rStyle w:val="a3"/>
            <w:rFonts w:eastAsia="Calibri"/>
            <w:lang w:val="en-US" w:eastAsia="en-US"/>
          </w:rPr>
          <w:t>.</w:t>
        </w:r>
        <w:r w:rsidRPr="00935334">
          <w:rPr>
            <w:rStyle w:val="a3"/>
            <w:rFonts w:eastAsia="Calibri"/>
            <w:lang w:val="en-US" w:eastAsia="en-US"/>
          </w:rPr>
          <w:t>gov</w:t>
        </w:r>
        <w:r w:rsidRPr="00556079">
          <w:rPr>
            <w:rStyle w:val="a3"/>
            <w:rFonts w:eastAsia="Calibri"/>
            <w:lang w:val="en-US" w:eastAsia="en-US"/>
          </w:rPr>
          <w:t>/</w:t>
        </w:r>
        <w:r w:rsidRPr="00935334">
          <w:rPr>
            <w:rStyle w:val="a3"/>
            <w:rFonts w:eastAsia="Calibri"/>
            <w:lang w:val="en-US" w:eastAsia="en-US"/>
          </w:rPr>
          <w:t>reports</w:t>
        </w:r>
        <w:r w:rsidRPr="00556079">
          <w:rPr>
            <w:rStyle w:val="a3"/>
            <w:rFonts w:eastAsia="Calibri"/>
            <w:lang w:val="en-US" w:eastAsia="en-US"/>
          </w:rPr>
          <w:t>/</w:t>
        </w:r>
        <w:r w:rsidRPr="00935334">
          <w:rPr>
            <w:rStyle w:val="a3"/>
            <w:rFonts w:eastAsia="Calibri"/>
            <w:lang w:val="en-US" w:eastAsia="en-US"/>
          </w:rPr>
          <w:t>pppdec</w:t>
        </w:r>
        <w:r w:rsidRPr="00556079">
          <w:rPr>
            <w:rStyle w:val="a3"/>
            <w:rFonts w:eastAsia="Calibri"/>
            <w:lang w:val="en-US" w:eastAsia="en-US"/>
          </w:rPr>
          <w:t>2004/#2</w:t>
        </w:r>
        <w:r w:rsidRPr="00935334">
          <w:rPr>
            <w:rStyle w:val="a3"/>
            <w:rFonts w:eastAsia="Calibri"/>
            <w:lang w:val="en-US" w:eastAsia="en-US"/>
          </w:rPr>
          <w:t>a</w:t>
        </w:r>
      </w:hyperlink>
      <w:r w:rsidRPr="00556079">
        <w:rPr>
          <w:rFonts w:eastAsia="Calibri"/>
          <w:sz w:val="28"/>
          <w:szCs w:val="28"/>
          <w:lang w:val="en-US" w:eastAsia="en-US"/>
        </w:rPr>
        <w:t xml:space="preserve"> </w:t>
      </w:r>
    </w:p>
    <w:p w:rsidR="008528AC" w:rsidRPr="00556079" w:rsidRDefault="008528AC" w:rsidP="00020405">
      <w:pPr>
        <w:spacing w:after="160" w:line="276" w:lineRule="auto"/>
        <w:ind w:firstLine="0"/>
        <w:rPr>
          <w:rFonts w:eastAsia="Calibri"/>
          <w:sz w:val="28"/>
          <w:szCs w:val="28"/>
          <w:lang w:val="en-US" w:eastAsia="en-US"/>
        </w:rPr>
      </w:pPr>
    </w:p>
    <w:p w:rsidR="00020405" w:rsidRDefault="00020405" w:rsidP="00020405">
      <w:pPr>
        <w:spacing w:after="160" w:line="360" w:lineRule="auto"/>
        <w:ind w:firstLine="0"/>
        <w:jc w:val="center"/>
        <w:rPr>
          <w:rFonts w:eastAsia="Calibri"/>
          <w:sz w:val="28"/>
          <w:szCs w:val="28"/>
          <w:lang w:eastAsia="en-US"/>
        </w:rPr>
      </w:pPr>
      <w:r>
        <w:rPr>
          <w:rFonts w:eastAsia="Calibri"/>
          <w:sz w:val="28"/>
          <w:szCs w:val="28"/>
          <w:lang w:eastAsia="en-US"/>
        </w:rPr>
        <w:lastRenderedPageBreak/>
        <w:t>2</w:t>
      </w:r>
      <w:r w:rsidRPr="00446740">
        <w:rPr>
          <w:rFonts w:eastAsia="Calibri"/>
          <w:sz w:val="28"/>
          <w:szCs w:val="28"/>
          <w:lang w:eastAsia="en-US"/>
        </w:rPr>
        <w:t>. Специальная литература</w:t>
      </w:r>
    </w:p>
    <w:p w:rsidR="00020405" w:rsidRDefault="00020405" w:rsidP="00020405">
      <w:pPr>
        <w:spacing w:after="160" w:line="360" w:lineRule="auto"/>
        <w:ind w:firstLine="0"/>
        <w:jc w:val="center"/>
        <w:rPr>
          <w:rFonts w:eastAsia="Calibri"/>
          <w:sz w:val="28"/>
          <w:szCs w:val="28"/>
          <w:lang w:eastAsia="en-US"/>
        </w:rPr>
      </w:pPr>
      <w:r>
        <w:rPr>
          <w:rFonts w:eastAsia="Calibri"/>
          <w:sz w:val="28"/>
          <w:szCs w:val="28"/>
          <w:lang w:eastAsia="en-US"/>
        </w:rPr>
        <w:t>2</w:t>
      </w:r>
      <w:r w:rsidRPr="00446740">
        <w:rPr>
          <w:rFonts w:eastAsia="Calibri"/>
          <w:sz w:val="28"/>
          <w:szCs w:val="28"/>
          <w:lang w:eastAsia="en-US"/>
        </w:rPr>
        <w:t>.1. Книги</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33. </w:t>
      </w:r>
      <w:proofErr w:type="spellStart"/>
      <w:r>
        <w:rPr>
          <w:rFonts w:eastAsia="Calibri"/>
          <w:sz w:val="28"/>
          <w:szCs w:val="28"/>
          <w:lang w:eastAsia="en-US"/>
        </w:rPr>
        <w:t>Белицкая</w:t>
      </w:r>
      <w:proofErr w:type="spellEnd"/>
      <w:r>
        <w:rPr>
          <w:rFonts w:eastAsia="Calibri"/>
          <w:sz w:val="28"/>
          <w:szCs w:val="28"/>
          <w:lang w:eastAsia="en-US"/>
        </w:rPr>
        <w:t xml:space="preserve"> А.В. </w:t>
      </w:r>
      <w:r w:rsidRPr="0005666F">
        <w:rPr>
          <w:rFonts w:eastAsia="Calibri"/>
          <w:sz w:val="28"/>
          <w:szCs w:val="28"/>
          <w:lang w:eastAsia="en-US"/>
        </w:rPr>
        <w:t xml:space="preserve">Правовое регулирование государственно-частного партнерства: Монография. </w:t>
      </w:r>
      <w:r>
        <w:rPr>
          <w:rFonts w:eastAsia="Calibri"/>
          <w:sz w:val="28"/>
          <w:szCs w:val="28"/>
          <w:lang w:eastAsia="en-US"/>
        </w:rPr>
        <w:t xml:space="preserve">/ А.В. </w:t>
      </w:r>
      <w:proofErr w:type="spellStart"/>
      <w:r>
        <w:rPr>
          <w:rFonts w:eastAsia="Calibri"/>
          <w:sz w:val="28"/>
          <w:szCs w:val="28"/>
          <w:lang w:eastAsia="en-US"/>
        </w:rPr>
        <w:t>Белицкая</w:t>
      </w:r>
      <w:proofErr w:type="spellEnd"/>
      <w:r>
        <w:rPr>
          <w:rFonts w:eastAsia="Calibri"/>
          <w:sz w:val="28"/>
          <w:szCs w:val="28"/>
          <w:lang w:eastAsia="en-US"/>
        </w:rPr>
        <w:t xml:space="preserve">. </w:t>
      </w:r>
      <w:r w:rsidRPr="0005666F">
        <w:rPr>
          <w:rFonts w:eastAsia="Calibri"/>
          <w:sz w:val="28"/>
          <w:szCs w:val="28"/>
          <w:lang w:eastAsia="en-US"/>
        </w:rPr>
        <w:t>– М.: Статут, 2012. – 191 с.</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34. </w:t>
      </w:r>
      <w:proofErr w:type="spellStart"/>
      <w:r>
        <w:rPr>
          <w:rFonts w:eastAsia="Calibri"/>
          <w:sz w:val="28"/>
          <w:szCs w:val="28"/>
          <w:lang w:eastAsia="en-US"/>
        </w:rPr>
        <w:t>Варнавский</w:t>
      </w:r>
      <w:proofErr w:type="spellEnd"/>
      <w:r>
        <w:rPr>
          <w:rFonts w:eastAsia="Calibri"/>
          <w:sz w:val="28"/>
          <w:szCs w:val="28"/>
          <w:lang w:eastAsia="en-US"/>
        </w:rPr>
        <w:t xml:space="preserve"> В.Г. Партнерство государства и частного сектора: формы, проекты, риски. / В.Г. </w:t>
      </w:r>
      <w:proofErr w:type="spellStart"/>
      <w:r>
        <w:rPr>
          <w:rFonts w:eastAsia="Calibri"/>
          <w:sz w:val="28"/>
          <w:szCs w:val="28"/>
          <w:lang w:eastAsia="en-US"/>
        </w:rPr>
        <w:t>Варнавский</w:t>
      </w:r>
      <w:proofErr w:type="spellEnd"/>
      <w:r>
        <w:rPr>
          <w:rFonts w:eastAsia="Calibri"/>
          <w:sz w:val="28"/>
          <w:szCs w:val="28"/>
          <w:lang w:eastAsia="en-US"/>
        </w:rPr>
        <w:t xml:space="preserve"> – М.: Наука, 2005. – 315 с. </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35. </w:t>
      </w:r>
      <w:r w:rsidRPr="00130765">
        <w:rPr>
          <w:rFonts w:eastAsia="Calibri"/>
          <w:sz w:val="28"/>
          <w:szCs w:val="28"/>
          <w:lang w:eastAsia="en-US"/>
        </w:rPr>
        <w:t>Вилкова Н.Г. Договорное право в междунар</w:t>
      </w:r>
      <w:r>
        <w:rPr>
          <w:rFonts w:eastAsia="Calibri"/>
          <w:sz w:val="28"/>
          <w:szCs w:val="28"/>
          <w:lang w:eastAsia="en-US"/>
        </w:rPr>
        <w:t xml:space="preserve">одном обороте. / Н.Г. Вилкова – М.: Статут, 2004. – 511 с. </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36. </w:t>
      </w:r>
      <w:r w:rsidRPr="0053000A">
        <w:rPr>
          <w:rFonts w:eastAsia="Calibri"/>
          <w:sz w:val="28"/>
          <w:szCs w:val="28"/>
          <w:lang w:eastAsia="en-US"/>
        </w:rPr>
        <w:t>Вознесенская Н.Н. Иностранные инвестиции: Россия и мировой опыт. / Н.Н. Вознесенская – М.: Контракт</w:t>
      </w:r>
      <w:proofErr w:type="gramStart"/>
      <w:r w:rsidRPr="0053000A">
        <w:rPr>
          <w:rFonts w:eastAsia="Calibri"/>
          <w:sz w:val="28"/>
          <w:szCs w:val="28"/>
          <w:lang w:eastAsia="en-US"/>
        </w:rPr>
        <w:t xml:space="preserve"> :</w:t>
      </w:r>
      <w:proofErr w:type="gramEnd"/>
      <w:r w:rsidRPr="0053000A">
        <w:rPr>
          <w:rFonts w:eastAsia="Calibri"/>
          <w:sz w:val="28"/>
          <w:szCs w:val="28"/>
          <w:lang w:eastAsia="en-US"/>
        </w:rPr>
        <w:t xml:space="preserve"> ИНФРА-М, 2001. – 220 с.</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37. Доронина Н.Г. Международное частное право и инвестиции. / </w:t>
      </w:r>
      <w:r w:rsidRPr="0005666F">
        <w:rPr>
          <w:rFonts w:eastAsia="Calibri"/>
          <w:sz w:val="28"/>
          <w:szCs w:val="28"/>
          <w:lang w:eastAsia="en-US"/>
        </w:rPr>
        <w:t xml:space="preserve">Доронина Н.Г., </w:t>
      </w:r>
      <w:proofErr w:type="spellStart"/>
      <w:r w:rsidRPr="0005666F">
        <w:rPr>
          <w:rFonts w:eastAsia="Calibri"/>
          <w:sz w:val="28"/>
          <w:szCs w:val="28"/>
          <w:lang w:eastAsia="en-US"/>
        </w:rPr>
        <w:t>Семилютина</w:t>
      </w:r>
      <w:proofErr w:type="spellEnd"/>
      <w:r w:rsidRPr="0005666F">
        <w:rPr>
          <w:rFonts w:eastAsia="Calibri"/>
          <w:sz w:val="28"/>
          <w:szCs w:val="28"/>
          <w:lang w:eastAsia="en-US"/>
        </w:rPr>
        <w:t xml:space="preserve"> Н.Г. </w:t>
      </w:r>
      <w:r>
        <w:rPr>
          <w:rFonts w:eastAsia="Calibri"/>
          <w:sz w:val="28"/>
          <w:szCs w:val="28"/>
          <w:lang w:eastAsia="en-US"/>
        </w:rPr>
        <w:t xml:space="preserve">– М.:  </w:t>
      </w:r>
      <w:r w:rsidRPr="0005666F">
        <w:rPr>
          <w:rFonts w:eastAsia="Calibri"/>
          <w:sz w:val="28"/>
          <w:szCs w:val="28"/>
          <w:lang w:eastAsia="en-US"/>
        </w:rPr>
        <w:t>М.: Контракт</w:t>
      </w:r>
      <w:r>
        <w:rPr>
          <w:rFonts w:eastAsia="Calibri"/>
          <w:sz w:val="28"/>
          <w:szCs w:val="28"/>
          <w:lang w:eastAsia="en-US"/>
        </w:rPr>
        <w:t>, 2011. – 272 с.</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38. </w:t>
      </w:r>
      <w:proofErr w:type="spellStart"/>
      <w:r>
        <w:rPr>
          <w:rFonts w:eastAsia="Calibri"/>
          <w:sz w:val="28"/>
          <w:szCs w:val="28"/>
          <w:lang w:eastAsia="en-US"/>
        </w:rPr>
        <w:t>Кербер</w:t>
      </w:r>
      <w:proofErr w:type="spellEnd"/>
      <w:r>
        <w:rPr>
          <w:rFonts w:eastAsia="Calibri"/>
          <w:sz w:val="28"/>
          <w:szCs w:val="28"/>
          <w:lang w:eastAsia="en-US"/>
        </w:rPr>
        <w:t xml:space="preserve"> С.М. Преимущества концессии как основной формы государственно-частного партнерства // Государственно-частное партнерство: Практика. Проблемы. Перспективы / Под общ</w:t>
      </w:r>
      <w:proofErr w:type="gramStart"/>
      <w:r>
        <w:rPr>
          <w:rFonts w:eastAsia="Calibri"/>
          <w:sz w:val="28"/>
          <w:szCs w:val="28"/>
          <w:lang w:eastAsia="en-US"/>
        </w:rPr>
        <w:t>.</w:t>
      </w:r>
      <w:proofErr w:type="gramEnd"/>
      <w:r>
        <w:rPr>
          <w:rFonts w:eastAsia="Calibri"/>
          <w:sz w:val="28"/>
          <w:szCs w:val="28"/>
          <w:lang w:eastAsia="en-US"/>
        </w:rPr>
        <w:t xml:space="preserve"> </w:t>
      </w:r>
      <w:proofErr w:type="gramStart"/>
      <w:r>
        <w:rPr>
          <w:rFonts w:eastAsia="Calibri"/>
          <w:sz w:val="28"/>
          <w:szCs w:val="28"/>
          <w:lang w:eastAsia="en-US"/>
        </w:rPr>
        <w:t>р</w:t>
      </w:r>
      <w:proofErr w:type="gramEnd"/>
      <w:r>
        <w:rPr>
          <w:rFonts w:eastAsia="Calibri"/>
          <w:sz w:val="28"/>
          <w:szCs w:val="28"/>
          <w:lang w:eastAsia="en-US"/>
        </w:rPr>
        <w:t xml:space="preserve">ед. Х.М. Салихова, А.А. Зверева. М., 2011. – 398 с. </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39. Предпринимательское право Российской Федерации: Учебник</w:t>
      </w:r>
      <w:proofErr w:type="gramStart"/>
      <w:r>
        <w:rPr>
          <w:rFonts w:eastAsia="Calibri"/>
          <w:sz w:val="28"/>
          <w:szCs w:val="28"/>
          <w:lang w:eastAsia="en-US"/>
        </w:rPr>
        <w:t xml:space="preserve"> / О</w:t>
      </w:r>
      <w:proofErr w:type="gramEnd"/>
      <w:r>
        <w:rPr>
          <w:rFonts w:eastAsia="Calibri"/>
          <w:sz w:val="28"/>
          <w:szCs w:val="28"/>
          <w:lang w:eastAsia="en-US"/>
        </w:rPr>
        <w:t xml:space="preserve">тв. ред. Е.П. Губин, П.Г. </w:t>
      </w:r>
      <w:proofErr w:type="spellStart"/>
      <w:r>
        <w:rPr>
          <w:rFonts w:eastAsia="Calibri"/>
          <w:sz w:val="28"/>
          <w:szCs w:val="28"/>
          <w:lang w:eastAsia="en-US"/>
        </w:rPr>
        <w:t>Лахно</w:t>
      </w:r>
      <w:proofErr w:type="spellEnd"/>
      <w:r>
        <w:rPr>
          <w:rFonts w:eastAsia="Calibri"/>
          <w:sz w:val="28"/>
          <w:szCs w:val="28"/>
          <w:lang w:eastAsia="en-US"/>
        </w:rPr>
        <w:t>. М.: Норма</w:t>
      </w:r>
      <w:proofErr w:type="gramStart"/>
      <w:r>
        <w:rPr>
          <w:rFonts w:eastAsia="Calibri"/>
          <w:sz w:val="28"/>
          <w:szCs w:val="28"/>
          <w:lang w:eastAsia="en-US"/>
        </w:rPr>
        <w:t xml:space="preserve"> :</w:t>
      </w:r>
      <w:proofErr w:type="gramEnd"/>
      <w:r>
        <w:rPr>
          <w:rFonts w:eastAsia="Calibri"/>
          <w:sz w:val="28"/>
          <w:szCs w:val="28"/>
          <w:lang w:eastAsia="en-US"/>
        </w:rPr>
        <w:t xml:space="preserve"> ИНФРА-М, 2012. – 1008 с. </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40. </w:t>
      </w:r>
      <w:proofErr w:type="spellStart"/>
      <w:r>
        <w:rPr>
          <w:rFonts w:eastAsia="Calibri"/>
          <w:sz w:val="28"/>
          <w:szCs w:val="28"/>
          <w:lang w:eastAsia="en-US"/>
        </w:rPr>
        <w:t>Попондопуло</w:t>
      </w:r>
      <w:proofErr w:type="spellEnd"/>
      <w:r>
        <w:rPr>
          <w:rFonts w:eastAsia="Calibri"/>
          <w:sz w:val="28"/>
          <w:szCs w:val="28"/>
          <w:lang w:eastAsia="en-US"/>
        </w:rPr>
        <w:t xml:space="preserve"> В.Ф. Правовой режим предпринимательства. / В.Ф. </w:t>
      </w:r>
      <w:proofErr w:type="spellStart"/>
      <w:r>
        <w:rPr>
          <w:rFonts w:eastAsia="Calibri"/>
          <w:sz w:val="28"/>
          <w:szCs w:val="28"/>
          <w:lang w:eastAsia="en-US"/>
        </w:rPr>
        <w:t>Попндуполо</w:t>
      </w:r>
      <w:proofErr w:type="spellEnd"/>
      <w:r>
        <w:rPr>
          <w:rFonts w:eastAsia="Calibri"/>
          <w:sz w:val="28"/>
          <w:szCs w:val="28"/>
          <w:lang w:eastAsia="en-US"/>
        </w:rPr>
        <w:t xml:space="preserve"> – СПб</w:t>
      </w:r>
      <w:proofErr w:type="gramStart"/>
      <w:r>
        <w:rPr>
          <w:rFonts w:eastAsia="Calibri"/>
          <w:sz w:val="28"/>
          <w:szCs w:val="28"/>
          <w:lang w:eastAsia="en-US"/>
        </w:rPr>
        <w:t xml:space="preserve">., </w:t>
      </w:r>
      <w:proofErr w:type="gramEnd"/>
      <w:r>
        <w:rPr>
          <w:rFonts w:eastAsia="Calibri"/>
          <w:sz w:val="28"/>
          <w:szCs w:val="28"/>
          <w:lang w:eastAsia="en-US"/>
        </w:rPr>
        <w:t xml:space="preserve">1994. – 208 с. </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41. Публично-частное партнерство в России и зарубежных странах: правовые аспекты</w:t>
      </w:r>
      <w:proofErr w:type="gramStart"/>
      <w:r>
        <w:rPr>
          <w:rFonts w:eastAsia="Calibri"/>
          <w:sz w:val="28"/>
          <w:szCs w:val="28"/>
          <w:lang w:eastAsia="en-US"/>
        </w:rPr>
        <w:t xml:space="preserve"> / П</w:t>
      </w:r>
      <w:proofErr w:type="gramEnd"/>
      <w:r>
        <w:rPr>
          <w:rFonts w:eastAsia="Calibri"/>
          <w:sz w:val="28"/>
          <w:szCs w:val="28"/>
          <w:lang w:eastAsia="en-US"/>
        </w:rPr>
        <w:t xml:space="preserve">од ред. В.Ф. </w:t>
      </w:r>
      <w:proofErr w:type="spellStart"/>
      <w:r>
        <w:rPr>
          <w:rFonts w:eastAsia="Calibri"/>
          <w:sz w:val="28"/>
          <w:szCs w:val="28"/>
          <w:lang w:eastAsia="en-US"/>
        </w:rPr>
        <w:t>Попондуполо</w:t>
      </w:r>
      <w:proofErr w:type="spellEnd"/>
      <w:r>
        <w:rPr>
          <w:rFonts w:eastAsia="Calibri"/>
          <w:sz w:val="28"/>
          <w:szCs w:val="28"/>
          <w:lang w:eastAsia="en-US"/>
        </w:rPr>
        <w:t xml:space="preserve">, Н.А. </w:t>
      </w:r>
      <w:proofErr w:type="spellStart"/>
      <w:r>
        <w:rPr>
          <w:rFonts w:eastAsia="Calibri"/>
          <w:sz w:val="28"/>
          <w:szCs w:val="28"/>
          <w:lang w:eastAsia="en-US"/>
        </w:rPr>
        <w:t>Шевелёвой</w:t>
      </w:r>
      <w:proofErr w:type="spellEnd"/>
      <w:r>
        <w:rPr>
          <w:rFonts w:eastAsia="Calibri"/>
          <w:sz w:val="28"/>
          <w:szCs w:val="28"/>
          <w:lang w:eastAsia="en-US"/>
        </w:rPr>
        <w:t>. – М.</w:t>
      </w:r>
      <w:proofErr w:type="gramStart"/>
      <w:r>
        <w:rPr>
          <w:rFonts w:eastAsia="Calibri"/>
          <w:sz w:val="28"/>
          <w:szCs w:val="28"/>
          <w:lang w:eastAsia="en-US"/>
        </w:rPr>
        <w:t xml:space="preserve"> :</w:t>
      </w:r>
      <w:proofErr w:type="gramEnd"/>
      <w:r>
        <w:rPr>
          <w:rFonts w:eastAsia="Calibri"/>
          <w:sz w:val="28"/>
          <w:szCs w:val="28"/>
          <w:lang w:eastAsia="en-US"/>
        </w:rPr>
        <w:t xml:space="preserve"> </w:t>
      </w:r>
      <w:proofErr w:type="spellStart"/>
      <w:r>
        <w:rPr>
          <w:rFonts w:eastAsia="Calibri"/>
          <w:sz w:val="28"/>
          <w:szCs w:val="28"/>
          <w:lang w:eastAsia="en-US"/>
        </w:rPr>
        <w:t>Инфотропик</w:t>
      </w:r>
      <w:proofErr w:type="spellEnd"/>
      <w:r>
        <w:rPr>
          <w:rFonts w:eastAsia="Calibri"/>
          <w:sz w:val="28"/>
          <w:szCs w:val="28"/>
          <w:lang w:eastAsia="en-US"/>
        </w:rPr>
        <w:t xml:space="preserve"> Медиа, 2015. – 528 с.</w:t>
      </w:r>
    </w:p>
    <w:p w:rsidR="00020405" w:rsidRPr="0053000A" w:rsidRDefault="00020405" w:rsidP="00020405">
      <w:pPr>
        <w:spacing w:after="160" w:line="276" w:lineRule="auto"/>
        <w:ind w:firstLine="0"/>
        <w:rPr>
          <w:rFonts w:eastAsia="Calibri"/>
          <w:sz w:val="28"/>
          <w:szCs w:val="28"/>
          <w:lang w:val="en-US" w:eastAsia="en-US"/>
        </w:rPr>
      </w:pPr>
      <w:r w:rsidRPr="00CC4655">
        <w:rPr>
          <w:rFonts w:eastAsia="Calibri"/>
          <w:sz w:val="28"/>
          <w:szCs w:val="28"/>
          <w:lang w:val="en-US" w:eastAsia="en-US"/>
        </w:rPr>
        <w:t xml:space="preserve">42. </w:t>
      </w:r>
      <w:proofErr w:type="spellStart"/>
      <w:r w:rsidRPr="00130765">
        <w:rPr>
          <w:rFonts w:eastAsia="Calibri"/>
          <w:sz w:val="28"/>
          <w:szCs w:val="28"/>
          <w:lang w:val="en-US" w:eastAsia="en-US"/>
        </w:rPr>
        <w:t>Chinkin</w:t>
      </w:r>
      <w:proofErr w:type="spellEnd"/>
      <w:r w:rsidRPr="00130765">
        <w:rPr>
          <w:rFonts w:eastAsia="Calibri"/>
          <w:sz w:val="28"/>
          <w:szCs w:val="28"/>
          <w:lang w:val="en-US" w:eastAsia="en-US"/>
        </w:rPr>
        <w:t xml:space="preserve"> C, Third Parties in International </w:t>
      </w:r>
      <w:proofErr w:type="spellStart"/>
      <w:r w:rsidRPr="00130765">
        <w:rPr>
          <w:rFonts w:eastAsia="Calibri"/>
          <w:sz w:val="28"/>
          <w:szCs w:val="28"/>
          <w:lang w:val="en-US" w:eastAsia="en-US"/>
        </w:rPr>
        <w:t>Law.N</w:t>
      </w:r>
      <w:proofErr w:type="spellEnd"/>
      <w:r w:rsidRPr="00130765">
        <w:rPr>
          <w:rFonts w:eastAsia="Calibri"/>
          <w:sz w:val="28"/>
          <w:szCs w:val="28"/>
          <w:lang w:val="en-US" w:eastAsia="en-US"/>
        </w:rPr>
        <w:t>.-Y, 1993.</w:t>
      </w:r>
    </w:p>
    <w:p w:rsidR="00020405" w:rsidRDefault="00020405" w:rsidP="00020405">
      <w:pPr>
        <w:spacing w:after="160" w:line="276" w:lineRule="auto"/>
        <w:ind w:firstLine="0"/>
        <w:rPr>
          <w:rFonts w:eastAsia="Calibri"/>
          <w:sz w:val="28"/>
          <w:szCs w:val="28"/>
          <w:lang w:val="en-US" w:eastAsia="en-US"/>
        </w:rPr>
      </w:pPr>
      <w:proofErr w:type="gramStart"/>
      <w:r w:rsidRPr="00CC4655">
        <w:rPr>
          <w:rFonts w:eastAsia="Calibri"/>
          <w:sz w:val="28"/>
          <w:szCs w:val="28"/>
          <w:lang w:val="en-US" w:eastAsia="en-US"/>
        </w:rPr>
        <w:t xml:space="preserve">43. </w:t>
      </w:r>
      <w:r w:rsidRPr="0028540C">
        <w:rPr>
          <w:rFonts w:eastAsia="Calibri"/>
          <w:sz w:val="28"/>
          <w:szCs w:val="28"/>
          <w:lang w:val="en-US" w:eastAsia="en-US"/>
        </w:rPr>
        <w:t xml:space="preserve">Jeffrey N. </w:t>
      </w:r>
      <w:proofErr w:type="spellStart"/>
      <w:r w:rsidRPr="0028540C">
        <w:rPr>
          <w:rFonts w:eastAsia="Calibri"/>
          <w:sz w:val="28"/>
          <w:szCs w:val="28"/>
          <w:lang w:val="en-US" w:eastAsia="en-US"/>
        </w:rPr>
        <w:t>Buxbaum</w:t>
      </w:r>
      <w:proofErr w:type="spellEnd"/>
      <w:r w:rsidRPr="0028540C">
        <w:rPr>
          <w:rFonts w:eastAsia="Calibri"/>
          <w:sz w:val="28"/>
          <w:szCs w:val="28"/>
          <w:lang w:val="en-US" w:eastAsia="en-US"/>
        </w:rPr>
        <w:t xml:space="preserve"> and Iris N. Ortiz.</w:t>
      </w:r>
      <w:proofErr w:type="gramEnd"/>
      <w:r w:rsidRPr="0028540C">
        <w:rPr>
          <w:rFonts w:eastAsia="Calibri"/>
          <w:sz w:val="28"/>
          <w:szCs w:val="28"/>
          <w:lang w:val="en-US" w:eastAsia="en-US"/>
        </w:rPr>
        <w:t xml:space="preserve"> Public Sector Decision Making for Public-Private Partnerships: A Synthesis of Highway Practice, NCHRP Synthesis 391. Washington, D.C.: Transportation Research Board, </w:t>
      </w:r>
      <w:proofErr w:type="gramStart"/>
      <w:r w:rsidRPr="0028540C">
        <w:rPr>
          <w:rFonts w:eastAsia="Calibri"/>
          <w:sz w:val="28"/>
          <w:szCs w:val="28"/>
          <w:lang w:val="en-US" w:eastAsia="en-US"/>
        </w:rPr>
        <w:t>2009  [</w:t>
      </w:r>
      <w:proofErr w:type="spellStart"/>
      <w:proofErr w:type="gramEnd"/>
      <w:r w:rsidRPr="0028540C">
        <w:rPr>
          <w:rFonts w:eastAsia="Calibri"/>
          <w:sz w:val="28"/>
          <w:szCs w:val="28"/>
          <w:lang w:val="en-US" w:eastAsia="en-US"/>
        </w:rPr>
        <w:t>Электронный</w:t>
      </w:r>
      <w:proofErr w:type="spellEnd"/>
      <w:r w:rsidRPr="0028540C">
        <w:rPr>
          <w:rFonts w:eastAsia="Calibri"/>
          <w:sz w:val="28"/>
          <w:szCs w:val="28"/>
          <w:lang w:val="en-US" w:eastAsia="en-US"/>
        </w:rPr>
        <w:t xml:space="preserve"> </w:t>
      </w:r>
      <w:proofErr w:type="spellStart"/>
      <w:r w:rsidRPr="0028540C">
        <w:rPr>
          <w:rFonts w:eastAsia="Calibri"/>
          <w:sz w:val="28"/>
          <w:szCs w:val="28"/>
          <w:lang w:val="en-US" w:eastAsia="en-US"/>
        </w:rPr>
        <w:t>ресурс</w:t>
      </w:r>
      <w:proofErr w:type="spellEnd"/>
      <w:r w:rsidRPr="0028540C">
        <w:rPr>
          <w:rFonts w:eastAsia="Calibri"/>
          <w:sz w:val="28"/>
          <w:szCs w:val="28"/>
          <w:lang w:val="en-US" w:eastAsia="en-US"/>
        </w:rPr>
        <w:t>] : The National Academies of Sciences, Engineering, and Medicine. http://onlinepubs.trb.org/onlinepubs/nchrp/nchrp_syn_391.pdf. P. 7</w:t>
      </w:r>
    </w:p>
    <w:p w:rsidR="00020405" w:rsidRDefault="00020405" w:rsidP="00020405">
      <w:pPr>
        <w:spacing w:after="160" w:line="276" w:lineRule="auto"/>
        <w:ind w:firstLine="0"/>
        <w:rPr>
          <w:rFonts w:eastAsia="Calibri"/>
          <w:sz w:val="28"/>
          <w:szCs w:val="28"/>
          <w:lang w:val="en-US" w:eastAsia="en-US"/>
        </w:rPr>
      </w:pPr>
      <w:r w:rsidRPr="00CC4655">
        <w:rPr>
          <w:rFonts w:eastAsia="Calibri"/>
          <w:sz w:val="28"/>
          <w:szCs w:val="28"/>
          <w:lang w:val="en-US" w:eastAsia="en-US"/>
        </w:rPr>
        <w:t xml:space="preserve">44. </w:t>
      </w:r>
      <w:r>
        <w:rPr>
          <w:rFonts w:eastAsia="Calibri"/>
          <w:sz w:val="28"/>
          <w:szCs w:val="28"/>
          <w:lang w:val="en-US" w:eastAsia="en-US"/>
        </w:rPr>
        <w:t xml:space="preserve">Public Private Partnerships – the Government’s Approach. London. </w:t>
      </w:r>
      <w:proofErr w:type="gramStart"/>
      <w:r>
        <w:rPr>
          <w:rFonts w:eastAsia="Calibri"/>
          <w:sz w:val="28"/>
          <w:szCs w:val="28"/>
          <w:lang w:val="en-US" w:eastAsia="en-US"/>
        </w:rPr>
        <w:t>The Stationary Office.</w:t>
      </w:r>
      <w:proofErr w:type="gramEnd"/>
      <w:r>
        <w:rPr>
          <w:rFonts w:eastAsia="Calibri"/>
          <w:sz w:val="28"/>
          <w:szCs w:val="28"/>
          <w:lang w:val="en-US" w:eastAsia="en-US"/>
        </w:rPr>
        <w:t xml:space="preserve"> 2000. </w:t>
      </w:r>
    </w:p>
    <w:p w:rsidR="00020405" w:rsidRPr="00651EF0" w:rsidRDefault="00020405" w:rsidP="00020405">
      <w:pPr>
        <w:spacing w:after="160" w:line="276" w:lineRule="auto"/>
        <w:ind w:firstLine="0"/>
        <w:rPr>
          <w:rFonts w:eastAsia="Calibri"/>
          <w:sz w:val="28"/>
          <w:szCs w:val="28"/>
          <w:lang w:val="en-US" w:eastAsia="en-US"/>
        </w:rPr>
      </w:pPr>
      <w:r w:rsidRPr="00CC4655">
        <w:rPr>
          <w:rFonts w:eastAsia="Calibri"/>
          <w:sz w:val="28"/>
          <w:szCs w:val="28"/>
          <w:lang w:val="en-US" w:eastAsia="en-US"/>
        </w:rPr>
        <w:lastRenderedPageBreak/>
        <w:t xml:space="preserve">45. </w:t>
      </w:r>
      <w:r w:rsidRPr="000D236E">
        <w:rPr>
          <w:rFonts w:eastAsia="Calibri"/>
          <w:sz w:val="28"/>
          <w:szCs w:val="28"/>
          <w:lang w:val="en-US" w:eastAsia="en-US"/>
        </w:rPr>
        <w:t>Rosalyn Higgins, Problems and Process: International law and how we us</w:t>
      </w:r>
      <w:r>
        <w:rPr>
          <w:rFonts w:eastAsia="Calibri"/>
          <w:sz w:val="28"/>
          <w:szCs w:val="28"/>
          <w:lang w:val="en-US" w:eastAsia="en-US"/>
        </w:rPr>
        <w:t>e it, 1994</w:t>
      </w:r>
    </w:p>
    <w:p w:rsidR="00020405" w:rsidRPr="0053000A" w:rsidRDefault="00020405" w:rsidP="00020405">
      <w:pPr>
        <w:spacing w:after="160" w:line="276" w:lineRule="auto"/>
        <w:ind w:firstLine="0"/>
        <w:rPr>
          <w:rFonts w:eastAsia="Calibri"/>
          <w:sz w:val="28"/>
          <w:szCs w:val="28"/>
          <w:lang w:eastAsia="en-US"/>
        </w:rPr>
      </w:pPr>
      <w:r w:rsidRPr="00BA2A16">
        <w:rPr>
          <w:rFonts w:eastAsia="Calibri"/>
          <w:sz w:val="28"/>
          <w:szCs w:val="28"/>
          <w:lang w:val="en-US" w:eastAsia="en-US"/>
        </w:rPr>
        <w:t xml:space="preserve">46. </w:t>
      </w:r>
      <w:proofErr w:type="spellStart"/>
      <w:r w:rsidRPr="00130765">
        <w:rPr>
          <w:rFonts w:eastAsia="Calibri"/>
          <w:sz w:val="28"/>
          <w:szCs w:val="28"/>
          <w:lang w:val="en-US" w:eastAsia="en-US"/>
        </w:rPr>
        <w:t>Sornarajah</w:t>
      </w:r>
      <w:proofErr w:type="spellEnd"/>
      <w:r w:rsidRPr="00BA2A16">
        <w:rPr>
          <w:rFonts w:eastAsia="Calibri"/>
          <w:sz w:val="28"/>
          <w:szCs w:val="28"/>
          <w:lang w:val="en-US" w:eastAsia="en-US"/>
        </w:rPr>
        <w:t xml:space="preserve"> </w:t>
      </w:r>
      <w:r w:rsidRPr="00130765">
        <w:rPr>
          <w:rFonts w:eastAsia="Calibri"/>
          <w:sz w:val="28"/>
          <w:szCs w:val="28"/>
          <w:lang w:eastAsia="en-US"/>
        </w:rPr>
        <w:t>М</w:t>
      </w:r>
      <w:r w:rsidRPr="00BA2A16">
        <w:rPr>
          <w:rFonts w:eastAsia="Calibri"/>
          <w:sz w:val="28"/>
          <w:szCs w:val="28"/>
          <w:lang w:val="en-US" w:eastAsia="en-US"/>
        </w:rPr>
        <w:t xml:space="preserve">. </w:t>
      </w:r>
      <w:proofErr w:type="gramStart"/>
      <w:r w:rsidRPr="00130765">
        <w:rPr>
          <w:rFonts w:eastAsia="Calibri"/>
          <w:sz w:val="28"/>
          <w:szCs w:val="28"/>
          <w:lang w:val="en-US" w:eastAsia="en-US"/>
        </w:rPr>
        <w:t>The</w:t>
      </w:r>
      <w:r w:rsidRPr="00BA2A16">
        <w:rPr>
          <w:rFonts w:eastAsia="Calibri"/>
          <w:sz w:val="28"/>
          <w:szCs w:val="28"/>
          <w:lang w:val="en-US" w:eastAsia="en-US"/>
        </w:rPr>
        <w:t xml:space="preserve"> </w:t>
      </w:r>
      <w:r w:rsidRPr="00130765">
        <w:rPr>
          <w:rFonts w:eastAsia="Calibri"/>
          <w:sz w:val="28"/>
          <w:szCs w:val="28"/>
          <w:lang w:val="en-US" w:eastAsia="en-US"/>
        </w:rPr>
        <w:t>Settlement</w:t>
      </w:r>
      <w:r w:rsidRPr="00BA2A16">
        <w:rPr>
          <w:rFonts w:eastAsia="Calibri"/>
          <w:sz w:val="28"/>
          <w:szCs w:val="28"/>
          <w:lang w:val="en-US" w:eastAsia="en-US"/>
        </w:rPr>
        <w:t xml:space="preserve"> </w:t>
      </w:r>
      <w:r w:rsidRPr="00130765">
        <w:rPr>
          <w:rFonts w:eastAsia="Calibri"/>
          <w:sz w:val="28"/>
          <w:szCs w:val="28"/>
          <w:lang w:val="en-US" w:eastAsia="en-US"/>
        </w:rPr>
        <w:t>of</w:t>
      </w:r>
      <w:r w:rsidRPr="00BA2A16">
        <w:rPr>
          <w:rFonts w:eastAsia="Calibri"/>
          <w:sz w:val="28"/>
          <w:szCs w:val="28"/>
          <w:lang w:val="en-US" w:eastAsia="en-US"/>
        </w:rPr>
        <w:t xml:space="preserve"> </w:t>
      </w:r>
      <w:r w:rsidRPr="00130765">
        <w:rPr>
          <w:rFonts w:eastAsia="Calibri"/>
          <w:sz w:val="28"/>
          <w:szCs w:val="28"/>
          <w:lang w:val="en-US" w:eastAsia="en-US"/>
        </w:rPr>
        <w:t>Foreign</w:t>
      </w:r>
      <w:r w:rsidRPr="00BA2A16">
        <w:rPr>
          <w:rFonts w:eastAsia="Calibri"/>
          <w:sz w:val="28"/>
          <w:szCs w:val="28"/>
          <w:lang w:val="en-US" w:eastAsia="en-US"/>
        </w:rPr>
        <w:t xml:space="preserve"> </w:t>
      </w:r>
      <w:r w:rsidRPr="00130765">
        <w:rPr>
          <w:rFonts w:eastAsia="Calibri"/>
          <w:sz w:val="28"/>
          <w:szCs w:val="28"/>
          <w:lang w:val="en-US" w:eastAsia="en-US"/>
        </w:rPr>
        <w:t>Inv</w:t>
      </w:r>
      <w:r>
        <w:rPr>
          <w:rFonts w:eastAsia="Calibri"/>
          <w:sz w:val="28"/>
          <w:szCs w:val="28"/>
          <w:lang w:val="en-US" w:eastAsia="en-US"/>
        </w:rPr>
        <w:t>estment</w:t>
      </w:r>
      <w:r w:rsidRPr="00BA2A16">
        <w:rPr>
          <w:rFonts w:eastAsia="Calibri"/>
          <w:sz w:val="28"/>
          <w:szCs w:val="28"/>
          <w:lang w:val="en-US" w:eastAsia="en-US"/>
        </w:rPr>
        <w:t xml:space="preserve"> </w:t>
      </w:r>
      <w:r>
        <w:rPr>
          <w:rFonts w:eastAsia="Calibri"/>
          <w:sz w:val="28"/>
          <w:szCs w:val="28"/>
          <w:lang w:val="en-US" w:eastAsia="en-US"/>
        </w:rPr>
        <w:t>Disputes</w:t>
      </w:r>
      <w:r w:rsidRPr="00BA2A16">
        <w:rPr>
          <w:rFonts w:eastAsia="Calibri"/>
          <w:sz w:val="28"/>
          <w:szCs w:val="28"/>
          <w:lang w:val="en-US" w:eastAsia="en-US"/>
        </w:rPr>
        <w:t>.</w:t>
      </w:r>
      <w:proofErr w:type="gramEnd"/>
      <w:r w:rsidRPr="00BA2A16">
        <w:rPr>
          <w:rFonts w:eastAsia="Calibri"/>
          <w:sz w:val="28"/>
          <w:szCs w:val="28"/>
          <w:lang w:val="en-US" w:eastAsia="en-US"/>
        </w:rPr>
        <w:t xml:space="preserve"> </w:t>
      </w:r>
      <w:r w:rsidRPr="00CC4655">
        <w:rPr>
          <w:rFonts w:eastAsia="Calibri"/>
          <w:sz w:val="28"/>
          <w:szCs w:val="28"/>
          <w:lang w:eastAsia="en-US"/>
        </w:rPr>
        <w:t xml:space="preserve">2000. </w:t>
      </w:r>
    </w:p>
    <w:p w:rsidR="00020405" w:rsidRDefault="00020405" w:rsidP="00020405">
      <w:pPr>
        <w:spacing w:after="160" w:line="360" w:lineRule="auto"/>
        <w:ind w:firstLine="0"/>
        <w:jc w:val="center"/>
        <w:rPr>
          <w:rFonts w:eastAsia="Calibri"/>
          <w:sz w:val="28"/>
          <w:szCs w:val="28"/>
          <w:lang w:eastAsia="en-US"/>
        </w:rPr>
      </w:pPr>
      <w:r>
        <w:rPr>
          <w:rFonts w:eastAsia="Calibri"/>
          <w:sz w:val="28"/>
          <w:szCs w:val="28"/>
          <w:lang w:eastAsia="en-US"/>
        </w:rPr>
        <w:t>2.2. Статьи</w:t>
      </w:r>
    </w:p>
    <w:p w:rsidR="00CA2CB3" w:rsidRPr="00556079" w:rsidRDefault="00020405" w:rsidP="00CA2CB3">
      <w:pPr>
        <w:spacing w:after="160" w:line="276" w:lineRule="auto"/>
        <w:ind w:firstLine="0"/>
        <w:rPr>
          <w:rFonts w:eastAsia="Calibri"/>
          <w:sz w:val="28"/>
          <w:szCs w:val="28"/>
          <w:lang w:eastAsia="en-US"/>
        </w:rPr>
      </w:pPr>
      <w:r>
        <w:rPr>
          <w:rFonts w:eastAsia="Calibri"/>
          <w:sz w:val="28"/>
          <w:szCs w:val="28"/>
          <w:lang w:eastAsia="en-US"/>
        </w:rPr>
        <w:t xml:space="preserve">47. </w:t>
      </w:r>
      <w:proofErr w:type="spellStart"/>
      <w:r w:rsidR="00CA2CB3" w:rsidRPr="002E29B9">
        <w:rPr>
          <w:rFonts w:eastAsia="Calibri"/>
          <w:sz w:val="28"/>
          <w:szCs w:val="28"/>
          <w:lang w:eastAsia="en-US"/>
        </w:rPr>
        <w:t>Бахин</w:t>
      </w:r>
      <w:proofErr w:type="spellEnd"/>
      <w:r w:rsidR="00CA2CB3" w:rsidRPr="002E29B9">
        <w:rPr>
          <w:rFonts w:eastAsia="Calibri"/>
          <w:sz w:val="28"/>
          <w:szCs w:val="28"/>
          <w:lang w:eastAsia="en-US"/>
        </w:rPr>
        <w:t xml:space="preserve"> С.В. Проблемы толкования унифицированного пр</w:t>
      </w:r>
      <w:r w:rsidR="00CA2CB3">
        <w:rPr>
          <w:rFonts w:eastAsia="Calibri"/>
          <w:sz w:val="28"/>
          <w:szCs w:val="28"/>
          <w:lang w:eastAsia="en-US"/>
        </w:rPr>
        <w:t xml:space="preserve">ава / С.В. </w:t>
      </w:r>
      <w:proofErr w:type="spellStart"/>
      <w:r w:rsidR="00CA2CB3">
        <w:rPr>
          <w:rFonts w:eastAsia="Calibri"/>
          <w:sz w:val="28"/>
          <w:szCs w:val="28"/>
          <w:lang w:eastAsia="en-US"/>
        </w:rPr>
        <w:t>Бахин</w:t>
      </w:r>
      <w:proofErr w:type="spellEnd"/>
      <w:r w:rsidR="00CA2CB3">
        <w:rPr>
          <w:rFonts w:eastAsia="Calibri"/>
          <w:sz w:val="28"/>
          <w:szCs w:val="28"/>
          <w:lang w:eastAsia="en-US"/>
        </w:rPr>
        <w:t xml:space="preserve"> </w:t>
      </w:r>
      <w:r w:rsidR="00CA2CB3" w:rsidRPr="002E29B9">
        <w:rPr>
          <w:rFonts w:eastAsia="Calibri"/>
          <w:sz w:val="28"/>
          <w:szCs w:val="28"/>
          <w:lang w:eastAsia="en-US"/>
        </w:rPr>
        <w:t>// Российский ежегодник международного права.</w:t>
      </w:r>
      <w:r w:rsidR="00CA2CB3">
        <w:rPr>
          <w:rFonts w:eastAsia="Calibri"/>
          <w:sz w:val="28"/>
          <w:szCs w:val="28"/>
          <w:lang w:eastAsia="en-US"/>
        </w:rPr>
        <w:t xml:space="preserve"> 2002. – СПб.</w:t>
      </w:r>
      <w:r w:rsidR="00CA2CB3" w:rsidRPr="002E29B9">
        <w:rPr>
          <w:rFonts w:eastAsia="Calibri"/>
          <w:sz w:val="28"/>
          <w:szCs w:val="28"/>
          <w:lang w:eastAsia="en-US"/>
        </w:rPr>
        <w:t xml:space="preserve"> </w:t>
      </w:r>
      <w:r w:rsidR="00CA2CB3">
        <w:rPr>
          <w:rFonts w:eastAsia="Calibri"/>
          <w:sz w:val="28"/>
          <w:szCs w:val="28"/>
          <w:lang w:eastAsia="en-US"/>
        </w:rPr>
        <w:t xml:space="preserve">– </w:t>
      </w:r>
      <w:r w:rsidR="00CA2CB3" w:rsidRPr="002E29B9">
        <w:rPr>
          <w:rFonts w:eastAsia="Calibri"/>
          <w:sz w:val="28"/>
          <w:szCs w:val="28"/>
          <w:lang w:eastAsia="en-US"/>
        </w:rPr>
        <w:t xml:space="preserve">2002. </w:t>
      </w:r>
      <w:r w:rsidR="00CA2CB3">
        <w:rPr>
          <w:rFonts w:eastAsia="Calibri"/>
          <w:sz w:val="28"/>
          <w:szCs w:val="28"/>
          <w:lang w:eastAsia="en-US"/>
        </w:rPr>
        <w:t xml:space="preserve">– </w:t>
      </w:r>
      <w:r w:rsidR="00CA2CB3" w:rsidRPr="002E29B9">
        <w:rPr>
          <w:rFonts w:eastAsia="Calibri"/>
          <w:sz w:val="28"/>
          <w:szCs w:val="28"/>
          <w:lang w:eastAsia="en-US"/>
        </w:rPr>
        <w:t>С. 127-140</w:t>
      </w:r>
      <w:r w:rsidR="00CA2CB3" w:rsidRPr="00556079">
        <w:rPr>
          <w:rFonts w:eastAsia="Calibri"/>
          <w:sz w:val="28"/>
          <w:szCs w:val="28"/>
          <w:lang w:eastAsia="en-US"/>
        </w:rPr>
        <w:t>.</w:t>
      </w:r>
    </w:p>
    <w:p w:rsidR="00020405" w:rsidRDefault="00CA2CB3" w:rsidP="00020405">
      <w:pPr>
        <w:spacing w:after="160" w:line="276" w:lineRule="auto"/>
        <w:ind w:firstLine="0"/>
        <w:rPr>
          <w:rFonts w:eastAsia="Calibri"/>
          <w:sz w:val="28"/>
          <w:szCs w:val="28"/>
          <w:lang w:eastAsia="en-US"/>
        </w:rPr>
      </w:pPr>
      <w:r>
        <w:rPr>
          <w:rFonts w:eastAsia="Calibri"/>
          <w:sz w:val="28"/>
          <w:szCs w:val="28"/>
          <w:lang w:eastAsia="en-US"/>
        </w:rPr>
        <w:t xml:space="preserve">48. </w:t>
      </w:r>
      <w:proofErr w:type="spellStart"/>
      <w:r w:rsidR="00020405" w:rsidRPr="002E29B9">
        <w:rPr>
          <w:rFonts w:eastAsia="Calibri"/>
          <w:sz w:val="28"/>
          <w:szCs w:val="28"/>
          <w:lang w:eastAsia="en-US"/>
        </w:rPr>
        <w:t>Белицкая</w:t>
      </w:r>
      <w:proofErr w:type="spellEnd"/>
      <w:r w:rsidR="00020405" w:rsidRPr="002E29B9">
        <w:rPr>
          <w:rFonts w:eastAsia="Calibri"/>
          <w:sz w:val="28"/>
          <w:szCs w:val="28"/>
          <w:lang w:eastAsia="en-US"/>
        </w:rPr>
        <w:t xml:space="preserve"> А.В. Реализация инвестиционной политики государства через механизмы государственно-частного партнерства </w:t>
      </w:r>
      <w:r w:rsidR="00020405">
        <w:rPr>
          <w:rFonts w:eastAsia="Calibri"/>
          <w:sz w:val="28"/>
          <w:szCs w:val="28"/>
          <w:lang w:eastAsia="en-US"/>
        </w:rPr>
        <w:t xml:space="preserve">/ А.В. </w:t>
      </w:r>
      <w:proofErr w:type="spellStart"/>
      <w:r w:rsidR="00020405">
        <w:rPr>
          <w:rFonts w:eastAsia="Calibri"/>
          <w:sz w:val="28"/>
          <w:szCs w:val="28"/>
          <w:lang w:eastAsia="en-US"/>
        </w:rPr>
        <w:t>Белицкая</w:t>
      </w:r>
      <w:proofErr w:type="spellEnd"/>
      <w:r w:rsidR="00020405">
        <w:rPr>
          <w:rFonts w:eastAsia="Calibri"/>
          <w:sz w:val="28"/>
          <w:szCs w:val="28"/>
          <w:lang w:eastAsia="en-US"/>
        </w:rPr>
        <w:t xml:space="preserve"> // Петербургский юрист. – </w:t>
      </w:r>
      <w:r w:rsidR="00020405" w:rsidRPr="002E29B9">
        <w:rPr>
          <w:rFonts w:eastAsia="Calibri"/>
          <w:sz w:val="28"/>
          <w:szCs w:val="28"/>
          <w:lang w:eastAsia="en-US"/>
        </w:rPr>
        <w:t>В</w:t>
      </w:r>
      <w:r w:rsidR="00020405">
        <w:rPr>
          <w:rFonts w:eastAsia="Calibri"/>
          <w:sz w:val="28"/>
          <w:szCs w:val="28"/>
          <w:lang w:eastAsia="en-US"/>
        </w:rPr>
        <w:t xml:space="preserve">есна 2016 № 1 (10) – </w:t>
      </w:r>
      <w:r w:rsidR="00020405" w:rsidRPr="002E29B9">
        <w:rPr>
          <w:rFonts w:eastAsia="Calibri"/>
          <w:sz w:val="28"/>
          <w:szCs w:val="28"/>
          <w:lang w:eastAsia="en-US"/>
        </w:rPr>
        <w:t>С. 145-152</w:t>
      </w:r>
      <w:r w:rsidR="00715230">
        <w:rPr>
          <w:rFonts w:eastAsia="Calibri"/>
          <w:sz w:val="28"/>
          <w:szCs w:val="28"/>
          <w:lang w:eastAsia="en-US"/>
        </w:rPr>
        <w:t>.</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49. Дерябина М.А. Государственно-частное партнерство: теория и практика / М.А. Дерябина // Вопросы экономики. – 2008. – № 8. </w:t>
      </w:r>
      <w:r w:rsidR="00715230">
        <w:rPr>
          <w:rFonts w:eastAsia="Calibri"/>
          <w:sz w:val="28"/>
          <w:szCs w:val="28"/>
          <w:lang w:eastAsia="en-US"/>
        </w:rPr>
        <w:t xml:space="preserve">С. 61-77. </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50. </w:t>
      </w:r>
      <w:proofErr w:type="spellStart"/>
      <w:r w:rsidRPr="000D236E">
        <w:rPr>
          <w:rFonts w:eastAsia="Calibri"/>
          <w:sz w:val="28"/>
          <w:szCs w:val="28"/>
          <w:lang w:eastAsia="en-US"/>
        </w:rPr>
        <w:t>Килинкаров</w:t>
      </w:r>
      <w:proofErr w:type="spellEnd"/>
      <w:r w:rsidRPr="000D236E">
        <w:rPr>
          <w:rFonts w:eastAsia="Calibri"/>
          <w:sz w:val="28"/>
          <w:szCs w:val="28"/>
          <w:lang w:eastAsia="en-US"/>
        </w:rPr>
        <w:t xml:space="preserve"> В.В. Актуальные вопросы разрешения споров в сфере публично-частного партнерства </w:t>
      </w:r>
      <w:r>
        <w:rPr>
          <w:rFonts w:eastAsia="Calibri"/>
          <w:sz w:val="28"/>
          <w:szCs w:val="28"/>
          <w:lang w:eastAsia="en-US"/>
        </w:rPr>
        <w:t xml:space="preserve">/ В.В. </w:t>
      </w:r>
      <w:proofErr w:type="spellStart"/>
      <w:r>
        <w:rPr>
          <w:rFonts w:eastAsia="Calibri"/>
          <w:sz w:val="28"/>
          <w:szCs w:val="28"/>
          <w:lang w:eastAsia="en-US"/>
        </w:rPr>
        <w:t>Килинкаров</w:t>
      </w:r>
      <w:proofErr w:type="spellEnd"/>
      <w:r>
        <w:rPr>
          <w:rFonts w:eastAsia="Calibri"/>
          <w:sz w:val="28"/>
          <w:szCs w:val="28"/>
          <w:lang w:eastAsia="en-US"/>
        </w:rPr>
        <w:t xml:space="preserve"> // </w:t>
      </w:r>
      <w:r w:rsidRPr="000D236E">
        <w:rPr>
          <w:rFonts w:eastAsia="Calibri"/>
          <w:sz w:val="28"/>
          <w:szCs w:val="28"/>
          <w:lang w:eastAsia="en-US"/>
        </w:rPr>
        <w:t>Закон</w:t>
      </w:r>
      <w:r>
        <w:rPr>
          <w:rFonts w:eastAsia="Calibri"/>
          <w:sz w:val="28"/>
          <w:szCs w:val="28"/>
          <w:lang w:eastAsia="en-US"/>
        </w:rPr>
        <w:t>. – Февраль 2015 г. – № 2.</w:t>
      </w:r>
      <w:r w:rsidR="00606666" w:rsidRPr="00606666">
        <w:t xml:space="preserve"> </w:t>
      </w:r>
      <w:r w:rsidR="00606666" w:rsidRPr="00606666">
        <w:rPr>
          <w:rFonts w:eastAsia="Calibri"/>
          <w:sz w:val="28"/>
          <w:szCs w:val="28"/>
          <w:lang w:eastAsia="en-US"/>
        </w:rPr>
        <w:t>С. 173-210.</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51. Макарова О.А. Новое в законодательстве / О.А. Макарова // Территория бизнеса. – 2005. – № 2. </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52. </w:t>
      </w:r>
      <w:proofErr w:type="spellStart"/>
      <w:r w:rsidRPr="0005666F">
        <w:rPr>
          <w:rFonts w:eastAsia="Calibri"/>
          <w:sz w:val="28"/>
          <w:szCs w:val="28"/>
          <w:lang w:eastAsia="en-US"/>
        </w:rPr>
        <w:t>Манссен</w:t>
      </w:r>
      <w:proofErr w:type="spellEnd"/>
      <w:r w:rsidRPr="0005666F">
        <w:rPr>
          <w:rFonts w:eastAsia="Calibri"/>
          <w:sz w:val="28"/>
          <w:szCs w:val="28"/>
          <w:lang w:eastAsia="en-US"/>
        </w:rPr>
        <w:t xml:space="preserve"> Г. Публично-правовой договор в Германии</w:t>
      </w:r>
      <w:r>
        <w:rPr>
          <w:rFonts w:eastAsia="Calibri"/>
          <w:sz w:val="28"/>
          <w:szCs w:val="28"/>
          <w:lang w:eastAsia="en-US"/>
        </w:rPr>
        <w:t xml:space="preserve"> / Г. </w:t>
      </w:r>
      <w:proofErr w:type="spellStart"/>
      <w:r>
        <w:rPr>
          <w:rFonts w:eastAsia="Calibri"/>
          <w:sz w:val="28"/>
          <w:szCs w:val="28"/>
          <w:lang w:eastAsia="en-US"/>
        </w:rPr>
        <w:t>Манссен</w:t>
      </w:r>
      <w:proofErr w:type="spellEnd"/>
      <w:r w:rsidRPr="0005666F">
        <w:rPr>
          <w:rFonts w:eastAsia="Calibri"/>
          <w:sz w:val="28"/>
          <w:szCs w:val="28"/>
          <w:lang w:eastAsia="en-US"/>
        </w:rPr>
        <w:t xml:space="preserve"> // Договор в публичном праве / Под ред. Е.В. Гриценко, Е.Г. </w:t>
      </w:r>
      <w:proofErr w:type="spellStart"/>
      <w:r w:rsidRPr="0005666F">
        <w:rPr>
          <w:rFonts w:eastAsia="Calibri"/>
          <w:sz w:val="28"/>
          <w:szCs w:val="28"/>
          <w:lang w:eastAsia="en-US"/>
        </w:rPr>
        <w:t>Бабелюк</w:t>
      </w:r>
      <w:proofErr w:type="spellEnd"/>
      <w:r w:rsidRPr="0005666F">
        <w:rPr>
          <w:rFonts w:eastAsia="Calibri"/>
          <w:sz w:val="28"/>
          <w:szCs w:val="28"/>
          <w:lang w:eastAsia="en-US"/>
        </w:rPr>
        <w:t>. М., 2009. – 161-166 с.</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53. </w:t>
      </w:r>
      <w:proofErr w:type="spellStart"/>
      <w:r w:rsidRPr="002E29B9">
        <w:rPr>
          <w:rFonts w:eastAsia="Calibri"/>
          <w:sz w:val="28"/>
          <w:szCs w:val="28"/>
          <w:lang w:eastAsia="en-US"/>
        </w:rPr>
        <w:t>Попондопуло</w:t>
      </w:r>
      <w:proofErr w:type="spellEnd"/>
      <w:r w:rsidRPr="002E29B9">
        <w:rPr>
          <w:rFonts w:eastAsia="Calibri"/>
          <w:sz w:val="28"/>
          <w:szCs w:val="28"/>
          <w:lang w:eastAsia="en-US"/>
        </w:rPr>
        <w:t xml:space="preserve"> В.Ф. Публично-частное партнерство: понятие и правовые формы </w:t>
      </w:r>
      <w:r>
        <w:rPr>
          <w:rFonts w:eastAsia="Calibri"/>
          <w:sz w:val="28"/>
          <w:szCs w:val="28"/>
          <w:lang w:eastAsia="en-US"/>
        </w:rPr>
        <w:t xml:space="preserve">/ В.Ф. </w:t>
      </w:r>
      <w:proofErr w:type="spellStart"/>
      <w:r>
        <w:rPr>
          <w:rFonts w:eastAsia="Calibri"/>
          <w:sz w:val="28"/>
          <w:szCs w:val="28"/>
          <w:lang w:eastAsia="en-US"/>
        </w:rPr>
        <w:t>Попондуполо</w:t>
      </w:r>
      <w:proofErr w:type="spellEnd"/>
      <w:r>
        <w:rPr>
          <w:rFonts w:eastAsia="Calibri"/>
          <w:sz w:val="28"/>
          <w:szCs w:val="28"/>
          <w:lang w:eastAsia="en-US"/>
        </w:rPr>
        <w:t xml:space="preserve"> </w:t>
      </w:r>
      <w:r w:rsidRPr="002E29B9">
        <w:rPr>
          <w:rFonts w:eastAsia="Calibri"/>
          <w:sz w:val="28"/>
          <w:szCs w:val="28"/>
          <w:lang w:eastAsia="en-US"/>
        </w:rPr>
        <w:t xml:space="preserve">// Арбитражные споры. </w:t>
      </w:r>
      <w:r>
        <w:rPr>
          <w:rFonts w:eastAsia="Calibri"/>
          <w:sz w:val="28"/>
          <w:szCs w:val="28"/>
          <w:lang w:eastAsia="en-US"/>
        </w:rPr>
        <w:t xml:space="preserve">– </w:t>
      </w:r>
      <w:r w:rsidRPr="002E29B9">
        <w:rPr>
          <w:rFonts w:eastAsia="Calibri"/>
          <w:sz w:val="28"/>
          <w:szCs w:val="28"/>
          <w:lang w:eastAsia="en-US"/>
        </w:rPr>
        <w:t xml:space="preserve">2014. </w:t>
      </w:r>
      <w:r>
        <w:rPr>
          <w:rFonts w:eastAsia="Calibri"/>
          <w:sz w:val="28"/>
          <w:szCs w:val="28"/>
          <w:lang w:eastAsia="en-US"/>
        </w:rPr>
        <w:t>– №</w:t>
      </w:r>
      <w:r w:rsidRPr="002E29B9">
        <w:rPr>
          <w:rFonts w:eastAsia="Calibri"/>
          <w:sz w:val="28"/>
          <w:szCs w:val="28"/>
          <w:lang w:eastAsia="en-US"/>
        </w:rPr>
        <w:t xml:space="preserve"> 2.</w:t>
      </w:r>
      <w:r w:rsidR="00715230" w:rsidRPr="00715230">
        <w:t xml:space="preserve"> </w:t>
      </w:r>
      <w:r w:rsidR="00715230" w:rsidRPr="00715230">
        <w:rPr>
          <w:rFonts w:eastAsia="Calibri"/>
          <w:sz w:val="28"/>
          <w:szCs w:val="28"/>
          <w:lang w:eastAsia="en-US"/>
        </w:rPr>
        <w:t>С. 81 - 100.</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54. </w:t>
      </w:r>
      <w:r w:rsidRPr="000D236E">
        <w:rPr>
          <w:rFonts w:eastAsia="Calibri"/>
          <w:sz w:val="28"/>
          <w:szCs w:val="28"/>
          <w:lang w:eastAsia="en-US"/>
        </w:rPr>
        <w:t>Родин А.А. Страхование иностранных инвестиций и институт суброгации: взаимодействие международного и внутригосударственного права</w:t>
      </w:r>
      <w:r>
        <w:rPr>
          <w:rFonts w:eastAsia="Calibri"/>
          <w:sz w:val="28"/>
          <w:szCs w:val="28"/>
          <w:lang w:eastAsia="en-US"/>
        </w:rPr>
        <w:t xml:space="preserve"> [Электронный ресурс]</w:t>
      </w:r>
      <w:proofErr w:type="gramStart"/>
      <w:r>
        <w:rPr>
          <w:rFonts w:eastAsia="Calibri"/>
          <w:sz w:val="28"/>
          <w:szCs w:val="28"/>
          <w:lang w:eastAsia="en-US"/>
        </w:rPr>
        <w:t xml:space="preserve"> </w:t>
      </w:r>
      <w:r w:rsidRPr="000D236E">
        <w:rPr>
          <w:rFonts w:eastAsia="Calibri"/>
          <w:sz w:val="28"/>
          <w:szCs w:val="28"/>
          <w:lang w:eastAsia="en-US"/>
        </w:rPr>
        <w:t>:</w:t>
      </w:r>
      <w:proofErr w:type="gramEnd"/>
      <w:r w:rsidRPr="000D236E">
        <w:rPr>
          <w:rFonts w:eastAsia="Calibri"/>
          <w:sz w:val="28"/>
          <w:szCs w:val="28"/>
          <w:lang w:eastAsia="en-US"/>
        </w:rPr>
        <w:t xml:space="preserve"> </w:t>
      </w:r>
      <w:r w:rsidRPr="00D13F2D">
        <w:rPr>
          <w:rFonts w:eastAsia="Calibri"/>
          <w:sz w:val="28"/>
          <w:szCs w:val="28"/>
          <w:lang w:eastAsia="en-US"/>
        </w:rPr>
        <w:t>Артём Алексеевич Родин</w:t>
      </w:r>
      <w:r>
        <w:rPr>
          <w:rFonts w:eastAsia="Calibri"/>
          <w:sz w:val="28"/>
          <w:szCs w:val="28"/>
          <w:lang w:eastAsia="en-US"/>
        </w:rPr>
        <w:t xml:space="preserve">. </w:t>
      </w:r>
      <w:r>
        <w:rPr>
          <w:rFonts w:eastAsia="Calibri"/>
          <w:sz w:val="28"/>
          <w:szCs w:val="28"/>
          <w:lang w:val="en-US" w:eastAsia="en-US"/>
        </w:rPr>
        <w:t>URL</w:t>
      </w:r>
      <w:r w:rsidRPr="00CC4655">
        <w:rPr>
          <w:rFonts w:eastAsia="Calibri"/>
          <w:sz w:val="28"/>
          <w:szCs w:val="28"/>
          <w:lang w:eastAsia="en-US"/>
        </w:rPr>
        <w:t xml:space="preserve">: </w:t>
      </w:r>
      <w:hyperlink r:id="rId47" w:history="1">
        <w:r w:rsidRPr="005F3758">
          <w:rPr>
            <w:rStyle w:val="a3"/>
            <w:rFonts w:eastAsia="Calibri"/>
            <w:lang w:eastAsia="en-US"/>
          </w:rPr>
          <w:t>http://www.artemrodin.ru/item/85.html</w:t>
        </w:r>
      </w:hyperlink>
      <w:r w:rsidRPr="00CC4655">
        <w:rPr>
          <w:rFonts w:eastAsia="Calibri"/>
          <w:sz w:val="28"/>
          <w:szCs w:val="28"/>
          <w:lang w:eastAsia="en-US"/>
        </w:rPr>
        <w:t xml:space="preserve"> </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55. Рыженков А.Я., Черноморец А.Е. Рецензия на кн.: Сосна С.А. Концессионные соглашения. Теория и практика. М., 2002 // Новая правовая мысль. – 2005. – № 5. </w:t>
      </w:r>
    </w:p>
    <w:p w:rsidR="00020405" w:rsidRPr="00BA2A16" w:rsidRDefault="00020405" w:rsidP="00020405">
      <w:pPr>
        <w:spacing w:after="160" w:line="276" w:lineRule="auto"/>
        <w:ind w:firstLine="0"/>
        <w:rPr>
          <w:rFonts w:eastAsia="Calibri"/>
          <w:sz w:val="28"/>
          <w:szCs w:val="28"/>
          <w:lang w:val="en-US" w:eastAsia="en-US"/>
        </w:rPr>
      </w:pPr>
      <w:r w:rsidRPr="00080DAD">
        <w:rPr>
          <w:rFonts w:eastAsia="Calibri"/>
          <w:sz w:val="28"/>
          <w:szCs w:val="28"/>
          <w:lang w:val="en-US" w:eastAsia="en-US"/>
        </w:rPr>
        <w:t xml:space="preserve">56. </w:t>
      </w:r>
      <w:r>
        <w:rPr>
          <w:rFonts w:eastAsia="Calibri"/>
          <w:sz w:val="28"/>
          <w:szCs w:val="28"/>
          <w:lang w:val="en-US" w:eastAsia="en-US"/>
        </w:rPr>
        <w:t>J</w:t>
      </w:r>
      <w:r w:rsidRPr="00080DAD">
        <w:rPr>
          <w:rFonts w:eastAsia="Calibri"/>
          <w:sz w:val="28"/>
          <w:szCs w:val="28"/>
          <w:lang w:val="en-US" w:eastAsia="en-US"/>
        </w:rPr>
        <w:t xml:space="preserve">. </w:t>
      </w:r>
      <w:proofErr w:type="spellStart"/>
      <w:r>
        <w:rPr>
          <w:rFonts w:eastAsia="Calibri"/>
          <w:sz w:val="28"/>
          <w:szCs w:val="28"/>
          <w:lang w:val="en-US" w:eastAsia="en-US"/>
        </w:rPr>
        <w:t>Juis</w:t>
      </w:r>
      <w:proofErr w:type="spellEnd"/>
      <w:r w:rsidRPr="00080DAD">
        <w:rPr>
          <w:rFonts w:eastAsia="Calibri"/>
          <w:sz w:val="28"/>
          <w:szCs w:val="28"/>
          <w:lang w:val="en-US" w:eastAsia="en-US"/>
        </w:rPr>
        <w:t xml:space="preserve"> </w:t>
      </w:r>
      <w:proofErr w:type="spellStart"/>
      <w:r>
        <w:rPr>
          <w:rFonts w:eastAsia="Calibri"/>
          <w:sz w:val="28"/>
          <w:szCs w:val="28"/>
          <w:lang w:val="en-US" w:eastAsia="en-US"/>
        </w:rPr>
        <w:t>Guasch</w:t>
      </w:r>
      <w:proofErr w:type="spellEnd"/>
      <w:r w:rsidRPr="00080DAD">
        <w:rPr>
          <w:rFonts w:eastAsia="Calibri"/>
          <w:sz w:val="28"/>
          <w:szCs w:val="28"/>
          <w:lang w:val="en-US" w:eastAsia="en-US"/>
        </w:rPr>
        <w:t xml:space="preserve">. </w:t>
      </w:r>
      <w:r>
        <w:rPr>
          <w:rFonts w:eastAsia="Calibri"/>
          <w:sz w:val="28"/>
          <w:szCs w:val="28"/>
          <w:lang w:val="en-US" w:eastAsia="en-US"/>
        </w:rPr>
        <w:t>Granting and Renegotiating Infrastructure Concessions: Doing It Right. Washington, D.C.: The International Bank for Re-construction and Development/</w:t>
      </w:r>
      <w:proofErr w:type="gramStart"/>
      <w:r>
        <w:rPr>
          <w:rFonts w:eastAsia="Calibri"/>
          <w:sz w:val="28"/>
          <w:szCs w:val="28"/>
          <w:lang w:val="en-US" w:eastAsia="en-US"/>
        </w:rPr>
        <w:t>The</w:t>
      </w:r>
      <w:proofErr w:type="gramEnd"/>
      <w:r>
        <w:rPr>
          <w:rFonts w:eastAsia="Calibri"/>
          <w:sz w:val="28"/>
          <w:szCs w:val="28"/>
          <w:lang w:val="en-US" w:eastAsia="en-US"/>
        </w:rPr>
        <w:t xml:space="preserve"> World Bank, 2004.</w:t>
      </w:r>
    </w:p>
    <w:p w:rsidR="00020405" w:rsidRPr="00651EF0" w:rsidRDefault="00020405" w:rsidP="00020405">
      <w:pPr>
        <w:spacing w:after="160" w:line="276" w:lineRule="auto"/>
        <w:ind w:firstLine="0"/>
        <w:rPr>
          <w:rFonts w:eastAsia="Calibri"/>
          <w:sz w:val="28"/>
          <w:szCs w:val="28"/>
          <w:lang w:val="en-US" w:eastAsia="en-US"/>
        </w:rPr>
      </w:pPr>
      <w:r w:rsidRPr="00CC4655">
        <w:rPr>
          <w:rFonts w:eastAsia="Calibri"/>
          <w:sz w:val="28"/>
          <w:szCs w:val="28"/>
          <w:lang w:val="en-US" w:eastAsia="en-US"/>
        </w:rPr>
        <w:lastRenderedPageBreak/>
        <w:t xml:space="preserve">57. </w:t>
      </w:r>
      <w:proofErr w:type="spellStart"/>
      <w:r w:rsidRPr="00130765">
        <w:rPr>
          <w:rFonts w:eastAsia="Calibri"/>
          <w:sz w:val="28"/>
          <w:szCs w:val="28"/>
          <w:lang w:val="en-US" w:eastAsia="en-US"/>
        </w:rPr>
        <w:t>Shihata</w:t>
      </w:r>
      <w:proofErr w:type="spellEnd"/>
      <w:r w:rsidRPr="00130765">
        <w:rPr>
          <w:rFonts w:eastAsia="Calibri"/>
          <w:sz w:val="28"/>
          <w:szCs w:val="28"/>
          <w:lang w:val="en-US" w:eastAsia="en-US"/>
        </w:rPr>
        <w:t xml:space="preserve"> I., Parra R. Applicable Substantive Law in Disputes </w:t>
      </w:r>
      <w:proofErr w:type="gramStart"/>
      <w:r w:rsidRPr="00130765">
        <w:rPr>
          <w:rFonts w:eastAsia="Calibri"/>
          <w:sz w:val="28"/>
          <w:szCs w:val="28"/>
          <w:lang w:val="en-US" w:eastAsia="en-US"/>
        </w:rPr>
        <w:t>Between</w:t>
      </w:r>
      <w:proofErr w:type="gramEnd"/>
      <w:r w:rsidRPr="00130765">
        <w:rPr>
          <w:rFonts w:eastAsia="Calibri"/>
          <w:sz w:val="28"/>
          <w:szCs w:val="28"/>
          <w:lang w:val="en-US" w:eastAsia="en-US"/>
        </w:rPr>
        <w:t xml:space="preserve"> States and Private Foreign Parties: The Case of Arbitration under the ICSID Convention // ICSID Review. </w:t>
      </w:r>
      <w:proofErr w:type="gramStart"/>
      <w:r w:rsidRPr="00130765">
        <w:rPr>
          <w:rFonts w:eastAsia="Calibri"/>
          <w:sz w:val="28"/>
          <w:szCs w:val="28"/>
          <w:lang w:val="en-US" w:eastAsia="en-US"/>
        </w:rPr>
        <w:t>Foreign Investment Law Jour</w:t>
      </w:r>
      <w:r>
        <w:rPr>
          <w:rFonts w:eastAsia="Calibri"/>
          <w:sz w:val="28"/>
          <w:szCs w:val="28"/>
          <w:lang w:val="en-US" w:eastAsia="en-US"/>
        </w:rPr>
        <w:t>nal.</w:t>
      </w:r>
      <w:proofErr w:type="gramEnd"/>
      <w:r>
        <w:rPr>
          <w:rFonts w:eastAsia="Calibri"/>
          <w:sz w:val="28"/>
          <w:szCs w:val="28"/>
          <w:lang w:val="en-US" w:eastAsia="en-US"/>
        </w:rPr>
        <w:t xml:space="preserve"> 1994. Vol. 9. No 2. </w:t>
      </w:r>
    </w:p>
    <w:p w:rsidR="00020405" w:rsidRPr="0053000A" w:rsidRDefault="00020405" w:rsidP="00020405">
      <w:pPr>
        <w:spacing w:after="160" w:line="276" w:lineRule="auto"/>
        <w:ind w:firstLine="0"/>
        <w:rPr>
          <w:rFonts w:eastAsia="Calibri"/>
          <w:sz w:val="28"/>
          <w:szCs w:val="28"/>
          <w:lang w:eastAsia="en-US"/>
        </w:rPr>
      </w:pPr>
      <w:r w:rsidRPr="00CC4655">
        <w:rPr>
          <w:rFonts w:eastAsia="Calibri"/>
          <w:sz w:val="28"/>
          <w:szCs w:val="28"/>
          <w:lang w:val="en-US" w:eastAsia="en-US"/>
        </w:rPr>
        <w:t xml:space="preserve">58. </w:t>
      </w:r>
      <w:proofErr w:type="spellStart"/>
      <w:r w:rsidRPr="000D236E">
        <w:rPr>
          <w:rFonts w:eastAsia="Calibri"/>
          <w:sz w:val="28"/>
          <w:szCs w:val="28"/>
          <w:lang w:val="en-US" w:eastAsia="en-US"/>
        </w:rPr>
        <w:t>Waelde</w:t>
      </w:r>
      <w:proofErr w:type="spellEnd"/>
      <w:r w:rsidRPr="000D236E">
        <w:rPr>
          <w:rFonts w:eastAsia="Calibri"/>
          <w:sz w:val="28"/>
          <w:szCs w:val="28"/>
          <w:lang w:val="en-US" w:eastAsia="en-US"/>
        </w:rPr>
        <w:t xml:space="preserve"> T. International Law of Foreign Investment: Towards Regulation by Multilateral Treaties // Business Law International. </w:t>
      </w:r>
      <w:r w:rsidRPr="0053000A">
        <w:rPr>
          <w:rFonts w:eastAsia="Calibri"/>
          <w:sz w:val="28"/>
          <w:szCs w:val="28"/>
          <w:lang w:eastAsia="en-US"/>
        </w:rPr>
        <w:t xml:space="preserve">1999. </w:t>
      </w:r>
      <w:proofErr w:type="gramStart"/>
      <w:r>
        <w:rPr>
          <w:rFonts w:eastAsia="Calibri"/>
          <w:sz w:val="28"/>
          <w:szCs w:val="28"/>
          <w:lang w:val="en-US" w:eastAsia="en-US"/>
        </w:rPr>
        <w:t>September</w:t>
      </w:r>
      <w:r w:rsidRPr="0053000A">
        <w:rPr>
          <w:rFonts w:eastAsia="Calibri"/>
          <w:sz w:val="28"/>
          <w:szCs w:val="28"/>
          <w:lang w:eastAsia="en-US"/>
        </w:rPr>
        <w:t>.</w:t>
      </w:r>
      <w:proofErr w:type="gramEnd"/>
      <w:r w:rsidRPr="0053000A">
        <w:rPr>
          <w:rFonts w:eastAsia="Calibri"/>
          <w:sz w:val="28"/>
          <w:szCs w:val="28"/>
          <w:lang w:eastAsia="en-US"/>
        </w:rPr>
        <w:t xml:space="preserve"> </w:t>
      </w:r>
      <w:proofErr w:type="gramStart"/>
      <w:r>
        <w:rPr>
          <w:rFonts w:eastAsia="Calibri"/>
          <w:sz w:val="28"/>
          <w:szCs w:val="28"/>
          <w:lang w:val="en-US" w:eastAsia="en-US"/>
        </w:rPr>
        <w:t>Issue</w:t>
      </w:r>
      <w:r w:rsidRPr="0053000A">
        <w:rPr>
          <w:rFonts w:eastAsia="Calibri"/>
          <w:sz w:val="28"/>
          <w:szCs w:val="28"/>
          <w:lang w:eastAsia="en-US"/>
        </w:rPr>
        <w:t xml:space="preserve"> 1.</w:t>
      </w:r>
      <w:proofErr w:type="gramEnd"/>
      <w:r w:rsidRPr="0053000A">
        <w:rPr>
          <w:rFonts w:eastAsia="Calibri"/>
          <w:sz w:val="28"/>
          <w:szCs w:val="28"/>
          <w:lang w:eastAsia="en-US"/>
        </w:rPr>
        <w:t xml:space="preserve"> </w:t>
      </w:r>
    </w:p>
    <w:p w:rsidR="00020405" w:rsidRDefault="00020405" w:rsidP="00020405">
      <w:pPr>
        <w:spacing w:after="160" w:line="360" w:lineRule="auto"/>
        <w:ind w:firstLine="0"/>
        <w:jc w:val="center"/>
        <w:rPr>
          <w:rFonts w:eastAsia="Calibri"/>
          <w:sz w:val="28"/>
          <w:szCs w:val="28"/>
          <w:lang w:eastAsia="en-US"/>
        </w:rPr>
      </w:pPr>
      <w:r>
        <w:rPr>
          <w:rFonts w:eastAsia="Calibri"/>
          <w:sz w:val="28"/>
          <w:szCs w:val="28"/>
          <w:lang w:eastAsia="en-US"/>
        </w:rPr>
        <w:t>2</w:t>
      </w:r>
      <w:r w:rsidRPr="00446740">
        <w:rPr>
          <w:rFonts w:eastAsia="Calibri"/>
          <w:sz w:val="28"/>
          <w:szCs w:val="28"/>
          <w:lang w:eastAsia="en-US"/>
        </w:rPr>
        <w:t>.3. Диссертации и авторефераты диссертаций</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59. </w:t>
      </w:r>
      <w:proofErr w:type="spellStart"/>
      <w:r>
        <w:rPr>
          <w:rFonts w:eastAsia="Calibri"/>
          <w:sz w:val="28"/>
          <w:szCs w:val="28"/>
          <w:lang w:eastAsia="en-US"/>
        </w:rPr>
        <w:t>Багдасарова</w:t>
      </w:r>
      <w:proofErr w:type="spellEnd"/>
      <w:r>
        <w:rPr>
          <w:rFonts w:eastAsia="Calibri"/>
          <w:sz w:val="28"/>
          <w:szCs w:val="28"/>
          <w:lang w:eastAsia="en-US"/>
        </w:rPr>
        <w:t xml:space="preserve">, А. В. </w:t>
      </w:r>
      <w:r w:rsidRPr="00D13F2D">
        <w:rPr>
          <w:rFonts w:eastAsia="Calibri"/>
          <w:sz w:val="28"/>
          <w:szCs w:val="28"/>
          <w:lang w:eastAsia="en-US"/>
        </w:rPr>
        <w:t>Концессионное соглашение в гражданском праве России и зарубежных стран</w:t>
      </w:r>
      <w:proofErr w:type="gramStart"/>
      <w:r w:rsidRPr="00D13F2D">
        <w:rPr>
          <w:rFonts w:eastAsia="Calibri"/>
          <w:sz w:val="28"/>
          <w:szCs w:val="28"/>
          <w:lang w:eastAsia="en-US"/>
        </w:rPr>
        <w:t xml:space="preserve"> :</w:t>
      </w:r>
      <w:proofErr w:type="gramEnd"/>
      <w:r w:rsidRPr="00D13F2D">
        <w:rPr>
          <w:rFonts w:eastAsia="Calibri"/>
          <w:sz w:val="28"/>
          <w:szCs w:val="28"/>
          <w:lang w:eastAsia="en-US"/>
        </w:rPr>
        <w:t xml:space="preserve"> </w:t>
      </w:r>
      <w:proofErr w:type="spellStart"/>
      <w:r w:rsidRPr="00D13F2D">
        <w:rPr>
          <w:rFonts w:eastAsia="Calibri"/>
          <w:sz w:val="28"/>
          <w:szCs w:val="28"/>
          <w:lang w:eastAsia="en-US"/>
        </w:rPr>
        <w:t>Автореф</w:t>
      </w:r>
      <w:proofErr w:type="spellEnd"/>
      <w:r w:rsidRPr="00D13F2D">
        <w:rPr>
          <w:rFonts w:eastAsia="Calibri"/>
          <w:sz w:val="28"/>
          <w:szCs w:val="28"/>
          <w:lang w:eastAsia="en-US"/>
        </w:rPr>
        <w:t xml:space="preserve">. </w:t>
      </w:r>
      <w:proofErr w:type="spellStart"/>
      <w:r w:rsidRPr="00D13F2D">
        <w:rPr>
          <w:rFonts w:eastAsia="Calibri"/>
          <w:sz w:val="28"/>
          <w:szCs w:val="28"/>
          <w:lang w:eastAsia="en-US"/>
        </w:rPr>
        <w:t>дис</w:t>
      </w:r>
      <w:proofErr w:type="spellEnd"/>
      <w:r w:rsidRPr="00D13F2D">
        <w:rPr>
          <w:rFonts w:eastAsia="Calibri"/>
          <w:sz w:val="28"/>
          <w:szCs w:val="28"/>
          <w:lang w:eastAsia="en-US"/>
        </w:rPr>
        <w:t xml:space="preserve">.  … канд. </w:t>
      </w:r>
      <w:proofErr w:type="spellStart"/>
      <w:r w:rsidRPr="00D13F2D">
        <w:rPr>
          <w:rFonts w:eastAsia="Calibri"/>
          <w:sz w:val="28"/>
          <w:szCs w:val="28"/>
          <w:lang w:eastAsia="en-US"/>
        </w:rPr>
        <w:t>ю</w:t>
      </w:r>
      <w:r>
        <w:rPr>
          <w:rFonts w:eastAsia="Calibri"/>
          <w:sz w:val="28"/>
          <w:szCs w:val="28"/>
          <w:lang w:eastAsia="en-US"/>
        </w:rPr>
        <w:t>рид</w:t>
      </w:r>
      <w:proofErr w:type="spellEnd"/>
      <w:proofErr w:type="gramStart"/>
      <w:r>
        <w:rPr>
          <w:rFonts w:eastAsia="Calibri"/>
          <w:sz w:val="28"/>
          <w:szCs w:val="28"/>
          <w:lang w:eastAsia="en-US"/>
        </w:rPr>
        <w:t xml:space="preserve">.. </w:t>
      </w:r>
      <w:proofErr w:type="gramEnd"/>
      <w:r>
        <w:rPr>
          <w:rFonts w:eastAsia="Calibri"/>
          <w:sz w:val="28"/>
          <w:szCs w:val="28"/>
          <w:lang w:eastAsia="en-US"/>
        </w:rPr>
        <w:t>наук. М., 2009. – 32 c.</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60. </w:t>
      </w:r>
      <w:proofErr w:type="spellStart"/>
      <w:r>
        <w:rPr>
          <w:rFonts w:eastAsia="Calibri"/>
          <w:sz w:val="28"/>
          <w:szCs w:val="28"/>
          <w:lang w:eastAsia="en-US"/>
        </w:rPr>
        <w:t>Белицкая</w:t>
      </w:r>
      <w:proofErr w:type="spellEnd"/>
      <w:r>
        <w:rPr>
          <w:rFonts w:eastAsia="Calibri"/>
          <w:sz w:val="28"/>
          <w:szCs w:val="28"/>
          <w:lang w:eastAsia="en-US"/>
        </w:rPr>
        <w:t xml:space="preserve">, А. В. Государственно-частное партнерство </w:t>
      </w:r>
      <w:proofErr w:type="gramStart"/>
      <w:r>
        <w:rPr>
          <w:rFonts w:eastAsia="Calibri"/>
          <w:sz w:val="28"/>
          <w:szCs w:val="28"/>
          <w:lang w:eastAsia="en-US"/>
        </w:rPr>
        <w:t>:п</w:t>
      </w:r>
      <w:proofErr w:type="gramEnd"/>
      <w:r>
        <w:rPr>
          <w:rFonts w:eastAsia="Calibri"/>
          <w:sz w:val="28"/>
          <w:szCs w:val="28"/>
          <w:lang w:eastAsia="en-US"/>
        </w:rPr>
        <w:t xml:space="preserve">онятие, содержание, правовое регулирование : </w:t>
      </w:r>
      <w:proofErr w:type="spellStart"/>
      <w:r>
        <w:rPr>
          <w:rFonts w:eastAsia="Calibri"/>
          <w:sz w:val="28"/>
          <w:szCs w:val="28"/>
          <w:lang w:eastAsia="en-US"/>
        </w:rPr>
        <w:t>Автореф</w:t>
      </w:r>
      <w:proofErr w:type="spellEnd"/>
      <w:r>
        <w:rPr>
          <w:rFonts w:eastAsia="Calibri"/>
          <w:sz w:val="28"/>
          <w:szCs w:val="28"/>
          <w:lang w:eastAsia="en-US"/>
        </w:rPr>
        <w:t xml:space="preserve">. </w:t>
      </w:r>
      <w:proofErr w:type="spellStart"/>
      <w:r>
        <w:rPr>
          <w:rFonts w:eastAsia="Calibri"/>
          <w:sz w:val="28"/>
          <w:szCs w:val="28"/>
          <w:lang w:eastAsia="en-US"/>
        </w:rPr>
        <w:t>дис</w:t>
      </w:r>
      <w:proofErr w:type="spellEnd"/>
      <w:r>
        <w:rPr>
          <w:rFonts w:eastAsia="Calibri"/>
          <w:sz w:val="28"/>
          <w:szCs w:val="28"/>
          <w:lang w:eastAsia="en-US"/>
        </w:rPr>
        <w:t xml:space="preserve">.  … канд. </w:t>
      </w:r>
      <w:proofErr w:type="spellStart"/>
      <w:r>
        <w:rPr>
          <w:rFonts w:eastAsia="Calibri"/>
          <w:sz w:val="28"/>
          <w:szCs w:val="28"/>
          <w:lang w:eastAsia="en-US"/>
        </w:rPr>
        <w:t>юрид</w:t>
      </w:r>
      <w:proofErr w:type="spellEnd"/>
      <w:r>
        <w:rPr>
          <w:rFonts w:eastAsia="Calibri"/>
          <w:sz w:val="28"/>
          <w:szCs w:val="28"/>
          <w:lang w:eastAsia="en-US"/>
        </w:rPr>
        <w:t xml:space="preserve">. наук. М., 2011. – 24 с.  </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61. </w:t>
      </w:r>
      <w:proofErr w:type="spellStart"/>
      <w:r w:rsidRPr="00123C73">
        <w:rPr>
          <w:rFonts w:eastAsia="Calibri"/>
          <w:sz w:val="28"/>
          <w:szCs w:val="28"/>
          <w:lang w:eastAsia="en-US"/>
        </w:rPr>
        <w:t>Каданя</w:t>
      </w:r>
      <w:proofErr w:type="spellEnd"/>
      <w:r w:rsidRPr="00123C73">
        <w:rPr>
          <w:rFonts w:eastAsia="Calibri"/>
          <w:sz w:val="28"/>
          <w:szCs w:val="28"/>
          <w:lang w:eastAsia="en-US"/>
        </w:rPr>
        <w:t xml:space="preserve"> (</w:t>
      </w:r>
      <w:proofErr w:type="spellStart"/>
      <w:r w:rsidRPr="00123C73">
        <w:rPr>
          <w:rFonts w:eastAsia="Calibri"/>
          <w:sz w:val="28"/>
          <w:szCs w:val="28"/>
          <w:lang w:eastAsia="en-US"/>
        </w:rPr>
        <w:t>Кеслер</w:t>
      </w:r>
      <w:proofErr w:type="spellEnd"/>
      <w:r w:rsidRPr="00123C73">
        <w:rPr>
          <w:rFonts w:eastAsia="Calibri"/>
          <w:sz w:val="28"/>
          <w:szCs w:val="28"/>
          <w:lang w:eastAsia="en-US"/>
        </w:rPr>
        <w:t xml:space="preserve">) А.Я. Экономические основы государственно-частного партнерства: </w:t>
      </w:r>
      <w:proofErr w:type="spellStart"/>
      <w:r w:rsidRPr="00123C73">
        <w:rPr>
          <w:rFonts w:eastAsia="Calibri"/>
          <w:sz w:val="28"/>
          <w:szCs w:val="28"/>
          <w:lang w:eastAsia="en-US"/>
        </w:rPr>
        <w:t>Автореф</w:t>
      </w:r>
      <w:proofErr w:type="spellEnd"/>
      <w:r w:rsidRPr="00123C73">
        <w:rPr>
          <w:rFonts w:eastAsia="Calibri"/>
          <w:sz w:val="28"/>
          <w:szCs w:val="28"/>
          <w:lang w:eastAsia="en-US"/>
        </w:rPr>
        <w:t xml:space="preserve">. </w:t>
      </w:r>
      <w:proofErr w:type="spellStart"/>
      <w:r w:rsidRPr="00123C73">
        <w:rPr>
          <w:rFonts w:eastAsia="Calibri"/>
          <w:sz w:val="28"/>
          <w:szCs w:val="28"/>
          <w:lang w:eastAsia="en-US"/>
        </w:rPr>
        <w:t>дис</w:t>
      </w:r>
      <w:proofErr w:type="spellEnd"/>
      <w:r w:rsidRPr="00123C73">
        <w:rPr>
          <w:rFonts w:eastAsia="Calibri"/>
          <w:sz w:val="28"/>
          <w:szCs w:val="28"/>
          <w:lang w:eastAsia="en-US"/>
        </w:rPr>
        <w:t xml:space="preserve">. ... канд. </w:t>
      </w:r>
      <w:proofErr w:type="spellStart"/>
      <w:r w:rsidRPr="00123C73">
        <w:rPr>
          <w:rFonts w:eastAsia="Calibri"/>
          <w:sz w:val="28"/>
          <w:szCs w:val="28"/>
          <w:lang w:eastAsia="en-US"/>
        </w:rPr>
        <w:t>экон</w:t>
      </w:r>
      <w:proofErr w:type="spellEnd"/>
      <w:r w:rsidRPr="00123C73">
        <w:rPr>
          <w:rFonts w:eastAsia="Calibri"/>
          <w:sz w:val="28"/>
          <w:szCs w:val="28"/>
          <w:lang w:eastAsia="en-US"/>
        </w:rPr>
        <w:t>. наук. М</w:t>
      </w:r>
      <w:r w:rsidRPr="001A5A60">
        <w:rPr>
          <w:rFonts w:eastAsia="Calibri"/>
          <w:sz w:val="28"/>
          <w:szCs w:val="28"/>
          <w:lang w:eastAsia="en-US"/>
        </w:rPr>
        <w:t xml:space="preserve">., 2007. </w:t>
      </w:r>
      <w:r>
        <w:rPr>
          <w:rFonts w:eastAsia="Calibri"/>
          <w:sz w:val="28"/>
          <w:szCs w:val="28"/>
          <w:lang w:eastAsia="en-US"/>
        </w:rPr>
        <w:t xml:space="preserve">– 31 с. </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62. </w:t>
      </w:r>
      <w:proofErr w:type="spellStart"/>
      <w:r>
        <w:rPr>
          <w:rFonts w:eastAsia="Calibri"/>
          <w:sz w:val="28"/>
          <w:szCs w:val="28"/>
          <w:lang w:eastAsia="en-US"/>
        </w:rPr>
        <w:t>Любинин</w:t>
      </w:r>
      <w:proofErr w:type="spellEnd"/>
      <w:r>
        <w:rPr>
          <w:rFonts w:eastAsia="Calibri"/>
          <w:sz w:val="28"/>
          <w:szCs w:val="28"/>
          <w:lang w:eastAsia="en-US"/>
        </w:rPr>
        <w:t xml:space="preserve"> Д.А. Партнерство государства и бизнеса: необходимость, содержание и формы реализации. </w:t>
      </w:r>
      <w:proofErr w:type="spellStart"/>
      <w:r>
        <w:rPr>
          <w:rFonts w:eastAsia="Calibri"/>
          <w:sz w:val="28"/>
          <w:szCs w:val="28"/>
          <w:lang w:eastAsia="en-US"/>
        </w:rPr>
        <w:t>Автореф</w:t>
      </w:r>
      <w:proofErr w:type="spellEnd"/>
      <w:r w:rsidRPr="001A5A60">
        <w:rPr>
          <w:rFonts w:eastAsia="Calibri"/>
          <w:sz w:val="28"/>
          <w:szCs w:val="28"/>
          <w:lang w:eastAsia="en-US"/>
        </w:rPr>
        <w:t xml:space="preserve">. </w:t>
      </w:r>
      <w:proofErr w:type="spellStart"/>
      <w:r>
        <w:rPr>
          <w:rFonts w:eastAsia="Calibri"/>
          <w:sz w:val="28"/>
          <w:szCs w:val="28"/>
          <w:lang w:eastAsia="en-US"/>
        </w:rPr>
        <w:t>дис</w:t>
      </w:r>
      <w:proofErr w:type="spellEnd"/>
      <w:r w:rsidRPr="001A5A60">
        <w:rPr>
          <w:rFonts w:eastAsia="Calibri"/>
          <w:sz w:val="28"/>
          <w:szCs w:val="28"/>
          <w:lang w:eastAsia="en-US"/>
        </w:rPr>
        <w:t xml:space="preserve">. ... </w:t>
      </w:r>
      <w:r>
        <w:rPr>
          <w:rFonts w:eastAsia="Calibri"/>
          <w:sz w:val="28"/>
          <w:szCs w:val="28"/>
          <w:lang w:eastAsia="en-US"/>
        </w:rPr>
        <w:t>канд</w:t>
      </w:r>
      <w:r w:rsidRPr="001A5A60">
        <w:rPr>
          <w:rFonts w:eastAsia="Calibri"/>
          <w:sz w:val="28"/>
          <w:szCs w:val="28"/>
          <w:lang w:eastAsia="en-US"/>
        </w:rPr>
        <w:t xml:space="preserve">. </w:t>
      </w:r>
      <w:proofErr w:type="spellStart"/>
      <w:r>
        <w:rPr>
          <w:rFonts w:eastAsia="Calibri"/>
          <w:sz w:val="28"/>
          <w:szCs w:val="28"/>
          <w:lang w:eastAsia="en-US"/>
        </w:rPr>
        <w:t>экон</w:t>
      </w:r>
      <w:proofErr w:type="spellEnd"/>
      <w:r w:rsidRPr="001A5A60">
        <w:rPr>
          <w:rFonts w:eastAsia="Calibri"/>
          <w:sz w:val="28"/>
          <w:szCs w:val="28"/>
          <w:lang w:eastAsia="en-US"/>
        </w:rPr>
        <w:t xml:space="preserve">. </w:t>
      </w:r>
      <w:r>
        <w:rPr>
          <w:rFonts w:eastAsia="Calibri"/>
          <w:sz w:val="28"/>
          <w:szCs w:val="28"/>
          <w:lang w:eastAsia="en-US"/>
        </w:rPr>
        <w:t>наук</w:t>
      </w:r>
      <w:r w:rsidRPr="001A5A60">
        <w:rPr>
          <w:rFonts w:eastAsia="Calibri"/>
          <w:sz w:val="28"/>
          <w:szCs w:val="28"/>
          <w:lang w:eastAsia="en-US"/>
        </w:rPr>
        <w:t xml:space="preserve">. </w:t>
      </w:r>
      <w:r>
        <w:rPr>
          <w:rFonts w:eastAsia="Calibri"/>
          <w:sz w:val="28"/>
          <w:szCs w:val="28"/>
          <w:lang w:eastAsia="en-US"/>
        </w:rPr>
        <w:t>М</w:t>
      </w:r>
      <w:r w:rsidRPr="001A5A60">
        <w:rPr>
          <w:rFonts w:eastAsia="Calibri"/>
          <w:sz w:val="28"/>
          <w:szCs w:val="28"/>
          <w:lang w:eastAsia="en-US"/>
        </w:rPr>
        <w:t xml:space="preserve">., 2008. – 23 </w:t>
      </w:r>
      <w:r>
        <w:rPr>
          <w:rFonts w:eastAsia="Calibri"/>
          <w:sz w:val="28"/>
          <w:szCs w:val="28"/>
          <w:lang w:eastAsia="en-US"/>
        </w:rPr>
        <w:t>с</w:t>
      </w:r>
      <w:r w:rsidRPr="001A5A60">
        <w:rPr>
          <w:rFonts w:eastAsia="Calibri"/>
          <w:sz w:val="28"/>
          <w:szCs w:val="28"/>
          <w:lang w:eastAsia="en-US"/>
        </w:rPr>
        <w:t xml:space="preserve">.  </w:t>
      </w:r>
    </w:p>
    <w:p w:rsidR="00020405"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63. </w:t>
      </w:r>
      <w:proofErr w:type="spellStart"/>
      <w:r>
        <w:rPr>
          <w:rFonts w:eastAsia="Calibri"/>
          <w:sz w:val="28"/>
          <w:szCs w:val="28"/>
          <w:lang w:eastAsia="en-US"/>
        </w:rPr>
        <w:t>Мочальников</w:t>
      </w:r>
      <w:proofErr w:type="spellEnd"/>
      <w:r>
        <w:rPr>
          <w:rFonts w:eastAsia="Calibri"/>
          <w:sz w:val="28"/>
          <w:szCs w:val="28"/>
          <w:lang w:eastAsia="en-US"/>
        </w:rPr>
        <w:t xml:space="preserve"> В.Н. Повышение стратегического потенциала экономики России на основе активизации системы государственно-частного партнерства. </w:t>
      </w:r>
      <w:proofErr w:type="spellStart"/>
      <w:r>
        <w:rPr>
          <w:rFonts w:eastAsia="Calibri"/>
          <w:sz w:val="28"/>
          <w:szCs w:val="28"/>
          <w:lang w:eastAsia="en-US"/>
        </w:rPr>
        <w:t>Автореф</w:t>
      </w:r>
      <w:proofErr w:type="spellEnd"/>
      <w:r>
        <w:rPr>
          <w:rFonts w:eastAsia="Calibri"/>
          <w:sz w:val="28"/>
          <w:szCs w:val="28"/>
          <w:lang w:eastAsia="en-US"/>
        </w:rPr>
        <w:t xml:space="preserve">. </w:t>
      </w:r>
      <w:proofErr w:type="spellStart"/>
      <w:r>
        <w:rPr>
          <w:rFonts w:eastAsia="Calibri"/>
          <w:sz w:val="28"/>
          <w:szCs w:val="28"/>
          <w:lang w:eastAsia="en-US"/>
        </w:rPr>
        <w:t>дис</w:t>
      </w:r>
      <w:proofErr w:type="spellEnd"/>
      <w:r>
        <w:rPr>
          <w:rFonts w:eastAsia="Calibri"/>
          <w:sz w:val="28"/>
          <w:szCs w:val="28"/>
          <w:lang w:eastAsia="en-US"/>
        </w:rPr>
        <w:t xml:space="preserve">. ... </w:t>
      </w:r>
      <w:proofErr w:type="spellStart"/>
      <w:r>
        <w:rPr>
          <w:rFonts w:eastAsia="Calibri"/>
          <w:sz w:val="28"/>
          <w:szCs w:val="28"/>
          <w:lang w:eastAsia="en-US"/>
        </w:rPr>
        <w:t>докт</w:t>
      </w:r>
      <w:proofErr w:type="spellEnd"/>
      <w:r>
        <w:rPr>
          <w:rFonts w:eastAsia="Calibri"/>
          <w:sz w:val="28"/>
          <w:szCs w:val="28"/>
          <w:lang w:eastAsia="en-US"/>
        </w:rPr>
        <w:t xml:space="preserve">. </w:t>
      </w:r>
      <w:proofErr w:type="spellStart"/>
      <w:r>
        <w:rPr>
          <w:rFonts w:eastAsia="Calibri"/>
          <w:sz w:val="28"/>
          <w:szCs w:val="28"/>
          <w:lang w:eastAsia="en-US"/>
        </w:rPr>
        <w:t>экон</w:t>
      </w:r>
      <w:proofErr w:type="spellEnd"/>
      <w:r>
        <w:rPr>
          <w:rFonts w:eastAsia="Calibri"/>
          <w:sz w:val="28"/>
          <w:szCs w:val="28"/>
          <w:lang w:eastAsia="en-US"/>
        </w:rPr>
        <w:t xml:space="preserve">. наук. М., 2010. – 64 с. </w:t>
      </w:r>
    </w:p>
    <w:p w:rsidR="00020405" w:rsidRPr="00D13F2D" w:rsidRDefault="00020405" w:rsidP="00020405">
      <w:pPr>
        <w:spacing w:after="160" w:line="276" w:lineRule="auto"/>
        <w:ind w:firstLine="0"/>
        <w:rPr>
          <w:rFonts w:eastAsia="Calibri"/>
          <w:sz w:val="28"/>
          <w:szCs w:val="28"/>
          <w:lang w:eastAsia="en-US"/>
        </w:rPr>
      </w:pPr>
      <w:r>
        <w:rPr>
          <w:rFonts w:eastAsia="Calibri"/>
          <w:sz w:val="28"/>
          <w:szCs w:val="28"/>
          <w:lang w:eastAsia="en-US"/>
        </w:rPr>
        <w:t xml:space="preserve">64. </w:t>
      </w:r>
      <w:r w:rsidRPr="00123C73">
        <w:rPr>
          <w:rFonts w:eastAsia="Calibri"/>
          <w:sz w:val="28"/>
          <w:szCs w:val="28"/>
          <w:lang w:eastAsia="en-US"/>
        </w:rPr>
        <w:t xml:space="preserve">Родин, А. А. Взаимодействие международного и внутригосударственного права в правовом регулировании государственно-частного партнерства: </w:t>
      </w:r>
      <w:proofErr w:type="spellStart"/>
      <w:r w:rsidRPr="00123C73">
        <w:rPr>
          <w:rFonts w:eastAsia="Calibri"/>
          <w:sz w:val="28"/>
          <w:szCs w:val="28"/>
          <w:lang w:eastAsia="en-US"/>
        </w:rPr>
        <w:t>Автореф</w:t>
      </w:r>
      <w:proofErr w:type="spellEnd"/>
      <w:r w:rsidRPr="00123C73">
        <w:rPr>
          <w:rFonts w:eastAsia="Calibri"/>
          <w:sz w:val="28"/>
          <w:szCs w:val="28"/>
          <w:lang w:eastAsia="en-US"/>
        </w:rPr>
        <w:t xml:space="preserve">. </w:t>
      </w:r>
      <w:proofErr w:type="spellStart"/>
      <w:r w:rsidRPr="00123C73">
        <w:rPr>
          <w:rFonts w:eastAsia="Calibri"/>
          <w:sz w:val="28"/>
          <w:szCs w:val="28"/>
          <w:lang w:eastAsia="en-US"/>
        </w:rPr>
        <w:t>дис</w:t>
      </w:r>
      <w:proofErr w:type="spellEnd"/>
      <w:r w:rsidRPr="00123C73">
        <w:rPr>
          <w:rFonts w:eastAsia="Calibri"/>
          <w:sz w:val="28"/>
          <w:szCs w:val="28"/>
          <w:lang w:eastAsia="en-US"/>
        </w:rPr>
        <w:t xml:space="preserve">.  … канд. </w:t>
      </w:r>
      <w:proofErr w:type="spellStart"/>
      <w:r>
        <w:rPr>
          <w:rFonts w:eastAsia="Calibri"/>
          <w:sz w:val="28"/>
          <w:szCs w:val="28"/>
          <w:lang w:eastAsia="en-US"/>
        </w:rPr>
        <w:t>юрид</w:t>
      </w:r>
      <w:proofErr w:type="spellEnd"/>
      <w:proofErr w:type="gramStart"/>
      <w:r>
        <w:rPr>
          <w:rFonts w:eastAsia="Calibri"/>
          <w:sz w:val="28"/>
          <w:szCs w:val="28"/>
          <w:lang w:eastAsia="en-US"/>
        </w:rPr>
        <w:t xml:space="preserve">.. </w:t>
      </w:r>
      <w:proofErr w:type="gramEnd"/>
      <w:r>
        <w:rPr>
          <w:rFonts w:eastAsia="Calibri"/>
          <w:sz w:val="28"/>
          <w:szCs w:val="28"/>
          <w:lang w:eastAsia="en-US"/>
        </w:rPr>
        <w:t xml:space="preserve">наук. М., 2010. </w:t>
      </w:r>
      <w:r w:rsidRPr="001A5A60">
        <w:rPr>
          <w:rFonts w:eastAsia="Calibri"/>
          <w:sz w:val="28"/>
          <w:szCs w:val="28"/>
          <w:lang w:eastAsia="en-US"/>
        </w:rPr>
        <w:t xml:space="preserve">– 22 </w:t>
      </w:r>
      <w:r>
        <w:rPr>
          <w:rFonts w:eastAsia="Calibri"/>
          <w:sz w:val="28"/>
          <w:szCs w:val="28"/>
          <w:lang w:val="en-US" w:eastAsia="en-US"/>
        </w:rPr>
        <w:t>c</w:t>
      </w:r>
      <w:r>
        <w:rPr>
          <w:rFonts w:eastAsia="Calibri"/>
          <w:sz w:val="28"/>
          <w:szCs w:val="28"/>
          <w:lang w:eastAsia="en-US"/>
        </w:rPr>
        <w:t xml:space="preserve">. </w:t>
      </w:r>
    </w:p>
    <w:p w:rsidR="00020405" w:rsidRDefault="00020405" w:rsidP="00020405">
      <w:pPr>
        <w:spacing w:after="160" w:line="276" w:lineRule="auto"/>
        <w:ind w:firstLine="0"/>
        <w:rPr>
          <w:rFonts w:eastAsia="Calibri"/>
          <w:sz w:val="28"/>
          <w:szCs w:val="28"/>
          <w:lang w:eastAsia="en-US"/>
        </w:rPr>
      </w:pPr>
    </w:p>
    <w:p w:rsidR="00020405" w:rsidRPr="00130765" w:rsidRDefault="00020405" w:rsidP="00020405">
      <w:pPr>
        <w:spacing w:after="160" w:line="276" w:lineRule="auto"/>
        <w:ind w:firstLine="0"/>
        <w:rPr>
          <w:rFonts w:eastAsia="Calibri"/>
          <w:sz w:val="28"/>
          <w:szCs w:val="28"/>
          <w:lang w:val="en-US" w:eastAsia="en-US"/>
        </w:rPr>
      </w:pPr>
    </w:p>
    <w:p w:rsidR="00020405" w:rsidRPr="00130765" w:rsidRDefault="00020405" w:rsidP="00020405">
      <w:pPr>
        <w:rPr>
          <w:lang w:val="en-US"/>
        </w:rPr>
      </w:pPr>
    </w:p>
    <w:p w:rsidR="00020405" w:rsidRPr="00130765" w:rsidRDefault="00020405" w:rsidP="00020405">
      <w:pPr>
        <w:tabs>
          <w:tab w:val="left" w:pos="1080"/>
        </w:tabs>
        <w:rPr>
          <w:lang w:val="en-US"/>
        </w:rPr>
      </w:pPr>
      <w:r w:rsidRPr="00130765">
        <w:rPr>
          <w:lang w:val="en-US"/>
        </w:rPr>
        <w:tab/>
      </w:r>
    </w:p>
    <w:p w:rsidR="00020405" w:rsidRPr="00020405" w:rsidRDefault="00020405" w:rsidP="00C63D70">
      <w:pPr>
        <w:spacing w:line="360" w:lineRule="auto"/>
        <w:ind w:firstLine="0"/>
        <w:rPr>
          <w:sz w:val="28"/>
          <w:szCs w:val="28"/>
          <w:lang w:val="en-US"/>
        </w:rPr>
      </w:pPr>
    </w:p>
    <w:sectPr w:rsidR="00020405" w:rsidRPr="00020405" w:rsidSect="00194BB1">
      <w:footerReference w:type="default" r:id="rId48"/>
      <w:pgSz w:w="11906" w:h="16838"/>
      <w:pgMar w:top="1134" w:right="567"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F8" w:rsidRDefault="003B51F8" w:rsidP="00C63D70">
      <w:r>
        <w:separator/>
      </w:r>
    </w:p>
  </w:endnote>
  <w:endnote w:type="continuationSeparator" w:id="0">
    <w:p w:rsidR="003B51F8" w:rsidRDefault="003B51F8" w:rsidP="00C6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556767"/>
      <w:docPartObj>
        <w:docPartGallery w:val="Page Numbers (Bottom of Page)"/>
        <w:docPartUnique/>
      </w:docPartObj>
    </w:sdtPr>
    <w:sdtContent>
      <w:p w:rsidR="00AF27D2" w:rsidRDefault="00AF27D2">
        <w:pPr>
          <w:pStyle w:val="a6"/>
          <w:jc w:val="right"/>
        </w:pPr>
        <w:r>
          <w:fldChar w:fldCharType="begin"/>
        </w:r>
        <w:r>
          <w:instrText>PAGE   \* MERGEFORMAT</w:instrText>
        </w:r>
        <w:r>
          <w:fldChar w:fldCharType="separate"/>
        </w:r>
        <w:r w:rsidR="003276A7">
          <w:rPr>
            <w:noProof/>
          </w:rPr>
          <w:t>78</w:t>
        </w:r>
        <w:r>
          <w:rPr>
            <w:noProof/>
          </w:rPr>
          <w:fldChar w:fldCharType="end"/>
        </w:r>
      </w:p>
    </w:sdtContent>
  </w:sdt>
  <w:p w:rsidR="00AF27D2" w:rsidRDefault="00AF27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F8" w:rsidRDefault="003B51F8" w:rsidP="00C63D70">
      <w:r>
        <w:separator/>
      </w:r>
    </w:p>
  </w:footnote>
  <w:footnote w:type="continuationSeparator" w:id="0">
    <w:p w:rsidR="003B51F8" w:rsidRDefault="003B51F8" w:rsidP="00C63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1A51"/>
    <w:rsid w:val="00020405"/>
    <w:rsid w:val="00070A0D"/>
    <w:rsid w:val="00080DAD"/>
    <w:rsid w:val="000D376D"/>
    <w:rsid w:val="000D4F88"/>
    <w:rsid w:val="00137E45"/>
    <w:rsid w:val="00194BB1"/>
    <w:rsid w:val="001A0783"/>
    <w:rsid w:val="001E1A51"/>
    <w:rsid w:val="0022110F"/>
    <w:rsid w:val="00235220"/>
    <w:rsid w:val="0028720F"/>
    <w:rsid w:val="00296019"/>
    <w:rsid w:val="002C357A"/>
    <w:rsid w:val="002E3501"/>
    <w:rsid w:val="003276A7"/>
    <w:rsid w:val="00332A83"/>
    <w:rsid w:val="00366889"/>
    <w:rsid w:val="003B51F8"/>
    <w:rsid w:val="003D25D9"/>
    <w:rsid w:val="003F5081"/>
    <w:rsid w:val="00421978"/>
    <w:rsid w:val="0042468B"/>
    <w:rsid w:val="00471C83"/>
    <w:rsid w:val="004C4E1B"/>
    <w:rsid w:val="004D0EAD"/>
    <w:rsid w:val="004E5691"/>
    <w:rsid w:val="004E58D5"/>
    <w:rsid w:val="00556079"/>
    <w:rsid w:val="00585502"/>
    <w:rsid w:val="005A548E"/>
    <w:rsid w:val="00606666"/>
    <w:rsid w:val="00625E4C"/>
    <w:rsid w:val="006630F9"/>
    <w:rsid w:val="006B6B8A"/>
    <w:rsid w:val="006E0C4B"/>
    <w:rsid w:val="007103F6"/>
    <w:rsid w:val="00715230"/>
    <w:rsid w:val="00750D5D"/>
    <w:rsid w:val="007640A0"/>
    <w:rsid w:val="007B0CCE"/>
    <w:rsid w:val="007F1644"/>
    <w:rsid w:val="008528AC"/>
    <w:rsid w:val="008757A7"/>
    <w:rsid w:val="008B7B0F"/>
    <w:rsid w:val="008F161F"/>
    <w:rsid w:val="009457E5"/>
    <w:rsid w:val="009A6516"/>
    <w:rsid w:val="009B33FB"/>
    <w:rsid w:val="009B3689"/>
    <w:rsid w:val="009E2299"/>
    <w:rsid w:val="00A11B8C"/>
    <w:rsid w:val="00A311BF"/>
    <w:rsid w:val="00AA7483"/>
    <w:rsid w:val="00AF27D2"/>
    <w:rsid w:val="00B21344"/>
    <w:rsid w:val="00B23260"/>
    <w:rsid w:val="00BA7368"/>
    <w:rsid w:val="00BE7A44"/>
    <w:rsid w:val="00C46E0A"/>
    <w:rsid w:val="00C47C7F"/>
    <w:rsid w:val="00C612B2"/>
    <w:rsid w:val="00C63D70"/>
    <w:rsid w:val="00CA2CB3"/>
    <w:rsid w:val="00CC2431"/>
    <w:rsid w:val="00CD25CD"/>
    <w:rsid w:val="00D0011A"/>
    <w:rsid w:val="00D46EF8"/>
    <w:rsid w:val="00E02274"/>
    <w:rsid w:val="00E15B4E"/>
    <w:rsid w:val="00E272A1"/>
    <w:rsid w:val="00E438EF"/>
    <w:rsid w:val="00E778F3"/>
    <w:rsid w:val="00E91FE4"/>
    <w:rsid w:val="00E937C9"/>
    <w:rsid w:val="00ED18BE"/>
    <w:rsid w:val="00F0518C"/>
    <w:rsid w:val="00FA3290"/>
    <w:rsid w:val="00FB53B7"/>
    <w:rsid w:val="00FD5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D70"/>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3D70"/>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C63D70"/>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D7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63D70"/>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C63D70"/>
  </w:style>
  <w:style w:type="character" w:styleId="a3">
    <w:name w:val="Hyperlink"/>
    <w:basedOn w:val="a0"/>
    <w:uiPriority w:val="99"/>
    <w:unhideWhenUsed/>
    <w:rsid w:val="00C63D70"/>
    <w:rPr>
      <w:color w:val="0000FF" w:themeColor="hyperlink"/>
      <w:u w:val="single"/>
    </w:rPr>
  </w:style>
  <w:style w:type="paragraph" w:styleId="a4">
    <w:name w:val="header"/>
    <w:basedOn w:val="a"/>
    <w:link w:val="a5"/>
    <w:uiPriority w:val="99"/>
    <w:unhideWhenUsed/>
    <w:rsid w:val="00C63D70"/>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63D70"/>
  </w:style>
  <w:style w:type="paragraph" w:styleId="a6">
    <w:name w:val="footer"/>
    <w:basedOn w:val="a"/>
    <w:link w:val="a7"/>
    <w:uiPriority w:val="99"/>
    <w:unhideWhenUsed/>
    <w:rsid w:val="00C63D70"/>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C63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D70"/>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3D70"/>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C63D70"/>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D7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63D70"/>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C63D70"/>
  </w:style>
  <w:style w:type="character" w:styleId="a3">
    <w:name w:val="Hyperlink"/>
    <w:basedOn w:val="a0"/>
    <w:uiPriority w:val="99"/>
    <w:unhideWhenUsed/>
    <w:rsid w:val="00C63D70"/>
    <w:rPr>
      <w:color w:val="0000FF" w:themeColor="hyperlink"/>
      <w:u w:val="single"/>
    </w:rPr>
  </w:style>
  <w:style w:type="paragraph" w:styleId="a4">
    <w:name w:val="header"/>
    <w:basedOn w:val="a"/>
    <w:link w:val="a5"/>
    <w:uiPriority w:val="99"/>
    <w:unhideWhenUsed/>
    <w:rsid w:val="00C63D70"/>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63D70"/>
  </w:style>
  <w:style w:type="paragraph" w:styleId="a6">
    <w:name w:val="footer"/>
    <w:basedOn w:val="a"/>
    <w:link w:val="a7"/>
    <w:uiPriority w:val="99"/>
    <w:unhideWhenUsed/>
    <w:rsid w:val="00C63D70"/>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C63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citral.org/pdf/english/texts/procurem/pfip/guide/pfip-e.pdf" TargetMode="External"/><Relationship Id="rId18" Type="http://schemas.openxmlformats.org/officeDocument/2006/relationships/hyperlink" Target="http://eur-lex.europa.eu/LexUriServ/LexUriServ.do?uri=OJ:C:2000:121:0002:0013:EN:PDF" TargetMode="External"/><Relationship Id="rId26" Type="http://schemas.openxmlformats.org/officeDocument/2006/relationships/hyperlink" Target="http://investmentpolicyhub.unctad.org/Download/TreatyFile/2380" TargetMode="External"/><Relationship Id="rId39" Type="http://schemas.openxmlformats.org/officeDocument/2006/relationships/hyperlink" Target="http://eur-lex.europa.eu/legal-content/EN/TXT-/PDF/?uri=CELEX:52004DC0327&amp;from=EN" TargetMode="External"/><Relationship Id="rId21" Type="http://schemas.openxmlformats.org/officeDocument/2006/relationships/hyperlink" Target="http://eur-lex.europa.eu/legal-content/EN/TXT/PDF/?uri=CELEX:52008XC0412(02)&amp;from=EN" TargetMode="External"/><Relationship Id="rId34" Type="http://schemas.openxmlformats.org/officeDocument/2006/relationships/hyperlink" Target="http://www.unido.org/index.php?id=o3426" TargetMode="External"/><Relationship Id="rId42" Type="http://schemas.openxmlformats.org/officeDocument/2006/relationships/hyperlink" Target="http://eur-lex.europa.eu/legal-content/EN/TXT/PDF/?uri=CELEX:52008XC04-12(02)&amp;from=EN" TargetMode="External"/><Relationship Id="rId47" Type="http://schemas.openxmlformats.org/officeDocument/2006/relationships/hyperlink" Target="http://www.artemrodin.ru/item/85.htm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oecd.org/governance/50254119.pdf" TargetMode="External"/><Relationship Id="rId29" Type="http://schemas.openxmlformats.org/officeDocument/2006/relationships/hyperlink" Target="http://www.artemrodin.ru/item/85.html" TargetMode="External"/><Relationship Id="rId11" Type="http://schemas.openxmlformats.org/officeDocument/2006/relationships/hyperlink" Target="http://www.un.org/ru/publications/pdfs/effcient_management_guide_rus.pdf" TargetMode="External"/><Relationship Id="rId24" Type="http://schemas.openxmlformats.org/officeDocument/2006/relationships/hyperlink" Target="http://investmentpolicyhub.unctad.org/Download/TreatyFile/736" TargetMode="External"/><Relationship Id="rId32" Type="http://schemas.openxmlformats.org/officeDocument/2006/relationships/hyperlink" Target="http://investmentpolicyhub.unctad.org/Download/TreatyFile/2380" TargetMode="External"/><Relationship Id="rId37" Type="http://schemas.openxmlformats.org/officeDocument/2006/relationships/hyperlink" Target="http://www.uncitral.org/pdf/english/texts/procurem/-pfp/model/03-90621_Ebo%20ok.pdf" TargetMode="External"/><Relationship Id="rId40" Type="http://schemas.openxmlformats.org/officeDocument/2006/relationships/hyperlink" Target="http://www.ebrd.com/russian/downloads/legal/concessions/russian.pdf" TargetMode="External"/><Relationship Id="rId45" Type="http://schemas.openxmlformats.org/officeDocument/2006/relationships/hyperlink" Target="https://pcacases.com/web/sendAttach-/487" TargetMode="External"/><Relationship Id="rId5" Type="http://schemas.openxmlformats.org/officeDocument/2006/relationships/webSettings" Target="webSettings.xml"/><Relationship Id="rId15" Type="http://schemas.openxmlformats.org/officeDocument/2006/relationships/hyperlink" Target="http://www.oecd.org/daf/inv/investment-policy/38309896.pdf" TargetMode="External"/><Relationship Id="rId23" Type="http://schemas.openxmlformats.org/officeDocument/2006/relationships/hyperlink" Target="http://eur-lex.europa.eu/legal-content/EN/TXT/PDF/?uri=CELEX:32004L0018&amp;from=EN" TargetMode="External"/><Relationship Id="rId28" Type="http://schemas.openxmlformats.org/officeDocument/2006/relationships/hyperlink" Target="https://pcacases.com/web/sendAttach/487" TargetMode="External"/><Relationship Id="rId36" Type="http://schemas.openxmlformats.org/officeDocument/2006/relationships/hyperlink" Target="http://eur-lex.europa.eu/-LexUriServ/LexUriServ.do?uri=OJ:C:2000:121:0002:0013:EN:PDF" TargetMode="External"/><Relationship Id="rId49" Type="http://schemas.openxmlformats.org/officeDocument/2006/relationships/fontTable" Target="fontTable.xml"/><Relationship Id="rId10" Type="http://schemas.openxmlformats.org/officeDocument/2006/relationships/hyperlink" Target="http://eur-lex.europa.eu/legal-content/EN/TXT/PDF/?uri=CELEX:52004DC0327&amp;from=EN" TargetMode="External"/><Relationship Id="rId19" Type="http://schemas.openxmlformats.org/officeDocument/2006/relationships/hyperlink" Target="http://ec.europa.eu/regional_policy/sources/docgener/guides/ppp_en.pdf" TargetMode="External"/><Relationship Id="rId31" Type="http://schemas.openxmlformats.org/officeDocument/2006/relationships/hyperlink" Target="http://investmentpolicyhub.unctad.org/Download/TreatyFile/736" TargetMode="External"/><Relationship Id="rId44" Type="http://schemas.openxmlformats.org/officeDocument/2006/relationships/hyperlink" Target="http://www.oecd.org/governance-/50254119.pdf" TargetMode="External"/><Relationship Id="rId4" Type="http://schemas.openxmlformats.org/officeDocument/2006/relationships/settings" Target="settings.xml"/><Relationship Id="rId9" Type="http://schemas.openxmlformats.org/officeDocument/2006/relationships/hyperlink" Target="http://onlinepubs.trb.org/onlinepubs/nchrp/nchrp_syn_391.pdf.%20P.%207" TargetMode="External"/><Relationship Id="rId14" Type="http://schemas.openxmlformats.org/officeDocument/2006/relationships/hyperlink" Target="http://www.uncitral.org/pdf/english/texts/procurem/pfp/model/03-90621_Ebo%20ok.pdf" TargetMode="External"/><Relationship Id="rId22" Type="http://schemas.openxmlformats.org/officeDocument/2006/relationships/hyperlink" Target="http://www.ebrd.com/russian/downloads/legal/concessions/russian.pdf" TargetMode="External"/><Relationship Id="rId27" Type="http://schemas.openxmlformats.org/officeDocument/2006/relationships/hyperlink" Target="http://investmentpolicyhub.unctad.org/Download/TreatyFile/1792" TargetMode="External"/><Relationship Id="rId30" Type="http://schemas.openxmlformats.org/officeDocument/2006/relationships/hyperlink" Target="http://investmentpolicyhub.unctad.org/Download/TreatyFile/1792" TargetMode="External"/><Relationship Id="rId35" Type="http://schemas.openxmlformats.org/officeDocument/2006/relationships/hyperlink" Target="http://www.uncitral.org/pdf/english/texts/procurem/pfip/guide/-pfip-e.pdf" TargetMode="External"/><Relationship Id="rId43" Type="http://schemas.openxmlformats.org/officeDocument/2006/relationships/hyperlink" Target="http://www.un.org/ru/publications/pdfs/effcient_management_guide_rus.pdf" TargetMode="External"/><Relationship Id="rId48" Type="http://schemas.openxmlformats.org/officeDocument/2006/relationships/footer" Target="footer1.xml"/><Relationship Id="rId8" Type="http://schemas.openxmlformats.org/officeDocument/2006/relationships/hyperlink" Target="https://www.fhwa.dot.gov/reports/pppdec2004/" TargetMode="External"/><Relationship Id="rId3" Type="http://schemas.microsoft.com/office/2007/relationships/stylesWithEffects" Target="stylesWithEffects.xml"/><Relationship Id="rId12" Type="http://schemas.openxmlformats.org/officeDocument/2006/relationships/hyperlink" Target="http://www.unido.org/index.php?id=o3426" TargetMode="External"/><Relationship Id="rId17" Type="http://schemas.openxmlformats.org/officeDocument/2006/relationships/hyperlink" Target="http://www.un.org/ru/publications/pdfs/effcient_management_guide_rus.pdf" TargetMode="External"/><Relationship Id="rId25" Type="http://schemas.openxmlformats.org/officeDocument/2006/relationships/hyperlink" Target="http://investmentpolicyhub.unctad.org/Download/TreatyFile/3253" TargetMode="External"/><Relationship Id="rId33" Type="http://schemas.openxmlformats.org/officeDocument/2006/relationships/hyperlink" Target="http://investmentpolicyhub.unctad.org/Download/TreatyFile/3253" TargetMode="External"/><Relationship Id="rId38" Type="http://schemas.openxmlformats.org/officeDocument/2006/relationships/hyperlink" Target="http://ec.europa.eu/regional_policy/sources/docgener/guides/ppp_en.pdf" TargetMode="External"/><Relationship Id="rId46" Type="http://schemas.openxmlformats.org/officeDocument/2006/relationships/hyperlink" Target="https://www.fhwa.dot.gov/reports/pppdec2004/" TargetMode="External"/><Relationship Id="rId20" Type="http://schemas.openxmlformats.org/officeDocument/2006/relationships/hyperlink" Target="http://eur-lex.europa.eu/legal-content/EN/TXT/PDF/?uri=CELEX:52004DC0327&amp;from=EN" TargetMode="External"/><Relationship Id="rId41" Type="http://schemas.openxmlformats.org/officeDocument/2006/relationships/hyperlink" Target="http://www.oecd.org/daf/inv/investment-policy/38309896.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2A05F-73B2-4C7C-9A3F-E42B8831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78</Pages>
  <Words>21400</Words>
  <Characters>121980</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Lendocap John</dc:creator>
  <cp:lastModifiedBy>Lendocap John</cp:lastModifiedBy>
  <cp:revision>25</cp:revision>
  <dcterms:created xsi:type="dcterms:W3CDTF">2017-04-26T05:17:00Z</dcterms:created>
  <dcterms:modified xsi:type="dcterms:W3CDTF">2017-05-10T19:09:00Z</dcterms:modified>
</cp:coreProperties>
</file>