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F4" w:rsidRDefault="00DF3FF4" w:rsidP="00DF3FF4">
      <w:pPr>
        <w:spacing w:after="0"/>
        <w:jc w:val="center"/>
        <w:rPr>
          <w:rFonts w:ascii="Times New Roman" w:hAnsi="Times New Roman" w:cs="Times New Roman"/>
          <w:sz w:val="28"/>
          <w:szCs w:val="28"/>
        </w:rPr>
      </w:pPr>
    </w:p>
    <w:p w:rsidR="00DF3FF4" w:rsidRDefault="00DF3FF4" w:rsidP="00DF3FF4">
      <w:pPr>
        <w:spacing w:after="0"/>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F3FF4" w:rsidRDefault="00DF3FF4" w:rsidP="00DF3FF4">
      <w:pPr>
        <w:spacing w:after="0"/>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rsidR="00DF3FF4" w:rsidRDefault="00DF3FF4" w:rsidP="00DF3FF4">
      <w:pPr>
        <w:spacing w:after="0"/>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права</w:t>
      </w:r>
    </w:p>
    <w:p w:rsidR="00DF3FF4" w:rsidRDefault="00DF3FF4" w:rsidP="00DF3FF4">
      <w:pPr>
        <w:spacing w:after="0"/>
        <w:jc w:val="center"/>
        <w:rPr>
          <w:rFonts w:ascii="Times New Roman" w:hAnsi="Times New Roman" w:cs="Times New Roman"/>
          <w:sz w:val="28"/>
          <w:szCs w:val="28"/>
        </w:rPr>
      </w:pPr>
    </w:p>
    <w:p w:rsidR="00DF3FF4" w:rsidRDefault="00DF3FF4" w:rsidP="00DF3FF4">
      <w:pPr>
        <w:jc w:val="center"/>
        <w:rPr>
          <w:rFonts w:ascii="Times New Roman" w:hAnsi="Times New Roman" w:cs="Times New Roman"/>
          <w:sz w:val="28"/>
          <w:szCs w:val="28"/>
        </w:rPr>
      </w:pPr>
    </w:p>
    <w:p w:rsidR="00DF3FF4" w:rsidRDefault="00DF3FF4" w:rsidP="00DF3FF4">
      <w:pPr>
        <w:rPr>
          <w:rFonts w:ascii="Times New Roman" w:hAnsi="Times New Roman" w:cs="Times New Roman"/>
          <w:sz w:val="28"/>
          <w:szCs w:val="28"/>
        </w:rPr>
      </w:pPr>
    </w:p>
    <w:p w:rsidR="00DF3FF4" w:rsidRDefault="00DF3FF4" w:rsidP="00DF3FF4">
      <w:pPr>
        <w:rPr>
          <w:rFonts w:ascii="Times New Roman" w:hAnsi="Times New Roman" w:cs="Times New Roman"/>
          <w:sz w:val="28"/>
          <w:szCs w:val="28"/>
        </w:rPr>
      </w:pPr>
    </w:p>
    <w:p w:rsidR="00DF3FF4" w:rsidRDefault="00DF3FF4" w:rsidP="00DF3FF4">
      <w:pPr>
        <w:rPr>
          <w:rFonts w:ascii="Times New Roman" w:hAnsi="Times New Roman" w:cs="Times New Roman"/>
          <w:sz w:val="28"/>
          <w:szCs w:val="28"/>
        </w:rPr>
      </w:pPr>
    </w:p>
    <w:p w:rsidR="00DF3FF4" w:rsidRDefault="00DF3FF4" w:rsidP="00DF3FF4">
      <w:pPr>
        <w:jc w:val="center"/>
        <w:rPr>
          <w:rFonts w:ascii="Times New Roman" w:hAnsi="Times New Roman" w:cs="Times New Roman"/>
          <w:sz w:val="28"/>
          <w:szCs w:val="28"/>
        </w:rPr>
      </w:pPr>
    </w:p>
    <w:p w:rsidR="00DF3FF4" w:rsidRDefault="00DF3FF4" w:rsidP="00DF3FF4">
      <w:pPr>
        <w:jc w:val="center"/>
        <w:rPr>
          <w:rFonts w:ascii="Times New Roman" w:hAnsi="Times New Roman" w:cs="Times New Roman"/>
          <w:b/>
          <w:sz w:val="32"/>
          <w:szCs w:val="32"/>
        </w:rPr>
      </w:pPr>
      <w:r>
        <w:rPr>
          <w:rFonts w:ascii="Times New Roman" w:hAnsi="Times New Roman" w:cs="Times New Roman"/>
          <w:b/>
          <w:sz w:val="32"/>
          <w:szCs w:val="32"/>
        </w:rPr>
        <w:t>Полномочие из обстановки</w:t>
      </w:r>
    </w:p>
    <w:p w:rsidR="00DF3FF4" w:rsidRDefault="00DF3FF4" w:rsidP="00DF3FF4">
      <w:pPr>
        <w:jc w:val="center"/>
        <w:rPr>
          <w:rFonts w:ascii="Times New Roman" w:hAnsi="Times New Roman" w:cs="Times New Roman"/>
          <w:b/>
          <w:sz w:val="32"/>
          <w:szCs w:val="32"/>
        </w:rPr>
      </w:pPr>
    </w:p>
    <w:p w:rsidR="00DF3FF4" w:rsidRPr="00DE21AB" w:rsidRDefault="00DF3FF4" w:rsidP="00DF3FF4">
      <w:pPr>
        <w:spacing w:after="0" w:line="240" w:lineRule="auto"/>
        <w:rPr>
          <w:rFonts w:ascii="Times New Roman" w:hAnsi="Times New Roman" w:cs="Times New Roman"/>
          <w:sz w:val="28"/>
          <w:szCs w:val="28"/>
        </w:rPr>
      </w:pPr>
    </w:p>
    <w:tbl>
      <w:tblPr>
        <w:tblStyle w:val="af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F3FF4" w:rsidTr="00DF3FF4">
        <w:tc>
          <w:tcPr>
            <w:tcW w:w="4784" w:type="dxa"/>
          </w:tcPr>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студентки 2 курса магистратуры</w:t>
            </w:r>
          </w:p>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очной формы обучения</w:t>
            </w:r>
          </w:p>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Ведерниковой Ксении Валерьевны</w:t>
            </w:r>
          </w:p>
        </w:tc>
      </w:tr>
      <w:tr w:rsidR="00DF3FF4" w:rsidTr="00DF3FF4">
        <w:tc>
          <w:tcPr>
            <w:tcW w:w="4784" w:type="dxa"/>
          </w:tcPr>
          <w:p w:rsidR="00DF3FF4" w:rsidRDefault="00DF3FF4" w:rsidP="00DF3FF4">
            <w:pPr>
              <w:rPr>
                <w:rFonts w:ascii="Times New Roman" w:hAnsi="Times New Roman" w:cs="Times New Roman"/>
                <w:sz w:val="28"/>
                <w:szCs w:val="28"/>
              </w:rPr>
            </w:pPr>
          </w:p>
          <w:p w:rsidR="00DF3FF4" w:rsidRDefault="00DF3FF4" w:rsidP="00DF3FF4">
            <w:pPr>
              <w:rPr>
                <w:rFonts w:ascii="Times New Roman" w:hAnsi="Times New Roman" w:cs="Times New Roman"/>
                <w:sz w:val="28"/>
                <w:szCs w:val="28"/>
              </w:rPr>
            </w:pPr>
          </w:p>
          <w:p w:rsidR="00DF3FF4" w:rsidRDefault="00DF3FF4" w:rsidP="00DF3FF4">
            <w:pPr>
              <w:rPr>
                <w:rFonts w:ascii="Times New Roman" w:hAnsi="Times New Roman" w:cs="Times New Roman"/>
                <w:sz w:val="28"/>
                <w:szCs w:val="28"/>
              </w:rPr>
            </w:pPr>
          </w:p>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DF3FF4" w:rsidRDefault="00DF3FF4" w:rsidP="00DF3FF4">
            <w:pPr>
              <w:rPr>
                <w:rFonts w:ascii="Times New Roman" w:hAnsi="Times New Roman" w:cs="Times New Roman"/>
                <w:sz w:val="28"/>
                <w:szCs w:val="28"/>
              </w:rPr>
            </w:pPr>
            <w:r>
              <w:rPr>
                <w:rFonts w:ascii="Times New Roman" w:hAnsi="Times New Roman" w:cs="Times New Roman"/>
                <w:sz w:val="28"/>
                <w:szCs w:val="28"/>
              </w:rPr>
              <w:t>Павлов Андрей Анатольевич</w:t>
            </w:r>
          </w:p>
        </w:tc>
      </w:tr>
    </w:tbl>
    <w:p w:rsidR="00DF3FF4" w:rsidRPr="00DE21AB" w:rsidRDefault="00DF3FF4" w:rsidP="00DF3FF4">
      <w:pPr>
        <w:spacing w:after="0" w:line="240" w:lineRule="auto"/>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ind w:left="5664"/>
        <w:rPr>
          <w:rFonts w:ascii="Times New Roman" w:hAnsi="Times New Roman" w:cs="Times New Roman"/>
          <w:sz w:val="28"/>
          <w:szCs w:val="28"/>
        </w:rPr>
      </w:pPr>
    </w:p>
    <w:p w:rsidR="00DF3FF4" w:rsidRDefault="00DF3FF4" w:rsidP="00DF3FF4">
      <w:pPr>
        <w:spacing w:after="0" w:line="240" w:lineRule="auto"/>
        <w:rPr>
          <w:rFonts w:ascii="Times New Roman" w:hAnsi="Times New Roman" w:cs="Times New Roman"/>
          <w:sz w:val="28"/>
          <w:szCs w:val="28"/>
        </w:rPr>
      </w:pPr>
    </w:p>
    <w:p w:rsidR="00DF3FF4" w:rsidRDefault="00DF3FF4" w:rsidP="00DF3FF4">
      <w:pPr>
        <w:spacing w:after="0" w:line="240" w:lineRule="auto"/>
        <w:rPr>
          <w:rFonts w:ascii="Times New Roman" w:hAnsi="Times New Roman" w:cs="Times New Roman"/>
          <w:sz w:val="28"/>
          <w:szCs w:val="28"/>
        </w:rPr>
      </w:pPr>
    </w:p>
    <w:p w:rsidR="00DF3FF4" w:rsidRDefault="00DF3FF4" w:rsidP="00DF3FF4">
      <w:pPr>
        <w:spacing w:after="0" w:line="240" w:lineRule="auto"/>
        <w:rPr>
          <w:rFonts w:ascii="Times New Roman" w:hAnsi="Times New Roman" w:cs="Times New Roman"/>
          <w:sz w:val="28"/>
          <w:szCs w:val="28"/>
        </w:rPr>
      </w:pPr>
    </w:p>
    <w:p w:rsidR="00DF3FF4" w:rsidRDefault="00DF3FF4" w:rsidP="00DF3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DF3FF4" w:rsidRDefault="00DF3FF4" w:rsidP="00DF3F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D71890" w:rsidRPr="00E64215" w:rsidRDefault="00C3040C" w:rsidP="00AE6DAA">
      <w:pPr>
        <w:spacing w:line="360" w:lineRule="auto"/>
        <w:ind w:firstLine="709"/>
        <w:jc w:val="both"/>
        <w:rPr>
          <w:rFonts w:ascii="Times New Roman" w:hAnsi="Times New Roman" w:cs="Times New Roman"/>
          <w:b/>
          <w:sz w:val="28"/>
          <w:szCs w:val="28"/>
        </w:rPr>
      </w:pPr>
      <w:r w:rsidRPr="00E64215">
        <w:rPr>
          <w:rFonts w:ascii="Times New Roman" w:hAnsi="Times New Roman" w:cs="Times New Roman"/>
          <w:b/>
          <w:sz w:val="28"/>
          <w:szCs w:val="28"/>
        </w:rPr>
        <w:lastRenderedPageBreak/>
        <w:t>Оглавление</w:t>
      </w:r>
    </w:p>
    <w:p w:rsidR="00D71890" w:rsidRPr="00E64215" w:rsidRDefault="006858C1" w:rsidP="00AE6DAA">
      <w:pPr>
        <w:spacing w:line="360" w:lineRule="auto"/>
        <w:ind w:firstLine="709"/>
        <w:jc w:val="both"/>
        <w:rPr>
          <w:rFonts w:ascii="Times New Roman" w:hAnsi="Times New Roman" w:cs="Times New Roman"/>
          <w:b/>
          <w:sz w:val="28"/>
          <w:szCs w:val="28"/>
        </w:rPr>
      </w:pPr>
      <w:r w:rsidRPr="00E64215">
        <w:rPr>
          <w:rFonts w:ascii="Times New Roman" w:hAnsi="Times New Roman" w:cs="Times New Roman"/>
          <w:b/>
          <w:sz w:val="28"/>
          <w:szCs w:val="28"/>
        </w:rPr>
        <w:t>Введение</w:t>
      </w:r>
      <w:r w:rsidR="00AE6DAA">
        <w:rPr>
          <w:rFonts w:ascii="Times New Roman" w:hAnsi="Times New Roman" w:cs="Times New Roman"/>
          <w:b/>
          <w:sz w:val="28"/>
          <w:szCs w:val="28"/>
        </w:rPr>
        <w:t>………………………………………</w:t>
      </w:r>
      <w:r w:rsidR="00BD397B">
        <w:rPr>
          <w:rFonts w:ascii="Times New Roman" w:hAnsi="Times New Roman" w:cs="Times New Roman"/>
          <w:b/>
          <w:sz w:val="28"/>
          <w:szCs w:val="28"/>
        </w:rPr>
        <w:t>…………………………....3</w:t>
      </w:r>
    </w:p>
    <w:p w:rsidR="00C61FD4" w:rsidRDefault="00AB1E07" w:rsidP="00AE6DAA">
      <w:pPr>
        <w:spacing w:after="0" w:line="360" w:lineRule="auto"/>
        <w:ind w:firstLine="709"/>
        <w:jc w:val="both"/>
        <w:rPr>
          <w:rFonts w:ascii="Times New Roman" w:hAnsi="Times New Roman" w:cs="Times New Roman"/>
          <w:b/>
          <w:sz w:val="28"/>
          <w:szCs w:val="28"/>
        </w:rPr>
      </w:pPr>
      <w:r w:rsidRPr="00301915">
        <w:rPr>
          <w:rFonts w:ascii="Times New Roman" w:hAnsi="Times New Roman" w:cs="Times New Roman"/>
          <w:b/>
          <w:sz w:val="28"/>
          <w:szCs w:val="28"/>
        </w:rPr>
        <w:t>Глава 1. Обзор доктрин видимого и подразумеваемого полномочия, полномочия из обстановки</w:t>
      </w:r>
      <w:r>
        <w:rPr>
          <w:rFonts w:ascii="Times New Roman" w:hAnsi="Times New Roman" w:cs="Times New Roman"/>
          <w:b/>
          <w:sz w:val="28"/>
          <w:szCs w:val="28"/>
        </w:rPr>
        <w:t>……………………………………….…..</w:t>
      </w:r>
      <w:r w:rsidR="007D5B74" w:rsidRPr="00E64215">
        <w:rPr>
          <w:rFonts w:ascii="Times New Roman" w:hAnsi="Times New Roman" w:cs="Times New Roman"/>
          <w:b/>
          <w:sz w:val="28"/>
          <w:szCs w:val="28"/>
        </w:rPr>
        <w:t>…</w:t>
      </w:r>
      <w:r w:rsidR="00F971E7">
        <w:rPr>
          <w:rFonts w:ascii="Times New Roman" w:hAnsi="Times New Roman" w:cs="Times New Roman"/>
          <w:b/>
          <w:sz w:val="28"/>
          <w:szCs w:val="28"/>
        </w:rPr>
        <w:t>…</w:t>
      </w:r>
      <w:r w:rsidR="007D5B74" w:rsidRPr="00E64215">
        <w:rPr>
          <w:rFonts w:ascii="Times New Roman" w:hAnsi="Times New Roman" w:cs="Times New Roman"/>
          <w:b/>
          <w:sz w:val="28"/>
          <w:szCs w:val="28"/>
        </w:rPr>
        <w:t>….</w:t>
      </w:r>
      <w:r w:rsidR="00F971E7">
        <w:rPr>
          <w:rFonts w:ascii="Times New Roman" w:hAnsi="Times New Roman" w:cs="Times New Roman"/>
          <w:b/>
          <w:sz w:val="28"/>
          <w:szCs w:val="28"/>
        </w:rPr>
        <w:t>.</w:t>
      </w:r>
      <w:r w:rsidR="007D5B74" w:rsidRPr="00E64215">
        <w:rPr>
          <w:rFonts w:ascii="Times New Roman" w:hAnsi="Times New Roman" w:cs="Times New Roman"/>
          <w:b/>
          <w:sz w:val="28"/>
          <w:szCs w:val="28"/>
        </w:rPr>
        <w:t>.</w:t>
      </w:r>
      <w:r w:rsidR="00BD397B">
        <w:rPr>
          <w:rFonts w:ascii="Times New Roman" w:hAnsi="Times New Roman" w:cs="Times New Roman"/>
          <w:b/>
          <w:sz w:val="28"/>
          <w:szCs w:val="28"/>
        </w:rPr>
        <w:t>6</w:t>
      </w:r>
    </w:p>
    <w:p w:rsidR="00AB1E07" w:rsidRDefault="00AB1E07" w:rsidP="00AE6DAA">
      <w:pPr>
        <w:spacing w:after="0" w:line="360" w:lineRule="auto"/>
        <w:ind w:firstLine="709"/>
        <w:jc w:val="both"/>
        <w:rPr>
          <w:rFonts w:ascii="Times New Roman" w:hAnsi="Times New Roman" w:cs="Times New Roman"/>
          <w:sz w:val="28"/>
          <w:szCs w:val="28"/>
        </w:rPr>
      </w:pPr>
      <w:r w:rsidRPr="00251E91">
        <w:rPr>
          <w:rFonts w:ascii="Times New Roman" w:hAnsi="Times New Roman" w:cs="Times New Roman"/>
          <w:sz w:val="28"/>
          <w:szCs w:val="28"/>
        </w:rPr>
        <w:t>§ 1</w:t>
      </w:r>
      <w:r w:rsidRPr="00AB1E07">
        <w:rPr>
          <w:rFonts w:ascii="Times New Roman" w:hAnsi="Times New Roman" w:cs="Times New Roman"/>
          <w:sz w:val="28"/>
          <w:szCs w:val="28"/>
        </w:rPr>
        <w:t>. Видимое полномочие (</w:t>
      </w:r>
      <w:r w:rsidRPr="00AB1E07">
        <w:rPr>
          <w:rFonts w:ascii="Times New Roman" w:hAnsi="Times New Roman" w:cs="Times New Roman"/>
          <w:sz w:val="28"/>
          <w:szCs w:val="28"/>
          <w:lang w:val="en-US"/>
        </w:rPr>
        <w:t>Scheinvollmacht</w:t>
      </w:r>
      <w:r w:rsidRPr="00AB1E07">
        <w:rPr>
          <w:rFonts w:ascii="Times New Roman" w:hAnsi="Times New Roman" w:cs="Times New Roman"/>
          <w:sz w:val="28"/>
          <w:szCs w:val="28"/>
        </w:rPr>
        <w:t>) в праве Германии</w:t>
      </w:r>
      <w:r w:rsidR="00BD397B">
        <w:rPr>
          <w:rFonts w:ascii="Times New Roman" w:hAnsi="Times New Roman" w:cs="Times New Roman"/>
          <w:sz w:val="28"/>
          <w:szCs w:val="28"/>
        </w:rPr>
        <w:t>…….......6</w:t>
      </w:r>
    </w:p>
    <w:p w:rsidR="00AB1E07" w:rsidRPr="00AB1E07" w:rsidRDefault="00AB1E07" w:rsidP="00AE6DAA">
      <w:pPr>
        <w:spacing w:after="0" w:line="360" w:lineRule="auto"/>
        <w:ind w:firstLine="709"/>
        <w:jc w:val="both"/>
        <w:rPr>
          <w:rFonts w:ascii="Times New Roman" w:hAnsi="Times New Roman" w:cs="Times New Roman"/>
          <w:sz w:val="28"/>
          <w:szCs w:val="28"/>
        </w:rPr>
      </w:pPr>
      <w:r w:rsidRPr="00186253">
        <w:rPr>
          <w:rFonts w:ascii="Times New Roman" w:hAnsi="Times New Roman" w:cs="Times New Roman"/>
          <w:sz w:val="28"/>
          <w:szCs w:val="28"/>
        </w:rPr>
        <w:t>§</w:t>
      </w:r>
      <w:r>
        <w:rPr>
          <w:rFonts w:ascii="Times New Roman" w:hAnsi="Times New Roman" w:cs="Times New Roman"/>
          <w:sz w:val="28"/>
          <w:szCs w:val="28"/>
        </w:rPr>
        <w:t xml:space="preserve"> 2</w:t>
      </w:r>
      <w:r w:rsidR="002B59F2">
        <w:rPr>
          <w:rFonts w:ascii="Times New Roman" w:hAnsi="Times New Roman" w:cs="Times New Roman"/>
          <w:sz w:val="28"/>
          <w:szCs w:val="28"/>
        </w:rPr>
        <w:t xml:space="preserve">. Подразумеваемое </w:t>
      </w:r>
      <w:r w:rsidRPr="00AB1E07">
        <w:rPr>
          <w:rFonts w:ascii="Times New Roman" w:hAnsi="Times New Roman" w:cs="Times New Roman"/>
          <w:sz w:val="28"/>
          <w:szCs w:val="28"/>
        </w:rPr>
        <w:t>полномочие (</w:t>
      </w:r>
      <w:r w:rsidRPr="00AB1E07">
        <w:rPr>
          <w:rFonts w:ascii="Times New Roman" w:hAnsi="Times New Roman" w:cs="Times New Roman"/>
          <w:sz w:val="28"/>
          <w:szCs w:val="28"/>
          <w:lang w:val="en-US"/>
        </w:rPr>
        <w:t>implied</w:t>
      </w:r>
      <w:r w:rsidRPr="00AB1E07">
        <w:rPr>
          <w:rFonts w:ascii="Times New Roman" w:hAnsi="Times New Roman" w:cs="Times New Roman"/>
          <w:sz w:val="28"/>
          <w:szCs w:val="28"/>
        </w:rPr>
        <w:t xml:space="preserve"> </w:t>
      </w:r>
      <w:r w:rsidRPr="00AB1E07">
        <w:rPr>
          <w:rFonts w:ascii="Times New Roman" w:hAnsi="Times New Roman" w:cs="Times New Roman"/>
          <w:sz w:val="28"/>
          <w:szCs w:val="28"/>
          <w:lang w:val="en-US"/>
        </w:rPr>
        <w:t>authority</w:t>
      </w:r>
      <w:r w:rsidRPr="00AB1E07">
        <w:rPr>
          <w:rFonts w:ascii="Times New Roman" w:hAnsi="Times New Roman" w:cs="Times New Roman"/>
          <w:sz w:val="28"/>
          <w:szCs w:val="28"/>
        </w:rPr>
        <w:t>) и видимое полномочие (</w:t>
      </w:r>
      <w:r w:rsidRPr="00AB1E07">
        <w:rPr>
          <w:rFonts w:ascii="Times New Roman" w:hAnsi="Times New Roman" w:cs="Times New Roman"/>
          <w:sz w:val="28"/>
          <w:szCs w:val="28"/>
          <w:lang w:val="en-US"/>
        </w:rPr>
        <w:t>apparent</w:t>
      </w:r>
      <w:r w:rsidRPr="00AB1E07">
        <w:rPr>
          <w:rFonts w:ascii="Times New Roman" w:hAnsi="Times New Roman" w:cs="Times New Roman"/>
          <w:sz w:val="28"/>
          <w:szCs w:val="28"/>
        </w:rPr>
        <w:t xml:space="preserve"> </w:t>
      </w:r>
      <w:r w:rsidRPr="00AB1E07">
        <w:rPr>
          <w:rFonts w:ascii="Times New Roman" w:hAnsi="Times New Roman" w:cs="Times New Roman"/>
          <w:sz w:val="28"/>
          <w:szCs w:val="28"/>
          <w:lang w:val="en-US"/>
        </w:rPr>
        <w:t>authority</w:t>
      </w:r>
      <w:r w:rsidRPr="00AB1E07">
        <w:rPr>
          <w:rFonts w:ascii="Times New Roman" w:hAnsi="Times New Roman" w:cs="Times New Roman"/>
          <w:sz w:val="28"/>
          <w:szCs w:val="28"/>
        </w:rPr>
        <w:t xml:space="preserve">) в праве Англии и актах </w:t>
      </w:r>
      <w:r w:rsidRPr="00AB1E07">
        <w:rPr>
          <w:rFonts w:ascii="Times New Roman" w:hAnsi="Times New Roman" w:cs="Times New Roman"/>
          <w:sz w:val="28"/>
          <w:szCs w:val="28"/>
          <w:lang w:val="en-US"/>
        </w:rPr>
        <w:t>soft</w:t>
      </w:r>
      <w:r w:rsidRPr="00AB1E07">
        <w:rPr>
          <w:rFonts w:ascii="Times New Roman" w:hAnsi="Times New Roman" w:cs="Times New Roman"/>
          <w:sz w:val="28"/>
          <w:szCs w:val="28"/>
        </w:rPr>
        <w:t xml:space="preserve"> </w:t>
      </w:r>
      <w:r w:rsidRPr="00AB1E07">
        <w:rPr>
          <w:rFonts w:ascii="Times New Roman" w:hAnsi="Times New Roman" w:cs="Times New Roman"/>
          <w:sz w:val="28"/>
          <w:szCs w:val="28"/>
          <w:lang w:val="en-US"/>
        </w:rPr>
        <w:t>law</w:t>
      </w:r>
      <w:r>
        <w:rPr>
          <w:rFonts w:ascii="Times New Roman" w:hAnsi="Times New Roman" w:cs="Times New Roman"/>
          <w:sz w:val="28"/>
          <w:szCs w:val="28"/>
        </w:rPr>
        <w:t>………….</w:t>
      </w:r>
      <w:r w:rsidRPr="00AB1E07">
        <w:rPr>
          <w:rFonts w:ascii="Times New Roman" w:hAnsi="Times New Roman" w:cs="Times New Roman"/>
          <w:sz w:val="28"/>
          <w:szCs w:val="28"/>
        </w:rPr>
        <w:t>....</w:t>
      </w:r>
      <w:r>
        <w:rPr>
          <w:rFonts w:ascii="Times New Roman" w:hAnsi="Times New Roman" w:cs="Times New Roman"/>
          <w:sz w:val="28"/>
          <w:szCs w:val="28"/>
        </w:rPr>
        <w:t>1</w:t>
      </w:r>
      <w:r w:rsidR="00BD397B">
        <w:rPr>
          <w:rFonts w:ascii="Times New Roman" w:hAnsi="Times New Roman" w:cs="Times New Roman"/>
          <w:sz w:val="28"/>
          <w:szCs w:val="28"/>
        </w:rPr>
        <w:t>1</w:t>
      </w:r>
    </w:p>
    <w:p w:rsidR="00AB1E07" w:rsidRDefault="00AB1E07" w:rsidP="00AE6DAA">
      <w:pPr>
        <w:spacing w:after="0" w:line="360" w:lineRule="auto"/>
        <w:ind w:firstLine="709"/>
        <w:jc w:val="both"/>
        <w:rPr>
          <w:rFonts w:ascii="Times New Roman" w:hAnsi="Times New Roman" w:cs="Times New Roman"/>
          <w:sz w:val="28"/>
          <w:szCs w:val="28"/>
        </w:rPr>
      </w:pPr>
      <w:r w:rsidRPr="00251E91">
        <w:rPr>
          <w:rFonts w:ascii="Times New Roman" w:hAnsi="Times New Roman" w:cs="Times New Roman"/>
          <w:sz w:val="28"/>
          <w:szCs w:val="28"/>
        </w:rPr>
        <w:t>§</w:t>
      </w:r>
      <w:r>
        <w:rPr>
          <w:rFonts w:ascii="Times New Roman" w:hAnsi="Times New Roman" w:cs="Times New Roman"/>
          <w:sz w:val="28"/>
          <w:szCs w:val="28"/>
        </w:rPr>
        <w:t xml:space="preserve"> 3</w:t>
      </w:r>
      <w:r w:rsidRPr="00251E91">
        <w:rPr>
          <w:rFonts w:ascii="Times New Roman" w:hAnsi="Times New Roman" w:cs="Times New Roman"/>
          <w:sz w:val="28"/>
          <w:szCs w:val="28"/>
        </w:rPr>
        <w:t xml:space="preserve">. </w:t>
      </w:r>
      <w:r>
        <w:rPr>
          <w:rFonts w:ascii="Times New Roman" w:hAnsi="Times New Roman" w:cs="Times New Roman"/>
          <w:sz w:val="28"/>
          <w:szCs w:val="28"/>
        </w:rPr>
        <w:t>П</w:t>
      </w:r>
      <w:r w:rsidR="00881BE5">
        <w:rPr>
          <w:rFonts w:ascii="Times New Roman" w:hAnsi="Times New Roman" w:cs="Times New Roman"/>
          <w:sz w:val="28"/>
          <w:szCs w:val="28"/>
        </w:rPr>
        <w:t>олномочие из обстановки</w:t>
      </w:r>
      <w:r w:rsidR="00A62BF5">
        <w:rPr>
          <w:rFonts w:ascii="Times New Roman" w:hAnsi="Times New Roman" w:cs="Times New Roman"/>
          <w:sz w:val="28"/>
          <w:szCs w:val="28"/>
        </w:rPr>
        <w:t>………………………...</w:t>
      </w:r>
      <w:r w:rsidR="00881BE5">
        <w:rPr>
          <w:rFonts w:ascii="Times New Roman" w:hAnsi="Times New Roman" w:cs="Times New Roman"/>
          <w:sz w:val="28"/>
          <w:szCs w:val="28"/>
        </w:rPr>
        <w:t>…………</w:t>
      </w:r>
      <w:r w:rsidR="00A62BF5">
        <w:rPr>
          <w:rFonts w:ascii="Times New Roman" w:hAnsi="Times New Roman" w:cs="Times New Roman"/>
          <w:sz w:val="28"/>
          <w:szCs w:val="28"/>
        </w:rPr>
        <w:t>…….</w:t>
      </w:r>
      <w:r w:rsidR="00BD397B">
        <w:rPr>
          <w:rFonts w:ascii="Times New Roman" w:hAnsi="Times New Roman" w:cs="Times New Roman"/>
          <w:sz w:val="28"/>
          <w:szCs w:val="28"/>
        </w:rPr>
        <w:t>.16</w:t>
      </w:r>
    </w:p>
    <w:p w:rsidR="00881BE5" w:rsidRPr="00AB1E07" w:rsidRDefault="00881BE5" w:rsidP="00AE6DAA">
      <w:pPr>
        <w:spacing w:after="0" w:line="360" w:lineRule="auto"/>
        <w:ind w:firstLine="709"/>
        <w:jc w:val="both"/>
        <w:rPr>
          <w:rFonts w:ascii="Times New Roman" w:hAnsi="Times New Roman" w:cs="Times New Roman"/>
          <w:sz w:val="28"/>
          <w:szCs w:val="28"/>
        </w:rPr>
      </w:pPr>
      <w:r w:rsidRPr="00251E91">
        <w:rPr>
          <w:rFonts w:ascii="Times New Roman" w:hAnsi="Times New Roman" w:cs="Times New Roman"/>
          <w:sz w:val="28"/>
          <w:szCs w:val="28"/>
        </w:rPr>
        <w:t>§</w:t>
      </w:r>
      <w:r>
        <w:rPr>
          <w:rFonts w:ascii="Times New Roman" w:hAnsi="Times New Roman" w:cs="Times New Roman"/>
          <w:sz w:val="28"/>
          <w:szCs w:val="28"/>
        </w:rPr>
        <w:t xml:space="preserve"> 4. Последствия </w:t>
      </w:r>
      <w:r w:rsidR="00297DEB">
        <w:rPr>
          <w:rFonts w:ascii="Times New Roman" w:hAnsi="Times New Roman" w:cs="Times New Roman"/>
          <w:sz w:val="28"/>
          <w:szCs w:val="28"/>
        </w:rPr>
        <w:t>представительства……………………………………</w:t>
      </w:r>
      <w:r>
        <w:rPr>
          <w:rFonts w:ascii="Times New Roman" w:hAnsi="Times New Roman" w:cs="Times New Roman"/>
          <w:sz w:val="28"/>
          <w:szCs w:val="28"/>
        </w:rPr>
        <w:t>.</w:t>
      </w:r>
      <w:r w:rsidR="00BD397B">
        <w:rPr>
          <w:rFonts w:ascii="Times New Roman" w:hAnsi="Times New Roman" w:cs="Times New Roman"/>
          <w:sz w:val="28"/>
          <w:szCs w:val="28"/>
        </w:rPr>
        <w:t>19</w:t>
      </w:r>
    </w:p>
    <w:p w:rsidR="008321AC" w:rsidRDefault="007D5B74" w:rsidP="00AE6DAA">
      <w:pPr>
        <w:spacing w:after="0" w:line="360" w:lineRule="auto"/>
        <w:ind w:firstLine="709"/>
        <w:jc w:val="both"/>
        <w:rPr>
          <w:rFonts w:ascii="Times New Roman" w:hAnsi="Times New Roman" w:cs="Times New Roman"/>
          <w:b/>
          <w:sz w:val="28"/>
          <w:szCs w:val="28"/>
        </w:rPr>
      </w:pPr>
      <w:r w:rsidRPr="00E64215">
        <w:rPr>
          <w:rFonts w:ascii="Times New Roman" w:hAnsi="Times New Roman" w:cs="Times New Roman"/>
          <w:b/>
          <w:sz w:val="28"/>
          <w:szCs w:val="28"/>
        </w:rPr>
        <w:t xml:space="preserve">Глава 2. </w:t>
      </w:r>
      <w:r w:rsidR="00E66113">
        <w:rPr>
          <w:rFonts w:ascii="Times New Roman" w:hAnsi="Times New Roman" w:cs="Times New Roman"/>
          <w:b/>
          <w:sz w:val="28"/>
          <w:szCs w:val="28"/>
        </w:rPr>
        <w:t>Молчаливое полномочие……………...</w:t>
      </w:r>
      <w:r w:rsidR="00BD397B">
        <w:rPr>
          <w:rFonts w:ascii="Times New Roman" w:hAnsi="Times New Roman" w:cs="Times New Roman"/>
          <w:b/>
          <w:sz w:val="28"/>
          <w:szCs w:val="28"/>
        </w:rPr>
        <w:t>……………………..23</w:t>
      </w:r>
    </w:p>
    <w:p w:rsidR="00E66113" w:rsidRPr="006269F7" w:rsidRDefault="00E66113" w:rsidP="00AE6DAA">
      <w:pPr>
        <w:spacing w:after="0" w:line="360" w:lineRule="auto"/>
        <w:ind w:firstLine="709"/>
        <w:jc w:val="both"/>
        <w:rPr>
          <w:rFonts w:ascii="Times New Roman" w:hAnsi="Times New Roman" w:cs="Times New Roman"/>
          <w:sz w:val="28"/>
          <w:szCs w:val="28"/>
          <w:lang w:val="en-US"/>
        </w:rPr>
      </w:pPr>
      <w:r w:rsidRPr="006269F7">
        <w:rPr>
          <w:rFonts w:ascii="Times New Roman" w:hAnsi="Times New Roman" w:cs="Times New Roman"/>
          <w:sz w:val="28"/>
          <w:szCs w:val="28"/>
          <w:lang w:val="en-US"/>
        </w:rPr>
        <w:t xml:space="preserve">§ 1. </w:t>
      </w:r>
      <w:r w:rsidRPr="00E66113">
        <w:rPr>
          <w:rFonts w:ascii="Times New Roman" w:hAnsi="Times New Roman" w:cs="Times New Roman"/>
          <w:sz w:val="28"/>
          <w:szCs w:val="28"/>
          <w:lang w:val="en-US"/>
        </w:rPr>
        <w:t>Mandatum</w:t>
      </w:r>
      <w:r w:rsidRPr="006269F7">
        <w:rPr>
          <w:rFonts w:ascii="Times New Roman" w:hAnsi="Times New Roman" w:cs="Times New Roman"/>
          <w:sz w:val="28"/>
          <w:szCs w:val="28"/>
          <w:lang w:val="en-US"/>
        </w:rPr>
        <w:t xml:space="preserve"> </w:t>
      </w:r>
      <w:r w:rsidRPr="00E66113">
        <w:rPr>
          <w:rFonts w:ascii="Times New Roman" w:hAnsi="Times New Roman" w:cs="Times New Roman"/>
          <w:sz w:val="28"/>
          <w:szCs w:val="28"/>
          <w:lang w:val="en-US"/>
        </w:rPr>
        <w:t>tacitum</w:t>
      </w:r>
      <w:r w:rsidRPr="006269F7">
        <w:rPr>
          <w:rFonts w:ascii="Times New Roman" w:hAnsi="Times New Roman" w:cs="Times New Roman"/>
          <w:sz w:val="28"/>
          <w:szCs w:val="28"/>
          <w:lang w:val="en-US"/>
        </w:rPr>
        <w:t>……………………………………...…..…….........</w:t>
      </w:r>
      <w:r w:rsidR="00BD397B" w:rsidRPr="006269F7">
        <w:rPr>
          <w:rFonts w:ascii="Times New Roman" w:hAnsi="Times New Roman" w:cs="Times New Roman"/>
          <w:sz w:val="28"/>
          <w:szCs w:val="28"/>
          <w:lang w:val="en-US"/>
        </w:rPr>
        <w:t>23</w:t>
      </w:r>
    </w:p>
    <w:p w:rsidR="00E66113" w:rsidRPr="006269F7" w:rsidRDefault="00E66113" w:rsidP="00AE6DAA">
      <w:pPr>
        <w:spacing w:after="0" w:line="360" w:lineRule="auto"/>
        <w:ind w:firstLine="709"/>
        <w:jc w:val="both"/>
        <w:rPr>
          <w:rFonts w:ascii="Times New Roman" w:hAnsi="Times New Roman" w:cs="Times New Roman"/>
          <w:sz w:val="28"/>
          <w:szCs w:val="28"/>
          <w:lang w:val="en-US"/>
        </w:rPr>
      </w:pPr>
      <w:r w:rsidRPr="006269F7">
        <w:rPr>
          <w:rFonts w:ascii="Times New Roman" w:hAnsi="Times New Roman" w:cs="Times New Roman"/>
          <w:sz w:val="28"/>
          <w:szCs w:val="28"/>
          <w:lang w:val="en-US"/>
        </w:rPr>
        <w:t>§</w:t>
      </w:r>
      <w:r w:rsidR="005D455E" w:rsidRPr="006269F7">
        <w:rPr>
          <w:rFonts w:ascii="Times New Roman" w:hAnsi="Times New Roman" w:cs="Times New Roman"/>
          <w:sz w:val="28"/>
          <w:szCs w:val="28"/>
          <w:lang w:val="en-US"/>
        </w:rPr>
        <w:t xml:space="preserve"> 2. </w:t>
      </w:r>
      <w:r w:rsidR="005D455E" w:rsidRPr="005D455E">
        <w:rPr>
          <w:rFonts w:ascii="Times New Roman" w:hAnsi="Times New Roman" w:cs="Times New Roman"/>
          <w:sz w:val="28"/>
          <w:szCs w:val="28"/>
          <w:lang w:val="en-US"/>
        </w:rPr>
        <w:t>Duldungsvollmacht</w:t>
      </w:r>
      <w:r w:rsidR="005D455E" w:rsidRPr="006269F7">
        <w:rPr>
          <w:rFonts w:ascii="Times New Roman" w:hAnsi="Times New Roman" w:cs="Times New Roman"/>
          <w:sz w:val="28"/>
          <w:szCs w:val="28"/>
          <w:lang w:val="en-US"/>
        </w:rPr>
        <w:t>……………………………….……..</w:t>
      </w:r>
      <w:r w:rsidRPr="006269F7">
        <w:rPr>
          <w:rFonts w:ascii="Times New Roman" w:hAnsi="Times New Roman" w:cs="Times New Roman"/>
          <w:sz w:val="28"/>
          <w:szCs w:val="28"/>
          <w:lang w:val="en-US"/>
        </w:rPr>
        <w:t>………….....</w:t>
      </w:r>
      <w:r w:rsidR="00BD397B" w:rsidRPr="006269F7">
        <w:rPr>
          <w:rFonts w:ascii="Times New Roman" w:hAnsi="Times New Roman" w:cs="Times New Roman"/>
          <w:sz w:val="28"/>
          <w:szCs w:val="28"/>
          <w:lang w:val="en-US"/>
        </w:rPr>
        <w:t>28</w:t>
      </w:r>
    </w:p>
    <w:p w:rsidR="00E66113" w:rsidRPr="006269F7" w:rsidRDefault="00E66113" w:rsidP="00AE6DAA">
      <w:pPr>
        <w:spacing w:after="0" w:line="360" w:lineRule="auto"/>
        <w:ind w:firstLine="709"/>
        <w:jc w:val="both"/>
        <w:rPr>
          <w:rFonts w:ascii="Times New Roman" w:hAnsi="Times New Roman" w:cs="Times New Roman"/>
          <w:sz w:val="28"/>
          <w:szCs w:val="28"/>
          <w:lang w:val="en-US"/>
        </w:rPr>
      </w:pPr>
      <w:r w:rsidRPr="006269F7">
        <w:rPr>
          <w:rFonts w:ascii="Times New Roman" w:hAnsi="Times New Roman" w:cs="Times New Roman"/>
          <w:sz w:val="28"/>
          <w:szCs w:val="28"/>
          <w:lang w:val="en-US"/>
        </w:rPr>
        <w:t xml:space="preserve">§ 3. </w:t>
      </w:r>
      <w:r w:rsidR="00C03320" w:rsidRPr="00C03320">
        <w:rPr>
          <w:rFonts w:ascii="Times New Roman" w:hAnsi="Times New Roman" w:cs="Times New Roman"/>
          <w:sz w:val="28"/>
          <w:szCs w:val="28"/>
          <w:lang w:val="en-US"/>
        </w:rPr>
        <w:t>Estoppel</w:t>
      </w:r>
      <w:r w:rsidR="00C03320" w:rsidRPr="006269F7">
        <w:rPr>
          <w:rFonts w:ascii="Times New Roman" w:hAnsi="Times New Roman" w:cs="Times New Roman"/>
          <w:sz w:val="28"/>
          <w:szCs w:val="28"/>
          <w:lang w:val="en-US"/>
        </w:rPr>
        <w:t xml:space="preserve"> </w:t>
      </w:r>
      <w:r w:rsidR="00C03320" w:rsidRPr="00C03320">
        <w:rPr>
          <w:rFonts w:ascii="Times New Roman" w:hAnsi="Times New Roman" w:cs="Times New Roman"/>
          <w:sz w:val="28"/>
          <w:szCs w:val="28"/>
          <w:lang w:val="en-US"/>
        </w:rPr>
        <w:t>authority</w:t>
      </w:r>
      <w:r w:rsidR="00C03320" w:rsidRPr="006269F7">
        <w:rPr>
          <w:rFonts w:ascii="Times New Roman" w:hAnsi="Times New Roman" w:cs="Times New Roman"/>
          <w:sz w:val="28"/>
          <w:szCs w:val="28"/>
          <w:lang w:val="en-US"/>
        </w:rPr>
        <w:t>………...………………………...……...…………..</w:t>
      </w:r>
      <w:r w:rsidR="00BD397B" w:rsidRPr="006269F7">
        <w:rPr>
          <w:rFonts w:ascii="Times New Roman" w:hAnsi="Times New Roman" w:cs="Times New Roman"/>
          <w:sz w:val="28"/>
          <w:szCs w:val="28"/>
          <w:lang w:val="en-US"/>
        </w:rPr>
        <w:t>33</w:t>
      </w:r>
    </w:p>
    <w:p w:rsidR="00E66113" w:rsidRPr="00587469" w:rsidRDefault="00E66113" w:rsidP="00AE6DAA">
      <w:pPr>
        <w:spacing w:after="0" w:line="360" w:lineRule="auto"/>
        <w:ind w:firstLine="709"/>
        <w:jc w:val="both"/>
        <w:rPr>
          <w:rFonts w:ascii="Times New Roman" w:hAnsi="Times New Roman" w:cs="Times New Roman"/>
          <w:sz w:val="28"/>
          <w:szCs w:val="28"/>
        </w:rPr>
      </w:pPr>
      <w:r w:rsidRPr="00587469">
        <w:rPr>
          <w:rFonts w:ascii="Times New Roman" w:hAnsi="Times New Roman" w:cs="Times New Roman"/>
          <w:sz w:val="28"/>
          <w:szCs w:val="28"/>
        </w:rPr>
        <w:t xml:space="preserve">§ </w:t>
      </w:r>
      <w:r w:rsidR="00587469" w:rsidRPr="00587469">
        <w:rPr>
          <w:rFonts w:ascii="Times New Roman" w:hAnsi="Times New Roman" w:cs="Times New Roman"/>
          <w:sz w:val="28"/>
          <w:szCs w:val="28"/>
        </w:rPr>
        <w:t>4. Полномочие из обстановки ввиду сложившегося порядка взаимоотношений…</w:t>
      </w:r>
      <w:r w:rsidR="00587469">
        <w:rPr>
          <w:rFonts w:ascii="Times New Roman" w:hAnsi="Times New Roman" w:cs="Times New Roman"/>
          <w:sz w:val="28"/>
          <w:szCs w:val="28"/>
        </w:rPr>
        <w:t>…………………………………………………………….</w:t>
      </w:r>
      <w:r w:rsidR="00587469" w:rsidRPr="00587469">
        <w:rPr>
          <w:rFonts w:ascii="Times New Roman" w:hAnsi="Times New Roman" w:cs="Times New Roman"/>
          <w:sz w:val="28"/>
          <w:szCs w:val="28"/>
        </w:rPr>
        <w:t>.</w:t>
      </w:r>
      <w:r w:rsidR="00BD397B">
        <w:rPr>
          <w:rFonts w:ascii="Times New Roman" w:hAnsi="Times New Roman" w:cs="Times New Roman"/>
          <w:sz w:val="28"/>
          <w:szCs w:val="28"/>
        </w:rPr>
        <w:t>35</w:t>
      </w:r>
    </w:p>
    <w:p w:rsidR="00D923AF" w:rsidRPr="00D923AF" w:rsidRDefault="00D923AF" w:rsidP="00AE6DAA">
      <w:pPr>
        <w:spacing w:after="0" w:line="360" w:lineRule="auto"/>
        <w:ind w:firstLine="709"/>
        <w:jc w:val="both"/>
        <w:rPr>
          <w:rFonts w:ascii="Times New Roman" w:hAnsi="Times New Roman" w:cs="Times New Roman"/>
          <w:b/>
          <w:sz w:val="28"/>
          <w:szCs w:val="28"/>
        </w:rPr>
      </w:pPr>
      <w:r w:rsidRPr="00D923AF">
        <w:rPr>
          <w:rFonts w:ascii="Times New Roman" w:hAnsi="Times New Roman" w:cs="Times New Roman"/>
          <w:b/>
          <w:sz w:val="28"/>
          <w:szCs w:val="28"/>
        </w:rPr>
        <w:t>Глава 3. Организационный риск……...…………</w:t>
      </w:r>
      <w:r>
        <w:rPr>
          <w:rFonts w:ascii="Times New Roman" w:hAnsi="Times New Roman" w:cs="Times New Roman"/>
          <w:b/>
          <w:sz w:val="28"/>
          <w:szCs w:val="28"/>
        </w:rPr>
        <w:t>...</w:t>
      </w:r>
      <w:r w:rsidRPr="00D923AF">
        <w:rPr>
          <w:rFonts w:ascii="Times New Roman" w:hAnsi="Times New Roman" w:cs="Times New Roman"/>
          <w:b/>
          <w:sz w:val="28"/>
          <w:szCs w:val="28"/>
        </w:rPr>
        <w:t>………………….</w:t>
      </w:r>
      <w:r w:rsidR="00BD397B">
        <w:rPr>
          <w:rFonts w:ascii="Times New Roman" w:hAnsi="Times New Roman" w:cs="Times New Roman"/>
          <w:b/>
          <w:sz w:val="28"/>
          <w:szCs w:val="28"/>
        </w:rPr>
        <w:t>40</w:t>
      </w:r>
    </w:p>
    <w:p w:rsidR="00D923AF" w:rsidRPr="00D923AF" w:rsidRDefault="00D923AF" w:rsidP="00AE6DAA">
      <w:pPr>
        <w:spacing w:after="0" w:line="360" w:lineRule="auto"/>
        <w:ind w:firstLine="709"/>
        <w:jc w:val="both"/>
        <w:rPr>
          <w:rFonts w:ascii="Times New Roman" w:hAnsi="Times New Roman" w:cs="Times New Roman"/>
          <w:b/>
          <w:sz w:val="28"/>
          <w:szCs w:val="28"/>
        </w:rPr>
      </w:pPr>
      <w:r w:rsidRPr="00251E91">
        <w:rPr>
          <w:rFonts w:ascii="Times New Roman" w:hAnsi="Times New Roman" w:cs="Times New Roman"/>
          <w:sz w:val="28"/>
          <w:szCs w:val="28"/>
        </w:rPr>
        <w:t>§ 1</w:t>
      </w:r>
      <w:r>
        <w:rPr>
          <w:rFonts w:ascii="Times New Roman" w:hAnsi="Times New Roman" w:cs="Times New Roman"/>
          <w:sz w:val="28"/>
          <w:szCs w:val="28"/>
        </w:rPr>
        <w:t xml:space="preserve">. </w:t>
      </w:r>
      <w:r w:rsidRPr="00D923AF">
        <w:rPr>
          <w:rFonts w:ascii="Times New Roman" w:hAnsi="Times New Roman" w:cs="Times New Roman"/>
          <w:sz w:val="28"/>
          <w:szCs w:val="28"/>
          <w:lang w:val="en-US"/>
        </w:rPr>
        <w:t>Anscheinvollmacht</w:t>
      </w:r>
      <w:r w:rsidRPr="00D923AF">
        <w:rPr>
          <w:rFonts w:ascii="Times New Roman" w:hAnsi="Times New Roman" w:cs="Times New Roman"/>
          <w:sz w:val="28"/>
          <w:szCs w:val="28"/>
        </w:rPr>
        <w:t>…</w:t>
      </w:r>
      <w:r w:rsidRPr="00E66113">
        <w:rPr>
          <w:rFonts w:ascii="Times New Roman" w:hAnsi="Times New Roman" w:cs="Times New Roman"/>
          <w:sz w:val="28"/>
          <w:szCs w:val="28"/>
        </w:rPr>
        <w:t>………………………</w:t>
      </w:r>
      <w:r>
        <w:rPr>
          <w:rFonts w:ascii="Times New Roman" w:hAnsi="Times New Roman" w:cs="Times New Roman"/>
          <w:sz w:val="28"/>
          <w:szCs w:val="28"/>
        </w:rPr>
        <w:t>...</w:t>
      </w:r>
      <w:r w:rsidRPr="00E66113">
        <w:rPr>
          <w:rFonts w:ascii="Times New Roman" w:hAnsi="Times New Roman" w:cs="Times New Roman"/>
          <w:sz w:val="28"/>
          <w:szCs w:val="28"/>
        </w:rPr>
        <w:t>…..…….......</w:t>
      </w:r>
      <w:r w:rsidR="00BD397B">
        <w:rPr>
          <w:rFonts w:ascii="Times New Roman" w:hAnsi="Times New Roman" w:cs="Times New Roman"/>
          <w:sz w:val="28"/>
          <w:szCs w:val="28"/>
        </w:rPr>
        <w:t>...............</w:t>
      </w:r>
      <w:r w:rsidRPr="00E66113">
        <w:rPr>
          <w:rFonts w:ascii="Times New Roman" w:hAnsi="Times New Roman" w:cs="Times New Roman"/>
          <w:sz w:val="28"/>
          <w:szCs w:val="28"/>
        </w:rPr>
        <w:t>..</w:t>
      </w:r>
      <w:r w:rsidR="00BD397B">
        <w:rPr>
          <w:rFonts w:ascii="Times New Roman" w:hAnsi="Times New Roman" w:cs="Times New Roman"/>
          <w:sz w:val="28"/>
          <w:szCs w:val="28"/>
        </w:rPr>
        <w:t>40</w:t>
      </w:r>
    </w:p>
    <w:p w:rsidR="00D923AF" w:rsidRPr="00D923AF" w:rsidRDefault="00D923AF" w:rsidP="00AE6DAA">
      <w:pPr>
        <w:spacing w:after="0" w:line="360" w:lineRule="auto"/>
        <w:ind w:firstLine="709"/>
        <w:jc w:val="both"/>
        <w:rPr>
          <w:rFonts w:ascii="Times New Roman" w:hAnsi="Times New Roman" w:cs="Times New Roman"/>
          <w:sz w:val="28"/>
          <w:szCs w:val="28"/>
        </w:rPr>
      </w:pPr>
      <w:r w:rsidRPr="00D923AF">
        <w:rPr>
          <w:rFonts w:ascii="Times New Roman" w:hAnsi="Times New Roman" w:cs="Times New Roman"/>
          <w:sz w:val="28"/>
          <w:szCs w:val="28"/>
        </w:rPr>
        <w:t>§ 2. Полномочие из обстановки при наличии печати у представителя……</w:t>
      </w:r>
      <w:r w:rsidR="00BE3EE0">
        <w:rPr>
          <w:rFonts w:ascii="Times New Roman" w:hAnsi="Times New Roman" w:cs="Times New Roman"/>
          <w:sz w:val="28"/>
          <w:szCs w:val="28"/>
        </w:rPr>
        <w:t>………………………………………………..</w:t>
      </w:r>
      <w:r w:rsidRPr="00D923AF">
        <w:rPr>
          <w:rFonts w:ascii="Times New Roman" w:hAnsi="Times New Roman" w:cs="Times New Roman"/>
          <w:sz w:val="28"/>
          <w:szCs w:val="28"/>
        </w:rPr>
        <w:t>……………..</w:t>
      </w:r>
      <w:r w:rsidR="004679D0">
        <w:rPr>
          <w:rFonts w:ascii="Times New Roman" w:hAnsi="Times New Roman" w:cs="Times New Roman"/>
          <w:sz w:val="28"/>
          <w:szCs w:val="28"/>
        </w:rPr>
        <w:t>44</w:t>
      </w:r>
    </w:p>
    <w:p w:rsidR="00D923AF" w:rsidRPr="00D923AF" w:rsidRDefault="00D923AF" w:rsidP="00AE6DAA">
      <w:pPr>
        <w:spacing w:after="0" w:line="360" w:lineRule="auto"/>
        <w:ind w:firstLine="709"/>
        <w:jc w:val="both"/>
        <w:rPr>
          <w:rFonts w:ascii="Times New Roman" w:hAnsi="Times New Roman" w:cs="Times New Roman"/>
          <w:sz w:val="28"/>
          <w:szCs w:val="28"/>
        </w:rPr>
      </w:pPr>
      <w:r w:rsidRPr="00D923AF">
        <w:rPr>
          <w:rFonts w:ascii="Times New Roman" w:hAnsi="Times New Roman" w:cs="Times New Roman"/>
          <w:sz w:val="28"/>
          <w:szCs w:val="28"/>
        </w:rPr>
        <w:t xml:space="preserve">§ 3. Продолжение </w:t>
      </w:r>
      <w:r w:rsidR="00AE6DAA">
        <w:rPr>
          <w:rFonts w:ascii="Times New Roman" w:hAnsi="Times New Roman" w:cs="Times New Roman"/>
          <w:sz w:val="28"/>
          <w:szCs w:val="28"/>
        </w:rPr>
        <w:t>действия доверенности ………..........</w:t>
      </w:r>
      <w:r w:rsidRPr="00D923AF">
        <w:rPr>
          <w:rFonts w:ascii="Times New Roman" w:hAnsi="Times New Roman" w:cs="Times New Roman"/>
          <w:sz w:val="28"/>
          <w:szCs w:val="28"/>
        </w:rPr>
        <w:t>…</w:t>
      </w:r>
      <w:r w:rsidR="00886BB7">
        <w:rPr>
          <w:rFonts w:ascii="Times New Roman" w:hAnsi="Times New Roman" w:cs="Times New Roman"/>
          <w:sz w:val="28"/>
          <w:szCs w:val="28"/>
        </w:rPr>
        <w:t>……...</w:t>
      </w:r>
      <w:r w:rsidRPr="00D923AF">
        <w:rPr>
          <w:rFonts w:ascii="Times New Roman" w:hAnsi="Times New Roman" w:cs="Times New Roman"/>
          <w:sz w:val="28"/>
          <w:szCs w:val="28"/>
        </w:rPr>
        <w:t>……..</w:t>
      </w:r>
      <w:r w:rsidR="00886BB7">
        <w:rPr>
          <w:rFonts w:ascii="Times New Roman" w:hAnsi="Times New Roman" w:cs="Times New Roman"/>
          <w:sz w:val="28"/>
          <w:szCs w:val="28"/>
        </w:rPr>
        <w:t>47</w:t>
      </w:r>
    </w:p>
    <w:p w:rsidR="00D923AF" w:rsidRPr="000F43B0" w:rsidRDefault="00D923AF" w:rsidP="00AE6D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4. Статусные</w:t>
      </w:r>
      <w:r w:rsidRPr="000F43B0">
        <w:rPr>
          <w:rFonts w:ascii="Times New Roman" w:hAnsi="Times New Roman" w:cs="Times New Roman"/>
          <w:b/>
          <w:sz w:val="28"/>
          <w:szCs w:val="28"/>
        </w:rPr>
        <w:t xml:space="preserve"> </w:t>
      </w:r>
      <w:r>
        <w:rPr>
          <w:rFonts w:ascii="Times New Roman" w:hAnsi="Times New Roman" w:cs="Times New Roman"/>
          <w:b/>
          <w:sz w:val="28"/>
          <w:szCs w:val="28"/>
        </w:rPr>
        <w:t>полномочия</w:t>
      </w:r>
      <w:r w:rsidRPr="000F43B0">
        <w:rPr>
          <w:rFonts w:ascii="Times New Roman" w:hAnsi="Times New Roman" w:cs="Times New Roman"/>
          <w:b/>
          <w:sz w:val="28"/>
          <w:szCs w:val="28"/>
        </w:rPr>
        <w:t>………</w:t>
      </w:r>
      <w:r w:rsidR="00AE6DAA" w:rsidRPr="000F43B0">
        <w:rPr>
          <w:rFonts w:ascii="Times New Roman" w:hAnsi="Times New Roman" w:cs="Times New Roman"/>
          <w:b/>
          <w:sz w:val="28"/>
          <w:szCs w:val="28"/>
        </w:rPr>
        <w:t>...</w:t>
      </w:r>
      <w:r w:rsidRPr="000F43B0">
        <w:rPr>
          <w:rFonts w:ascii="Times New Roman" w:hAnsi="Times New Roman" w:cs="Times New Roman"/>
          <w:b/>
          <w:sz w:val="28"/>
          <w:szCs w:val="28"/>
        </w:rPr>
        <w:t>…</w:t>
      </w:r>
      <w:r w:rsidR="00982513" w:rsidRPr="000F43B0">
        <w:rPr>
          <w:rFonts w:ascii="Times New Roman" w:hAnsi="Times New Roman" w:cs="Times New Roman"/>
          <w:b/>
          <w:sz w:val="28"/>
          <w:szCs w:val="28"/>
        </w:rPr>
        <w:t>…</w:t>
      </w:r>
      <w:r w:rsidRPr="000F43B0">
        <w:rPr>
          <w:rFonts w:ascii="Times New Roman" w:hAnsi="Times New Roman" w:cs="Times New Roman"/>
          <w:b/>
          <w:sz w:val="28"/>
          <w:szCs w:val="28"/>
        </w:rPr>
        <w:t>……………………….</w:t>
      </w:r>
      <w:r w:rsidR="00982513" w:rsidRPr="000F43B0">
        <w:rPr>
          <w:rFonts w:ascii="Times New Roman" w:hAnsi="Times New Roman" w:cs="Times New Roman"/>
          <w:b/>
          <w:sz w:val="28"/>
          <w:szCs w:val="28"/>
        </w:rPr>
        <w:t>51</w:t>
      </w:r>
    </w:p>
    <w:p w:rsidR="00D923AF" w:rsidRPr="00825FCB" w:rsidRDefault="00D923AF" w:rsidP="00AE6DAA">
      <w:pPr>
        <w:spacing w:after="0" w:line="360" w:lineRule="auto"/>
        <w:ind w:firstLine="709"/>
        <w:jc w:val="both"/>
        <w:rPr>
          <w:rFonts w:ascii="Times New Roman" w:hAnsi="Times New Roman" w:cs="Times New Roman"/>
          <w:sz w:val="28"/>
          <w:szCs w:val="28"/>
          <w:lang w:val="en-US"/>
        </w:rPr>
      </w:pPr>
      <w:r w:rsidRPr="00825FCB">
        <w:rPr>
          <w:rFonts w:ascii="Times New Roman" w:hAnsi="Times New Roman" w:cs="Times New Roman"/>
          <w:sz w:val="28"/>
          <w:szCs w:val="28"/>
          <w:lang w:val="en-US"/>
        </w:rPr>
        <w:t xml:space="preserve">§ 1. </w:t>
      </w:r>
      <w:r w:rsidRPr="00BD397B">
        <w:rPr>
          <w:rFonts w:ascii="Times New Roman" w:hAnsi="Times New Roman" w:cs="Times New Roman"/>
          <w:sz w:val="28"/>
          <w:szCs w:val="28"/>
          <w:lang w:val="en-US"/>
        </w:rPr>
        <w:t>Implied</w:t>
      </w:r>
      <w:r w:rsidRPr="00825FCB">
        <w:rPr>
          <w:rFonts w:ascii="Times New Roman" w:hAnsi="Times New Roman" w:cs="Times New Roman"/>
          <w:sz w:val="28"/>
          <w:szCs w:val="28"/>
          <w:lang w:val="en-US"/>
        </w:rPr>
        <w:t xml:space="preserve"> </w:t>
      </w:r>
      <w:r w:rsidRPr="00BD397B">
        <w:rPr>
          <w:rFonts w:ascii="Times New Roman" w:hAnsi="Times New Roman" w:cs="Times New Roman"/>
          <w:sz w:val="28"/>
          <w:szCs w:val="28"/>
          <w:lang w:val="en-US"/>
        </w:rPr>
        <w:t>authority</w:t>
      </w:r>
      <w:r w:rsidRPr="00825FCB">
        <w:rPr>
          <w:rFonts w:ascii="Times New Roman" w:hAnsi="Times New Roman" w:cs="Times New Roman"/>
          <w:sz w:val="28"/>
          <w:szCs w:val="28"/>
          <w:lang w:val="en-US"/>
        </w:rPr>
        <w:t>..…….........</w:t>
      </w:r>
      <w:r w:rsidR="00982513" w:rsidRPr="00825FCB">
        <w:rPr>
          <w:rFonts w:ascii="Times New Roman" w:hAnsi="Times New Roman" w:cs="Times New Roman"/>
          <w:sz w:val="28"/>
          <w:szCs w:val="28"/>
          <w:lang w:val="en-US"/>
        </w:rPr>
        <w:t>.................</w:t>
      </w:r>
      <w:r w:rsidR="00AE6DAA">
        <w:rPr>
          <w:rFonts w:ascii="Times New Roman" w:hAnsi="Times New Roman" w:cs="Times New Roman"/>
          <w:sz w:val="28"/>
          <w:szCs w:val="28"/>
          <w:lang w:val="en-US"/>
        </w:rPr>
        <w:t>...............................</w:t>
      </w:r>
      <w:r w:rsidR="00AE6DAA" w:rsidRPr="00AE6DAA">
        <w:rPr>
          <w:rFonts w:ascii="Times New Roman" w:hAnsi="Times New Roman" w:cs="Times New Roman"/>
          <w:sz w:val="28"/>
          <w:szCs w:val="28"/>
          <w:lang w:val="en-US"/>
        </w:rPr>
        <w:t>.</w:t>
      </w:r>
      <w:r w:rsidR="00982513" w:rsidRPr="00825FCB">
        <w:rPr>
          <w:rFonts w:ascii="Times New Roman" w:hAnsi="Times New Roman" w:cs="Times New Roman"/>
          <w:sz w:val="28"/>
          <w:szCs w:val="28"/>
          <w:lang w:val="en-US"/>
        </w:rPr>
        <w:t>................51</w:t>
      </w:r>
    </w:p>
    <w:p w:rsidR="00D923AF" w:rsidRPr="00825FCB" w:rsidRDefault="00D923AF" w:rsidP="00AE6DAA">
      <w:pPr>
        <w:spacing w:after="0" w:line="360" w:lineRule="auto"/>
        <w:ind w:firstLine="709"/>
        <w:jc w:val="both"/>
        <w:rPr>
          <w:rFonts w:ascii="Times New Roman" w:hAnsi="Times New Roman" w:cs="Times New Roman"/>
          <w:sz w:val="28"/>
          <w:szCs w:val="28"/>
          <w:lang w:val="en-US"/>
        </w:rPr>
      </w:pPr>
      <w:r w:rsidRPr="00825FCB">
        <w:rPr>
          <w:rFonts w:ascii="Times New Roman" w:hAnsi="Times New Roman" w:cs="Times New Roman"/>
          <w:sz w:val="28"/>
          <w:szCs w:val="28"/>
          <w:lang w:val="en-US"/>
        </w:rPr>
        <w:t xml:space="preserve">§ 2. </w:t>
      </w:r>
      <w:r w:rsidRPr="00BD397B">
        <w:rPr>
          <w:rFonts w:ascii="Times New Roman" w:hAnsi="Times New Roman" w:cs="Times New Roman"/>
          <w:sz w:val="28"/>
          <w:szCs w:val="28"/>
          <w:lang w:val="en-US"/>
        </w:rPr>
        <w:t>Usual</w:t>
      </w:r>
      <w:r w:rsidRPr="00825FCB">
        <w:rPr>
          <w:rFonts w:ascii="Times New Roman" w:hAnsi="Times New Roman" w:cs="Times New Roman"/>
          <w:sz w:val="28"/>
          <w:szCs w:val="28"/>
          <w:lang w:val="en-US"/>
        </w:rPr>
        <w:t xml:space="preserve"> </w:t>
      </w:r>
      <w:r w:rsidRPr="00BD397B">
        <w:rPr>
          <w:rFonts w:ascii="Times New Roman" w:hAnsi="Times New Roman" w:cs="Times New Roman"/>
          <w:sz w:val="28"/>
          <w:szCs w:val="28"/>
          <w:lang w:val="en-US"/>
        </w:rPr>
        <w:t>or</w:t>
      </w:r>
      <w:r w:rsidRPr="00825FCB">
        <w:rPr>
          <w:rFonts w:ascii="Times New Roman" w:hAnsi="Times New Roman" w:cs="Times New Roman"/>
          <w:sz w:val="28"/>
          <w:szCs w:val="28"/>
          <w:lang w:val="en-US"/>
        </w:rPr>
        <w:t xml:space="preserve"> </w:t>
      </w:r>
      <w:r w:rsidRPr="00BD397B">
        <w:rPr>
          <w:rFonts w:ascii="Times New Roman" w:hAnsi="Times New Roman" w:cs="Times New Roman"/>
          <w:sz w:val="28"/>
          <w:szCs w:val="28"/>
          <w:lang w:val="en-US"/>
        </w:rPr>
        <w:t>ostensible</w:t>
      </w:r>
      <w:r w:rsidRPr="00825FCB">
        <w:rPr>
          <w:rFonts w:ascii="Times New Roman" w:hAnsi="Times New Roman" w:cs="Times New Roman"/>
          <w:sz w:val="28"/>
          <w:szCs w:val="28"/>
          <w:lang w:val="en-US"/>
        </w:rPr>
        <w:t xml:space="preserve"> </w:t>
      </w:r>
      <w:r w:rsidRPr="00BD397B">
        <w:rPr>
          <w:rFonts w:ascii="Times New Roman" w:hAnsi="Times New Roman" w:cs="Times New Roman"/>
          <w:sz w:val="28"/>
          <w:szCs w:val="28"/>
          <w:lang w:val="en-US"/>
        </w:rPr>
        <w:t>authority</w:t>
      </w:r>
      <w:r w:rsidR="000B5B7A" w:rsidRPr="00825FCB">
        <w:rPr>
          <w:rFonts w:ascii="Times New Roman" w:hAnsi="Times New Roman" w:cs="Times New Roman"/>
          <w:sz w:val="28"/>
          <w:szCs w:val="28"/>
          <w:lang w:val="en-US"/>
        </w:rPr>
        <w:t>…………………………………………..56</w:t>
      </w:r>
    </w:p>
    <w:p w:rsidR="00BD397B" w:rsidRPr="00BD397B" w:rsidRDefault="00D923AF" w:rsidP="00AE6DAA">
      <w:pPr>
        <w:spacing w:after="0" w:line="360" w:lineRule="auto"/>
        <w:ind w:firstLine="709"/>
        <w:jc w:val="both"/>
        <w:rPr>
          <w:rFonts w:ascii="Times New Roman" w:hAnsi="Times New Roman" w:cs="Times New Roman"/>
          <w:sz w:val="28"/>
          <w:szCs w:val="28"/>
        </w:rPr>
      </w:pPr>
      <w:r w:rsidRPr="00BD397B">
        <w:rPr>
          <w:rFonts w:ascii="Times New Roman" w:hAnsi="Times New Roman" w:cs="Times New Roman"/>
          <w:sz w:val="28"/>
          <w:szCs w:val="28"/>
        </w:rPr>
        <w:t>§ 3.</w:t>
      </w:r>
      <w:r w:rsidR="00BD397B" w:rsidRPr="00BD397B">
        <w:rPr>
          <w:rFonts w:ascii="Times New Roman" w:hAnsi="Times New Roman" w:cs="Times New Roman"/>
          <w:sz w:val="28"/>
          <w:szCs w:val="28"/>
        </w:rPr>
        <w:t xml:space="preserve"> Полномочие из обстановки работников</w:t>
      </w:r>
      <w:r w:rsidR="002036BB">
        <w:rPr>
          <w:rFonts w:ascii="Times New Roman" w:hAnsi="Times New Roman" w:cs="Times New Roman"/>
          <w:sz w:val="28"/>
          <w:szCs w:val="28"/>
        </w:rPr>
        <w:t>………………………….…60</w:t>
      </w:r>
    </w:p>
    <w:p w:rsidR="00BD397B" w:rsidRDefault="00BD397B" w:rsidP="00AE6D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5. «Эстоппельные» полномочия</w:t>
      </w:r>
      <w:r w:rsidR="00AE6DAA">
        <w:rPr>
          <w:rFonts w:ascii="Times New Roman" w:hAnsi="Times New Roman" w:cs="Times New Roman"/>
          <w:b/>
          <w:sz w:val="28"/>
          <w:szCs w:val="28"/>
        </w:rPr>
        <w:t>…………………</w:t>
      </w:r>
      <w:r w:rsidR="002036BB">
        <w:rPr>
          <w:rFonts w:ascii="Times New Roman" w:hAnsi="Times New Roman" w:cs="Times New Roman"/>
          <w:b/>
          <w:sz w:val="28"/>
          <w:szCs w:val="28"/>
        </w:rPr>
        <w:t>…………….64</w:t>
      </w:r>
    </w:p>
    <w:p w:rsidR="00BD397B" w:rsidRPr="00BD397B" w:rsidRDefault="00BD397B" w:rsidP="00AE6DAA">
      <w:pPr>
        <w:spacing w:after="0" w:line="360" w:lineRule="auto"/>
        <w:ind w:firstLine="709"/>
        <w:jc w:val="both"/>
        <w:rPr>
          <w:rFonts w:ascii="Times New Roman" w:hAnsi="Times New Roman" w:cs="Times New Roman"/>
          <w:sz w:val="28"/>
          <w:szCs w:val="28"/>
        </w:rPr>
      </w:pPr>
      <w:r w:rsidRPr="00BD397B">
        <w:rPr>
          <w:rFonts w:ascii="Times New Roman" w:hAnsi="Times New Roman" w:cs="Times New Roman"/>
          <w:sz w:val="28"/>
          <w:szCs w:val="28"/>
        </w:rPr>
        <w:t xml:space="preserve">§ 1. </w:t>
      </w:r>
      <w:r w:rsidRPr="00BD397B">
        <w:rPr>
          <w:rFonts w:ascii="Times New Roman" w:hAnsi="Times New Roman" w:cs="Times New Roman"/>
          <w:sz w:val="28"/>
          <w:szCs w:val="28"/>
          <w:lang w:val="en-US"/>
        </w:rPr>
        <w:t>Estoppel</w:t>
      </w:r>
      <w:r w:rsidRPr="00BD397B">
        <w:rPr>
          <w:rFonts w:ascii="Times New Roman" w:hAnsi="Times New Roman" w:cs="Times New Roman"/>
          <w:sz w:val="28"/>
          <w:szCs w:val="28"/>
        </w:rPr>
        <w:t xml:space="preserve"> </w:t>
      </w:r>
      <w:r w:rsidRPr="00BD397B">
        <w:rPr>
          <w:rFonts w:ascii="Times New Roman" w:hAnsi="Times New Roman" w:cs="Times New Roman"/>
          <w:sz w:val="28"/>
          <w:szCs w:val="28"/>
          <w:lang w:val="en-US"/>
        </w:rPr>
        <w:t>authority</w:t>
      </w:r>
      <w:r w:rsidRPr="00BD397B">
        <w:rPr>
          <w:rFonts w:ascii="Times New Roman" w:hAnsi="Times New Roman" w:cs="Times New Roman"/>
          <w:sz w:val="28"/>
          <w:szCs w:val="28"/>
        </w:rPr>
        <w:t>..……...</w:t>
      </w:r>
      <w:r w:rsidR="002036BB">
        <w:rPr>
          <w:rFonts w:ascii="Times New Roman" w:hAnsi="Times New Roman" w:cs="Times New Roman"/>
          <w:sz w:val="28"/>
          <w:szCs w:val="28"/>
        </w:rPr>
        <w:t>................................................................</w:t>
      </w:r>
      <w:r w:rsidRPr="00BD397B">
        <w:rPr>
          <w:rFonts w:ascii="Times New Roman" w:hAnsi="Times New Roman" w:cs="Times New Roman"/>
          <w:sz w:val="28"/>
          <w:szCs w:val="28"/>
        </w:rPr>
        <w:t>......</w:t>
      </w:r>
      <w:r w:rsidR="002036BB">
        <w:rPr>
          <w:rFonts w:ascii="Times New Roman" w:hAnsi="Times New Roman" w:cs="Times New Roman"/>
          <w:sz w:val="28"/>
          <w:szCs w:val="28"/>
        </w:rPr>
        <w:t>64</w:t>
      </w:r>
    </w:p>
    <w:p w:rsidR="00BD397B" w:rsidRPr="00BD397B" w:rsidRDefault="00BD397B" w:rsidP="00AE6DAA">
      <w:pPr>
        <w:spacing w:after="0" w:line="360" w:lineRule="auto"/>
        <w:ind w:firstLine="709"/>
        <w:jc w:val="both"/>
        <w:rPr>
          <w:rFonts w:ascii="Times New Roman" w:hAnsi="Times New Roman" w:cs="Times New Roman"/>
          <w:sz w:val="28"/>
          <w:szCs w:val="28"/>
        </w:rPr>
      </w:pPr>
      <w:r w:rsidRPr="00BD397B">
        <w:rPr>
          <w:rFonts w:ascii="Times New Roman" w:hAnsi="Times New Roman" w:cs="Times New Roman"/>
          <w:sz w:val="28"/>
          <w:szCs w:val="28"/>
        </w:rPr>
        <w:t>§ 2. Полномочие из обстановки</w:t>
      </w:r>
      <w:r w:rsidR="00CA1EFD">
        <w:rPr>
          <w:rFonts w:ascii="Times New Roman" w:hAnsi="Times New Roman" w:cs="Times New Roman"/>
          <w:sz w:val="28"/>
          <w:szCs w:val="28"/>
        </w:rPr>
        <w:t>………………………………………….67</w:t>
      </w:r>
    </w:p>
    <w:p w:rsidR="00BD397B" w:rsidRDefault="00BD397B" w:rsidP="00AE6D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r w:rsidR="00F11A12">
        <w:rPr>
          <w:rFonts w:ascii="Times New Roman" w:hAnsi="Times New Roman" w:cs="Times New Roman"/>
          <w:b/>
          <w:sz w:val="28"/>
          <w:szCs w:val="28"/>
        </w:rPr>
        <w:t>…</w:t>
      </w:r>
      <w:r>
        <w:rPr>
          <w:rFonts w:ascii="Times New Roman" w:hAnsi="Times New Roman" w:cs="Times New Roman"/>
          <w:b/>
          <w:sz w:val="28"/>
          <w:szCs w:val="28"/>
        </w:rPr>
        <w:t>………….</w:t>
      </w:r>
      <w:r w:rsidR="00AE6DAA">
        <w:rPr>
          <w:rFonts w:ascii="Times New Roman" w:hAnsi="Times New Roman" w:cs="Times New Roman"/>
          <w:b/>
          <w:sz w:val="28"/>
          <w:szCs w:val="28"/>
        </w:rPr>
        <w:t>69</w:t>
      </w:r>
    </w:p>
    <w:p w:rsidR="00881BE5" w:rsidRPr="00BD397B" w:rsidRDefault="00BD397B" w:rsidP="00AE6D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r w:rsidR="00AE6DAA">
        <w:rPr>
          <w:rFonts w:ascii="Times New Roman" w:hAnsi="Times New Roman" w:cs="Times New Roman"/>
          <w:b/>
          <w:sz w:val="28"/>
          <w:szCs w:val="28"/>
        </w:rPr>
        <w:t>………………</w:t>
      </w:r>
      <w:r w:rsidR="00050B61">
        <w:rPr>
          <w:rFonts w:ascii="Times New Roman" w:hAnsi="Times New Roman" w:cs="Times New Roman"/>
          <w:b/>
          <w:sz w:val="28"/>
          <w:szCs w:val="28"/>
        </w:rPr>
        <w:t>……………...…….72</w:t>
      </w:r>
    </w:p>
    <w:p w:rsidR="008033F4" w:rsidRPr="008033F4" w:rsidRDefault="008033F4" w:rsidP="008321AC">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033F4" w:rsidRDefault="008033F4" w:rsidP="00297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Приступая к изучению </w:t>
      </w:r>
      <w:r w:rsidR="005B2F39">
        <w:rPr>
          <w:rFonts w:ascii="Times New Roman" w:hAnsi="Times New Roman" w:cs="Times New Roman"/>
          <w:sz w:val="28"/>
          <w:szCs w:val="28"/>
        </w:rPr>
        <w:t xml:space="preserve">конструкции </w:t>
      </w:r>
      <w:r>
        <w:rPr>
          <w:rFonts w:ascii="Times New Roman" w:hAnsi="Times New Roman" w:cs="Times New Roman"/>
          <w:sz w:val="28"/>
          <w:szCs w:val="28"/>
        </w:rPr>
        <w:t xml:space="preserve">договора простого товарищества на третьем курсе бакалавриата </w:t>
      </w:r>
      <w:r w:rsidR="005B2F39">
        <w:rPr>
          <w:rFonts w:ascii="Times New Roman" w:hAnsi="Times New Roman" w:cs="Times New Roman"/>
          <w:sz w:val="28"/>
          <w:szCs w:val="28"/>
        </w:rPr>
        <w:t>Ю</w:t>
      </w:r>
      <w:r>
        <w:rPr>
          <w:rFonts w:ascii="Times New Roman" w:hAnsi="Times New Roman" w:cs="Times New Roman"/>
          <w:sz w:val="28"/>
          <w:szCs w:val="28"/>
        </w:rPr>
        <w:t>ридического факультета Санкт-Петербургского государственн</w:t>
      </w:r>
      <w:r w:rsidR="005B2F39">
        <w:rPr>
          <w:rFonts w:ascii="Times New Roman" w:hAnsi="Times New Roman" w:cs="Times New Roman"/>
          <w:sz w:val="28"/>
          <w:szCs w:val="28"/>
        </w:rPr>
        <w:t xml:space="preserve">ого университета, мы наткнулись на </w:t>
      </w:r>
      <w:r>
        <w:rPr>
          <w:rFonts w:ascii="Times New Roman" w:hAnsi="Times New Roman" w:cs="Times New Roman"/>
          <w:sz w:val="28"/>
          <w:szCs w:val="28"/>
        </w:rPr>
        <w:t>следующий казус:</w:t>
      </w:r>
    </w:p>
    <w:p w:rsidR="008033F4" w:rsidRDefault="008033F4" w:rsidP="00297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«Коммерческий банк</w:t>
      </w:r>
      <w:r w:rsidR="005B2F39">
        <w:rPr>
          <w:rFonts w:ascii="Times New Roman" w:hAnsi="Times New Roman" w:cs="Times New Roman"/>
          <w:sz w:val="28"/>
          <w:szCs w:val="28"/>
        </w:rPr>
        <w:t xml:space="preserve"> заключил с ООО «Магазин «Тоби» договор простого товарищества, согласно которому </w:t>
      </w:r>
      <w:r w:rsidR="005B2F39" w:rsidRPr="005B2F39">
        <w:rPr>
          <w:rFonts w:ascii="Times New Roman" w:hAnsi="Times New Roman" w:cs="Times New Roman"/>
          <w:i/>
          <w:sz w:val="28"/>
          <w:szCs w:val="28"/>
        </w:rPr>
        <w:t>участники решили создать в помещении магазина пункт обмена валюты.</w:t>
      </w:r>
      <w:r w:rsidR="005B2F39">
        <w:rPr>
          <w:rFonts w:ascii="Times New Roman" w:hAnsi="Times New Roman" w:cs="Times New Roman"/>
          <w:sz w:val="28"/>
          <w:szCs w:val="28"/>
        </w:rPr>
        <w:t xml:space="preserve"> В соответствии с договором банк предоставлял оборудование и оборотные средства, необходимые для работы пункта, </w:t>
      </w:r>
      <w:r w:rsidR="005B2F39" w:rsidRPr="005B2F39">
        <w:rPr>
          <w:rFonts w:ascii="Times New Roman" w:hAnsi="Times New Roman" w:cs="Times New Roman"/>
          <w:i/>
          <w:sz w:val="28"/>
          <w:szCs w:val="28"/>
        </w:rPr>
        <w:t>а магазин – право пользования помещением и трудовые усилия своих работников, которые должны обслуживать этот пункт. Ведение общих дел было поручено банку.</w:t>
      </w:r>
      <w:r w:rsidR="005B2F39">
        <w:rPr>
          <w:rFonts w:ascii="Times New Roman" w:hAnsi="Times New Roman" w:cs="Times New Roman"/>
          <w:sz w:val="28"/>
          <w:szCs w:val="28"/>
        </w:rPr>
        <w:t xml:space="preserve">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r w:rsidR="005B2F39">
        <w:rPr>
          <w:rStyle w:val="ab"/>
          <w:rFonts w:ascii="Times New Roman" w:hAnsi="Times New Roman" w:cs="Times New Roman"/>
          <w:sz w:val="28"/>
          <w:szCs w:val="28"/>
        </w:rPr>
        <w:footnoteReference w:id="1"/>
      </w:r>
      <w:r w:rsidR="005B2F39">
        <w:rPr>
          <w:rFonts w:ascii="Times New Roman" w:hAnsi="Times New Roman" w:cs="Times New Roman"/>
          <w:sz w:val="28"/>
          <w:szCs w:val="28"/>
        </w:rPr>
        <w:t xml:space="preserve">. </w:t>
      </w:r>
    </w:p>
    <w:p w:rsidR="002B5A28" w:rsidRDefault="00CE4896" w:rsidP="00373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Оставляя за скобками решение вопроса, прямо поставленного в самом казусе, между строк мы обнаруживаем другой, совершенно глобальный вопрос из области представительства -</w:t>
      </w:r>
      <w:r w:rsidR="00297FCB">
        <w:rPr>
          <w:rFonts w:ascii="Times New Roman" w:hAnsi="Times New Roman" w:cs="Times New Roman"/>
          <w:sz w:val="28"/>
          <w:szCs w:val="28"/>
        </w:rPr>
        <w:t xml:space="preserve"> в каком качестве выступают работники магазина, осуществляющие операции по обмену валюты? Существуют ли между банком и указанными работниками отношения представительства</w:t>
      </w:r>
      <w:r>
        <w:rPr>
          <w:rFonts w:ascii="Times New Roman" w:hAnsi="Times New Roman" w:cs="Times New Roman"/>
          <w:sz w:val="28"/>
          <w:szCs w:val="28"/>
        </w:rPr>
        <w:t>?</w:t>
      </w:r>
      <w:r w:rsidR="00297FCB">
        <w:rPr>
          <w:rFonts w:ascii="Times New Roman" w:hAnsi="Times New Roman" w:cs="Times New Roman"/>
          <w:sz w:val="28"/>
          <w:szCs w:val="28"/>
        </w:rPr>
        <w:t xml:space="preserve"> </w:t>
      </w:r>
      <w:r>
        <w:rPr>
          <w:rFonts w:ascii="Times New Roman" w:hAnsi="Times New Roman" w:cs="Times New Roman"/>
          <w:sz w:val="28"/>
          <w:szCs w:val="28"/>
        </w:rPr>
        <w:t>Данный вопрос очень важен, так как от его решения зависит судьба тех сделок по обмену валюты, которые совершались ежедневно данн</w:t>
      </w:r>
      <w:r w:rsidR="002B5A28">
        <w:rPr>
          <w:rFonts w:ascii="Times New Roman" w:hAnsi="Times New Roman" w:cs="Times New Roman"/>
          <w:sz w:val="28"/>
          <w:szCs w:val="28"/>
        </w:rPr>
        <w:t>ым пунктом. И если дополнить данный казус визуализацией, представить, каким образом могла быть реализована работа данного пункта обмена валюты: например, ограждение м</w:t>
      </w:r>
      <w:r w:rsidR="00096E14">
        <w:rPr>
          <w:rFonts w:ascii="Times New Roman" w:hAnsi="Times New Roman" w:cs="Times New Roman"/>
          <w:sz w:val="28"/>
          <w:szCs w:val="28"/>
        </w:rPr>
        <w:t>еста совершения сделок по обмену</w:t>
      </w:r>
      <w:r w:rsidR="002B5A28">
        <w:rPr>
          <w:rFonts w:ascii="Times New Roman" w:hAnsi="Times New Roman" w:cs="Times New Roman"/>
          <w:sz w:val="28"/>
          <w:szCs w:val="28"/>
        </w:rPr>
        <w:t xml:space="preserve"> валютой от торгового зала легкими конструкциями, вывеска с атрибутикой банка и т.д. То разумным было бы предположить, что любое третье лицо </w:t>
      </w:r>
      <w:r w:rsidR="002B5A28">
        <w:rPr>
          <w:rFonts w:ascii="Times New Roman" w:hAnsi="Times New Roman" w:cs="Times New Roman"/>
          <w:sz w:val="28"/>
          <w:szCs w:val="28"/>
        </w:rPr>
        <w:lastRenderedPageBreak/>
        <w:t>вправе рассчитывать, что именно банк осуществляет указанные операции</w:t>
      </w:r>
      <w:r w:rsidR="00096E14">
        <w:rPr>
          <w:rFonts w:ascii="Times New Roman" w:hAnsi="Times New Roman" w:cs="Times New Roman"/>
          <w:sz w:val="28"/>
          <w:szCs w:val="28"/>
        </w:rPr>
        <w:t xml:space="preserve"> по обмену</w:t>
      </w:r>
      <w:r w:rsidR="00B413D5">
        <w:rPr>
          <w:rFonts w:ascii="Times New Roman" w:hAnsi="Times New Roman" w:cs="Times New Roman"/>
          <w:sz w:val="28"/>
          <w:szCs w:val="28"/>
        </w:rPr>
        <w:t xml:space="preserve"> валюты.</w:t>
      </w:r>
    </w:p>
    <w:p w:rsidR="002979F7" w:rsidRDefault="002B5A28" w:rsidP="00BD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поисках необходимой нормы, обосновывающей отношения п</w:t>
      </w:r>
      <w:r w:rsidR="00B413D5">
        <w:rPr>
          <w:rFonts w:ascii="Times New Roman" w:hAnsi="Times New Roman" w:cs="Times New Roman"/>
          <w:sz w:val="28"/>
          <w:szCs w:val="28"/>
        </w:rPr>
        <w:t>редставительства в данном с</w:t>
      </w:r>
      <w:r w:rsidR="002B59F2">
        <w:rPr>
          <w:rFonts w:ascii="Times New Roman" w:hAnsi="Times New Roman" w:cs="Times New Roman"/>
          <w:sz w:val="28"/>
          <w:szCs w:val="28"/>
        </w:rPr>
        <w:t>лучае, останавливаемся на абз. 2 п. 1 ст.</w:t>
      </w:r>
      <w:r w:rsidR="00B413D5">
        <w:rPr>
          <w:rFonts w:ascii="Times New Roman" w:hAnsi="Times New Roman" w:cs="Times New Roman"/>
          <w:sz w:val="28"/>
          <w:szCs w:val="28"/>
        </w:rPr>
        <w:t xml:space="preserve"> 182 Гражданского кодекса РФ</w:t>
      </w:r>
      <w:r w:rsidR="002B59F2">
        <w:rPr>
          <w:rStyle w:val="ab"/>
          <w:rFonts w:ascii="Times New Roman" w:hAnsi="Times New Roman" w:cs="Times New Roman"/>
          <w:sz w:val="28"/>
          <w:szCs w:val="28"/>
        </w:rPr>
        <w:footnoteReference w:id="2"/>
      </w:r>
      <w:r w:rsidR="00B413D5">
        <w:rPr>
          <w:rFonts w:ascii="Times New Roman" w:hAnsi="Times New Roman" w:cs="Times New Roman"/>
          <w:sz w:val="28"/>
          <w:szCs w:val="28"/>
        </w:rPr>
        <w:t xml:space="preserve">, который указывает, что </w:t>
      </w:r>
      <w:r w:rsidR="00B413D5" w:rsidRPr="00E71B90">
        <w:rPr>
          <w:rFonts w:ascii="Times New Roman" w:hAnsi="Times New Roman" w:cs="Times New Roman"/>
          <w:i/>
          <w:sz w:val="28"/>
          <w:szCs w:val="28"/>
        </w:rPr>
        <w:t>«полномочие</w:t>
      </w:r>
      <w:r w:rsidR="00B413D5">
        <w:rPr>
          <w:rFonts w:ascii="Times New Roman" w:hAnsi="Times New Roman" w:cs="Times New Roman"/>
          <w:i/>
          <w:sz w:val="28"/>
          <w:szCs w:val="28"/>
        </w:rPr>
        <w:t xml:space="preserve"> </w:t>
      </w:r>
      <w:r w:rsidR="00B413D5" w:rsidRPr="00E71B90">
        <w:rPr>
          <w:rFonts w:ascii="Times New Roman" w:hAnsi="Times New Roman" w:cs="Times New Roman"/>
          <w:i/>
          <w:sz w:val="28"/>
          <w:szCs w:val="28"/>
        </w:rPr>
        <w:t xml:space="preserve">может </w:t>
      </w:r>
      <w:r w:rsidR="00B413D5">
        <w:rPr>
          <w:rFonts w:ascii="Times New Roman" w:hAnsi="Times New Roman" w:cs="Times New Roman"/>
          <w:i/>
          <w:sz w:val="28"/>
          <w:szCs w:val="28"/>
        </w:rPr>
        <w:t xml:space="preserve">также явствовать из обстановки, в которой действует представитель (продавец в розничной торговле, кассир и т.п.)». </w:t>
      </w:r>
      <w:r w:rsidR="00B413D5">
        <w:rPr>
          <w:rFonts w:ascii="Times New Roman" w:hAnsi="Times New Roman" w:cs="Times New Roman"/>
          <w:sz w:val="28"/>
          <w:szCs w:val="28"/>
        </w:rPr>
        <w:t xml:space="preserve">Однако, при прочтении данного положения закона остается неясным, что понимается под «обстановкой», какие ситуации подпадают под данное правило, исчерпывается ли оно лишь примерами, указанными в тексте закона? Обращаясь к работам отечественных цивилистов, мы сталкиваемся с отождествлением понятия </w:t>
      </w:r>
      <w:r w:rsidR="00B413D5" w:rsidRPr="00B413D5">
        <w:rPr>
          <w:rFonts w:ascii="Times New Roman" w:hAnsi="Times New Roman" w:cs="Times New Roman"/>
          <w:i/>
          <w:sz w:val="28"/>
          <w:szCs w:val="28"/>
        </w:rPr>
        <w:t>«полномочие из обстановки»</w:t>
      </w:r>
      <w:r w:rsidR="00B413D5">
        <w:rPr>
          <w:rFonts w:ascii="Times New Roman" w:hAnsi="Times New Roman" w:cs="Times New Roman"/>
          <w:sz w:val="28"/>
          <w:szCs w:val="28"/>
        </w:rPr>
        <w:t xml:space="preserve"> с немецкой доктриной </w:t>
      </w:r>
      <w:r w:rsidR="00B413D5" w:rsidRPr="00B413D5">
        <w:rPr>
          <w:rFonts w:ascii="Times New Roman" w:hAnsi="Times New Roman" w:cs="Times New Roman"/>
          <w:i/>
          <w:sz w:val="28"/>
          <w:szCs w:val="28"/>
        </w:rPr>
        <w:t>«видимого полномочия»</w:t>
      </w:r>
      <w:r w:rsidR="002B59F2">
        <w:rPr>
          <w:rStyle w:val="ab"/>
          <w:rFonts w:ascii="Times New Roman" w:hAnsi="Times New Roman" w:cs="Times New Roman"/>
          <w:i/>
          <w:sz w:val="28"/>
          <w:szCs w:val="28"/>
        </w:rPr>
        <w:footnoteReference w:id="3"/>
      </w:r>
      <w:r w:rsidR="00B413D5">
        <w:rPr>
          <w:rFonts w:ascii="Times New Roman" w:hAnsi="Times New Roman" w:cs="Times New Roman"/>
          <w:sz w:val="28"/>
          <w:szCs w:val="28"/>
        </w:rPr>
        <w:t xml:space="preserve">. Дальнейшие поиски нас приводят к английской доктрине </w:t>
      </w:r>
      <w:r w:rsidR="00B413D5" w:rsidRPr="00B413D5">
        <w:rPr>
          <w:rFonts w:ascii="Times New Roman" w:hAnsi="Times New Roman" w:cs="Times New Roman"/>
          <w:i/>
          <w:sz w:val="28"/>
          <w:szCs w:val="28"/>
        </w:rPr>
        <w:t>«подразумеваемого и видимого полномочия»</w:t>
      </w:r>
      <w:r w:rsidR="00516AC1">
        <w:rPr>
          <w:rFonts w:ascii="Times New Roman" w:hAnsi="Times New Roman" w:cs="Times New Roman"/>
          <w:i/>
          <w:sz w:val="28"/>
          <w:szCs w:val="28"/>
        </w:rPr>
        <w:t xml:space="preserve">. </w:t>
      </w:r>
      <w:r w:rsidR="006C698B">
        <w:rPr>
          <w:rFonts w:ascii="Times New Roman" w:hAnsi="Times New Roman" w:cs="Times New Roman"/>
          <w:sz w:val="28"/>
          <w:szCs w:val="28"/>
        </w:rPr>
        <w:t>И б</w:t>
      </w:r>
      <w:r w:rsidR="00516AC1">
        <w:rPr>
          <w:rFonts w:ascii="Times New Roman" w:hAnsi="Times New Roman" w:cs="Times New Roman"/>
          <w:sz w:val="28"/>
          <w:szCs w:val="28"/>
        </w:rPr>
        <w:t xml:space="preserve">огатая отечественная судебная практика по применению нормы о полномочии из обстановки обнаруживает </w:t>
      </w:r>
      <w:r w:rsidR="00AC406D">
        <w:rPr>
          <w:rFonts w:ascii="Times New Roman" w:hAnsi="Times New Roman" w:cs="Times New Roman"/>
          <w:sz w:val="28"/>
          <w:szCs w:val="28"/>
        </w:rPr>
        <w:t xml:space="preserve">некоторые </w:t>
      </w:r>
      <w:r w:rsidR="00516AC1">
        <w:rPr>
          <w:rFonts w:ascii="Times New Roman" w:hAnsi="Times New Roman" w:cs="Times New Roman"/>
          <w:sz w:val="28"/>
          <w:szCs w:val="28"/>
        </w:rPr>
        <w:t xml:space="preserve">признаки </w:t>
      </w:r>
      <w:r w:rsidR="00096E14">
        <w:rPr>
          <w:rFonts w:ascii="Times New Roman" w:hAnsi="Times New Roman" w:cs="Times New Roman"/>
          <w:sz w:val="28"/>
          <w:szCs w:val="28"/>
        </w:rPr>
        <w:t xml:space="preserve">названных </w:t>
      </w:r>
      <w:r w:rsidR="00516AC1">
        <w:rPr>
          <w:rFonts w:ascii="Times New Roman" w:hAnsi="Times New Roman" w:cs="Times New Roman"/>
          <w:sz w:val="28"/>
          <w:szCs w:val="28"/>
        </w:rPr>
        <w:t>доктрин</w:t>
      </w:r>
      <w:r w:rsidR="00AC406D">
        <w:rPr>
          <w:rFonts w:ascii="Times New Roman" w:hAnsi="Times New Roman" w:cs="Times New Roman"/>
          <w:sz w:val="28"/>
          <w:szCs w:val="28"/>
        </w:rPr>
        <w:t>.</w:t>
      </w:r>
      <w:r w:rsidR="00B65C8B">
        <w:rPr>
          <w:rFonts w:ascii="Times New Roman" w:hAnsi="Times New Roman" w:cs="Times New Roman"/>
          <w:sz w:val="28"/>
          <w:szCs w:val="28"/>
        </w:rPr>
        <w:t xml:space="preserve"> </w:t>
      </w:r>
      <w:r w:rsidR="00F40DBF">
        <w:rPr>
          <w:rFonts w:ascii="Times New Roman" w:hAnsi="Times New Roman" w:cs="Times New Roman"/>
          <w:sz w:val="28"/>
          <w:szCs w:val="28"/>
        </w:rPr>
        <w:t>Между тем, об осмысленном и последовательном воплощении в жизнь идеи видимого и подразумеваемого полномочия</w:t>
      </w:r>
      <w:r w:rsidR="009D2441">
        <w:rPr>
          <w:rFonts w:ascii="Times New Roman" w:hAnsi="Times New Roman" w:cs="Times New Roman"/>
          <w:sz w:val="28"/>
          <w:szCs w:val="28"/>
        </w:rPr>
        <w:t xml:space="preserve"> при разрешении споров</w:t>
      </w:r>
      <w:r w:rsidR="00F40DBF">
        <w:rPr>
          <w:rFonts w:ascii="Times New Roman" w:hAnsi="Times New Roman" w:cs="Times New Roman"/>
          <w:sz w:val="28"/>
          <w:szCs w:val="28"/>
        </w:rPr>
        <w:t xml:space="preserve"> говорить не приходится. </w:t>
      </w:r>
      <w:r w:rsidR="009D2441">
        <w:rPr>
          <w:rFonts w:ascii="Times New Roman" w:hAnsi="Times New Roman" w:cs="Times New Roman"/>
          <w:sz w:val="28"/>
          <w:szCs w:val="28"/>
        </w:rPr>
        <w:t>П</w:t>
      </w:r>
      <w:r w:rsidR="00BD44CA">
        <w:rPr>
          <w:rFonts w:ascii="Times New Roman" w:hAnsi="Times New Roman" w:cs="Times New Roman"/>
          <w:sz w:val="28"/>
          <w:szCs w:val="28"/>
        </w:rPr>
        <w:t>одчас остается непонятным</w:t>
      </w:r>
      <w:r w:rsidR="009D2441">
        <w:rPr>
          <w:rFonts w:ascii="Times New Roman" w:hAnsi="Times New Roman" w:cs="Times New Roman"/>
          <w:sz w:val="28"/>
          <w:szCs w:val="28"/>
        </w:rPr>
        <w:t>, почему та или иная ситуация подпадает под гипотезу и диспозицию нормы абз. 2 п. 1 ст. 182 ГК РФ. Поэтому с</w:t>
      </w:r>
      <w:r w:rsidR="00096E14">
        <w:rPr>
          <w:rFonts w:ascii="Times New Roman" w:hAnsi="Times New Roman" w:cs="Times New Roman"/>
          <w:sz w:val="28"/>
          <w:szCs w:val="28"/>
        </w:rPr>
        <w:t xml:space="preserve">оздается </w:t>
      </w:r>
      <w:r w:rsidR="009D2441">
        <w:rPr>
          <w:rFonts w:ascii="Times New Roman" w:hAnsi="Times New Roman" w:cs="Times New Roman"/>
          <w:sz w:val="28"/>
          <w:szCs w:val="28"/>
        </w:rPr>
        <w:t xml:space="preserve">общее </w:t>
      </w:r>
      <w:r w:rsidR="00096E14">
        <w:rPr>
          <w:rFonts w:ascii="Times New Roman" w:hAnsi="Times New Roman" w:cs="Times New Roman"/>
          <w:sz w:val="28"/>
          <w:szCs w:val="28"/>
        </w:rPr>
        <w:t xml:space="preserve">впечатление, что </w:t>
      </w:r>
      <w:r w:rsidR="00AC406D">
        <w:rPr>
          <w:rFonts w:ascii="Times New Roman" w:hAnsi="Times New Roman" w:cs="Times New Roman"/>
          <w:sz w:val="28"/>
          <w:szCs w:val="28"/>
        </w:rPr>
        <w:t>«</w:t>
      </w:r>
      <w:r w:rsidR="00096E14">
        <w:rPr>
          <w:rFonts w:ascii="Times New Roman" w:hAnsi="Times New Roman" w:cs="Times New Roman"/>
          <w:sz w:val="28"/>
          <w:szCs w:val="28"/>
        </w:rPr>
        <w:t>полномочие и</w:t>
      </w:r>
      <w:r w:rsidR="00AC406D">
        <w:rPr>
          <w:rFonts w:ascii="Times New Roman" w:hAnsi="Times New Roman" w:cs="Times New Roman"/>
          <w:sz w:val="28"/>
          <w:szCs w:val="28"/>
        </w:rPr>
        <w:t>з</w:t>
      </w:r>
      <w:r w:rsidR="00096E14">
        <w:rPr>
          <w:rFonts w:ascii="Times New Roman" w:hAnsi="Times New Roman" w:cs="Times New Roman"/>
          <w:sz w:val="28"/>
          <w:szCs w:val="28"/>
        </w:rPr>
        <w:t xml:space="preserve"> обстановки</w:t>
      </w:r>
      <w:r w:rsidR="00AC406D">
        <w:rPr>
          <w:rFonts w:ascii="Times New Roman" w:hAnsi="Times New Roman" w:cs="Times New Roman"/>
          <w:sz w:val="28"/>
          <w:szCs w:val="28"/>
        </w:rPr>
        <w:t>»</w:t>
      </w:r>
      <w:r w:rsidR="00096E14">
        <w:rPr>
          <w:rFonts w:ascii="Times New Roman" w:hAnsi="Times New Roman" w:cs="Times New Roman"/>
          <w:sz w:val="28"/>
          <w:szCs w:val="28"/>
        </w:rPr>
        <w:t xml:space="preserve"> представляет собой </w:t>
      </w:r>
      <w:r w:rsidR="00AC406D">
        <w:rPr>
          <w:rFonts w:ascii="Times New Roman" w:hAnsi="Times New Roman" w:cs="Times New Roman"/>
          <w:sz w:val="28"/>
          <w:szCs w:val="28"/>
        </w:rPr>
        <w:t>«</w:t>
      </w:r>
      <w:r w:rsidR="00096E14">
        <w:rPr>
          <w:rFonts w:ascii="Times New Roman" w:hAnsi="Times New Roman" w:cs="Times New Roman"/>
          <w:sz w:val="28"/>
          <w:szCs w:val="28"/>
        </w:rPr>
        <w:t>прокрустово ложе</w:t>
      </w:r>
      <w:r w:rsidR="00AC406D">
        <w:rPr>
          <w:rFonts w:ascii="Times New Roman" w:hAnsi="Times New Roman" w:cs="Times New Roman"/>
          <w:sz w:val="28"/>
          <w:szCs w:val="28"/>
        </w:rPr>
        <w:t>»</w:t>
      </w:r>
      <w:r w:rsidR="00096E14">
        <w:rPr>
          <w:rFonts w:ascii="Times New Roman" w:hAnsi="Times New Roman" w:cs="Times New Roman"/>
          <w:sz w:val="28"/>
          <w:szCs w:val="28"/>
        </w:rPr>
        <w:t>.</w:t>
      </w:r>
      <w:r w:rsidR="00BD44CA">
        <w:rPr>
          <w:rFonts w:ascii="Times New Roman" w:hAnsi="Times New Roman" w:cs="Times New Roman"/>
          <w:sz w:val="28"/>
          <w:szCs w:val="28"/>
        </w:rPr>
        <w:t xml:space="preserve"> </w:t>
      </w:r>
    </w:p>
    <w:p w:rsidR="00516AC1" w:rsidRPr="00516AC1" w:rsidRDefault="002979F7" w:rsidP="0029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настоящей работы является попытка наполнить содержанием абз. 2 п. 1 ст. 182 ГК РФ, очертив его границы, используя зарубежный опыт и отечественные наработки. Поэтому мы </w:t>
      </w:r>
      <w:r w:rsidR="00516AC1">
        <w:rPr>
          <w:rFonts w:ascii="Times New Roman" w:hAnsi="Times New Roman" w:cs="Times New Roman"/>
          <w:sz w:val="28"/>
          <w:szCs w:val="28"/>
        </w:rPr>
        <w:t xml:space="preserve">посмотрим на </w:t>
      </w:r>
      <w:r w:rsidR="00516AC1" w:rsidRPr="007B67E6">
        <w:rPr>
          <w:rFonts w:ascii="Times New Roman" w:hAnsi="Times New Roman" w:cs="Times New Roman"/>
          <w:sz w:val="28"/>
          <w:szCs w:val="28"/>
        </w:rPr>
        <w:t>регулирование, предложенное в</w:t>
      </w:r>
      <w:r w:rsidR="00516AC1">
        <w:rPr>
          <w:rFonts w:ascii="Times New Roman" w:hAnsi="Times New Roman" w:cs="Times New Roman"/>
          <w:sz w:val="28"/>
          <w:szCs w:val="28"/>
        </w:rPr>
        <w:t xml:space="preserve"> </w:t>
      </w:r>
      <w:r w:rsidR="00516AC1" w:rsidRPr="00743E5B">
        <w:rPr>
          <w:rFonts w:ascii="Times New Roman" w:hAnsi="Times New Roman" w:cs="Times New Roman"/>
          <w:sz w:val="28"/>
          <w:szCs w:val="28"/>
        </w:rPr>
        <w:t>Bürgerliches Gesetzbuch</w:t>
      </w:r>
      <w:r w:rsidR="00516AC1">
        <w:rPr>
          <w:rFonts w:ascii="Times New Roman" w:hAnsi="Times New Roman" w:cs="Times New Roman"/>
          <w:sz w:val="28"/>
          <w:szCs w:val="28"/>
        </w:rPr>
        <w:t>,</w:t>
      </w:r>
      <w:r w:rsidR="00516AC1" w:rsidRPr="007B67E6">
        <w:rPr>
          <w:rFonts w:ascii="Times New Roman" w:hAnsi="Times New Roman" w:cs="Times New Roman"/>
          <w:sz w:val="28"/>
          <w:szCs w:val="28"/>
        </w:rPr>
        <w:t xml:space="preserve"> Принципах международных коммерческих договоров </w:t>
      </w:r>
      <w:r w:rsidR="00516AC1">
        <w:rPr>
          <w:rFonts w:ascii="Times New Roman" w:hAnsi="Times New Roman" w:cs="Times New Roman"/>
          <w:sz w:val="28"/>
          <w:szCs w:val="28"/>
        </w:rPr>
        <w:t>УНИДРУА 2010,</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Principles</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Definitions</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and</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Model</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lastRenderedPageBreak/>
        <w:t>Rules</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of</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European</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Private</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Law</w:t>
      </w:r>
      <w:r w:rsidR="00516AC1" w:rsidRPr="007B67E6">
        <w:rPr>
          <w:rStyle w:val="ab"/>
          <w:rFonts w:ascii="Times New Roman" w:hAnsi="Times New Roman" w:cs="Times New Roman"/>
          <w:sz w:val="28"/>
          <w:szCs w:val="28"/>
        </w:rPr>
        <w:t xml:space="preserve"> </w:t>
      </w:r>
      <w:r w:rsidR="00516AC1">
        <w:rPr>
          <w:rFonts w:ascii="Times New Roman" w:hAnsi="Times New Roman" w:cs="Times New Roman"/>
          <w:sz w:val="28"/>
          <w:szCs w:val="28"/>
        </w:rPr>
        <w:t>;</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Draft</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Common</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Frame</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of</w:t>
      </w:r>
      <w:r w:rsidR="00516AC1" w:rsidRPr="001578D7">
        <w:rPr>
          <w:rFonts w:ascii="Times New Roman" w:hAnsi="Times New Roman" w:cs="Times New Roman"/>
          <w:sz w:val="28"/>
          <w:szCs w:val="28"/>
        </w:rPr>
        <w:t xml:space="preserve"> </w:t>
      </w:r>
      <w:r w:rsidR="00516AC1">
        <w:rPr>
          <w:rFonts w:ascii="Times New Roman" w:hAnsi="Times New Roman" w:cs="Times New Roman"/>
          <w:sz w:val="28"/>
          <w:szCs w:val="28"/>
          <w:lang w:val="en-US"/>
        </w:rPr>
        <w:t>Reference</w:t>
      </w:r>
      <w:r w:rsidR="00516AC1" w:rsidRPr="007B67E6">
        <w:rPr>
          <w:rStyle w:val="ab"/>
          <w:rFonts w:ascii="Times New Roman" w:hAnsi="Times New Roman" w:cs="Times New Roman"/>
          <w:sz w:val="28"/>
          <w:szCs w:val="28"/>
        </w:rPr>
        <w:footnoteReference w:id="4"/>
      </w:r>
      <w:r w:rsidR="00516AC1" w:rsidRPr="007B67E6">
        <w:rPr>
          <w:rFonts w:ascii="Times New Roman" w:hAnsi="Times New Roman" w:cs="Times New Roman"/>
          <w:sz w:val="28"/>
          <w:szCs w:val="28"/>
        </w:rPr>
        <w:t xml:space="preserve">, </w:t>
      </w:r>
      <w:r w:rsidR="00516AC1">
        <w:rPr>
          <w:rFonts w:ascii="Times New Roman" w:hAnsi="Times New Roman" w:cs="Times New Roman"/>
          <w:sz w:val="28"/>
          <w:szCs w:val="28"/>
        </w:rPr>
        <w:t>обратимся</w:t>
      </w:r>
      <w:r w:rsidR="00516AC1" w:rsidRPr="007B67E6">
        <w:rPr>
          <w:rFonts w:ascii="Times New Roman" w:hAnsi="Times New Roman" w:cs="Times New Roman"/>
          <w:sz w:val="28"/>
          <w:szCs w:val="28"/>
        </w:rPr>
        <w:t xml:space="preserve"> </w:t>
      </w:r>
      <w:r w:rsidR="00516AC1">
        <w:rPr>
          <w:rFonts w:ascii="Times New Roman" w:hAnsi="Times New Roman" w:cs="Times New Roman"/>
          <w:sz w:val="28"/>
          <w:szCs w:val="28"/>
        </w:rPr>
        <w:t>к</w:t>
      </w:r>
      <w:r w:rsidR="00516AC1" w:rsidRPr="007B67E6">
        <w:rPr>
          <w:rFonts w:ascii="Times New Roman" w:hAnsi="Times New Roman" w:cs="Times New Roman"/>
          <w:sz w:val="28"/>
          <w:szCs w:val="28"/>
        </w:rPr>
        <w:t xml:space="preserve"> </w:t>
      </w:r>
      <w:r w:rsidR="00516AC1">
        <w:rPr>
          <w:rFonts w:ascii="Times New Roman" w:hAnsi="Times New Roman" w:cs="Times New Roman"/>
          <w:sz w:val="28"/>
          <w:szCs w:val="28"/>
        </w:rPr>
        <w:t>зарубежной</w:t>
      </w:r>
      <w:r w:rsidR="00516AC1" w:rsidRPr="007B67E6">
        <w:rPr>
          <w:rFonts w:ascii="Times New Roman" w:hAnsi="Times New Roman" w:cs="Times New Roman"/>
          <w:sz w:val="28"/>
          <w:szCs w:val="28"/>
        </w:rPr>
        <w:t xml:space="preserve"> </w:t>
      </w:r>
      <w:r w:rsidR="00516AC1">
        <w:rPr>
          <w:rFonts w:ascii="Times New Roman" w:hAnsi="Times New Roman" w:cs="Times New Roman"/>
          <w:sz w:val="28"/>
          <w:szCs w:val="28"/>
        </w:rPr>
        <w:t>судебной</w:t>
      </w:r>
      <w:r w:rsidR="00516AC1" w:rsidRPr="007B67E6">
        <w:rPr>
          <w:rFonts w:ascii="Times New Roman" w:hAnsi="Times New Roman" w:cs="Times New Roman"/>
          <w:sz w:val="28"/>
          <w:szCs w:val="28"/>
        </w:rPr>
        <w:t xml:space="preserve"> </w:t>
      </w:r>
      <w:r>
        <w:rPr>
          <w:rFonts w:ascii="Times New Roman" w:hAnsi="Times New Roman" w:cs="Times New Roman"/>
          <w:sz w:val="28"/>
          <w:szCs w:val="28"/>
        </w:rPr>
        <w:t>практике и доктрине, о</w:t>
      </w:r>
      <w:r w:rsidR="00493B49">
        <w:rPr>
          <w:rFonts w:ascii="Times New Roman" w:hAnsi="Times New Roman" w:cs="Times New Roman"/>
          <w:sz w:val="28"/>
          <w:szCs w:val="28"/>
        </w:rPr>
        <w:t xml:space="preserve">братим внимание на работы отечественных авторов, приведем релевантную отечественную судебную практику. </w:t>
      </w:r>
    </w:p>
    <w:p w:rsidR="00516AC1" w:rsidRPr="00516AC1" w:rsidRDefault="00BD44CA" w:rsidP="00B41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настоящей работы мы дадим обзор доктрин видимого и подразумеваемого полномочия, полномочия из обстановки</w:t>
      </w:r>
      <w:r w:rsidR="00826FA3">
        <w:rPr>
          <w:rFonts w:ascii="Times New Roman" w:hAnsi="Times New Roman" w:cs="Times New Roman"/>
          <w:sz w:val="28"/>
          <w:szCs w:val="28"/>
        </w:rPr>
        <w:t>, а также о</w:t>
      </w:r>
      <w:r w:rsidR="002979F7">
        <w:rPr>
          <w:rFonts w:ascii="Times New Roman" w:hAnsi="Times New Roman" w:cs="Times New Roman"/>
          <w:sz w:val="28"/>
          <w:szCs w:val="28"/>
        </w:rPr>
        <w:t>становимся на вопросе</w:t>
      </w:r>
      <w:r w:rsidR="00826FA3">
        <w:rPr>
          <w:rFonts w:ascii="Times New Roman" w:hAnsi="Times New Roman" w:cs="Times New Roman"/>
          <w:sz w:val="28"/>
          <w:szCs w:val="28"/>
        </w:rPr>
        <w:t xml:space="preserve"> последствий выступления в гражданском обороте представителя с видимым и подразумеваемым полномочием, полномочием из обстановки. </w:t>
      </w:r>
      <w:r>
        <w:rPr>
          <w:rFonts w:ascii="Times New Roman" w:hAnsi="Times New Roman" w:cs="Times New Roman"/>
          <w:sz w:val="28"/>
          <w:szCs w:val="28"/>
        </w:rPr>
        <w:t>Последующие главы посвящены конкретным примерам применения указанных доктрин.</w:t>
      </w:r>
    </w:p>
    <w:p w:rsidR="00297FCB" w:rsidRDefault="00297FCB" w:rsidP="00297FCB">
      <w:pPr>
        <w:spacing w:after="0" w:line="360" w:lineRule="auto"/>
        <w:ind w:firstLine="709"/>
        <w:jc w:val="both"/>
        <w:rPr>
          <w:rFonts w:ascii="Times New Roman" w:hAnsi="Times New Roman" w:cs="Times New Roman"/>
          <w:sz w:val="28"/>
          <w:szCs w:val="28"/>
        </w:rPr>
      </w:pPr>
    </w:p>
    <w:p w:rsidR="00297FCB" w:rsidRDefault="00297FCB"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Default="00096E14" w:rsidP="00826FA3">
      <w:pPr>
        <w:spacing w:after="0" w:line="360" w:lineRule="auto"/>
        <w:jc w:val="both"/>
        <w:rPr>
          <w:rFonts w:ascii="Times New Roman" w:hAnsi="Times New Roman" w:cs="Times New Roman"/>
          <w:sz w:val="28"/>
          <w:szCs w:val="28"/>
        </w:rPr>
      </w:pPr>
    </w:p>
    <w:p w:rsidR="00096E14" w:rsidRDefault="00096E14" w:rsidP="00297FCB">
      <w:pPr>
        <w:spacing w:after="0" w:line="360" w:lineRule="auto"/>
        <w:ind w:firstLine="709"/>
        <w:jc w:val="both"/>
        <w:rPr>
          <w:rFonts w:ascii="Times New Roman" w:hAnsi="Times New Roman" w:cs="Times New Roman"/>
          <w:sz w:val="28"/>
          <w:szCs w:val="28"/>
        </w:rPr>
      </w:pPr>
    </w:p>
    <w:p w:rsidR="00096E14" w:rsidRPr="00301915" w:rsidRDefault="00096E14" w:rsidP="00301915">
      <w:pPr>
        <w:spacing w:after="0" w:line="360" w:lineRule="auto"/>
        <w:ind w:firstLine="709"/>
        <w:jc w:val="center"/>
        <w:rPr>
          <w:rFonts w:ascii="Times New Roman" w:hAnsi="Times New Roman" w:cs="Times New Roman"/>
          <w:b/>
          <w:sz w:val="28"/>
          <w:szCs w:val="28"/>
        </w:rPr>
      </w:pPr>
      <w:r w:rsidRPr="00301915">
        <w:rPr>
          <w:rFonts w:ascii="Times New Roman" w:hAnsi="Times New Roman" w:cs="Times New Roman"/>
          <w:b/>
          <w:sz w:val="28"/>
          <w:szCs w:val="28"/>
        </w:rPr>
        <w:lastRenderedPageBreak/>
        <w:t>Глава 1.</w:t>
      </w:r>
      <w:r w:rsidR="00301915" w:rsidRPr="00301915">
        <w:rPr>
          <w:rFonts w:ascii="Times New Roman" w:hAnsi="Times New Roman" w:cs="Times New Roman"/>
          <w:b/>
          <w:sz w:val="28"/>
          <w:szCs w:val="28"/>
        </w:rPr>
        <w:t xml:space="preserve"> Обзор доктрин видимого и подразумеваемого полномочия, полномочия из обстановки</w:t>
      </w:r>
    </w:p>
    <w:p w:rsidR="00096E14" w:rsidRDefault="00096E14" w:rsidP="00297FCB">
      <w:pPr>
        <w:spacing w:after="0" w:line="360" w:lineRule="auto"/>
        <w:ind w:firstLine="709"/>
        <w:jc w:val="both"/>
        <w:rPr>
          <w:rFonts w:ascii="Times New Roman" w:hAnsi="Times New Roman" w:cs="Times New Roman"/>
          <w:sz w:val="28"/>
          <w:szCs w:val="28"/>
        </w:rPr>
      </w:pPr>
    </w:p>
    <w:p w:rsidR="00301915" w:rsidRDefault="00301915" w:rsidP="00301915">
      <w:pPr>
        <w:spacing w:line="360" w:lineRule="auto"/>
        <w:ind w:firstLine="709"/>
        <w:jc w:val="center"/>
        <w:rPr>
          <w:rFonts w:ascii="Times New Roman" w:hAnsi="Times New Roman" w:cs="Times New Roman"/>
          <w:b/>
          <w:sz w:val="28"/>
          <w:szCs w:val="28"/>
        </w:rPr>
      </w:pPr>
      <w:r w:rsidRPr="008950C8">
        <w:rPr>
          <w:rFonts w:ascii="Times New Roman" w:hAnsi="Times New Roman" w:cs="Times New Roman"/>
          <w:b/>
          <w:sz w:val="28"/>
          <w:szCs w:val="28"/>
        </w:rPr>
        <w:t>§ 1. Видимое полномочие (</w:t>
      </w:r>
      <w:r w:rsidRPr="008950C8">
        <w:rPr>
          <w:rFonts w:ascii="Times New Roman" w:hAnsi="Times New Roman" w:cs="Times New Roman"/>
          <w:b/>
          <w:sz w:val="28"/>
          <w:szCs w:val="28"/>
          <w:lang w:val="en-US"/>
        </w:rPr>
        <w:t>Scheinvollmacht</w:t>
      </w:r>
      <w:r w:rsidRPr="008950C8">
        <w:rPr>
          <w:rFonts w:ascii="Times New Roman" w:hAnsi="Times New Roman" w:cs="Times New Roman"/>
          <w:b/>
          <w:sz w:val="28"/>
          <w:szCs w:val="28"/>
        </w:rPr>
        <w:t>) в праве Германии</w:t>
      </w:r>
    </w:p>
    <w:p w:rsidR="00301915" w:rsidRDefault="00301915" w:rsidP="00301915">
      <w:pPr>
        <w:spacing w:after="0" w:line="360" w:lineRule="auto"/>
        <w:ind w:firstLine="709"/>
        <w:jc w:val="right"/>
        <w:rPr>
          <w:rFonts w:ascii="Times New Roman" w:hAnsi="Times New Roman" w:cs="Times New Roman"/>
          <w:i/>
          <w:sz w:val="28"/>
          <w:szCs w:val="28"/>
        </w:rPr>
      </w:pPr>
      <w:r w:rsidRPr="001C7033">
        <w:rPr>
          <w:rFonts w:ascii="Times New Roman" w:hAnsi="Times New Roman" w:cs="Times New Roman"/>
          <w:i/>
          <w:sz w:val="28"/>
          <w:szCs w:val="28"/>
        </w:rPr>
        <w:t>Все есть видимость права!</w:t>
      </w:r>
      <w:r w:rsidRPr="001C7033">
        <w:rPr>
          <w:rStyle w:val="ab"/>
          <w:rFonts w:ascii="Times New Roman" w:hAnsi="Times New Roman" w:cs="Times New Roman"/>
          <w:i/>
          <w:sz w:val="28"/>
          <w:szCs w:val="28"/>
        </w:rPr>
        <w:footnoteReference w:id="5"/>
      </w:r>
    </w:p>
    <w:p w:rsidR="00301915" w:rsidRPr="006F1D24" w:rsidRDefault="00301915" w:rsidP="00301915">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Крюкманн</w:t>
      </w:r>
      <w:r w:rsidRPr="001C7033">
        <w:rPr>
          <w:rFonts w:ascii="Times New Roman" w:hAnsi="Times New Roman" w:cs="Times New Roman"/>
          <w:i/>
          <w:sz w:val="28"/>
          <w:szCs w:val="28"/>
        </w:rPr>
        <w:t xml:space="preserve"> </w:t>
      </w:r>
    </w:p>
    <w:p w:rsidR="00301915" w:rsidRDefault="00301915" w:rsidP="00301915">
      <w:pPr>
        <w:spacing w:after="0" w:line="360" w:lineRule="auto"/>
        <w:ind w:firstLine="709"/>
        <w:jc w:val="center"/>
        <w:rPr>
          <w:rFonts w:ascii="Times New Roman" w:hAnsi="Times New Roman" w:cs="Times New Roman"/>
          <w:b/>
          <w:sz w:val="28"/>
          <w:szCs w:val="28"/>
        </w:rPr>
      </w:pPr>
    </w:p>
    <w:p w:rsidR="00301915" w:rsidRDefault="00301915" w:rsidP="00301915">
      <w:pPr>
        <w:spacing w:after="0" w:line="360" w:lineRule="auto"/>
        <w:ind w:firstLine="709"/>
        <w:jc w:val="center"/>
        <w:rPr>
          <w:rFonts w:ascii="Times New Roman" w:hAnsi="Times New Roman" w:cs="Times New Roman"/>
          <w:b/>
          <w:sz w:val="28"/>
          <w:szCs w:val="28"/>
        </w:rPr>
      </w:pPr>
      <w:r w:rsidRPr="008950C8">
        <w:rPr>
          <w:rFonts w:ascii="Times New Roman" w:hAnsi="Times New Roman" w:cs="Times New Roman"/>
          <w:b/>
          <w:sz w:val="28"/>
          <w:szCs w:val="28"/>
        </w:rPr>
        <w:t>Теория видимости права (</w:t>
      </w:r>
      <w:r w:rsidRPr="008950C8">
        <w:rPr>
          <w:rFonts w:ascii="Times New Roman" w:hAnsi="Times New Roman" w:cs="Times New Roman"/>
          <w:b/>
          <w:sz w:val="28"/>
          <w:szCs w:val="28"/>
          <w:lang w:val="en-US"/>
        </w:rPr>
        <w:t>Rechtsscheintheorie</w:t>
      </w:r>
      <w:r w:rsidRPr="00E22CA4">
        <w:rPr>
          <w:rFonts w:ascii="Times New Roman" w:hAnsi="Times New Roman" w:cs="Times New Roman"/>
          <w:b/>
          <w:sz w:val="28"/>
          <w:szCs w:val="28"/>
        </w:rPr>
        <w:t>)</w:t>
      </w:r>
    </w:p>
    <w:p w:rsidR="00301915" w:rsidRDefault="00EC2884" w:rsidP="003B5B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Немецкое </w:t>
      </w:r>
      <w:r w:rsidR="00301915">
        <w:rPr>
          <w:rFonts w:ascii="Times New Roman" w:hAnsi="Times New Roman" w:cs="Times New Roman"/>
          <w:sz w:val="28"/>
          <w:szCs w:val="28"/>
        </w:rPr>
        <w:t>учение о видимости права (</w:t>
      </w:r>
      <w:r w:rsidR="00301915">
        <w:rPr>
          <w:rFonts w:ascii="Times New Roman" w:hAnsi="Times New Roman" w:cs="Times New Roman"/>
          <w:sz w:val="28"/>
          <w:szCs w:val="28"/>
          <w:lang w:val="en-US"/>
        </w:rPr>
        <w:t>Rechtsscheinlehre</w:t>
      </w:r>
      <w:r w:rsidR="00301915" w:rsidRPr="00B15E30">
        <w:rPr>
          <w:rFonts w:ascii="Times New Roman" w:hAnsi="Times New Roman" w:cs="Times New Roman"/>
          <w:sz w:val="28"/>
          <w:szCs w:val="28"/>
        </w:rPr>
        <w:t>)</w:t>
      </w:r>
      <w:r w:rsidR="00971522">
        <w:rPr>
          <w:rFonts w:ascii="Times New Roman" w:hAnsi="Times New Roman" w:cs="Times New Roman"/>
          <w:sz w:val="28"/>
          <w:szCs w:val="28"/>
        </w:rPr>
        <w:t xml:space="preserve"> в отношении добросовестных</w:t>
      </w:r>
      <w:r w:rsidR="00971522" w:rsidRPr="00067418">
        <w:rPr>
          <w:rFonts w:ascii="Times New Roman" w:hAnsi="Times New Roman" w:cs="Times New Roman"/>
          <w:sz w:val="28"/>
          <w:szCs w:val="28"/>
        </w:rPr>
        <w:t xml:space="preserve"> (</w:t>
      </w:r>
      <w:r w:rsidR="00971522">
        <w:rPr>
          <w:rFonts w:ascii="Times New Roman" w:hAnsi="Times New Roman" w:cs="Times New Roman"/>
          <w:sz w:val="28"/>
          <w:szCs w:val="28"/>
          <w:lang w:val="en-US"/>
        </w:rPr>
        <w:t>gutter</w:t>
      </w:r>
      <w:r w:rsidR="00971522" w:rsidRPr="00067418">
        <w:rPr>
          <w:rFonts w:ascii="Times New Roman" w:hAnsi="Times New Roman" w:cs="Times New Roman"/>
          <w:sz w:val="28"/>
          <w:szCs w:val="28"/>
        </w:rPr>
        <w:t xml:space="preserve"> </w:t>
      </w:r>
      <w:r w:rsidR="00971522">
        <w:rPr>
          <w:rFonts w:ascii="Times New Roman" w:hAnsi="Times New Roman" w:cs="Times New Roman"/>
          <w:sz w:val="28"/>
          <w:szCs w:val="28"/>
          <w:lang w:val="en-US"/>
        </w:rPr>
        <w:t>Glaube</w:t>
      </w:r>
      <w:r w:rsidR="00971522" w:rsidRPr="00067418">
        <w:rPr>
          <w:rFonts w:ascii="Times New Roman" w:hAnsi="Times New Roman" w:cs="Times New Roman"/>
          <w:sz w:val="28"/>
          <w:szCs w:val="28"/>
        </w:rPr>
        <w:t>)</w:t>
      </w:r>
      <w:r w:rsidR="00971522">
        <w:rPr>
          <w:rFonts w:ascii="Times New Roman" w:hAnsi="Times New Roman" w:cs="Times New Roman"/>
          <w:sz w:val="28"/>
          <w:szCs w:val="28"/>
        </w:rPr>
        <w:t xml:space="preserve"> третьих лиц </w:t>
      </w:r>
      <w:r w:rsidR="003B5BFD">
        <w:rPr>
          <w:rFonts w:ascii="Times New Roman" w:hAnsi="Times New Roman" w:cs="Times New Roman"/>
          <w:sz w:val="28"/>
          <w:szCs w:val="28"/>
          <w:lang w:val="en-US"/>
        </w:rPr>
        <w:t>Rechtsscheinlehre</w:t>
      </w:r>
      <w:r w:rsidR="003B5BFD">
        <w:rPr>
          <w:rFonts w:ascii="Times New Roman" w:hAnsi="Times New Roman" w:cs="Times New Roman"/>
          <w:sz w:val="28"/>
          <w:szCs w:val="28"/>
        </w:rPr>
        <w:t xml:space="preserve"> </w:t>
      </w:r>
      <w:r w:rsidR="00971522">
        <w:rPr>
          <w:rFonts w:ascii="Times New Roman" w:hAnsi="Times New Roman" w:cs="Times New Roman"/>
          <w:sz w:val="28"/>
          <w:szCs w:val="28"/>
        </w:rPr>
        <w:t>приравнивает внешнюю видимость права (</w:t>
      </w:r>
      <w:r w:rsidR="00971522">
        <w:rPr>
          <w:rFonts w:ascii="Times New Roman" w:hAnsi="Times New Roman" w:cs="Times New Roman"/>
          <w:sz w:val="28"/>
          <w:szCs w:val="28"/>
          <w:lang w:val="en-US"/>
        </w:rPr>
        <w:t>Rechtsschein</w:t>
      </w:r>
      <w:r w:rsidR="00971522">
        <w:rPr>
          <w:rFonts w:ascii="Times New Roman" w:hAnsi="Times New Roman" w:cs="Times New Roman"/>
          <w:sz w:val="28"/>
          <w:szCs w:val="28"/>
        </w:rPr>
        <w:t>) к действительно существующему праву</w:t>
      </w:r>
      <w:r w:rsidR="003B5BFD">
        <w:rPr>
          <w:rFonts w:ascii="Times New Roman" w:hAnsi="Times New Roman" w:cs="Times New Roman"/>
          <w:sz w:val="28"/>
          <w:szCs w:val="28"/>
        </w:rPr>
        <w:t xml:space="preserve">. </w:t>
      </w:r>
      <w:r w:rsidR="00F25E3B">
        <w:rPr>
          <w:rFonts w:ascii="Times New Roman" w:hAnsi="Times New Roman" w:cs="Times New Roman"/>
          <w:sz w:val="28"/>
          <w:szCs w:val="28"/>
        </w:rPr>
        <w:t xml:space="preserve">Будучи универсальным правовым институтом в Германии, </w:t>
      </w:r>
      <w:r w:rsidR="00F25E3B">
        <w:rPr>
          <w:rFonts w:ascii="Times New Roman" w:hAnsi="Times New Roman" w:cs="Times New Roman"/>
          <w:sz w:val="28"/>
          <w:szCs w:val="28"/>
          <w:lang w:val="en-US"/>
        </w:rPr>
        <w:t>Rechtsscheinlehre</w:t>
      </w:r>
      <w:r w:rsidR="00F25E3B">
        <w:rPr>
          <w:rFonts w:ascii="Times New Roman" w:hAnsi="Times New Roman" w:cs="Times New Roman"/>
          <w:sz w:val="28"/>
          <w:szCs w:val="28"/>
        </w:rPr>
        <w:t xml:space="preserve"> </w:t>
      </w:r>
      <w:r w:rsidR="00301915">
        <w:rPr>
          <w:rFonts w:ascii="Times New Roman" w:hAnsi="Times New Roman" w:cs="Times New Roman"/>
          <w:sz w:val="28"/>
          <w:szCs w:val="28"/>
        </w:rPr>
        <w:t xml:space="preserve">обосновывает приобретение права собственности добросовестным приобретателем от </w:t>
      </w:r>
      <w:r w:rsidR="00301915" w:rsidRPr="00FF7FF4">
        <w:rPr>
          <w:rFonts w:ascii="Times New Roman" w:hAnsi="Times New Roman" w:cs="Times New Roman"/>
          <w:sz w:val="28"/>
          <w:szCs w:val="28"/>
        </w:rPr>
        <w:t>не</w:t>
      </w:r>
      <w:r w:rsidR="00301915">
        <w:rPr>
          <w:rFonts w:ascii="Times New Roman" w:hAnsi="Times New Roman" w:cs="Times New Roman"/>
          <w:sz w:val="28"/>
          <w:szCs w:val="28"/>
        </w:rPr>
        <w:t>у</w:t>
      </w:r>
      <w:r w:rsidR="00301915" w:rsidRPr="00FF7FF4">
        <w:rPr>
          <w:rFonts w:ascii="Times New Roman" w:hAnsi="Times New Roman" w:cs="Times New Roman"/>
          <w:sz w:val="28"/>
          <w:szCs w:val="28"/>
        </w:rPr>
        <w:t>правомоч</w:t>
      </w:r>
      <w:r w:rsidR="00301915">
        <w:rPr>
          <w:rFonts w:ascii="Times New Roman" w:hAnsi="Times New Roman" w:cs="Times New Roman"/>
          <w:sz w:val="28"/>
          <w:szCs w:val="28"/>
        </w:rPr>
        <w:t>ен</w:t>
      </w:r>
      <w:r w:rsidR="00301915" w:rsidRPr="00FF7FF4">
        <w:rPr>
          <w:rFonts w:ascii="Times New Roman" w:hAnsi="Times New Roman" w:cs="Times New Roman"/>
          <w:sz w:val="28"/>
          <w:szCs w:val="28"/>
        </w:rPr>
        <w:t>ного</w:t>
      </w:r>
      <w:r w:rsidR="00301915">
        <w:rPr>
          <w:rFonts w:ascii="Times New Roman" w:hAnsi="Times New Roman" w:cs="Times New Roman"/>
          <w:sz w:val="28"/>
          <w:szCs w:val="28"/>
        </w:rPr>
        <w:t xml:space="preserve"> отчуждателя</w:t>
      </w:r>
      <w:r w:rsidR="00301915">
        <w:rPr>
          <w:rStyle w:val="ab"/>
          <w:rFonts w:ascii="Times New Roman" w:hAnsi="Times New Roman" w:cs="Times New Roman"/>
          <w:sz w:val="28"/>
          <w:szCs w:val="28"/>
        </w:rPr>
        <w:footnoteReference w:id="6"/>
      </w:r>
      <w:r w:rsidR="00301915">
        <w:rPr>
          <w:rFonts w:ascii="Times New Roman" w:hAnsi="Times New Roman" w:cs="Times New Roman"/>
          <w:sz w:val="28"/>
          <w:szCs w:val="28"/>
        </w:rPr>
        <w:t>, активно применяется в учении о ценных бумагах (например, обосновывает приобретение права, выраженного в ценной бумаге, добросовестным приобретателем даже в том случае, если распоряжение ценной бумагой производилось неуправомоченным лицом)</w:t>
      </w:r>
      <w:r w:rsidR="00301915">
        <w:rPr>
          <w:rStyle w:val="ab"/>
          <w:rFonts w:ascii="Times New Roman" w:hAnsi="Times New Roman" w:cs="Times New Roman"/>
          <w:sz w:val="28"/>
          <w:szCs w:val="28"/>
        </w:rPr>
        <w:footnoteReference w:id="7"/>
      </w:r>
      <w:r w:rsidR="00301915">
        <w:rPr>
          <w:rFonts w:ascii="Times New Roman" w:hAnsi="Times New Roman" w:cs="Times New Roman"/>
          <w:sz w:val="28"/>
          <w:szCs w:val="28"/>
        </w:rPr>
        <w:t>, а также в институте представительства, а именно при обосновании воз</w:t>
      </w:r>
      <w:r w:rsidR="003B5BFD">
        <w:rPr>
          <w:rFonts w:ascii="Times New Roman" w:hAnsi="Times New Roman" w:cs="Times New Roman"/>
          <w:sz w:val="28"/>
          <w:szCs w:val="28"/>
        </w:rPr>
        <w:t>никновения полномочия. Д</w:t>
      </w:r>
      <w:r w:rsidR="00301915">
        <w:rPr>
          <w:rFonts w:ascii="Times New Roman" w:hAnsi="Times New Roman" w:cs="Times New Roman"/>
          <w:sz w:val="28"/>
          <w:szCs w:val="28"/>
        </w:rPr>
        <w:t>октрина видимости права обобщает отдельные случаи защиты добросовестных третьих лиц и выдвигает в результате такого о</w:t>
      </w:r>
      <w:r w:rsidR="003B5BFD">
        <w:rPr>
          <w:rFonts w:ascii="Times New Roman" w:hAnsi="Times New Roman" w:cs="Times New Roman"/>
          <w:sz w:val="28"/>
          <w:szCs w:val="28"/>
        </w:rPr>
        <w:t xml:space="preserve">бобщения принцип приравнивания </w:t>
      </w:r>
      <w:r w:rsidR="00301915">
        <w:rPr>
          <w:rFonts w:ascii="Times New Roman" w:hAnsi="Times New Roman" w:cs="Times New Roman"/>
          <w:sz w:val="28"/>
          <w:szCs w:val="28"/>
          <w:lang w:val="en-US"/>
        </w:rPr>
        <w:t>Rechtsschein</w:t>
      </w:r>
      <w:r w:rsidR="00301915">
        <w:rPr>
          <w:rFonts w:ascii="Times New Roman" w:hAnsi="Times New Roman" w:cs="Times New Roman"/>
          <w:sz w:val="28"/>
          <w:szCs w:val="28"/>
        </w:rPr>
        <w:t xml:space="preserve"> к дей</w:t>
      </w:r>
      <w:r w:rsidR="006308A2">
        <w:rPr>
          <w:rFonts w:ascii="Times New Roman" w:hAnsi="Times New Roman" w:cs="Times New Roman"/>
          <w:sz w:val="28"/>
          <w:szCs w:val="28"/>
        </w:rPr>
        <w:t xml:space="preserve">ствительно существующему праву. В итоге, несуществующее объявляется существующим, видимость права производит тот же эффект, что и само право. </w:t>
      </w:r>
    </w:p>
    <w:p w:rsidR="00301915" w:rsidRDefault="00301915" w:rsidP="00301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Ценность применения учения о видимости права к институту представительства (при приравнивании полномочия на основании видимости права к действительному полномочию) состоит в удовлетворении потребностей оборота (прежде всего его стабильности и безопасности), а также требований справедливости (</w:t>
      </w:r>
      <w:r w:rsidRPr="0058492A">
        <w:rPr>
          <w:rFonts w:ascii="Times New Roman" w:hAnsi="Times New Roman" w:cs="Times New Roman"/>
          <w:sz w:val="28"/>
          <w:szCs w:val="28"/>
        </w:rPr>
        <w:t>тот, кто создал повод к возникновению или сохранению полномочия</w:t>
      </w:r>
      <w:r>
        <w:rPr>
          <w:rFonts w:ascii="Times New Roman" w:hAnsi="Times New Roman" w:cs="Times New Roman"/>
          <w:sz w:val="28"/>
          <w:szCs w:val="28"/>
        </w:rPr>
        <w:t xml:space="preserve"> обоснованно связан отношениями представительства</w:t>
      </w:r>
      <w:r w:rsidRPr="0058492A">
        <w:rPr>
          <w:rFonts w:ascii="Times New Roman" w:hAnsi="Times New Roman" w:cs="Times New Roman"/>
          <w:sz w:val="28"/>
          <w:szCs w:val="28"/>
        </w:rPr>
        <w:t>).</w:t>
      </w:r>
      <w:r>
        <w:rPr>
          <w:rFonts w:ascii="Times New Roman" w:hAnsi="Times New Roman" w:cs="Times New Roman"/>
          <w:sz w:val="28"/>
          <w:szCs w:val="28"/>
        </w:rPr>
        <w:t xml:space="preserve"> </w:t>
      </w:r>
    </w:p>
    <w:p w:rsidR="00301915" w:rsidRDefault="00301915" w:rsidP="00301915">
      <w:pPr>
        <w:spacing w:after="0" w:line="360" w:lineRule="auto"/>
        <w:ind w:firstLine="709"/>
        <w:jc w:val="both"/>
        <w:rPr>
          <w:rFonts w:ascii="Times New Roman" w:hAnsi="Times New Roman" w:cs="Times New Roman"/>
          <w:sz w:val="28"/>
          <w:szCs w:val="28"/>
        </w:rPr>
      </w:pPr>
    </w:p>
    <w:p w:rsidR="00301915" w:rsidRPr="00301915" w:rsidRDefault="00301915" w:rsidP="00881BE5">
      <w:pPr>
        <w:spacing w:after="0" w:line="360" w:lineRule="auto"/>
        <w:ind w:firstLine="709"/>
        <w:jc w:val="center"/>
        <w:rPr>
          <w:rFonts w:ascii="Times New Roman" w:hAnsi="Times New Roman" w:cs="Times New Roman"/>
          <w:sz w:val="28"/>
          <w:szCs w:val="28"/>
        </w:rPr>
      </w:pPr>
      <w:r w:rsidRPr="00C61FD4">
        <w:rPr>
          <w:rFonts w:ascii="Times New Roman" w:hAnsi="Times New Roman" w:cs="Times New Roman"/>
          <w:b/>
          <w:sz w:val="28"/>
          <w:szCs w:val="28"/>
        </w:rPr>
        <w:t>Элементы воз</w:t>
      </w:r>
      <w:r>
        <w:rPr>
          <w:rFonts w:ascii="Times New Roman" w:hAnsi="Times New Roman" w:cs="Times New Roman"/>
          <w:b/>
          <w:sz w:val="28"/>
          <w:szCs w:val="28"/>
        </w:rPr>
        <w:t xml:space="preserve">никновения видимого полномочия </w:t>
      </w:r>
      <w:r w:rsidRPr="008950C8">
        <w:rPr>
          <w:rFonts w:ascii="Times New Roman" w:hAnsi="Times New Roman" w:cs="Times New Roman"/>
          <w:b/>
          <w:sz w:val="28"/>
          <w:szCs w:val="28"/>
        </w:rPr>
        <w:t>(</w:t>
      </w:r>
      <w:r w:rsidRPr="008950C8">
        <w:rPr>
          <w:rFonts w:ascii="Times New Roman" w:hAnsi="Times New Roman" w:cs="Times New Roman"/>
          <w:b/>
          <w:sz w:val="28"/>
          <w:szCs w:val="28"/>
          <w:lang w:val="en-US"/>
        </w:rPr>
        <w:t>Scheinvollmacht</w:t>
      </w:r>
      <w:r w:rsidRPr="008950C8">
        <w:rPr>
          <w:rFonts w:ascii="Times New Roman" w:hAnsi="Times New Roman" w:cs="Times New Roman"/>
          <w:b/>
          <w:sz w:val="28"/>
          <w:szCs w:val="28"/>
        </w:rPr>
        <w:t>)</w:t>
      </w:r>
    </w:p>
    <w:p w:rsidR="00301915" w:rsidRDefault="00301915" w:rsidP="000420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видимости права защищает интерес третьего лица, которое заключило сделку с мнимым уполномоченным, доверяя достоверности имеющихся у него сведений о том, что уполномочиваемый наделен правом выступать в качестве представителя. </w:t>
      </w:r>
      <w:r w:rsidR="006308A2">
        <w:rPr>
          <w:rFonts w:ascii="Times New Roman" w:hAnsi="Times New Roman" w:cs="Times New Roman"/>
          <w:sz w:val="28"/>
          <w:szCs w:val="28"/>
        </w:rPr>
        <w:t>При этом</w:t>
      </w:r>
      <w:r w:rsidR="00900528">
        <w:rPr>
          <w:rFonts w:ascii="Times New Roman" w:hAnsi="Times New Roman" w:cs="Times New Roman"/>
          <w:sz w:val="28"/>
          <w:szCs w:val="28"/>
        </w:rPr>
        <w:t xml:space="preserve"> защита видимости права </w:t>
      </w:r>
      <w:r>
        <w:rPr>
          <w:rFonts w:ascii="Times New Roman" w:hAnsi="Times New Roman" w:cs="Times New Roman"/>
          <w:sz w:val="28"/>
          <w:szCs w:val="28"/>
        </w:rPr>
        <w:t xml:space="preserve">имеет известные пределы, так как видимость права не должна во всех случаях заслонять реально существующее право, отрываться от защиты реально существующих прав, приобретать самостоятельное значение, становиться самоцелью. </w:t>
      </w:r>
      <w:r w:rsidR="000420BE">
        <w:rPr>
          <w:rFonts w:ascii="Times New Roman" w:hAnsi="Times New Roman" w:cs="Times New Roman"/>
          <w:sz w:val="28"/>
          <w:szCs w:val="28"/>
        </w:rPr>
        <w:t>Поэтому, в</w:t>
      </w:r>
      <w:r w:rsidR="00900528">
        <w:rPr>
          <w:rFonts w:ascii="Times New Roman" w:hAnsi="Times New Roman" w:cs="Times New Roman"/>
          <w:sz w:val="28"/>
          <w:szCs w:val="28"/>
        </w:rPr>
        <w:t xml:space="preserve">озникновение </w:t>
      </w:r>
      <w:r w:rsidR="00900528" w:rsidRPr="00900528">
        <w:rPr>
          <w:rFonts w:ascii="Times New Roman" w:hAnsi="Times New Roman" w:cs="Times New Roman"/>
          <w:sz w:val="28"/>
          <w:szCs w:val="28"/>
          <w:lang w:val="en-US"/>
        </w:rPr>
        <w:t>Scheinvollmacht</w:t>
      </w:r>
      <w:r w:rsidR="00900528">
        <w:rPr>
          <w:rFonts w:ascii="Times New Roman" w:hAnsi="Times New Roman" w:cs="Times New Roman"/>
          <w:sz w:val="28"/>
          <w:szCs w:val="28"/>
        </w:rPr>
        <w:t xml:space="preserve"> </w:t>
      </w:r>
      <w:r w:rsidR="000420BE">
        <w:rPr>
          <w:rFonts w:ascii="Times New Roman" w:hAnsi="Times New Roman" w:cs="Times New Roman"/>
          <w:sz w:val="28"/>
          <w:szCs w:val="28"/>
        </w:rPr>
        <w:t xml:space="preserve">связано с тремя предпосылками </w:t>
      </w:r>
      <w:r w:rsidR="000420BE">
        <w:rPr>
          <w:rStyle w:val="ab"/>
          <w:rFonts w:ascii="Times New Roman" w:hAnsi="Times New Roman" w:cs="Times New Roman"/>
          <w:sz w:val="28"/>
          <w:szCs w:val="28"/>
        </w:rPr>
        <w:footnoteReference w:id="8"/>
      </w:r>
      <w:r w:rsidR="000420BE">
        <w:rPr>
          <w:rFonts w:ascii="Times New Roman" w:hAnsi="Times New Roman" w:cs="Times New Roman"/>
          <w:sz w:val="28"/>
          <w:szCs w:val="28"/>
        </w:rPr>
        <w:t xml:space="preserve">: </w:t>
      </w:r>
      <w:r>
        <w:rPr>
          <w:rFonts w:ascii="Times New Roman" w:hAnsi="Times New Roman" w:cs="Times New Roman"/>
          <w:i/>
          <w:sz w:val="28"/>
          <w:szCs w:val="28"/>
        </w:rPr>
        <w:t>1</w:t>
      </w:r>
      <w:r w:rsidRPr="00B86BBF">
        <w:rPr>
          <w:rFonts w:ascii="Times New Roman" w:hAnsi="Times New Roman" w:cs="Times New Roman"/>
          <w:i/>
          <w:sz w:val="28"/>
          <w:szCs w:val="28"/>
        </w:rPr>
        <w:t>) видимость существования полномочия,</w:t>
      </w:r>
      <w:r>
        <w:rPr>
          <w:rFonts w:ascii="Times New Roman" w:hAnsi="Times New Roman" w:cs="Times New Roman"/>
          <w:sz w:val="28"/>
          <w:szCs w:val="28"/>
        </w:rPr>
        <w:t xml:space="preserve"> </w:t>
      </w:r>
      <w:r>
        <w:rPr>
          <w:rFonts w:ascii="Times New Roman" w:hAnsi="Times New Roman" w:cs="Times New Roman"/>
          <w:i/>
          <w:sz w:val="28"/>
          <w:szCs w:val="28"/>
        </w:rPr>
        <w:t>2</w:t>
      </w:r>
      <w:r w:rsidRPr="00B86BBF">
        <w:rPr>
          <w:rFonts w:ascii="Times New Roman" w:hAnsi="Times New Roman" w:cs="Times New Roman"/>
          <w:i/>
          <w:sz w:val="28"/>
          <w:szCs w:val="28"/>
        </w:rPr>
        <w:t>) поведение мнимого представляемого</w:t>
      </w:r>
      <w:r>
        <w:rPr>
          <w:rFonts w:ascii="Times New Roman" w:hAnsi="Times New Roman" w:cs="Times New Roman"/>
          <w:i/>
          <w:sz w:val="28"/>
          <w:szCs w:val="28"/>
        </w:rPr>
        <w:t>, способствующее созданию видимости существования полномочия,</w:t>
      </w:r>
      <w:r>
        <w:rPr>
          <w:rFonts w:ascii="Times New Roman" w:hAnsi="Times New Roman" w:cs="Times New Roman"/>
          <w:sz w:val="28"/>
          <w:szCs w:val="28"/>
        </w:rPr>
        <w:t xml:space="preserve"> </w:t>
      </w:r>
      <w:r>
        <w:rPr>
          <w:rFonts w:ascii="Times New Roman" w:hAnsi="Times New Roman" w:cs="Times New Roman"/>
          <w:i/>
          <w:sz w:val="28"/>
          <w:szCs w:val="28"/>
        </w:rPr>
        <w:t>3) добросовестность к</w:t>
      </w:r>
      <w:r w:rsidR="00774412">
        <w:rPr>
          <w:rFonts w:ascii="Times New Roman" w:hAnsi="Times New Roman" w:cs="Times New Roman"/>
          <w:i/>
          <w:sz w:val="28"/>
          <w:szCs w:val="28"/>
        </w:rPr>
        <w:t>онтрагента – третьего лица</w:t>
      </w:r>
      <w:r>
        <w:rPr>
          <w:rFonts w:ascii="Times New Roman" w:hAnsi="Times New Roman" w:cs="Times New Roman"/>
          <w:i/>
          <w:sz w:val="28"/>
          <w:szCs w:val="28"/>
        </w:rPr>
        <w:t>.</w:t>
      </w:r>
      <w:r>
        <w:rPr>
          <w:rFonts w:ascii="Times New Roman" w:hAnsi="Times New Roman" w:cs="Times New Roman"/>
          <w:sz w:val="28"/>
          <w:szCs w:val="28"/>
        </w:rPr>
        <w:t xml:space="preserve"> Возникновение полномочия на основании видимости права возможно только при одновременном наличии всех трех предпосылок на момент совершения сделки мнимым представителем от имени мнимого </w:t>
      </w:r>
      <w:r>
        <w:rPr>
          <w:rFonts w:ascii="Times New Roman" w:hAnsi="Times New Roman" w:cs="Times New Roman"/>
          <w:sz w:val="28"/>
          <w:szCs w:val="28"/>
        </w:rPr>
        <w:lastRenderedPageBreak/>
        <w:t>представляемого</w:t>
      </w:r>
      <w:r w:rsidR="000420BE">
        <w:rPr>
          <w:rStyle w:val="ab"/>
          <w:rFonts w:ascii="Times New Roman" w:hAnsi="Times New Roman" w:cs="Times New Roman"/>
          <w:sz w:val="28"/>
          <w:szCs w:val="28"/>
        </w:rPr>
        <w:footnoteReference w:id="9"/>
      </w:r>
      <w:r>
        <w:rPr>
          <w:rFonts w:ascii="Times New Roman" w:hAnsi="Times New Roman" w:cs="Times New Roman"/>
          <w:sz w:val="28"/>
          <w:szCs w:val="28"/>
        </w:rPr>
        <w:t xml:space="preserve">. Невыполнение на момент совершения сделки хотя бы одной из указанных предпосылок означает, что совершаемая сделка оказывается </w:t>
      </w:r>
      <w:r w:rsidRPr="00087C80">
        <w:rPr>
          <w:rFonts w:ascii="Times New Roman" w:hAnsi="Times New Roman" w:cs="Times New Roman"/>
          <w:i/>
          <w:sz w:val="28"/>
          <w:szCs w:val="28"/>
        </w:rPr>
        <w:t>сделкой представителя без полномочия</w:t>
      </w:r>
      <w:r>
        <w:rPr>
          <w:rFonts w:ascii="Times New Roman" w:hAnsi="Times New Roman" w:cs="Times New Roman"/>
          <w:i/>
          <w:sz w:val="28"/>
          <w:szCs w:val="28"/>
        </w:rPr>
        <w:t xml:space="preserve"> / без представительской власти (</w:t>
      </w:r>
      <w:r>
        <w:rPr>
          <w:rFonts w:ascii="Times New Roman" w:hAnsi="Times New Roman" w:cs="Times New Roman"/>
          <w:i/>
          <w:sz w:val="28"/>
          <w:szCs w:val="28"/>
          <w:lang w:val="en-US"/>
        </w:rPr>
        <w:t>Vertreter</w:t>
      </w:r>
      <w:r w:rsidRPr="00E124D8">
        <w:rPr>
          <w:rFonts w:ascii="Times New Roman" w:hAnsi="Times New Roman" w:cs="Times New Roman"/>
          <w:i/>
          <w:sz w:val="28"/>
          <w:szCs w:val="28"/>
        </w:rPr>
        <w:t xml:space="preserve"> </w:t>
      </w:r>
      <w:r>
        <w:rPr>
          <w:rFonts w:ascii="Times New Roman" w:hAnsi="Times New Roman" w:cs="Times New Roman"/>
          <w:i/>
          <w:sz w:val="28"/>
          <w:szCs w:val="28"/>
          <w:lang w:val="en-US"/>
        </w:rPr>
        <w:t>ohne</w:t>
      </w:r>
      <w:r w:rsidRPr="00E124D8">
        <w:rPr>
          <w:rFonts w:ascii="Times New Roman" w:hAnsi="Times New Roman" w:cs="Times New Roman"/>
          <w:i/>
          <w:sz w:val="28"/>
          <w:szCs w:val="28"/>
        </w:rPr>
        <w:t xml:space="preserve"> </w:t>
      </w:r>
      <w:r>
        <w:rPr>
          <w:rFonts w:ascii="Times New Roman" w:hAnsi="Times New Roman" w:cs="Times New Roman"/>
          <w:i/>
          <w:sz w:val="28"/>
          <w:szCs w:val="28"/>
          <w:lang w:val="en-US"/>
        </w:rPr>
        <w:t>Vollmacht</w:t>
      </w:r>
      <w:r w:rsidRPr="00E124D8">
        <w:rPr>
          <w:rFonts w:ascii="Times New Roman" w:hAnsi="Times New Roman" w:cs="Times New Roman"/>
          <w:i/>
          <w:sz w:val="28"/>
          <w:szCs w:val="28"/>
        </w:rPr>
        <w:t>)</w:t>
      </w:r>
      <w:r>
        <w:rPr>
          <w:rStyle w:val="ab"/>
          <w:rFonts w:ascii="Times New Roman" w:hAnsi="Times New Roman" w:cs="Times New Roman"/>
          <w:i/>
          <w:sz w:val="28"/>
          <w:szCs w:val="28"/>
        </w:rPr>
        <w:footnoteReference w:id="10"/>
      </w:r>
      <w:r>
        <w:rPr>
          <w:rFonts w:ascii="Times New Roman" w:hAnsi="Times New Roman" w:cs="Times New Roman"/>
          <w:i/>
          <w:sz w:val="28"/>
          <w:szCs w:val="28"/>
        </w:rPr>
        <w:t xml:space="preserve">. </w:t>
      </w:r>
      <w:r>
        <w:rPr>
          <w:rFonts w:ascii="Times New Roman" w:hAnsi="Times New Roman" w:cs="Times New Roman"/>
          <w:sz w:val="28"/>
          <w:szCs w:val="28"/>
        </w:rPr>
        <w:t xml:space="preserve">В таком случае будут действовать предписания </w:t>
      </w:r>
      <w:r w:rsidRPr="00CD4305">
        <w:rPr>
          <w:rFonts w:ascii="Times New Roman" w:hAnsi="Times New Roman" w:cs="Times New Roman"/>
          <w:sz w:val="28"/>
          <w:szCs w:val="28"/>
        </w:rPr>
        <w:t xml:space="preserve">§§ 177-179 </w:t>
      </w:r>
      <w:r w:rsidRPr="00CD4305">
        <w:rPr>
          <w:rFonts w:ascii="Times New Roman" w:hAnsi="Times New Roman" w:cs="Times New Roman"/>
          <w:sz w:val="28"/>
          <w:szCs w:val="28"/>
          <w:lang w:val="en-US"/>
        </w:rPr>
        <w:t>BGB</w:t>
      </w:r>
      <w:r>
        <w:rPr>
          <w:rStyle w:val="ab"/>
          <w:rFonts w:ascii="Times New Roman" w:hAnsi="Times New Roman" w:cs="Times New Roman"/>
          <w:sz w:val="28"/>
          <w:szCs w:val="28"/>
          <w:lang w:val="en-US"/>
        </w:rPr>
        <w:footnoteReference w:id="11"/>
      </w:r>
      <w:r w:rsidRPr="00CD4305">
        <w:rPr>
          <w:rFonts w:ascii="Times New Roman" w:hAnsi="Times New Roman" w:cs="Times New Roman"/>
          <w:sz w:val="28"/>
          <w:szCs w:val="28"/>
        </w:rPr>
        <w:t>:</w:t>
      </w:r>
      <w:r>
        <w:rPr>
          <w:rFonts w:ascii="Times New Roman" w:hAnsi="Times New Roman" w:cs="Times New Roman"/>
          <w:sz w:val="28"/>
          <w:szCs w:val="28"/>
        </w:rPr>
        <w:t xml:space="preserve"> сделка представителя без полномочия вступит в силу для «представляемого» (для носителя имени)</w:t>
      </w:r>
      <w:r w:rsidRPr="00CD4305">
        <w:rPr>
          <w:rFonts w:ascii="Times New Roman" w:hAnsi="Times New Roman" w:cs="Times New Roman"/>
          <w:sz w:val="28"/>
          <w:szCs w:val="28"/>
        </w:rPr>
        <w:t xml:space="preserve"> </w:t>
      </w:r>
      <w:r>
        <w:rPr>
          <w:rFonts w:ascii="Times New Roman" w:hAnsi="Times New Roman" w:cs="Times New Roman"/>
          <w:sz w:val="28"/>
          <w:szCs w:val="28"/>
        </w:rPr>
        <w:t>если он ее одобрит. Отсюда, при выполнении предпосылок возникновения полномочия на основании видимости права предписания о представительстве без полномочия не могут быть применены</w:t>
      </w:r>
      <w:r>
        <w:rPr>
          <w:rStyle w:val="ab"/>
          <w:rFonts w:ascii="Times New Roman" w:hAnsi="Times New Roman" w:cs="Times New Roman"/>
          <w:sz w:val="28"/>
          <w:szCs w:val="28"/>
        </w:rPr>
        <w:footnoteReference w:id="12"/>
      </w:r>
      <w:r>
        <w:rPr>
          <w:rFonts w:ascii="Times New Roman" w:hAnsi="Times New Roman" w:cs="Times New Roman"/>
          <w:sz w:val="28"/>
          <w:szCs w:val="28"/>
        </w:rPr>
        <w:t>. Итак, рассмотрим указанные предпосылки.</w:t>
      </w:r>
    </w:p>
    <w:p w:rsidR="00301915" w:rsidRPr="000F3A82" w:rsidRDefault="00301915" w:rsidP="00301915">
      <w:pPr>
        <w:spacing w:after="0" w:line="360" w:lineRule="auto"/>
        <w:ind w:firstLine="709"/>
        <w:jc w:val="both"/>
        <w:rPr>
          <w:rFonts w:ascii="Times New Roman" w:eastAsia="Times New Roman" w:hAnsi="Times New Roman" w:cs="Times New Roman"/>
          <w:color w:val="383838"/>
          <w:sz w:val="24"/>
          <w:szCs w:val="24"/>
        </w:rPr>
      </w:pPr>
      <w:r w:rsidRPr="00135B7A">
        <w:rPr>
          <w:rFonts w:ascii="Times New Roman" w:hAnsi="Times New Roman" w:cs="Times New Roman"/>
          <w:b/>
          <w:sz w:val="28"/>
          <w:szCs w:val="28"/>
        </w:rPr>
        <w:t>1</w:t>
      </w:r>
      <w:r>
        <w:rPr>
          <w:rFonts w:ascii="Times New Roman" w:hAnsi="Times New Roman" w:cs="Times New Roman"/>
          <w:b/>
          <w:sz w:val="28"/>
          <w:szCs w:val="28"/>
        </w:rPr>
        <w:t>)</w:t>
      </w:r>
      <w:r w:rsidRPr="00135B7A">
        <w:rPr>
          <w:rFonts w:ascii="Times New Roman" w:hAnsi="Times New Roman" w:cs="Times New Roman"/>
          <w:b/>
          <w:sz w:val="28"/>
          <w:szCs w:val="28"/>
        </w:rPr>
        <w:t xml:space="preserve"> Видимость существования полномочия</w:t>
      </w:r>
      <w:r>
        <w:rPr>
          <w:rFonts w:ascii="Times New Roman" w:hAnsi="Times New Roman" w:cs="Times New Roman"/>
          <w:b/>
          <w:sz w:val="28"/>
          <w:szCs w:val="28"/>
        </w:rPr>
        <w:t xml:space="preserve">. </w:t>
      </w:r>
      <w:r w:rsidRPr="00135B7A">
        <w:rPr>
          <w:rFonts w:ascii="Times New Roman" w:hAnsi="Times New Roman" w:cs="Times New Roman"/>
          <w:sz w:val="28"/>
          <w:szCs w:val="28"/>
        </w:rPr>
        <w:t>Это объективная предпосылка возникновения полномочия на основании видимости права</w:t>
      </w:r>
      <w:r>
        <w:rPr>
          <w:rFonts w:ascii="Times New Roman" w:hAnsi="Times New Roman" w:cs="Times New Roman"/>
          <w:sz w:val="28"/>
          <w:szCs w:val="28"/>
        </w:rPr>
        <w:t>. Она отражает действия мнимого представителя и заключается в том, что по по</w:t>
      </w:r>
      <w:r w:rsidR="00774412">
        <w:rPr>
          <w:rFonts w:ascii="Times New Roman" w:hAnsi="Times New Roman" w:cs="Times New Roman"/>
          <w:sz w:val="28"/>
          <w:szCs w:val="28"/>
        </w:rPr>
        <w:t xml:space="preserve">ведению мнимого представителя </w:t>
      </w:r>
      <w:r>
        <w:rPr>
          <w:rFonts w:ascii="Times New Roman" w:hAnsi="Times New Roman" w:cs="Times New Roman"/>
          <w:sz w:val="28"/>
          <w:szCs w:val="28"/>
        </w:rPr>
        <w:t xml:space="preserve">контрагент, как и любой участник оборота (разумное третье лицо), заключил бы, что мнимый представитель действует в осуществление предоставленного ему полномочия. Но на самом деле </w:t>
      </w:r>
      <w:r w:rsidRPr="003658DB">
        <w:rPr>
          <w:rFonts w:ascii="Times New Roman" w:hAnsi="Times New Roman" w:cs="Times New Roman"/>
          <w:i/>
          <w:sz w:val="28"/>
          <w:szCs w:val="28"/>
        </w:rPr>
        <w:t>полномочие не существует: то есть</w:t>
      </w:r>
      <w:r>
        <w:rPr>
          <w:rFonts w:ascii="Times New Roman" w:hAnsi="Times New Roman" w:cs="Times New Roman"/>
          <w:sz w:val="28"/>
          <w:szCs w:val="28"/>
        </w:rPr>
        <w:t xml:space="preserve"> </w:t>
      </w:r>
      <w:r w:rsidRPr="003658DB">
        <w:rPr>
          <w:rFonts w:ascii="Times New Roman" w:hAnsi="Times New Roman" w:cs="Times New Roman"/>
          <w:i/>
          <w:sz w:val="28"/>
          <w:szCs w:val="28"/>
        </w:rPr>
        <w:t>не возникало никогда, уже прекратилось или превышается представителем.</w:t>
      </w:r>
      <w:r>
        <w:rPr>
          <w:rFonts w:ascii="Times New Roman" w:hAnsi="Times New Roman" w:cs="Times New Roman"/>
          <w:sz w:val="28"/>
          <w:szCs w:val="28"/>
        </w:rPr>
        <w:t xml:space="preserve"> Например, мнимый представитель предъявляет своему контрагенту доверенность, в которой выражено полномочие, однако мнимый представляемый полномочие уже отменил. Очень важный момент: соответствующие обстоятельства, из которых контрагент заключает о существовании полномочия, необходимо оценивать не с точки зрения конкретного лица, а любого оказавшегося в аналогичной ситуации. Отсюда, употребляем</w:t>
      </w:r>
      <w:r w:rsidR="002E2BB4">
        <w:rPr>
          <w:rFonts w:ascii="Times New Roman" w:hAnsi="Times New Roman" w:cs="Times New Roman"/>
          <w:sz w:val="28"/>
          <w:szCs w:val="28"/>
        </w:rPr>
        <w:t>ое</w:t>
      </w:r>
      <w:r>
        <w:rPr>
          <w:rFonts w:ascii="Times New Roman" w:hAnsi="Times New Roman" w:cs="Times New Roman"/>
          <w:sz w:val="28"/>
          <w:szCs w:val="28"/>
        </w:rPr>
        <w:t xml:space="preserve"> выражение – «разумное третье лицо» - это любой и каждый добросовестный участник гражданского оборота. </w:t>
      </w:r>
    </w:p>
    <w:p w:rsidR="0036103D" w:rsidRDefault="00301915" w:rsidP="00D911C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2) </w:t>
      </w:r>
      <w:r w:rsidRPr="003658DB">
        <w:rPr>
          <w:rFonts w:ascii="Times New Roman" w:hAnsi="Times New Roman" w:cs="Times New Roman"/>
          <w:b/>
          <w:sz w:val="28"/>
          <w:szCs w:val="28"/>
        </w:rPr>
        <w:t>Поведение мнимого представляемого, способствующее созданию видимости существования полномочия</w:t>
      </w:r>
      <w:r>
        <w:rPr>
          <w:rFonts w:ascii="Times New Roman" w:hAnsi="Times New Roman" w:cs="Times New Roman"/>
          <w:b/>
          <w:sz w:val="28"/>
          <w:szCs w:val="28"/>
        </w:rPr>
        <w:t>.</w:t>
      </w:r>
      <w:r>
        <w:rPr>
          <w:rFonts w:ascii="Times New Roman" w:hAnsi="Times New Roman" w:cs="Times New Roman"/>
          <w:sz w:val="28"/>
          <w:szCs w:val="28"/>
        </w:rPr>
        <w:t xml:space="preserve"> Иными словами, это поведение мнимого представляемого, которое создает повод для заблуждения третьего лица. Поведение может выражаться в </w:t>
      </w:r>
      <w:r w:rsidRPr="003658DB">
        <w:rPr>
          <w:rFonts w:ascii="Times New Roman" w:hAnsi="Times New Roman" w:cs="Times New Roman"/>
          <w:i/>
          <w:sz w:val="28"/>
          <w:szCs w:val="28"/>
        </w:rPr>
        <w:t>положительных действиях</w:t>
      </w:r>
      <w:r>
        <w:rPr>
          <w:rFonts w:ascii="Times New Roman" w:hAnsi="Times New Roman" w:cs="Times New Roman"/>
          <w:sz w:val="28"/>
          <w:szCs w:val="28"/>
        </w:rPr>
        <w:t xml:space="preserve"> (например, в устном или письменном ошибочном уведомлении контрагента мнимого представителя о выдаче полномочия), а также в </w:t>
      </w:r>
      <w:r w:rsidRPr="003658DB">
        <w:rPr>
          <w:rFonts w:ascii="Times New Roman" w:hAnsi="Times New Roman" w:cs="Times New Roman"/>
          <w:i/>
          <w:sz w:val="28"/>
          <w:szCs w:val="28"/>
        </w:rPr>
        <w:t xml:space="preserve">бездействии </w:t>
      </w:r>
      <w:r>
        <w:rPr>
          <w:rFonts w:ascii="Times New Roman" w:hAnsi="Times New Roman" w:cs="Times New Roman"/>
          <w:sz w:val="28"/>
          <w:szCs w:val="28"/>
        </w:rPr>
        <w:t xml:space="preserve">- невоспрепятствовании совершению представительской сделки, то есть невоспрепятствовании мнимым представляемым выступлению от его имени мнимым представителем (например, молчаливое присутствие мнимого представителя при заключении договора мнимым представителем или неизвещение возможных контрагентов мнимого представителя об отмене ранее выданного ему полномочия). </w:t>
      </w:r>
    </w:p>
    <w:p w:rsidR="00301915" w:rsidRPr="005867E9" w:rsidRDefault="00D911CF" w:rsidP="00D91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мнимый представитель</w:t>
      </w:r>
      <w:r w:rsidR="0036103D">
        <w:rPr>
          <w:rFonts w:ascii="Times New Roman" w:hAnsi="Times New Roman" w:cs="Times New Roman"/>
          <w:sz w:val="28"/>
          <w:szCs w:val="28"/>
        </w:rPr>
        <w:t>,</w:t>
      </w:r>
      <w:r>
        <w:rPr>
          <w:rFonts w:ascii="Times New Roman" w:hAnsi="Times New Roman" w:cs="Times New Roman"/>
          <w:sz w:val="28"/>
          <w:szCs w:val="28"/>
        </w:rPr>
        <w:t xml:space="preserve"> выступая от имени мнимого представляемого</w:t>
      </w:r>
      <w:r w:rsidR="0036103D">
        <w:rPr>
          <w:rFonts w:ascii="Times New Roman" w:hAnsi="Times New Roman" w:cs="Times New Roman"/>
          <w:sz w:val="28"/>
          <w:szCs w:val="28"/>
        </w:rPr>
        <w:t>,</w:t>
      </w:r>
      <w:r>
        <w:rPr>
          <w:rFonts w:ascii="Times New Roman" w:hAnsi="Times New Roman" w:cs="Times New Roman"/>
          <w:sz w:val="28"/>
          <w:szCs w:val="28"/>
        </w:rPr>
        <w:t xml:space="preserve"> создает права и обязанности для последнего, мнимый представляемый должен иметь способность своими действиями приобретать и осуществлять гражданские права, создавать гражданские обязанности и исполнять их, то есть быть </w:t>
      </w:r>
      <w:r w:rsidRPr="00D911CF">
        <w:rPr>
          <w:rFonts w:ascii="Times New Roman" w:hAnsi="Times New Roman" w:cs="Times New Roman"/>
          <w:i/>
          <w:sz w:val="28"/>
          <w:szCs w:val="28"/>
        </w:rPr>
        <w:t>дееспособным лицом</w:t>
      </w:r>
      <w:r>
        <w:rPr>
          <w:rFonts w:ascii="Times New Roman" w:hAnsi="Times New Roman" w:cs="Times New Roman"/>
          <w:sz w:val="28"/>
          <w:szCs w:val="28"/>
        </w:rPr>
        <w:t xml:space="preserve">. </w:t>
      </w:r>
      <w:r w:rsidR="00301915">
        <w:rPr>
          <w:rFonts w:ascii="Times New Roman" w:hAnsi="Times New Roman" w:cs="Times New Roman"/>
          <w:sz w:val="28"/>
          <w:szCs w:val="28"/>
        </w:rPr>
        <w:t xml:space="preserve">При отсутствии дееспособности у мнимого представляемого возникновение полномочия на основании видимости права исключено, потому что недееспособный представляемый является более слабым участником оборота и подлежит преимущественной защите перед добросовестным третьим лицом – контрагентом мнимого представителя. </w:t>
      </w:r>
    </w:p>
    <w:p w:rsidR="00C22730" w:rsidRDefault="00301915" w:rsidP="005216A2">
      <w:pPr>
        <w:spacing w:after="0" w:line="360" w:lineRule="auto"/>
        <w:ind w:firstLine="709"/>
        <w:jc w:val="both"/>
        <w:rPr>
          <w:rFonts w:ascii="Times New Roman" w:hAnsi="Times New Roman" w:cs="Times New Roman"/>
          <w:sz w:val="28"/>
          <w:szCs w:val="28"/>
        </w:rPr>
      </w:pPr>
      <w:r w:rsidRPr="00120D0C">
        <w:rPr>
          <w:rFonts w:ascii="Times New Roman" w:hAnsi="Times New Roman" w:cs="Times New Roman"/>
          <w:b/>
          <w:sz w:val="28"/>
          <w:szCs w:val="28"/>
        </w:rPr>
        <w:t xml:space="preserve">3) </w:t>
      </w:r>
      <w:r>
        <w:rPr>
          <w:rFonts w:ascii="Times New Roman" w:hAnsi="Times New Roman" w:cs="Times New Roman"/>
          <w:b/>
          <w:sz w:val="28"/>
          <w:szCs w:val="28"/>
        </w:rPr>
        <w:t xml:space="preserve">Добросовестность третьего лица. </w:t>
      </w:r>
      <w:r>
        <w:rPr>
          <w:rFonts w:ascii="Times New Roman" w:hAnsi="Times New Roman" w:cs="Times New Roman"/>
          <w:sz w:val="28"/>
          <w:szCs w:val="28"/>
        </w:rPr>
        <w:t xml:space="preserve">Она выражается в том, что контрагент мнимого представителя не знал и не должен был знать о том, что мнимый представитель не обладает полномочием на совершение сделки от имени мнимого представляемого. Стандарт добросовестности третьего лица должен оцениваться в каждой конкретной ситуации. Например, в случае с отмененным полномочием, контрагент мнимого представляемого будет добросовестным если к нему не могла поступить информация о прекращении полномочия вследствие его отмены. Добросовестность, как и предыдущие </w:t>
      </w:r>
      <w:r>
        <w:rPr>
          <w:rFonts w:ascii="Times New Roman" w:hAnsi="Times New Roman" w:cs="Times New Roman"/>
          <w:sz w:val="28"/>
          <w:szCs w:val="28"/>
        </w:rPr>
        <w:lastRenderedPageBreak/>
        <w:t>предпосылки возникновения полномочия на основании видимости права, должна наличествовать на момент совершения сделки. То, что впоследствии контрагент узнает, что мнимый представитель полномочием на совершение сделки не обладал, не затрагивает возникновения полномочия на основании видимости права.</w:t>
      </w:r>
    </w:p>
    <w:p w:rsidR="005216A2" w:rsidRDefault="005216A2" w:rsidP="005216A2">
      <w:pPr>
        <w:spacing w:after="0" w:line="360" w:lineRule="auto"/>
        <w:ind w:firstLine="709"/>
        <w:jc w:val="both"/>
        <w:rPr>
          <w:rFonts w:ascii="Times New Roman" w:hAnsi="Times New Roman" w:cs="Times New Roman"/>
          <w:sz w:val="28"/>
          <w:szCs w:val="28"/>
        </w:rPr>
      </w:pPr>
    </w:p>
    <w:p w:rsidR="00C22730" w:rsidRPr="005216A2" w:rsidRDefault="009A40FF" w:rsidP="00881BE5">
      <w:pPr>
        <w:spacing w:after="0" w:line="360" w:lineRule="auto"/>
        <w:ind w:firstLine="709"/>
        <w:jc w:val="center"/>
        <w:rPr>
          <w:rFonts w:ascii="Times New Roman" w:hAnsi="Times New Roman" w:cs="Times New Roman"/>
          <w:sz w:val="28"/>
          <w:szCs w:val="28"/>
        </w:rPr>
      </w:pPr>
      <w:r w:rsidRPr="009A40FF">
        <w:rPr>
          <w:rFonts w:ascii="Times New Roman" w:hAnsi="Times New Roman" w:cs="Times New Roman"/>
          <w:b/>
          <w:sz w:val="28"/>
          <w:szCs w:val="28"/>
        </w:rPr>
        <w:t xml:space="preserve">Виды </w:t>
      </w:r>
      <w:r w:rsidR="005216A2">
        <w:rPr>
          <w:rFonts w:ascii="Times New Roman" w:hAnsi="Times New Roman" w:cs="Times New Roman"/>
          <w:b/>
          <w:sz w:val="28"/>
          <w:szCs w:val="28"/>
        </w:rPr>
        <w:t>видимого полномочия (</w:t>
      </w:r>
      <w:r w:rsidRPr="008950C8">
        <w:rPr>
          <w:rFonts w:ascii="Times New Roman" w:hAnsi="Times New Roman" w:cs="Times New Roman"/>
          <w:b/>
          <w:sz w:val="28"/>
          <w:szCs w:val="28"/>
          <w:lang w:val="en-US"/>
        </w:rPr>
        <w:t>Scheinvollmacht</w:t>
      </w:r>
      <w:r w:rsidR="005216A2">
        <w:rPr>
          <w:rFonts w:ascii="Times New Roman" w:hAnsi="Times New Roman" w:cs="Times New Roman"/>
          <w:b/>
          <w:sz w:val="28"/>
          <w:szCs w:val="28"/>
        </w:rPr>
        <w:t>)</w:t>
      </w:r>
    </w:p>
    <w:p w:rsidR="00A334D8" w:rsidRDefault="009A40FF" w:rsidP="00A334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Категория </w:t>
      </w:r>
      <w:r w:rsidR="005216A2" w:rsidRPr="005216A2">
        <w:rPr>
          <w:rFonts w:ascii="Times New Roman" w:hAnsi="Times New Roman" w:cs="Times New Roman"/>
          <w:sz w:val="28"/>
          <w:szCs w:val="28"/>
          <w:lang w:val="en-US"/>
        </w:rPr>
        <w:t>Scheinvollmacht</w:t>
      </w:r>
      <w:r w:rsidRPr="005216A2">
        <w:rPr>
          <w:rFonts w:ascii="Times New Roman" w:hAnsi="Times New Roman" w:cs="Times New Roman"/>
          <w:sz w:val="28"/>
          <w:szCs w:val="28"/>
        </w:rPr>
        <w:t xml:space="preserve"> </w:t>
      </w:r>
      <w:r>
        <w:rPr>
          <w:rFonts w:ascii="Times New Roman" w:hAnsi="Times New Roman" w:cs="Times New Roman"/>
          <w:sz w:val="28"/>
          <w:szCs w:val="28"/>
        </w:rPr>
        <w:t>достаточно широка. В данной главе мы лишь обозначим виды видимого пол</w:t>
      </w:r>
      <w:r w:rsidR="005216A2">
        <w:rPr>
          <w:rFonts w:ascii="Times New Roman" w:hAnsi="Times New Roman" w:cs="Times New Roman"/>
          <w:sz w:val="28"/>
          <w:szCs w:val="28"/>
        </w:rPr>
        <w:t>номочия, которые встречаются в немецком законодательстве,</w:t>
      </w:r>
      <w:r>
        <w:rPr>
          <w:rFonts w:ascii="Times New Roman" w:hAnsi="Times New Roman" w:cs="Times New Roman"/>
          <w:sz w:val="28"/>
          <w:szCs w:val="28"/>
        </w:rPr>
        <w:t xml:space="preserve"> доктрине и практике. </w:t>
      </w:r>
      <w:r w:rsidR="00A334D8">
        <w:rPr>
          <w:rFonts w:ascii="Times New Roman" w:hAnsi="Times New Roman" w:cs="Times New Roman"/>
          <w:sz w:val="28"/>
          <w:szCs w:val="28"/>
        </w:rPr>
        <w:t>Анализ и разбор указанных видов будет осуществлен в последующих главах.</w:t>
      </w:r>
    </w:p>
    <w:p w:rsidR="009A40FF" w:rsidRDefault="00A334D8" w:rsidP="00A334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вид видимого полномочия мы условно обозначим как «законное видимое полномочие». Оно включает в себя все те случаи видимости права, которые урегулированы на уровне законодательства (§§ </w:t>
      </w:r>
      <w:r w:rsidR="00C22730">
        <w:rPr>
          <w:rFonts w:ascii="Times New Roman" w:hAnsi="Times New Roman" w:cs="Times New Roman"/>
          <w:sz w:val="28"/>
          <w:szCs w:val="28"/>
        </w:rPr>
        <w:t xml:space="preserve">170-173 </w:t>
      </w:r>
      <w:r w:rsidR="00C22730">
        <w:rPr>
          <w:rFonts w:ascii="Times New Roman" w:hAnsi="Times New Roman" w:cs="Times New Roman"/>
          <w:sz w:val="28"/>
          <w:szCs w:val="28"/>
          <w:lang w:val="en-US"/>
        </w:rPr>
        <w:t>BGB</w:t>
      </w:r>
      <w:r w:rsidR="005216A2">
        <w:rPr>
          <w:rFonts w:ascii="Times New Roman" w:hAnsi="Times New Roman" w:cs="Times New Roman"/>
          <w:sz w:val="28"/>
          <w:szCs w:val="28"/>
        </w:rPr>
        <w:t>)</w:t>
      </w:r>
      <w:r w:rsidR="005216A2">
        <w:rPr>
          <w:rStyle w:val="ab"/>
          <w:rFonts w:ascii="Times New Roman" w:hAnsi="Times New Roman" w:cs="Times New Roman"/>
          <w:sz w:val="28"/>
          <w:szCs w:val="28"/>
        </w:rPr>
        <w:footnoteReference w:id="13"/>
      </w:r>
      <w:r w:rsidR="005216A2">
        <w:rPr>
          <w:rFonts w:ascii="Times New Roman" w:hAnsi="Times New Roman" w:cs="Times New Roman"/>
          <w:sz w:val="28"/>
          <w:szCs w:val="28"/>
        </w:rPr>
        <w:t>.</w:t>
      </w:r>
    </w:p>
    <w:p w:rsidR="001C0A7B" w:rsidRDefault="001C0A7B" w:rsidP="00A334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вид – претерпеваемое полномочие (</w:t>
      </w:r>
      <w:r>
        <w:rPr>
          <w:rFonts w:ascii="Times New Roman" w:hAnsi="Times New Roman" w:cs="Times New Roman"/>
          <w:sz w:val="28"/>
          <w:szCs w:val="28"/>
          <w:lang w:val="en-US"/>
        </w:rPr>
        <w:t>Duldungsvollmacht</w:t>
      </w:r>
      <w:r w:rsidRPr="001F1DED">
        <w:rPr>
          <w:rFonts w:ascii="Times New Roman" w:hAnsi="Times New Roman" w:cs="Times New Roman"/>
          <w:sz w:val="28"/>
          <w:szCs w:val="28"/>
        </w:rPr>
        <w:t>)</w:t>
      </w:r>
      <w:r>
        <w:rPr>
          <w:rStyle w:val="ab"/>
          <w:rFonts w:ascii="Times New Roman" w:hAnsi="Times New Roman" w:cs="Times New Roman"/>
          <w:sz w:val="28"/>
          <w:szCs w:val="28"/>
        </w:rPr>
        <w:footnoteReference w:id="14"/>
      </w:r>
      <w:r>
        <w:rPr>
          <w:rFonts w:ascii="Times New Roman" w:hAnsi="Times New Roman" w:cs="Times New Roman"/>
          <w:sz w:val="28"/>
          <w:szCs w:val="28"/>
        </w:rPr>
        <w:t xml:space="preserve">. Возникновение претерпеваемого полномочия связано с пассивным поведением представляемого: знанием, но невоспрепятствованием выступлению от его имени мнимого представителя. </w:t>
      </w:r>
    </w:p>
    <w:p w:rsidR="00C22730" w:rsidRDefault="001C0A7B" w:rsidP="001C0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вид – кажущееся полномочие</w:t>
      </w:r>
      <w:r w:rsidR="00C22730">
        <w:rPr>
          <w:rFonts w:ascii="Times New Roman" w:hAnsi="Times New Roman" w:cs="Times New Roman"/>
          <w:sz w:val="28"/>
          <w:szCs w:val="28"/>
        </w:rPr>
        <w:t xml:space="preserve"> </w:t>
      </w:r>
      <w:r w:rsidR="00C22730" w:rsidRPr="001F1DED">
        <w:rPr>
          <w:rFonts w:ascii="Times New Roman" w:hAnsi="Times New Roman" w:cs="Times New Roman"/>
          <w:sz w:val="28"/>
          <w:szCs w:val="28"/>
        </w:rPr>
        <w:t>(</w:t>
      </w:r>
      <w:r w:rsidR="00C22730">
        <w:rPr>
          <w:rFonts w:ascii="Times New Roman" w:hAnsi="Times New Roman" w:cs="Times New Roman"/>
          <w:sz w:val="28"/>
          <w:szCs w:val="28"/>
          <w:lang w:val="en-US"/>
        </w:rPr>
        <w:t>Anscheinvollmacht</w:t>
      </w:r>
      <w:r>
        <w:rPr>
          <w:rFonts w:ascii="Times New Roman" w:hAnsi="Times New Roman" w:cs="Times New Roman"/>
          <w:sz w:val="28"/>
          <w:szCs w:val="28"/>
        </w:rPr>
        <w:t>)</w:t>
      </w:r>
      <w:r w:rsidR="00C22730">
        <w:rPr>
          <w:rStyle w:val="ab"/>
          <w:rFonts w:ascii="Times New Roman" w:hAnsi="Times New Roman" w:cs="Times New Roman"/>
          <w:sz w:val="28"/>
          <w:szCs w:val="28"/>
        </w:rPr>
        <w:footnoteReference w:id="15"/>
      </w:r>
      <w:r w:rsidR="00C22730">
        <w:rPr>
          <w:rFonts w:ascii="Times New Roman" w:hAnsi="Times New Roman" w:cs="Times New Roman"/>
          <w:sz w:val="28"/>
          <w:szCs w:val="28"/>
        </w:rPr>
        <w:t>.</w:t>
      </w:r>
      <w:r>
        <w:rPr>
          <w:rFonts w:ascii="Times New Roman" w:hAnsi="Times New Roman" w:cs="Times New Roman"/>
          <w:sz w:val="28"/>
          <w:szCs w:val="28"/>
        </w:rPr>
        <w:t xml:space="preserve"> </w:t>
      </w:r>
      <w:r w:rsidR="00294950">
        <w:rPr>
          <w:rFonts w:ascii="Times New Roman" w:hAnsi="Times New Roman" w:cs="Times New Roman"/>
          <w:sz w:val="28"/>
          <w:szCs w:val="28"/>
        </w:rPr>
        <w:t>О кажущемся полномочии идет речь в ситуации, когда представляемый не знает, но при должной внимательности и осмотрительности должен был знать о том, что от его имени выступает мнимый представитель.</w:t>
      </w:r>
    </w:p>
    <w:p w:rsidR="0036103D" w:rsidRPr="00C22730" w:rsidRDefault="0036103D" w:rsidP="00C22730">
      <w:pPr>
        <w:spacing w:after="0" w:line="360" w:lineRule="auto"/>
        <w:jc w:val="both"/>
        <w:rPr>
          <w:rFonts w:ascii="Times New Roman" w:hAnsi="Times New Roman" w:cs="Times New Roman"/>
          <w:b/>
          <w:sz w:val="28"/>
          <w:szCs w:val="28"/>
        </w:rPr>
      </w:pPr>
    </w:p>
    <w:p w:rsidR="0036103D" w:rsidRPr="0036103D" w:rsidRDefault="0036103D" w:rsidP="0036103D">
      <w:pPr>
        <w:spacing w:after="0" w:line="360" w:lineRule="auto"/>
        <w:ind w:firstLine="709"/>
        <w:jc w:val="both"/>
        <w:rPr>
          <w:rFonts w:ascii="Times New Roman" w:hAnsi="Times New Roman" w:cs="Times New Roman"/>
          <w:b/>
          <w:sz w:val="28"/>
          <w:szCs w:val="28"/>
        </w:rPr>
      </w:pPr>
    </w:p>
    <w:p w:rsidR="00294950" w:rsidRDefault="00294950" w:rsidP="00294950">
      <w:pPr>
        <w:spacing w:after="0" w:line="360" w:lineRule="auto"/>
        <w:jc w:val="both"/>
        <w:rPr>
          <w:rFonts w:ascii="Times New Roman" w:hAnsi="Times New Roman" w:cs="Times New Roman"/>
          <w:sz w:val="28"/>
          <w:szCs w:val="28"/>
        </w:rPr>
      </w:pPr>
    </w:p>
    <w:p w:rsidR="00294950" w:rsidRPr="002B59F2" w:rsidRDefault="00294950" w:rsidP="00294950">
      <w:pPr>
        <w:spacing w:after="0" w:line="360" w:lineRule="auto"/>
        <w:jc w:val="both"/>
        <w:rPr>
          <w:rFonts w:ascii="Times New Roman" w:hAnsi="Times New Roman" w:cs="Times New Roman"/>
          <w:sz w:val="28"/>
          <w:szCs w:val="28"/>
        </w:rPr>
      </w:pPr>
    </w:p>
    <w:p w:rsidR="007C7C0C" w:rsidRPr="00823523" w:rsidRDefault="00D74356" w:rsidP="00294950">
      <w:pPr>
        <w:spacing w:line="360" w:lineRule="auto"/>
        <w:ind w:firstLine="709"/>
        <w:jc w:val="center"/>
        <w:rPr>
          <w:rFonts w:ascii="Times New Roman" w:hAnsi="Times New Roman" w:cs="Times New Roman"/>
          <w:b/>
          <w:sz w:val="28"/>
          <w:szCs w:val="28"/>
        </w:rPr>
      </w:pPr>
      <w:r w:rsidRPr="00823523">
        <w:rPr>
          <w:rFonts w:ascii="Times New Roman" w:hAnsi="Times New Roman" w:cs="Times New Roman"/>
          <w:b/>
          <w:sz w:val="28"/>
          <w:szCs w:val="28"/>
        </w:rPr>
        <w:lastRenderedPageBreak/>
        <w:t>§ 2</w:t>
      </w:r>
      <w:r w:rsidR="007C7C0C" w:rsidRPr="00823523">
        <w:rPr>
          <w:rFonts w:ascii="Times New Roman" w:hAnsi="Times New Roman" w:cs="Times New Roman"/>
          <w:b/>
          <w:sz w:val="28"/>
          <w:szCs w:val="28"/>
        </w:rPr>
        <w:t xml:space="preserve">. </w:t>
      </w:r>
      <w:r w:rsidR="007C7C0C">
        <w:rPr>
          <w:rFonts w:ascii="Times New Roman" w:hAnsi="Times New Roman" w:cs="Times New Roman"/>
          <w:b/>
          <w:sz w:val="28"/>
          <w:szCs w:val="28"/>
        </w:rPr>
        <w:t>П</w:t>
      </w:r>
      <w:r w:rsidR="007C7C0C" w:rsidRPr="00E64215">
        <w:rPr>
          <w:rFonts w:ascii="Times New Roman" w:hAnsi="Times New Roman" w:cs="Times New Roman"/>
          <w:b/>
          <w:sz w:val="28"/>
          <w:szCs w:val="28"/>
        </w:rPr>
        <w:t>одразумеваемое</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rPr>
        <w:t>полномочие</w:t>
      </w:r>
      <w:r w:rsidR="00294950">
        <w:rPr>
          <w:rFonts w:ascii="Times New Roman" w:hAnsi="Times New Roman" w:cs="Times New Roman"/>
          <w:b/>
          <w:sz w:val="28"/>
          <w:szCs w:val="28"/>
        </w:rPr>
        <w:t xml:space="preserve"> </w:t>
      </w:r>
      <w:r w:rsidR="007C7C0C" w:rsidRPr="00823523">
        <w:rPr>
          <w:rFonts w:ascii="Times New Roman" w:hAnsi="Times New Roman" w:cs="Times New Roman"/>
          <w:b/>
          <w:sz w:val="28"/>
          <w:szCs w:val="28"/>
        </w:rPr>
        <w:t>(</w:t>
      </w:r>
      <w:r w:rsidR="007C7C0C">
        <w:rPr>
          <w:rFonts w:ascii="Times New Roman" w:hAnsi="Times New Roman" w:cs="Times New Roman"/>
          <w:b/>
          <w:sz w:val="28"/>
          <w:szCs w:val="28"/>
          <w:lang w:val="en-US"/>
        </w:rPr>
        <w:t>implie</w:t>
      </w:r>
      <w:r w:rsidR="007C7C0C" w:rsidRPr="00E64215">
        <w:rPr>
          <w:rFonts w:ascii="Times New Roman" w:hAnsi="Times New Roman" w:cs="Times New Roman"/>
          <w:b/>
          <w:sz w:val="28"/>
          <w:szCs w:val="28"/>
          <w:lang w:val="en-US"/>
        </w:rPr>
        <w:t>d</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lang w:val="en-US"/>
        </w:rPr>
        <w:t>authority</w:t>
      </w:r>
      <w:r w:rsidR="00294950">
        <w:rPr>
          <w:rFonts w:ascii="Times New Roman" w:hAnsi="Times New Roman" w:cs="Times New Roman"/>
          <w:b/>
          <w:sz w:val="28"/>
          <w:szCs w:val="28"/>
        </w:rPr>
        <w:t xml:space="preserve">) </w:t>
      </w:r>
      <w:r w:rsidR="007C7C0C">
        <w:rPr>
          <w:rFonts w:ascii="Times New Roman" w:hAnsi="Times New Roman" w:cs="Times New Roman"/>
          <w:b/>
          <w:sz w:val="28"/>
          <w:szCs w:val="28"/>
        </w:rPr>
        <w:t>и</w:t>
      </w:r>
      <w:r w:rsidR="007C7C0C" w:rsidRPr="00823523">
        <w:rPr>
          <w:rFonts w:ascii="Times New Roman" w:hAnsi="Times New Roman" w:cs="Times New Roman"/>
          <w:b/>
          <w:sz w:val="28"/>
          <w:szCs w:val="28"/>
        </w:rPr>
        <w:t xml:space="preserve"> </w:t>
      </w:r>
      <w:r w:rsidR="007C7C0C">
        <w:rPr>
          <w:rFonts w:ascii="Times New Roman" w:hAnsi="Times New Roman" w:cs="Times New Roman"/>
          <w:b/>
          <w:sz w:val="28"/>
          <w:szCs w:val="28"/>
        </w:rPr>
        <w:t>в</w:t>
      </w:r>
      <w:r w:rsidR="007C7C0C" w:rsidRPr="00E64215">
        <w:rPr>
          <w:rFonts w:ascii="Times New Roman" w:hAnsi="Times New Roman" w:cs="Times New Roman"/>
          <w:b/>
          <w:sz w:val="28"/>
          <w:szCs w:val="28"/>
        </w:rPr>
        <w:t>идимое</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rPr>
        <w:t>полномочие</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lang w:val="en-US"/>
        </w:rPr>
        <w:t>apparent</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lang w:val="en-US"/>
        </w:rPr>
        <w:t>authority</w:t>
      </w:r>
      <w:r w:rsidR="007C7C0C" w:rsidRPr="00823523">
        <w:rPr>
          <w:rFonts w:ascii="Times New Roman" w:hAnsi="Times New Roman" w:cs="Times New Roman"/>
          <w:b/>
          <w:sz w:val="28"/>
          <w:szCs w:val="28"/>
        </w:rPr>
        <w:t xml:space="preserve">) </w:t>
      </w:r>
      <w:r w:rsidR="007C7C0C">
        <w:rPr>
          <w:rFonts w:ascii="Times New Roman" w:hAnsi="Times New Roman" w:cs="Times New Roman"/>
          <w:b/>
          <w:sz w:val="28"/>
          <w:szCs w:val="28"/>
        </w:rPr>
        <w:t>в</w:t>
      </w:r>
      <w:r w:rsidR="007C7C0C" w:rsidRPr="00823523">
        <w:rPr>
          <w:rFonts w:ascii="Times New Roman" w:hAnsi="Times New Roman" w:cs="Times New Roman"/>
          <w:b/>
          <w:sz w:val="28"/>
          <w:szCs w:val="28"/>
        </w:rPr>
        <w:t xml:space="preserve"> </w:t>
      </w:r>
      <w:r w:rsidR="007C7C0C">
        <w:rPr>
          <w:rFonts w:ascii="Times New Roman" w:hAnsi="Times New Roman" w:cs="Times New Roman"/>
          <w:b/>
          <w:sz w:val="28"/>
          <w:szCs w:val="28"/>
        </w:rPr>
        <w:t>праве</w:t>
      </w:r>
      <w:r w:rsidR="007C7C0C" w:rsidRPr="00823523">
        <w:rPr>
          <w:rFonts w:ascii="Times New Roman" w:hAnsi="Times New Roman" w:cs="Times New Roman"/>
          <w:b/>
          <w:sz w:val="28"/>
          <w:szCs w:val="28"/>
        </w:rPr>
        <w:t xml:space="preserve"> </w:t>
      </w:r>
      <w:r w:rsidR="007C7C0C">
        <w:rPr>
          <w:rFonts w:ascii="Times New Roman" w:hAnsi="Times New Roman" w:cs="Times New Roman"/>
          <w:b/>
          <w:sz w:val="28"/>
          <w:szCs w:val="28"/>
        </w:rPr>
        <w:t>Англии</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rPr>
        <w:t>и</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rPr>
        <w:t>актах</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lang w:val="en-US"/>
        </w:rPr>
        <w:t>soft</w:t>
      </w:r>
      <w:r w:rsidR="007C7C0C" w:rsidRPr="00823523">
        <w:rPr>
          <w:rFonts w:ascii="Times New Roman" w:hAnsi="Times New Roman" w:cs="Times New Roman"/>
          <w:b/>
          <w:sz w:val="28"/>
          <w:szCs w:val="28"/>
        </w:rPr>
        <w:t xml:space="preserve"> </w:t>
      </w:r>
      <w:r w:rsidR="007C7C0C" w:rsidRPr="00E64215">
        <w:rPr>
          <w:rFonts w:ascii="Times New Roman" w:hAnsi="Times New Roman" w:cs="Times New Roman"/>
          <w:b/>
          <w:sz w:val="28"/>
          <w:szCs w:val="28"/>
          <w:lang w:val="en-US"/>
        </w:rPr>
        <w:t>law</w:t>
      </w:r>
    </w:p>
    <w:p w:rsidR="007C7C0C" w:rsidRPr="00652D20" w:rsidRDefault="007C7C0C" w:rsidP="007C7C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Англия</w:t>
      </w:r>
    </w:p>
    <w:p w:rsidR="003127FF" w:rsidRDefault="00B20E27" w:rsidP="009D7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странах общего права </w:t>
      </w:r>
      <w:r w:rsidR="00461EEE">
        <w:rPr>
          <w:rFonts w:ascii="Times New Roman" w:hAnsi="Times New Roman" w:cs="Times New Roman"/>
          <w:sz w:val="28"/>
          <w:szCs w:val="28"/>
        </w:rPr>
        <w:t>возникновение отношений представительства напрямую связано</w:t>
      </w:r>
      <w:r w:rsidR="00141B5B">
        <w:rPr>
          <w:rFonts w:ascii="Times New Roman" w:hAnsi="Times New Roman" w:cs="Times New Roman"/>
          <w:sz w:val="28"/>
          <w:szCs w:val="28"/>
        </w:rPr>
        <w:t xml:space="preserve"> с возникновением агентских отношений</w:t>
      </w:r>
      <w:r w:rsidR="007762DA">
        <w:rPr>
          <w:rFonts w:ascii="Times New Roman" w:hAnsi="Times New Roman" w:cs="Times New Roman"/>
          <w:sz w:val="28"/>
          <w:szCs w:val="28"/>
        </w:rPr>
        <w:t>:</w:t>
      </w:r>
      <w:r w:rsidR="00461EEE">
        <w:rPr>
          <w:rFonts w:ascii="Times New Roman" w:hAnsi="Times New Roman" w:cs="Times New Roman"/>
          <w:sz w:val="28"/>
          <w:szCs w:val="28"/>
        </w:rPr>
        <w:t xml:space="preserve"> </w:t>
      </w:r>
      <w:r w:rsidR="007762DA">
        <w:rPr>
          <w:rFonts w:ascii="Times New Roman" w:hAnsi="Times New Roman" w:cs="Times New Roman"/>
          <w:sz w:val="28"/>
          <w:szCs w:val="28"/>
        </w:rPr>
        <w:t>«термин «представительство» в широком смысле включает все отношения, существующие между двумя лицами, когда одно из этих лиц (агент) действует за другое лицо (принципала) и под его контролем»</w:t>
      </w:r>
      <w:r w:rsidR="007762DA">
        <w:rPr>
          <w:rStyle w:val="ab"/>
          <w:rFonts w:ascii="Times New Roman" w:hAnsi="Times New Roman" w:cs="Times New Roman"/>
          <w:sz w:val="28"/>
          <w:szCs w:val="28"/>
        </w:rPr>
        <w:footnoteReference w:id="16"/>
      </w:r>
      <w:r w:rsidR="007762DA">
        <w:rPr>
          <w:rFonts w:ascii="Times New Roman" w:hAnsi="Times New Roman" w:cs="Times New Roman"/>
          <w:sz w:val="28"/>
          <w:szCs w:val="28"/>
        </w:rPr>
        <w:t>.</w:t>
      </w:r>
      <w:r w:rsidR="000A4C4F">
        <w:rPr>
          <w:rFonts w:ascii="Times New Roman" w:hAnsi="Times New Roman" w:cs="Times New Roman"/>
          <w:sz w:val="28"/>
          <w:szCs w:val="28"/>
        </w:rPr>
        <w:t xml:space="preserve"> </w:t>
      </w:r>
      <w:r w:rsidR="007C1038">
        <w:rPr>
          <w:rFonts w:ascii="Times New Roman" w:hAnsi="Times New Roman" w:cs="Times New Roman"/>
          <w:sz w:val="28"/>
          <w:szCs w:val="28"/>
        </w:rPr>
        <w:t>В свою очередь</w:t>
      </w:r>
      <w:r w:rsidR="0026544C">
        <w:rPr>
          <w:rFonts w:ascii="Times New Roman" w:hAnsi="Times New Roman" w:cs="Times New Roman"/>
          <w:sz w:val="28"/>
          <w:szCs w:val="28"/>
        </w:rPr>
        <w:t>,</w:t>
      </w:r>
      <w:r w:rsidR="007C1038">
        <w:rPr>
          <w:rFonts w:ascii="Times New Roman" w:hAnsi="Times New Roman" w:cs="Times New Roman"/>
          <w:sz w:val="28"/>
          <w:szCs w:val="28"/>
        </w:rPr>
        <w:t xml:space="preserve"> </w:t>
      </w:r>
      <w:r w:rsidR="007C1038" w:rsidRPr="009D7FCA">
        <w:rPr>
          <w:rFonts w:ascii="Times New Roman" w:hAnsi="Times New Roman" w:cs="Times New Roman"/>
          <w:i/>
          <w:sz w:val="28"/>
          <w:szCs w:val="28"/>
        </w:rPr>
        <w:t>агентские отно</w:t>
      </w:r>
      <w:r w:rsidR="003127FF" w:rsidRPr="009D7FCA">
        <w:rPr>
          <w:rFonts w:ascii="Times New Roman" w:hAnsi="Times New Roman" w:cs="Times New Roman"/>
          <w:i/>
          <w:sz w:val="28"/>
          <w:szCs w:val="28"/>
        </w:rPr>
        <w:t xml:space="preserve">шения возникают лишь при наделении агента полномочием. </w:t>
      </w:r>
      <w:r w:rsidR="003127FF">
        <w:rPr>
          <w:rFonts w:ascii="Times New Roman" w:hAnsi="Times New Roman" w:cs="Times New Roman"/>
          <w:sz w:val="28"/>
          <w:szCs w:val="28"/>
        </w:rPr>
        <w:t xml:space="preserve">Таким образом, действия агента создают права и обязанности для принципала лишь тогда, когда </w:t>
      </w:r>
      <w:r w:rsidR="0026544C">
        <w:rPr>
          <w:rFonts w:ascii="Times New Roman" w:hAnsi="Times New Roman" w:cs="Times New Roman"/>
          <w:sz w:val="28"/>
          <w:szCs w:val="28"/>
        </w:rPr>
        <w:t>они совершены в пределах предоставленных агенту полномочий. Заметим, что не имеет значения, действует агент от своего имени или имени принципала - агент создает права и обязанности непосредственно на стороне принципала, а принципал имеет право обращаться непосредственно к третьей стороне</w:t>
      </w:r>
      <w:r w:rsidR="009D7FCA">
        <w:rPr>
          <w:rStyle w:val="ab"/>
          <w:rFonts w:ascii="Times New Roman" w:hAnsi="Times New Roman" w:cs="Times New Roman"/>
          <w:sz w:val="28"/>
          <w:szCs w:val="28"/>
        </w:rPr>
        <w:footnoteReference w:id="17"/>
      </w:r>
      <w:r w:rsidR="0026544C">
        <w:rPr>
          <w:rFonts w:ascii="Times New Roman" w:hAnsi="Times New Roman" w:cs="Times New Roman"/>
          <w:sz w:val="28"/>
          <w:szCs w:val="28"/>
        </w:rPr>
        <w:t xml:space="preserve">. Такое положение дел </w:t>
      </w:r>
      <w:r w:rsidR="009D7FCA">
        <w:rPr>
          <w:rFonts w:ascii="Times New Roman" w:hAnsi="Times New Roman" w:cs="Times New Roman"/>
          <w:sz w:val="28"/>
          <w:szCs w:val="28"/>
        </w:rPr>
        <w:t xml:space="preserve">связано с действием доктрины </w:t>
      </w:r>
      <w:r w:rsidR="009D7FCA" w:rsidRPr="009D7FCA">
        <w:rPr>
          <w:rFonts w:ascii="Times New Roman" w:hAnsi="Times New Roman" w:cs="Times New Roman"/>
          <w:i/>
          <w:sz w:val="28"/>
          <w:szCs w:val="28"/>
        </w:rPr>
        <w:t>«неназванного принципала»,</w:t>
      </w:r>
      <w:r w:rsidR="009D7FCA">
        <w:rPr>
          <w:rFonts w:ascii="Times New Roman" w:hAnsi="Times New Roman" w:cs="Times New Roman"/>
          <w:sz w:val="28"/>
          <w:szCs w:val="28"/>
        </w:rPr>
        <w:t xml:space="preserve"> когда факт существования агентских отношений не раскрывается третьему лицу на момент заключения договора, при этом неназваный принципал имеет право на выступление в качестве стороны по данному договору</w:t>
      </w:r>
      <w:r w:rsidR="009D7FCA">
        <w:rPr>
          <w:rStyle w:val="ab"/>
          <w:rFonts w:ascii="Times New Roman" w:hAnsi="Times New Roman" w:cs="Times New Roman"/>
          <w:sz w:val="28"/>
          <w:szCs w:val="28"/>
        </w:rPr>
        <w:footnoteReference w:id="18"/>
      </w:r>
      <w:r w:rsidR="009D7FCA">
        <w:rPr>
          <w:rFonts w:ascii="Times New Roman" w:hAnsi="Times New Roman" w:cs="Times New Roman"/>
          <w:sz w:val="28"/>
          <w:szCs w:val="28"/>
        </w:rPr>
        <w:t>.</w:t>
      </w:r>
    </w:p>
    <w:p w:rsidR="007C7C0C" w:rsidRDefault="003127FF" w:rsidP="00881B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Полномочие агента может быть: а) прямо выраженным </w:t>
      </w:r>
      <w:r w:rsidRPr="007F705C">
        <w:rPr>
          <w:rFonts w:ascii="Times New Roman" w:hAnsi="Times New Roman" w:cs="Times New Roman"/>
          <w:i/>
          <w:sz w:val="28"/>
          <w:szCs w:val="28"/>
        </w:rPr>
        <w:t>(</w:t>
      </w:r>
      <w:r w:rsidRPr="007F705C">
        <w:rPr>
          <w:rFonts w:ascii="Times New Roman" w:hAnsi="Times New Roman" w:cs="Times New Roman"/>
          <w:i/>
          <w:sz w:val="28"/>
          <w:szCs w:val="28"/>
          <w:lang w:val="en-US"/>
        </w:rPr>
        <w:t>expressed</w:t>
      </w:r>
      <w:r w:rsidRPr="007F705C">
        <w:rPr>
          <w:rFonts w:ascii="Times New Roman" w:hAnsi="Times New Roman" w:cs="Times New Roman"/>
          <w:i/>
          <w:sz w:val="28"/>
          <w:szCs w:val="28"/>
        </w:rPr>
        <w:t xml:space="preserve"> </w:t>
      </w:r>
      <w:r w:rsidRPr="007F705C">
        <w:rPr>
          <w:rFonts w:ascii="Times New Roman" w:hAnsi="Times New Roman" w:cs="Times New Roman"/>
          <w:i/>
          <w:sz w:val="28"/>
          <w:szCs w:val="28"/>
          <w:lang w:val="en-US"/>
        </w:rPr>
        <w:t>authority</w:t>
      </w:r>
      <w:r w:rsidRPr="007F705C">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 подразумеваемым </w:t>
      </w:r>
      <w:r w:rsidRPr="007F705C">
        <w:rPr>
          <w:rFonts w:ascii="Times New Roman" w:hAnsi="Times New Roman" w:cs="Times New Roman"/>
          <w:i/>
          <w:sz w:val="28"/>
          <w:szCs w:val="28"/>
        </w:rPr>
        <w:t>(</w:t>
      </w:r>
      <w:r w:rsidRPr="007F705C">
        <w:rPr>
          <w:rFonts w:ascii="Times New Roman" w:hAnsi="Times New Roman" w:cs="Times New Roman"/>
          <w:i/>
          <w:sz w:val="28"/>
          <w:szCs w:val="28"/>
          <w:lang w:val="en-US"/>
        </w:rPr>
        <w:t>impliend</w:t>
      </w:r>
      <w:r w:rsidRPr="007F705C">
        <w:rPr>
          <w:rFonts w:ascii="Times New Roman" w:hAnsi="Times New Roman" w:cs="Times New Roman"/>
          <w:i/>
          <w:sz w:val="28"/>
          <w:szCs w:val="28"/>
        </w:rPr>
        <w:t xml:space="preserve"> </w:t>
      </w:r>
      <w:r w:rsidRPr="007F705C">
        <w:rPr>
          <w:rFonts w:ascii="Times New Roman" w:hAnsi="Times New Roman" w:cs="Times New Roman"/>
          <w:i/>
          <w:sz w:val="28"/>
          <w:szCs w:val="28"/>
          <w:lang w:val="en-US"/>
        </w:rPr>
        <w:t>authority</w:t>
      </w:r>
      <w:r w:rsidRPr="007F705C">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в) видимым </w:t>
      </w:r>
      <w:r w:rsidRPr="007F705C">
        <w:rPr>
          <w:rFonts w:ascii="Times New Roman" w:hAnsi="Times New Roman" w:cs="Times New Roman"/>
          <w:i/>
          <w:sz w:val="28"/>
          <w:szCs w:val="28"/>
        </w:rPr>
        <w:t>(</w:t>
      </w:r>
      <w:r w:rsidRPr="007F705C">
        <w:rPr>
          <w:rFonts w:ascii="Times New Roman" w:hAnsi="Times New Roman" w:cs="Times New Roman"/>
          <w:i/>
          <w:sz w:val="28"/>
          <w:szCs w:val="28"/>
          <w:lang w:val="en-US"/>
        </w:rPr>
        <w:t>apparent</w:t>
      </w:r>
      <w:r w:rsidRPr="007F705C">
        <w:rPr>
          <w:rFonts w:ascii="Times New Roman" w:hAnsi="Times New Roman" w:cs="Times New Roman"/>
          <w:i/>
          <w:sz w:val="28"/>
          <w:szCs w:val="28"/>
        </w:rPr>
        <w:t xml:space="preserve"> </w:t>
      </w:r>
      <w:r w:rsidRPr="007F705C">
        <w:rPr>
          <w:rFonts w:ascii="Times New Roman" w:hAnsi="Times New Roman" w:cs="Times New Roman"/>
          <w:i/>
          <w:sz w:val="28"/>
          <w:szCs w:val="28"/>
          <w:lang w:val="en-US"/>
        </w:rPr>
        <w:t>authority</w:t>
      </w:r>
      <w:r w:rsidRPr="00CD3887">
        <w:rPr>
          <w:rFonts w:ascii="Times New Roman" w:hAnsi="Times New Roman" w:cs="Times New Roman"/>
          <w:i/>
          <w:sz w:val="28"/>
          <w:szCs w:val="28"/>
        </w:rPr>
        <w:t>)</w:t>
      </w:r>
      <w:r>
        <w:rPr>
          <w:rStyle w:val="ab"/>
          <w:rFonts w:ascii="Times New Roman" w:hAnsi="Times New Roman" w:cs="Times New Roman"/>
          <w:i/>
          <w:sz w:val="28"/>
          <w:szCs w:val="28"/>
          <w:lang w:val="en-US"/>
        </w:rPr>
        <w:footnoteReference w:id="19"/>
      </w:r>
      <w:r>
        <w:rPr>
          <w:rFonts w:ascii="Times New Roman" w:hAnsi="Times New Roman" w:cs="Times New Roman"/>
          <w:sz w:val="28"/>
          <w:szCs w:val="28"/>
        </w:rPr>
        <w:t xml:space="preserve">. </w:t>
      </w:r>
      <w:r w:rsidR="00103CB5">
        <w:rPr>
          <w:rFonts w:ascii="Times New Roman" w:hAnsi="Times New Roman" w:cs="Times New Roman"/>
          <w:sz w:val="28"/>
          <w:szCs w:val="28"/>
        </w:rPr>
        <w:t xml:space="preserve">Наделение представителя прямо выраженным полномочием сопровождается устным или письменным заявлением. О наличии прямо выраженного полномочия можно заключить, опираясь на прямые доказательства выражения воли принципала на выдачу полномочия. </w:t>
      </w:r>
      <w:r>
        <w:rPr>
          <w:rFonts w:ascii="Times New Roman" w:hAnsi="Times New Roman" w:cs="Times New Roman"/>
          <w:sz w:val="28"/>
          <w:szCs w:val="28"/>
        </w:rPr>
        <w:t xml:space="preserve">Особый </w:t>
      </w:r>
      <w:r>
        <w:rPr>
          <w:rFonts w:ascii="Times New Roman" w:hAnsi="Times New Roman" w:cs="Times New Roman"/>
          <w:sz w:val="28"/>
          <w:szCs w:val="28"/>
        </w:rPr>
        <w:lastRenderedPageBreak/>
        <w:t>интерес представляют подразумеваемое и видимое полномочие, которые и будут рассмотрены далее.</w:t>
      </w:r>
    </w:p>
    <w:p w:rsidR="007C7C0C" w:rsidRDefault="007C7C0C" w:rsidP="00881BE5">
      <w:pPr>
        <w:spacing w:after="0" w:line="360" w:lineRule="auto"/>
        <w:ind w:firstLine="709"/>
        <w:jc w:val="both"/>
        <w:rPr>
          <w:rFonts w:ascii="Times New Roman" w:hAnsi="Times New Roman" w:cs="Times New Roman"/>
          <w:sz w:val="28"/>
          <w:szCs w:val="28"/>
        </w:rPr>
      </w:pPr>
      <w:r w:rsidRPr="00A03CA3">
        <w:rPr>
          <w:rFonts w:ascii="Times New Roman" w:hAnsi="Times New Roman" w:cs="Times New Roman"/>
          <w:b/>
          <w:sz w:val="28"/>
          <w:szCs w:val="28"/>
        </w:rPr>
        <w:t>Подразумеваемое полномочие (</w:t>
      </w:r>
      <w:r>
        <w:rPr>
          <w:rFonts w:ascii="Times New Roman" w:hAnsi="Times New Roman" w:cs="Times New Roman"/>
          <w:b/>
          <w:sz w:val="28"/>
          <w:szCs w:val="28"/>
          <w:lang w:val="en-US"/>
        </w:rPr>
        <w:t>implie</w:t>
      </w:r>
      <w:r w:rsidRPr="00A03CA3">
        <w:rPr>
          <w:rFonts w:ascii="Times New Roman" w:hAnsi="Times New Roman" w:cs="Times New Roman"/>
          <w:b/>
          <w:sz w:val="28"/>
          <w:szCs w:val="28"/>
          <w:lang w:val="en-US"/>
        </w:rPr>
        <w:t>d</w:t>
      </w:r>
      <w:r w:rsidRPr="00A03CA3">
        <w:rPr>
          <w:rFonts w:ascii="Times New Roman" w:hAnsi="Times New Roman" w:cs="Times New Roman"/>
          <w:b/>
          <w:sz w:val="28"/>
          <w:szCs w:val="28"/>
        </w:rPr>
        <w:t xml:space="preserve"> </w:t>
      </w:r>
      <w:r w:rsidRPr="00A03CA3">
        <w:rPr>
          <w:rFonts w:ascii="Times New Roman" w:hAnsi="Times New Roman" w:cs="Times New Roman"/>
          <w:b/>
          <w:sz w:val="28"/>
          <w:szCs w:val="28"/>
          <w:lang w:val="en-US"/>
        </w:rPr>
        <w:t>authority</w:t>
      </w:r>
      <w:r w:rsidRPr="00A03CA3">
        <w:rPr>
          <w:rFonts w:ascii="Times New Roman" w:hAnsi="Times New Roman" w:cs="Times New Roman"/>
          <w:b/>
          <w:sz w:val="28"/>
          <w:szCs w:val="28"/>
        </w:rPr>
        <w:t>).</w:t>
      </w:r>
      <w:r>
        <w:rPr>
          <w:rFonts w:ascii="Times New Roman" w:hAnsi="Times New Roman" w:cs="Times New Roman"/>
          <w:b/>
          <w:sz w:val="28"/>
          <w:szCs w:val="28"/>
        </w:rPr>
        <w:t xml:space="preserve"> </w:t>
      </w:r>
      <w:r w:rsidR="008B51DD">
        <w:rPr>
          <w:rFonts w:ascii="Times New Roman" w:hAnsi="Times New Roman" w:cs="Times New Roman"/>
          <w:sz w:val="28"/>
          <w:szCs w:val="28"/>
        </w:rPr>
        <w:t>В данной главе мы не будем подробно останавливаться на данном виде полномочия</w:t>
      </w:r>
      <w:r w:rsidR="008B51DD">
        <w:rPr>
          <w:rStyle w:val="ab"/>
          <w:rFonts w:ascii="Times New Roman" w:hAnsi="Times New Roman" w:cs="Times New Roman"/>
          <w:sz w:val="28"/>
          <w:szCs w:val="28"/>
        </w:rPr>
        <w:footnoteReference w:id="20"/>
      </w:r>
      <w:r w:rsidR="008B51DD">
        <w:rPr>
          <w:rFonts w:ascii="Times New Roman" w:hAnsi="Times New Roman" w:cs="Times New Roman"/>
          <w:sz w:val="28"/>
          <w:szCs w:val="28"/>
        </w:rPr>
        <w:t>. Лишь укажем, что обща</w:t>
      </w:r>
      <w:r w:rsidR="00E420A2">
        <w:rPr>
          <w:rFonts w:ascii="Times New Roman" w:hAnsi="Times New Roman" w:cs="Times New Roman"/>
          <w:sz w:val="28"/>
          <w:szCs w:val="28"/>
        </w:rPr>
        <w:t>я идея состоит в том, что данное полномочие не является «написанным», оно «подразумевается» и вытекает из агентского статуса и той деятельности, ради которой агент был нанят при</w:t>
      </w:r>
      <w:r w:rsidR="006364E0">
        <w:rPr>
          <w:rFonts w:ascii="Times New Roman" w:hAnsi="Times New Roman" w:cs="Times New Roman"/>
          <w:sz w:val="28"/>
          <w:szCs w:val="28"/>
        </w:rPr>
        <w:t>н</w:t>
      </w:r>
      <w:r w:rsidR="00E420A2">
        <w:rPr>
          <w:rFonts w:ascii="Times New Roman" w:hAnsi="Times New Roman" w:cs="Times New Roman"/>
          <w:sz w:val="28"/>
          <w:szCs w:val="28"/>
        </w:rPr>
        <w:t>ципалом.</w:t>
      </w:r>
    </w:p>
    <w:p w:rsidR="006F64CD" w:rsidRDefault="007C7C0C" w:rsidP="00E420A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Pr="00E64215">
        <w:rPr>
          <w:rFonts w:ascii="Times New Roman" w:hAnsi="Times New Roman" w:cs="Times New Roman"/>
          <w:b/>
          <w:sz w:val="28"/>
          <w:szCs w:val="28"/>
        </w:rPr>
        <w:t>идимое полномочие (</w:t>
      </w:r>
      <w:r w:rsidRPr="00E64215">
        <w:rPr>
          <w:rFonts w:ascii="Times New Roman" w:hAnsi="Times New Roman" w:cs="Times New Roman"/>
          <w:b/>
          <w:sz w:val="28"/>
          <w:szCs w:val="28"/>
          <w:lang w:val="en-US"/>
        </w:rPr>
        <w:t>apparent</w:t>
      </w:r>
      <w:r w:rsidRPr="00E64215">
        <w:rPr>
          <w:rFonts w:ascii="Times New Roman" w:hAnsi="Times New Roman" w:cs="Times New Roman"/>
          <w:b/>
          <w:sz w:val="28"/>
          <w:szCs w:val="28"/>
        </w:rPr>
        <w:t xml:space="preserve"> </w:t>
      </w:r>
      <w:r w:rsidRPr="00E64215">
        <w:rPr>
          <w:rFonts w:ascii="Times New Roman" w:hAnsi="Times New Roman" w:cs="Times New Roman"/>
          <w:b/>
          <w:sz w:val="28"/>
          <w:szCs w:val="28"/>
          <w:lang w:val="en-US"/>
        </w:rPr>
        <w:t>authority</w:t>
      </w:r>
      <w:r>
        <w:rPr>
          <w:rFonts w:ascii="Times New Roman" w:hAnsi="Times New Roman" w:cs="Times New Roman"/>
          <w:b/>
          <w:sz w:val="28"/>
          <w:szCs w:val="28"/>
        </w:rPr>
        <w:t>)</w:t>
      </w:r>
      <w:r>
        <w:rPr>
          <w:rStyle w:val="ab"/>
          <w:rFonts w:ascii="Times New Roman" w:hAnsi="Times New Roman" w:cs="Times New Roman"/>
          <w:b/>
          <w:sz w:val="28"/>
          <w:szCs w:val="28"/>
        </w:rPr>
        <w:footnoteReference w:id="21"/>
      </w:r>
      <w:r>
        <w:rPr>
          <w:rFonts w:ascii="Times New Roman" w:hAnsi="Times New Roman" w:cs="Times New Roman"/>
          <w:b/>
          <w:sz w:val="28"/>
          <w:szCs w:val="28"/>
        </w:rPr>
        <w:t xml:space="preserve">. </w:t>
      </w:r>
      <w:r w:rsidRPr="0088434C">
        <w:rPr>
          <w:rFonts w:ascii="Times New Roman" w:hAnsi="Times New Roman" w:cs="Times New Roman"/>
          <w:sz w:val="28"/>
          <w:szCs w:val="28"/>
        </w:rPr>
        <w:t xml:space="preserve">О видимом полномочии речь заходит в случае, если принципал своими словами или поведением создает впечатление, что он наделил агента </w:t>
      </w:r>
      <w:r>
        <w:rPr>
          <w:rFonts w:ascii="Times New Roman" w:hAnsi="Times New Roman" w:cs="Times New Roman"/>
          <w:sz w:val="28"/>
          <w:szCs w:val="28"/>
        </w:rPr>
        <w:t xml:space="preserve">определенным полномочием, хотя в действительности он не наделял им агента. Однако принципал будет обязан по сделке, совершенной агентом, в том случае, если добросовестное третье лицо, полагаясь на поведение принципала и агента, сделало вывод, что агент обладал соответствующим полномочием на совершение сделки от имени принципала. В данном случае, как и в немецкой доктрине, для возникновения видимого полномочия необходимо, чтобы наличествовало три элемента на момент выступления мнимого агента от имени мнимого принципала (например, на момент совершения сделки): </w:t>
      </w:r>
      <w:r w:rsidR="007C68D5">
        <w:rPr>
          <w:rFonts w:ascii="Times New Roman" w:hAnsi="Times New Roman" w:cs="Times New Roman"/>
          <w:sz w:val="28"/>
          <w:szCs w:val="28"/>
        </w:rPr>
        <w:t>1</w:t>
      </w:r>
      <w:r>
        <w:rPr>
          <w:rFonts w:ascii="Times New Roman" w:hAnsi="Times New Roman" w:cs="Times New Roman"/>
          <w:sz w:val="28"/>
          <w:szCs w:val="28"/>
        </w:rPr>
        <w:t xml:space="preserve">) поведение агента, непосредственно направленное на выступление от имени принципала – заключение сделки с третьим лицом от имени принципала; </w:t>
      </w:r>
      <w:r w:rsidR="007C68D5">
        <w:rPr>
          <w:rFonts w:ascii="Times New Roman" w:hAnsi="Times New Roman" w:cs="Times New Roman"/>
          <w:sz w:val="28"/>
          <w:szCs w:val="28"/>
        </w:rPr>
        <w:t xml:space="preserve">2) поведение принципала, способствующее созданию представления у третьего лица, что агент наделен полномочием выступать от имени принципала; </w:t>
      </w:r>
      <w:r>
        <w:rPr>
          <w:rFonts w:ascii="Times New Roman" w:hAnsi="Times New Roman" w:cs="Times New Roman"/>
          <w:sz w:val="28"/>
          <w:szCs w:val="28"/>
        </w:rPr>
        <w:t>3) добросовестность третьего лица, то есть третье лицо, с которым агент вступает в отношения от имени принципала, не знает и не должно знать, что у агента нет соот</w:t>
      </w:r>
      <w:r w:rsidR="007C68D5">
        <w:rPr>
          <w:rFonts w:ascii="Times New Roman" w:hAnsi="Times New Roman" w:cs="Times New Roman"/>
          <w:sz w:val="28"/>
          <w:szCs w:val="28"/>
        </w:rPr>
        <w:t>ветствующего полномочия</w:t>
      </w:r>
      <w:r w:rsidR="006F64CD">
        <w:rPr>
          <w:rFonts w:ascii="Times New Roman" w:hAnsi="Times New Roman" w:cs="Times New Roman"/>
          <w:sz w:val="28"/>
          <w:szCs w:val="28"/>
        </w:rPr>
        <w:t>.</w:t>
      </w:r>
      <w:r w:rsidR="006F64CD" w:rsidRPr="006F64CD">
        <w:rPr>
          <w:rFonts w:ascii="Times New Roman" w:hAnsi="Times New Roman" w:cs="Times New Roman"/>
          <w:sz w:val="28"/>
          <w:szCs w:val="28"/>
        </w:rPr>
        <w:t xml:space="preserve"> </w:t>
      </w:r>
    </w:p>
    <w:p w:rsidR="00C07A1C" w:rsidRDefault="00531B28" w:rsidP="00C07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Между тем, в праве Англии есть свои особенности</w:t>
      </w:r>
      <w:r w:rsidR="00C66FEE">
        <w:rPr>
          <w:rFonts w:ascii="Times New Roman" w:hAnsi="Times New Roman" w:cs="Times New Roman"/>
          <w:sz w:val="28"/>
          <w:szCs w:val="28"/>
        </w:rPr>
        <w:t>. Вспомним</w:t>
      </w:r>
      <w:r w:rsidR="006F64CD" w:rsidRPr="006F64CD">
        <w:rPr>
          <w:rFonts w:ascii="Times New Roman" w:hAnsi="Times New Roman" w:cs="Times New Roman"/>
          <w:sz w:val="28"/>
          <w:szCs w:val="28"/>
        </w:rPr>
        <w:t xml:space="preserve"> про доктрину «неназванного принципала»</w:t>
      </w:r>
      <w:r>
        <w:rPr>
          <w:rFonts w:ascii="Times New Roman" w:hAnsi="Times New Roman" w:cs="Times New Roman"/>
          <w:sz w:val="28"/>
          <w:szCs w:val="28"/>
        </w:rPr>
        <w:t>, когда третье лицо</w:t>
      </w:r>
      <w:r w:rsidR="00C66FEE">
        <w:rPr>
          <w:rFonts w:ascii="Times New Roman" w:hAnsi="Times New Roman" w:cs="Times New Roman"/>
          <w:sz w:val="28"/>
          <w:szCs w:val="28"/>
        </w:rPr>
        <w:t xml:space="preserve"> не знает о том, что в отношения с ним вступает агент в своем особом статусе.</w:t>
      </w:r>
      <w:r>
        <w:rPr>
          <w:rFonts w:ascii="Times New Roman" w:hAnsi="Times New Roman" w:cs="Times New Roman"/>
          <w:sz w:val="28"/>
          <w:szCs w:val="28"/>
        </w:rPr>
        <w:t xml:space="preserve"> Немецкая доктрина видимости права защищает доверие третьего лица внешним обстоятельствам, которые свидетельствуют, что перед ним выступает представитель: третье лицо </w:t>
      </w:r>
      <w:r w:rsidR="00C07A1C">
        <w:rPr>
          <w:rFonts w:ascii="Times New Roman" w:hAnsi="Times New Roman" w:cs="Times New Roman"/>
          <w:sz w:val="28"/>
          <w:szCs w:val="28"/>
        </w:rPr>
        <w:t xml:space="preserve">обоснованно </w:t>
      </w:r>
      <w:r>
        <w:rPr>
          <w:rFonts w:ascii="Times New Roman" w:hAnsi="Times New Roman" w:cs="Times New Roman"/>
          <w:sz w:val="28"/>
          <w:szCs w:val="28"/>
        </w:rPr>
        <w:t>считает, что перед ним представитель и полагается на свои ощущения.</w:t>
      </w:r>
      <w:r w:rsidR="00C66FEE">
        <w:rPr>
          <w:rFonts w:ascii="Times New Roman" w:hAnsi="Times New Roman" w:cs="Times New Roman"/>
          <w:sz w:val="28"/>
          <w:szCs w:val="28"/>
        </w:rPr>
        <w:t xml:space="preserve"> </w:t>
      </w:r>
      <w:r w:rsidR="006F64CD" w:rsidRPr="006F64CD">
        <w:rPr>
          <w:rFonts w:ascii="Times New Roman" w:hAnsi="Times New Roman" w:cs="Times New Roman"/>
          <w:sz w:val="28"/>
          <w:szCs w:val="28"/>
        </w:rPr>
        <w:t xml:space="preserve">Многочисленные </w:t>
      </w:r>
      <w:r>
        <w:rPr>
          <w:rFonts w:ascii="Times New Roman" w:hAnsi="Times New Roman" w:cs="Times New Roman"/>
          <w:sz w:val="28"/>
          <w:szCs w:val="28"/>
        </w:rPr>
        <w:t xml:space="preserve">же </w:t>
      </w:r>
      <w:r w:rsidR="006F64CD">
        <w:rPr>
          <w:rFonts w:ascii="Times New Roman" w:hAnsi="Times New Roman" w:cs="Times New Roman"/>
          <w:sz w:val="28"/>
          <w:szCs w:val="28"/>
        </w:rPr>
        <w:t xml:space="preserve">английские </w:t>
      </w:r>
      <w:r w:rsidR="006F64CD" w:rsidRPr="006F64CD">
        <w:rPr>
          <w:rFonts w:ascii="Times New Roman" w:hAnsi="Times New Roman" w:cs="Times New Roman"/>
          <w:sz w:val="28"/>
          <w:szCs w:val="28"/>
        </w:rPr>
        <w:t xml:space="preserve">прецеденты допускают возможность констатации действия представителя с видимым полномочием даже в том случае, если </w:t>
      </w:r>
      <w:r w:rsidR="00232296">
        <w:rPr>
          <w:rFonts w:ascii="Times New Roman" w:hAnsi="Times New Roman" w:cs="Times New Roman"/>
          <w:sz w:val="28"/>
          <w:szCs w:val="28"/>
        </w:rPr>
        <w:t xml:space="preserve">о существовании </w:t>
      </w:r>
      <w:r w:rsidR="006F64CD" w:rsidRPr="006F64CD">
        <w:rPr>
          <w:rFonts w:ascii="Times New Roman" w:hAnsi="Times New Roman" w:cs="Times New Roman"/>
          <w:sz w:val="28"/>
          <w:szCs w:val="28"/>
        </w:rPr>
        <w:t>принципал</w:t>
      </w:r>
      <w:r w:rsidR="00232296">
        <w:rPr>
          <w:rFonts w:ascii="Times New Roman" w:hAnsi="Times New Roman" w:cs="Times New Roman"/>
          <w:sz w:val="28"/>
          <w:szCs w:val="28"/>
        </w:rPr>
        <w:t>а</w:t>
      </w:r>
      <w:r w:rsidR="006F64CD" w:rsidRPr="006F64CD">
        <w:rPr>
          <w:rFonts w:ascii="Times New Roman" w:hAnsi="Times New Roman" w:cs="Times New Roman"/>
          <w:sz w:val="28"/>
          <w:szCs w:val="28"/>
        </w:rPr>
        <w:t xml:space="preserve"> не был</w:t>
      </w:r>
      <w:r w:rsidR="00232296">
        <w:rPr>
          <w:rFonts w:ascii="Times New Roman" w:hAnsi="Times New Roman" w:cs="Times New Roman"/>
          <w:sz w:val="28"/>
          <w:szCs w:val="28"/>
        </w:rPr>
        <w:t>о извест</w:t>
      </w:r>
      <w:r w:rsidR="006F64CD" w:rsidRPr="006F64CD">
        <w:rPr>
          <w:rFonts w:ascii="Times New Roman" w:hAnsi="Times New Roman" w:cs="Times New Roman"/>
          <w:sz w:val="28"/>
          <w:szCs w:val="28"/>
        </w:rPr>
        <w:t>н</w:t>
      </w:r>
      <w:r w:rsidR="00232296">
        <w:rPr>
          <w:rFonts w:ascii="Times New Roman" w:hAnsi="Times New Roman" w:cs="Times New Roman"/>
          <w:sz w:val="28"/>
          <w:szCs w:val="28"/>
        </w:rPr>
        <w:t>о</w:t>
      </w:r>
      <w:r w:rsidR="006F64CD" w:rsidRPr="006F64CD">
        <w:rPr>
          <w:rFonts w:ascii="Times New Roman" w:hAnsi="Times New Roman" w:cs="Times New Roman"/>
          <w:sz w:val="28"/>
          <w:szCs w:val="28"/>
        </w:rPr>
        <w:t xml:space="preserve"> третьей сторо</w:t>
      </w:r>
      <w:r w:rsidR="006F64CD">
        <w:rPr>
          <w:rFonts w:ascii="Times New Roman" w:hAnsi="Times New Roman" w:cs="Times New Roman"/>
          <w:sz w:val="28"/>
          <w:szCs w:val="28"/>
        </w:rPr>
        <w:t>не на момент заключения сделк</w:t>
      </w:r>
      <w:r w:rsidR="00232296">
        <w:rPr>
          <w:rFonts w:ascii="Times New Roman" w:hAnsi="Times New Roman" w:cs="Times New Roman"/>
          <w:sz w:val="28"/>
          <w:szCs w:val="28"/>
        </w:rPr>
        <w:t>и</w:t>
      </w:r>
      <w:r w:rsidR="004770B9">
        <w:rPr>
          <w:rFonts w:ascii="Times New Roman" w:hAnsi="Times New Roman" w:cs="Times New Roman"/>
          <w:sz w:val="28"/>
          <w:szCs w:val="28"/>
        </w:rPr>
        <w:t xml:space="preserve"> с агентом</w:t>
      </w:r>
      <w:r w:rsidR="003F04A6">
        <w:rPr>
          <w:rStyle w:val="ab"/>
          <w:rFonts w:ascii="Times New Roman" w:hAnsi="Times New Roman" w:cs="Times New Roman"/>
          <w:sz w:val="28"/>
          <w:szCs w:val="28"/>
        </w:rPr>
        <w:footnoteReference w:id="22"/>
      </w:r>
      <w:r w:rsidR="004770B9">
        <w:rPr>
          <w:rFonts w:ascii="Times New Roman" w:hAnsi="Times New Roman" w:cs="Times New Roman"/>
          <w:sz w:val="28"/>
          <w:szCs w:val="28"/>
        </w:rPr>
        <w:t>: «…неназванный принципал, нанимающий агента для ведения коммерческой деятельности от его имени, несет ответственность за любые действия агента, которые присущи такой коммерческой деятельности или обычны для нее…»</w:t>
      </w:r>
      <w:r w:rsidR="004770B9">
        <w:rPr>
          <w:rStyle w:val="ab"/>
          <w:rFonts w:ascii="Times New Roman" w:hAnsi="Times New Roman" w:cs="Times New Roman"/>
          <w:sz w:val="28"/>
          <w:szCs w:val="28"/>
        </w:rPr>
        <w:footnoteReference w:id="23"/>
      </w:r>
      <w:r w:rsidR="004770B9">
        <w:rPr>
          <w:rFonts w:ascii="Times New Roman" w:hAnsi="Times New Roman" w:cs="Times New Roman"/>
          <w:sz w:val="28"/>
          <w:szCs w:val="28"/>
        </w:rPr>
        <w:t>.</w:t>
      </w:r>
      <w:r w:rsidR="00C07A1C">
        <w:rPr>
          <w:rFonts w:ascii="Times New Roman" w:hAnsi="Times New Roman" w:cs="Times New Roman"/>
          <w:sz w:val="28"/>
          <w:szCs w:val="28"/>
        </w:rPr>
        <w:t xml:space="preserve"> </w:t>
      </w:r>
      <w:r w:rsidR="00C66FEE">
        <w:rPr>
          <w:rFonts w:ascii="Times New Roman" w:hAnsi="Times New Roman" w:cs="Times New Roman"/>
          <w:sz w:val="28"/>
          <w:szCs w:val="28"/>
        </w:rPr>
        <w:t>Тем не м</w:t>
      </w:r>
      <w:r w:rsidR="00C07A1C">
        <w:rPr>
          <w:rFonts w:ascii="Times New Roman" w:hAnsi="Times New Roman" w:cs="Times New Roman"/>
          <w:sz w:val="28"/>
          <w:szCs w:val="28"/>
        </w:rPr>
        <w:t>енее, за указанным исключением,</w:t>
      </w:r>
      <w:r w:rsidR="00C66FEE">
        <w:rPr>
          <w:rFonts w:ascii="Times New Roman" w:hAnsi="Times New Roman" w:cs="Times New Roman"/>
          <w:sz w:val="28"/>
          <w:szCs w:val="28"/>
        </w:rPr>
        <w:t xml:space="preserve"> можно сделать вывод, что</w:t>
      </w:r>
      <w:r w:rsidR="007C7C0C">
        <w:rPr>
          <w:rFonts w:ascii="Times New Roman" w:hAnsi="Times New Roman" w:cs="Times New Roman"/>
          <w:sz w:val="28"/>
          <w:szCs w:val="28"/>
        </w:rPr>
        <w:t xml:space="preserve"> идея защиты добросовестного третьего лица, полагающегося на внешнюю </w:t>
      </w:r>
      <w:r w:rsidR="004F4505">
        <w:rPr>
          <w:rFonts w:ascii="Times New Roman" w:hAnsi="Times New Roman" w:cs="Times New Roman"/>
          <w:sz w:val="28"/>
          <w:szCs w:val="28"/>
        </w:rPr>
        <w:t xml:space="preserve">видимость существования права, </w:t>
      </w:r>
      <w:r w:rsidR="007C7C0C">
        <w:rPr>
          <w:rFonts w:ascii="Times New Roman" w:hAnsi="Times New Roman" w:cs="Times New Roman"/>
          <w:sz w:val="28"/>
          <w:szCs w:val="28"/>
        </w:rPr>
        <w:t>нашла отражение и в англ</w:t>
      </w:r>
      <w:r w:rsidR="00E420A2">
        <w:rPr>
          <w:rFonts w:ascii="Times New Roman" w:hAnsi="Times New Roman" w:cs="Times New Roman"/>
          <w:sz w:val="28"/>
          <w:szCs w:val="28"/>
        </w:rPr>
        <w:t>ий</w:t>
      </w:r>
      <w:r w:rsidR="007C7C0C">
        <w:rPr>
          <w:rFonts w:ascii="Times New Roman" w:hAnsi="Times New Roman" w:cs="Times New Roman"/>
          <w:sz w:val="28"/>
          <w:szCs w:val="28"/>
        </w:rPr>
        <w:t>ском праве.</w:t>
      </w:r>
      <w:r w:rsidR="007C68D5">
        <w:rPr>
          <w:rFonts w:ascii="Times New Roman" w:hAnsi="Times New Roman" w:cs="Times New Roman"/>
          <w:sz w:val="28"/>
          <w:szCs w:val="28"/>
        </w:rPr>
        <w:t xml:space="preserve"> </w:t>
      </w:r>
    </w:p>
    <w:p w:rsidR="00C07A1C" w:rsidRDefault="007C68D5" w:rsidP="00C07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07A1C">
        <w:rPr>
          <w:rFonts w:ascii="Times New Roman" w:hAnsi="Times New Roman" w:cs="Times New Roman"/>
          <w:sz w:val="28"/>
          <w:szCs w:val="28"/>
        </w:rPr>
        <w:t xml:space="preserve"> праве</w:t>
      </w:r>
      <w:r w:rsidR="00E420A2">
        <w:rPr>
          <w:rFonts w:ascii="Times New Roman" w:hAnsi="Times New Roman" w:cs="Times New Roman"/>
          <w:sz w:val="28"/>
          <w:szCs w:val="28"/>
        </w:rPr>
        <w:t xml:space="preserve"> Англии </w:t>
      </w:r>
      <w:r w:rsidR="00C07A1C">
        <w:rPr>
          <w:rFonts w:ascii="Times New Roman" w:hAnsi="Times New Roman" w:cs="Times New Roman"/>
          <w:sz w:val="28"/>
          <w:szCs w:val="28"/>
        </w:rPr>
        <w:t xml:space="preserve">также присутствует </w:t>
      </w:r>
      <w:r w:rsidR="007C7C0C">
        <w:rPr>
          <w:rFonts w:ascii="Times New Roman" w:hAnsi="Times New Roman" w:cs="Times New Roman"/>
          <w:sz w:val="28"/>
          <w:szCs w:val="28"/>
        </w:rPr>
        <w:t xml:space="preserve">деление видимого полномочия на разновидности. Речь идет об </w:t>
      </w:r>
      <w:r w:rsidR="007C7C0C" w:rsidRPr="00887A91">
        <w:rPr>
          <w:rFonts w:ascii="Times New Roman" w:hAnsi="Times New Roman" w:cs="Times New Roman"/>
          <w:i/>
          <w:sz w:val="28"/>
          <w:szCs w:val="28"/>
          <w:lang w:val="en-US"/>
        </w:rPr>
        <w:t>a</w:t>
      </w:r>
      <w:r w:rsidR="007C7C0C" w:rsidRPr="00887A91">
        <w:rPr>
          <w:rFonts w:ascii="Times New Roman" w:hAnsi="Times New Roman" w:cs="Times New Roman"/>
          <w:i/>
          <w:sz w:val="28"/>
          <w:szCs w:val="28"/>
        </w:rPr>
        <w:t>) обычном</w:t>
      </w:r>
      <w:r w:rsidR="007C7C0C" w:rsidRPr="006038C8">
        <w:rPr>
          <w:rFonts w:ascii="Times New Roman" w:hAnsi="Times New Roman" w:cs="Times New Roman"/>
          <w:i/>
          <w:sz w:val="28"/>
          <w:szCs w:val="28"/>
        </w:rPr>
        <w:t xml:space="preserve"> видимом полномочии (</w:t>
      </w:r>
      <w:r w:rsidR="007C7C0C" w:rsidRPr="006038C8">
        <w:rPr>
          <w:rFonts w:ascii="Times New Roman" w:hAnsi="Times New Roman" w:cs="Times New Roman"/>
          <w:i/>
          <w:sz w:val="28"/>
          <w:szCs w:val="28"/>
          <w:lang w:val="en-US"/>
        </w:rPr>
        <w:t>usual</w:t>
      </w:r>
      <w:r w:rsidR="007C7C0C" w:rsidRPr="006038C8">
        <w:rPr>
          <w:rFonts w:ascii="Times New Roman" w:hAnsi="Times New Roman" w:cs="Times New Roman"/>
          <w:i/>
          <w:sz w:val="28"/>
          <w:szCs w:val="28"/>
        </w:rPr>
        <w:t xml:space="preserve"> </w:t>
      </w:r>
      <w:r w:rsidR="007C7C0C" w:rsidRPr="006038C8">
        <w:rPr>
          <w:rFonts w:ascii="Times New Roman" w:hAnsi="Times New Roman" w:cs="Times New Roman"/>
          <w:i/>
          <w:sz w:val="28"/>
          <w:szCs w:val="28"/>
          <w:lang w:val="en-US"/>
        </w:rPr>
        <w:t>or</w:t>
      </w:r>
      <w:r w:rsidR="007C7C0C" w:rsidRPr="006038C8">
        <w:rPr>
          <w:rFonts w:ascii="Times New Roman" w:hAnsi="Times New Roman" w:cs="Times New Roman"/>
          <w:i/>
          <w:sz w:val="28"/>
          <w:szCs w:val="28"/>
        </w:rPr>
        <w:t xml:space="preserve"> </w:t>
      </w:r>
      <w:r w:rsidR="007C7C0C" w:rsidRPr="006038C8">
        <w:rPr>
          <w:rFonts w:ascii="Times New Roman" w:hAnsi="Times New Roman" w:cs="Times New Roman"/>
          <w:i/>
          <w:sz w:val="28"/>
          <w:szCs w:val="28"/>
          <w:lang w:val="en-US"/>
        </w:rPr>
        <w:t>ostensible</w:t>
      </w:r>
      <w:r w:rsidR="007C7C0C" w:rsidRPr="006038C8">
        <w:rPr>
          <w:rFonts w:ascii="Times New Roman" w:hAnsi="Times New Roman" w:cs="Times New Roman"/>
          <w:i/>
          <w:sz w:val="28"/>
          <w:szCs w:val="28"/>
        </w:rPr>
        <w:t xml:space="preserve"> </w:t>
      </w:r>
      <w:r w:rsidR="007C7C0C" w:rsidRPr="006038C8">
        <w:rPr>
          <w:rFonts w:ascii="Times New Roman" w:hAnsi="Times New Roman" w:cs="Times New Roman"/>
          <w:i/>
          <w:sz w:val="28"/>
          <w:szCs w:val="28"/>
          <w:lang w:val="en-US"/>
        </w:rPr>
        <w:t>authority</w:t>
      </w:r>
      <w:r w:rsidR="007C7C0C" w:rsidRPr="006038C8">
        <w:rPr>
          <w:rFonts w:ascii="Times New Roman" w:hAnsi="Times New Roman" w:cs="Times New Roman"/>
          <w:i/>
          <w:sz w:val="28"/>
          <w:szCs w:val="28"/>
        </w:rPr>
        <w:t xml:space="preserve">) </w:t>
      </w:r>
      <w:r w:rsidR="007C7C0C">
        <w:rPr>
          <w:rFonts w:ascii="Times New Roman" w:hAnsi="Times New Roman" w:cs="Times New Roman"/>
          <w:sz w:val="28"/>
          <w:szCs w:val="28"/>
        </w:rPr>
        <w:t>и</w:t>
      </w:r>
      <w:r w:rsidR="007C7C0C" w:rsidRPr="00887A91">
        <w:rPr>
          <w:rFonts w:ascii="Times New Roman" w:hAnsi="Times New Roman" w:cs="Times New Roman"/>
          <w:sz w:val="28"/>
          <w:szCs w:val="28"/>
        </w:rPr>
        <w:t xml:space="preserve"> </w:t>
      </w:r>
      <w:r w:rsidR="007C7C0C" w:rsidRPr="00887A91">
        <w:rPr>
          <w:rFonts w:ascii="Times New Roman" w:hAnsi="Times New Roman" w:cs="Times New Roman"/>
          <w:i/>
          <w:sz w:val="28"/>
          <w:szCs w:val="28"/>
        </w:rPr>
        <w:t>б)</w:t>
      </w:r>
      <w:r w:rsidR="007C7C0C">
        <w:rPr>
          <w:rFonts w:ascii="Times New Roman" w:hAnsi="Times New Roman" w:cs="Times New Roman"/>
          <w:sz w:val="28"/>
          <w:szCs w:val="28"/>
        </w:rPr>
        <w:t xml:space="preserve"> </w:t>
      </w:r>
      <w:r w:rsidR="007C7C0C" w:rsidRPr="006038C8">
        <w:rPr>
          <w:rFonts w:ascii="Times New Roman" w:hAnsi="Times New Roman" w:cs="Times New Roman"/>
          <w:i/>
          <w:sz w:val="28"/>
          <w:szCs w:val="28"/>
        </w:rPr>
        <w:t>видимом полномочии, основанном на процессуальном ограничении права на возражение (</w:t>
      </w:r>
      <w:r w:rsidR="007C7C0C">
        <w:rPr>
          <w:rFonts w:ascii="Times New Roman" w:hAnsi="Times New Roman" w:cs="Times New Roman"/>
          <w:i/>
          <w:sz w:val="28"/>
          <w:szCs w:val="28"/>
          <w:lang w:val="en-US"/>
        </w:rPr>
        <w:t>estoppel</w:t>
      </w:r>
      <w:r w:rsidR="007C7C0C" w:rsidRPr="006038C8">
        <w:rPr>
          <w:rFonts w:ascii="Times New Roman" w:hAnsi="Times New Roman" w:cs="Times New Roman"/>
          <w:i/>
          <w:sz w:val="28"/>
          <w:szCs w:val="28"/>
        </w:rPr>
        <w:t xml:space="preserve"> </w:t>
      </w:r>
      <w:r w:rsidR="007C7C0C" w:rsidRPr="006038C8">
        <w:rPr>
          <w:rFonts w:ascii="Times New Roman" w:hAnsi="Times New Roman" w:cs="Times New Roman"/>
          <w:i/>
          <w:sz w:val="28"/>
          <w:szCs w:val="28"/>
          <w:lang w:val="en-US"/>
        </w:rPr>
        <w:t>authority</w:t>
      </w:r>
      <w:r w:rsidR="007C7C0C" w:rsidRPr="006038C8">
        <w:rPr>
          <w:rFonts w:ascii="Times New Roman" w:hAnsi="Times New Roman" w:cs="Times New Roman"/>
          <w:i/>
          <w:sz w:val="28"/>
          <w:szCs w:val="28"/>
        </w:rPr>
        <w:t xml:space="preserve"> </w:t>
      </w:r>
      <w:r w:rsidR="007C7C0C">
        <w:rPr>
          <w:rFonts w:ascii="Times New Roman" w:hAnsi="Times New Roman" w:cs="Times New Roman"/>
          <w:i/>
          <w:sz w:val="28"/>
          <w:szCs w:val="28"/>
          <w:lang w:val="en-US"/>
        </w:rPr>
        <w:t>or</w:t>
      </w:r>
      <w:r w:rsidR="007C7C0C" w:rsidRPr="006038C8">
        <w:rPr>
          <w:rFonts w:ascii="Times New Roman" w:hAnsi="Times New Roman" w:cs="Times New Roman"/>
          <w:i/>
          <w:sz w:val="28"/>
          <w:szCs w:val="28"/>
        </w:rPr>
        <w:t xml:space="preserve"> </w:t>
      </w:r>
      <w:r w:rsidR="007C7C0C">
        <w:rPr>
          <w:rFonts w:ascii="Times New Roman" w:hAnsi="Times New Roman" w:cs="Times New Roman"/>
          <w:i/>
          <w:sz w:val="28"/>
          <w:szCs w:val="28"/>
        </w:rPr>
        <w:t>«</w:t>
      </w:r>
      <w:r w:rsidR="007C7C0C">
        <w:rPr>
          <w:rFonts w:ascii="Times New Roman" w:hAnsi="Times New Roman" w:cs="Times New Roman"/>
          <w:i/>
          <w:sz w:val="28"/>
          <w:szCs w:val="28"/>
          <w:lang w:val="en-US"/>
        </w:rPr>
        <w:t>holding</w:t>
      </w:r>
      <w:r w:rsidR="007C7C0C" w:rsidRPr="006038C8">
        <w:rPr>
          <w:rFonts w:ascii="Times New Roman" w:hAnsi="Times New Roman" w:cs="Times New Roman"/>
          <w:i/>
          <w:sz w:val="28"/>
          <w:szCs w:val="28"/>
        </w:rPr>
        <w:t xml:space="preserve"> </w:t>
      </w:r>
      <w:r w:rsidR="007C7C0C">
        <w:rPr>
          <w:rFonts w:ascii="Times New Roman" w:hAnsi="Times New Roman" w:cs="Times New Roman"/>
          <w:i/>
          <w:sz w:val="28"/>
          <w:szCs w:val="28"/>
          <w:lang w:val="en-US"/>
        </w:rPr>
        <w:t>out</w:t>
      </w:r>
      <w:r w:rsidR="007C7C0C">
        <w:rPr>
          <w:rFonts w:ascii="Times New Roman" w:hAnsi="Times New Roman" w:cs="Times New Roman"/>
          <w:i/>
          <w:sz w:val="28"/>
          <w:szCs w:val="28"/>
        </w:rPr>
        <w:t>»)</w:t>
      </w:r>
      <w:r w:rsidR="007C7C0C">
        <w:rPr>
          <w:rStyle w:val="ab"/>
          <w:rFonts w:ascii="Times New Roman" w:hAnsi="Times New Roman" w:cs="Times New Roman"/>
          <w:i/>
          <w:sz w:val="28"/>
          <w:szCs w:val="28"/>
        </w:rPr>
        <w:footnoteReference w:id="24"/>
      </w:r>
      <w:r w:rsidR="00C07A1C">
        <w:rPr>
          <w:rFonts w:ascii="Times New Roman" w:hAnsi="Times New Roman" w:cs="Times New Roman"/>
          <w:i/>
          <w:sz w:val="28"/>
          <w:szCs w:val="28"/>
          <w:vertAlign w:val="superscript"/>
        </w:rPr>
        <w:t>,</w:t>
      </w:r>
      <w:r w:rsidR="00C07A1C">
        <w:rPr>
          <w:rFonts w:ascii="Times New Roman" w:hAnsi="Times New Roman" w:cs="Times New Roman"/>
          <w:i/>
          <w:sz w:val="28"/>
          <w:szCs w:val="28"/>
        </w:rPr>
        <w:t xml:space="preserve"> </w:t>
      </w:r>
      <w:r w:rsidR="00E420A2">
        <w:rPr>
          <w:rStyle w:val="ab"/>
          <w:rFonts w:ascii="Times New Roman" w:hAnsi="Times New Roman" w:cs="Times New Roman"/>
          <w:i/>
          <w:sz w:val="28"/>
          <w:szCs w:val="28"/>
        </w:rPr>
        <w:footnoteReference w:id="25"/>
      </w:r>
      <w:r w:rsidR="00E420A2">
        <w:rPr>
          <w:rFonts w:ascii="Times New Roman" w:hAnsi="Times New Roman" w:cs="Times New Roman"/>
          <w:i/>
          <w:sz w:val="28"/>
          <w:szCs w:val="28"/>
        </w:rPr>
        <w:t>.</w:t>
      </w:r>
    </w:p>
    <w:p w:rsidR="00C07A1C" w:rsidRPr="00237D47" w:rsidRDefault="00C07A1C" w:rsidP="00652D20">
      <w:pPr>
        <w:spacing w:after="0" w:line="360" w:lineRule="auto"/>
        <w:ind w:firstLine="709"/>
        <w:jc w:val="both"/>
        <w:rPr>
          <w:rFonts w:ascii="Times New Roman" w:hAnsi="Times New Roman" w:cs="Times New Roman"/>
          <w:sz w:val="28"/>
          <w:szCs w:val="28"/>
        </w:rPr>
      </w:pPr>
    </w:p>
    <w:p w:rsidR="00652D20" w:rsidRPr="002B59F2" w:rsidRDefault="00E420A2" w:rsidP="00652D2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Акты </w:t>
      </w:r>
      <w:r>
        <w:rPr>
          <w:rFonts w:ascii="Times New Roman" w:hAnsi="Times New Roman" w:cs="Times New Roman"/>
          <w:b/>
          <w:sz w:val="28"/>
          <w:szCs w:val="28"/>
          <w:lang w:val="en-US"/>
        </w:rPr>
        <w:t>soft</w:t>
      </w:r>
      <w:r w:rsidRPr="002B59F2">
        <w:rPr>
          <w:rFonts w:ascii="Times New Roman" w:hAnsi="Times New Roman" w:cs="Times New Roman"/>
          <w:b/>
          <w:sz w:val="28"/>
          <w:szCs w:val="28"/>
        </w:rPr>
        <w:t xml:space="preserve"> </w:t>
      </w:r>
      <w:r>
        <w:rPr>
          <w:rFonts w:ascii="Times New Roman" w:hAnsi="Times New Roman" w:cs="Times New Roman"/>
          <w:b/>
          <w:sz w:val="28"/>
          <w:szCs w:val="28"/>
          <w:lang w:val="en-US"/>
        </w:rPr>
        <w:t>law</w:t>
      </w:r>
    </w:p>
    <w:p w:rsidR="00CE247E" w:rsidRPr="002B59F2" w:rsidRDefault="00652D20" w:rsidP="00881BE5">
      <w:pPr>
        <w:spacing w:after="0" w:line="360" w:lineRule="auto"/>
        <w:ind w:firstLine="709"/>
        <w:jc w:val="both"/>
        <w:rPr>
          <w:rFonts w:ascii="Times New Roman" w:hAnsi="Times New Roman" w:cs="Times New Roman"/>
          <w:color w:val="000000"/>
          <w:sz w:val="28"/>
          <w:szCs w:val="28"/>
        </w:rPr>
      </w:pPr>
      <w:r w:rsidRPr="00D511BA">
        <w:rPr>
          <w:rFonts w:ascii="Times New Roman" w:hAnsi="Times New Roman" w:cs="Times New Roman"/>
          <w:sz w:val="28"/>
          <w:szCs w:val="28"/>
        </w:rPr>
        <w:t>При исс</w:t>
      </w:r>
      <w:r>
        <w:rPr>
          <w:rFonts w:ascii="Times New Roman" w:hAnsi="Times New Roman" w:cs="Times New Roman"/>
          <w:sz w:val="28"/>
          <w:szCs w:val="28"/>
        </w:rPr>
        <w:t xml:space="preserve">ледовании понятий </w:t>
      </w:r>
      <w:r w:rsidR="00C07A1C">
        <w:rPr>
          <w:rFonts w:ascii="Times New Roman" w:hAnsi="Times New Roman" w:cs="Times New Roman"/>
          <w:sz w:val="28"/>
          <w:szCs w:val="28"/>
        </w:rPr>
        <w:t>«</w:t>
      </w:r>
      <w:r>
        <w:rPr>
          <w:rFonts w:ascii="Times New Roman" w:hAnsi="Times New Roman" w:cs="Times New Roman"/>
          <w:sz w:val="28"/>
          <w:szCs w:val="28"/>
        </w:rPr>
        <w:t>подразумеваемое</w:t>
      </w:r>
      <w:r w:rsidRPr="00D511BA">
        <w:rPr>
          <w:rFonts w:ascii="Times New Roman" w:hAnsi="Times New Roman" w:cs="Times New Roman"/>
          <w:sz w:val="28"/>
          <w:szCs w:val="28"/>
        </w:rPr>
        <w:t xml:space="preserve"> полномочие</w:t>
      </w:r>
      <w:r w:rsidR="00C07A1C">
        <w:rPr>
          <w:rFonts w:ascii="Times New Roman" w:hAnsi="Times New Roman" w:cs="Times New Roman"/>
          <w:sz w:val="28"/>
          <w:szCs w:val="28"/>
        </w:rPr>
        <w:t>»</w:t>
      </w:r>
      <w:r w:rsidRPr="00D511BA">
        <w:rPr>
          <w:rFonts w:ascii="Times New Roman" w:hAnsi="Times New Roman" w:cs="Times New Roman"/>
          <w:sz w:val="28"/>
          <w:szCs w:val="28"/>
        </w:rPr>
        <w:t xml:space="preserve"> и </w:t>
      </w:r>
      <w:r w:rsidR="00C07A1C">
        <w:rPr>
          <w:rFonts w:ascii="Times New Roman" w:hAnsi="Times New Roman" w:cs="Times New Roman"/>
          <w:sz w:val="28"/>
          <w:szCs w:val="28"/>
        </w:rPr>
        <w:t>«</w:t>
      </w:r>
      <w:r w:rsidRPr="00D511BA">
        <w:rPr>
          <w:rFonts w:ascii="Times New Roman" w:hAnsi="Times New Roman" w:cs="Times New Roman"/>
          <w:sz w:val="28"/>
          <w:szCs w:val="28"/>
        </w:rPr>
        <w:t>видимое полномочие</w:t>
      </w:r>
      <w:r w:rsidR="00C07A1C">
        <w:rPr>
          <w:rFonts w:ascii="Times New Roman" w:hAnsi="Times New Roman" w:cs="Times New Roman"/>
          <w:sz w:val="28"/>
          <w:szCs w:val="28"/>
        </w:rPr>
        <w:t>»</w:t>
      </w:r>
      <w:r w:rsidRPr="00D511BA">
        <w:rPr>
          <w:rFonts w:ascii="Times New Roman" w:hAnsi="Times New Roman" w:cs="Times New Roman"/>
          <w:sz w:val="28"/>
          <w:szCs w:val="28"/>
        </w:rPr>
        <w:t xml:space="preserve"> мы не можем не обратить внимание </w:t>
      </w:r>
      <w:r>
        <w:rPr>
          <w:rFonts w:ascii="Times New Roman" w:hAnsi="Times New Roman" w:cs="Times New Roman"/>
          <w:sz w:val="28"/>
          <w:szCs w:val="28"/>
        </w:rPr>
        <w:t xml:space="preserve">на </w:t>
      </w:r>
      <w:r w:rsidR="00484BED">
        <w:rPr>
          <w:rFonts w:ascii="Times New Roman" w:hAnsi="Times New Roman" w:cs="Times New Roman"/>
          <w:sz w:val="28"/>
          <w:szCs w:val="28"/>
        </w:rPr>
        <w:t xml:space="preserve">наднациональное регулирование. </w:t>
      </w:r>
      <w:r w:rsidR="00A36891">
        <w:rPr>
          <w:rFonts w:ascii="Times New Roman" w:hAnsi="Times New Roman" w:cs="Times New Roman"/>
          <w:sz w:val="28"/>
          <w:szCs w:val="28"/>
        </w:rPr>
        <w:t>Принцип</w:t>
      </w:r>
      <w:r w:rsidR="00484BED">
        <w:rPr>
          <w:rFonts w:ascii="Times New Roman" w:hAnsi="Times New Roman" w:cs="Times New Roman"/>
          <w:sz w:val="28"/>
          <w:szCs w:val="28"/>
        </w:rPr>
        <w:t>ы</w:t>
      </w:r>
      <w:r>
        <w:rPr>
          <w:rFonts w:ascii="Times New Roman" w:hAnsi="Times New Roman" w:cs="Times New Roman"/>
          <w:sz w:val="28"/>
          <w:szCs w:val="28"/>
        </w:rPr>
        <w:t xml:space="preserve"> УНИДРУА 2010 и </w:t>
      </w:r>
      <w:r>
        <w:rPr>
          <w:rFonts w:ascii="Times New Roman" w:hAnsi="Times New Roman" w:cs="Times New Roman"/>
          <w:sz w:val="28"/>
          <w:szCs w:val="28"/>
          <w:lang w:val="en-US"/>
        </w:rPr>
        <w:t>DCFR</w:t>
      </w:r>
      <w:r w:rsidR="00484BED">
        <w:rPr>
          <w:rFonts w:ascii="Times New Roman" w:hAnsi="Times New Roman" w:cs="Times New Roman"/>
          <w:sz w:val="28"/>
          <w:szCs w:val="28"/>
        </w:rPr>
        <w:t xml:space="preserve"> </w:t>
      </w:r>
      <w:r>
        <w:rPr>
          <w:rFonts w:ascii="Times New Roman" w:hAnsi="Times New Roman" w:cs="Times New Roman"/>
          <w:color w:val="000000"/>
          <w:sz w:val="28"/>
          <w:szCs w:val="28"/>
        </w:rPr>
        <w:t>не являются</w:t>
      </w:r>
      <w:r>
        <w:rPr>
          <w:rFonts w:ascii="Times New Roman" w:hAnsi="Times New Roman" w:cs="Times New Roman"/>
          <w:sz w:val="28"/>
          <w:szCs w:val="28"/>
        </w:rPr>
        <w:t xml:space="preserve"> нормативно-правовыми актами, однако содержат рекомендации по </w:t>
      </w:r>
      <w:r>
        <w:rPr>
          <w:rFonts w:ascii="Times New Roman" w:hAnsi="Times New Roman" w:cs="Times New Roman"/>
          <w:sz w:val="28"/>
          <w:szCs w:val="28"/>
        </w:rPr>
        <w:lastRenderedPageBreak/>
        <w:t xml:space="preserve">правовому регулированию гражданского оборота и выступают </w:t>
      </w:r>
      <w:r>
        <w:rPr>
          <w:rFonts w:ascii="Times New Roman" w:hAnsi="Times New Roman" w:cs="Times New Roman"/>
          <w:color w:val="000000"/>
          <w:sz w:val="28"/>
          <w:szCs w:val="28"/>
        </w:rPr>
        <w:t>важным подспорьем для совершенствования национального гражданского законодательства. Разработанные профессионалами разных стран Принципы УНИДРУА</w:t>
      </w:r>
      <w:r w:rsidR="00484BED">
        <w:rPr>
          <w:rFonts w:ascii="Times New Roman" w:hAnsi="Times New Roman" w:cs="Times New Roman"/>
          <w:color w:val="000000"/>
          <w:sz w:val="28"/>
          <w:szCs w:val="28"/>
        </w:rPr>
        <w:t xml:space="preserve"> 2010</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en-US"/>
        </w:rPr>
        <w:t>DCFR</w:t>
      </w:r>
      <w:r w:rsidRPr="00D511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воплощают современную модель гражданского права, стремясь примерить на первый взгляд несовместимые правовые системы: континентальное право и </w:t>
      </w:r>
      <w:r>
        <w:rPr>
          <w:rFonts w:ascii="Times New Roman" w:hAnsi="Times New Roman" w:cs="Times New Roman"/>
          <w:color w:val="000000"/>
          <w:sz w:val="28"/>
          <w:szCs w:val="28"/>
          <w:lang w:val="en-US"/>
        </w:rPr>
        <w:t>common</w:t>
      </w:r>
      <w:r w:rsidRPr="00E004B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law</w:t>
      </w:r>
      <w:r w:rsidR="00484BED">
        <w:rPr>
          <w:rFonts w:ascii="Times New Roman" w:hAnsi="Times New Roman" w:cs="Times New Roman"/>
          <w:color w:val="000000"/>
          <w:sz w:val="28"/>
          <w:szCs w:val="28"/>
        </w:rPr>
        <w:t xml:space="preserve"> - предлагают компромиссное решение спорных ситуаций.</w:t>
      </w:r>
      <w:r>
        <w:rPr>
          <w:rFonts w:ascii="Times New Roman" w:hAnsi="Times New Roman" w:cs="Times New Roman"/>
          <w:color w:val="000000"/>
          <w:sz w:val="28"/>
          <w:szCs w:val="28"/>
        </w:rPr>
        <w:t xml:space="preserve"> </w:t>
      </w:r>
    </w:p>
    <w:p w:rsidR="00E420A2" w:rsidRDefault="00652D20" w:rsidP="00E420A2">
      <w:pPr>
        <w:spacing w:after="0" w:line="360" w:lineRule="auto"/>
        <w:ind w:firstLine="709"/>
        <w:jc w:val="both"/>
        <w:rPr>
          <w:rFonts w:ascii="Times New Roman" w:hAnsi="Times New Roman" w:cs="Times New Roman"/>
          <w:color w:val="000000"/>
          <w:sz w:val="28"/>
          <w:szCs w:val="28"/>
        </w:rPr>
      </w:pPr>
      <w:r w:rsidRPr="00D93976">
        <w:rPr>
          <w:rFonts w:ascii="Times New Roman" w:hAnsi="Times New Roman" w:cs="Times New Roman"/>
          <w:b/>
          <w:color w:val="000000"/>
          <w:sz w:val="28"/>
          <w:szCs w:val="28"/>
        </w:rPr>
        <w:t>Принципы УНИДРУА</w:t>
      </w:r>
      <w:r>
        <w:rPr>
          <w:rFonts w:ascii="Times New Roman" w:hAnsi="Times New Roman" w:cs="Times New Roman"/>
          <w:b/>
          <w:color w:val="000000"/>
          <w:sz w:val="28"/>
          <w:szCs w:val="28"/>
        </w:rPr>
        <w:t xml:space="preserve"> 2010</w:t>
      </w:r>
      <w:r w:rsidRPr="00D93976">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Проанализировав положения Принципов УНИДРУА</w:t>
      </w:r>
      <w:r w:rsidR="00881BE5">
        <w:rPr>
          <w:rFonts w:ascii="Times New Roman" w:hAnsi="Times New Roman" w:cs="Times New Roman"/>
          <w:color w:val="000000"/>
          <w:sz w:val="28"/>
          <w:szCs w:val="28"/>
        </w:rPr>
        <w:t xml:space="preserve"> 2010</w:t>
      </w:r>
      <w:r>
        <w:rPr>
          <w:rFonts w:ascii="Times New Roman" w:hAnsi="Times New Roman" w:cs="Times New Roman"/>
          <w:color w:val="000000"/>
          <w:sz w:val="28"/>
          <w:szCs w:val="28"/>
        </w:rPr>
        <w:t>, посвященных фено</w:t>
      </w:r>
      <w:r w:rsidR="00437A00">
        <w:rPr>
          <w:rFonts w:ascii="Times New Roman" w:hAnsi="Times New Roman" w:cs="Times New Roman"/>
          <w:color w:val="000000"/>
          <w:sz w:val="28"/>
          <w:szCs w:val="28"/>
        </w:rPr>
        <w:t xml:space="preserve">мену представительства, можно прийти </w:t>
      </w:r>
      <w:r>
        <w:rPr>
          <w:rFonts w:ascii="Times New Roman" w:hAnsi="Times New Roman" w:cs="Times New Roman"/>
          <w:color w:val="000000"/>
          <w:sz w:val="28"/>
          <w:szCs w:val="28"/>
        </w:rPr>
        <w:t>к выводу, что данный акт содержит регулирование как подразумеваемого полномочия, так и видимого</w:t>
      </w:r>
      <w:r w:rsidR="00E420A2">
        <w:rPr>
          <w:rFonts w:ascii="Times New Roman" w:hAnsi="Times New Roman" w:cs="Times New Roman"/>
          <w:color w:val="000000"/>
          <w:sz w:val="28"/>
          <w:szCs w:val="28"/>
        </w:rPr>
        <w:t xml:space="preserve"> полномочия.</w:t>
      </w:r>
    </w:p>
    <w:p w:rsidR="00E420A2" w:rsidRDefault="00484BED" w:rsidP="00E420A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w:t>
      </w:r>
      <w:r w:rsidR="00E420A2">
        <w:rPr>
          <w:rFonts w:ascii="Times New Roman" w:hAnsi="Times New Roman" w:cs="Times New Roman"/>
          <w:color w:val="000000"/>
          <w:sz w:val="28"/>
          <w:szCs w:val="28"/>
        </w:rPr>
        <w:t>ункт</w:t>
      </w:r>
      <w:r>
        <w:rPr>
          <w:rFonts w:ascii="Times New Roman" w:hAnsi="Times New Roman" w:cs="Times New Roman"/>
          <w:color w:val="000000"/>
          <w:sz w:val="28"/>
          <w:szCs w:val="28"/>
        </w:rPr>
        <w:t>у</w:t>
      </w:r>
      <w:r w:rsidR="00652D20">
        <w:rPr>
          <w:rFonts w:ascii="Times New Roman" w:hAnsi="Times New Roman" w:cs="Times New Roman"/>
          <w:color w:val="000000"/>
          <w:sz w:val="28"/>
          <w:szCs w:val="28"/>
        </w:rPr>
        <w:t xml:space="preserve"> 1 с</w:t>
      </w:r>
      <w:r>
        <w:rPr>
          <w:rFonts w:ascii="Times New Roman" w:hAnsi="Times New Roman" w:cs="Times New Roman"/>
          <w:color w:val="000000"/>
          <w:sz w:val="28"/>
          <w:szCs w:val="28"/>
        </w:rPr>
        <w:t>т.</w:t>
      </w:r>
      <w:r w:rsidR="00E420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2.2.2</w:t>
      </w:r>
      <w:r w:rsidR="00652D20">
        <w:rPr>
          <w:rFonts w:ascii="Times New Roman" w:hAnsi="Times New Roman" w:cs="Times New Roman"/>
          <w:color w:val="000000"/>
          <w:sz w:val="28"/>
          <w:szCs w:val="28"/>
        </w:rPr>
        <w:t xml:space="preserve"> предоставление представляемым полномочия представителю может быть </w:t>
      </w:r>
      <w:r w:rsidR="00652D20" w:rsidRPr="00AB4209">
        <w:rPr>
          <w:rFonts w:ascii="Times New Roman" w:hAnsi="Times New Roman" w:cs="Times New Roman"/>
          <w:i/>
          <w:color w:val="000000"/>
          <w:sz w:val="28"/>
          <w:szCs w:val="28"/>
        </w:rPr>
        <w:t>прямо выраженным (</w:t>
      </w:r>
      <w:r w:rsidR="00652D20" w:rsidRPr="00AB4209">
        <w:rPr>
          <w:rFonts w:ascii="Times New Roman" w:hAnsi="Times New Roman" w:cs="Times New Roman"/>
          <w:i/>
          <w:color w:val="000000"/>
          <w:sz w:val="28"/>
          <w:szCs w:val="28"/>
          <w:lang w:val="en-US"/>
        </w:rPr>
        <w:t>express</w:t>
      </w:r>
      <w:r w:rsidR="00652D20" w:rsidRPr="00AB4209">
        <w:rPr>
          <w:rFonts w:ascii="Times New Roman" w:hAnsi="Times New Roman" w:cs="Times New Roman"/>
          <w:i/>
          <w:color w:val="000000"/>
          <w:sz w:val="28"/>
          <w:szCs w:val="28"/>
        </w:rPr>
        <w:t xml:space="preserve">) </w:t>
      </w:r>
      <w:r w:rsidR="00652D20" w:rsidRPr="00AB4209">
        <w:rPr>
          <w:rFonts w:ascii="Times New Roman" w:hAnsi="Times New Roman" w:cs="Times New Roman"/>
          <w:color w:val="000000"/>
          <w:sz w:val="28"/>
          <w:szCs w:val="28"/>
        </w:rPr>
        <w:t xml:space="preserve">или </w:t>
      </w:r>
      <w:r w:rsidR="00652D20" w:rsidRPr="00AB4209">
        <w:rPr>
          <w:rFonts w:ascii="Times New Roman" w:hAnsi="Times New Roman" w:cs="Times New Roman"/>
          <w:i/>
          <w:color w:val="000000"/>
          <w:sz w:val="28"/>
          <w:szCs w:val="28"/>
        </w:rPr>
        <w:t>подразумеваемым (</w:t>
      </w:r>
      <w:r w:rsidR="00652D20" w:rsidRPr="00AB4209">
        <w:rPr>
          <w:rFonts w:ascii="Times New Roman" w:hAnsi="Times New Roman" w:cs="Times New Roman"/>
          <w:i/>
          <w:color w:val="000000"/>
          <w:sz w:val="28"/>
          <w:szCs w:val="28"/>
          <w:lang w:val="en-US"/>
        </w:rPr>
        <w:t>implied</w:t>
      </w:r>
      <w:r w:rsidR="00652D20" w:rsidRPr="00AB4209">
        <w:rPr>
          <w:rFonts w:ascii="Times New Roman" w:hAnsi="Times New Roman" w:cs="Times New Roman"/>
          <w:i/>
          <w:color w:val="000000"/>
          <w:sz w:val="28"/>
          <w:szCs w:val="28"/>
        </w:rPr>
        <w:t>)</w:t>
      </w:r>
      <w:r w:rsidR="00652D20">
        <w:rPr>
          <w:rFonts w:ascii="Times New Roman" w:hAnsi="Times New Roman" w:cs="Times New Roman"/>
          <w:color w:val="000000"/>
          <w:sz w:val="28"/>
          <w:szCs w:val="28"/>
        </w:rPr>
        <w:t xml:space="preserve">. </w:t>
      </w:r>
    </w:p>
    <w:p w:rsidR="00652D20" w:rsidRDefault="00484BED" w:rsidP="00881BE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Пункт 2 ст. 2.2.5 содержит следующее правило: если</w:t>
      </w:r>
      <w:r w:rsidR="00652D20">
        <w:rPr>
          <w:rFonts w:ascii="Times New Roman" w:hAnsi="Times New Roman" w:cs="Times New Roman"/>
          <w:color w:val="000000"/>
          <w:sz w:val="28"/>
          <w:szCs w:val="28"/>
        </w:rPr>
        <w:t xml:space="preserve"> действия представляемого приводят к тому, что у третьего лица </w:t>
      </w:r>
      <w:r w:rsidR="00652D20" w:rsidRPr="0005391D">
        <w:rPr>
          <w:rFonts w:ascii="Times New Roman" w:hAnsi="Times New Roman" w:cs="Times New Roman"/>
          <w:i/>
          <w:color w:val="000000"/>
          <w:sz w:val="28"/>
          <w:szCs w:val="28"/>
        </w:rPr>
        <w:t>разумно</w:t>
      </w:r>
      <w:r w:rsidR="00652D20">
        <w:rPr>
          <w:rFonts w:ascii="Times New Roman" w:hAnsi="Times New Roman" w:cs="Times New Roman"/>
          <w:color w:val="000000"/>
          <w:sz w:val="28"/>
          <w:szCs w:val="28"/>
        </w:rPr>
        <w:t xml:space="preserve"> возникает убеждение, что представитель полномочен действовать от имени представляемого и действует в пределах своего полномочия, представляемый не может ссылаться в отношениях с третьим лицом на отсутствие полномочия у представителя. Официальный комментарий к Принципам УНИДРУА 2010 указывает, что в данном случае у представителя возникает </w:t>
      </w:r>
      <w:r w:rsidR="00652D20" w:rsidRPr="00DD1788">
        <w:rPr>
          <w:rFonts w:ascii="Times New Roman" w:hAnsi="Times New Roman" w:cs="Times New Roman"/>
          <w:i/>
          <w:sz w:val="28"/>
          <w:szCs w:val="28"/>
          <w:lang w:val="en-US"/>
        </w:rPr>
        <w:t>apparent</w:t>
      </w:r>
      <w:r w:rsidR="00652D20" w:rsidRPr="00DD1788">
        <w:rPr>
          <w:rFonts w:ascii="Times New Roman" w:hAnsi="Times New Roman" w:cs="Times New Roman"/>
          <w:i/>
          <w:sz w:val="28"/>
          <w:szCs w:val="28"/>
        </w:rPr>
        <w:t xml:space="preserve"> </w:t>
      </w:r>
      <w:r w:rsidR="00652D20" w:rsidRPr="00DD1788">
        <w:rPr>
          <w:rFonts w:ascii="Times New Roman" w:hAnsi="Times New Roman" w:cs="Times New Roman"/>
          <w:i/>
          <w:sz w:val="28"/>
          <w:szCs w:val="28"/>
          <w:lang w:val="en-US"/>
        </w:rPr>
        <w:t>authority</w:t>
      </w:r>
      <w:r w:rsidR="00652D20">
        <w:rPr>
          <w:rFonts w:ascii="Times New Roman" w:hAnsi="Times New Roman" w:cs="Times New Roman"/>
          <w:i/>
          <w:sz w:val="28"/>
          <w:szCs w:val="28"/>
        </w:rPr>
        <w:t xml:space="preserve">, </w:t>
      </w:r>
      <w:r w:rsidR="00652D20">
        <w:rPr>
          <w:rFonts w:ascii="Times New Roman" w:hAnsi="Times New Roman" w:cs="Times New Roman"/>
          <w:sz w:val="28"/>
          <w:szCs w:val="28"/>
        </w:rPr>
        <w:t xml:space="preserve">которое является проявлением общего принципа добросовестности (ст. 1.7) и запрета «несовместимого поведения» (ст. 1.8), что означает, что сторона не может поступать несовместимо с пониманием, которое она вызвала у другой стороны, и последняя, полагаясь на это понимание, действовала разумно в ущерб себе. В комментарии отмечается, что правило об </w:t>
      </w:r>
      <w:r w:rsidR="00652D20" w:rsidRPr="00DD1788">
        <w:rPr>
          <w:rFonts w:ascii="Times New Roman" w:hAnsi="Times New Roman" w:cs="Times New Roman"/>
          <w:i/>
          <w:sz w:val="28"/>
          <w:szCs w:val="28"/>
          <w:lang w:val="en-US"/>
        </w:rPr>
        <w:t>apparent</w:t>
      </w:r>
      <w:r w:rsidR="00652D20" w:rsidRPr="00DD1788">
        <w:rPr>
          <w:rFonts w:ascii="Times New Roman" w:hAnsi="Times New Roman" w:cs="Times New Roman"/>
          <w:i/>
          <w:sz w:val="28"/>
          <w:szCs w:val="28"/>
        </w:rPr>
        <w:t xml:space="preserve"> </w:t>
      </w:r>
      <w:r w:rsidR="00652D20" w:rsidRPr="00DD1788">
        <w:rPr>
          <w:rFonts w:ascii="Times New Roman" w:hAnsi="Times New Roman" w:cs="Times New Roman"/>
          <w:i/>
          <w:sz w:val="28"/>
          <w:szCs w:val="28"/>
          <w:lang w:val="en-US"/>
        </w:rPr>
        <w:t>authority</w:t>
      </w:r>
      <w:r w:rsidR="00652D20">
        <w:rPr>
          <w:rFonts w:ascii="Times New Roman" w:hAnsi="Times New Roman" w:cs="Times New Roman"/>
          <w:i/>
          <w:sz w:val="28"/>
          <w:szCs w:val="28"/>
        </w:rPr>
        <w:t xml:space="preserve"> </w:t>
      </w:r>
      <w:r w:rsidR="00652D20">
        <w:rPr>
          <w:rFonts w:ascii="Times New Roman" w:hAnsi="Times New Roman" w:cs="Times New Roman"/>
          <w:sz w:val="28"/>
          <w:szCs w:val="28"/>
        </w:rPr>
        <w:t xml:space="preserve">представляется особенно важным, если представляемый является организацией, а не физическим лицом, так как во взаимоотношениях с организацией для третьего лица может оказаться затруднительным определить, обладает ли действующее от имени </w:t>
      </w:r>
      <w:r w:rsidR="00652D20">
        <w:rPr>
          <w:rFonts w:ascii="Times New Roman" w:hAnsi="Times New Roman" w:cs="Times New Roman"/>
          <w:sz w:val="28"/>
          <w:szCs w:val="28"/>
        </w:rPr>
        <w:lastRenderedPageBreak/>
        <w:t>организации лицо полномочием. Поэтому третьему лицу предоставляется защита, если оно разумно полагалось, что предполагаемый представитель обладал полномочием представлять интересы организации, и такое выступление от имени организации стало следствием поведения тех, кто действительно имел полномочие организацию представлять (совет директоров, руководящие должностные лица, участники товарищества). Вопрос о том, было ли со стороны третьего лица разумным полагать</w:t>
      </w:r>
      <w:r w:rsidR="00CE247E" w:rsidRPr="00CE247E">
        <w:rPr>
          <w:rFonts w:ascii="Times New Roman" w:hAnsi="Times New Roman" w:cs="Times New Roman"/>
          <w:sz w:val="28"/>
          <w:szCs w:val="28"/>
        </w:rPr>
        <w:t xml:space="preserve"> </w:t>
      </w:r>
      <w:r w:rsidR="00CE247E">
        <w:rPr>
          <w:rFonts w:ascii="Times New Roman" w:hAnsi="Times New Roman" w:cs="Times New Roman"/>
          <w:sz w:val="28"/>
          <w:szCs w:val="28"/>
        </w:rPr>
        <w:t>наличие полномочий у представителя</w:t>
      </w:r>
      <w:r w:rsidR="00652D20">
        <w:rPr>
          <w:rFonts w:ascii="Times New Roman" w:hAnsi="Times New Roman" w:cs="Times New Roman"/>
          <w:sz w:val="28"/>
          <w:szCs w:val="28"/>
        </w:rPr>
        <w:t xml:space="preserve">, будет зависеть от конкретных обстоятельств. </w:t>
      </w:r>
    </w:p>
    <w:p w:rsidR="00652D20" w:rsidRDefault="00652D20" w:rsidP="00652D20">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b/>
          <w:sz w:val="28"/>
          <w:szCs w:val="28"/>
          <w:lang w:val="en-US"/>
        </w:rPr>
        <w:t>DCFR</w:t>
      </w:r>
      <w:r w:rsidRPr="00D1767A">
        <w:rPr>
          <w:rFonts w:ascii="Times New Roman" w:hAnsi="Times New Roman" w:cs="Times New Roman"/>
          <w:b/>
          <w:sz w:val="28"/>
          <w:szCs w:val="28"/>
        </w:rPr>
        <w:t>.</w:t>
      </w:r>
      <w:r>
        <w:rPr>
          <w:rFonts w:ascii="Times New Roman" w:hAnsi="Times New Roman" w:cs="Times New Roman"/>
          <w:b/>
          <w:sz w:val="28"/>
          <w:szCs w:val="28"/>
        </w:rPr>
        <w:t xml:space="preserve"> </w:t>
      </w:r>
      <w:r w:rsidRPr="005F4FC5">
        <w:rPr>
          <w:rFonts w:ascii="Times New Roman" w:hAnsi="Times New Roman" w:cs="Times New Roman"/>
          <w:sz w:val="28"/>
          <w:szCs w:val="28"/>
        </w:rPr>
        <w:t xml:space="preserve">В данном акте </w:t>
      </w:r>
      <w:r>
        <w:rPr>
          <w:rFonts w:ascii="Times New Roman" w:hAnsi="Times New Roman" w:cs="Times New Roman"/>
          <w:sz w:val="28"/>
          <w:szCs w:val="28"/>
        </w:rPr>
        <w:t>вопросу наде</w:t>
      </w:r>
      <w:r w:rsidR="00CE247E">
        <w:rPr>
          <w:rFonts w:ascii="Times New Roman" w:hAnsi="Times New Roman" w:cs="Times New Roman"/>
          <w:sz w:val="28"/>
          <w:szCs w:val="28"/>
        </w:rPr>
        <w:t xml:space="preserve">ления полномочием посвящена статья </w:t>
      </w:r>
      <w:r>
        <w:rPr>
          <w:rFonts w:ascii="Times New Roman" w:hAnsi="Times New Roman" w:cs="Times New Roman"/>
          <w:sz w:val="28"/>
          <w:szCs w:val="28"/>
          <w:lang w:val="en-US"/>
        </w:rPr>
        <w:t>II</w:t>
      </w:r>
      <w:r w:rsidRPr="005F4FC5">
        <w:rPr>
          <w:rFonts w:ascii="Times New Roman" w:hAnsi="Times New Roman" w:cs="Times New Roman"/>
          <w:sz w:val="28"/>
          <w:szCs w:val="28"/>
        </w:rPr>
        <w:t>.-6</w:t>
      </w:r>
      <w:r>
        <w:rPr>
          <w:rFonts w:ascii="Times New Roman" w:hAnsi="Times New Roman" w:cs="Times New Roman"/>
          <w:sz w:val="28"/>
          <w:szCs w:val="28"/>
        </w:rPr>
        <w:t>:103.</w:t>
      </w:r>
      <w:r w:rsidR="00CE247E">
        <w:rPr>
          <w:rFonts w:ascii="Times New Roman" w:hAnsi="Times New Roman" w:cs="Times New Roman"/>
          <w:sz w:val="28"/>
          <w:szCs w:val="28"/>
        </w:rPr>
        <w:t xml:space="preserve"> В пункте</w:t>
      </w:r>
      <w:r>
        <w:rPr>
          <w:rFonts w:ascii="Times New Roman" w:hAnsi="Times New Roman" w:cs="Times New Roman"/>
          <w:sz w:val="28"/>
          <w:szCs w:val="28"/>
        </w:rPr>
        <w:t xml:space="preserve"> </w:t>
      </w:r>
      <w:r w:rsidRPr="00463637">
        <w:rPr>
          <w:rFonts w:ascii="Times New Roman" w:hAnsi="Times New Roman" w:cs="Times New Roman"/>
          <w:sz w:val="28"/>
          <w:szCs w:val="28"/>
        </w:rPr>
        <w:t>2</w:t>
      </w:r>
      <w:r>
        <w:rPr>
          <w:rFonts w:ascii="Times New Roman" w:hAnsi="Times New Roman" w:cs="Times New Roman"/>
          <w:sz w:val="28"/>
          <w:szCs w:val="28"/>
        </w:rPr>
        <w:t xml:space="preserve"> мы находим указание на подразумеваемое полномочие: наделение полномочием может </w:t>
      </w:r>
      <w:r w:rsidRPr="005F4FC5">
        <w:rPr>
          <w:rFonts w:ascii="Times New Roman" w:hAnsi="Times New Roman" w:cs="Times New Roman"/>
          <w:i/>
          <w:sz w:val="28"/>
          <w:szCs w:val="28"/>
        </w:rPr>
        <w:t>подразумеваться (</w:t>
      </w:r>
      <w:r w:rsidRPr="005F4FC5">
        <w:rPr>
          <w:rFonts w:ascii="Times New Roman" w:hAnsi="Times New Roman" w:cs="Times New Roman"/>
          <w:i/>
          <w:sz w:val="28"/>
          <w:szCs w:val="28"/>
          <w:lang w:val="en-US"/>
        </w:rPr>
        <w:t>implied</w:t>
      </w:r>
      <w:r w:rsidRPr="005F4FC5">
        <w:rPr>
          <w:rFonts w:ascii="Times New Roman" w:hAnsi="Times New Roman" w:cs="Times New Roman"/>
          <w:i/>
          <w:sz w:val="28"/>
          <w:szCs w:val="28"/>
        </w:rPr>
        <w:t>)</w:t>
      </w:r>
      <w:r>
        <w:rPr>
          <w:rFonts w:ascii="Times New Roman" w:hAnsi="Times New Roman" w:cs="Times New Roman"/>
          <w:i/>
          <w:sz w:val="28"/>
          <w:szCs w:val="28"/>
        </w:rPr>
        <w:t xml:space="preserve">, </w:t>
      </w:r>
      <w:r w:rsidRPr="00EB5D09">
        <w:rPr>
          <w:rFonts w:ascii="Times New Roman" w:hAnsi="Times New Roman" w:cs="Times New Roman"/>
          <w:sz w:val="28"/>
          <w:szCs w:val="28"/>
        </w:rPr>
        <w:t>а в</w:t>
      </w:r>
      <w:r>
        <w:rPr>
          <w:rFonts w:ascii="Times New Roman" w:hAnsi="Times New Roman" w:cs="Times New Roman"/>
          <w:sz w:val="28"/>
          <w:szCs w:val="28"/>
        </w:rPr>
        <w:t xml:space="preserve"> официальном комментарии к </w:t>
      </w:r>
      <w:r>
        <w:rPr>
          <w:rFonts w:ascii="Times New Roman" w:hAnsi="Times New Roman" w:cs="Times New Roman"/>
          <w:sz w:val="28"/>
          <w:szCs w:val="28"/>
          <w:lang w:val="en-US"/>
        </w:rPr>
        <w:t>DCFR</w:t>
      </w:r>
      <w:r w:rsidRPr="005F4FC5">
        <w:rPr>
          <w:rFonts w:ascii="Times New Roman" w:hAnsi="Times New Roman" w:cs="Times New Roman"/>
          <w:sz w:val="28"/>
          <w:szCs w:val="28"/>
        </w:rPr>
        <w:t xml:space="preserve"> </w:t>
      </w:r>
      <w:r>
        <w:rPr>
          <w:rFonts w:ascii="Times New Roman" w:hAnsi="Times New Roman" w:cs="Times New Roman"/>
          <w:sz w:val="28"/>
          <w:szCs w:val="28"/>
        </w:rPr>
        <w:t xml:space="preserve">отмечается, что для решения вопроса о наличии у лица </w:t>
      </w:r>
      <w:r w:rsidRPr="005F4FC5">
        <w:rPr>
          <w:rFonts w:ascii="Times New Roman" w:hAnsi="Times New Roman" w:cs="Times New Roman"/>
          <w:i/>
          <w:sz w:val="28"/>
          <w:szCs w:val="28"/>
          <w:lang w:val="en-US"/>
        </w:rPr>
        <w:t>implied</w:t>
      </w:r>
      <w:r>
        <w:rPr>
          <w:rFonts w:ascii="Times New Roman" w:hAnsi="Times New Roman" w:cs="Times New Roman"/>
          <w:i/>
          <w:sz w:val="28"/>
          <w:szCs w:val="28"/>
        </w:rPr>
        <w:t xml:space="preserve"> </w:t>
      </w:r>
      <w:r w:rsidRPr="00DD1788">
        <w:rPr>
          <w:rFonts w:ascii="Times New Roman" w:hAnsi="Times New Roman" w:cs="Times New Roman"/>
          <w:i/>
          <w:sz w:val="28"/>
          <w:szCs w:val="28"/>
          <w:lang w:val="en-US"/>
        </w:rPr>
        <w:t>authority</w:t>
      </w:r>
      <w:r>
        <w:rPr>
          <w:rFonts w:ascii="Times New Roman" w:hAnsi="Times New Roman" w:cs="Times New Roman"/>
          <w:i/>
          <w:sz w:val="28"/>
          <w:szCs w:val="28"/>
        </w:rPr>
        <w:t xml:space="preserve"> </w:t>
      </w:r>
      <w:r>
        <w:rPr>
          <w:rFonts w:ascii="Times New Roman" w:hAnsi="Times New Roman" w:cs="Times New Roman"/>
          <w:sz w:val="28"/>
          <w:szCs w:val="28"/>
        </w:rPr>
        <w:t xml:space="preserve">большую роль играют обычаи и практика сложившихся между сторонами отношений. </w:t>
      </w:r>
    </w:p>
    <w:p w:rsidR="00DC05D5" w:rsidRDefault="00CE247E" w:rsidP="00881B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652D20">
        <w:rPr>
          <w:rFonts w:ascii="Times New Roman" w:hAnsi="Times New Roman" w:cs="Times New Roman"/>
          <w:sz w:val="28"/>
          <w:szCs w:val="28"/>
        </w:rPr>
        <w:t xml:space="preserve"> </w:t>
      </w:r>
      <w:r w:rsidR="00652D20" w:rsidRPr="00463637">
        <w:rPr>
          <w:rFonts w:ascii="Times New Roman" w:hAnsi="Times New Roman" w:cs="Times New Roman"/>
          <w:sz w:val="28"/>
          <w:szCs w:val="28"/>
        </w:rPr>
        <w:t>3</w:t>
      </w:r>
      <w:r w:rsidR="00652D20">
        <w:rPr>
          <w:rFonts w:ascii="Times New Roman" w:hAnsi="Times New Roman" w:cs="Times New Roman"/>
          <w:sz w:val="28"/>
          <w:szCs w:val="28"/>
        </w:rPr>
        <w:t xml:space="preserve"> содержит следующие правило: если лицо дает третьему лицу основания </w:t>
      </w:r>
      <w:r w:rsidR="00652D20" w:rsidRPr="00EB5D09">
        <w:rPr>
          <w:rFonts w:ascii="Times New Roman" w:hAnsi="Times New Roman" w:cs="Times New Roman"/>
          <w:i/>
          <w:sz w:val="28"/>
          <w:szCs w:val="28"/>
        </w:rPr>
        <w:t xml:space="preserve">разумно </w:t>
      </w:r>
      <w:r w:rsidR="00652D20" w:rsidRPr="00EB5D09">
        <w:rPr>
          <w:rFonts w:ascii="Times New Roman" w:hAnsi="Times New Roman" w:cs="Times New Roman"/>
          <w:sz w:val="28"/>
          <w:szCs w:val="28"/>
        </w:rPr>
        <w:t>и</w:t>
      </w:r>
      <w:r w:rsidR="00652D20" w:rsidRPr="00EB5D09">
        <w:rPr>
          <w:rFonts w:ascii="Times New Roman" w:hAnsi="Times New Roman" w:cs="Times New Roman"/>
          <w:i/>
          <w:sz w:val="28"/>
          <w:szCs w:val="28"/>
        </w:rPr>
        <w:t xml:space="preserve"> добросовестно</w:t>
      </w:r>
      <w:r w:rsidR="00652D20">
        <w:rPr>
          <w:rFonts w:ascii="Times New Roman" w:hAnsi="Times New Roman" w:cs="Times New Roman"/>
          <w:sz w:val="28"/>
          <w:szCs w:val="28"/>
        </w:rPr>
        <w:t xml:space="preserve"> полагать, что оно уполномочило представителя совершать определенные действия, то это лицо считается представляемым. В данном случае </w:t>
      </w:r>
      <w:r w:rsidR="00652D20">
        <w:rPr>
          <w:rFonts w:ascii="Times New Roman" w:hAnsi="Times New Roman" w:cs="Times New Roman"/>
          <w:sz w:val="28"/>
          <w:szCs w:val="28"/>
          <w:lang w:val="en-US"/>
        </w:rPr>
        <w:t>DCFR</w:t>
      </w:r>
      <w:r w:rsidR="00652D20" w:rsidRPr="005F4FC5">
        <w:rPr>
          <w:rFonts w:ascii="Times New Roman" w:hAnsi="Times New Roman" w:cs="Times New Roman"/>
          <w:sz w:val="28"/>
          <w:szCs w:val="28"/>
        </w:rPr>
        <w:t xml:space="preserve"> </w:t>
      </w:r>
      <w:r w:rsidR="00652D20">
        <w:rPr>
          <w:rFonts w:ascii="Times New Roman" w:hAnsi="Times New Roman" w:cs="Times New Roman"/>
          <w:sz w:val="28"/>
          <w:szCs w:val="28"/>
        </w:rPr>
        <w:t xml:space="preserve">употребляет термин </w:t>
      </w:r>
      <w:r w:rsidR="00652D20" w:rsidRPr="00DD1788">
        <w:rPr>
          <w:rFonts w:ascii="Times New Roman" w:hAnsi="Times New Roman" w:cs="Times New Roman"/>
          <w:i/>
          <w:sz w:val="28"/>
          <w:szCs w:val="28"/>
          <w:lang w:val="en-US"/>
        </w:rPr>
        <w:t>apparent</w:t>
      </w:r>
      <w:r w:rsidR="00652D20">
        <w:rPr>
          <w:rFonts w:ascii="Times New Roman" w:hAnsi="Times New Roman" w:cs="Times New Roman"/>
          <w:i/>
          <w:sz w:val="28"/>
          <w:szCs w:val="28"/>
        </w:rPr>
        <w:t xml:space="preserve"> </w:t>
      </w:r>
      <w:r w:rsidR="00652D20">
        <w:rPr>
          <w:rFonts w:ascii="Times New Roman" w:hAnsi="Times New Roman" w:cs="Times New Roman"/>
          <w:i/>
          <w:sz w:val="28"/>
          <w:szCs w:val="28"/>
          <w:lang w:val="en-US"/>
        </w:rPr>
        <w:t>representative</w:t>
      </w:r>
      <w:r w:rsidR="00652D20">
        <w:rPr>
          <w:rFonts w:ascii="Times New Roman" w:hAnsi="Times New Roman" w:cs="Times New Roman"/>
          <w:i/>
          <w:sz w:val="28"/>
          <w:szCs w:val="28"/>
        </w:rPr>
        <w:t>,</w:t>
      </w:r>
      <w:r w:rsidR="00652D20" w:rsidRPr="005F4FC5">
        <w:rPr>
          <w:rFonts w:ascii="Times New Roman" w:hAnsi="Times New Roman" w:cs="Times New Roman"/>
          <w:i/>
          <w:sz w:val="28"/>
          <w:szCs w:val="28"/>
        </w:rPr>
        <w:t xml:space="preserve"> </w:t>
      </w:r>
      <w:r w:rsidR="00652D20">
        <w:rPr>
          <w:rFonts w:ascii="Times New Roman" w:hAnsi="Times New Roman" w:cs="Times New Roman"/>
          <w:sz w:val="28"/>
          <w:szCs w:val="28"/>
        </w:rPr>
        <w:t xml:space="preserve">который очевидно следует переводить как представительство, основанное на видимом полномочии. Собственно, Комментарий к </w:t>
      </w:r>
      <w:r w:rsidR="00652D20">
        <w:rPr>
          <w:rFonts w:ascii="Times New Roman" w:hAnsi="Times New Roman" w:cs="Times New Roman"/>
          <w:sz w:val="28"/>
          <w:szCs w:val="28"/>
          <w:lang w:val="en-US"/>
        </w:rPr>
        <w:t>DCFR</w:t>
      </w:r>
      <w:r w:rsidR="00652D20" w:rsidRPr="005F4FC5">
        <w:rPr>
          <w:rFonts w:ascii="Times New Roman" w:hAnsi="Times New Roman" w:cs="Times New Roman"/>
          <w:sz w:val="28"/>
          <w:szCs w:val="28"/>
        </w:rPr>
        <w:t xml:space="preserve"> </w:t>
      </w:r>
      <w:r w:rsidR="00652D20">
        <w:rPr>
          <w:rFonts w:ascii="Times New Roman" w:hAnsi="Times New Roman" w:cs="Times New Roman"/>
          <w:sz w:val="28"/>
          <w:szCs w:val="28"/>
        </w:rPr>
        <w:t xml:space="preserve">подтверждает, что в данном пункте содержится уже не раз нами упомянутое правило о возникновении видимого полномочия </w:t>
      </w:r>
      <w:r w:rsidR="00652D20" w:rsidRPr="005F4FC5">
        <w:rPr>
          <w:rFonts w:ascii="Times New Roman" w:hAnsi="Times New Roman" w:cs="Times New Roman"/>
          <w:i/>
          <w:sz w:val="28"/>
          <w:szCs w:val="28"/>
        </w:rPr>
        <w:t>(</w:t>
      </w:r>
      <w:r w:rsidR="00652D20" w:rsidRPr="005F4FC5">
        <w:rPr>
          <w:rFonts w:ascii="Times New Roman" w:hAnsi="Times New Roman" w:cs="Times New Roman"/>
          <w:i/>
          <w:sz w:val="28"/>
          <w:szCs w:val="28"/>
          <w:lang w:val="en-US"/>
        </w:rPr>
        <w:t>apparent</w:t>
      </w:r>
      <w:r w:rsidR="00652D20" w:rsidRPr="00DD1788">
        <w:rPr>
          <w:rFonts w:ascii="Times New Roman" w:hAnsi="Times New Roman" w:cs="Times New Roman"/>
          <w:i/>
          <w:sz w:val="28"/>
          <w:szCs w:val="28"/>
        </w:rPr>
        <w:t xml:space="preserve"> </w:t>
      </w:r>
      <w:r w:rsidR="00652D20" w:rsidRPr="00DD1788">
        <w:rPr>
          <w:rFonts w:ascii="Times New Roman" w:hAnsi="Times New Roman" w:cs="Times New Roman"/>
          <w:i/>
          <w:sz w:val="28"/>
          <w:szCs w:val="28"/>
          <w:lang w:val="en-US"/>
        </w:rPr>
        <w:t>authority</w:t>
      </w:r>
      <w:r w:rsidR="00652D20">
        <w:rPr>
          <w:rFonts w:ascii="Times New Roman" w:hAnsi="Times New Roman" w:cs="Times New Roman"/>
          <w:i/>
          <w:sz w:val="28"/>
          <w:szCs w:val="28"/>
        </w:rPr>
        <w:t xml:space="preserve">). </w:t>
      </w:r>
      <w:r w:rsidR="00652D20">
        <w:rPr>
          <w:rFonts w:ascii="Times New Roman" w:hAnsi="Times New Roman" w:cs="Times New Roman"/>
          <w:sz w:val="28"/>
          <w:szCs w:val="28"/>
        </w:rPr>
        <w:t>Комментарий подчеркивает, что для возникновения видимого полномочия необходимо наличие трех обязательных элементов</w:t>
      </w:r>
      <w:r w:rsidR="00652D20">
        <w:rPr>
          <w:rStyle w:val="ab"/>
          <w:rFonts w:ascii="Times New Roman" w:hAnsi="Times New Roman" w:cs="Times New Roman"/>
          <w:sz w:val="28"/>
          <w:szCs w:val="28"/>
        </w:rPr>
        <w:footnoteReference w:id="26"/>
      </w:r>
      <w:r w:rsidR="00652D20">
        <w:rPr>
          <w:rFonts w:ascii="Times New Roman" w:hAnsi="Times New Roman" w:cs="Times New Roman"/>
          <w:sz w:val="28"/>
          <w:szCs w:val="28"/>
        </w:rPr>
        <w:t xml:space="preserve">, отмечает, что правило о видимом полномочии призвано для защиты добросовестного третьего лица, разумно полагавшегося на поведение представляемого, которое свидетельствовало о том, что предполагаемый представитель наделен полномочием действовать от имени представляемого. </w:t>
      </w:r>
    </w:p>
    <w:p w:rsidR="00881BE5" w:rsidRDefault="00881BE5" w:rsidP="00881BE5">
      <w:pPr>
        <w:spacing w:after="0" w:line="360" w:lineRule="auto"/>
        <w:ind w:firstLine="709"/>
        <w:jc w:val="both"/>
        <w:rPr>
          <w:rFonts w:ascii="Times New Roman" w:hAnsi="Times New Roman" w:cs="Times New Roman"/>
          <w:sz w:val="28"/>
          <w:szCs w:val="28"/>
        </w:rPr>
      </w:pPr>
    </w:p>
    <w:p w:rsidR="008321AC" w:rsidRPr="008321AC" w:rsidRDefault="008321AC" w:rsidP="008321AC">
      <w:pPr>
        <w:spacing w:after="0" w:line="360" w:lineRule="auto"/>
        <w:ind w:firstLine="709"/>
        <w:jc w:val="center"/>
        <w:rPr>
          <w:rFonts w:ascii="Times New Roman" w:hAnsi="Times New Roman" w:cs="Times New Roman"/>
          <w:b/>
          <w:sz w:val="28"/>
          <w:szCs w:val="28"/>
        </w:rPr>
      </w:pPr>
      <w:r w:rsidRPr="008321AC">
        <w:rPr>
          <w:rFonts w:ascii="Times New Roman" w:hAnsi="Times New Roman" w:cs="Times New Roman"/>
          <w:b/>
          <w:sz w:val="28"/>
          <w:szCs w:val="28"/>
        </w:rPr>
        <w:lastRenderedPageBreak/>
        <w:t xml:space="preserve">§ </w:t>
      </w:r>
      <w:r>
        <w:rPr>
          <w:rFonts w:ascii="Times New Roman" w:hAnsi="Times New Roman" w:cs="Times New Roman"/>
          <w:b/>
          <w:sz w:val="28"/>
          <w:szCs w:val="28"/>
        </w:rPr>
        <w:t>3</w:t>
      </w:r>
      <w:r w:rsidRPr="008321AC">
        <w:rPr>
          <w:rFonts w:ascii="Times New Roman" w:hAnsi="Times New Roman" w:cs="Times New Roman"/>
          <w:b/>
          <w:sz w:val="28"/>
          <w:szCs w:val="28"/>
        </w:rPr>
        <w:t xml:space="preserve">. </w:t>
      </w:r>
      <w:r>
        <w:rPr>
          <w:rFonts w:ascii="Times New Roman" w:hAnsi="Times New Roman" w:cs="Times New Roman"/>
          <w:b/>
          <w:sz w:val="28"/>
          <w:szCs w:val="28"/>
        </w:rPr>
        <w:t>П</w:t>
      </w:r>
      <w:r w:rsidR="00881BE5">
        <w:rPr>
          <w:rFonts w:ascii="Times New Roman" w:hAnsi="Times New Roman" w:cs="Times New Roman"/>
          <w:b/>
          <w:sz w:val="28"/>
          <w:szCs w:val="28"/>
        </w:rPr>
        <w:t>олномочие из обстановки</w:t>
      </w:r>
    </w:p>
    <w:p w:rsidR="002822D8" w:rsidRDefault="00A62BF5" w:rsidP="008321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Последние годы</w:t>
      </w:r>
      <w:r w:rsidR="002822D8">
        <w:rPr>
          <w:rFonts w:ascii="Times New Roman" w:hAnsi="Times New Roman" w:cs="Times New Roman"/>
          <w:sz w:val="28"/>
          <w:szCs w:val="28"/>
        </w:rPr>
        <w:t xml:space="preserve"> все чаще стали появляться научные работы отечественных исследователей, обосновывающие, что полномочие из обстановки в </w:t>
      </w:r>
      <w:r>
        <w:rPr>
          <w:rFonts w:ascii="Times New Roman" w:hAnsi="Times New Roman" w:cs="Times New Roman"/>
          <w:sz w:val="28"/>
          <w:szCs w:val="28"/>
        </w:rPr>
        <w:t>России</w:t>
      </w:r>
      <w:r w:rsidR="002822D8">
        <w:rPr>
          <w:rFonts w:ascii="Times New Roman" w:hAnsi="Times New Roman" w:cs="Times New Roman"/>
          <w:sz w:val="28"/>
          <w:szCs w:val="28"/>
        </w:rPr>
        <w:t xml:space="preserve"> есть аналог видимых полномочий в Германии</w:t>
      </w:r>
      <w:r w:rsidR="002822D8">
        <w:rPr>
          <w:rStyle w:val="ab"/>
          <w:rFonts w:ascii="Times New Roman" w:hAnsi="Times New Roman" w:cs="Times New Roman"/>
          <w:sz w:val="28"/>
          <w:szCs w:val="28"/>
        </w:rPr>
        <w:footnoteReference w:id="27"/>
      </w:r>
      <w:r w:rsidR="00F6383F">
        <w:rPr>
          <w:rFonts w:ascii="Times New Roman" w:hAnsi="Times New Roman" w:cs="Times New Roman"/>
          <w:sz w:val="28"/>
          <w:szCs w:val="28"/>
        </w:rPr>
        <w:t>. Попробуем разобраться в данном вопросе с догматических позиций.</w:t>
      </w:r>
    </w:p>
    <w:p w:rsidR="005852C4" w:rsidRDefault="00A62BF5" w:rsidP="005852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норма абз. 2 п. 1 ст. 182 ГК</w:t>
      </w:r>
      <w:r w:rsidR="00F6383F">
        <w:rPr>
          <w:rFonts w:ascii="Times New Roman" w:hAnsi="Times New Roman" w:cs="Times New Roman"/>
          <w:sz w:val="28"/>
          <w:szCs w:val="28"/>
        </w:rPr>
        <w:t xml:space="preserve"> РФ, закрепляющая правило о том, что полномочия представителя могут явствовать из обстановки, переко</w:t>
      </w:r>
      <w:r>
        <w:rPr>
          <w:rFonts w:ascii="Times New Roman" w:hAnsi="Times New Roman" w:cs="Times New Roman"/>
          <w:sz w:val="28"/>
          <w:szCs w:val="28"/>
        </w:rPr>
        <w:t>чевала из ГК</w:t>
      </w:r>
      <w:r w:rsidR="00F6383F">
        <w:rPr>
          <w:rFonts w:ascii="Times New Roman" w:hAnsi="Times New Roman" w:cs="Times New Roman"/>
          <w:sz w:val="28"/>
          <w:szCs w:val="28"/>
        </w:rPr>
        <w:t xml:space="preserve"> РСФСР 1964 года. </w:t>
      </w:r>
      <w:r>
        <w:rPr>
          <w:rFonts w:ascii="Times New Roman" w:hAnsi="Times New Roman" w:cs="Times New Roman"/>
          <w:sz w:val="28"/>
          <w:szCs w:val="28"/>
        </w:rPr>
        <w:t xml:space="preserve">И как указывал комментируя последний </w:t>
      </w:r>
      <w:r w:rsidR="00B717C9">
        <w:rPr>
          <w:rFonts w:ascii="Times New Roman" w:hAnsi="Times New Roman" w:cs="Times New Roman"/>
          <w:sz w:val="28"/>
          <w:szCs w:val="28"/>
        </w:rPr>
        <w:t>В. А. Рясенцев,</w:t>
      </w:r>
      <w:r w:rsidR="00E875A9">
        <w:rPr>
          <w:rFonts w:ascii="Times New Roman" w:hAnsi="Times New Roman" w:cs="Times New Roman"/>
          <w:sz w:val="28"/>
          <w:szCs w:val="28"/>
        </w:rPr>
        <w:t xml:space="preserve"> во фразе «полномочие может явствовать из обстановки» «…выражена, хотя и не совсем ясно, мысль о возможности установления полномочия конклюдентной доверенностью»</w:t>
      </w:r>
      <w:r w:rsidR="00E875A9">
        <w:rPr>
          <w:rStyle w:val="ab"/>
          <w:rFonts w:ascii="Times New Roman" w:hAnsi="Times New Roman" w:cs="Times New Roman"/>
          <w:sz w:val="28"/>
          <w:szCs w:val="28"/>
        </w:rPr>
        <w:footnoteReference w:id="28"/>
      </w:r>
      <w:r w:rsidR="00B717C9">
        <w:rPr>
          <w:rFonts w:ascii="Times New Roman" w:hAnsi="Times New Roman" w:cs="Times New Roman"/>
          <w:sz w:val="28"/>
          <w:szCs w:val="28"/>
        </w:rPr>
        <w:t xml:space="preserve">. </w:t>
      </w:r>
      <w:r w:rsidR="00995D7A">
        <w:rPr>
          <w:rFonts w:ascii="Times New Roman" w:hAnsi="Times New Roman" w:cs="Times New Roman"/>
          <w:sz w:val="28"/>
          <w:szCs w:val="28"/>
        </w:rPr>
        <w:t>«</w:t>
      </w:r>
      <w:r w:rsidR="00B717C9">
        <w:rPr>
          <w:rFonts w:ascii="Times New Roman" w:hAnsi="Times New Roman" w:cs="Times New Roman"/>
          <w:sz w:val="28"/>
          <w:szCs w:val="28"/>
        </w:rPr>
        <w:t>…</w:t>
      </w:r>
      <w:r w:rsidR="00E56F0C">
        <w:rPr>
          <w:rFonts w:ascii="Times New Roman" w:hAnsi="Times New Roman" w:cs="Times New Roman"/>
          <w:sz w:val="28"/>
          <w:szCs w:val="28"/>
        </w:rPr>
        <w:t xml:space="preserve"> Вопрос </w:t>
      </w:r>
      <w:r w:rsidR="00995D7A">
        <w:rPr>
          <w:rFonts w:ascii="Times New Roman" w:hAnsi="Times New Roman" w:cs="Times New Roman"/>
          <w:sz w:val="28"/>
          <w:szCs w:val="28"/>
        </w:rPr>
        <w:t>о конклюдентной доверенности есть по сути вопрос об юридических фактах, в которых выражается воля к уполномочию представителя»</w:t>
      </w:r>
      <w:r w:rsidR="00995D7A">
        <w:rPr>
          <w:rStyle w:val="ab"/>
          <w:rFonts w:ascii="Times New Roman" w:hAnsi="Times New Roman" w:cs="Times New Roman"/>
          <w:sz w:val="28"/>
          <w:szCs w:val="28"/>
        </w:rPr>
        <w:footnoteReference w:id="29"/>
      </w:r>
      <w:r w:rsidR="00995D7A">
        <w:rPr>
          <w:rFonts w:ascii="Times New Roman" w:hAnsi="Times New Roman" w:cs="Times New Roman"/>
          <w:sz w:val="28"/>
          <w:szCs w:val="28"/>
        </w:rPr>
        <w:t xml:space="preserve">. </w:t>
      </w:r>
      <w:r w:rsidR="00B717C9">
        <w:rPr>
          <w:rFonts w:ascii="Times New Roman" w:hAnsi="Times New Roman" w:cs="Times New Roman"/>
          <w:sz w:val="28"/>
          <w:szCs w:val="28"/>
        </w:rPr>
        <w:t>Таким образом, п</w:t>
      </w:r>
      <w:r w:rsidR="00950BE3">
        <w:rPr>
          <w:rFonts w:ascii="Times New Roman" w:hAnsi="Times New Roman" w:cs="Times New Roman"/>
          <w:sz w:val="28"/>
          <w:szCs w:val="28"/>
        </w:rPr>
        <w:t xml:space="preserve">рямо и недвусмысленно автор связывает </w:t>
      </w:r>
      <w:r w:rsidR="00B717C9">
        <w:rPr>
          <w:rFonts w:ascii="Times New Roman" w:hAnsi="Times New Roman" w:cs="Times New Roman"/>
          <w:sz w:val="28"/>
          <w:szCs w:val="28"/>
        </w:rPr>
        <w:t>«</w:t>
      </w:r>
      <w:r w:rsidR="00950BE3">
        <w:rPr>
          <w:rFonts w:ascii="Times New Roman" w:hAnsi="Times New Roman" w:cs="Times New Roman"/>
          <w:sz w:val="28"/>
          <w:szCs w:val="28"/>
        </w:rPr>
        <w:t>конклюдентную доверенность</w:t>
      </w:r>
      <w:r w:rsidR="00B717C9">
        <w:rPr>
          <w:rFonts w:ascii="Times New Roman" w:hAnsi="Times New Roman" w:cs="Times New Roman"/>
          <w:sz w:val="28"/>
          <w:szCs w:val="28"/>
        </w:rPr>
        <w:t>»</w:t>
      </w:r>
      <w:r w:rsidR="00950BE3">
        <w:rPr>
          <w:rFonts w:ascii="Times New Roman" w:hAnsi="Times New Roman" w:cs="Times New Roman"/>
          <w:sz w:val="28"/>
          <w:szCs w:val="28"/>
        </w:rPr>
        <w:t xml:space="preserve"> с волей представляемого на уполномочие представителя. Только </w:t>
      </w:r>
      <w:r w:rsidR="00B717C9">
        <w:rPr>
          <w:rFonts w:ascii="Times New Roman" w:hAnsi="Times New Roman" w:cs="Times New Roman"/>
          <w:sz w:val="28"/>
          <w:szCs w:val="28"/>
        </w:rPr>
        <w:t xml:space="preserve">эта </w:t>
      </w:r>
      <w:r w:rsidR="00950BE3">
        <w:rPr>
          <w:rFonts w:ascii="Times New Roman" w:hAnsi="Times New Roman" w:cs="Times New Roman"/>
          <w:sz w:val="28"/>
          <w:szCs w:val="28"/>
        </w:rPr>
        <w:t xml:space="preserve">воля представителя не </w:t>
      </w:r>
      <w:r w:rsidR="00B717C9">
        <w:rPr>
          <w:rFonts w:ascii="Times New Roman" w:hAnsi="Times New Roman" w:cs="Times New Roman"/>
          <w:sz w:val="28"/>
          <w:szCs w:val="28"/>
        </w:rPr>
        <w:t>выражена устно или письменно, а</w:t>
      </w:r>
      <w:r w:rsidR="00950BE3">
        <w:rPr>
          <w:rFonts w:ascii="Times New Roman" w:hAnsi="Times New Roman" w:cs="Times New Roman"/>
          <w:sz w:val="28"/>
          <w:szCs w:val="28"/>
        </w:rPr>
        <w:t xml:space="preserve"> о наличии воли к уполномочию свидетельствуют иные юридические факты. </w:t>
      </w:r>
      <w:r w:rsidR="00B717C9">
        <w:rPr>
          <w:rFonts w:ascii="Times New Roman" w:hAnsi="Times New Roman" w:cs="Times New Roman"/>
          <w:sz w:val="28"/>
          <w:szCs w:val="28"/>
        </w:rPr>
        <w:t>В их числе а</w:t>
      </w:r>
      <w:r w:rsidR="00950BE3">
        <w:rPr>
          <w:rFonts w:ascii="Times New Roman" w:hAnsi="Times New Roman" w:cs="Times New Roman"/>
          <w:sz w:val="28"/>
          <w:szCs w:val="28"/>
        </w:rPr>
        <w:t xml:space="preserve">втор называет положительные и отрицательные действия представляемого, которые могут свидетельствовать о наличии воли </w:t>
      </w:r>
      <w:r w:rsidR="005852C4">
        <w:rPr>
          <w:rFonts w:ascii="Times New Roman" w:hAnsi="Times New Roman" w:cs="Times New Roman"/>
          <w:sz w:val="28"/>
          <w:szCs w:val="28"/>
        </w:rPr>
        <w:t xml:space="preserve">представляемого </w:t>
      </w:r>
      <w:r w:rsidR="00950BE3">
        <w:rPr>
          <w:rFonts w:ascii="Times New Roman" w:hAnsi="Times New Roman" w:cs="Times New Roman"/>
          <w:sz w:val="28"/>
          <w:szCs w:val="28"/>
        </w:rPr>
        <w:t>к уполномочию представителя. «В качестве примеров положительных действий, уполномочивающих лицо к представительству, могут быть указаны: при переговорах по поводу заключаемого договора присылка с этим лицом образцов продукции предприяти</w:t>
      </w:r>
      <w:r w:rsidR="00442302">
        <w:rPr>
          <w:rFonts w:ascii="Times New Roman" w:hAnsi="Times New Roman" w:cs="Times New Roman"/>
          <w:sz w:val="28"/>
          <w:szCs w:val="28"/>
        </w:rPr>
        <w:t xml:space="preserve">я, адресование представляемым письма этому лицу, в копии контрагенту, с указанием внести изменения в </w:t>
      </w:r>
      <w:r w:rsidR="00442302">
        <w:rPr>
          <w:rFonts w:ascii="Times New Roman" w:hAnsi="Times New Roman" w:cs="Times New Roman"/>
          <w:sz w:val="28"/>
          <w:szCs w:val="28"/>
        </w:rPr>
        <w:lastRenderedPageBreak/>
        <w:t>проект, составленный таким представителем…»</w:t>
      </w:r>
      <w:r w:rsidR="00442302">
        <w:rPr>
          <w:rStyle w:val="ab"/>
          <w:rFonts w:ascii="Times New Roman" w:hAnsi="Times New Roman" w:cs="Times New Roman"/>
          <w:sz w:val="28"/>
          <w:szCs w:val="28"/>
        </w:rPr>
        <w:footnoteReference w:id="30"/>
      </w:r>
      <w:r w:rsidR="00442302">
        <w:rPr>
          <w:rFonts w:ascii="Times New Roman" w:hAnsi="Times New Roman" w:cs="Times New Roman"/>
          <w:sz w:val="28"/>
          <w:szCs w:val="28"/>
        </w:rPr>
        <w:t>. «Отрицательные действия, выражающие или подтверждающие наличие уполномочия, состоят обычно в несовершении представляемым тех действий, которые совершил бы всякий, кто не желал бы, чтобы другое лицо выступало его представителем»</w:t>
      </w:r>
      <w:r w:rsidR="00442302">
        <w:rPr>
          <w:rStyle w:val="ab"/>
          <w:rFonts w:ascii="Times New Roman" w:hAnsi="Times New Roman" w:cs="Times New Roman"/>
          <w:sz w:val="28"/>
          <w:szCs w:val="28"/>
        </w:rPr>
        <w:footnoteReference w:id="31"/>
      </w:r>
      <w:r w:rsidR="00442302">
        <w:rPr>
          <w:rFonts w:ascii="Times New Roman" w:hAnsi="Times New Roman" w:cs="Times New Roman"/>
          <w:sz w:val="28"/>
          <w:szCs w:val="28"/>
        </w:rPr>
        <w:t xml:space="preserve">. </w:t>
      </w:r>
      <w:r w:rsidR="008D1817">
        <w:rPr>
          <w:rFonts w:ascii="Times New Roman" w:hAnsi="Times New Roman" w:cs="Times New Roman"/>
          <w:sz w:val="28"/>
          <w:szCs w:val="28"/>
        </w:rPr>
        <w:t xml:space="preserve">Идея автора вполне понятна: в основе </w:t>
      </w:r>
      <w:r w:rsidR="009477E6">
        <w:rPr>
          <w:rFonts w:ascii="Times New Roman" w:hAnsi="Times New Roman" w:cs="Times New Roman"/>
          <w:sz w:val="28"/>
          <w:szCs w:val="28"/>
        </w:rPr>
        <w:t>«</w:t>
      </w:r>
      <w:r w:rsidR="008D1817">
        <w:rPr>
          <w:rFonts w:ascii="Times New Roman" w:hAnsi="Times New Roman" w:cs="Times New Roman"/>
          <w:sz w:val="28"/>
          <w:szCs w:val="28"/>
        </w:rPr>
        <w:t>конклюдентной доверенности</w:t>
      </w:r>
      <w:r w:rsidR="009477E6">
        <w:rPr>
          <w:rFonts w:ascii="Times New Roman" w:hAnsi="Times New Roman" w:cs="Times New Roman"/>
          <w:sz w:val="28"/>
          <w:szCs w:val="28"/>
        </w:rPr>
        <w:t>»</w:t>
      </w:r>
      <w:r w:rsidR="008D1817">
        <w:rPr>
          <w:rFonts w:ascii="Times New Roman" w:hAnsi="Times New Roman" w:cs="Times New Roman"/>
          <w:sz w:val="28"/>
          <w:szCs w:val="28"/>
        </w:rPr>
        <w:t xml:space="preserve"> лежит воля</w:t>
      </w:r>
      <w:r w:rsidR="00B717C9">
        <w:rPr>
          <w:rFonts w:ascii="Times New Roman" w:hAnsi="Times New Roman" w:cs="Times New Roman"/>
          <w:sz w:val="28"/>
          <w:szCs w:val="28"/>
        </w:rPr>
        <w:t xml:space="preserve"> представляемого. </w:t>
      </w:r>
      <w:r w:rsidR="008D1817">
        <w:rPr>
          <w:rFonts w:ascii="Times New Roman" w:hAnsi="Times New Roman" w:cs="Times New Roman"/>
          <w:sz w:val="28"/>
          <w:szCs w:val="28"/>
        </w:rPr>
        <w:t xml:space="preserve">При этом о воле могут свидетельствовать как действия, так и бездействие представляемого. </w:t>
      </w:r>
    </w:p>
    <w:p w:rsidR="005852C4" w:rsidRDefault="000A1EA3" w:rsidP="005852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таким подходом</w:t>
      </w:r>
      <w:r w:rsidR="005852C4">
        <w:rPr>
          <w:rFonts w:ascii="Times New Roman" w:hAnsi="Times New Roman" w:cs="Times New Roman"/>
          <w:sz w:val="28"/>
          <w:szCs w:val="28"/>
        </w:rPr>
        <w:t xml:space="preserve"> мы склонны согласиться. И поводом к тому служит сод</w:t>
      </w:r>
      <w:r w:rsidR="00B717C9">
        <w:rPr>
          <w:rFonts w:ascii="Times New Roman" w:hAnsi="Times New Roman" w:cs="Times New Roman"/>
          <w:sz w:val="28"/>
          <w:szCs w:val="28"/>
        </w:rPr>
        <w:t>ержание обсуждаемой нормы абз. 2 п. 1 ст. 182 ГК</w:t>
      </w:r>
      <w:r w:rsidR="005852C4">
        <w:rPr>
          <w:rFonts w:ascii="Times New Roman" w:hAnsi="Times New Roman" w:cs="Times New Roman"/>
          <w:sz w:val="28"/>
          <w:szCs w:val="28"/>
        </w:rPr>
        <w:t xml:space="preserve"> РФ. </w:t>
      </w:r>
      <w:r w:rsidR="009232C8">
        <w:rPr>
          <w:rFonts w:ascii="Times New Roman" w:hAnsi="Times New Roman" w:cs="Times New Roman"/>
          <w:sz w:val="28"/>
          <w:szCs w:val="28"/>
        </w:rPr>
        <w:t>Законодатель</w:t>
      </w:r>
      <w:r w:rsidR="00B20E27">
        <w:rPr>
          <w:rFonts w:ascii="Times New Roman" w:hAnsi="Times New Roman" w:cs="Times New Roman"/>
          <w:sz w:val="28"/>
          <w:szCs w:val="28"/>
        </w:rPr>
        <w:t xml:space="preserve"> </w:t>
      </w:r>
      <w:r w:rsidR="005852C4">
        <w:rPr>
          <w:rFonts w:ascii="Times New Roman" w:hAnsi="Times New Roman" w:cs="Times New Roman"/>
          <w:sz w:val="28"/>
          <w:szCs w:val="28"/>
        </w:rPr>
        <w:t>указал в самом тексте</w:t>
      </w:r>
      <w:r w:rsidR="009232C8">
        <w:rPr>
          <w:rFonts w:ascii="Times New Roman" w:hAnsi="Times New Roman" w:cs="Times New Roman"/>
          <w:sz w:val="28"/>
          <w:szCs w:val="28"/>
        </w:rPr>
        <w:t xml:space="preserve"> закона</w:t>
      </w:r>
      <w:r w:rsidR="005852C4">
        <w:rPr>
          <w:rFonts w:ascii="Times New Roman" w:hAnsi="Times New Roman" w:cs="Times New Roman"/>
          <w:sz w:val="28"/>
          <w:szCs w:val="28"/>
        </w:rPr>
        <w:t xml:space="preserve"> те </w:t>
      </w:r>
      <w:r w:rsidR="009232C8">
        <w:rPr>
          <w:rFonts w:ascii="Times New Roman" w:hAnsi="Times New Roman" w:cs="Times New Roman"/>
          <w:sz w:val="28"/>
          <w:szCs w:val="28"/>
        </w:rPr>
        <w:t>«</w:t>
      </w:r>
      <w:r w:rsidR="005852C4">
        <w:rPr>
          <w:rFonts w:ascii="Times New Roman" w:hAnsi="Times New Roman" w:cs="Times New Roman"/>
          <w:sz w:val="28"/>
          <w:szCs w:val="28"/>
        </w:rPr>
        <w:t>юридичес</w:t>
      </w:r>
      <w:r w:rsidR="009232C8">
        <w:rPr>
          <w:rFonts w:ascii="Times New Roman" w:hAnsi="Times New Roman" w:cs="Times New Roman"/>
          <w:sz w:val="28"/>
          <w:szCs w:val="28"/>
        </w:rPr>
        <w:t xml:space="preserve">кие факты», которые </w:t>
      </w:r>
      <w:r w:rsidR="009232C8" w:rsidRPr="009232C8">
        <w:rPr>
          <w:rFonts w:ascii="Times New Roman" w:hAnsi="Times New Roman" w:cs="Times New Roman"/>
          <w:i/>
          <w:sz w:val="28"/>
          <w:szCs w:val="28"/>
        </w:rPr>
        <w:t>обычно</w:t>
      </w:r>
      <w:r w:rsidR="009232C8">
        <w:rPr>
          <w:rFonts w:ascii="Times New Roman" w:hAnsi="Times New Roman" w:cs="Times New Roman"/>
          <w:sz w:val="28"/>
          <w:szCs w:val="28"/>
        </w:rPr>
        <w:t xml:space="preserve"> подтверждают присутствие воли представляемого к уполномочию – работа продавца и кассира в розничной торговле. </w:t>
      </w:r>
      <w:r w:rsidR="00A26682">
        <w:rPr>
          <w:rFonts w:ascii="Times New Roman" w:hAnsi="Times New Roman" w:cs="Times New Roman"/>
          <w:sz w:val="28"/>
          <w:szCs w:val="28"/>
        </w:rPr>
        <w:t xml:space="preserve">Также указанные представители совершают сделки в таком месте, нахождение в котором, с точки зрения оборота, связывается с выдачей полномочия. При этом имеет значение, что именно представляемый допустил указанных лиц к работе, предоставил рабочее место – то есть поместил в соответствующую обстановку. </w:t>
      </w:r>
    </w:p>
    <w:p w:rsidR="00074D78" w:rsidRDefault="009D60EC" w:rsidP="00AB1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Немецкая д</w:t>
      </w:r>
      <w:r w:rsidR="00A26682">
        <w:rPr>
          <w:rFonts w:ascii="Times New Roman" w:hAnsi="Times New Roman" w:cs="Times New Roman"/>
          <w:sz w:val="28"/>
          <w:szCs w:val="28"/>
        </w:rPr>
        <w:t>октрина видимого полномочия базируется на иной идее. Воля представляемого иррелевантна для констатации возникновения видимого полномочия</w:t>
      </w:r>
      <w:r w:rsidR="00A26682">
        <w:rPr>
          <w:rStyle w:val="ab"/>
          <w:rFonts w:ascii="Times New Roman" w:hAnsi="Times New Roman" w:cs="Times New Roman"/>
          <w:sz w:val="28"/>
          <w:szCs w:val="28"/>
        </w:rPr>
        <w:footnoteReference w:id="32"/>
      </w:r>
      <w:r>
        <w:rPr>
          <w:rFonts w:ascii="Times New Roman" w:hAnsi="Times New Roman" w:cs="Times New Roman"/>
          <w:sz w:val="28"/>
          <w:szCs w:val="28"/>
        </w:rPr>
        <w:t xml:space="preserve">. В этом смысле </w:t>
      </w:r>
      <w:r w:rsidR="00195DD2">
        <w:rPr>
          <w:rFonts w:ascii="Times New Roman" w:hAnsi="Times New Roman" w:cs="Times New Roman"/>
          <w:sz w:val="28"/>
          <w:szCs w:val="28"/>
        </w:rPr>
        <w:t xml:space="preserve">нельзя поставить </w:t>
      </w:r>
      <w:r>
        <w:rPr>
          <w:rFonts w:ascii="Times New Roman" w:hAnsi="Times New Roman" w:cs="Times New Roman"/>
          <w:sz w:val="28"/>
          <w:szCs w:val="28"/>
        </w:rPr>
        <w:t xml:space="preserve">знак равенства между видимым полномочием и полномочием из обстановки. </w:t>
      </w:r>
      <w:r w:rsidR="00B717C9">
        <w:rPr>
          <w:rFonts w:ascii="Times New Roman" w:hAnsi="Times New Roman" w:cs="Times New Roman"/>
          <w:sz w:val="28"/>
          <w:szCs w:val="28"/>
        </w:rPr>
        <w:t xml:space="preserve">При этом </w:t>
      </w:r>
      <w:r w:rsidR="00195DD2">
        <w:rPr>
          <w:rFonts w:ascii="Times New Roman" w:hAnsi="Times New Roman" w:cs="Times New Roman"/>
          <w:sz w:val="28"/>
          <w:szCs w:val="28"/>
        </w:rPr>
        <w:t>мы не отрицаем саму идею видимых полномочий в российском праве, однако является ли полномочие из обстановки той нормой, которая обосновывает их присутствие</w:t>
      </w:r>
      <w:r w:rsidR="00195DD2">
        <w:rPr>
          <w:rStyle w:val="ab"/>
          <w:rFonts w:ascii="Times New Roman" w:hAnsi="Times New Roman" w:cs="Times New Roman"/>
          <w:sz w:val="28"/>
          <w:szCs w:val="28"/>
        </w:rPr>
        <w:footnoteReference w:id="33"/>
      </w:r>
      <w:r w:rsidR="0086040E">
        <w:rPr>
          <w:rFonts w:ascii="Times New Roman" w:hAnsi="Times New Roman" w:cs="Times New Roman"/>
          <w:sz w:val="28"/>
          <w:szCs w:val="28"/>
        </w:rPr>
        <w:t>?</w:t>
      </w:r>
      <w:r w:rsidR="00195DD2">
        <w:rPr>
          <w:rFonts w:ascii="Times New Roman" w:hAnsi="Times New Roman" w:cs="Times New Roman"/>
          <w:sz w:val="28"/>
          <w:szCs w:val="28"/>
        </w:rPr>
        <w:t xml:space="preserve"> О</w:t>
      </w:r>
      <w:r>
        <w:rPr>
          <w:rFonts w:ascii="Times New Roman" w:hAnsi="Times New Roman" w:cs="Times New Roman"/>
          <w:sz w:val="28"/>
          <w:szCs w:val="28"/>
        </w:rPr>
        <w:t>течественная судебная практика показывает, что норма о полномочии из обстановки применяется в самых разнообразных ситуациях</w:t>
      </w:r>
      <w:r w:rsidR="00426DEE">
        <w:rPr>
          <w:rFonts w:ascii="Times New Roman" w:hAnsi="Times New Roman" w:cs="Times New Roman"/>
          <w:sz w:val="28"/>
          <w:szCs w:val="28"/>
        </w:rPr>
        <w:t xml:space="preserve"> – тогда, когда российский суд считает справедливым констатировать налич</w:t>
      </w:r>
      <w:r w:rsidR="00195DD2">
        <w:rPr>
          <w:rFonts w:ascii="Times New Roman" w:hAnsi="Times New Roman" w:cs="Times New Roman"/>
          <w:sz w:val="28"/>
          <w:szCs w:val="28"/>
        </w:rPr>
        <w:t xml:space="preserve">ие отношений представительства. </w:t>
      </w:r>
      <w:r w:rsidR="00426DEE">
        <w:rPr>
          <w:rFonts w:ascii="Times New Roman" w:hAnsi="Times New Roman" w:cs="Times New Roman"/>
          <w:sz w:val="28"/>
          <w:szCs w:val="28"/>
        </w:rPr>
        <w:t>Между тем, любая норма права должна и</w:t>
      </w:r>
      <w:r w:rsidR="00195DD2">
        <w:rPr>
          <w:rFonts w:ascii="Times New Roman" w:hAnsi="Times New Roman" w:cs="Times New Roman"/>
          <w:sz w:val="28"/>
          <w:szCs w:val="28"/>
        </w:rPr>
        <w:t xml:space="preserve">меть </w:t>
      </w:r>
      <w:r w:rsidR="00195DD2">
        <w:rPr>
          <w:rFonts w:ascii="Times New Roman" w:hAnsi="Times New Roman" w:cs="Times New Roman"/>
          <w:sz w:val="28"/>
          <w:szCs w:val="28"/>
        </w:rPr>
        <w:lastRenderedPageBreak/>
        <w:t>границы своего применения. Мы ратуем за такой подход, когда доктрина видимых полномочий и полномочия из обстановки была бы применена последовательно.</w:t>
      </w:r>
      <w:r w:rsidR="00AB1E07">
        <w:rPr>
          <w:rFonts w:ascii="Times New Roman" w:hAnsi="Times New Roman" w:cs="Times New Roman"/>
          <w:sz w:val="28"/>
          <w:szCs w:val="28"/>
        </w:rPr>
        <w:t xml:space="preserve"> </w:t>
      </w:r>
      <w:r w:rsidR="00074D78">
        <w:rPr>
          <w:rFonts w:ascii="Times New Roman" w:hAnsi="Times New Roman" w:cs="Times New Roman"/>
          <w:sz w:val="28"/>
          <w:szCs w:val="28"/>
        </w:rPr>
        <w:t xml:space="preserve">Поэтому последующие главы настоящей работы посвящены конкретным ситуациям, которые воплощают в жизнь применение рассмотренных ранее зарубежных доктрин. Каждая глава будет заканчиваться примерами из российской судебной практики, </w:t>
      </w:r>
      <w:r w:rsidR="00AB1E07">
        <w:rPr>
          <w:rFonts w:ascii="Times New Roman" w:hAnsi="Times New Roman" w:cs="Times New Roman"/>
          <w:sz w:val="28"/>
          <w:szCs w:val="28"/>
        </w:rPr>
        <w:t>которые свидетельствуют о потребности восприятия российской доктриной наработок зарубежной цивилистической мысли.</w:t>
      </w: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56406C" w:rsidRDefault="0056406C" w:rsidP="00AB1E07">
      <w:pPr>
        <w:spacing w:after="0" w:line="360" w:lineRule="auto"/>
        <w:ind w:firstLine="709"/>
        <w:jc w:val="both"/>
        <w:rPr>
          <w:rFonts w:ascii="Times New Roman" w:hAnsi="Times New Roman" w:cs="Times New Roman"/>
          <w:sz w:val="28"/>
          <w:szCs w:val="28"/>
        </w:rPr>
      </w:pPr>
    </w:p>
    <w:p w:rsidR="00E56F0C" w:rsidRDefault="00E56F0C" w:rsidP="0056406C">
      <w:pPr>
        <w:spacing w:after="0" w:line="360" w:lineRule="auto"/>
        <w:ind w:firstLine="709"/>
        <w:jc w:val="center"/>
        <w:rPr>
          <w:rFonts w:ascii="Times New Roman" w:hAnsi="Times New Roman" w:cs="Times New Roman"/>
          <w:b/>
          <w:sz w:val="28"/>
          <w:szCs w:val="28"/>
        </w:rPr>
      </w:pPr>
    </w:p>
    <w:p w:rsidR="0056406C" w:rsidRDefault="0056406C" w:rsidP="0056406C">
      <w:pPr>
        <w:spacing w:after="0" w:line="360" w:lineRule="auto"/>
        <w:ind w:firstLine="709"/>
        <w:jc w:val="center"/>
        <w:rPr>
          <w:rFonts w:ascii="Times New Roman" w:hAnsi="Times New Roman" w:cs="Times New Roman"/>
          <w:b/>
          <w:sz w:val="28"/>
          <w:szCs w:val="28"/>
        </w:rPr>
      </w:pPr>
      <w:r w:rsidRPr="0056406C">
        <w:rPr>
          <w:rFonts w:ascii="Times New Roman" w:hAnsi="Times New Roman" w:cs="Times New Roman"/>
          <w:b/>
          <w:sz w:val="28"/>
          <w:szCs w:val="28"/>
        </w:rPr>
        <w:lastRenderedPageBreak/>
        <w:t>§ 4. Последствия представительства</w:t>
      </w:r>
    </w:p>
    <w:p w:rsidR="0056406C" w:rsidRDefault="00E52622" w:rsidP="000A0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Практический интерес </w:t>
      </w:r>
      <w:r w:rsidR="000A0B65">
        <w:rPr>
          <w:rFonts w:ascii="Times New Roman" w:hAnsi="Times New Roman" w:cs="Times New Roman"/>
          <w:sz w:val="28"/>
          <w:szCs w:val="28"/>
        </w:rPr>
        <w:t xml:space="preserve">разграничения </w:t>
      </w:r>
      <w:r>
        <w:rPr>
          <w:rFonts w:ascii="Times New Roman" w:hAnsi="Times New Roman" w:cs="Times New Roman"/>
          <w:sz w:val="28"/>
          <w:szCs w:val="28"/>
        </w:rPr>
        <w:t>видимых и подразумеваемых полномочий,</w:t>
      </w:r>
      <w:r w:rsidR="000A0B65">
        <w:rPr>
          <w:rFonts w:ascii="Times New Roman" w:hAnsi="Times New Roman" w:cs="Times New Roman"/>
          <w:sz w:val="28"/>
          <w:szCs w:val="28"/>
        </w:rPr>
        <w:t xml:space="preserve"> полномочия из обстановки</w:t>
      </w:r>
      <w:r>
        <w:rPr>
          <w:rFonts w:ascii="Times New Roman" w:hAnsi="Times New Roman" w:cs="Times New Roman"/>
          <w:sz w:val="28"/>
          <w:szCs w:val="28"/>
        </w:rPr>
        <w:t xml:space="preserve"> связан</w:t>
      </w:r>
      <w:r w:rsidR="00A65BBD">
        <w:rPr>
          <w:rFonts w:ascii="Times New Roman" w:hAnsi="Times New Roman" w:cs="Times New Roman"/>
          <w:sz w:val="28"/>
          <w:szCs w:val="28"/>
        </w:rPr>
        <w:t xml:space="preserve"> с вопросом </w:t>
      </w:r>
      <w:r w:rsidR="0056406C">
        <w:rPr>
          <w:rFonts w:ascii="Times New Roman" w:hAnsi="Times New Roman" w:cs="Times New Roman"/>
          <w:sz w:val="28"/>
          <w:szCs w:val="28"/>
        </w:rPr>
        <w:t>последствий выступления в гражданском обороте представителя</w:t>
      </w:r>
      <w:r w:rsidR="000A0B65">
        <w:rPr>
          <w:rFonts w:ascii="Times New Roman" w:hAnsi="Times New Roman" w:cs="Times New Roman"/>
          <w:sz w:val="28"/>
          <w:szCs w:val="28"/>
        </w:rPr>
        <w:t>, совершающего волеизъявление в рамках указанных видов</w:t>
      </w:r>
      <w:r>
        <w:rPr>
          <w:rFonts w:ascii="Times New Roman" w:hAnsi="Times New Roman" w:cs="Times New Roman"/>
          <w:sz w:val="28"/>
          <w:szCs w:val="28"/>
        </w:rPr>
        <w:t xml:space="preserve"> полномочий</w:t>
      </w:r>
      <w:r w:rsidR="0056406C">
        <w:rPr>
          <w:rFonts w:ascii="Times New Roman" w:hAnsi="Times New Roman" w:cs="Times New Roman"/>
          <w:sz w:val="28"/>
          <w:szCs w:val="28"/>
        </w:rPr>
        <w:t>.</w:t>
      </w:r>
      <w:r w:rsidR="00A65BBD">
        <w:rPr>
          <w:rFonts w:ascii="Times New Roman" w:hAnsi="Times New Roman" w:cs="Times New Roman"/>
          <w:sz w:val="28"/>
          <w:szCs w:val="28"/>
        </w:rPr>
        <w:t xml:space="preserve"> Э</w:t>
      </w:r>
      <w:r w:rsidR="000A0B65">
        <w:rPr>
          <w:rFonts w:ascii="Times New Roman" w:hAnsi="Times New Roman" w:cs="Times New Roman"/>
          <w:sz w:val="28"/>
          <w:szCs w:val="28"/>
        </w:rPr>
        <w:t>ти последствия затрагивают три</w:t>
      </w:r>
      <w:r w:rsidR="00A65BBD">
        <w:rPr>
          <w:rFonts w:ascii="Times New Roman" w:hAnsi="Times New Roman" w:cs="Times New Roman"/>
          <w:sz w:val="28"/>
          <w:szCs w:val="28"/>
        </w:rPr>
        <w:t xml:space="preserve"> </w:t>
      </w:r>
      <w:r w:rsidR="000A0B65">
        <w:rPr>
          <w:rFonts w:ascii="Times New Roman" w:hAnsi="Times New Roman" w:cs="Times New Roman"/>
          <w:sz w:val="28"/>
          <w:szCs w:val="28"/>
        </w:rPr>
        <w:t xml:space="preserve">уровня </w:t>
      </w:r>
      <w:r w:rsidR="00A65BBD">
        <w:rPr>
          <w:rFonts w:ascii="Times New Roman" w:hAnsi="Times New Roman" w:cs="Times New Roman"/>
          <w:sz w:val="28"/>
          <w:szCs w:val="28"/>
        </w:rPr>
        <w:t xml:space="preserve">отношений: 1) </w:t>
      </w:r>
      <w:r w:rsidR="000A0B65">
        <w:rPr>
          <w:rFonts w:ascii="Times New Roman" w:hAnsi="Times New Roman" w:cs="Times New Roman"/>
          <w:sz w:val="28"/>
          <w:szCs w:val="28"/>
        </w:rPr>
        <w:t xml:space="preserve">отношения </w:t>
      </w:r>
      <w:r w:rsidR="0011586C">
        <w:rPr>
          <w:rFonts w:ascii="Times New Roman" w:hAnsi="Times New Roman" w:cs="Times New Roman"/>
          <w:sz w:val="28"/>
          <w:szCs w:val="28"/>
        </w:rPr>
        <w:t>представляемого и третьего лица</w:t>
      </w:r>
      <w:r w:rsidR="00A65BBD">
        <w:rPr>
          <w:rFonts w:ascii="Times New Roman" w:hAnsi="Times New Roman" w:cs="Times New Roman"/>
          <w:sz w:val="28"/>
          <w:szCs w:val="28"/>
        </w:rPr>
        <w:t xml:space="preserve">, 2) </w:t>
      </w:r>
      <w:r w:rsidR="000A0B65">
        <w:rPr>
          <w:rFonts w:ascii="Times New Roman" w:hAnsi="Times New Roman" w:cs="Times New Roman"/>
          <w:sz w:val="28"/>
          <w:szCs w:val="28"/>
        </w:rPr>
        <w:t xml:space="preserve">отношения </w:t>
      </w:r>
      <w:r w:rsidR="00A65BBD">
        <w:rPr>
          <w:rFonts w:ascii="Times New Roman" w:hAnsi="Times New Roman" w:cs="Times New Roman"/>
          <w:sz w:val="28"/>
          <w:szCs w:val="28"/>
        </w:rPr>
        <w:t xml:space="preserve">представителя и третьего лица, 3) </w:t>
      </w:r>
      <w:r w:rsidR="000A0B65">
        <w:rPr>
          <w:rFonts w:ascii="Times New Roman" w:hAnsi="Times New Roman" w:cs="Times New Roman"/>
          <w:sz w:val="28"/>
          <w:szCs w:val="28"/>
        </w:rPr>
        <w:t xml:space="preserve">отношения </w:t>
      </w:r>
      <w:r w:rsidR="00A65BBD">
        <w:rPr>
          <w:rFonts w:ascii="Times New Roman" w:hAnsi="Times New Roman" w:cs="Times New Roman"/>
          <w:sz w:val="28"/>
          <w:szCs w:val="28"/>
        </w:rPr>
        <w:t xml:space="preserve">представляемого и представителя. </w:t>
      </w:r>
    </w:p>
    <w:p w:rsidR="004E4A69" w:rsidRDefault="0011586C" w:rsidP="00412AD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Отношения </w:t>
      </w:r>
      <w:r w:rsidR="00A65BBD" w:rsidRPr="00A65BBD">
        <w:rPr>
          <w:rFonts w:ascii="Times New Roman" w:hAnsi="Times New Roman" w:cs="Times New Roman"/>
          <w:b/>
          <w:sz w:val="28"/>
          <w:szCs w:val="28"/>
        </w:rPr>
        <w:t>представляемого</w:t>
      </w:r>
      <w:r>
        <w:rPr>
          <w:rFonts w:ascii="Times New Roman" w:hAnsi="Times New Roman" w:cs="Times New Roman"/>
          <w:b/>
          <w:sz w:val="28"/>
          <w:szCs w:val="28"/>
        </w:rPr>
        <w:t xml:space="preserve"> и третьего лица</w:t>
      </w:r>
      <w:r w:rsidR="00A65BBD" w:rsidRPr="00A65BBD">
        <w:rPr>
          <w:rFonts w:ascii="Times New Roman" w:hAnsi="Times New Roman" w:cs="Times New Roman"/>
          <w:b/>
          <w:sz w:val="28"/>
          <w:szCs w:val="28"/>
        </w:rPr>
        <w:t>.</w:t>
      </w:r>
      <w:r w:rsidR="00DC5507">
        <w:rPr>
          <w:rFonts w:ascii="Times New Roman" w:hAnsi="Times New Roman" w:cs="Times New Roman"/>
          <w:b/>
          <w:sz w:val="28"/>
          <w:szCs w:val="28"/>
        </w:rPr>
        <w:t xml:space="preserve"> </w:t>
      </w:r>
      <w:r w:rsidR="00DC5507">
        <w:rPr>
          <w:rFonts w:ascii="Times New Roman" w:hAnsi="Times New Roman" w:cs="Times New Roman"/>
          <w:sz w:val="28"/>
          <w:szCs w:val="28"/>
        </w:rPr>
        <w:t>Исторически</w:t>
      </w:r>
      <w:r w:rsidR="006B2207">
        <w:rPr>
          <w:rFonts w:ascii="Times New Roman" w:hAnsi="Times New Roman" w:cs="Times New Roman"/>
          <w:sz w:val="28"/>
          <w:szCs w:val="28"/>
        </w:rPr>
        <w:t xml:space="preserve"> и</w:t>
      </w:r>
      <w:r w:rsidR="0003554C">
        <w:rPr>
          <w:rFonts w:ascii="Times New Roman" w:hAnsi="Times New Roman" w:cs="Times New Roman"/>
          <w:sz w:val="28"/>
          <w:szCs w:val="28"/>
        </w:rPr>
        <w:t>нститут пред</w:t>
      </w:r>
      <w:r w:rsidR="007E3DDD">
        <w:rPr>
          <w:rFonts w:ascii="Times New Roman" w:hAnsi="Times New Roman" w:cs="Times New Roman"/>
          <w:sz w:val="28"/>
          <w:szCs w:val="28"/>
        </w:rPr>
        <w:t xml:space="preserve">ставительства </w:t>
      </w:r>
      <w:r w:rsidR="006B2207">
        <w:rPr>
          <w:rFonts w:ascii="Times New Roman" w:hAnsi="Times New Roman" w:cs="Times New Roman"/>
          <w:sz w:val="28"/>
          <w:szCs w:val="28"/>
        </w:rPr>
        <w:t>призван удовлетворять</w:t>
      </w:r>
      <w:r w:rsidR="00BB7855">
        <w:rPr>
          <w:rFonts w:ascii="Times New Roman" w:hAnsi="Times New Roman" w:cs="Times New Roman"/>
          <w:sz w:val="28"/>
          <w:szCs w:val="28"/>
        </w:rPr>
        <w:t xml:space="preserve"> потребности представляемого</w:t>
      </w:r>
      <w:r w:rsidR="00723B0A">
        <w:rPr>
          <w:rFonts w:ascii="Times New Roman" w:hAnsi="Times New Roman" w:cs="Times New Roman"/>
          <w:sz w:val="28"/>
          <w:szCs w:val="28"/>
        </w:rPr>
        <w:t>, создавая</w:t>
      </w:r>
      <w:r w:rsidR="0003554C">
        <w:rPr>
          <w:rFonts w:ascii="Times New Roman" w:hAnsi="Times New Roman" w:cs="Times New Roman"/>
          <w:sz w:val="28"/>
          <w:szCs w:val="28"/>
        </w:rPr>
        <w:t xml:space="preserve"> </w:t>
      </w:r>
      <w:r w:rsidR="007E3DDD">
        <w:rPr>
          <w:rFonts w:ascii="Times New Roman" w:hAnsi="Times New Roman" w:cs="Times New Roman"/>
          <w:sz w:val="28"/>
          <w:szCs w:val="28"/>
        </w:rPr>
        <w:t xml:space="preserve">для </w:t>
      </w:r>
      <w:r w:rsidR="006B2207">
        <w:rPr>
          <w:rFonts w:ascii="Times New Roman" w:hAnsi="Times New Roman" w:cs="Times New Roman"/>
          <w:sz w:val="28"/>
          <w:szCs w:val="28"/>
        </w:rPr>
        <w:t>него</w:t>
      </w:r>
      <w:r w:rsidR="007E3DDD">
        <w:rPr>
          <w:rFonts w:ascii="Times New Roman" w:hAnsi="Times New Roman" w:cs="Times New Roman"/>
          <w:sz w:val="28"/>
          <w:szCs w:val="28"/>
        </w:rPr>
        <w:t xml:space="preserve"> возможность</w:t>
      </w:r>
      <w:r w:rsidR="0003554C">
        <w:rPr>
          <w:rFonts w:ascii="Times New Roman" w:hAnsi="Times New Roman" w:cs="Times New Roman"/>
          <w:sz w:val="28"/>
          <w:szCs w:val="28"/>
        </w:rPr>
        <w:t xml:space="preserve"> </w:t>
      </w:r>
      <w:r w:rsidR="007E3DDD">
        <w:rPr>
          <w:rFonts w:ascii="Times New Roman" w:hAnsi="Times New Roman" w:cs="Times New Roman"/>
          <w:sz w:val="28"/>
          <w:szCs w:val="28"/>
        </w:rPr>
        <w:t xml:space="preserve">«присутствовать» </w:t>
      </w:r>
      <w:r w:rsidR="00D85E4A">
        <w:rPr>
          <w:rFonts w:ascii="Times New Roman" w:hAnsi="Times New Roman" w:cs="Times New Roman"/>
          <w:sz w:val="28"/>
          <w:szCs w:val="28"/>
        </w:rPr>
        <w:t xml:space="preserve">с помощью представителя </w:t>
      </w:r>
      <w:r w:rsidR="007E3DDD">
        <w:rPr>
          <w:rFonts w:ascii="Times New Roman" w:hAnsi="Times New Roman" w:cs="Times New Roman"/>
          <w:sz w:val="28"/>
          <w:szCs w:val="28"/>
        </w:rPr>
        <w:t>во всех необходимых точках пространства</w:t>
      </w:r>
      <w:r w:rsidR="009719EB">
        <w:rPr>
          <w:rFonts w:ascii="Times New Roman" w:hAnsi="Times New Roman" w:cs="Times New Roman"/>
          <w:sz w:val="28"/>
          <w:szCs w:val="28"/>
        </w:rPr>
        <w:t>,</w:t>
      </w:r>
      <w:r w:rsidR="00B3348E">
        <w:rPr>
          <w:rFonts w:ascii="Times New Roman" w:hAnsi="Times New Roman" w:cs="Times New Roman"/>
          <w:sz w:val="28"/>
          <w:szCs w:val="28"/>
        </w:rPr>
        <w:t xml:space="preserve"> </w:t>
      </w:r>
      <w:r w:rsidR="00BB7855">
        <w:rPr>
          <w:rFonts w:ascii="Times New Roman" w:hAnsi="Times New Roman" w:cs="Times New Roman"/>
          <w:sz w:val="28"/>
          <w:szCs w:val="28"/>
        </w:rPr>
        <w:t>приобрет</w:t>
      </w:r>
      <w:r w:rsidR="009719EB">
        <w:rPr>
          <w:rFonts w:ascii="Times New Roman" w:hAnsi="Times New Roman" w:cs="Times New Roman"/>
          <w:sz w:val="28"/>
          <w:szCs w:val="28"/>
        </w:rPr>
        <w:t>ать</w:t>
      </w:r>
      <w:r w:rsidR="00BB7855">
        <w:rPr>
          <w:rFonts w:ascii="Times New Roman" w:hAnsi="Times New Roman" w:cs="Times New Roman"/>
          <w:sz w:val="28"/>
          <w:szCs w:val="28"/>
        </w:rPr>
        <w:t xml:space="preserve"> прав</w:t>
      </w:r>
      <w:r w:rsidR="00B3348E">
        <w:rPr>
          <w:rFonts w:ascii="Times New Roman" w:hAnsi="Times New Roman" w:cs="Times New Roman"/>
          <w:sz w:val="28"/>
          <w:szCs w:val="28"/>
        </w:rPr>
        <w:t>а</w:t>
      </w:r>
      <w:r w:rsidR="009719EB">
        <w:rPr>
          <w:rFonts w:ascii="Times New Roman" w:hAnsi="Times New Roman" w:cs="Times New Roman"/>
          <w:sz w:val="28"/>
          <w:szCs w:val="28"/>
        </w:rPr>
        <w:t xml:space="preserve"> и нести</w:t>
      </w:r>
      <w:r w:rsidR="00B3348E">
        <w:rPr>
          <w:rFonts w:ascii="Times New Roman" w:hAnsi="Times New Roman" w:cs="Times New Roman"/>
          <w:sz w:val="28"/>
          <w:szCs w:val="28"/>
        </w:rPr>
        <w:t xml:space="preserve"> </w:t>
      </w:r>
      <w:r w:rsidR="00BB7855">
        <w:rPr>
          <w:rFonts w:ascii="Times New Roman" w:hAnsi="Times New Roman" w:cs="Times New Roman"/>
          <w:sz w:val="28"/>
          <w:szCs w:val="28"/>
        </w:rPr>
        <w:t>обязанност</w:t>
      </w:r>
      <w:r w:rsidR="00B3348E">
        <w:rPr>
          <w:rFonts w:ascii="Times New Roman" w:hAnsi="Times New Roman" w:cs="Times New Roman"/>
          <w:sz w:val="28"/>
          <w:szCs w:val="28"/>
        </w:rPr>
        <w:t xml:space="preserve">и по совершаемым </w:t>
      </w:r>
      <w:r w:rsidR="00BB7855">
        <w:rPr>
          <w:rFonts w:ascii="Times New Roman" w:hAnsi="Times New Roman" w:cs="Times New Roman"/>
          <w:sz w:val="28"/>
          <w:szCs w:val="28"/>
        </w:rPr>
        <w:t>представителем</w:t>
      </w:r>
      <w:r w:rsidR="00B3348E">
        <w:rPr>
          <w:rFonts w:ascii="Times New Roman" w:hAnsi="Times New Roman" w:cs="Times New Roman"/>
          <w:sz w:val="28"/>
          <w:szCs w:val="28"/>
        </w:rPr>
        <w:t xml:space="preserve"> сдел</w:t>
      </w:r>
      <w:r w:rsidR="00BB7855">
        <w:rPr>
          <w:rFonts w:ascii="Times New Roman" w:hAnsi="Times New Roman" w:cs="Times New Roman"/>
          <w:sz w:val="28"/>
          <w:szCs w:val="28"/>
        </w:rPr>
        <w:t>к</w:t>
      </w:r>
      <w:r w:rsidR="00B3348E">
        <w:rPr>
          <w:rFonts w:ascii="Times New Roman" w:hAnsi="Times New Roman" w:cs="Times New Roman"/>
          <w:sz w:val="28"/>
          <w:szCs w:val="28"/>
        </w:rPr>
        <w:t>ам</w:t>
      </w:r>
      <w:r w:rsidR="007E3DDD">
        <w:rPr>
          <w:rFonts w:ascii="Times New Roman" w:hAnsi="Times New Roman" w:cs="Times New Roman"/>
          <w:sz w:val="28"/>
          <w:szCs w:val="28"/>
        </w:rPr>
        <w:t>. В</w:t>
      </w:r>
      <w:r w:rsidR="007177D6">
        <w:rPr>
          <w:rFonts w:ascii="Times New Roman" w:hAnsi="Times New Roman" w:cs="Times New Roman"/>
          <w:sz w:val="28"/>
          <w:szCs w:val="28"/>
        </w:rPr>
        <w:t xml:space="preserve"> этом выражается сущность </w:t>
      </w:r>
      <w:r w:rsidR="006B2207">
        <w:rPr>
          <w:rFonts w:ascii="Times New Roman" w:hAnsi="Times New Roman" w:cs="Times New Roman"/>
          <w:sz w:val="28"/>
          <w:szCs w:val="28"/>
        </w:rPr>
        <w:t xml:space="preserve">и назначение </w:t>
      </w:r>
      <w:r w:rsidR="007177D6">
        <w:rPr>
          <w:rFonts w:ascii="Times New Roman" w:hAnsi="Times New Roman" w:cs="Times New Roman"/>
          <w:sz w:val="28"/>
          <w:szCs w:val="28"/>
        </w:rPr>
        <w:t xml:space="preserve">представительства: </w:t>
      </w:r>
      <w:r w:rsidR="007177D6">
        <w:rPr>
          <w:rFonts w:ascii="Times New Roman" w:hAnsi="Times New Roman" w:cs="Times New Roman"/>
          <w:sz w:val="28"/>
          <w:szCs w:val="28"/>
          <w:lang w:val="en-US"/>
        </w:rPr>
        <w:t>que</w:t>
      </w:r>
      <w:r w:rsidR="007177D6" w:rsidRPr="0049088A">
        <w:rPr>
          <w:rFonts w:ascii="Times New Roman" w:hAnsi="Times New Roman" w:cs="Times New Roman"/>
          <w:sz w:val="28"/>
          <w:szCs w:val="28"/>
        </w:rPr>
        <w:t xml:space="preserve"> </w:t>
      </w:r>
      <w:r w:rsidR="007177D6">
        <w:rPr>
          <w:rFonts w:ascii="Times New Roman" w:hAnsi="Times New Roman" w:cs="Times New Roman"/>
          <w:sz w:val="28"/>
          <w:szCs w:val="28"/>
          <w:lang w:val="en-US"/>
        </w:rPr>
        <w:t>facit</w:t>
      </w:r>
      <w:r w:rsidR="007177D6" w:rsidRPr="00F643E0">
        <w:rPr>
          <w:rFonts w:ascii="Times New Roman" w:hAnsi="Times New Roman" w:cs="Times New Roman"/>
          <w:sz w:val="28"/>
          <w:szCs w:val="28"/>
        </w:rPr>
        <w:t xml:space="preserve"> </w:t>
      </w:r>
      <w:r w:rsidR="007177D6">
        <w:rPr>
          <w:rFonts w:ascii="Times New Roman" w:hAnsi="Times New Roman" w:cs="Times New Roman"/>
          <w:sz w:val="28"/>
          <w:szCs w:val="28"/>
          <w:lang w:val="en-US"/>
        </w:rPr>
        <w:t>per</w:t>
      </w:r>
      <w:r w:rsidR="007177D6" w:rsidRPr="00F643E0">
        <w:rPr>
          <w:rFonts w:ascii="Times New Roman" w:hAnsi="Times New Roman" w:cs="Times New Roman"/>
          <w:sz w:val="28"/>
          <w:szCs w:val="28"/>
        </w:rPr>
        <w:t xml:space="preserve"> </w:t>
      </w:r>
      <w:r w:rsidR="007177D6">
        <w:rPr>
          <w:rFonts w:ascii="Times New Roman" w:hAnsi="Times New Roman" w:cs="Times New Roman"/>
          <w:sz w:val="28"/>
          <w:szCs w:val="28"/>
          <w:lang w:val="en-US"/>
        </w:rPr>
        <w:t>alium</w:t>
      </w:r>
      <w:r w:rsidR="007177D6" w:rsidRPr="00F643E0">
        <w:rPr>
          <w:rFonts w:ascii="Times New Roman" w:hAnsi="Times New Roman" w:cs="Times New Roman"/>
          <w:sz w:val="28"/>
          <w:szCs w:val="28"/>
        </w:rPr>
        <w:t xml:space="preserve"> </w:t>
      </w:r>
      <w:r w:rsidR="007177D6">
        <w:rPr>
          <w:rFonts w:ascii="Times New Roman" w:hAnsi="Times New Roman" w:cs="Times New Roman"/>
          <w:sz w:val="28"/>
          <w:szCs w:val="28"/>
          <w:lang w:val="en-US"/>
        </w:rPr>
        <w:t>facit</w:t>
      </w:r>
      <w:r w:rsidR="007177D6" w:rsidRPr="00F643E0">
        <w:rPr>
          <w:rFonts w:ascii="Times New Roman" w:hAnsi="Times New Roman" w:cs="Times New Roman"/>
          <w:sz w:val="28"/>
          <w:szCs w:val="28"/>
        </w:rPr>
        <w:t xml:space="preserve"> </w:t>
      </w:r>
      <w:r w:rsidR="007177D6">
        <w:rPr>
          <w:rFonts w:ascii="Times New Roman" w:hAnsi="Times New Roman" w:cs="Times New Roman"/>
          <w:sz w:val="28"/>
          <w:szCs w:val="28"/>
          <w:lang w:val="en-US"/>
        </w:rPr>
        <w:t>per</w:t>
      </w:r>
      <w:r w:rsidR="007177D6" w:rsidRPr="00F643E0">
        <w:rPr>
          <w:rFonts w:ascii="Times New Roman" w:hAnsi="Times New Roman" w:cs="Times New Roman"/>
          <w:sz w:val="28"/>
          <w:szCs w:val="28"/>
        </w:rPr>
        <w:t xml:space="preserve"> </w:t>
      </w:r>
      <w:r w:rsidR="007177D6">
        <w:rPr>
          <w:rFonts w:ascii="Times New Roman" w:hAnsi="Times New Roman" w:cs="Times New Roman"/>
          <w:sz w:val="28"/>
          <w:szCs w:val="28"/>
          <w:lang w:val="en-US"/>
        </w:rPr>
        <w:t>se</w:t>
      </w:r>
      <w:r w:rsidR="007177D6" w:rsidRPr="00F643E0">
        <w:rPr>
          <w:rFonts w:ascii="Times New Roman" w:hAnsi="Times New Roman" w:cs="Times New Roman"/>
          <w:sz w:val="28"/>
          <w:szCs w:val="28"/>
        </w:rPr>
        <w:t xml:space="preserve"> (</w:t>
      </w:r>
      <w:r w:rsidR="007177D6">
        <w:rPr>
          <w:rFonts w:ascii="Times New Roman" w:hAnsi="Times New Roman" w:cs="Times New Roman"/>
          <w:sz w:val="28"/>
          <w:szCs w:val="28"/>
        </w:rPr>
        <w:t>тот, кто действует через кого-то, действует сам)</w:t>
      </w:r>
      <w:r w:rsidR="007177D6">
        <w:rPr>
          <w:rStyle w:val="ab"/>
          <w:rFonts w:ascii="Times New Roman" w:hAnsi="Times New Roman" w:cs="Times New Roman"/>
          <w:sz w:val="28"/>
          <w:szCs w:val="28"/>
        </w:rPr>
        <w:footnoteReference w:id="34"/>
      </w:r>
      <w:r w:rsidR="007177D6">
        <w:rPr>
          <w:rFonts w:ascii="Times New Roman" w:hAnsi="Times New Roman" w:cs="Times New Roman"/>
          <w:sz w:val="28"/>
          <w:szCs w:val="28"/>
        </w:rPr>
        <w:t>.</w:t>
      </w:r>
      <w:r w:rsidR="00B60EF2">
        <w:rPr>
          <w:rFonts w:ascii="Times New Roman" w:hAnsi="Times New Roman" w:cs="Times New Roman"/>
          <w:sz w:val="28"/>
          <w:szCs w:val="28"/>
        </w:rPr>
        <w:t xml:space="preserve"> Таким образом,</w:t>
      </w:r>
      <w:r w:rsidR="006857E3">
        <w:rPr>
          <w:rFonts w:ascii="Times New Roman" w:hAnsi="Times New Roman" w:cs="Times New Roman"/>
          <w:sz w:val="28"/>
          <w:szCs w:val="28"/>
        </w:rPr>
        <w:t xml:space="preserve"> результатом действий</w:t>
      </w:r>
      <w:r w:rsidR="00723B0A">
        <w:rPr>
          <w:rFonts w:ascii="Times New Roman" w:hAnsi="Times New Roman" w:cs="Times New Roman"/>
          <w:sz w:val="28"/>
          <w:szCs w:val="28"/>
        </w:rPr>
        <w:t xml:space="preserve"> </w:t>
      </w:r>
      <w:r w:rsidR="000D6A91">
        <w:rPr>
          <w:rFonts w:ascii="Times New Roman" w:hAnsi="Times New Roman" w:cs="Times New Roman"/>
          <w:sz w:val="28"/>
          <w:szCs w:val="28"/>
        </w:rPr>
        <w:t>п</w:t>
      </w:r>
      <w:r w:rsidR="006857E3">
        <w:rPr>
          <w:rFonts w:ascii="Times New Roman" w:hAnsi="Times New Roman" w:cs="Times New Roman"/>
          <w:sz w:val="28"/>
          <w:szCs w:val="28"/>
        </w:rPr>
        <w:t xml:space="preserve">редставителя </w:t>
      </w:r>
      <w:r w:rsidR="000D6A91">
        <w:rPr>
          <w:rFonts w:ascii="Times New Roman" w:hAnsi="Times New Roman" w:cs="Times New Roman"/>
          <w:sz w:val="28"/>
          <w:szCs w:val="28"/>
        </w:rPr>
        <w:t xml:space="preserve">является </w:t>
      </w:r>
      <w:r w:rsidR="00723B0A">
        <w:rPr>
          <w:rFonts w:ascii="Times New Roman" w:hAnsi="Times New Roman" w:cs="Times New Roman"/>
          <w:sz w:val="28"/>
          <w:szCs w:val="28"/>
        </w:rPr>
        <w:t xml:space="preserve">непосредственное </w:t>
      </w:r>
      <w:r w:rsidR="000D6A91">
        <w:rPr>
          <w:rFonts w:ascii="Times New Roman" w:hAnsi="Times New Roman" w:cs="Times New Roman"/>
          <w:sz w:val="28"/>
          <w:szCs w:val="28"/>
        </w:rPr>
        <w:t>возникновение отношений межд</w:t>
      </w:r>
      <w:r w:rsidR="00723B0A">
        <w:rPr>
          <w:rFonts w:ascii="Times New Roman" w:hAnsi="Times New Roman" w:cs="Times New Roman"/>
          <w:sz w:val="28"/>
          <w:szCs w:val="28"/>
        </w:rPr>
        <w:t>у представляемым и третьим лицом</w:t>
      </w:r>
      <w:r w:rsidR="00B60EF2">
        <w:rPr>
          <w:rFonts w:ascii="Times New Roman" w:hAnsi="Times New Roman" w:cs="Times New Roman"/>
          <w:sz w:val="28"/>
          <w:szCs w:val="28"/>
        </w:rPr>
        <w:t>. Но достижение указанного результата возможно лишь тогда, когда представитель обладает полномочием, в основе которого могут лежать различные юридические факты.</w:t>
      </w:r>
      <w:r w:rsidR="00A20DE5">
        <w:rPr>
          <w:rFonts w:ascii="Times New Roman" w:hAnsi="Times New Roman" w:cs="Times New Roman"/>
          <w:sz w:val="28"/>
          <w:szCs w:val="28"/>
        </w:rPr>
        <w:t xml:space="preserve"> Так, в основе видимого полномочия </w:t>
      </w:r>
      <w:r w:rsidR="00A1528B">
        <w:rPr>
          <w:rFonts w:ascii="Times New Roman" w:hAnsi="Times New Roman" w:cs="Times New Roman"/>
          <w:sz w:val="28"/>
          <w:szCs w:val="28"/>
        </w:rPr>
        <w:t xml:space="preserve">лежит </w:t>
      </w:r>
      <w:r w:rsidR="00A20DE5">
        <w:rPr>
          <w:rFonts w:ascii="Times New Roman" w:hAnsi="Times New Roman" w:cs="Times New Roman"/>
          <w:sz w:val="28"/>
          <w:szCs w:val="28"/>
        </w:rPr>
        <w:t>юридический состав</w:t>
      </w:r>
      <w:r w:rsidR="00182090">
        <w:rPr>
          <w:rFonts w:ascii="Times New Roman" w:hAnsi="Times New Roman" w:cs="Times New Roman"/>
          <w:sz w:val="28"/>
          <w:szCs w:val="28"/>
        </w:rPr>
        <w:t>, состоящий из трех необходимых предпо</w:t>
      </w:r>
      <w:r w:rsidR="006E4601">
        <w:rPr>
          <w:rFonts w:ascii="Times New Roman" w:hAnsi="Times New Roman" w:cs="Times New Roman"/>
          <w:sz w:val="28"/>
          <w:szCs w:val="28"/>
        </w:rPr>
        <w:t>сылок</w:t>
      </w:r>
      <w:r w:rsidR="00182090">
        <w:rPr>
          <w:rStyle w:val="ab"/>
          <w:rFonts w:ascii="Times New Roman" w:hAnsi="Times New Roman" w:cs="Times New Roman"/>
          <w:sz w:val="28"/>
          <w:szCs w:val="28"/>
        </w:rPr>
        <w:footnoteReference w:id="35"/>
      </w:r>
      <w:r w:rsidR="00182090">
        <w:rPr>
          <w:rFonts w:ascii="Times New Roman" w:hAnsi="Times New Roman" w:cs="Times New Roman"/>
          <w:sz w:val="28"/>
          <w:szCs w:val="28"/>
        </w:rPr>
        <w:t xml:space="preserve">, в основе подразумеваемого полномочия </w:t>
      </w:r>
      <w:r w:rsidR="00A1528B">
        <w:rPr>
          <w:rFonts w:ascii="Times New Roman" w:hAnsi="Times New Roman" w:cs="Times New Roman"/>
          <w:sz w:val="28"/>
          <w:szCs w:val="28"/>
        </w:rPr>
        <w:t xml:space="preserve">- </w:t>
      </w:r>
      <w:r w:rsidR="00182090">
        <w:rPr>
          <w:rFonts w:ascii="Times New Roman" w:hAnsi="Times New Roman" w:cs="Times New Roman"/>
          <w:sz w:val="28"/>
          <w:szCs w:val="28"/>
        </w:rPr>
        <w:t>трудовые, служебные</w:t>
      </w:r>
      <w:r w:rsidR="00F16DF6">
        <w:rPr>
          <w:rFonts w:ascii="Times New Roman" w:hAnsi="Times New Roman" w:cs="Times New Roman"/>
          <w:sz w:val="28"/>
          <w:szCs w:val="28"/>
        </w:rPr>
        <w:t>, гражданско-правовые</w:t>
      </w:r>
      <w:r w:rsidR="00182090">
        <w:rPr>
          <w:rFonts w:ascii="Times New Roman" w:hAnsi="Times New Roman" w:cs="Times New Roman"/>
          <w:sz w:val="28"/>
          <w:szCs w:val="28"/>
        </w:rPr>
        <w:t xml:space="preserve"> отношения между представителем и представ</w:t>
      </w:r>
      <w:r w:rsidR="00F16DF6">
        <w:rPr>
          <w:rFonts w:ascii="Times New Roman" w:hAnsi="Times New Roman" w:cs="Times New Roman"/>
          <w:sz w:val="28"/>
          <w:szCs w:val="28"/>
        </w:rPr>
        <w:t>ляемым, в основе полномочия из обстан</w:t>
      </w:r>
      <w:r w:rsidR="00A1528B">
        <w:rPr>
          <w:rFonts w:ascii="Times New Roman" w:hAnsi="Times New Roman" w:cs="Times New Roman"/>
          <w:sz w:val="28"/>
          <w:szCs w:val="28"/>
        </w:rPr>
        <w:t xml:space="preserve">овки - </w:t>
      </w:r>
      <w:r w:rsidR="00F16DF6">
        <w:rPr>
          <w:rFonts w:ascii="Times New Roman" w:hAnsi="Times New Roman" w:cs="Times New Roman"/>
          <w:sz w:val="28"/>
          <w:szCs w:val="28"/>
        </w:rPr>
        <w:t>воля представляемого.</w:t>
      </w:r>
      <w:r w:rsidR="00A1528B">
        <w:rPr>
          <w:rFonts w:ascii="Times New Roman" w:hAnsi="Times New Roman" w:cs="Times New Roman"/>
          <w:sz w:val="28"/>
          <w:szCs w:val="28"/>
        </w:rPr>
        <w:t xml:space="preserve"> </w:t>
      </w:r>
      <w:r w:rsidR="00D12A7C">
        <w:rPr>
          <w:rFonts w:ascii="Times New Roman" w:hAnsi="Times New Roman" w:cs="Times New Roman"/>
          <w:sz w:val="28"/>
          <w:szCs w:val="28"/>
        </w:rPr>
        <w:t>Такое разнообразие</w:t>
      </w:r>
      <w:r w:rsidR="00905A91">
        <w:rPr>
          <w:rFonts w:ascii="Times New Roman" w:hAnsi="Times New Roman" w:cs="Times New Roman"/>
          <w:sz w:val="28"/>
          <w:szCs w:val="28"/>
        </w:rPr>
        <w:t xml:space="preserve"> юридических фактов позволяет некоторым исследователям настаивать на идее, подвергающей сомнению исходный тезис: если представитель действует с полномочием, неважно каким, то между представляемым и третьим лиц</w:t>
      </w:r>
      <w:r w:rsidR="00412AD2">
        <w:rPr>
          <w:rFonts w:ascii="Times New Roman" w:hAnsi="Times New Roman" w:cs="Times New Roman"/>
          <w:sz w:val="28"/>
          <w:szCs w:val="28"/>
        </w:rPr>
        <w:t>ом возникает юридическая связь. В частности</w:t>
      </w:r>
      <w:r w:rsidR="00905A91">
        <w:rPr>
          <w:rFonts w:ascii="Times New Roman" w:hAnsi="Times New Roman" w:cs="Times New Roman"/>
          <w:sz w:val="28"/>
          <w:szCs w:val="28"/>
        </w:rPr>
        <w:t xml:space="preserve">, В. А. Рясенцев </w:t>
      </w:r>
      <w:r w:rsidR="00412AD2">
        <w:rPr>
          <w:rFonts w:ascii="Times New Roman" w:hAnsi="Times New Roman" w:cs="Times New Roman"/>
          <w:sz w:val="28"/>
          <w:szCs w:val="28"/>
        </w:rPr>
        <w:lastRenderedPageBreak/>
        <w:t>отмечает «что при признании «видимого</w:t>
      </w:r>
      <w:r w:rsidR="00CC1349">
        <w:rPr>
          <w:rFonts w:ascii="Times New Roman" w:hAnsi="Times New Roman" w:cs="Times New Roman"/>
          <w:sz w:val="28"/>
          <w:szCs w:val="28"/>
        </w:rPr>
        <w:t>»</w:t>
      </w:r>
      <w:r w:rsidR="00412AD2">
        <w:rPr>
          <w:rFonts w:ascii="Times New Roman" w:hAnsi="Times New Roman" w:cs="Times New Roman"/>
          <w:sz w:val="28"/>
          <w:szCs w:val="28"/>
        </w:rPr>
        <w:t xml:space="preserve"> уполномочия, возникшего вопреки воле «представляемого», он может быть обязан возместить лишь ущерб третьим лицам, добросовестно положившихся на «видимое уполномочие»; при конклюдентном же уполномочии представляемый несет все последствия сделок, заключенных представителем, т.е. приобретает права и становится обязанным»</w:t>
      </w:r>
      <w:r w:rsidR="00412AD2">
        <w:rPr>
          <w:rStyle w:val="ab"/>
          <w:rFonts w:ascii="Times New Roman" w:hAnsi="Times New Roman" w:cs="Times New Roman"/>
          <w:sz w:val="28"/>
          <w:szCs w:val="28"/>
        </w:rPr>
        <w:footnoteReference w:id="36"/>
      </w:r>
      <w:r w:rsidR="00412AD2">
        <w:rPr>
          <w:rFonts w:ascii="Times New Roman" w:hAnsi="Times New Roman" w:cs="Times New Roman"/>
          <w:sz w:val="28"/>
          <w:szCs w:val="28"/>
        </w:rPr>
        <w:t xml:space="preserve">. </w:t>
      </w:r>
      <w:r w:rsidR="00CC1349">
        <w:rPr>
          <w:rFonts w:ascii="Times New Roman" w:hAnsi="Times New Roman" w:cs="Times New Roman"/>
          <w:sz w:val="28"/>
          <w:szCs w:val="28"/>
        </w:rPr>
        <w:t>Позволим себе не согласиться с уважаемым автором. Действительно, когда представляемый своей волей наделяет представителя полномочием, желая наступления известных последствий, констатация возникновения отношений между представляем</w:t>
      </w:r>
      <w:r w:rsidR="00D12A7C">
        <w:rPr>
          <w:rFonts w:ascii="Times New Roman" w:hAnsi="Times New Roman" w:cs="Times New Roman"/>
          <w:sz w:val="28"/>
          <w:szCs w:val="28"/>
        </w:rPr>
        <w:t>ым и третьим лицом справедлива,</w:t>
      </w:r>
      <w:r w:rsidR="004E4A69">
        <w:rPr>
          <w:rFonts w:ascii="Times New Roman" w:hAnsi="Times New Roman" w:cs="Times New Roman"/>
          <w:sz w:val="28"/>
          <w:szCs w:val="28"/>
        </w:rPr>
        <w:t xml:space="preserve"> более того вытекает из назначения института представительства, преследует интересы представляемого. </w:t>
      </w:r>
      <w:r w:rsidR="00D719E5">
        <w:rPr>
          <w:rFonts w:ascii="Times New Roman" w:hAnsi="Times New Roman" w:cs="Times New Roman"/>
          <w:sz w:val="28"/>
          <w:szCs w:val="28"/>
        </w:rPr>
        <w:t xml:space="preserve">Между тем, не только интересы представляемого подлежат учету и защите. Доктрина видимого полномочия, защищающая интересы </w:t>
      </w:r>
      <w:r w:rsidR="003D430C">
        <w:rPr>
          <w:rFonts w:ascii="Times New Roman" w:hAnsi="Times New Roman" w:cs="Times New Roman"/>
          <w:sz w:val="28"/>
          <w:szCs w:val="28"/>
        </w:rPr>
        <w:t xml:space="preserve">добросовестных </w:t>
      </w:r>
      <w:r w:rsidR="00D719E5">
        <w:rPr>
          <w:rFonts w:ascii="Times New Roman" w:hAnsi="Times New Roman" w:cs="Times New Roman"/>
          <w:sz w:val="28"/>
          <w:szCs w:val="28"/>
        </w:rPr>
        <w:t>третьих лиц, требует одинаково</w:t>
      </w:r>
      <w:r w:rsidR="003D430C">
        <w:rPr>
          <w:rFonts w:ascii="Times New Roman" w:hAnsi="Times New Roman" w:cs="Times New Roman"/>
          <w:sz w:val="28"/>
          <w:szCs w:val="28"/>
        </w:rPr>
        <w:t>го</w:t>
      </w:r>
      <w:r w:rsidR="00D719E5">
        <w:rPr>
          <w:rFonts w:ascii="Times New Roman" w:hAnsi="Times New Roman" w:cs="Times New Roman"/>
          <w:sz w:val="28"/>
          <w:szCs w:val="28"/>
        </w:rPr>
        <w:t xml:space="preserve"> положения дел как при действии представителя</w:t>
      </w:r>
      <w:r w:rsidR="003D430C">
        <w:rPr>
          <w:rFonts w:ascii="Times New Roman" w:hAnsi="Times New Roman" w:cs="Times New Roman"/>
          <w:sz w:val="28"/>
          <w:szCs w:val="28"/>
        </w:rPr>
        <w:t xml:space="preserve"> с полномочием, основанно</w:t>
      </w:r>
      <w:r w:rsidR="00D719E5">
        <w:rPr>
          <w:rFonts w:ascii="Times New Roman" w:hAnsi="Times New Roman" w:cs="Times New Roman"/>
          <w:sz w:val="28"/>
          <w:szCs w:val="28"/>
        </w:rPr>
        <w:t>м на сделке представляемого, так и при действии представителя с полномочием, основа</w:t>
      </w:r>
      <w:r w:rsidR="00B72F72">
        <w:rPr>
          <w:rFonts w:ascii="Times New Roman" w:hAnsi="Times New Roman" w:cs="Times New Roman"/>
          <w:sz w:val="28"/>
          <w:szCs w:val="28"/>
        </w:rPr>
        <w:t xml:space="preserve">нном на иных юридических фактах, так как видимость права производит тот же эффект, что и само право. </w:t>
      </w:r>
      <w:r w:rsidR="003D430C">
        <w:rPr>
          <w:rFonts w:ascii="Times New Roman" w:hAnsi="Times New Roman" w:cs="Times New Roman"/>
          <w:sz w:val="28"/>
          <w:szCs w:val="28"/>
        </w:rPr>
        <w:t>Кроме того, с очевидностью не следует, что представитель, действуя с видимым полномочием, совершает сделки вопреки воле представляемого</w:t>
      </w:r>
      <w:r w:rsidR="003D430C">
        <w:rPr>
          <w:rStyle w:val="ab"/>
          <w:rFonts w:ascii="Times New Roman" w:hAnsi="Times New Roman" w:cs="Times New Roman"/>
          <w:sz w:val="28"/>
          <w:szCs w:val="28"/>
        </w:rPr>
        <w:footnoteReference w:id="37"/>
      </w:r>
      <w:r w:rsidR="003D430C">
        <w:rPr>
          <w:rFonts w:ascii="Times New Roman" w:hAnsi="Times New Roman" w:cs="Times New Roman"/>
          <w:sz w:val="28"/>
          <w:szCs w:val="28"/>
        </w:rPr>
        <w:t>.</w:t>
      </w:r>
      <w:r>
        <w:rPr>
          <w:rFonts w:ascii="Times New Roman" w:hAnsi="Times New Roman" w:cs="Times New Roman"/>
          <w:sz w:val="28"/>
          <w:szCs w:val="28"/>
        </w:rPr>
        <w:t xml:space="preserve"> Таким образом, различие между полномочием из обстановки, видимым и подразумеваемым полномочием не кроется на уровне отношений между представляемым и третьим лицом.</w:t>
      </w:r>
    </w:p>
    <w:p w:rsidR="004E4A69" w:rsidRPr="0011586C" w:rsidRDefault="0011586C" w:rsidP="00412AD2">
      <w:pPr>
        <w:spacing w:after="0" w:line="360" w:lineRule="auto"/>
        <w:ind w:firstLine="709"/>
        <w:jc w:val="both"/>
        <w:rPr>
          <w:rFonts w:ascii="Times New Roman" w:hAnsi="Times New Roman" w:cs="Times New Roman"/>
          <w:sz w:val="28"/>
          <w:szCs w:val="28"/>
        </w:rPr>
      </w:pPr>
      <w:r w:rsidRPr="0011586C">
        <w:rPr>
          <w:rFonts w:ascii="Times New Roman" w:hAnsi="Times New Roman" w:cs="Times New Roman"/>
          <w:b/>
          <w:sz w:val="28"/>
          <w:szCs w:val="28"/>
        </w:rPr>
        <w:t>Отношения представителя и третьего лица.</w:t>
      </w:r>
      <w:r>
        <w:rPr>
          <w:rFonts w:ascii="Times New Roman" w:hAnsi="Times New Roman" w:cs="Times New Roman"/>
          <w:b/>
          <w:sz w:val="28"/>
          <w:szCs w:val="28"/>
        </w:rPr>
        <w:t xml:space="preserve"> </w:t>
      </w:r>
      <w:r w:rsidR="001F677D">
        <w:rPr>
          <w:rFonts w:ascii="Times New Roman" w:hAnsi="Times New Roman" w:cs="Times New Roman"/>
          <w:sz w:val="28"/>
          <w:szCs w:val="28"/>
        </w:rPr>
        <w:t xml:space="preserve">Так как </w:t>
      </w:r>
      <w:r w:rsidR="00B72F72">
        <w:rPr>
          <w:rFonts w:ascii="Times New Roman" w:hAnsi="Times New Roman" w:cs="Times New Roman"/>
          <w:sz w:val="28"/>
          <w:szCs w:val="28"/>
        </w:rPr>
        <w:t>представитель выполняет функцию</w:t>
      </w:r>
      <w:r>
        <w:rPr>
          <w:rFonts w:ascii="Times New Roman" w:hAnsi="Times New Roman" w:cs="Times New Roman"/>
          <w:sz w:val="28"/>
          <w:szCs w:val="28"/>
        </w:rPr>
        <w:t xml:space="preserve"> установления юридических отношений между </w:t>
      </w:r>
      <w:r w:rsidR="001F677D">
        <w:rPr>
          <w:rFonts w:ascii="Times New Roman" w:hAnsi="Times New Roman" w:cs="Times New Roman"/>
          <w:sz w:val="28"/>
          <w:szCs w:val="28"/>
        </w:rPr>
        <w:t>представляемым и третьим лицом, он не приобретает никаких прав</w:t>
      </w:r>
      <w:r w:rsidR="00884127">
        <w:rPr>
          <w:rFonts w:ascii="Times New Roman" w:hAnsi="Times New Roman" w:cs="Times New Roman"/>
          <w:sz w:val="28"/>
          <w:szCs w:val="28"/>
        </w:rPr>
        <w:t xml:space="preserve"> и не несет обязанностей</w:t>
      </w:r>
      <w:r w:rsidR="001F677D">
        <w:rPr>
          <w:rFonts w:ascii="Times New Roman" w:hAnsi="Times New Roman" w:cs="Times New Roman"/>
          <w:sz w:val="28"/>
          <w:szCs w:val="28"/>
        </w:rPr>
        <w:t xml:space="preserve"> по совершаемым</w:t>
      </w:r>
      <w:r w:rsidR="00B72F72">
        <w:rPr>
          <w:rFonts w:ascii="Times New Roman" w:hAnsi="Times New Roman" w:cs="Times New Roman"/>
          <w:sz w:val="28"/>
          <w:szCs w:val="28"/>
        </w:rPr>
        <w:t xml:space="preserve"> им</w:t>
      </w:r>
      <w:r w:rsidR="001F677D">
        <w:rPr>
          <w:rFonts w:ascii="Times New Roman" w:hAnsi="Times New Roman" w:cs="Times New Roman"/>
          <w:sz w:val="28"/>
          <w:szCs w:val="28"/>
        </w:rPr>
        <w:t xml:space="preserve"> для представляемого сделкам</w:t>
      </w:r>
      <w:r w:rsidR="00884127">
        <w:rPr>
          <w:rFonts w:ascii="Times New Roman" w:hAnsi="Times New Roman" w:cs="Times New Roman"/>
          <w:sz w:val="28"/>
          <w:szCs w:val="28"/>
        </w:rPr>
        <w:t xml:space="preserve"> - он «выбывает» из указанных сделок немедленно после их заключения</w:t>
      </w:r>
      <w:r w:rsidR="001F677D">
        <w:rPr>
          <w:rFonts w:ascii="Times New Roman" w:hAnsi="Times New Roman" w:cs="Times New Roman"/>
          <w:sz w:val="28"/>
          <w:szCs w:val="28"/>
        </w:rPr>
        <w:t xml:space="preserve">. </w:t>
      </w:r>
      <w:r w:rsidR="00884127">
        <w:rPr>
          <w:rFonts w:ascii="Times New Roman" w:hAnsi="Times New Roman" w:cs="Times New Roman"/>
          <w:sz w:val="28"/>
          <w:szCs w:val="28"/>
        </w:rPr>
        <w:t>К</w:t>
      </w:r>
      <w:r w:rsidR="00D540E0">
        <w:rPr>
          <w:rFonts w:ascii="Times New Roman" w:hAnsi="Times New Roman" w:cs="Times New Roman"/>
          <w:sz w:val="28"/>
          <w:szCs w:val="28"/>
        </w:rPr>
        <w:t>онечно,</w:t>
      </w:r>
      <w:r w:rsidR="00884127">
        <w:rPr>
          <w:rFonts w:ascii="Times New Roman" w:hAnsi="Times New Roman" w:cs="Times New Roman"/>
          <w:sz w:val="28"/>
          <w:szCs w:val="28"/>
        </w:rPr>
        <w:t xml:space="preserve"> </w:t>
      </w:r>
      <w:r w:rsidR="00884127">
        <w:rPr>
          <w:rFonts w:ascii="Times New Roman" w:hAnsi="Times New Roman" w:cs="Times New Roman"/>
          <w:sz w:val="28"/>
          <w:szCs w:val="28"/>
        </w:rPr>
        <w:lastRenderedPageBreak/>
        <w:t>существуют исключения</w:t>
      </w:r>
      <w:r w:rsidR="00D540E0">
        <w:rPr>
          <w:rFonts w:ascii="Times New Roman" w:hAnsi="Times New Roman" w:cs="Times New Roman"/>
          <w:sz w:val="28"/>
          <w:szCs w:val="28"/>
        </w:rPr>
        <w:t xml:space="preserve"> из данного правила</w:t>
      </w:r>
      <w:r w:rsidR="00884127">
        <w:rPr>
          <w:rFonts w:ascii="Times New Roman" w:hAnsi="Times New Roman" w:cs="Times New Roman"/>
          <w:sz w:val="28"/>
          <w:szCs w:val="28"/>
        </w:rPr>
        <w:t>, однако они не представляют интереса для настоящей работы, потому что</w:t>
      </w:r>
      <w:r w:rsidR="00D540E0">
        <w:rPr>
          <w:rFonts w:ascii="Times New Roman" w:hAnsi="Times New Roman" w:cs="Times New Roman"/>
          <w:sz w:val="28"/>
          <w:szCs w:val="28"/>
        </w:rPr>
        <w:t xml:space="preserve"> не связаны с разграничением видимых и подразумеваемых полномочий, полномочия из обстановки. </w:t>
      </w:r>
    </w:p>
    <w:p w:rsidR="00E71065" w:rsidRDefault="0011586C" w:rsidP="005E3A6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Отношения представляемого и представителя.</w:t>
      </w:r>
      <w:r w:rsidR="00B72F72">
        <w:rPr>
          <w:rFonts w:ascii="Times New Roman" w:hAnsi="Times New Roman" w:cs="Times New Roman"/>
          <w:b/>
          <w:sz w:val="28"/>
          <w:szCs w:val="28"/>
        </w:rPr>
        <w:t xml:space="preserve"> </w:t>
      </w:r>
      <w:r w:rsidR="00CC7EE9">
        <w:rPr>
          <w:rFonts w:ascii="Times New Roman" w:hAnsi="Times New Roman" w:cs="Times New Roman"/>
          <w:sz w:val="28"/>
          <w:szCs w:val="28"/>
        </w:rPr>
        <w:t xml:space="preserve">Мы считаем, что именно на данном уровне отношений </w:t>
      </w:r>
      <w:r w:rsidR="00426734">
        <w:rPr>
          <w:rFonts w:ascii="Times New Roman" w:hAnsi="Times New Roman" w:cs="Times New Roman"/>
          <w:sz w:val="28"/>
          <w:szCs w:val="28"/>
        </w:rPr>
        <w:t>обнаруживается</w:t>
      </w:r>
      <w:r w:rsidR="00CC7EE9">
        <w:rPr>
          <w:rFonts w:ascii="Times New Roman" w:hAnsi="Times New Roman" w:cs="Times New Roman"/>
          <w:sz w:val="28"/>
          <w:szCs w:val="28"/>
        </w:rPr>
        <w:t xml:space="preserve"> практический смысл решения вопроса о виде полномочия, с которым действовал предст</w:t>
      </w:r>
      <w:r w:rsidR="00426734">
        <w:rPr>
          <w:rFonts w:ascii="Times New Roman" w:hAnsi="Times New Roman" w:cs="Times New Roman"/>
          <w:sz w:val="28"/>
          <w:szCs w:val="28"/>
        </w:rPr>
        <w:t xml:space="preserve">авитель в том или ином случае. </w:t>
      </w:r>
      <w:r w:rsidR="00CC7EE9">
        <w:rPr>
          <w:rFonts w:ascii="Times New Roman" w:hAnsi="Times New Roman" w:cs="Times New Roman"/>
          <w:sz w:val="28"/>
          <w:szCs w:val="28"/>
        </w:rPr>
        <w:t xml:space="preserve">Если возникновение полномочия </w:t>
      </w:r>
      <w:r w:rsidR="00426734">
        <w:rPr>
          <w:rFonts w:ascii="Times New Roman" w:hAnsi="Times New Roman" w:cs="Times New Roman"/>
          <w:sz w:val="28"/>
          <w:szCs w:val="28"/>
        </w:rPr>
        <w:t xml:space="preserve">представителя </w:t>
      </w:r>
      <w:r w:rsidR="00CC7EE9">
        <w:rPr>
          <w:rFonts w:ascii="Times New Roman" w:hAnsi="Times New Roman" w:cs="Times New Roman"/>
          <w:sz w:val="28"/>
          <w:szCs w:val="28"/>
        </w:rPr>
        <w:t>связано с волевыми актами самого представляемого</w:t>
      </w:r>
      <w:r w:rsidR="00426734">
        <w:rPr>
          <w:rFonts w:ascii="Times New Roman" w:hAnsi="Times New Roman" w:cs="Times New Roman"/>
          <w:sz w:val="28"/>
          <w:szCs w:val="28"/>
        </w:rPr>
        <w:t xml:space="preserve">, последний не вправе обращаться с иском о возмещении убытков к представителю, когда по какой-то причине уже не желает наступления правовых последствий </w:t>
      </w:r>
      <w:r w:rsidR="0061557A">
        <w:rPr>
          <w:rFonts w:ascii="Times New Roman" w:hAnsi="Times New Roman" w:cs="Times New Roman"/>
          <w:sz w:val="28"/>
          <w:szCs w:val="28"/>
        </w:rPr>
        <w:t>совершенных для него представителем юридически значимых действий. Между тем, ес</w:t>
      </w:r>
      <w:r w:rsidR="00E45469">
        <w:rPr>
          <w:rFonts w:ascii="Times New Roman" w:hAnsi="Times New Roman" w:cs="Times New Roman"/>
          <w:sz w:val="28"/>
          <w:szCs w:val="28"/>
        </w:rPr>
        <w:t>ли возникновение полномочия представителя напрямую не связано с волей представляемого, последний имеет право на предъявление требований о возмещении убытков к представителю. Действия представителя в подобной ситуации будут квалифицироваться в качестве гражданско-правового</w:t>
      </w:r>
      <w:r w:rsidR="00610129">
        <w:rPr>
          <w:rFonts w:ascii="Times New Roman" w:hAnsi="Times New Roman" w:cs="Times New Roman"/>
          <w:sz w:val="28"/>
          <w:szCs w:val="28"/>
        </w:rPr>
        <w:t xml:space="preserve"> деликта</w:t>
      </w:r>
      <w:r w:rsidR="00D1348F">
        <w:rPr>
          <w:rFonts w:ascii="Times New Roman" w:hAnsi="Times New Roman" w:cs="Times New Roman"/>
          <w:sz w:val="28"/>
          <w:szCs w:val="28"/>
        </w:rPr>
        <w:t xml:space="preserve"> -</w:t>
      </w:r>
      <w:r w:rsidR="003C01CC">
        <w:rPr>
          <w:rFonts w:ascii="Times New Roman" w:hAnsi="Times New Roman" w:cs="Times New Roman"/>
          <w:sz w:val="28"/>
          <w:szCs w:val="28"/>
        </w:rPr>
        <w:t xml:space="preserve"> н</w:t>
      </w:r>
      <w:r w:rsidR="00610129">
        <w:rPr>
          <w:rFonts w:ascii="Times New Roman" w:hAnsi="Times New Roman" w:cs="Times New Roman"/>
          <w:sz w:val="28"/>
          <w:szCs w:val="28"/>
        </w:rPr>
        <w:t>еобходимые признаки деликтных обязательств</w:t>
      </w:r>
      <w:r w:rsidR="00D1348F">
        <w:rPr>
          <w:rFonts w:ascii="Times New Roman" w:hAnsi="Times New Roman" w:cs="Times New Roman"/>
          <w:sz w:val="28"/>
          <w:szCs w:val="28"/>
        </w:rPr>
        <w:t xml:space="preserve"> наличествуют</w:t>
      </w:r>
      <w:r w:rsidR="00610129">
        <w:rPr>
          <w:rFonts w:ascii="Times New Roman" w:hAnsi="Times New Roman" w:cs="Times New Roman"/>
          <w:sz w:val="28"/>
          <w:szCs w:val="28"/>
        </w:rPr>
        <w:t>.</w:t>
      </w:r>
      <w:r w:rsidR="00E71065">
        <w:rPr>
          <w:rFonts w:ascii="Times New Roman" w:hAnsi="Times New Roman" w:cs="Times New Roman"/>
          <w:sz w:val="28"/>
          <w:szCs w:val="28"/>
        </w:rPr>
        <w:t xml:space="preserve"> Во-первых, имуществу представляемого причиняется вред, так </w:t>
      </w:r>
      <w:r w:rsidR="00610129">
        <w:rPr>
          <w:rFonts w:ascii="Times New Roman" w:hAnsi="Times New Roman" w:cs="Times New Roman"/>
          <w:sz w:val="28"/>
          <w:szCs w:val="28"/>
        </w:rPr>
        <w:t xml:space="preserve">как </w:t>
      </w:r>
      <w:r w:rsidR="00E71065">
        <w:rPr>
          <w:rFonts w:ascii="Times New Roman" w:hAnsi="Times New Roman" w:cs="Times New Roman"/>
          <w:sz w:val="28"/>
          <w:szCs w:val="28"/>
        </w:rPr>
        <w:t>он становится о</w:t>
      </w:r>
      <w:r w:rsidR="000E1393">
        <w:rPr>
          <w:rFonts w:ascii="Times New Roman" w:hAnsi="Times New Roman" w:cs="Times New Roman"/>
          <w:sz w:val="28"/>
          <w:szCs w:val="28"/>
        </w:rPr>
        <w:t>бязанным по сделкам, совершенным</w:t>
      </w:r>
      <w:r w:rsidR="00E71065">
        <w:rPr>
          <w:rFonts w:ascii="Times New Roman" w:hAnsi="Times New Roman" w:cs="Times New Roman"/>
          <w:sz w:val="28"/>
          <w:szCs w:val="28"/>
        </w:rPr>
        <w:t xml:space="preserve"> представителем. Во-вторых, обязате</w:t>
      </w:r>
      <w:r w:rsidR="00610129">
        <w:rPr>
          <w:rFonts w:ascii="Times New Roman" w:hAnsi="Times New Roman" w:cs="Times New Roman"/>
          <w:sz w:val="28"/>
          <w:szCs w:val="28"/>
        </w:rPr>
        <w:t>льство представителя в данном случае являет</w:t>
      </w:r>
      <w:r w:rsidR="00E71065">
        <w:rPr>
          <w:rFonts w:ascii="Times New Roman" w:hAnsi="Times New Roman" w:cs="Times New Roman"/>
          <w:sz w:val="28"/>
          <w:szCs w:val="28"/>
        </w:rPr>
        <w:t>с</w:t>
      </w:r>
      <w:r w:rsidR="00610129">
        <w:rPr>
          <w:rFonts w:ascii="Times New Roman" w:hAnsi="Times New Roman" w:cs="Times New Roman"/>
          <w:sz w:val="28"/>
          <w:szCs w:val="28"/>
        </w:rPr>
        <w:t>я</w:t>
      </w:r>
      <w:r w:rsidR="00E71065">
        <w:rPr>
          <w:rFonts w:ascii="Times New Roman" w:hAnsi="Times New Roman" w:cs="Times New Roman"/>
          <w:sz w:val="28"/>
          <w:szCs w:val="28"/>
        </w:rPr>
        <w:t xml:space="preserve"> внедоговорным</w:t>
      </w:r>
      <w:r w:rsidR="00610129">
        <w:rPr>
          <w:rFonts w:ascii="Times New Roman" w:hAnsi="Times New Roman" w:cs="Times New Roman"/>
          <w:sz w:val="28"/>
          <w:szCs w:val="28"/>
        </w:rPr>
        <w:t>, так как</w:t>
      </w:r>
      <w:r w:rsidR="00E71065">
        <w:rPr>
          <w:rFonts w:ascii="Times New Roman" w:hAnsi="Times New Roman" w:cs="Times New Roman"/>
          <w:sz w:val="28"/>
          <w:szCs w:val="28"/>
        </w:rPr>
        <w:t xml:space="preserve"> </w:t>
      </w:r>
      <w:r w:rsidR="00610129">
        <w:rPr>
          <w:rFonts w:ascii="Times New Roman" w:hAnsi="Times New Roman" w:cs="Times New Roman"/>
          <w:sz w:val="28"/>
          <w:szCs w:val="28"/>
        </w:rPr>
        <w:t>отсутствуют регулятивные отношения между представляемым и представителе</w:t>
      </w:r>
      <w:r w:rsidR="00D1348F">
        <w:rPr>
          <w:rFonts w:ascii="Times New Roman" w:hAnsi="Times New Roman" w:cs="Times New Roman"/>
          <w:sz w:val="28"/>
          <w:szCs w:val="28"/>
        </w:rPr>
        <w:t xml:space="preserve">м по поводу совершения </w:t>
      </w:r>
      <w:r w:rsidR="00610129">
        <w:rPr>
          <w:rFonts w:ascii="Times New Roman" w:hAnsi="Times New Roman" w:cs="Times New Roman"/>
          <w:sz w:val="28"/>
          <w:szCs w:val="28"/>
        </w:rPr>
        <w:t>представителем от име</w:t>
      </w:r>
      <w:r w:rsidR="00800AF8">
        <w:rPr>
          <w:rFonts w:ascii="Times New Roman" w:hAnsi="Times New Roman" w:cs="Times New Roman"/>
          <w:sz w:val="28"/>
          <w:szCs w:val="28"/>
        </w:rPr>
        <w:t>ни представляемого</w:t>
      </w:r>
      <w:r w:rsidR="00D1348F">
        <w:rPr>
          <w:rFonts w:ascii="Times New Roman" w:hAnsi="Times New Roman" w:cs="Times New Roman"/>
          <w:sz w:val="28"/>
          <w:szCs w:val="28"/>
        </w:rPr>
        <w:t xml:space="preserve"> указанных сделок</w:t>
      </w:r>
      <w:r w:rsidR="00F3254C">
        <w:rPr>
          <w:rFonts w:ascii="Times New Roman" w:hAnsi="Times New Roman" w:cs="Times New Roman"/>
          <w:sz w:val="28"/>
          <w:szCs w:val="28"/>
        </w:rPr>
        <w:t>. Таким образом</w:t>
      </w:r>
      <w:r w:rsidR="00610129">
        <w:rPr>
          <w:rFonts w:ascii="Times New Roman" w:hAnsi="Times New Roman" w:cs="Times New Roman"/>
          <w:sz w:val="28"/>
          <w:szCs w:val="28"/>
        </w:rPr>
        <w:t xml:space="preserve">, </w:t>
      </w:r>
      <w:r w:rsidR="000E1393">
        <w:rPr>
          <w:rFonts w:ascii="Times New Roman" w:hAnsi="Times New Roman" w:cs="Times New Roman"/>
          <w:sz w:val="28"/>
          <w:szCs w:val="28"/>
        </w:rPr>
        <w:t xml:space="preserve">представитель выполняет состав гражданского правонарушения: </w:t>
      </w:r>
      <w:r w:rsidR="006D1F8D">
        <w:rPr>
          <w:rFonts w:ascii="Times New Roman" w:hAnsi="Times New Roman" w:cs="Times New Roman"/>
          <w:sz w:val="28"/>
          <w:szCs w:val="28"/>
        </w:rPr>
        <w:t>вследствие своего противоправного поведения причиняет вред представляемому. При этом вина представителя является необходимым условием для возникновения деликтного обязательства</w:t>
      </w:r>
      <w:r w:rsidR="00333B7F">
        <w:rPr>
          <w:rFonts w:ascii="Times New Roman" w:hAnsi="Times New Roman" w:cs="Times New Roman"/>
          <w:sz w:val="28"/>
          <w:szCs w:val="28"/>
        </w:rPr>
        <w:t xml:space="preserve"> - статус причинителя вреда как предпринимателя не имеет значения </w:t>
      </w:r>
      <w:r w:rsidR="008F4637">
        <w:rPr>
          <w:rStyle w:val="ab"/>
          <w:rFonts w:ascii="Times New Roman" w:hAnsi="Times New Roman" w:cs="Times New Roman"/>
          <w:sz w:val="28"/>
          <w:szCs w:val="28"/>
        </w:rPr>
        <w:footnoteReference w:id="38"/>
      </w:r>
      <w:r w:rsidR="006D1F8D">
        <w:rPr>
          <w:rFonts w:ascii="Times New Roman" w:hAnsi="Times New Roman" w:cs="Times New Roman"/>
          <w:sz w:val="28"/>
          <w:szCs w:val="28"/>
        </w:rPr>
        <w:t xml:space="preserve">. </w:t>
      </w:r>
      <w:r w:rsidR="008F4637">
        <w:rPr>
          <w:rFonts w:ascii="Times New Roman" w:hAnsi="Times New Roman" w:cs="Times New Roman"/>
          <w:sz w:val="28"/>
          <w:szCs w:val="28"/>
        </w:rPr>
        <w:t xml:space="preserve">Если сам представляемый действовал </w:t>
      </w:r>
      <w:r w:rsidR="005E3A6F">
        <w:rPr>
          <w:rFonts w:ascii="Times New Roman" w:hAnsi="Times New Roman" w:cs="Times New Roman"/>
          <w:sz w:val="28"/>
          <w:szCs w:val="28"/>
        </w:rPr>
        <w:t>умышленно</w:t>
      </w:r>
      <w:r w:rsidR="00D1348F">
        <w:rPr>
          <w:rFonts w:ascii="Times New Roman" w:hAnsi="Times New Roman" w:cs="Times New Roman"/>
          <w:sz w:val="28"/>
          <w:szCs w:val="28"/>
        </w:rPr>
        <w:t xml:space="preserve"> </w:t>
      </w:r>
      <w:r w:rsidR="005E3A6F">
        <w:rPr>
          <w:rFonts w:ascii="Times New Roman" w:hAnsi="Times New Roman" w:cs="Times New Roman"/>
          <w:sz w:val="28"/>
          <w:szCs w:val="28"/>
        </w:rPr>
        <w:t xml:space="preserve">или непредусмотрительно и </w:t>
      </w:r>
      <w:r w:rsidR="008F4637">
        <w:rPr>
          <w:rFonts w:ascii="Times New Roman" w:hAnsi="Times New Roman" w:cs="Times New Roman"/>
          <w:sz w:val="28"/>
          <w:szCs w:val="28"/>
        </w:rPr>
        <w:t xml:space="preserve">небрежно, в результате чего создал возможность выступления от его имени неуполномоченного </w:t>
      </w:r>
      <w:r w:rsidR="005E3A6F">
        <w:rPr>
          <w:rFonts w:ascii="Times New Roman" w:hAnsi="Times New Roman" w:cs="Times New Roman"/>
          <w:sz w:val="28"/>
          <w:szCs w:val="28"/>
        </w:rPr>
        <w:t xml:space="preserve">им </w:t>
      </w:r>
      <w:r w:rsidR="008F4637">
        <w:rPr>
          <w:rFonts w:ascii="Times New Roman" w:hAnsi="Times New Roman" w:cs="Times New Roman"/>
          <w:sz w:val="28"/>
          <w:szCs w:val="28"/>
        </w:rPr>
        <w:t>лиц</w:t>
      </w:r>
      <w:r w:rsidR="005E3A6F">
        <w:rPr>
          <w:rFonts w:ascii="Times New Roman" w:hAnsi="Times New Roman" w:cs="Times New Roman"/>
          <w:sz w:val="28"/>
          <w:szCs w:val="28"/>
        </w:rPr>
        <w:t xml:space="preserve">а, представитель не </w:t>
      </w:r>
      <w:r w:rsidR="005E3A6F">
        <w:rPr>
          <w:rFonts w:ascii="Times New Roman" w:hAnsi="Times New Roman" w:cs="Times New Roman"/>
          <w:sz w:val="28"/>
          <w:szCs w:val="28"/>
        </w:rPr>
        <w:lastRenderedPageBreak/>
        <w:t>несет ответственности</w:t>
      </w:r>
      <w:r w:rsidR="00D1348F">
        <w:rPr>
          <w:rStyle w:val="ab"/>
          <w:rFonts w:ascii="Times New Roman" w:hAnsi="Times New Roman" w:cs="Times New Roman"/>
          <w:sz w:val="28"/>
          <w:szCs w:val="28"/>
        </w:rPr>
        <w:footnoteReference w:id="39"/>
      </w:r>
      <w:r w:rsidR="005E3A6F">
        <w:rPr>
          <w:rFonts w:ascii="Times New Roman" w:hAnsi="Times New Roman" w:cs="Times New Roman"/>
          <w:sz w:val="28"/>
          <w:szCs w:val="28"/>
        </w:rPr>
        <w:t>, либо размер возмещения должен быть уменьшен</w:t>
      </w:r>
      <w:r w:rsidR="005E3A6F">
        <w:rPr>
          <w:rStyle w:val="ab"/>
          <w:rFonts w:ascii="Times New Roman" w:hAnsi="Times New Roman" w:cs="Times New Roman"/>
          <w:sz w:val="28"/>
          <w:szCs w:val="28"/>
        </w:rPr>
        <w:footnoteReference w:id="40"/>
      </w:r>
      <w:r w:rsidR="005E3A6F">
        <w:rPr>
          <w:rFonts w:ascii="Times New Roman" w:hAnsi="Times New Roman" w:cs="Times New Roman"/>
          <w:sz w:val="28"/>
          <w:szCs w:val="28"/>
        </w:rPr>
        <w:t>. Таким образом, в</w:t>
      </w:r>
      <w:r w:rsidR="00800AF8">
        <w:rPr>
          <w:rFonts w:ascii="Times New Roman" w:hAnsi="Times New Roman" w:cs="Times New Roman"/>
          <w:sz w:val="28"/>
          <w:szCs w:val="28"/>
        </w:rPr>
        <w:t>ина представляемо</w:t>
      </w:r>
      <w:r w:rsidR="00D1348F">
        <w:rPr>
          <w:rFonts w:ascii="Times New Roman" w:hAnsi="Times New Roman" w:cs="Times New Roman"/>
          <w:sz w:val="28"/>
          <w:szCs w:val="28"/>
        </w:rPr>
        <w:t>го также подлежит учету вследствие феномена</w:t>
      </w:r>
      <w:r w:rsidR="00800AF8">
        <w:rPr>
          <w:rFonts w:ascii="Times New Roman" w:hAnsi="Times New Roman" w:cs="Times New Roman"/>
          <w:sz w:val="28"/>
          <w:szCs w:val="28"/>
        </w:rPr>
        <w:t xml:space="preserve"> «смешанной вины»</w:t>
      </w:r>
      <w:r w:rsidR="005E3A6F">
        <w:rPr>
          <w:rFonts w:ascii="Times New Roman" w:hAnsi="Times New Roman" w:cs="Times New Roman"/>
          <w:sz w:val="28"/>
          <w:szCs w:val="28"/>
        </w:rPr>
        <w:t xml:space="preserve">. </w:t>
      </w:r>
    </w:p>
    <w:p w:rsidR="00E71065" w:rsidRDefault="00D1348F" w:rsidP="00800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вышесказанного делаем вывод</w:t>
      </w:r>
      <w:r w:rsidR="006D1F8D">
        <w:rPr>
          <w:rFonts w:ascii="Times New Roman" w:hAnsi="Times New Roman" w:cs="Times New Roman"/>
          <w:sz w:val="28"/>
          <w:szCs w:val="28"/>
        </w:rPr>
        <w:t>,</w:t>
      </w:r>
      <w:r>
        <w:rPr>
          <w:rFonts w:ascii="Times New Roman" w:hAnsi="Times New Roman" w:cs="Times New Roman"/>
          <w:sz w:val="28"/>
          <w:szCs w:val="28"/>
        </w:rPr>
        <w:t xml:space="preserve"> что</w:t>
      </w:r>
      <w:r w:rsidR="006D1F8D">
        <w:rPr>
          <w:rFonts w:ascii="Times New Roman" w:hAnsi="Times New Roman" w:cs="Times New Roman"/>
          <w:sz w:val="28"/>
          <w:szCs w:val="28"/>
        </w:rPr>
        <w:t xml:space="preserve"> полномочие из обстановки, являясь порождением волевых действий представляемого, отрицает возможность предъявления представляемым требований о возмещении убытков представителю. </w:t>
      </w:r>
      <w:r w:rsidR="00800AF8">
        <w:rPr>
          <w:rFonts w:ascii="Times New Roman" w:hAnsi="Times New Roman" w:cs="Times New Roman"/>
          <w:sz w:val="28"/>
          <w:szCs w:val="28"/>
        </w:rPr>
        <w:t>Аналогичным является решение и для подразумеваемого полномочия, так как в его основе можно обнаружить волевые акты самого представляемого</w:t>
      </w:r>
      <w:r w:rsidR="00800AF8">
        <w:rPr>
          <w:rStyle w:val="ab"/>
          <w:rFonts w:ascii="Times New Roman" w:hAnsi="Times New Roman" w:cs="Times New Roman"/>
          <w:sz w:val="28"/>
          <w:szCs w:val="28"/>
        </w:rPr>
        <w:footnoteReference w:id="41"/>
      </w:r>
      <w:r w:rsidR="003C01CC">
        <w:rPr>
          <w:rFonts w:ascii="Times New Roman" w:hAnsi="Times New Roman" w:cs="Times New Roman"/>
          <w:sz w:val="28"/>
          <w:szCs w:val="28"/>
        </w:rPr>
        <w:t>. Категория в</w:t>
      </w:r>
      <w:r w:rsidR="005E3A6F">
        <w:rPr>
          <w:rFonts w:ascii="Times New Roman" w:hAnsi="Times New Roman" w:cs="Times New Roman"/>
          <w:sz w:val="28"/>
          <w:szCs w:val="28"/>
        </w:rPr>
        <w:t>идимого полномочия</w:t>
      </w:r>
      <w:r w:rsidR="003C01CC">
        <w:rPr>
          <w:rFonts w:ascii="Times New Roman" w:hAnsi="Times New Roman" w:cs="Times New Roman"/>
          <w:sz w:val="28"/>
          <w:szCs w:val="28"/>
        </w:rPr>
        <w:t xml:space="preserve"> неоднородна. В некоторых ситуациях, видимое полномочие связывает представляемого вопреки его воле, что в свою очередь предопределяет возникновение</w:t>
      </w:r>
      <w:r w:rsidR="00800AF8">
        <w:rPr>
          <w:rFonts w:ascii="Times New Roman" w:hAnsi="Times New Roman" w:cs="Times New Roman"/>
          <w:sz w:val="28"/>
          <w:szCs w:val="28"/>
        </w:rPr>
        <w:t xml:space="preserve"> деликтных обязательств между представителем и представляемым. </w:t>
      </w:r>
    </w:p>
    <w:p w:rsidR="00E71065" w:rsidRDefault="00E71065" w:rsidP="001E7160">
      <w:pPr>
        <w:spacing w:after="0" w:line="360" w:lineRule="auto"/>
        <w:ind w:firstLine="709"/>
        <w:jc w:val="both"/>
        <w:rPr>
          <w:rFonts w:ascii="Times New Roman" w:hAnsi="Times New Roman" w:cs="Times New Roman"/>
          <w:sz w:val="28"/>
          <w:szCs w:val="28"/>
        </w:rPr>
      </w:pPr>
    </w:p>
    <w:p w:rsidR="00BB7855" w:rsidRDefault="00BB7855" w:rsidP="007E3DDD">
      <w:pPr>
        <w:spacing w:after="0" w:line="360" w:lineRule="auto"/>
        <w:ind w:firstLine="709"/>
        <w:jc w:val="both"/>
        <w:rPr>
          <w:rFonts w:ascii="Times New Roman" w:hAnsi="Times New Roman" w:cs="Times New Roman"/>
          <w:sz w:val="28"/>
          <w:szCs w:val="28"/>
        </w:rPr>
      </w:pPr>
    </w:p>
    <w:p w:rsidR="00BB7855" w:rsidRDefault="00BB7855" w:rsidP="007E3DDD">
      <w:pPr>
        <w:spacing w:after="0" w:line="360" w:lineRule="auto"/>
        <w:ind w:firstLine="709"/>
        <w:jc w:val="both"/>
        <w:rPr>
          <w:rFonts w:ascii="Times New Roman" w:hAnsi="Times New Roman" w:cs="Times New Roman"/>
          <w:sz w:val="28"/>
          <w:szCs w:val="28"/>
        </w:rPr>
      </w:pPr>
    </w:p>
    <w:p w:rsidR="00BB7855" w:rsidRDefault="00BB7855" w:rsidP="007E3DDD">
      <w:pPr>
        <w:spacing w:after="0" w:line="360" w:lineRule="auto"/>
        <w:ind w:firstLine="709"/>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B717C9" w:rsidRDefault="00B717C9" w:rsidP="00301915">
      <w:pPr>
        <w:spacing w:after="0" w:line="360" w:lineRule="auto"/>
        <w:jc w:val="both"/>
        <w:rPr>
          <w:rFonts w:ascii="Times New Roman" w:hAnsi="Times New Roman" w:cs="Times New Roman"/>
          <w:sz w:val="28"/>
          <w:szCs w:val="28"/>
        </w:rPr>
      </w:pPr>
    </w:p>
    <w:p w:rsidR="00D1348F" w:rsidRDefault="00D1348F" w:rsidP="003C01CC">
      <w:pPr>
        <w:spacing w:after="0" w:line="360" w:lineRule="auto"/>
        <w:rPr>
          <w:rFonts w:ascii="Times New Roman" w:hAnsi="Times New Roman" w:cs="Times New Roman"/>
          <w:sz w:val="28"/>
          <w:szCs w:val="28"/>
        </w:rPr>
      </w:pPr>
    </w:p>
    <w:p w:rsidR="00333B7F" w:rsidRDefault="00333B7F" w:rsidP="003C01CC">
      <w:pPr>
        <w:spacing w:after="0" w:line="360" w:lineRule="auto"/>
        <w:rPr>
          <w:rFonts w:ascii="Times New Roman" w:hAnsi="Times New Roman" w:cs="Times New Roman"/>
          <w:sz w:val="28"/>
          <w:szCs w:val="28"/>
        </w:rPr>
      </w:pPr>
    </w:p>
    <w:p w:rsidR="00333B7F" w:rsidRDefault="00333B7F" w:rsidP="003C01CC">
      <w:pPr>
        <w:spacing w:after="0" w:line="360" w:lineRule="auto"/>
        <w:rPr>
          <w:rFonts w:ascii="Times New Roman" w:hAnsi="Times New Roman" w:cs="Times New Roman"/>
          <w:b/>
          <w:sz w:val="28"/>
          <w:szCs w:val="28"/>
        </w:rPr>
      </w:pPr>
    </w:p>
    <w:p w:rsidR="00DB51E1" w:rsidRDefault="00DB51E1" w:rsidP="00862D5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 Молчаливое полномочие</w:t>
      </w:r>
    </w:p>
    <w:p w:rsidR="00655726" w:rsidRDefault="005409DE" w:rsidP="00DF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мы рассмотрим м</w:t>
      </w:r>
      <w:r w:rsidR="00655726">
        <w:rPr>
          <w:rFonts w:ascii="Times New Roman" w:hAnsi="Times New Roman" w:cs="Times New Roman"/>
          <w:sz w:val="28"/>
          <w:szCs w:val="28"/>
        </w:rPr>
        <w:t>олчание</w:t>
      </w:r>
      <w:r>
        <w:rPr>
          <w:rFonts w:ascii="Times New Roman" w:hAnsi="Times New Roman" w:cs="Times New Roman"/>
          <w:sz w:val="28"/>
          <w:szCs w:val="28"/>
        </w:rPr>
        <w:t xml:space="preserve"> в качестве </w:t>
      </w:r>
      <w:r w:rsidR="004562AE">
        <w:rPr>
          <w:rFonts w:ascii="Times New Roman" w:hAnsi="Times New Roman" w:cs="Times New Roman"/>
          <w:sz w:val="28"/>
          <w:szCs w:val="28"/>
        </w:rPr>
        <w:t xml:space="preserve">допустимого </w:t>
      </w:r>
      <w:r>
        <w:rPr>
          <w:rFonts w:ascii="Times New Roman" w:hAnsi="Times New Roman" w:cs="Times New Roman"/>
          <w:sz w:val="28"/>
          <w:szCs w:val="28"/>
        </w:rPr>
        <w:t>способа выражения волеизъявление лица в гражданском праве</w:t>
      </w:r>
      <w:r w:rsidR="00862D5A">
        <w:rPr>
          <w:rFonts w:ascii="Times New Roman" w:hAnsi="Times New Roman" w:cs="Times New Roman"/>
          <w:sz w:val="28"/>
          <w:szCs w:val="28"/>
        </w:rPr>
        <w:t xml:space="preserve">, а именно наделения представителя полномочием. </w:t>
      </w:r>
      <w:r w:rsidR="006104B2">
        <w:rPr>
          <w:rFonts w:ascii="Times New Roman" w:hAnsi="Times New Roman" w:cs="Times New Roman"/>
          <w:sz w:val="28"/>
          <w:szCs w:val="28"/>
        </w:rPr>
        <w:t>Осмелимся утверждать, что молчание может свидетельствовать о наличии воли представляемого на выдачу полномочия. В этом смысле, представительство с молчаливым полномочием есть не что иное, как добровольное представительство.</w:t>
      </w:r>
    </w:p>
    <w:p w:rsidR="008D53E3" w:rsidRPr="00332648" w:rsidRDefault="008D53E3" w:rsidP="00DF3FF4">
      <w:pPr>
        <w:spacing w:after="0" w:line="360" w:lineRule="auto"/>
        <w:ind w:firstLine="709"/>
        <w:jc w:val="both"/>
        <w:rPr>
          <w:rFonts w:ascii="Times New Roman" w:hAnsi="Times New Roman" w:cs="Times New Roman"/>
          <w:sz w:val="28"/>
          <w:szCs w:val="28"/>
        </w:rPr>
      </w:pPr>
    </w:p>
    <w:p w:rsidR="00DB51E1" w:rsidRDefault="00DB51E1" w:rsidP="00862D5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1. </w:t>
      </w:r>
      <w:r>
        <w:rPr>
          <w:rFonts w:ascii="Times New Roman" w:hAnsi="Times New Roman" w:cs="Times New Roman"/>
          <w:b/>
          <w:sz w:val="28"/>
          <w:szCs w:val="28"/>
          <w:lang w:val="en-US"/>
        </w:rPr>
        <w:t>Mandatum</w:t>
      </w:r>
      <w:r w:rsidRPr="00332648">
        <w:rPr>
          <w:rFonts w:ascii="Times New Roman" w:hAnsi="Times New Roman" w:cs="Times New Roman"/>
          <w:b/>
          <w:sz w:val="28"/>
          <w:szCs w:val="28"/>
        </w:rPr>
        <w:t xml:space="preserve"> </w:t>
      </w:r>
      <w:r>
        <w:rPr>
          <w:rFonts w:ascii="Times New Roman" w:hAnsi="Times New Roman" w:cs="Times New Roman"/>
          <w:b/>
          <w:sz w:val="28"/>
          <w:szCs w:val="28"/>
          <w:lang w:val="en-US"/>
        </w:rPr>
        <w:t>tacitum</w:t>
      </w:r>
      <w:r w:rsidR="005D437C">
        <w:rPr>
          <w:rStyle w:val="ab"/>
          <w:rFonts w:ascii="Times New Roman" w:hAnsi="Times New Roman" w:cs="Times New Roman"/>
          <w:b/>
          <w:sz w:val="28"/>
          <w:szCs w:val="28"/>
          <w:lang w:val="en-US"/>
        </w:rPr>
        <w:footnoteReference w:id="42"/>
      </w:r>
    </w:p>
    <w:p w:rsidR="001B4A19" w:rsidRDefault="00332648" w:rsidP="00456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Упоминания о </w:t>
      </w:r>
      <w:r>
        <w:rPr>
          <w:rFonts w:ascii="Times New Roman" w:hAnsi="Times New Roman" w:cs="Times New Roman"/>
          <w:sz w:val="28"/>
          <w:szCs w:val="28"/>
          <w:lang w:val="en-US"/>
        </w:rPr>
        <w:t>mandatum</w:t>
      </w:r>
      <w:r w:rsidRPr="00332648">
        <w:rPr>
          <w:rFonts w:ascii="Times New Roman" w:hAnsi="Times New Roman" w:cs="Times New Roman"/>
          <w:sz w:val="28"/>
          <w:szCs w:val="28"/>
        </w:rPr>
        <w:t xml:space="preserve"> </w:t>
      </w:r>
      <w:r>
        <w:rPr>
          <w:rFonts w:ascii="Times New Roman" w:hAnsi="Times New Roman" w:cs="Times New Roman"/>
          <w:sz w:val="28"/>
          <w:szCs w:val="28"/>
          <w:lang w:val="en-US"/>
        </w:rPr>
        <w:t>tacitum</w:t>
      </w:r>
      <w:r w:rsidRPr="00332648">
        <w:rPr>
          <w:rFonts w:ascii="Times New Roman" w:hAnsi="Times New Roman" w:cs="Times New Roman"/>
          <w:sz w:val="28"/>
          <w:szCs w:val="28"/>
        </w:rPr>
        <w:t xml:space="preserve"> </w:t>
      </w:r>
      <w:r>
        <w:rPr>
          <w:rFonts w:ascii="Times New Roman" w:hAnsi="Times New Roman" w:cs="Times New Roman"/>
          <w:sz w:val="28"/>
          <w:szCs w:val="28"/>
        </w:rPr>
        <w:t>мы встречаем у дореволюционных цивилистов</w:t>
      </w:r>
      <w:r w:rsidR="00E316C1">
        <w:rPr>
          <w:rFonts w:ascii="Times New Roman" w:hAnsi="Times New Roman" w:cs="Times New Roman"/>
          <w:sz w:val="28"/>
          <w:szCs w:val="28"/>
        </w:rPr>
        <w:t>, каждый из которых стремился дать свой пе</w:t>
      </w:r>
      <w:r w:rsidR="00B634B4">
        <w:rPr>
          <w:rFonts w:ascii="Times New Roman" w:hAnsi="Times New Roman" w:cs="Times New Roman"/>
          <w:sz w:val="28"/>
          <w:szCs w:val="28"/>
        </w:rPr>
        <w:t>ревод данному римскому термину</w:t>
      </w:r>
      <w:r w:rsidR="00FB60AA">
        <w:rPr>
          <w:rFonts w:ascii="Times New Roman" w:hAnsi="Times New Roman" w:cs="Times New Roman"/>
          <w:sz w:val="28"/>
          <w:szCs w:val="28"/>
        </w:rPr>
        <w:t xml:space="preserve">: </w:t>
      </w:r>
      <w:r w:rsidR="008D53E3">
        <w:rPr>
          <w:rFonts w:ascii="Times New Roman" w:hAnsi="Times New Roman" w:cs="Times New Roman"/>
          <w:sz w:val="28"/>
          <w:szCs w:val="28"/>
        </w:rPr>
        <w:t>Н. О. Нерсесов</w:t>
      </w:r>
      <w:r w:rsidR="00FB60AA">
        <w:rPr>
          <w:rFonts w:ascii="Times New Roman" w:hAnsi="Times New Roman" w:cs="Times New Roman"/>
          <w:sz w:val="28"/>
          <w:szCs w:val="28"/>
        </w:rPr>
        <w:t xml:space="preserve"> именовал </w:t>
      </w:r>
      <w:r w:rsidR="00FB60AA">
        <w:rPr>
          <w:rFonts w:ascii="Times New Roman" w:hAnsi="Times New Roman" w:cs="Times New Roman"/>
          <w:sz w:val="28"/>
          <w:szCs w:val="28"/>
          <w:lang w:val="en-US"/>
        </w:rPr>
        <w:t>mandatum</w:t>
      </w:r>
      <w:r w:rsidR="00FB60AA" w:rsidRPr="00332648">
        <w:rPr>
          <w:rFonts w:ascii="Times New Roman" w:hAnsi="Times New Roman" w:cs="Times New Roman"/>
          <w:sz w:val="28"/>
          <w:szCs w:val="28"/>
        </w:rPr>
        <w:t xml:space="preserve"> </w:t>
      </w:r>
      <w:r w:rsidR="00FB60AA">
        <w:rPr>
          <w:rFonts w:ascii="Times New Roman" w:hAnsi="Times New Roman" w:cs="Times New Roman"/>
          <w:sz w:val="28"/>
          <w:szCs w:val="28"/>
          <w:lang w:val="en-US"/>
        </w:rPr>
        <w:t>tacitum</w:t>
      </w:r>
      <w:r w:rsidR="00FB60AA">
        <w:rPr>
          <w:rFonts w:ascii="Times New Roman" w:hAnsi="Times New Roman" w:cs="Times New Roman"/>
          <w:sz w:val="28"/>
          <w:szCs w:val="28"/>
        </w:rPr>
        <w:t xml:space="preserve"> «презумптивным</w:t>
      </w:r>
      <w:r w:rsidR="00A27098">
        <w:rPr>
          <w:rFonts w:ascii="Times New Roman" w:hAnsi="Times New Roman" w:cs="Times New Roman"/>
          <w:sz w:val="28"/>
          <w:szCs w:val="28"/>
        </w:rPr>
        <w:t xml:space="preserve"> полномочие</w:t>
      </w:r>
      <w:r w:rsidR="00FB60AA">
        <w:rPr>
          <w:rFonts w:ascii="Times New Roman" w:hAnsi="Times New Roman" w:cs="Times New Roman"/>
          <w:sz w:val="28"/>
          <w:szCs w:val="28"/>
        </w:rPr>
        <w:t>м»</w:t>
      </w:r>
      <w:r w:rsidR="00A27098">
        <w:rPr>
          <w:rStyle w:val="ab"/>
          <w:rFonts w:ascii="Times New Roman" w:hAnsi="Times New Roman" w:cs="Times New Roman"/>
          <w:sz w:val="28"/>
          <w:szCs w:val="28"/>
        </w:rPr>
        <w:footnoteReference w:id="43"/>
      </w:r>
      <w:r w:rsidR="00A27098">
        <w:rPr>
          <w:rFonts w:ascii="Times New Roman" w:hAnsi="Times New Roman" w:cs="Times New Roman"/>
          <w:sz w:val="28"/>
          <w:szCs w:val="28"/>
        </w:rPr>
        <w:t xml:space="preserve">, </w:t>
      </w:r>
      <w:r w:rsidR="008D53E3">
        <w:rPr>
          <w:rFonts w:ascii="Times New Roman" w:hAnsi="Times New Roman" w:cs="Times New Roman"/>
          <w:sz w:val="28"/>
          <w:szCs w:val="28"/>
        </w:rPr>
        <w:t xml:space="preserve">К. П. Победоносцев </w:t>
      </w:r>
      <w:r w:rsidR="00FB60AA">
        <w:rPr>
          <w:rFonts w:ascii="Times New Roman" w:hAnsi="Times New Roman" w:cs="Times New Roman"/>
          <w:sz w:val="28"/>
          <w:szCs w:val="28"/>
        </w:rPr>
        <w:t>– «безмолвным или немым</w:t>
      </w:r>
      <w:r w:rsidR="00A27098">
        <w:rPr>
          <w:rFonts w:ascii="Times New Roman" w:hAnsi="Times New Roman" w:cs="Times New Roman"/>
          <w:sz w:val="28"/>
          <w:szCs w:val="28"/>
        </w:rPr>
        <w:t xml:space="preserve"> уполномочие</w:t>
      </w:r>
      <w:r w:rsidR="00FB60AA">
        <w:rPr>
          <w:rFonts w:ascii="Times New Roman" w:hAnsi="Times New Roman" w:cs="Times New Roman"/>
          <w:sz w:val="28"/>
          <w:szCs w:val="28"/>
        </w:rPr>
        <w:t>м»</w:t>
      </w:r>
      <w:r w:rsidR="00A27098">
        <w:rPr>
          <w:rStyle w:val="ab"/>
          <w:rFonts w:ascii="Times New Roman" w:hAnsi="Times New Roman" w:cs="Times New Roman"/>
          <w:sz w:val="28"/>
          <w:szCs w:val="28"/>
        </w:rPr>
        <w:footnoteReference w:id="44"/>
      </w:r>
      <w:r w:rsidR="00D860EF">
        <w:rPr>
          <w:rFonts w:ascii="Times New Roman" w:hAnsi="Times New Roman" w:cs="Times New Roman"/>
          <w:sz w:val="28"/>
          <w:szCs w:val="28"/>
        </w:rPr>
        <w:t xml:space="preserve">, </w:t>
      </w:r>
      <w:r w:rsidR="008D53E3">
        <w:rPr>
          <w:rFonts w:ascii="Times New Roman" w:hAnsi="Times New Roman" w:cs="Times New Roman"/>
          <w:sz w:val="28"/>
          <w:szCs w:val="28"/>
        </w:rPr>
        <w:t>А. Гордон</w:t>
      </w:r>
      <w:r w:rsidR="00FB60AA">
        <w:rPr>
          <w:rFonts w:ascii="Times New Roman" w:hAnsi="Times New Roman" w:cs="Times New Roman"/>
          <w:sz w:val="28"/>
          <w:szCs w:val="28"/>
        </w:rPr>
        <w:t xml:space="preserve"> – «молчаливым</w:t>
      </w:r>
      <w:r w:rsidR="00A00E7A">
        <w:rPr>
          <w:rFonts w:ascii="Times New Roman" w:hAnsi="Times New Roman" w:cs="Times New Roman"/>
          <w:sz w:val="28"/>
          <w:szCs w:val="28"/>
        </w:rPr>
        <w:t xml:space="preserve"> полномочие</w:t>
      </w:r>
      <w:r w:rsidR="00FB60AA">
        <w:rPr>
          <w:rFonts w:ascii="Times New Roman" w:hAnsi="Times New Roman" w:cs="Times New Roman"/>
          <w:sz w:val="28"/>
          <w:szCs w:val="28"/>
        </w:rPr>
        <w:t>м»</w:t>
      </w:r>
      <w:r w:rsidR="00A00E7A">
        <w:rPr>
          <w:rStyle w:val="ab"/>
          <w:rFonts w:ascii="Times New Roman" w:hAnsi="Times New Roman" w:cs="Times New Roman"/>
          <w:sz w:val="28"/>
          <w:szCs w:val="28"/>
        </w:rPr>
        <w:footnoteReference w:id="45"/>
      </w:r>
      <w:r w:rsidR="00FB60AA">
        <w:rPr>
          <w:rFonts w:ascii="Times New Roman" w:hAnsi="Times New Roman" w:cs="Times New Roman"/>
          <w:sz w:val="28"/>
          <w:szCs w:val="28"/>
        </w:rPr>
        <w:t>.</w:t>
      </w:r>
      <w:r w:rsidR="00073B83">
        <w:rPr>
          <w:rFonts w:ascii="Times New Roman" w:hAnsi="Times New Roman" w:cs="Times New Roman"/>
          <w:sz w:val="28"/>
          <w:szCs w:val="28"/>
        </w:rPr>
        <w:t xml:space="preserve"> Такое разнообразие затрудняет понимание рассуждений авторов, </w:t>
      </w:r>
      <w:r w:rsidR="00E029C4">
        <w:rPr>
          <w:rFonts w:ascii="Times New Roman" w:hAnsi="Times New Roman" w:cs="Times New Roman"/>
          <w:sz w:val="28"/>
          <w:szCs w:val="28"/>
        </w:rPr>
        <w:t>однако своевременные ссылки на оригинальное название</w:t>
      </w:r>
      <w:r w:rsidR="001B4A19">
        <w:rPr>
          <w:rFonts w:ascii="Times New Roman" w:hAnsi="Times New Roman" w:cs="Times New Roman"/>
          <w:sz w:val="28"/>
          <w:szCs w:val="28"/>
        </w:rPr>
        <w:t xml:space="preserve"> устраняют все сомнения и неясности. </w:t>
      </w:r>
    </w:p>
    <w:p w:rsidR="00B634B4" w:rsidRDefault="00A854B4" w:rsidP="000D3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самом общем виде, </w:t>
      </w:r>
      <w:r>
        <w:rPr>
          <w:rFonts w:ascii="Times New Roman" w:hAnsi="Times New Roman" w:cs="Times New Roman"/>
          <w:sz w:val="28"/>
          <w:szCs w:val="28"/>
          <w:lang w:val="en-US"/>
        </w:rPr>
        <w:t>mandatum</w:t>
      </w:r>
      <w:r w:rsidRPr="00332648">
        <w:rPr>
          <w:rFonts w:ascii="Times New Roman" w:hAnsi="Times New Roman" w:cs="Times New Roman"/>
          <w:sz w:val="28"/>
          <w:szCs w:val="28"/>
        </w:rPr>
        <w:t xml:space="preserve"> </w:t>
      </w:r>
      <w:r>
        <w:rPr>
          <w:rFonts w:ascii="Times New Roman" w:hAnsi="Times New Roman" w:cs="Times New Roman"/>
          <w:sz w:val="28"/>
          <w:szCs w:val="28"/>
          <w:lang w:val="en-US"/>
        </w:rPr>
        <w:t>tacitum</w:t>
      </w:r>
      <w:r>
        <w:rPr>
          <w:rFonts w:ascii="Times New Roman" w:hAnsi="Times New Roman" w:cs="Times New Roman"/>
          <w:sz w:val="28"/>
          <w:szCs w:val="28"/>
        </w:rPr>
        <w:t xml:space="preserve"> обнаруживается в ситуации, когда выдача полномочия, не выражена в письменной или устной форме. О наличии волеизъявления представляемого </w:t>
      </w:r>
      <w:r w:rsidR="00100529">
        <w:rPr>
          <w:rFonts w:ascii="Times New Roman" w:hAnsi="Times New Roman" w:cs="Times New Roman"/>
          <w:sz w:val="28"/>
          <w:szCs w:val="28"/>
        </w:rPr>
        <w:t>о</w:t>
      </w:r>
      <w:r>
        <w:rPr>
          <w:rFonts w:ascii="Times New Roman" w:hAnsi="Times New Roman" w:cs="Times New Roman"/>
          <w:sz w:val="28"/>
          <w:szCs w:val="28"/>
        </w:rPr>
        <w:t xml:space="preserve"> выдаче полномочия представителю заключают по внешнему, пассивному поведению представляемого – его молчанию. </w:t>
      </w:r>
      <w:r w:rsidR="00550E61">
        <w:rPr>
          <w:rFonts w:ascii="Times New Roman" w:hAnsi="Times New Roman" w:cs="Times New Roman"/>
          <w:sz w:val="28"/>
          <w:szCs w:val="28"/>
        </w:rPr>
        <w:t>Большое значение</w:t>
      </w:r>
      <w:r w:rsidR="00E16271">
        <w:rPr>
          <w:rFonts w:ascii="Times New Roman" w:hAnsi="Times New Roman" w:cs="Times New Roman"/>
          <w:sz w:val="28"/>
          <w:szCs w:val="28"/>
        </w:rPr>
        <w:t xml:space="preserve"> имеет следующее </w:t>
      </w:r>
      <w:r w:rsidR="00E16271">
        <w:rPr>
          <w:rFonts w:ascii="Times New Roman" w:hAnsi="Times New Roman" w:cs="Times New Roman"/>
          <w:sz w:val="28"/>
          <w:szCs w:val="28"/>
        </w:rPr>
        <w:lastRenderedPageBreak/>
        <w:t>обстоятельство:</w:t>
      </w:r>
      <w:r w:rsidR="00550E61">
        <w:rPr>
          <w:rFonts w:ascii="Times New Roman" w:hAnsi="Times New Roman" w:cs="Times New Roman"/>
          <w:sz w:val="28"/>
          <w:szCs w:val="28"/>
        </w:rPr>
        <w:t xml:space="preserve"> представляемый осведомлен, что от</w:t>
      </w:r>
      <w:r w:rsidR="008D53E3">
        <w:rPr>
          <w:rFonts w:ascii="Times New Roman" w:hAnsi="Times New Roman" w:cs="Times New Roman"/>
          <w:sz w:val="28"/>
          <w:szCs w:val="28"/>
        </w:rPr>
        <w:t xml:space="preserve"> его имени действует </w:t>
      </w:r>
      <w:r w:rsidR="00550E61">
        <w:rPr>
          <w:rFonts w:ascii="Times New Roman" w:hAnsi="Times New Roman" w:cs="Times New Roman"/>
          <w:sz w:val="28"/>
          <w:szCs w:val="28"/>
        </w:rPr>
        <w:t>в качестве представителя</w:t>
      </w:r>
      <w:r w:rsidR="008D53E3">
        <w:rPr>
          <w:rFonts w:ascii="Times New Roman" w:hAnsi="Times New Roman" w:cs="Times New Roman"/>
          <w:sz w:val="28"/>
          <w:szCs w:val="28"/>
        </w:rPr>
        <w:t xml:space="preserve"> некое лицо</w:t>
      </w:r>
      <w:r w:rsidR="00550E61">
        <w:rPr>
          <w:rFonts w:ascii="Times New Roman" w:hAnsi="Times New Roman" w:cs="Times New Roman"/>
          <w:sz w:val="28"/>
          <w:szCs w:val="28"/>
        </w:rPr>
        <w:t xml:space="preserve">, но не препятствует данному лицу совершать от его имени юридически значимые действия. Таким образом, </w:t>
      </w:r>
      <w:r w:rsidR="00550E61" w:rsidRPr="00A75228">
        <w:rPr>
          <w:rFonts w:ascii="Times New Roman" w:hAnsi="Times New Roman" w:cs="Times New Roman"/>
          <w:i/>
          <w:sz w:val="28"/>
          <w:szCs w:val="28"/>
        </w:rPr>
        <w:t>знание представляемого прирав</w:t>
      </w:r>
      <w:r w:rsidR="008908E5">
        <w:rPr>
          <w:rFonts w:ascii="Times New Roman" w:hAnsi="Times New Roman" w:cs="Times New Roman"/>
          <w:i/>
          <w:sz w:val="28"/>
          <w:szCs w:val="28"/>
        </w:rPr>
        <w:t>нивается к воле представляемого</w:t>
      </w:r>
      <w:r w:rsidR="00E16271">
        <w:rPr>
          <w:rFonts w:ascii="Times New Roman" w:hAnsi="Times New Roman" w:cs="Times New Roman"/>
          <w:i/>
          <w:sz w:val="28"/>
          <w:szCs w:val="28"/>
        </w:rPr>
        <w:t>.</w:t>
      </w:r>
      <w:r w:rsidR="008908E5">
        <w:rPr>
          <w:rFonts w:ascii="Times New Roman" w:hAnsi="Times New Roman" w:cs="Times New Roman"/>
          <w:i/>
          <w:sz w:val="28"/>
          <w:szCs w:val="28"/>
        </w:rPr>
        <w:t xml:space="preserve"> </w:t>
      </w:r>
      <w:r w:rsidR="00550E61">
        <w:rPr>
          <w:rFonts w:ascii="Times New Roman" w:hAnsi="Times New Roman" w:cs="Times New Roman"/>
          <w:sz w:val="28"/>
          <w:szCs w:val="28"/>
        </w:rPr>
        <w:t xml:space="preserve">С таким подходом </w:t>
      </w:r>
      <w:r w:rsidR="00A75228">
        <w:rPr>
          <w:rFonts w:ascii="Times New Roman" w:hAnsi="Times New Roman" w:cs="Times New Roman"/>
          <w:sz w:val="28"/>
          <w:szCs w:val="28"/>
        </w:rPr>
        <w:t xml:space="preserve">решительно </w:t>
      </w:r>
      <w:r w:rsidR="00550E61">
        <w:rPr>
          <w:rFonts w:ascii="Times New Roman" w:hAnsi="Times New Roman" w:cs="Times New Roman"/>
          <w:sz w:val="28"/>
          <w:szCs w:val="28"/>
        </w:rPr>
        <w:t xml:space="preserve">не согласен А. </w:t>
      </w:r>
      <w:r w:rsidR="00A75228">
        <w:rPr>
          <w:rFonts w:ascii="Times New Roman" w:hAnsi="Times New Roman" w:cs="Times New Roman"/>
          <w:sz w:val="28"/>
          <w:szCs w:val="28"/>
        </w:rPr>
        <w:t>Гордон: «одно молчание…не указывает еще на существование согласия…</w:t>
      </w:r>
      <w:r w:rsidR="00A75228" w:rsidRPr="00A75228">
        <w:rPr>
          <w:rFonts w:ascii="Times New Roman" w:hAnsi="Times New Roman" w:cs="Times New Roman"/>
          <w:i/>
          <w:sz w:val="28"/>
          <w:szCs w:val="28"/>
        </w:rPr>
        <w:t>полномочие это названо молчаливым, не потому, что оно заключается из одного молчания лица представляемого,</w:t>
      </w:r>
      <w:r w:rsidR="00A75228">
        <w:rPr>
          <w:rFonts w:ascii="Times New Roman" w:hAnsi="Times New Roman" w:cs="Times New Roman"/>
          <w:sz w:val="28"/>
          <w:szCs w:val="28"/>
        </w:rPr>
        <w:t xml:space="preserve"> оно носит это название только потому, что </w:t>
      </w:r>
      <w:r w:rsidR="00A75228" w:rsidRPr="00A75228">
        <w:rPr>
          <w:rFonts w:ascii="Times New Roman" w:hAnsi="Times New Roman" w:cs="Times New Roman"/>
          <w:i/>
          <w:sz w:val="28"/>
          <w:szCs w:val="28"/>
        </w:rPr>
        <w:t>согласие доверителя не высказывается явно</w:t>
      </w:r>
      <w:r w:rsidR="00A75228">
        <w:rPr>
          <w:rFonts w:ascii="Times New Roman" w:hAnsi="Times New Roman" w:cs="Times New Roman"/>
          <w:sz w:val="28"/>
          <w:szCs w:val="28"/>
        </w:rPr>
        <w:t xml:space="preserve"> (письменно или словестно), </w:t>
      </w:r>
      <w:r w:rsidR="00A75228" w:rsidRPr="00A75228">
        <w:rPr>
          <w:rFonts w:ascii="Times New Roman" w:hAnsi="Times New Roman" w:cs="Times New Roman"/>
          <w:i/>
          <w:sz w:val="28"/>
          <w:szCs w:val="28"/>
        </w:rPr>
        <w:t>а обнаруживается из положительных действий и фактов)</w:t>
      </w:r>
      <w:r w:rsidR="00A75228">
        <w:rPr>
          <w:rFonts w:ascii="Times New Roman" w:hAnsi="Times New Roman" w:cs="Times New Roman"/>
          <w:sz w:val="28"/>
          <w:szCs w:val="28"/>
        </w:rPr>
        <w:t>»</w:t>
      </w:r>
      <w:r w:rsidR="00A75228">
        <w:rPr>
          <w:rStyle w:val="ab"/>
          <w:rFonts w:ascii="Times New Roman" w:hAnsi="Times New Roman" w:cs="Times New Roman"/>
          <w:sz w:val="28"/>
          <w:szCs w:val="28"/>
        </w:rPr>
        <w:footnoteReference w:id="46"/>
      </w:r>
      <w:r w:rsidR="00A75228">
        <w:rPr>
          <w:rFonts w:ascii="Times New Roman" w:hAnsi="Times New Roman" w:cs="Times New Roman"/>
          <w:sz w:val="28"/>
          <w:szCs w:val="28"/>
        </w:rPr>
        <w:t xml:space="preserve">. </w:t>
      </w:r>
      <w:r w:rsidR="008752A4">
        <w:rPr>
          <w:rFonts w:ascii="Times New Roman" w:hAnsi="Times New Roman" w:cs="Times New Roman"/>
          <w:sz w:val="28"/>
          <w:szCs w:val="28"/>
        </w:rPr>
        <w:t>Таким образом, автор настаивает на том, что одного лишь пассивного поведения представляемого недостаточно</w:t>
      </w:r>
      <w:r w:rsidR="00AB6313">
        <w:rPr>
          <w:rFonts w:ascii="Times New Roman" w:hAnsi="Times New Roman" w:cs="Times New Roman"/>
          <w:sz w:val="28"/>
          <w:szCs w:val="28"/>
        </w:rPr>
        <w:t xml:space="preserve"> для наделения представителя полномочием</w:t>
      </w:r>
      <w:r w:rsidR="008752A4">
        <w:rPr>
          <w:rFonts w:ascii="Times New Roman" w:hAnsi="Times New Roman" w:cs="Times New Roman"/>
          <w:sz w:val="28"/>
          <w:szCs w:val="28"/>
        </w:rPr>
        <w:t>, требуются также а</w:t>
      </w:r>
      <w:r w:rsidR="00AB6313">
        <w:rPr>
          <w:rFonts w:ascii="Times New Roman" w:hAnsi="Times New Roman" w:cs="Times New Roman"/>
          <w:sz w:val="28"/>
          <w:szCs w:val="28"/>
        </w:rPr>
        <w:t>ктивные действия со</w:t>
      </w:r>
      <w:r w:rsidR="008752A4">
        <w:rPr>
          <w:rFonts w:ascii="Times New Roman" w:hAnsi="Times New Roman" w:cs="Times New Roman"/>
          <w:sz w:val="28"/>
          <w:szCs w:val="28"/>
        </w:rPr>
        <w:t xml:space="preserve"> стороны</w:t>
      </w:r>
      <w:r w:rsidR="00AB6313">
        <w:rPr>
          <w:rFonts w:ascii="Times New Roman" w:hAnsi="Times New Roman" w:cs="Times New Roman"/>
          <w:sz w:val="28"/>
          <w:szCs w:val="28"/>
        </w:rPr>
        <w:t xml:space="preserve"> представляемого. На наш взгляд, такой подход вызван стремлением защ</w:t>
      </w:r>
      <w:r w:rsidR="009710A0">
        <w:rPr>
          <w:rFonts w:ascii="Times New Roman" w:hAnsi="Times New Roman" w:cs="Times New Roman"/>
          <w:sz w:val="28"/>
          <w:szCs w:val="28"/>
        </w:rPr>
        <w:t>итить интересы представляемого и имеет разумное обоснование</w:t>
      </w:r>
      <w:r w:rsidR="00AB6313">
        <w:rPr>
          <w:rFonts w:ascii="Times New Roman" w:hAnsi="Times New Roman" w:cs="Times New Roman"/>
          <w:sz w:val="28"/>
          <w:szCs w:val="28"/>
        </w:rPr>
        <w:t xml:space="preserve">: действительно, знание представляемого </w:t>
      </w:r>
      <w:r w:rsidR="009710A0">
        <w:rPr>
          <w:rFonts w:ascii="Times New Roman" w:hAnsi="Times New Roman" w:cs="Times New Roman"/>
          <w:sz w:val="28"/>
          <w:szCs w:val="28"/>
        </w:rPr>
        <w:t>о том, что некое лицо действует от его имени как представитель, не тождественно воле представляемого, представляемый может быть внутренне не согласен</w:t>
      </w:r>
      <w:r w:rsidR="007C659C">
        <w:rPr>
          <w:rFonts w:ascii="Times New Roman" w:hAnsi="Times New Roman" w:cs="Times New Roman"/>
          <w:sz w:val="28"/>
          <w:szCs w:val="28"/>
        </w:rPr>
        <w:t xml:space="preserve"> </w:t>
      </w:r>
      <w:r w:rsidR="009710A0">
        <w:rPr>
          <w:rFonts w:ascii="Times New Roman" w:hAnsi="Times New Roman" w:cs="Times New Roman"/>
          <w:sz w:val="28"/>
          <w:szCs w:val="28"/>
        </w:rPr>
        <w:t>с подобным вмешательством в его хозяйственную сферу. Тогда возникает об</w:t>
      </w:r>
      <w:r w:rsidR="007C659C">
        <w:rPr>
          <w:rFonts w:ascii="Times New Roman" w:hAnsi="Times New Roman" w:cs="Times New Roman"/>
          <w:sz w:val="28"/>
          <w:szCs w:val="28"/>
        </w:rPr>
        <w:t xml:space="preserve">основанный вопрос: почему в данном случае </w:t>
      </w:r>
      <w:r w:rsidR="009710A0">
        <w:rPr>
          <w:rFonts w:ascii="Times New Roman" w:hAnsi="Times New Roman" w:cs="Times New Roman"/>
          <w:sz w:val="28"/>
          <w:szCs w:val="28"/>
        </w:rPr>
        <w:t>представляемый не препятствует выступлению</w:t>
      </w:r>
      <w:r w:rsidR="007C659C">
        <w:rPr>
          <w:rFonts w:ascii="Times New Roman" w:hAnsi="Times New Roman" w:cs="Times New Roman"/>
          <w:sz w:val="28"/>
          <w:szCs w:val="28"/>
        </w:rPr>
        <w:t xml:space="preserve"> от его имени</w:t>
      </w:r>
      <w:r w:rsidR="009710A0">
        <w:rPr>
          <w:rFonts w:ascii="Times New Roman" w:hAnsi="Times New Roman" w:cs="Times New Roman"/>
          <w:sz w:val="28"/>
          <w:szCs w:val="28"/>
        </w:rPr>
        <w:t xml:space="preserve"> в обороте лица, неуполномоченного им? И здесь, ответ лежит на поверхности: представляемый может быть уверен в том, что действия неуполномоченного лица не будут </w:t>
      </w:r>
      <w:r w:rsidR="00100529">
        <w:rPr>
          <w:rFonts w:ascii="Times New Roman" w:hAnsi="Times New Roman" w:cs="Times New Roman"/>
          <w:sz w:val="28"/>
          <w:szCs w:val="28"/>
        </w:rPr>
        <w:t>ему противопоставляться, представляемый не будет обязанным по ним, ведь уполномочия устного или письменного не состоялось в объективной реальности. Между тем, обратим внимание на интересы третьих лиц. Третье лицо не участвует в наделении представителя полномочием, хозяйстве</w:t>
      </w:r>
      <w:r w:rsidR="007C659C">
        <w:rPr>
          <w:rFonts w:ascii="Times New Roman" w:hAnsi="Times New Roman" w:cs="Times New Roman"/>
          <w:sz w:val="28"/>
          <w:szCs w:val="28"/>
        </w:rPr>
        <w:t>нная сфера представляемого</w:t>
      </w:r>
      <w:r w:rsidR="00100529">
        <w:rPr>
          <w:rFonts w:ascii="Times New Roman" w:hAnsi="Times New Roman" w:cs="Times New Roman"/>
          <w:sz w:val="28"/>
          <w:szCs w:val="28"/>
        </w:rPr>
        <w:t xml:space="preserve"> не подконтрольна третьему лицу - его контрагенту, представляемый - единственное лицо, способное исключить возможность </w:t>
      </w:r>
      <w:r w:rsidR="00100529">
        <w:rPr>
          <w:rFonts w:ascii="Times New Roman" w:hAnsi="Times New Roman" w:cs="Times New Roman"/>
          <w:sz w:val="28"/>
          <w:szCs w:val="28"/>
        </w:rPr>
        <w:lastRenderedPageBreak/>
        <w:t xml:space="preserve">выступления </w:t>
      </w:r>
      <w:r w:rsidR="001107B0">
        <w:rPr>
          <w:rFonts w:ascii="Times New Roman" w:hAnsi="Times New Roman" w:cs="Times New Roman"/>
          <w:sz w:val="28"/>
          <w:szCs w:val="28"/>
        </w:rPr>
        <w:t>от его</w:t>
      </w:r>
      <w:r w:rsidR="00100529">
        <w:rPr>
          <w:rFonts w:ascii="Times New Roman" w:hAnsi="Times New Roman" w:cs="Times New Roman"/>
          <w:sz w:val="28"/>
          <w:szCs w:val="28"/>
        </w:rPr>
        <w:t xml:space="preserve"> имени неуполномоченного представителя. </w:t>
      </w:r>
      <w:r w:rsidR="000D3B05">
        <w:rPr>
          <w:rFonts w:ascii="Times New Roman" w:hAnsi="Times New Roman" w:cs="Times New Roman"/>
          <w:sz w:val="28"/>
          <w:szCs w:val="28"/>
        </w:rPr>
        <w:t>Поэтому идея приравнивания знания к воле – справедлива, соблюдает баланс интересов лиц, вовлеченных в хозяйственный оборот.</w:t>
      </w:r>
      <w:r w:rsidR="001107B0">
        <w:rPr>
          <w:rFonts w:ascii="Times New Roman" w:hAnsi="Times New Roman" w:cs="Times New Roman"/>
          <w:sz w:val="28"/>
          <w:szCs w:val="28"/>
        </w:rPr>
        <w:t xml:space="preserve"> Правило о молчаливом полномочии подталкивает представляемого к а</w:t>
      </w:r>
      <w:r w:rsidR="006E1689">
        <w:rPr>
          <w:rFonts w:ascii="Times New Roman" w:hAnsi="Times New Roman" w:cs="Times New Roman"/>
          <w:sz w:val="28"/>
          <w:szCs w:val="28"/>
        </w:rPr>
        <w:t>ктивному «сопротивлению» участию</w:t>
      </w:r>
      <w:r w:rsidR="001107B0">
        <w:rPr>
          <w:rFonts w:ascii="Times New Roman" w:hAnsi="Times New Roman" w:cs="Times New Roman"/>
          <w:sz w:val="28"/>
          <w:szCs w:val="28"/>
        </w:rPr>
        <w:t xml:space="preserve"> н</w:t>
      </w:r>
      <w:r w:rsidR="00762216">
        <w:rPr>
          <w:rFonts w:ascii="Times New Roman" w:hAnsi="Times New Roman" w:cs="Times New Roman"/>
          <w:sz w:val="28"/>
          <w:szCs w:val="28"/>
        </w:rPr>
        <w:t>еуполномоченного представителя в гражданском обороте. Таким образом, риск неуполномоченности представителя</w:t>
      </w:r>
      <w:r w:rsidR="00A55A1B">
        <w:rPr>
          <w:rFonts w:ascii="Times New Roman" w:hAnsi="Times New Roman" w:cs="Times New Roman"/>
          <w:sz w:val="28"/>
          <w:szCs w:val="28"/>
        </w:rPr>
        <w:t>,</w:t>
      </w:r>
      <w:r w:rsidR="00762216">
        <w:rPr>
          <w:rFonts w:ascii="Times New Roman" w:hAnsi="Times New Roman" w:cs="Times New Roman"/>
          <w:sz w:val="28"/>
          <w:szCs w:val="28"/>
        </w:rPr>
        <w:t xml:space="preserve"> в ситуации знания представляемого, может быть предотвращен. </w:t>
      </w:r>
    </w:p>
    <w:p w:rsidR="000D3B05" w:rsidRDefault="000D3B05" w:rsidP="000D3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какие же примеры </w:t>
      </w:r>
      <w:r>
        <w:rPr>
          <w:rFonts w:ascii="Times New Roman" w:hAnsi="Times New Roman" w:cs="Times New Roman"/>
          <w:sz w:val="28"/>
          <w:szCs w:val="28"/>
          <w:lang w:val="en-US"/>
        </w:rPr>
        <w:t>mandatum</w:t>
      </w:r>
      <w:r w:rsidRPr="00332648">
        <w:rPr>
          <w:rFonts w:ascii="Times New Roman" w:hAnsi="Times New Roman" w:cs="Times New Roman"/>
          <w:sz w:val="28"/>
          <w:szCs w:val="28"/>
        </w:rPr>
        <w:t xml:space="preserve"> </w:t>
      </w:r>
      <w:r>
        <w:rPr>
          <w:rFonts w:ascii="Times New Roman" w:hAnsi="Times New Roman" w:cs="Times New Roman"/>
          <w:sz w:val="28"/>
          <w:szCs w:val="28"/>
          <w:lang w:val="en-US"/>
        </w:rPr>
        <w:t>tacitum</w:t>
      </w:r>
      <w:r>
        <w:rPr>
          <w:rFonts w:ascii="Times New Roman" w:hAnsi="Times New Roman" w:cs="Times New Roman"/>
          <w:sz w:val="28"/>
          <w:szCs w:val="28"/>
        </w:rPr>
        <w:t xml:space="preserve"> приводятся в научной литературе.</w:t>
      </w:r>
      <w:r w:rsidR="00762216">
        <w:rPr>
          <w:rFonts w:ascii="Times New Roman" w:hAnsi="Times New Roman" w:cs="Times New Roman"/>
          <w:sz w:val="28"/>
          <w:szCs w:val="28"/>
        </w:rPr>
        <w:t xml:space="preserve"> </w:t>
      </w:r>
      <w:r w:rsidR="003E4F07">
        <w:rPr>
          <w:rFonts w:ascii="Times New Roman" w:hAnsi="Times New Roman" w:cs="Times New Roman"/>
          <w:sz w:val="28"/>
          <w:szCs w:val="28"/>
        </w:rPr>
        <w:t xml:space="preserve">Дореволюционные цивилисты отмечали, что отечественное законодательство </w:t>
      </w:r>
      <w:r w:rsidR="00E70BD9">
        <w:rPr>
          <w:rFonts w:ascii="Times New Roman" w:hAnsi="Times New Roman" w:cs="Times New Roman"/>
          <w:sz w:val="28"/>
          <w:szCs w:val="28"/>
        </w:rPr>
        <w:t xml:space="preserve">того времени </w:t>
      </w:r>
      <w:r w:rsidR="003E4F07">
        <w:rPr>
          <w:rFonts w:ascii="Times New Roman" w:hAnsi="Times New Roman" w:cs="Times New Roman"/>
          <w:sz w:val="28"/>
          <w:szCs w:val="28"/>
        </w:rPr>
        <w:t xml:space="preserve">не содержит примеров о </w:t>
      </w:r>
      <w:r w:rsidR="003E4F07">
        <w:rPr>
          <w:rFonts w:ascii="Times New Roman" w:hAnsi="Times New Roman" w:cs="Times New Roman"/>
          <w:sz w:val="28"/>
          <w:szCs w:val="28"/>
          <w:lang w:val="en-US"/>
        </w:rPr>
        <w:t>mandatum</w:t>
      </w:r>
      <w:r w:rsidR="003E4F07" w:rsidRPr="00332648">
        <w:rPr>
          <w:rFonts w:ascii="Times New Roman" w:hAnsi="Times New Roman" w:cs="Times New Roman"/>
          <w:sz w:val="28"/>
          <w:szCs w:val="28"/>
        </w:rPr>
        <w:t xml:space="preserve"> </w:t>
      </w:r>
      <w:r w:rsidR="003E4F07">
        <w:rPr>
          <w:rFonts w:ascii="Times New Roman" w:hAnsi="Times New Roman" w:cs="Times New Roman"/>
          <w:sz w:val="28"/>
          <w:szCs w:val="28"/>
          <w:lang w:val="en-US"/>
        </w:rPr>
        <w:t>tacitum</w:t>
      </w:r>
      <w:r w:rsidR="003E4F07">
        <w:rPr>
          <w:rFonts w:ascii="Times New Roman" w:hAnsi="Times New Roman" w:cs="Times New Roman"/>
          <w:sz w:val="28"/>
          <w:szCs w:val="28"/>
        </w:rPr>
        <w:t xml:space="preserve"> и приводят примеры из, главным образом, прусского законодательства, при этом отмечая: «хотя этой формы полномочия нет у нас в законе; но она не может не существовать и не действовать у нас в жизни – она и вызвана потребностями жизни»</w:t>
      </w:r>
      <w:r w:rsidR="003E4F07">
        <w:rPr>
          <w:rStyle w:val="ab"/>
          <w:rFonts w:ascii="Times New Roman" w:hAnsi="Times New Roman" w:cs="Times New Roman"/>
          <w:sz w:val="28"/>
          <w:szCs w:val="28"/>
        </w:rPr>
        <w:footnoteReference w:id="47"/>
      </w:r>
      <w:r w:rsidR="003E4F07">
        <w:rPr>
          <w:rFonts w:ascii="Times New Roman" w:hAnsi="Times New Roman" w:cs="Times New Roman"/>
          <w:sz w:val="28"/>
          <w:szCs w:val="28"/>
        </w:rPr>
        <w:t>.</w:t>
      </w:r>
    </w:p>
    <w:p w:rsidR="003E4F07" w:rsidRDefault="003E4F07" w:rsidP="000D3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случай: </w:t>
      </w:r>
      <w:r w:rsidRPr="00B27C42">
        <w:rPr>
          <w:rFonts w:ascii="Times New Roman" w:hAnsi="Times New Roman" w:cs="Times New Roman"/>
          <w:i/>
          <w:sz w:val="28"/>
          <w:szCs w:val="28"/>
        </w:rPr>
        <w:t xml:space="preserve">если кредитор составляет платежную расписку и передает ее другому лицу, то </w:t>
      </w:r>
      <w:r w:rsidR="005F68A6">
        <w:rPr>
          <w:rFonts w:ascii="Times New Roman" w:hAnsi="Times New Roman" w:cs="Times New Roman"/>
          <w:i/>
          <w:sz w:val="28"/>
          <w:szCs w:val="28"/>
        </w:rPr>
        <w:t xml:space="preserve">указанное </w:t>
      </w:r>
      <w:r w:rsidRPr="00B27C42">
        <w:rPr>
          <w:rFonts w:ascii="Times New Roman" w:hAnsi="Times New Roman" w:cs="Times New Roman"/>
          <w:i/>
          <w:sz w:val="28"/>
          <w:szCs w:val="28"/>
        </w:rPr>
        <w:t>лицо полномочно на получение по данной расписке денежной суммы</w:t>
      </w:r>
      <w:r w:rsidR="000A077B">
        <w:rPr>
          <w:rFonts w:ascii="Times New Roman" w:hAnsi="Times New Roman" w:cs="Times New Roman"/>
          <w:i/>
          <w:sz w:val="28"/>
          <w:szCs w:val="28"/>
        </w:rPr>
        <w:t xml:space="preserve"> от должника</w:t>
      </w:r>
      <w:r>
        <w:rPr>
          <w:rStyle w:val="ab"/>
          <w:rFonts w:ascii="Times New Roman" w:hAnsi="Times New Roman" w:cs="Times New Roman"/>
          <w:sz w:val="28"/>
          <w:szCs w:val="28"/>
        </w:rPr>
        <w:footnoteReference w:id="48"/>
      </w:r>
      <w:r>
        <w:rPr>
          <w:rFonts w:ascii="Times New Roman" w:hAnsi="Times New Roman" w:cs="Times New Roman"/>
          <w:sz w:val="28"/>
          <w:szCs w:val="28"/>
        </w:rPr>
        <w:t>.</w:t>
      </w:r>
      <w:r w:rsidR="00B27C42">
        <w:rPr>
          <w:rFonts w:ascii="Times New Roman" w:hAnsi="Times New Roman" w:cs="Times New Roman"/>
          <w:sz w:val="28"/>
          <w:szCs w:val="28"/>
        </w:rPr>
        <w:t xml:space="preserve"> </w:t>
      </w:r>
      <w:r w:rsidR="008D53E3">
        <w:rPr>
          <w:rFonts w:ascii="Times New Roman" w:hAnsi="Times New Roman" w:cs="Times New Roman"/>
          <w:sz w:val="28"/>
          <w:szCs w:val="28"/>
        </w:rPr>
        <w:t>Обращаем внимание на следующее</w:t>
      </w:r>
      <w:r w:rsidR="00B27C42">
        <w:rPr>
          <w:rFonts w:ascii="Times New Roman" w:hAnsi="Times New Roman" w:cs="Times New Roman"/>
          <w:sz w:val="28"/>
          <w:szCs w:val="28"/>
        </w:rPr>
        <w:t>.</w:t>
      </w:r>
      <w:r w:rsidR="000A077B">
        <w:rPr>
          <w:rFonts w:ascii="Times New Roman" w:hAnsi="Times New Roman" w:cs="Times New Roman"/>
          <w:sz w:val="28"/>
          <w:szCs w:val="28"/>
        </w:rPr>
        <w:t xml:space="preserve"> Ранее мы указывали, что </w:t>
      </w:r>
      <w:r w:rsidR="000A077B">
        <w:rPr>
          <w:rFonts w:ascii="Times New Roman" w:hAnsi="Times New Roman" w:cs="Times New Roman"/>
          <w:sz w:val="28"/>
          <w:szCs w:val="28"/>
          <w:lang w:val="en-US"/>
        </w:rPr>
        <w:t>mandatum</w:t>
      </w:r>
      <w:r w:rsidR="000A077B" w:rsidRPr="00332648">
        <w:rPr>
          <w:rFonts w:ascii="Times New Roman" w:hAnsi="Times New Roman" w:cs="Times New Roman"/>
          <w:sz w:val="28"/>
          <w:szCs w:val="28"/>
        </w:rPr>
        <w:t xml:space="preserve"> </w:t>
      </w:r>
      <w:r w:rsidR="000A077B">
        <w:rPr>
          <w:rFonts w:ascii="Times New Roman" w:hAnsi="Times New Roman" w:cs="Times New Roman"/>
          <w:sz w:val="28"/>
          <w:szCs w:val="28"/>
          <w:lang w:val="en-US"/>
        </w:rPr>
        <w:t>tacitum</w:t>
      </w:r>
      <w:r w:rsidR="000A077B">
        <w:rPr>
          <w:rFonts w:ascii="Times New Roman" w:hAnsi="Times New Roman" w:cs="Times New Roman"/>
          <w:sz w:val="28"/>
          <w:szCs w:val="28"/>
        </w:rPr>
        <w:t xml:space="preserve"> характеризуется пассивным поведением представляемого – его молчанием, непротивлением представительству. В данно</w:t>
      </w:r>
      <w:r w:rsidR="00A55A1B">
        <w:rPr>
          <w:rFonts w:ascii="Times New Roman" w:hAnsi="Times New Roman" w:cs="Times New Roman"/>
          <w:sz w:val="28"/>
          <w:szCs w:val="28"/>
        </w:rPr>
        <w:t xml:space="preserve">м примере </w:t>
      </w:r>
      <w:r w:rsidR="000A077B">
        <w:rPr>
          <w:rFonts w:ascii="Times New Roman" w:hAnsi="Times New Roman" w:cs="Times New Roman"/>
          <w:sz w:val="28"/>
          <w:szCs w:val="28"/>
        </w:rPr>
        <w:t>выдаче полномочия предшествовало вручение представляемым пл</w:t>
      </w:r>
      <w:r w:rsidR="00522A17">
        <w:rPr>
          <w:rFonts w:ascii="Times New Roman" w:hAnsi="Times New Roman" w:cs="Times New Roman"/>
          <w:sz w:val="28"/>
          <w:szCs w:val="28"/>
        </w:rPr>
        <w:t>атежной расписки представителю, таким образом</w:t>
      </w:r>
      <w:r w:rsidR="00B75344">
        <w:rPr>
          <w:rFonts w:ascii="Times New Roman" w:hAnsi="Times New Roman" w:cs="Times New Roman"/>
          <w:sz w:val="28"/>
          <w:szCs w:val="28"/>
        </w:rPr>
        <w:t>,</w:t>
      </w:r>
      <w:r w:rsidR="00522A17">
        <w:rPr>
          <w:rFonts w:ascii="Times New Roman" w:hAnsi="Times New Roman" w:cs="Times New Roman"/>
          <w:sz w:val="28"/>
          <w:szCs w:val="28"/>
        </w:rPr>
        <w:t xml:space="preserve"> о наделении представителя полномочием</w:t>
      </w:r>
      <w:r w:rsidR="00B75344">
        <w:rPr>
          <w:rFonts w:ascii="Times New Roman" w:hAnsi="Times New Roman" w:cs="Times New Roman"/>
          <w:sz w:val="28"/>
          <w:szCs w:val="28"/>
        </w:rPr>
        <w:t>,</w:t>
      </w:r>
      <w:r w:rsidR="00522A17">
        <w:rPr>
          <w:rFonts w:ascii="Times New Roman" w:hAnsi="Times New Roman" w:cs="Times New Roman"/>
          <w:sz w:val="28"/>
          <w:szCs w:val="28"/>
        </w:rPr>
        <w:t xml:space="preserve"> в том числе</w:t>
      </w:r>
      <w:r w:rsidR="00B75344">
        <w:rPr>
          <w:rFonts w:ascii="Times New Roman" w:hAnsi="Times New Roman" w:cs="Times New Roman"/>
          <w:sz w:val="28"/>
          <w:szCs w:val="28"/>
        </w:rPr>
        <w:t>,</w:t>
      </w:r>
      <w:r w:rsidR="00522A17">
        <w:rPr>
          <w:rFonts w:ascii="Times New Roman" w:hAnsi="Times New Roman" w:cs="Times New Roman"/>
          <w:sz w:val="28"/>
          <w:szCs w:val="28"/>
        </w:rPr>
        <w:t xml:space="preserve"> свидетельствуют конклюдентные действия представляемого. Больш</w:t>
      </w:r>
      <w:r w:rsidR="00B75344">
        <w:rPr>
          <w:rFonts w:ascii="Times New Roman" w:hAnsi="Times New Roman" w:cs="Times New Roman"/>
          <w:sz w:val="28"/>
          <w:szCs w:val="28"/>
        </w:rPr>
        <w:t>о</w:t>
      </w:r>
      <w:r w:rsidR="00522A17">
        <w:rPr>
          <w:rFonts w:ascii="Times New Roman" w:hAnsi="Times New Roman" w:cs="Times New Roman"/>
          <w:sz w:val="28"/>
          <w:szCs w:val="28"/>
        </w:rPr>
        <w:t>е значен</w:t>
      </w:r>
      <w:r w:rsidR="00B75344">
        <w:rPr>
          <w:rFonts w:ascii="Times New Roman" w:hAnsi="Times New Roman" w:cs="Times New Roman"/>
          <w:sz w:val="28"/>
          <w:szCs w:val="28"/>
        </w:rPr>
        <w:t>ие</w:t>
      </w:r>
      <w:r w:rsidR="00522A17">
        <w:rPr>
          <w:rFonts w:ascii="Times New Roman" w:hAnsi="Times New Roman" w:cs="Times New Roman"/>
          <w:sz w:val="28"/>
          <w:szCs w:val="28"/>
        </w:rPr>
        <w:t xml:space="preserve"> имеет факт вручения расписки самим </w:t>
      </w:r>
      <w:r w:rsidR="00B75344">
        <w:rPr>
          <w:rFonts w:ascii="Times New Roman" w:hAnsi="Times New Roman" w:cs="Times New Roman"/>
          <w:sz w:val="28"/>
          <w:szCs w:val="28"/>
        </w:rPr>
        <w:t>кредитором - недобросовестные действия представителя, например, кража расписки, не приводят к возникновению у него полномочия</w:t>
      </w:r>
      <w:r w:rsidR="00CD0DA2">
        <w:rPr>
          <w:rFonts w:ascii="Times New Roman" w:hAnsi="Times New Roman" w:cs="Times New Roman"/>
          <w:sz w:val="28"/>
          <w:szCs w:val="28"/>
        </w:rPr>
        <w:t xml:space="preserve">. Последнее в полной мере отражает существо </w:t>
      </w:r>
      <w:r w:rsidR="00CD0DA2">
        <w:rPr>
          <w:rFonts w:ascii="Times New Roman" w:hAnsi="Times New Roman" w:cs="Times New Roman"/>
          <w:sz w:val="28"/>
          <w:szCs w:val="28"/>
          <w:lang w:val="en-US"/>
        </w:rPr>
        <w:t>mandatum</w:t>
      </w:r>
      <w:r w:rsidR="00CD0DA2" w:rsidRPr="00332648">
        <w:rPr>
          <w:rFonts w:ascii="Times New Roman" w:hAnsi="Times New Roman" w:cs="Times New Roman"/>
          <w:sz w:val="28"/>
          <w:szCs w:val="28"/>
        </w:rPr>
        <w:t xml:space="preserve"> </w:t>
      </w:r>
      <w:r w:rsidR="00CD0DA2">
        <w:rPr>
          <w:rFonts w:ascii="Times New Roman" w:hAnsi="Times New Roman" w:cs="Times New Roman"/>
          <w:sz w:val="28"/>
          <w:szCs w:val="28"/>
          <w:lang w:val="en-US"/>
        </w:rPr>
        <w:t>tacitum</w:t>
      </w:r>
      <w:r w:rsidR="00CD0DA2">
        <w:rPr>
          <w:rFonts w:ascii="Times New Roman" w:hAnsi="Times New Roman" w:cs="Times New Roman"/>
          <w:sz w:val="28"/>
          <w:szCs w:val="28"/>
        </w:rPr>
        <w:t xml:space="preserve"> – воля представляемого лежит в основании возникновения </w:t>
      </w:r>
      <w:r w:rsidR="002A5B2B">
        <w:rPr>
          <w:rFonts w:ascii="Times New Roman" w:hAnsi="Times New Roman" w:cs="Times New Roman"/>
          <w:sz w:val="28"/>
          <w:szCs w:val="28"/>
        </w:rPr>
        <w:t xml:space="preserve">молчаливого </w:t>
      </w:r>
      <w:r w:rsidR="00CD0DA2">
        <w:rPr>
          <w:rFonts w:ascii="Times New Roman" w:hAnsi="Times New Roman" w:cs="Times New Roman"/>
          <w:sz w:val="28"/>
          <w:szCs w:val="28"/>
        </w:rPr>
        <w:t xml:space="preserve">полномочия. Представительство с </w:t>
      </w:r>
      <w:r w:rsidR="00CD0DA2">
        <w:rPr>
          <w:rFonts w:ascii="Times New Roman" w:hAnsi="Times New Roman" w:cs="Times New Roman"/>
          <w:sz w:val="28"/>
          <w:szCs w:val="28"/>
          <w:lang w:val="en-US"/>
        </w:rPr>
        <w:lastRenderedPageBreak/>
        <w:t>mandatum</w:t>
      </w:r>
      <w:r w:rsidR="00CD0DA2" w:rsidRPr="00332648">
        <w:rPr>
          <w:rFonts w:ascii="Times New Roman" w:hAnsi="Times New Roman" w:cs="Times New Roman"/>
          <w:sz w:val="28"/>
          <w:szCs w:val="28"/>
        </w:rPr>
        <w:t xml:space="preserve"> </w:t>
      </w:r>
      <w:r w:rsidR="00CD0DA2">
        <w:rPr>
          <w:rFonts w:ascii="Times New Roman" w:hAnsi="Times New Roman" w:cs="Times New Roman"/>
          <w:sz w:val="28"/>
          <w:szCs w:val="28"/>
          <w:lang w:val="en-US"/>
        </w:rPr>
        <w:t>tacitum</w:t>
      </w:r>
      <w:r w:rsidR="00CD0DA2">
        <w:rPr>
          <w:rFonts w:ascii="Times New Roman" w:hAnsi="Times New Roman" w:cs="Times New Roman"/>
          <w:sz w:val="28"/>
          <w:szCs w:val="28"/>
        </w:rPr>
        <w:t xml:space="preserve"> – это добровольное представительство, только воля не выражена явно, но о ее наличии заключаем из пасси</w:t>
      </w:r>
      <w:r w:rsidR="002A5B2B">
        <w:rPr>
          <w:rFonts w:ascii="Times New Roman" w:hAnsi="Times New Roman" w:cs="Times New Roman"/>
          <w:sz w:val="28"/>
          <w:szCs w:val="28"/>
        </w:rPr>
        <w:t>вного поведения представляемого, помня,</w:t>
      </w:r>
      <w:r w:rsidR="00CD0DA2">
        <w:rPr>
          <w:rFonts w:ascii="Times New Roman" w:hAnsi="Times New Roman" w:cs="Times New Roman"/>
          <w:sz w:val="28"/>
          <w:szCs w:val="28"/>
        </w:rPr>
        <w:t xml:space="preserve"> что молчание</w:t>
      </w:r>
      <w:r w:rsidR="002A5B2B">
        <w:rPr>
          <w:rFonts w:ascii="Times New Roman" w:hAnsi="Times New Roman" w:cs="Times New Roman"/>
          <w:sz w:val="28"/>
          <w:szCs w:val="28"/>
        </w:rPr>
        <w:t xml:space="preserve"> представляемого</w:t>
      </w:r>
      <w:r w:rsidR="00A55A1B">
        <w:rPr>
          <w:rFonts w:ascii="Times New Roman" w:hAnsi="Times New Roman" w:cs="Times New Roman"/>
          <w:sz w:val="28"/>
          <w:szCs w:val="28"/>
        </w:rPr>
        <w:t>,</w:t>
      </w:r>
      <w:r w:rsidR="002A5B2B">
        <w:rPr>
          <w:rFonts w:ascii="Times New Roman" w:hAnsi="Times New Roman" w:cs="Times New Roman"/>
          <w:sz w:val="28"/>
          <w:szCs w:val="28"/>
        </w:rPr>
        <w:t xml:space="preserve"> при условии </w:t>
      </w:r>
      <w:r w:rsidR="00B75344">
        <w:rPr>
          <w:rFonts w:ascii="Times New Roman" w:hAnsi="Times New Roman" w:cs="Times New Roman"/>
          <w:sz w:val="28"/>
          <w:szCs w:val="28"/>
        </w:rPr>
        <w:t xml:space="preserve">его </w:t>
      </w:r>
      <w:r w:rsidR="002A5B2B">
        <w:rPr>
          <w:rFonts w:ascii="Times New Roman" w:hAnsi="Times New Roman" w:cs="Times New Roman"/>
          <w:sz w:val="28"/>
          <w:szCs w:val="28"/>
        </w:rPr>
        <w:t>знания</w:t>
      </w:r>
      <w:r w:rsidR="00B75344">
        <w:rPr>
          <w:rFonts w:ascii="Times New Roman" w:hAnsi="Times New Roman" w:cs="Times New Roman"/>
          <w:sz w:val="28"/>
          <w:szCs w:val="28"/>
        </w:rPr>
        <w:t xml:space="preserve"> о выступлении от его имени представителя</w:t>
      </w:r>
      <w:r w:rsidR="00A55A1B">
        <w:rPr>
          <w:rFonts w:ascii="Times New Roman" w:hAnsi="Times New Roman" w:cs="Times New Roman"/>
          <w:sz w:val="28"/>
          <w:szCs w:val="28"/>
        </w:rPr>
        <w:t>,</w:t>
      </w:r>
      <w:r w:rsidR="00CD0DA2">
        <w:rPr>
          <w:rFonts w:ascii="Times New Roman" w:hAnsi="Times New Roman" w:cs="Times New Roman"/>
          <w:sz w:val="28"/>
          <w:szCs w:val="28"/>
        </w:rPr>
        <w:t xml:space="preserve"> воспринимается как выражение воли</w:t>
      </w:r>
      <w:r w:rsidR="002A5B2B">
        <w:rPr>
          <w:rFonts w:ascii="Times New Roman" w:hAnsi="Times New Roman" w:cs="Times New Roman"/>
          <w:sz w:val="28"/>
          <w:szCs w:val="28"/>
        </w:rPr>
        <w:t xml:space="preserve"> представляемого</w:t>
      </w:r>
      <w:r w:rsidR="00CD0DA2">
        <w:rPr>
          <w:rFonts w:ascii="Times New Roman" w:hAnsi="Times New Roman" w:cs="Times New Roman"/>
          <w:sz w:val="28"/>
          <w:szCs w:val="28"/>
        </w:rPr>
        <w:t xml:space="preserve"> на уполномочие. </w:t>
      </w:r>
      <w:r w:rsidR="002A5B2B">
        <w:rPr>
          <w:rFonts w:ascii="Times New Roman" w:hAnsi="Times New Roman" w:cs="Times New Roman"/>
          <w:sz w:val="28"/>
          <w:szCs w:val="28"/>
        </w:rPr>
        <w:t>Между тем отмечается, что третьи лица не должны быть зависимы от действий представляемого или представителя, риск недобросовестности представителя должен лежать на представляемом, поэтому даже в случае кражи расписки, когда предс</w:t>
      </w:r>
      <w:r w:rsidR="00B75344">
        <w:rPr>
          <w:rFonts w:ascii="Times New Roman" w:hAnsi="Times New Roman" w:cs="Times New Roman"/>
          <w:sz w:val="28"/>
          <w:szCs w:val="28"/>
        </w:rPr>
        <w:t>тавляемым расписка не передавала</w:t>
      </w:r>
      <w:r w:rsidR="002A5B2B">
        <w:rPr>
          <w:rFonts w:ascii="Times New Roman" w:hAnsi="Times New Roman" w:cs="Times New Roman"/>
          <w:sz w:val="28"/>
          <w:szCs w:val="28"/>
        </w:rPr>
        <w:t xml:space="preserve">сь, </w:t>
      </w:r>
      <w:r w:rsidR="00E724B5">
        <w:rPr>
          <w:rFonts w:ascii="Times New Roman" w:hAnsi="Times New Roman" w:cs="Times New Roman"/>
          <w:sz w:val="28"/>
          <w:szCs w:val="28"/>
        </w:rPr>
        <w:t xml:space="preserve">любой </w:t>
      </w:r>
      <w:r w:rsidR="00B75344">
        <w:rPr>
          <w:rFonts w:ascii="Times New Roman" w:hAnsi="Times New Roman" w:cs="Times New Roman"/>
          <w:sz w:val="28"/>
          <w:szCs w:val="28"/>
        </w:rPr>
        <w:t>предъявитель</w:t>
      </w:r>
      <w:r w:rsidR="002A5B2B">
        <w:rPr>
          <w:rFonts w:ascii="Times New Roman" w:hAnsi="Times New Roman" w:cs="Times New Roman"/>
          <w:sz w:val="28"/>
          <w:szCs w:val="28"/>
        </w:rPr>
        <w:t xml:space="preserve"> расписки уполномочен на получение денежной суммы по ней</w:t>
      </w:r>
      <w:r w:rsidR="00B75344">
        <w:rPr>
          <w:rFonts w:ascii="Times New Roman" w:hAnsi="Times New Roman" w:cs="Times New Roman"/>
          <w:sz w:val="28"/>
          <w:szCs w:val="28"/>
        </w:rPr>
        <w:t>. Оставим пока за скобками</w:t>
      </w:r>
      <w:r w:rsidR="002A5B2B">
        <w:rPr>
          <w:rFonts w:ascii="Times New Roman" w:hAnsi="Times New Roman" w:cs="Times New Roman"/>
          <w:sz w:val="28"/>
          <w:szCs w:val="28"/>
        </w:rPr>
        <w:t xml:space="preserve"> справедливость данного решения</w:t>
      </w:r>
      <w:r w:rsidR="00E56F0C">
        <w:rPr>
          <w:rFonts w:ascii="Times New Roman" w:hAnsi="Times New Roman" w:cs="Times New Roman"/>
          <w:sz w:val="28"/>
          <w:szCs w:val="28"/>
        </w:rPr>
        <w:t>.</w:t>
      </w:r>
      <w:r w:rsidR="002A5B2B">
        <w:rPr>
          <w:rFonts w:ascii="Times New Roman" w:hAnsi="Times New Roman" w:cs="Times New Roman"/>
          <w:sz w:val="28"/>
          <w:szCs w:val="28"/>
        </w:rPr>
        <w:t xml:space="preserve"> </w:t>
      </w:r>
      <w:r w:rsidR="00E56F0C">
        <w:rPr>
          <w:rFonts w:ascii="Times New Roman" w:hAnsi="Times New Roman" w:cs="Times New Roman"/>
          <w:sz w:val="28"/>
          <w:szCs w:val="28"/>
        </w:rPr>
        <w:t xml:space="preserve">Отметим </w:t>
      </w:r>
      <w:r w:rsidR="002A5B2B">
        <w:rPr>
          <w:rFonts w:ascii="Times New Roman" w:hAnsi="Times New Roman" w:cs="Times New Roman"/>
          <w:sz w:val="28"/>
          <w:szCs w:val="28"/>
        </w:rPr>
        <w:t xml:space="preserve">лишь, что подобное расширение сферы действия </w:t>
      </w:r>
      <w:r w:rsidR="002A5B2B">
        <w:rPr>
          <w:rFonts w:ascii="Times New Roman" w:hAnsi="Times New Roman" w:cs="Times New Roman"/>
          <w:sz w:val="28"/>
          <w:szCs w:val="28"/>
          <w:lang w:val="en-US"/>
        </w:rPr>
        <w:t>mandatum</w:t>
      </w:r>
      <w:r w:rsidR="002A5B2B" w:rsidRPr="00332648">
        <w:rPr>
          <w:rFonts w:ascii="Times New Roman" w:hAnsi="Times New Roman" w:cs="Times New Roman"/>
          <w:sz w:val="28"/>
          <w:szCs w:val="28"/>
        </w:rPr>
        <w:t xml:space="preserve"> </w:t>
      </w:r>
      <w:r w:rsidR="002A5B2B">
        <w:rPr>
          <w:rFonts w:ascii="Times New Roman" w:hAnsi="Times New Roman" w:cs="Times New Roman"/>
          <w:sz w:val="28"/>
          <w:szCs w:val="28"/>
          <w:lang w:val="en-US"/>
        </w:rPr>
        <w:t>tacitum</w:t>
      </w:r>
      <w:r w:rsidR="002A5B2B">
        <w:rPr>
          <w:rFonts w:ascii="Times New Roman" w:hAnsi="Times New Roman" w:cs="Times New Roman"/>
          <w:sz w:val="28"/>
          <w:szCs w:val="28"/>
        </w:rPr>
        <w:t xml:space="preserve"> нами не приветствуется</w:t>
      </w:r>
      <w:r w:rsidR="00E724B5">
        <w:rPr>
          <w:rFonts w:ascii="Times New Roman" w:hAnsi="Times New Roman" w:cs="Times New Roman"/>
          <w:sz w:val="28"/>
          <w:szCs w:val="28"/>
        </w:rPr>
        <w:t xml:space="preserve">, поскольку каждое понятие должно иметь свои границы, отличительные особенности, чтобы облегчить его применение. </w:t>
      </w:r>
      <w:r w:rsidR="00A55A1B">
        <w:rPr>
          <w:rFonts w:ascii="Times New Roman" w:hAnsi="Times New Roman" w:cs="Times New Roman"/>
          <w:sz w:val="28"/>
          <w:szCs w:val="28"/>
        </w:rPr>
        <w:t>На наш взгляд, в</w:t>
      </w:r>
      <w:r w:rsidR="00E724B5">
        <w:rPr>
          <w:rFonts w:ascii="Times New Roman" w:hAnsi="Times New Roman" w:cs="Times New Roman"/>
          <w:sz w:val="28"/>
          <w:szCs w:val="28"/>
        </w:rPr>
        <w:t xml:space="preserve"> основе </w:t>
      </w:r>
      <w:r w:rsidR="00E724B5">
        <w:rPr>
          <w:rFonts w:ascii="Times New Roman" w:hAnsi="Times New Roman" w:cs="Times New Roman"/>
          <w:sz w:val="28"/>
          <w:szCs w:val="28"/>
          <w:lang w:val="en-US"/>
        </w:rPr>
        <w:t>mandatum</w:t>
      </w:r>
      <w:r w:rsidR="00E724B5" w:rsidRPr="00332648">
        <w:rPr>
          <w:rFonts w:ascii="Times New Roman" w:hAnsi="Times New Roman" w:cs="Times New Roman"/>
          <w:sz w:val="28"/>
          <w:szCs w:val="28"/>
        </w:rPr>
        <w:t xml:space="preserve"> </w:t>
      </w:r>
      <w:r w:rsidR="00E724B5">
        <w:rPr>
          <w:rFonts w:ascii="Times New Roman" w:hAnsi="Times New Roman" w:cs="Times New Roman"/>
          <w:sz w:val="28"/>
          <w:szCs w:val="28"/>
          <w:lang w:val="en-US"/>
        </w:rPr>
        <w:t>tacitum</w:t>
      </w:r>
      <w:r w:rsidR="00E724B5">
        <w:rPr>
          <w:rFonts w:ascii="Times New Roman" w:hAnsi="Times New Roman" w:cs="Times New Roman"/>
          <w:sz w:val="28"/>
          <w:szCs w:val="28"/>
        </w:rPr>
        <w:t xml:space="preserve"> лежит воля представляемого.</w:t>
      </w:r>
    </w:p>
    <w:p w:rsidR="00E724B5" w:rsidRDefault="00E724B5" w:rsidP="000D3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случай: </w:t>
      </w:r>
      <w:r w:rsidRPr="00E724B5">
        <w:rPr>
          <w:rFonts w:ascii="Times New Roman" w:hAnsi="Times New Roman" w:cs="Times New Roman"/>
          <w:i/>
          <w:sz w:val="28"/>
          <w:szCs w:val="28"/>
        </w:rPr>
        <w:t>представитель, которому поручена продажа движимого имущества, уполномочен получить плату за нее, если представляемый наделил представителя полномочием передать указанное движимое имущество покупателю</w:t>
      </w:r>
      <w:r>
        <w:rPr>
          <w:rStyle w:val="ab"/>
          <w:rFonts w:ascii="Times New Roman" w:hAnsi="Times New Roman" w:cs="Times New Roman"/>
          <w:i/>
          <w:sz w:val="28"/>
          <w:szCs w:val="28"/>
        </w:rPr>
        <w:footnoteReference w:id="49"/>
      </w:r>
      <w:r w:rsidRPr="00E724B5">
        <w:rPr>
          <w:rFonts w:ascii="Times New Roman" w:hAnsi="Times New Roman" w:cs="Times New Roman"/>
          <w:i/>
          <w:sz w:val="28"/>
          <w:szCs w:val="28"/>
        </w:rPr>
        <w:t>.</w:t>
      </w:r>
      <w:r w:rsidR="000D0CEE">
        <w:rPr>
          <w:rFonts w:ascii="Times New Roman" w:hAnsi="Times New Roman" w:cs="Times New Roman"/>
          <w:i/>
          <w:sz w:val="28"/>
          <w:szCs w:val="28"/>
        </w:rPr>
        <w:t xml:space="preserve"> </w:t>
      </w:r>
      <w:r w:rsidR="000D0CEE">
        <w:rPr>
          <w:rFonts w:ascii="Times New Roman" w:hAnsi="Times New Roman" w:cs="Times New Roman"/>
          <w:sz w:val="28"/>
          <w:szCs w:val="28"/>
        </w:rPr>
        <w:t xml:space="preserve">И снова, как в предыдущем примере, есть предшествующее активное поведение представляемого, которое выражается в этот раз наделением представителя полномочием на заключение обязательственного договора купли-продажи. Указанный пример дополняется еще одним немаловажным фактором: молчаливое полномочие на получение платы по договору купли-продажи движимой вещи </w:t>
      </w:r>
      <w:r w:rsidR="005F68A6">
        <w:rPr>
          <w:rFonts w:ascii="Times New Roman" w:hAnsi="Times New Roman" w:cs="Times New Roman"/>
          <w:sz w:val="28"/>
          <w:szCs w:val="28"/>
        </w:rPr>
        <w:t>возможно</w:t>
      </w:r>
      <w:r w:rsidR="000D0CEE">
        <w:rPr>
          <w:rFonts w:ascii="Times New Roman" w:hAnsi="Times New Roman" w:cs="Times New Roman"/>
          <w:sz w:val="28"/>
          <w:szCs w:val="28"/>
        </w:rPr>
        <w:t xml:space="preserve"> только лишь при </w:t>
      </w:r>
      <w:r w:rsidR="00D43943">
        <w:rPr>
          <w:rFonts w:ascii="Times New Roman" w:hAnsi="Times New Roman" w:cs="Times New Roman"/>
          <w:sz w:val="28"/>
          <w:szCs w:val="28"/>
        </w:rPr>
        <w:t xml:space="preserve">немедленной уплате покупной цены – </w:t>
      </w:r>
      <w:r w:rsidR="005F68A6">
        <w:rPr>
          <w:rFonts w:ascii="Times New Roman" w:hAnsi="Times New Roman" w:cs="Times New Roman"/>
          <w:sz w:val="28"/>
          <w:szCs w:val="28"/>
        </w:rPr>
        <w:t xml:space="preserve">не допускается </w:t>
      </w:r>
      <w:r w:rsidR="00D43943">
        <w:rPr>
          <w:rFonts w:ascii="Times New Roman" w:hAnsi="Times New Roman" w:cs="Times New Roman"/>
          <w:sz w:val="28"/>
          <w:szCs w:val="28"/>
        </w:rPr>
        <w:t>молчаливое полномочие на получение платы по договору купли-продажи с условием о кредите.</w:t>
      </w:r>
    </w:p>
    <w:p w:rsidR="00A909C6" w:rsidRDefault="00D43943" w:rsidP="00A909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случай:</w:t>
      </w:r>
      <w:r w:rsidR="005F68A6">
        <w:rPr>
          <w:rFonts w:ascii="Times New Roman" w:hAnsi="Times New Roman" w:cs="Times New Roman"/>
          <w:sz w:val="28"/>
          <w:szCs w:val="28"/>
        </w:rPr>
        <w:t xml:space="preserve"> </w:t>
      </w:r>
      <w:r w:rsidR="005F68A6" w:rsidRPr="00A909C6">
        <w:rPr>
          <w:rFonts w:ascii="Times New Roman" w:hAnsi="Times New Roman" w:cs="Times New Roman"/>
          <w:i/>
          <w:sz w:val="28"/>
          <w:szCs w:val="28"/>
        </w:rPr>
        <w:t>если между лиц</w:t>
      </w:r>
      <w:r w:rsidR="00A909C6" w:rsidRPr="00A909C6">
        <w:rPr>
          <w:rFonts w:ascii="Times New Roman" w:hAnsi="Times New Roman" w:cs="Times New Roman"/>
          <w:i/>
          <w:sz w:val="28"/>
          <w:szCs w:val="28"/>
        </w:rPr>
        <w:t>ом</w:t>
      </w:r>
      <w:r w:rsidR="00A909C6">
        <w:rPr>
          <w:rFonts w:ascii="Times New Roman" w:hAnsi="Times New Roman" w:cs="Times New Roman"/>
          <w:i/>
          <w:sz w:val="28"/>
          <w:szCs w:val="28"/>
        </w:rPr>
        <w:t>,</w:t>
      </w:r>
      <w:r w:rsidR="005F68A6" w:rsidRPr="00A909C6">
        <w:rPr>
          <w:rFonts w:ascii="Times New Roman" w:hAnsi="Times New Roman" w:cs="Times New Roman"/>
          <w:i/>
          <w:sz w:val="28"/>
          <w:szCs w:val="28"/>
        </w:rPr>
        <w:t xml:space="preserve"> получающим и отпускающим товар в кредит</w:t>
      </w:r>
      <w:r w:rsidR="00A909C6">
        <w:rPr>
          <w:rFonts w:ascii="Times New Roman" w:hAnsi="Times New Roman" w:cs="Times New Roman"/>
          <w:i/>
          <w:sz w:val="28"/>
          <w:szCs w:val="28"/>
        </w:rPr>
        <w:t>,</w:t>
      </w:r>
      <w:r w:rsidR="005F68A6" w:rsidRPr="00A909C6">
        <w:rPr>
          <w:rFonts w:ascii="Times New Roman" w:hAnsi="Times New Roman" w:cs="Times New Roman"/>
          <w:i/>
          <w:sz w:val="28"/>
          <w:szCs w:val="28"/>
        </w:rPr>
        <w:t xml:space="preserve"> существует расчетная книжка, в которую записываются </w:t>
      </w:r>
      <w:r w:rsidR="005F68A6" w:rsidRPr="00A909C6">
        <w:rPr>
          <w:rFonts w:ascii="Times New Roman" w:hAnsi="Times New Roman" w:cs="Times New Roman"/>
          <w:i/>
          <w:sz w:val="28"/>
          <w:szCs w:val="28"/>
        </w:rPr>
        <w:lastRenderedPageBreak/>
        <w:t>отпускаемые в кредит товары</w:t>
      </w:r>
      <w:r w:rsidR="00A909C6" w:rsidRPr="00A909C6">
        <w:rPr>
          <w:rFonts w:ascii="Times New Roman" w:hAnsi="Times New Roman" w:cs="Times New Roman"/>
          <w:i/>
          <w:sz w:val="28"/>
          <w:szCs w:val="28"/>
        </w:rPr>
        <w:t>, и лицо, получающее товар в кредит, передает расчетную книжку другому лицу, то указанное лицо полномочно на получение товаров в кр</w:t>
      </w:r>
      <w:r w:rsidR="00A909C6">
        <w:rPr>
          <w:rFonts w:ascii="Times New Roman" w:hAnsi="Times New Roman" w:cs="Times New Roman"/>
          <w:i/>
          <w:sz w:val="28"/>
          <w:szCs w:val="28"/>
        </w:rPr>
        <w:t>едит</w:t>
      </w:r>
      <w:r w:rsidR="00A909C6">
        <w:rPr>
          <w:rStyle w:val="ab"/>
          <w:rFonts w:ascii="Times New Roman" w:hAnsi="Times New Roman" w:cs="Times New Roman"/>
          <w:i/>
          <w:sz w:val="28"/>
          <w:szCs w:val="28"/>
        </w:rPr>
        <w:footnoteReference w:id="50"/>
      </w:r>
      <w:r w:rsidR="00A909C6">
        <w:rPr>
          <w:rFonts w:ascii="Times New Roman" w:hAnsi="Times New Roman" w:cs="Times New Roman"/>
          <w:i/>
          <w:sz w:val="28"/>
          <w:szCs w:val="28"/>
        </w:rPr>
        <w:t xml:space="preserve">. </w:t>
      </w:r>
      <w:r w:rsidR="00B16734">
        <w:rPr>
          <w:rFonts w:ascii="Times New Roman" w:hAnsi="Times New Roman" w:cs="Times New Roman"/>
          <w:sz w:val="28"/>
          <w:szCs w:val="28"/>
        </w:rPr>
        <w:t>Данный случай идентичен ситуации с платежной распиской. Соответственно, комментарии к указанным примерам совпадают.</w:t>
      </w:r>
    </w:p>
    <w:p w:rsidR="00A909C6" w:rsidRPr="0056423A" w:rsidRDefault="00B16734" w:rsidP="00A909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случай</w:t>
      </w:r>
      <w:r w:rsidR="00A909C6">
        <w:rPr>
          <w:rFonts w:ascii="Times New Roman" w:hAnsi="Times New Roman" w:cs="Times New Roman"/>
          <w:sz w:val="28"/>
          <w:szCs w:val="28"/>
        </w:rPr>
        <w:t xml:space="preserve">: </w:t>
      </w:r>
      <w:r w:rsidR="00A909C6" w:rsidRPr="00A909C6">
        <w:rPr>
          <w:rFonts w:ascii="Times New Roman" w:hAnsi="Times New Roman" w:cs="Times New Roman"/>
          <w:i/>
          <w:sz w:val="28"/>
          <w:szCs w:val="28"/>
        </w:rPr>
        <w:t>служащие в лавках и магазинах считаются уполномоченными на получение и продажу товаров, составляющих предметы торговли этих мест</w:t>
      </w:r>
      <w:r w:rsidR="00E70BD9">
        <w:rPr>
          <w:rStyle w:val="ab"/>
          <w:rFonts w:ascii="Times New Roman" w:hAnsi="Times New Roman" w:cs="Times New Roman"/>
          <w:i/>
          <w:sz w:val="28"/>
          <w:szCs w:val="28"/>
        </w:rPr>
        <w:footnoteReference w:id="51"/>
      </w:r>
      <w:r w:rsidR="00A909C6" w:rsidRPr="00A909C6">
        <w:rPr>
          <w:rFonts w:ascii="Times New Roman" w:hAnsi="Times New Roman" w:cs="Times New Roman"/>
          <w:i/>
          <w:sz w:val="28"/>
          <w:szCs w:val="28"/>
        </w:rPr>
        <w:t>.</w:t>
      </w:r>
      <w:r w:rsidR="00A909C6">
        <w:rPr>
          <w:rFonts w:ascii="Times New Roman" w:hAnsi="Times New Roman" w:cs="Times New Roman"/>
          <w:sz w:val="28"/>
          <w:szCs w:val="28"/>
        </w:rPr>
        <w:t xml:space="preserve"> </w:t>
      </w:r>
      <w:r w:rsidR="009D68BF">
        <w:rPr>
          <w:rFonts w:ascii="Times New Roman" w:hAnsi="Times New Roman" w:cs="Times New Roman"/>
          <w:sz w:val="28"/>
          <w:szCs w:val="28"/>
        </w:rPr>
        <w:t>Указанный пример также добавляет новые условия для возникновения молчаливого полномочия. В данном случае имеет значение обстан</w:t>
      </w:r>
      <w:r>
        <w:rPr>
          <w:rFonts w:ascii="Times New Roman" w:hAnsi="Times New Roman" w:cs="Times New Roman"/>
          <w:sz w:val="28"/>
          <w:szCs w:val="28"/>
        </w:rPr>
        <w:t>овка (помещение, специальная одежда</w:t>
      </w:r>
      <w:r w:rsidR="009D68BF">
        <w:rPr>
          <w:rFonts w:ascii="Times New Roman" w:hAnsi="Times New Roman" w:cs="Times New Roman"/>
          <w:sz w:val="28"/>
          <w:szCs w:val="28"/>
        </w:rPr>
        <w:t>, средства индивидуализации и т.д.), наличие трудовых, служебных отношений между представляемым и представителе</w:t>
      </w:r>
      <w:r w:rsidR="005C5E37">
        <w:rPr>
          <w:rFonts w:ascii="Times New Roman" w:hAnsi="Times New Roman" w:cs="Times New Roman"/>
          <w:sz w:val="28"/>
          <w:szCs w:val="28"/>
        </w:rPr>
        <w:t>м. Общие условия для возникновения молчаливого полномочия: пассивное поведение представляемого, в условиях знания представляемого о представительстве от его имени – также имеют</w:t>
      </w:r>
      <w:r w:rsidR="00FD517A">
        <w:rPr>
          <w:rFonts w:ascii="Times New Roman" w:hAnsi="Times New Roman" w:cs="Times New Roman"/>
          <w:sz w:val="28"/>
          <w:szCs w:val="28"/>
        </w:rPr>
        <w:t xml:space="preserve"> место, п</w:t>
      </w:r>
      <w:r w:rsidR="005C5E37">
        <w:rPr>
          <w:rFonts w:ascii="Times New Roman" w:hAnsi="Times New Roman" w:cs="Times New Roman"/>
          <w:sz w:val="28"/>
          <w:szCs w:val="28"/>
        </w:rPr>
        <w:t>люс</w:t>
      </w:r>
      <w:r>
        <w:rPr>
          <w:rFonts w:ascii="Times New Roman" w:hAnsi="Times New Roman" w:cs="Times New Roman"/>
          <w:sz w:val="28"/>
          <w:szCs w:val="28"/>
        </w:rPr>
        <w:t xml:space="preserve"> </w:t>
      </w:r>
      <w:r w:rsidR="0056423A">
        <w:rPr>
          <w:rFonts w:ascii="Times New Roman" w:hAnsi="Times New Roman" w:cs="Times New Roman"/>
          <w:sz w:val="28"/>
          <w:szCs w:val="28"/>
        </w:rPr>
        <w:t>наличествует</w:t>
      </w:r>
      <w:r w:rsidR="009D68BF">
        <w:rPr>
          <w:rFonts w:ascii="Times New Roman" w:hAnsi="Times New Roman" w:cs="Times New Roman"/>
          <w:sz w:val="28"/>
          <w:szCs w:val="28"/>
        </w:rPr>
        <w:t xml:space="preserve"> предшествующее </w:t>
      </w:r>
      <w:r w:rsidR="00380331">
        <w:rPr>
          <w:rFonts w:ascii="Times New Roman" w:hAnsi="Times New Roman" w:cs="Times New Roman"/>
          <w:sz w:val="28"/>
          <w:szCs w:val="28"/>
        </w:rPr>
        <w:t xml:space="preserve">молчаливому </w:t>
      </w:r>
      <w:r w:rsidR="009D68BF">
        <w:rPr>
          <w:rFonts w:ascii="Times New Roman" w:hAnsi="Times New Roman" w:cs="Times New Roman"/>
          <w:sz w:val="28"/>
          <w:szCs w:val="28"/>
        </w:rPr>
        <w:t xml:space="preserve">уполномочию активное поведение представляемого – допуск к работе. Мы не совсем согласны, что </w:t>
      </w:r>
      <w:r w:rsidR="005C5E37">
        <w:rPr>
          <w:rFonts w:ascii="Times New Roman" w:hAnsi="Times New Roman" w:cs="Times New Roman"/>
          <w:sz w:val="28"/>
          <w:szCs w:val="28"/>
        </w:rPr>
        <w:t>данная ситуация</w:t>
      </w:r>
      <w:r w:rsidR="0056423A">
        <w:rPr>
          <w:rFonts w:ascii="Times New Roman" w:hAnsi="Times New Roman" w:cs="Times New Roman"/>
          <w:sz w:val="28"/>
          <w:szCs w:val="28"/>
        </w:rPr>
        <w:t xml:space="preserve"> долж</w:t>
      </w:r>
      <w:r w:rsidR="009D68BF">
        <w:rPr>
          <w:rFonts w:ascii="Times New Roman" w:hAnsi="Times New Roman" w:cs="Times New Roman"/>
          <w:sz w:val="28"/>
          <w:szCs w:val="28"/>
        </w:rPr>
        <w:t>н</w:t>
      </w:r>
      <w:r w:rsidR="0056423A">
        <w:rPr>
          <w:rFonts w:ascii="Times New Roman" w:hAnsi="Times New Roman" w:cs="Times New Roman"/>
          <w:sz w:val="28"/>
          <w:szCs w:val="28"/>
        </w:rPr>
        <w:t>а</w:t>
      </w:r>
      <w:r w:rsidR="009D68BF">
        <w:rPr>
          <w:rFonts w:ascii="Times New Roman" w:hAnsi="Times New Roman" w:cs="Times New Roman"/>
          <w:sz w:val="28"/>
          <w:szCs w:val="28"/>
        </w:rPr>
        <w:t xml:space="preserve"> быть отнесен</w:t>
      </w:r>
      <w:r w:rsidR="0056423A">
        <w:rPr>
          <w:rFonts w:ascii="Times New Roman" w:hAnsi="Times New Roman" w:cs="Times New Roman"/>
          <w:sz w:val="28"/>
          <w:szCs w:val="28"/>
        </w:rPr>
        <w:t>а</w:t>
      </w:r>
      <w:r w:rsidR="009D68BF">
        <w:rPr>
          <w:rFonts w:ascii="Times New Roman" w:hAnsi="Times New Roman" w:cs="Times New Roman"/>
          <w:sz w:val="28"/>
          <w:szCs w:val="28"/>
        </w:rPr>
        <w:t xml:space="preserve"> к </w:t>
      </w:r>
      <w:r w:rsidR="009D68BF">
        <w:rPr>
          <w:rFonts w:ascii="Times New Roman" w:hAnsi="Times New Roman" w:cs="Times New Roman"/>
          <w:sz w:val="28"/>
          <w:szCs w:val="28"/>
          <w:lang w:val="en-US"/>
        </w:rPr>
        <w:t>mandatum</w:t>
      </w:r>
      <w:r w:rsidR="009D68BF" w:rsidRPr="00332648">
        <w:rPr>
          <w:rFonts w:ascii="Times New Roman" w:hAnsi="Times New Roman" w:cs="Times New Roman"/>
          <w:sz w:val="28"/>
          <w:szCs w:val="28"/>
        </w:rPr>
        <w:t xml:space="preserve"> </w:t>
      </w:r>
      <w:r w:rsidR="009D68BF">
        <w:rPr>
          <w:rFonts w:ascii="Times New Roman" w:hAnsi="Times New Roman" w:cs="Times New Roman"/>
          <w:sz w:val="28"/>
          <w:szCs w:val="28"/>
          <w:lang w:val="en-US"/>
        </w:rPr>
        <w:t>tacitum</w:t>
      </w:r>
      <w:r w:rsidR="0056423A">
        <w:rPr>
          <w:rFonts w:ascii="Times New Roman" w:hAnsi="Times New Roman" w:cs="Times New Roman"/>
          <w:sz w:val="28"/>
          <w:szCs w:val="28"/>
        </w:rPr>
        <w:t>. Правовому положению</w:t>
      </w:r>
      <w:r w:rsidR="00380331">
        <w:rPr>
          <w:rFonts w:ascii="Times New Roman" w:hAnsi="Times New Roman" w:cs="Times New Roman"/>
          <w:sz w:val="28"/>
          <w:szCs w:val="28"/>
        </w:rPr>
        <w:t xml:space="preserve"> р</w:t>
      </w:r>
      <w:r w:rsidR="005C5E37">
        <w:rPr>
          <w:rFonts w:ascii="Times New Roman" w:hAnsi="Times New Roman" w:cs="Times New Roman"/>
          <w:sz w:val="28"/>
          <w:szCs w:val="28"/>
        </w:rPr>
        <w:t>аботников и их представительству</w:t>
      </w:r>
      <w:r>
        <w:rPr>
          <w:rFonts w:ascii="Times New Roman" w:hAnsi="Times New Roman" w:cs="Times New Roman"/>
          <w:sz w:val="28"/>
          <w:szCs w:val="28"/>
        </w:rPr>
        <w:t xml:space="preserve"> </w:t>
      </w:r>
      <w:r w:rsidR="0056423A">
        <w:rPr>
          <w:rFonts w:ascii="Times New Roman" w:hAnsi="Times New Roman" w:cs="Times New Roman"/>
          <w:sz w:val="28"/>
          <w:szCs w:val="28"/>
        </w:rPr>
        <w:t>будет посвящена самостоятельная глава</w:t>
      </w:r>
      <w:r>
        <w:rPr>
          <w:rStyle w:val="ab"/>
          <w:rFonts w:ascii="Times New Roman" w:hAnsi="Times New Roman" w:cs="Times New Roman"/>
          <w:sz w:val="28"/>
          <w:szCs w:val="28"/>
        </w:rPr>
        <w:footnoteReference w:id="52"/>
      </w:r>
      <w:r w:rsidR="0056423A">
        <w:rPr>
          <w:rFonts w:ascii="Times New Roman" w:hAnsi="Times New Roman" w:cs="Times New Roman"/>
          <w:sz w:val="28"/>
          <w:szCs w:val="28"/>
        </w:rPr>
        <w:t xml:space="preserve">. </w:t>
      </w:r>
    </w:p>
    <w:p w:rsidR="00D16295" w:rsidRPr="00784CB4" w:rsidRDefault="00380331" w:rsidP="008908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w:t>
      </w:r>
      <w:r w:rsidR="004156E9">
        <w:rPr>
          <w:rFonts w:ascii="Times New Roman" w:hAnsi="Times New Roman" w:cs="Times New Roman"/>
          <w:sz w:val="28"/>
          <w:szCs w:val="28"/>
        </w:rPr>
        <w:t xml:space="preserve"> примеры, конечно, не исчерпываю</w:t>
      </w:r>
      <w:r>
        <w:rPr>
          <w:rFonts w:ascii="Times New Roman" w:hAnsi="Times New Roman" w:cs="Times New Roman"/>
          <w:sz w:val="28"/>
          <w:szCs w:val="28"/>
        </w:rPr>
        <w:t xml:space="preserve">т всего понятия о </w:t>
      </w:r>
      <w:r>
        <w:rPr>
          <w:rFonts w:ascii="Times New Roman" w:hAnsi="Times New Roman" w:cs="Times New Roman"/>
          <w:sz w:val="28"/>
          <w:szCs w:val="28"/>
          <w:lang w:val="en-US"/>
        </w:rPr>
        <w:t>mandatum</w:t>
      </w:r>
      <w:r w:rsidRPr="00332648">
        <w:rPr>
          <w:rFonts w:ascii="Times New Roman" w:hAnsi="Times New Roman" w:cs="Times New Roman"/>
          <w:sz w:val="28"/>
          <w:szCs w:val="28"/>
        </w:rPr>
        <w:t xml:space="preserve"> </w:t>
      </w:r>
      <w:r>
        <w:rPr>
          <w:rFonts w:ascii="Times New Roman" w:hAnsi="Times New Roman" w:cs="Times New Roman"/>
          <w:sz w:val="28"/>
          <w:szCs w:val="28"/>
          <w:lang w:val="en-US"/>
        </w:rPr>
        <w:t>tacitum</w:t>
      </w:r>
      <w:r>
        <w:rPr>
          <w:rFonts w:ascii="Times New Roman" w:hAnsi="Times New Roman" w:cs="Times New Roman"/>
          <w:sz w:val="28"/>
          <w:szCs w:val="28"/>
        </w:rPr>
        <w:t>: «обстоятельства юридических казусов разнообразны до бесконечности, творчество жизни неисчерпаемо…закон не может заранее предвидеть все те разнообразные</w:t>
      </w:r>
      <w:r w:rsidR="004156E9">
        <w:rPr>
          <w:rFonts w:ascii="Times New Roman" w:hAnsi="Times New Roman" w:cs="Times New Roman"/>
          <w:sz w:val="28"/>
          <w:szCs w:val="28"/>
        </w:rPr>
        <w:t xml:space="preserve"> случаи молчаливо</w:t>
      </w:r>
      <w:r>
        <w:rPr>
          <w:rFonts w:ascii="Times New Roman" w:hAnsi="Times New Roman" w:cs="Times New Roman"/>
          <w:sz w:val="28"/>
          <w:szCs w:val="28"/>
        </w:rPr>
        <w:t>го полномочия</w:t>
      </w:r>
      <w:r w:rsidR="004156E9">
        <w:rPr>
          <w:rFonts w:ascii="Times New Roman" w:hAnsi="Times New Roman" w:cs="Times New Roman"/>
          <w:sz w:val="28"/>
          <w:szCs w:val="28"/>
        </w:rPr>
        <w:t>, которые могут встретиться в жизни…многое должен будет…дополнить здравый смысл судьи»</w:t>
      </w:r>
      <w:r w:rsidR="004156E9">
        <w:rPr>
          <w:rStyle w:val="ab"/>
          <w:rFonts w:ascii="Times New Roman" w:hAnsi="Times New Roman" w:cs="Times New Roman"/>
          <w:sz w:val="28"/>
          <w:szCs w:val="28"/>
        </w:rPr>
        <w:footnoteReference w:id="53"/>
      </w:r>
      <w:r w:rsidR="004156E9">
        <w:rPr>
          <w:rFonts w:ascii="Times New Roman" w:hAnsi="Times New Roman" w:cs="Times New Roman"/>
          <w:sz w:val="28"/>
          <w:szCs w:val="28"/>
        </w:rPr>
        <w:t xml:space="preserve">. Ранее мы выделили необходимые признаки </w:t>
      </w:r>
      <w:r w:rsidR="004156E9">
        <w:rPr>
          <w:rFonts w:ascii="Times New Roman" w:hAnsi="Times New Roman" w:cs="Times New Roman"/>
          <w:sz w:val="28"/>
          <w:szCs w:val="28"/>
          <w:lang w:val="en-US"/>
        </w:rPr>
        <w:t>mandatum</w:t>
      </w:r>
      <w:r w:rsidR="004156E9" w:rsidRPr="00332648">
        <w:rPr>
          <w:rFonts w:ascii="Times New Roman" w:hAnsi="Times New Roman" w:cs="Times New Roman"/>
          <w:sz w:val="28"/>
          <w:szCs w:val="28"/>
        </w:rPr>
        <w:t xml:space="preserve"> </w:t>
      </w:r>
      <w:r w:rsidR="004156E9">
        <w:rPr>
          <w:rFonts w:ascii="Times New Roman" w:hAnsi="Times New Roman" w:cs="Times New Roman"/>
          <w:sz w:val="28"/>
          <w:szCs w:val="28"/>
          <w:lang w:val="en-US"/>
        </w:rPr>
        <w:t>tacitum</w:t>
      </w:r>
      <w:r w:rsidR="004156E9">
        <w:rPr>
          <w:rFonts w:ascii="Times New Roman" w:hAnsi="Times New Roman" w:cs="Times New Roman"/>
          <w:sz w:val="28"/>
          <w:szCs w:val="28"/>
        </w:rPr>
        <w:t xml:space="preserve">: 1) пассивное поведение представляемого – молчание, </w:t>
      </w:r>
      <w:r w:rsidR="00B36C59">
        <w:rPr>
          <w:rFonts w:ascii="Times New Roman" w:hAnsi="Times New Roman" w:cs="Times New Roman"/>
          <w:sz w:val="28"/>
          <w:szCs w:val="28"/>
        </w:rPr>
        <w:t xml:space="preserve">2) в условиях знания </w:t>
      </w:r>
      <w:r w:rsidR="00237D6D">
        <w:rPr>
          <w:rFonts w:ascii="Times New Roman" w:hAnsi="Times New Roman" w:cs="Times New Roman"/>
          <w:sz w:val="28"/>
          <w:szCs w:val="28"/>
        </w:rPr>
        <w:t xml:space="preserve">представляемого </w:t>
      </w:r>
      <w:r w:rsidR="00B36C59">
        <w:rPr>
          <w:rFonts w:ascii="Times New Roman" w:hAnsi="Times New Roman" w:cs="Times New Roman"/>
          <w:sz w:val="28"/>
          <w:szCs w:val="28"/>
        </w:rPr>
        <w:t xml:space="preserve">о представительстве от его имени. Уже двух </w:t>
      </w:r>
      <w:r w:rsidR="00B36C59">
        <w:rPr>
          <w:rFonts w:ascii="Times New Roman" w:hAnsi="Times New Roman" w:cs="Times New Roman"/>
          <w:sz w:val="28"/>
          <w:szCs w:val="28"/>
        </w:rPr>
        <w:lastRenderedPageBreak/>
        <w:t>указанных характеристик достаточно для того, чтобы говорить о молчаливом полномочии.</w:t>
      </w:r>
      <w:r w:rsidR="00D76391">
        <w:rPr>
          <w:rFonts w:ascii="Times New Roman" w:hAnsi="Times New Roman" w:cs="Times New Roman"/>
          <w:sz w:val="28"/>
          <w:szCs w:val="28"/>
        </w:rPr>
        <w:t xml:space="preserve"> Р</w:t>
      </w:r>
      <w:r w:rsidR="00B36C59">
        <w:rPr>
          <w:rFonts w:ascii="Times New Roman" w:hAnsi="Times New Roman" w:cs="Times New Roman"/>
          <w:sz w:val="28"/>
          <w:szCs w:val="28"/>
        </w:rPr>
        <w:t>ассмотренные</w:t>
      </w:r>
      <w:r w:rsidR="004156E9">
        <w:rPr>
          <w:rFonts w:ascii="Times New Roman" w:hAnsi="Times New Roman" w:cs="Times New Roman"/>
          <w:sz w:val="28"/>
          <w:szCs w:val="28"/>
        </w:rPr>
        <w:t xml:space="preserve"> примеры</w:t>
      </w:r>
      <w:r w:rsidR="00784CB4">
        <w:rPr>
          <w:rFonts w:ascii="Times New Roman" w:hAnsi="Times New Roman" w:cs="Times New Roman"/>
          <w:sz w:val="28"/>
          <w:szCs w:val="28"/>
        </w:rPr>
        <w:t xml:space="preserve"> добавляют новые условия, а также отрицают необходимость соблюдения второго условия, тем самым</w:t>
      </w:r>
      <w:r w:rsidR="00D76391">
        <w:rPr>
          <w:rFonts w:ascii="Times New Roman" w:hAnsi="Times New Roman" w:cs="Times New Roman"/>
          <w:sz w:val="28"/>
          <w:szCs w:val="28"/>
        </w:rPr>
        <w:t xml:space="preserve"> расширяя</w:t>
      </w:r>
      <w:r w:rsidR="004156E9">
        <w:rPr>
          <w:rFonts w:ascii="Times New Roman" w:hAnsi="Times New Roman" w:cs="Times New Roman"/>
          <w:sz w:val="28"/>
          <w:szCs w:val="28"/>
        </w:rPr>
        <w:t xml:space="preserve"> сферу действия </w:t>
      </w:r>
      <w:r w:rsidR="004156E9">
        <w:rPr>
          <w:rFonts w:ascii="Times New Roman" w:hAnsi="Times New Roman" w:cs="Times New Roman"/>
          <w:sz w:val="28"/>
          <w:szCs w:val="28"/>
          <w:lang w:val="en-US"/>
        </w:rPr>
        <w:t>mandatum</w:t>
      </w:r>
      <w:r w:rsidR="004156E9" w:rsidRPr="00332648">
        <w:rPr>
          <w:rFonts w:ascii="Times New Roman" w:hAnsi="Times New Roman" w:cs="Times New Roman"/>
          <w:sz w:val="28"/>
          <w:szCs w:val="28"/>
        </w:rPr>
        <w:t xml:space="preserve"> </w:t>
      </w:r>
      <w:r w:rsidR="004156E9">
        <w:rPr>
          <w:rFonts w:ascii="Times New Roman" w:hAnsi="Times New Roman" w:cs="Times New Roman"/>
          <w:sz w:val="28"/>
          <w:szCs w:val="28"/>
          <w:lang w:val="en-US"/>
        </w:rPr>
        <w:t>tacitum</w:t>
      </w:r>
      <w:r w:rsidR="00D76391">
        <w:rPr>
          <w:rFonts w:ascii="Times New Roman" w:hAnsi="Times New Roman" w:cs="Times New Roman"/>
          <w:sz w:val="28"/>
          <w:szCs w:val="28"/>
        </w:rPr>
        <w:t xml:space="preserve">. </w:t>
      </w:r>
      <w:r w:rsidR="00784CB4">
        <w:rPr>
          <w:rFonts w:ascii="Times New Roman" w:hAnsi="Times New Roman" w:cs="Times New Roman"/>
          <w:sz w:val="28"/>
          <w:szCs w:val="28"/>
        </w:rPr>
        <w:t>На наш взгляд</w:t>
      </w:r>
      <w:r w:rsidR="00E252BE">
        <w:rPr>
          <w:rFonts w:ascii="Times New Roman" w:hAnsi="Times New Roman" w:cs="Times New Roman"/>
          <w:sz w:val="28"/>
          <w:szCs w:val="28"/>
        </w:rPr>
        <w:t>,</w:t>
      </w:r>
      <w:r w:rsidR="00784CB4">
        <w:rPr>
          <w:rFonts w:ascii="Times New Roman" w:hAnsi="Times New Roman" w:cs="Times New Roman"/>
          <w:sz w:val="28"/>
          <w:szCs w:val="28"/>
        </w:rPr>
        <w:t xml:space="preserve"> </w:t>
      </w:r>
      <w:r w:rsidR="00784CB4">
        <w:rPr>
          <w:rFonts w:ascii="Times New Roman" w:hAnsi="Times New Roman" w:cs="Times New Roman"/>
          <w:sz w:val="28"/>
          <w:szCs w:val="28"/>
          <w:lang w:val="en-US"/>
        </w:rPr>
        <w:t>mandatum</w:t>
      </w:r>
      <w:r w:rsidR="00784CB4" w:rsidRPr="00332648">
        <w:rPr>
          <w:rFonts w:ascii="Times New Roman" w:hAnsi="Times New Roman" w:cs="Times New Roman"/>
          <w:sz w:val="28"/>
          <w:szCs w:val="28"/>
        </w:rPr>
        <w:t xml:space="preserve"> </w:t>
      </w:r>
      <w:r w:rsidR="00784CB4">
        <w:rPr>
          <w:rFonts w:ascii="Times New Roman" w:hAnsi="Times New Roman" w:cs="Times New Roman"/>
          <w:sz w:val="28"/>
          <w:szCs w:val="28"/>
          <w:lang w:val="en-US"/>
        </w:rPr>
        <w:t>tacitum</w:t>
      </w:r>
      <w:r w:rsidR="00784CB4">
        <w:rPr>
          <w:rFonts w:ascii="Times New Roman" w:hAnsi="Times New Roman" w:cs="Times New Roman"/>
          <w:sz w:val="28"/>
          <w:szCs w:val="28"/>
        </w:rPr>
        <w:t xml:space="preserve"> является случаем добровольного представительства, поэтому второе условие – знание (приравненное к воле) - я</w:t>
      </w:r>
      <w:r w:rsidR="00237D6D">
        <w:rPr>
          <w:rFonts w:ascii="Times New Roman" w:hAnsi="Times New Roman" w:cs="Times New Roman"/>
          <w:sz w:val="28"/>
          <w:szCs w:val="28"/>
        </w:rPr>
        <w:t>вляется необходимым. Однако</w:t>
      </w:r>
      <w:r w:rsidR="00784CB4">
        <w:rPr>
          <w:rFonts w:ascii="Times New Roman" w:hAnsi="Times New Roman" w:cs="Times New Roman"/>
          <w:sz w:val="28"/>
          <w:szCs w:val="28"/>
        </w:rPr>
        <w:t xml:space="preserve"> расширен</w:t>
      </w:r>
      <w:r w:rsidR="00237D6D">
        <w:rPr>
          <w:rFonts w:ascii="Times New Roman" w:hAnsi="Times New Roman" w:cs="Times New Roman"/>
          <w:sz w:val="28"/>
          <w:szCs w:val="28"/>
        </w:rPr>
        <w:t>ие сферы действия</w:t>
      </w:r>
      <w:r w:rsidR="00784CB4">
        <w:rPr>
          <w:rFonts w:ascii="Times New Roman" w:hAnsi="Times New Roman" w:cs="Times New Roman"/>
          <w:sz w:val="28"/>
          <w:szCs w:val="28"/>
        </w:rPr>
        <w:t xml:space="preserve"> </w:t>
      </w:r>
      <w:r w:rsidR="00784CB4">
        <w:rPr>
          <w:rFonts w:ascii="Times New Roman" w:hAnsi="Times New Roman" w:cs="Times New Roman"/>
          <w:sz w:val="28"/>
          <w:szCs w:val="28"/>
          <w:lang w:val="en-US"/>
        </w:rPr>
        <w:t>mandatum</w:t>
      </w:r>
      <w:r w:rsidR="00784CB4" w:rsidRPr="00332648">
        <w:rPr>
          <w:rFonts w:ascii="Times New Roman" w:hAnsi="Times New Roman" w:cs="Times New Roman"/>
          <w:sz w:val="28"/>
          <w:szCs w:val="28"/>
        </w:rPr>
        <w:t xml:space="preserve"> </w:t>
      </w:r>
      <w:r w:rsidR="00784CB4">
        <w:rPr>
          <w:rFonts w:ascii="Times New Roman" w:hAnsi="Times New Roman" w:cs="Times New Roman"/>
          <w:sz w:val="28"/>
          <w:szCs w:val="28"/>
          <w:lang w:val="en-US"/>
        </w:rPr>
        <w:t>tacitum</w:t>
      </w:r>
      <w:r w:rsidR="00784CB4">
        <w:rPr>
          <w:rFonts w:ascii="Times New Roman" w:hAnsi="Times New Roman" w:cs="Times New Roman"/>
          <w:sz w:val="28"/>
          <w:szCs w:val="28"/>
        </w:rPr>
        <w:t xml:space="preserve"> вызвано потребностями жизни</w:t>
      </w:r>
      <w:r w:rsidR="00877B78">
        <w:rPr>
          <w:rFonts w:ascii="Times New Roman" w:hAnsi="Times New Roman" w:cs="Times New Roman"/>
          <w:sz w:val="28"/>
          <w:szCs w:val="28"/>
        </w:rPr>
        <w:t xml:space="preserve">, продиктовано идеей повышенной </w:t>
      </w:r>
      <w:r w:rsidR="00784CB4">
        <w:rPr>
          <w:rFonts w:ascii="Times New Roman" w:hAnsi="Times New Roman" w:cs="Times New Roman"/>
          <w:sz w:val="28"/>
          <w:szCs w:val="28"/>
        </w:rPr>
        <w:t>защиты интересов третьих лиц</w:t>
      </w:r>
      <w:r w:rsidR="00877B78">
        <w:rPr>
          <w:rFonts w:ascii="Times New Roman" w:hAnsi="Times New Roman" w:cs="Times New Roman"/>
          <w:sz w:val="28"/>
          <w:szCs w:val="28"/>
        </w:rPr>
        <w:t>. Поэтому появляются доктрины, обосновывающие необходимость признания отношений представительства в других случаях (об этом в последующих главах).</w:t>
      </w:r>
    </w:p>
    <w:p w:rsidR="00B176C7" w:rsidRDefault="00B176C7" w:rsidP="00B36C59">
      <w:pPr>
        <w:spacing w:after="0" w:line="360" w:lineRule="auto"/>
        <w:ind w:firstLine="709"/>
        <w:jc w:val="both"/>
        <w:rPr>
          <w:rFonts w:ascii="Times New Roman" w:hAnsi="Times New Roman" w:cs="Times New Roman"/>
          <w:sz w:val="28"/>
          <w:szCs w:val="28"/>
        </w:rPr>
      </w:pPr>
    </w:p>
    <w:p w:rsidR="00D16295" w:rsidRDefault="00B176C7" w:rsidP="00877B7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2</w:t>
      </w:r>
      <w:r w:rsidR="00D16295">
        <w:rPr>
          <w:rFonts w:ascii="Times New Roman" w:hAnsi="Times New Roman" w:cs="Times New Roman"/>
          <w:b/>
          <w:sz w:val="28"/>
          <w:szCs w:val="28"/>
        </w:rPr>
        <w:t xml:space="preserve">. </w:t>
      </w:r>
      <w:r w:rsidR="00E70BD9" w:rsidRPr="00384121">
        <w:rPr>
          <w:rFonts w:ascii="Times New Roman" w:hAnsi="Times New Roman" w:cs="Times New Roman"/>
          <w:b/>
          <w:sz w:val="28"/>
          <w:szCs w:val="28"/>
          <w:lang w:val="en-US"/>
        </w:rPr>
        <w:t>Duldungsvollmacht</w:t>
      </w:r>
    </w:p>
    <w:p w:rsidR="00877B78" w:rsidRPr="00B10355" w:rsidRDefault="00877B78" w:rsidP="00E70BD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Ранее мы указывали, что в Германии существует доктрина видимости права, обосновывающая возникновение видимого полномочия при наличии трех предпосыл</w:t>
      </w:r>
      <w:r w:rsidR="006104B2">
        <w:rPr>
          <w:rFonts w:ascii="Times New Roman" w:hAnsi="Times New Roman" w:cs="Times New Roman"/>
          <w:sz w:val="28"/>
          <w:szCs w:val="28"/>
        </w:rPr>
        <w:t xml:space="preserve">ок: 1) </w:t>
      </w:r>
      <w:r w:rsidR="00B10355">
        <w:rPr>
          <w:rFonts w:ascii="Times New Roman" w:hAnsi="Times New Roman" w:cs="Times New Roman"/>
          <w:sz w:val="28"/>
          <w:szCs w:val="28"/>
        </w:rPr>
        <w:t xml:space="preserve">видимости </w:t>
      </w:r>
      <w:r w:rsidR="006104B2">
        <w:rPr>
          <w:rFonts w:ascii="Times New Roman" w:hAnsi="Times New Roman" w:cs="Times New Roman"/>
          <w:sz w:val="28"/>
          <w:szCs w:val="28"/>
        </w:rPr>
        <w:t>сущест</w:t>
      </w:r>
      <w:r w:rsidR="00B10355">
        <w:rPr>
          <w:rFonts w:ascii="Times New Roman" w:hAnsi="Times New Roman" w:cs="Times New Roman"/>
          <w:sz w:val="28"/>
          <w:szCs w:val="28"/>
        </w:rPr>
        <w:t>вования полномочия, 2) поведения</w:t>
      </w:r>
      <w:r w:rsidR="006104B2">
        <w:rPr>
          <w:rFonts w:ascii="Times New Roman" w:hAnsi="Times New Roman" w:cs="Times New Roman"/>
          <w:sz w:val="28"/>
          <w:szCs w:val="28"/>
        </w:rPr>
        <w:t xml:space="preserve"> мнимого уполномочившего, способствующее созданию это</w:t>
      </w:r>
      <w:r w:rsidR="00B10355">
        <w:rPr>
          <w:rFonts w:ascii="Times New Roman" w:hAnsi="Times New Roman" w:cs="Times New Roman"/>
          <w:sz w:val="28"/>
          <w:szCs w:val="28"/>
        </w:rPr>
        <w:t>й видимости, 3) добросовестности</w:t>
      </w:r>
      <w:r w:rsidR="006104B2">
        <w:rPr>
          <w:rFonts w:ascii="Times New Roman" w:hAnsi="Times New Roman" w:cs="Times New Roman"/>
          <w:sz w:val="28"/>
          <w:szCs w:val="28"/>
        </w:rPr>
        <w:t xml:space="preserve"> третьего лица</w:t>
      </w:r>
      <w:r w:rsidR="006104B2">
        <w:rPr>
          <w:rStyle w:val="ab"/>
          <w:rFonts w:ascii="Times New Roman" w:hAnsi="Times New Roman" w:cs="Times New Roman"/>
          <w:sz w:val="28"/>
          <w:szCs w:val="28"/>
        </w:rPr>
        <w:footnoteReference w:id="54"/>
      </w:r>
      <w:r w:rsidR="00B10355">
        <w:rPr>
          <w:rFonts w:ascii="Times New Roman" w:hAnsi="Times New Roman" w:cs="Times New Roman"/>
          <w:sz w:val="28"/>
          <w:szCs w:val="28"/>
        </w:rPr>
        <w:t xml:space="preserve">. Учение о </w:t>
      </w:r>
      <w:r w:rsidR="00B10355">
        <w:rPr>
          <w:rFonts w:ascii="Times New Roman" w:hAnsi="Times New Roman" w:cs="Times New Roman"/>
          <w:sz w:val="28"/>
          <w:szCs w:val="28"/>
          <w:lang w:val="en-US"/>
        </w:rPr>
        <w:t>Scheinvollmacht</w:t>
      </w:r>
      <w:r w:rsidR="00B10355" w:rsidRPr="00B10355">
        <w:rPr>
          <w:rFonts w:ascii="Times New Roman" w:hAnsi="Times New Roman" w:cs="Times New Roman"/>
          <w:sz w:val="28"/>
          <w:szCs w:val="28"/>
        </w:rPr>
        <w:t xml:space="preserve"> </w:t>
      </w:r>
      <w:r w:rsidR="00B10355">
        <w:rPr>
          <w:rFonts w:ascii="Times New Roman" w:hAnsi="Times New Roman" w:cs="Times New Roman"/>
          <w:sz w:val="28"/>
          <w:szCs w:val="28"/>
        </w:rPr>
        <w:t xml:space="preserve">получило свое развитие благодаря разработке двойного института </w:t>
      </w:r>
      <w:r w:rsidR="00B10355">
        <w:rPr>
          <w:rFonts w:ascii="Times New Roman" w:hAnsi="Times New Roman" w:cs="Times New Roman"/>
          <w:b/>
          <w:i/>
          <w:sz w:val="28"/>
          <w:szCs w:val="28"/>
        </w:rPr>
        <w:t>претерпеваемого</w:t>
      </w:r>
      <w:r w:rsidR="00B10355" w:rsidRPr="00CB5B83">
        <w:rPr>
          <w:rFonts w:ascii="Times New Roman" w:hAnsi="Times New Roman" w:cs="Times New Roman"/>
          <w:b/>
          <w:i/>
          <w:sz w:val="28"/>
          <w:szCs w:val="28"/>
        </w:rPr>
        <w:t xml:space="preserve"> (</w:t>
      </w:r>
      <w:r w:rsidR="00B10355" w:rsidRPr="00CB5B83">
        <w:rPr>
          <w:rFonts w:ascii="Times New Roman" w:hAnsi="Times New Roman" w:cs="Times New Roman"/>
          <w:b/>
          <w:i/>
          <w:sz w:val="28"/>
          <w:szCs w:val="28"/>
          <w:lang w:val="en-US"/>
        </w:rPr>
        <w:t>Duldungsvollmacht</w:t>
      </w:r>
      <w:r w:rsidR="00B10355" w:rsidRPr="00CB5B83">
        <w:rPr>
          <w:rFonts w:ascii="Times New Roman" w:hAnsi="Times New Roman" w:cs="Times New Roman"/>
          <w:b/>
          <w:i/>
          <w:sz w:val="28"/>
          <w:szCs w:val="28"/>
        </w:rPr>
        <w:t xml:space="preserve">) </w:t>
      </w:r>
      <w:r w:rsidR="00B10355">
        <w:rPr>
          <w:rFonts w:ascii="Times New Roman" w:hAnsi="Times New Roman" w:cs="Times New Roman"/>
          <w:b/>
          <w:i/>
          <w:sz w:val="28"/>
          <w:szCs w:val="28"/>
        </w:rPr>
        <w:t xml:space="preserve">и кажущегося </w:t>
      </w:r>
      <w:r w:rsidR="00B10355" w:rsidRPr="00CB5B83">
        <w:rPr>
          <w:rFonts w:ascii="Times New Roman" w:hAnsi="Times New Roman" w:cs="Times New Roman"/>
          <w:b/>
          <w:i/>
          <w:sz w:val="28"/>
          <w:szCs w:val="28"/>
        </w:rPr>
        <w:t>(</w:t>
      </w:r>
      <w:r w:rsidR="00B10355" w:rsidRPr="00CB5B83">
        <w:rPr>
          <w:rFonts w:ascii="Times New Roman" w:hAnsi="Times New Roman" w:cs="Times New Roman"/>
          <w:b/>
          <w:i/>
          <w:sz w:val="28"/>
          <w:szCs w:val="28"/>
          <w:lang w:val="en-US"/>
        </w:rPr>
        <w:t>Anscheinvollmacht</w:t>
      </w:r>
      <w:r w:rsidR="00B10355" w:rsidRPr="00CB5B83">
        <w:rPr>
          <w:rFonts w:ascii="Times New Roman" w:hAnsi="Times New Roman" w:cs="Times New Roman"/>
          <w:b/>
          <w:i/>
          <w:sz w:val="28"/>
          <w:szCs w:val="28"/>
        </w:rPr>
        <w:t>)</w:t>
      </w:r>
      <w:r w:rsidR="00B10355">
        <w:rPr>
          <w:rFonts w:ascii="Times New Roman" w:hAnsi="Times New Roman" w:cs="Times New Roman"/>
          <w:b/>
          <w:i/>
          <w:sz w:val="28"/>
          <w:szCs w:val="28"/>
        </w:rPr>
        <w:t xml:space="preserve"> полномочия</w:t>
      </w:r>
      <w:r w:rsidR="00B10355" w:rsidRPr="002755C6">
        <w:rPr>
          <w:rStyle w:val="ab"/>
          <w:rFonts w:ascii="Times New Roman" w:hAnsi="Times New Roman" w:cs="Times New Roman"/>
          <w:b/>
          <w:i/>
          <w:sz w:val="28"/>
          <w:szCs w:val="28"/>
        </w:rPr>
        <w:footnoteReference w:id="55"/>
      </w:r>
      <w:r w:rsidR="00B10355">
        <w:rPr>
          <w:rFonts w:ascii="Times New Roman" w:hAnsi="Times New Roman" w:cs="Times New Roman"/>
          <w:b/>
          <w:i/>
          <w:sz w:val="28"/>
          <w:szCs w:val="28"/>
        </w:rPr>
        <w:t>.</w:t>
      </w:r>
    </w:p>
    <w:p w:rsidR="00E70BD9" w:rsidRDefault="00D16295" w:rsidP="00E70BD9">
      <w:pPr>
        <w:spacing w:after="0" w:line="360" w:lineRule="auto"/>
        <w:ind w:firstLine="709"/>
        <w:jc w:val="both"/>
        <w:rPr>
          <w:rFonts w:ascii="Times New Roman" w:hAnsi="Times New Roman" w:cs="Times New Roman"/>
          <w:sz w:val="28"/>
          <w:szCs w:val="28"/>
        </w:rPr>
      </w:pPr>
      <w:r w:rsidRPr="00384121">
        <w:rPr>
          <w:rFonts w:ascii="Times New Roman" w:hAnsi="Times New Roman" w:cs="Times New Roman"/>
          <w:b/>
          <w:sz w:val="28"/>
          <w:szCs w:val="28"/>
          <w:lang w:val="en-US"/>
        </w:rPr>
        <w:t>Duldungsvollmacht</w:t>
      </w:r>
      <w:r w:rsidRPr="00384121">
        <w:rPr>
          <w:rFonts w:ascii="Times New Roman" w:hAnsi="Times New Roman" w:cs="Times New Roman"/>
          <w:b/>
          <w:sz w:val="28"/>
          <w:szCs w:val="28"/>
        </w:rPr>
        <w:t xml:space="preserve"> </w:t>
      </w:r>
      <w:r w:rsidR="00E70BD9" w:rsidRPr="00384121">
        <w:rPr>
          <w:rFonts w:ascii="Times New Roman" w:hAnsi="Times New Roman" w:cs="Times New Roman"/>
          <w:b/>
          <w:sz w:val="28"/>
          <w:szCs w:val="28"/>
        </w:rPr>
        <w:t xml:space="preserve">– претерпеваемое полномочие </w:t>
      </w:r>
      <w:r w:rsidR="00E70BD9" w:rsidRPr="00384121">
        <w:rPr>
          <w:rFonts w:ascii="Times New Roman" w:hAnsi="Times New Roman" w:cs="Times New Roman"/>
          <w:sz w:val="28"/>
          <w:szCs w:val="28"/>
        </w:rPr>
        <w:t xml:space="preserve">(дословно – </w:t>
      </w:r>
      <w:r w:rsidR="00E70BD9" w:rsidRPr="00907924">
        <w:rPr>
          <w:rFonts w:ascii="Times New Roman" w:hAnsi="Times New Roman" w:cs="Times New Roman"/>
          <w:i/>
          <w:sz w:val="28"/>
          <w:szCs w:val="28"/>
        </w:rPr>
        <w:t>полномочие, вследствие молчаливого согласия</w:t>
      </w:r>
      <w:r w:rsidR="00E70BD9" w:rsidRPr="00384121">
        <w:rPr>
          <w:rFonts w:ascii="Times New Roman" w:hAnsi="Times New Roman" w:cs="Times New Roman"/>
          <w:sz w:val="28"/>
          <w:szCs w:val="28"/>
        </w:rPr>
        <w:t>).</w:t>
      </w:r>
      <w:r w:rsidR="00B10355">
        <w:rPr>
          <w:rFonts w:ascii="Times New Roman" w:hAnsi="Times New Roman" w:cs="Times New Roman"/>
          <w:sz w:val="28"/>
          <w:szCs w:val="28"/>
        </w:rPr>
        <w:t xml:space="preserve"> </w:t>
      </w:r>
      <w:r w:rsidR="008703A9">
        <w:rPr>
          <w:rFonts w:ascii="Times New Roman" w:hAnsi="Times New Roman" w:cs="Times New Roman"/>
          <w:sz w:val="28"/>
          <w:szCs w:val="28"/>
        </w:rPr>
        <w:t xml:space="preserve">О наличии претерпеваемого полномочия свидетельствует следующее обстоятельство: представляемый (мнимый представляемый) знает, что от его имени действует некое лицо (мнимый представитель), выдавая себя за его представителя, но не препятствует этому лицу. </w:t>
      </w:r>
      <w:r w:rsidR="00E70BD9">
        <w:rPr>
          <w:rFonts w:ascii="Times New Roman" w:hAnsi="Times New Roman" w:cs="Times New Roman"/>
          <w:sz w:val="28"/>
          <w:szCs w:val="28"/>
        </w:rPr>
        <w:t xml:space="preserve">Типичный пример претерпеваемого полномочия: совершение сделки мнимым представителем в присутствии мнимого представляемого, при отсутствии у первого </w:t>
      </w:r>
      <w:r w:rsidR="00A723F3">
        <w:rPr>
          <w:rFonts w:ascii="Times New Roman" w:hAnsi="Times New Roman" w:cs="Times New Roman"/>
          <w:sz w:val="28"/>
          <w:szCs w:val="28"/>
        </w:rPr>
        <w:t xml:space="preserve">формального </w:t>
      </w:r>
      <w:r w:rsidR="00E70BD9">
        <w:rPr>
          <w:rFonts w:ascii="Times New Roman" w:hAnsi="Times New Roman" w:cs="Times New Roman"/>
          <w:sz w:val="28"/>
          <w:szCs w:val="28"/>
        </w:rPr>
        <w:t xml:space="preserve">полномочия </w:t>
      </w:r>
      <w:r w:rsidR="00E70BD9">
        <w:rPr>
          <w:rFonts w:ascii="Times New Roman" w:hAnsi="Times New Roman" w:cs="Times New Roman"/>
          <w:sz w:val="28"/>
          <w:szCs w:val="28"/>
        </w:rPr>
        <w:lastRenderedPageBreak/>
        <w:t>действовать в качестве представителя последнего</w:t>
      </w:r>
      <w:r w:rsidR="00E70BD9">
        <w:rPr>
          <w:rStyle w:val="ab"/>
          <w:rFonts w:ascii="Times New Roman" w:hAnsi="Times New Roman" w:cs="Times New Roman"/>
          <w:sz w:val="28"/>
          <w:szCs w:val="28"/>
        </w:rPr>
        <w:footnoteReference w:id="56"/>
      </w:r>
      <w:r w:rsidR="00E70BD9">
        <w:rPr>
          <w:rFonts w:ascii="Times New Roman" w:hAnsi="Times New Roman" w:cs="Times New Roman"/>
          <w:sz w:val="28"/>
          <w:szCs w:val="28"/>
        </w:rPr>
        <w:t xml:space="preserve">. При претерпеваемом полномочии поведение мнимого представителя известно мнимому представляемому, мнимый представитель не препятствует совершению от его имени сделки мнимым представляемым, молчаливо одобряя данную сделку. </w:t>
      </w:r>
    </w:p>
    <w:p w:rsidR="00D000AB" w:rsidRDefault="008703A9" w:rsidP="004519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немецкой литературе существуют споры относительно того, является ли претерпеваемое полномочие разновидностью полномочия на основ</w:t>
      </w:r>
      <w:r w:rsidR="008A3ABC">
        <w:rPr>
          <w:rFonts w:ascii="Times New Roman" w:hAnsi="Times New Roman" w:cs="Times New Roman"/>
          <w:sz w:val="28"/>
          <w:szCs w:val="28"/>
        </w:rPr>
        <w:t>ании видимости права. Считается,</w:t>
      </w:r>
      <w:r>
        <w:rPr>
          <w:rFonts w:ascii="Times New Roman" w:hAnsi="Times New Roman" w:cs="Times New Roman"/>
          <w:sz w:val="28"/>
          <w:szCs w:val="28"/>
        </w:rPr>
        <w:t xml:space="preserve"> что, представитель</w:t>
      </w:r>
      <w:r w:rsidR="00451928">
        <w:rPr>
          <w:rFonts w:ascii="Times New Roman" w:hAnsi="Times New Roman" w:cs="Times New Roman"/>
          <w:sz w:val="28"/>
          <w:szCs w:val="28"/>
        </w:rPr>
        <w:t>ство</w:t>
      </w:r>
      <w:r>
        <w:rPr>
          <w:rFonts w:ascii="Times New Roman" w:hAnsi="Times New Roman" w:cs="Times New Roman"/>
          <w:sz w:val="28"/>
          <w:szCs w:val="28"/>
        </w:rPr>
        <w:t xml:space="preserve"> с полномочием на осн</w:t>
      </w:r>
      <w:r w:rsidR="00451928">
        <w:rPr>
          <w:rFonts w:ascii="Times New Roman" w:hAnsi="Times New Roman" w:cs="Times New Roman"/>
          <w:sz w:val="28"/>
          <w:szCs w:val="28"/>
        </w:rPr>
        <w:t>о</w:t>
      </w:r>
      <w:r>
        <w:rPr>
          <w:rFonts w:ascii="Times New Roman" w:hAnsi="Times New Roman" w:cs="Times New Roman"/>
          <w:sz w:val="28"/>
          <w:szCs w:val="28"/>
        </w:rPr>
        <w:t>вании видимости права не является представительством добровольным</w:t>
      </w:r>
      <w:r>
        <w:rPr>
          <w:rStyle w:val="ab"/>
          <w:rFonts w:ascii="Times New Roman" w:hAnsi="Times New Roman" w:cs="Times New Roman"/>
          <w:sz w:val="28"/>
          <w:szCs w:val="28"/>
        </w:rPr>
        <w:footnoteReference w:id="57"/>
      </w:r>
      <w:r w:rsidR="00451928">
        <w:rPr>
          <w:rFonts w:ascii="Times New Roman" w:hAnsi="Times New Roman" w:cs="Times New Roman"/>
          <w:sz w:val="28"/>
          <w:szCs w:val="28"/>
        </w:rPr>
        <w:t xml:space="preserve">, в то время как существуют обоснованные причины, относить представительство с претерпеваемым полномочием к добровольному представительству. Молчание представляемого при выступлении от его имени неуполномоченного лица, а также знание представляемого об этом </w:t>
      </w:r>
      <w:r w:rsidR="00D000AB">
        <w:rPr>
          <w:rFonts w:ascii="Times New Roman" w:hAnsi="Times New Roman" w:cs="Times New Roman"/>
          <w:sz w:val="28"/>
          <w:szCs w:val="28"/>
        </w:rPr>
        <w:t>–</w:t>
      </w:r>
      <w:r w:rsidR="00451928">
        <w:rPr>
          <w:rFonts w:ascii="Times New Roman" w:hAnsi="Times New Roman" w:cs="Times New Roman"/>
          <w:sz w:val="28"/>
          <w:szCs w:val="28"/>
        </w:rPr>
        <w:t xml:space="preserve"> </w:t>
      </w:r>
      <w:r w:rsidR="00D000AB">
        <w:rPr>
          <w:rFonts w:ascii="Times New Roman" w:hAnsi="Times New Roman" w:cs="Times New Roman"/>
          <w:sz w:val="28"/>
          <w:szCs w:val="28"/>
        </w:rPr>
        <w:t>могут свидетельствовать</w:t>
      </w:r>
      <w:r w:rsidR="00451928">
        <w:rPr>
          <w:rFonts w:ascii="Times New Roman" w:hAnsi="Times New Roman" w:cs="Times New Roman"/>
          <w:sz w:val="28"/>
          <w:szCs w:val="28"/>
        </w:rPr>
        <w:t xml:space="preserve"> о наличии воли представляемого к выдаче полномочия. Только волеизъявление выражено молчаливо. </w:t>
      </w:r>
      <w:r w:rsidR="00D000AB">
        <w:rPr>
          <w:rFonts w:ascii="Times New Roman" w:hAnsi="Times New Roman" w:cs="Times New Roman"/>
          <w:sz w:val="28"/>
          <w:szCs w:val="28"/>
        </w:rPr>
        <w:t>Так</w:t>
      </w:r>
      <w:r w:rsidR="00E70BD9">
        <w:rPr>
          <w:rFonts w:ascii="Times New Roman" w:hAnsi="Times New Roman" w:cs="Times New Roman"/>
          <w:sz w:val="28"/>
          <w:szCs w:val="28"/>
        </w:rPr>
        <w:t xml:space="preserve">, </w:t>
      </w:r>
      <w:r w:rsidR="00E70BD9">
        <w:rPr>
          <w:rFonts w:ascii="Times New Roman" w:hAnsi="Times New Roman" w:cs="Times New Roman"/>
          <w:sz w:val="28"/>
          <w:szCs w:val="28"/>
          <w:lang w:val="en-US"/>
        </w:rPr>
        <w:t>W</w:t>
      </w:r>
      <w:r w:rsidR="00E70BD9" w:rsidRPr="009A4E4E">
        <w:rPr>
          <w:rFonts w:ascii="Times New Roman" w:hAnsi="Times New Roman" w:cs="Times New Roman"/>
          <w:sz w:val="28"/>
          <w:szCs w:val="28"/>
        </w:rPr>
        <w:t xml:space="preserve">. </w:t>
      </w:r>
      <w:r w:rsidR="00E70BD9">
        <w:rPr>
          <w:rFonts w:ascii="Times New Roman" w:hAnsi="Times New Roman" w:cs="Times New Roman"/>
          <w:sz w:val="28"/>
          <w:szCs w:val="28"/>
          <w:lang w:val="en-US"/>
        </w:rPr>
        <w:t>Flume</w:t>
      </w:r>
      <w:r w:rsidR="006831F3">
        <w:rPr>
          <w:rFonts w:ascii="Times New Roman" w:hAnsi="Times New Roman" w:cs="Times New Roman"/>
          <w:sz w:val="28"/>
          <w:szCs w:val="28"/>
        </w:rPr>
        <w:t xml:space="preserve"> не признает</w:t>
      </w:r>
      <w:r w:rsidR="00E70BD9" w:rsidRPr="009A4E4E">
        <w:rPr>
          <w:rFonts w:ascii="Times New Roman" w:hAnsi="Times New Roman" w:cs="Times New Roman"/>
          <w:sz w:val="28"/>
          <w:szCs w:val="28"/>
        </w:rPr>
        <w:t xml:space="preserve"> самостоятельно</w:t>
      </w:r>
      <w:r w:rsidR="00E70BD9">
        <w:rPr>
          <w:rFonts w:ascii="Times New Roman" w:hAnsi="Times New Roman" w:cs="Times New Roman"/>
          <w:sz w:val="28"/>
          <w:szCs w:val="28"/>
        </w:rPr>
        <w:t>с</w:t>
      </w:r>
      <w:r w:rsidR="00E70BD9" w:rsidRPr="009A4E4E">
        <w:rPr>
          <w:rFonts w:ascii="Times New Roman" w:hAnsi="Times New Roman" w:cs="Times New Roman"/>
          <w:sz w:val="28"/>
          <w:szCs w:val="28"/>
        </w:rPr>
        <w:t>ть претерпеваемого полномочия</w:t>
      </w:r>
      <w:r w:rsidR="00E70BD9">
        <w:rPr>
          <w:rFonts w:ascii="Times New Roman" w:hAnsi="Times New Roman" w:cs="Times New Roman"/>
          <w:sz w:val="28"/>
          <w:szCs w:val="28"/>
        </w:rPr>
        <w:t>, утверждая, что оно представляет собой полномочие, которое представляемый выдает через невоспрепятствование совершению им доверяемой сделки</w:t>
      </w:r>
      <w:r w:rsidR="00E70BD9">
        <w:rPr>
          <w:rStyle w:val="ab"/>
          <w:rFonts w:ascii="Times New Roman" w:hAnsi="Times New Roman" w:cs="Times New Roman"/>
          <w:sz w:val="28"/>
          <w:szCs w:val="28"/>
        </w:rPr>
        <w:footnoteReference w:id="58"/>
      </w:r>
      <w:r w:rsidR="00E70BD9">
        <w:rPr>
          <w:rFonts w:ascii="Times New Roman" w:hAnsi="Times New Roman" w:cs="Times New Roman"/>
          <w:sz w:val="28"/>
          <w:szCs w:val="28"/>
        </w:rPr>
        <w:t xml:space="preserve">. </w:t>
      </w:r>
    </w:p>
    <w:p w:rsidR="00C935C0" w:rsidRDefault="00E70BD9" w:rsidP="00C93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А. Крашенинни</w:t>
      </w:r>
      <w:r w:rsidR="00D000AB">
        <w:rPr>
          <w:rFonts w:ascii="Times New Roman" w:hAnsi="Times New Roman" w:cs="Times New Roman"/>
          <w:sz w:val="28"/>
          <w:szCs w:val="28"/>
        </w:rPr>
        <w:t>ков и Ю. В. Байгушева</w:t>
      </w:r>
      <w:r>
        <w:rPr>
          <w:rFonts w:ascii="Times New Roman" w:hAnsi="Times New Roman" w:cs="Times New Roman"/>
          <w:sz w:val="28"/>
          <w:szCs w:val="28"/>
        </w:rPr>
        <w:t xml:space="preserve"> о</w:t>
      </w:r>
      <w:r w:rsidR="00D000AB">
        <w:rPr>
          <w:rFonts w:ascii="Times New Roman" w:hAnsi="Times New Roman" w:cs="Times New Roman"/>
          <w:sz w:val="28"/>
          <w:szCs w:val="28"/>
        </w:rPr>
        <w:t>трицают подобный подход, утверждая, что</w:t>
      </w:r>
      <w:r>
        <w:rPr>
          <w:rFonts w:ascii="Times New Roman" w:hAnsi="Times New Roman" w:cs="Times New Roman"/>
          <w:sz w:val="28"/>
          <w:szCs w:val="28"/>
        </w:rPr>
        <w:t xml:space="preserve"> при последовательном проведении данного взгляда необходимо будет признать, что выдача полномочия имеет место и в случае выступления от чужого имени мнимым представителем, который абсолютно уверен в том, что мнимый представляемый не желает выдавать ему полномочие и не возражает против совершения им сделки, н</w:t>
      </w:r>
      <w:r w:rsidR="00D000AB">
        <w:rPr>
          <w:rFonts w:ascii="Times New Roman" w:hAnsi="Times New Roman" w:cs="Times New Roman"/>
          <w:sz w:val="28"/>
          <w:szCs w:val="28"/>
        </w:rPr>
        <w:t>апример, лишь по нерешительности</w:t>
      </w:r>
      <w:r w:rsidR="00D000AB">
        <w:rPr>
          <w:rStyle w:val="ab"/>
          <w:rFonts w:ascii="Times New Roman" w:hAnsi="Times New Roman" w:cs="Times New Roman"/>
          <w:sz w:val="28"/>
          <w:szCs w:val="28"/>
        </w:rPr>
        <w:footnoteReference w:id="59"/>
      </w:r>
      <w:r>
        <w:rPr>
          <w:rFonts w:ascii="Times New Roman" w:hAnsi="Times New Roman" w:cs="Times New Roman"/>
          <w:sz w:val="28"/>
          <w:szCs w:val="28"/>
        </w:rPr>
        <w:t>.</w:t>
      </w:r>
      <w:r>
        <w:rPr>
          <w:rFonts w:ascii="Times New Roman" w:hAnsi="Times New Roman" w:cs="Times New Roman"/>
          <w:b/>
          <w:sz w:val="28"/>
          <w:szCs w:val="28"/>
        </w:rPr>
        <w:t xml:space="preserve"> </w:t>
      </w:r>
      <w:r w:rsidR="00D000AB" w:rsidRPr="00D000AB">
        <w:rPr>
          <w:rFonts w:ascii="Times New Roman" w:hAnsi="Times New Roman" w:cs="Times New Roman"/>
          <w:sz w:val="28"/>
          <w:szCs w:val="28"/>
        </w:rPr>
        <w:t>Отсюда можно сделать следующий вывод: н</w:t>
      </w:r>
      <w:r w:rsidRPr="00D000AB">
        <w:rPr>
          <w:rFonts w:ascii="Times New Roman" w:hAnsi="Times New Roman" w:cs="Times New Roman"/>
          <w:sz w:val="28"/>
          <w:szCs w:val="28"/>
        </w:rPr>
        <w:t xml:space="preserve">ельзя </w:t>
      </w:r>
      <w:r w:rsidRPr="00D000AB">
        <w:rPr>
          <w:rFonts w:ascii="Times New Roman" w:hAnsi="Times New Roman" w:cs="Times New Roman"/>
          <w:sz w:val="28"/>
          <w:szCs w:val="28"/>
        </w:rPr>
        <w:lastRenderedPageBreak/>
        <w:t xml:space="preserve">отождествлять выдачу полномочия и сознательное невоспрепятствование лицом выступлению </w:t>
      </w:r>
      <w:r w:rsidR="00D000AB" w:rsidRPr="00D000AB">
        <w:rPr>
          <w:rFonts w:ascii="Times New Roman" w:hAnsi="Times New Roman" w:cs="Times New Roman"/>
          <w:sz w:val="28"/>
          <w:szCs w:val="28"/>
        </w:rPr>
        <w:t>неуполномоченным от его имени, так как вы</w:t>
      </w:r>
      <w:r w:rsidRPr="00D000AB">
        <w:rPr>
          <w:rFonts w:ascii="Times New Roman" w:hAnsi="Times New Roman" w:cs="Times New Roman"/>
          <w:sz w:val="28"/>
          <w:szCs w:val="28"/>
        </w:rPr>
        <w:t xml:space="preserve">дача полномочия </w:t>
      </w:r>
      <w:r w:rsidR="00A723F3">
        <w:rPr>
          <w:rFonts w:ascii="Times New Roman" w:hAnsi="Times New Roman" w:cs="Times New Roman"/>
          <w:sz w:val="28"/>
          <w:szCs w:val="28"/>
        </w:rPr>
        <w:t xml:space="preserve">по мнению, указанных авторов, </w:t>
      </w:r>
      <w:r w:rsidRPr="00D000AB">
        <w:rPr>
          <w:rFonts w:ascii="Times New Roman" w:hAnsi="Times New Roman" w:cs="Times New Roman"/>
          <w:sz w:val="28"/>
          <w:szCs w:val="28"/>
        </w:rPr>
        <w:t xml:space="preserve">характеризуется явно выраженным волеизъявлением. </w:t>
      </w:r>
    </w:p>
    <w:p w:rsidR="00196ACE" w:rsidRDefault="00196ACE" w:rsidP="00196A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Я. Шаппа,</w:t>
      </w:r>
      <w:r w:rsidR="00C935C0">
        <w:rPr>
          <w:rFonts w:ascii="Times New Roman" w:hAnsi="Times New Roman" w:cs="Times New Roman"/>
          <w:sz w:val="28"/>
          <w:szCs w:val="28"/>
        </w:rPr>
        <w:t xml:space="preserve"> претерпеваемое полномочие нельзя путать с </w:t>
      </w:r>
      <w:r w:rsidR="00C935C0" w:rsidRPr="00950FF3">
        <w:rPr>
          <w:rFonts w:ascii="Times New Roman" w:hAnsi="Times New Roman" w:cs="Times New Roman"/>
          <w:i/>
          <w:sz w:val="28"/>
          <w:szCs w:val="28"/>
        </w:rPr>
        <w:t>полномочи</w:t>
      </w:r>
      <w:r>
        <w:rPr>
          <w:rFonts w:ascii="Times New Roman" w:hAnsi="Times New Roman" w:cs="Times New Roman"/>
          <w:i/>
          <w:sz w:val="28"/>
          <w:szCs w:val="28"/>
        </w:rPr>
        <w:t>ем, предоставленным конклюдентно</w:t>
      </w:r>
      <w:r w:rsidR="00C935C0">
        <w:rPr>
          <w:rStyle w:val="ab"/>
          <w:rFonts w:ascii="Times New Roman" w:hAnsi="Times New Roman" w:cs="Times New Roman"/>
          <w:sz w:val="28"/>
          <w:szCs w:val="28"/>
        </w:rPr>
        <w:footnoteReference w:id="60"/>
      </w:r>
      <w:r w:rsidR="00C935C0" w:rsidRPr="00950FF3">
        <w:rPr>
          <w:rFonts w:ascii="Times New Roman" w:hAnsi="Times New Roman" w:cs="Times New Roman"/>
          <w:i/>
          <w:sz w:val="28"/>
          <w:szCs w:val="28"/>
        </w:rPr>
        <w:t>.</w:t>
      </w:r>
      <w:r w:rsidR="00C935C0">
        <w:rPr>
          <w:rFonts w:ascii="Times New Roman" w:hAnsi="Times New Roman" w:cs="Times New Roman"/>
          <w:sz w:val="28"/>
          <w:szCs w:val="28"/>
        </w:rPr>
        <w:t xml:space="preserve"> При конклюдентной выдаче полномочия представляемый не только знает, что другое лицо выступает от его имени, но, кроме того, представляемый желает этого. То есть </w:t>
      </w:r>
      <w:r w:rsidR="00C935C0" w:rsidRPr="00950FF3">
        <w:rPr>
          <w:rFonts w:ascii="Times New Roman" w:hAnsi="Times New Roman" w:cs="Times New Roman"/>
          <w:i/>
          <w:sz w:val="28"/>
          <w:szCs w:val="28"/>
        </w:rPr>
        <w:t>при конклюдентной выдаче полномочия присутствует воля к уполномочиванию, чего нет при претерпеваемом полномочии.</w:t>
      </w:r>
      <w:r w:rsidR="00C935C0">
        <w:rPr>
          <w:rFonts w:ascii="Times New Roman" w:hAnsi="Times New Roman" w:cs="Times New Roman"/>
          <w:i/>
          <w:sz w:val="28"/>
          <w:szCs w:val="28"/>
        </w:rPr>
        <w:t xml:space="preserve"> </w:t>
      </w:r>
      <w:r w:rsidR="00C935C0">
        <w:rPr>
          <w:rFonts w:ascii="Times New Roman" w:hAnsi="Times New Roman" w:cs="Times New Roman"/>
          <w:sz w:val="28"/>
          <w:szCs w:val="28"/>
        </w:rPr>
        <w:t>При претерпеваемом полномочии представляемый, не пытаясь воспрепятствовать, лишь знает о том, что иное лицо от его имени осуществляет сделки. Претерпеваемое полномочие основано на видимости, а не на волеизъявлении. Примечателен пример, который приводит Я. Шапп для разграничения претерпеваемого полномочия и полномочия, предоставленного конклюдентно</w:t>
      </w:r>
      <w:r w:rsidR="00C935C0">
        <w:rPr>
          <w:rStyle w:val="ab"/>
          <w:rFonts w:ascii="Times New Roman" w:hAnsi="Times New Roman" w:cs="Times New Roman"/>
          <w:sz w:val="28"/>
          <w:szCs w:val="28"/>
        </w:rPr>
        <w:footnoteReference w:id="61"/>
      </w:r>
      <w:r>
        <w:rPr>
          <w:rFonts w:ascii="Times New Roman" w:hAnsi="Times New Roman" w:cs="Times New Roman"/>
          <w:sz w:val="28"/>
          <w:szCs w:val="28"/>
        </w:rPr>
        <w:t>. З</w:t>
      </w:r>
      <w:r w:rsidR="00C935C0">
        <w:rPr>
          <w:rFonts w:ascii="Times New Roman" w:hAnsi="Times New Roman" w:cs="Times New Roman"/>
          <w:sz w:val="28"/>
          <w:szCs w:val="28"/>
        </w:rPr>
        <w:t xml:space="preserve">астройщик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возводящий новое офисное здание, с самого начала оговаривает у своего архитектора </w:t>
      </w:r>
      <w:r w:rsidR="00C935C0" w:rsidRPr="00D709A4">
        <w:rPr>
          <w:rFonts w:ascii="Times New Roman" w:hAnsi="Times New Roman" w:cs="Times New Roman"/>
          <w:b/>
          <w:i/>
          <w:sz w:val="28"/>
          <w:szCs w:val="28"/>
        </w:rPr>
        <w:t>А</w:t>
      </w:r>
      <w:r w:rsidR="00C935C0">
        <w:rPr>
          <w:rFonts w:ascii="Times New Roman" w:hAnsi="Times New Roman" w:cs="Times New Roman"/>
          <w:sz w:val="28"/>
          <w:szCs w:val="28"/>
        </w:rPr>
        <w:t xml:space="preserve"> усмотрение на заключение всех «ремесленных договоров». Но </w:t>
      </w:r>
      <w:r w:rsidR="00C935C0" w:rsidRPr="00D709A4">
        <w:rPr>
          <w:rFonts w:ascii="Times New Roman" w:hAnsi="Times New Roman" w:cs="Times New Roman"/>
          <w:b/>
          <w:i/>
          <w:sz w:val="28"/>
          <w:szCs w:val="28"/>
        </w:rPr>
        <w:t>А</w:t>
      </w:r>
      <w:r>
        <w:rPr>
          <w:rFonts w:ascii="Times New Roman" w:hAnsi="Times New Roman" w:cs="Times New Roman"/>
          <w:b/>
          <w:i/>
          <w:sz w:val="28"/>
          <w:szCs w:val="28"/>
        </w:rPr>
        <w:t>,</w:t>
      </w:r>
      <w:r w:rsidR="00C935C0">
        <w:rPr>
          <w:rFonts w:ascii="Times New Roman" w:hAnsi="Times New Roman" w:cs="Times New Roman"/>
          <w:sz w:val="28"/>
          <w:szCs w:val="28"/>
        </w:rPr>
        <w:t xml:space="preserve"> вопреки данной договоренности</w:t>
      </w:r>
      <w:r>
        <w:rPr>
          <w:rFonts w:ascii="Times New Roman" w:hAnsi="Times New Roman" w:cs="Times New Roman"/>
          <w:sz w:val="28"/>
          <w:szCs w:val="28"/>
        </w:rPr>
        <w:t>,</w:t>
      </w:r>
      <w:r w:rsidR="00C935C0">
        <w:rPr>
          <w:rFonts w:ascii="Times New Roman" w:hAnsi="Times New Roman" w:cs="Times New Roman"/>
          <w:sz w:val="28"/>
          <w:szCs w:val="28"/>
        </w:rPr>
        <w:t xml:space="preserve"> заключает договоры с ремесленниками.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знает об этом и в свою очередь оплачивает поступающие счета. Однажды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отказывается оплатить такой счет в виду того, что он не давал </w:t>
      </w:r>
      <w:r w:rsidR="00C935C0" w:rsidRPr="00D709A4">
        <w:rPr>
          <w:rFonts w:ascii="Times New Roman" w:hAnsi="Times New Roman" w:cs="Times New Roman"/>
          <w:b/>
          <w:i/>
          <w:sz w:val="28"/>
          <w:szCs w:val="28"/>
        </w:rPr>
        <w:t>А</w:t>
      </w:r>
      <w:r w:rsidR="00C935C0">
        <w:rPr>
          <w:rFonts w:ascii="Times New Roman" w:hAnsi="Times New Roman" w:cs="Times New Roman"/>
          <w:sz w:val="28"/>
          <w:szCs w:val="28"/>
        </w:rPr>
        <w:t xml:space="preserve"> полномочия на заключение подобного рода сделок. Действительно,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не выдавал </w:t>
      </w:r>
      <w:r w:rsidR="00C935C0" w:rsidRPr="00D709A4">
        <w:rPr>
          <w:rFonts w:ascii="Times New Roman" w:hAnsi="Times New Roman" w:cs="Times New Roman"/>
          <w:b/>
          <w:i/>
          <w:sz w:val="28"/>
          <w:szCs w:val="28"/>
        </w:rPr>
        <w:t>А</w:t>
      </w:r>
      <w:r w:rsidR="00C935C0">
        <w:rPr>
          <w:rFonts w:ascii="Times New Roman" w:hAnsi="Times New Roman" w:cs="Times New Roman"/>
          <w:sz w:val="28"/>
          <w:szCs w:val="28"/>
        </w:rPr>
        <w:t xml:space="preserve"> полномочия на совершение указанных сделок, но речь в данном примере не идет о полномочии, предоставленном конклюдентно, так как оплата счетов при наличии оговорки, о том что договоры с ремесленниками заключает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по своему усмотрению, не позволяли </w:t>
      </w:r>
      <w:r w:rsidR="00C935C0" w:rsidRPr="00D709A4">
        <w:rPr>
          <w:rFonts w:ascii="Times New Roman" w:hAnsi="Times New Roman" w:cs="Times New Roman"/>
          <w:b/>
          <w:i/>
          <w:sz w:val="28"/>
          <w:szCs w:val="28"/>
        </w:rPr>
        <w:t>А</w:t>
      </w:r>
      <w:r w:rsidR="00C935C0">
        <w:rPr>
          <w:rFonts w:ascii="Times New Roman" w:hAnsi="Times New Roman" w:cs="Times New Roman"/>
          <w:sz w:val="28"/>
          <w:szCs w:val="28"/>
        </w:rPr>
        <w:t xml:space="preserve"> сделать вывод о наличии у него полномочия. Однако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путем покрытия счетов создал для третьих лиц юридическую видимость полномочия </w:t>
      </w:r>
      <w:r w:rsidR="00C935C0" w:rsidRPr="00D709A4">
        <w:rPr>
          <w:rFonts w:ascii="Times New Roman" w:hAnsi="Times New Roman" w:cs="Times New Roman"/>
          <w:b/>
          <w:i/>
          <w:sz w:val="28"/>
          <w:szCs w:val="28"/>
        </w:rPr>
        <w:t>А</w:t>
      </w:r>
      <w:r w:rsidR="00C935C0">
        <w:rPr>
          <w:rFonts w:ascii="Times New Roman" w:hAnsi="Times New Roman" w:cs="Times New Roman"/>
          <w:sz w:val="28"/>
          <w:szCs w:val="28"/>
        </w:rPr>
        <w:t xml:space="preserve">, то есть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знал о представительстве </w:t>
      </w:r>
      <w:r w:rsidR="00C935C0">
        <w:rPr>
          <w:rFonts w:ascii="Times New Roman" w:hAnsi="Times New Roman" w:cs="Times New Roman"/>
          <w:sz w:val="28"/>
          <w:szCs w:val="28"/>
        </w:rPr>
        <w:lastRenderedPageBreak/>
        <w:t xml:space="preserve">со стороны </w:t>
      </w:r>
      <w:r w:rsidR="00C935C0" w:rsidRPr="00D709A4">
        <w:rPr>
          <w:rFonts w:ascii="Times New Roman" w:hAnsi="Times New Roman" w:cs="Times New Roman"/>
          <w:b/>
          <w:i/>
          <w:sz w:val="28"/>
          <w:szCs w:val="28"/>
        </w:rPr>
        <w:t>А</w:t>
      </w:r>
      <w:r w:rsidR="00C935C0">
        <w:rPr>
          <w:rFonts w:ascii="Times New Roman" w:hAnsi="Times New Roman" w:cs="Times New Roman"/>
          <w:sz w:val="28"/>
          <w:szCs w:val="28"/>
        </w:rPr>
        <w:t xml:space="preserve">, но сознательно не препятствовал. Отсюда, </w:t>
      </w:r>
      <w:r w:rsidR="00C935C0" w:rsidRPr="00D709A4">
        <w:rPr>
          <w:rFonts w:ascii="Times New Roman" w:hAnsi="Times New Roman" w:cs="Times New Roman"/>
          <w:b/>
          <w:i/>
          <w:sz w:val="28"/>
          <w:szCs w:val="28"/>
        </w:rPr>
        <w:t>З</w:t>
      </w:r>
      <w:r w:rsidR="00C935C0">
        <w:rPr>
          <w:rFonts w:ascii="Times New Roman" w:hAnsi="Times New Roman" w:cs="Times New Roman"/>
          <w:sz w:val="28"/>
          <w:szCs w:val="28"/>
        </w:rPr>
        <w:t xml:space="preserve"> на основании видимости права является обязанным по сделкам, заключенным </w:t>
      </w:r>
      <w:r w:rsidR="00C935C0" w:rsidRPr="00D709A4">
        <w:rPr>
          <w:rFonts w:ascii="Times New Roman" w:hAnsi="Times New Roman" w:cs="Times New Roman"/>
          <w:b/>
          <w:i/>
          <w:sz w:val="28"/>
          <w:szCs w:val="28"/>
        </w:rPr>
        <w:t>А</w:t>
      </w:r>
      <w:r w:rsidR="00A723F3">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00C37EE2">
        <w:rPr>
          <w:rFonts w:ascii="Times New Roman" w:hAnsi="Times New Roman" w:cs="Times New Roman"/>
          <w:sz w:val="28"/>
          <w:szCs w:val="28"/>
        </w:rPr>
        <w:t xml:space="preserve"> Я. Шапп вводит одно дополнительное условие</w:t>
      </w:r>
      <w:r>
        <w:rPr>
          <w:rFonts w:ascii="Times New Roman" w:hAnsi="Times New Roman" w:cs="Times New Roman"/>
          <w:sz w:val="28"/>
          <w:szCs w:val="28"/>
        </w:rPr>
        <w:t xml:space="preserve"> для возникновения</w:t>
      </w:r>
      <w:r w:rsidR="00C37EE2">
        <w:rPr>
          <w:rFonts w:ascii="Times New Roman" w:hAnsi="Times New Roman" w:cs="Times New Roman"/>
          <w:sz w:val="28"/>
          <w:szCs w:val="28"/>
        </w:rPr>
        <w:t xml:space="preserve"> претерпеваемого полномочия – </w:t>
      </w:r>
      <w:r w:rsidR="00C37EE2" w:rsidRPr="00C37EE2">
        <w:rPr>
          <w:rFonts w:ascii="Times New Roman" w:hAnsi="Times New Roman" w:cs="Times New Roman"/>
          <w:i/>
          <w:sz w:val="28"/>
          <w:szCs w:val="28"/>
        </w:rPr>
        <w:t>представляемый оговаривает запрет на совершение определенного рода сделок представителем</w:t>
      </w:r>
      <w:r w:rsidR="00C37EE2">
        <w:rPr>
          <w:rFonts w:ascii="Times New Roman" w:hAnsi="Times New Roman" w:cs="Times New Roman"/>
          <w:sz w:val="28"/>
          <w:szCs w:val="28"/>
        </w:rPr>
        <w:t xml:space="preserve">, однако представитель вопреки данному запрету их совершает. </w:t>
      </w:r>
      <w:r>
        <w:rPr>
          <w:rFonts w:ascii="Times New Roman" w:hAnsi="Times New Roman" w:cs="Times New Roman"/>
          <w:sz w:val="28"/>
          <w:szCs w:val="28"/>
        </w:rPr>
        <w:t xml:space="preserve">По мнению автора, </w:t>
      </w:r>
      <w:r w:rsidR="00C37EE2">
        <w:rPr>
          <w:rFonts w:ascii="Times New Roman" w:hAnsi="Times New Roman" w:cs="Times New Roman"/>
          <w:sz w:val="28"/>
          <w:szCs w:val="28"/>
        </w:rPr>
        <w:t>пре</w:t>
      </w:r>
      <w:r>
        <w:rPr>
          <w:rFonts w:ascii="Times New Roman" w:hAnsi="Times New Roman" w:cs="Times New Roman"/>
          <w:sz w:val="28"/>
          <w:szCs w:val="28"/>
        </w:rPr>
        <w:t>терпеваемое полномочие имеет место</w:t>
      </w:r>
      <w:r w:rsidR="00C37EE2">
        <w:rPr>
          <w:rFonts w:ascii="Times New Roman" w:hAnsi="Times New Roman" w:cs="Times New Roman"/>
          <w:sz w:val="28"/>
          <w:szCs w:val="28"/>
        </w:rPr>
        <w:t xml:space="preserve"> только тогда, когда мы четко знаем об отсутствии воли представляемого к представительству, воля выражена формально, выражена по отношению к</w:t>
      </w:r>
      <w:r>
        <w:rPr>
          <w:rFonts w:ascii="Times New Roman" w:hAnsi="Times New Roman" w:cs="Times New Roman"/>
          <w:sz w:val="28"/>
          <w:szCs w:val="28"/>
        </w:rPr>
        <w:t xml:space="preserve"> представителю. М</w:t>
      </w:r>
      <w:r w:rsidR="00C37EE2">
        <w:rPr>
          <w:rFonts w:ascii="Times New Roman" w:hAnsi="Times New Roman" w:cs="Times New Roman"/>
          <w:sz w:val="28"/>
          <w:szCs w:val="28"/>
        </w:rPr>
        <w:t xml:space="preserve">олчание представляемого в претерпеваемом полномочии оценивается </w:t>
      </w:r>
      <w:r w:rsidR="003E2388">
        <w:rPr>
          <w:rFonts w:ascii="Times New Roman" w:hAnsi="Times New Roman" w:cs="Times New Roman"/>
          <w:sz w:val="28"/>
          <w:szCs w:val="28"/>
        </w:rPr>
        <w:t>по отношению к третьим лицам, по отношению к представителю</w:t>
      </w:r>
      <w:r w:rsidR="00C37EE2">
        <w:rPr>
          <w:rFonts w:ascii="Times New Roman" w:hAnsi="Times New Roman" w:cs="Times New Roman"/>
          <w:sz w:val="28"/>
          <w:szCs w:val="28"/>
        </w:rPr>
        <w:t xml:space="preserve"> </w:t>
      </w:r>
      <w:r w:rsidR="006C3517">
        <w:rPr>
          <w:rFonts w:ascii="Times New Roman" w:hAnsi="Times New Roman" w:cs="Times New Roman"/>
          <w:sz w:val="28"/>
          <w:szCs w:val="28"/>
        </w:rPr>
        <w:t xml:space="preserve">- </w:t>
      </w:r>
      <w:r w:rsidR="0056322D">
        <w:rPr>
          <w:rFonts w:ascii="Times New Roman" w:hAnsi="Times New Roman" w:cs="Times New Roman"/>
          <w:sz w:val="28"/>
          <w:szCs w:val="28"/>
        </w:rPr>
        <w:t xml:space="preserve">явно выраженная воля представляемого на запрет представительства. </w:t>
      </w:r>
    </w:p>
    <w:p w:rsidR="00D000AB" w:rsidRDefault="00D95CF8" w:rsidP="0090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667F35">
        <w:rPr>
          <w:rFonts w:ascii="Times New Roman" w:hAnsi="Times New Roman" w:cs="Times New Roman"/>
          <w:sz w:val="28"/>
          <w:szCs w:val="28"/>
        </w:rPr>
        <w:t xml:space="preserve">вышесказанного </w:t>
      </w:r>
      <w:r>
        <w:rPr>
          <w:rFonts w:ascii="Times New Roman" w:hAnsi="Times New Roman" w:cs="Times New Roman"/>
          <w:sz w:val="28"/>
          <w:szCs w:val="28"/>
        </w:rPr>
        <w:t xml:space="preserve">можно сделать </w:t>
      </w:r>
      <w:r w:rsidR="00667F35">
        <w:rPr>
          <w:rFonts w:ascii="Times New Roman" w:hAnsi="Times New Roman" w:cs="Times New Roman"/>
          <w:sz w:val="28"/>
          <w:szCs w:val="28"/>
        </w:rPr>
        <w:t xml:space="preserve">следующие выводы. </w:t>
      </w:r>
      <w:r w:rsidR="006C3517">
        <w:rPr>
          <w:rFonts w:ascii="Times New Roman" w:hAnsi="Times New Roman" w:cs="Times New Roman"/>
          <w:sz w:val="28"/>
          <w:szCs w:val="28"/>
        </w:rPr>
        <w:t>С одной стороны, п</w:t>
      </w:r>
      <w:r w:rsidR="00D000AB">
        <w:rPr>
          <w:rFonts w:ascii="Times New Roman" w:hAnsi="Times New Roman" w:cs="Times New Roman"/>
          <w:sz w:val="28"/>
          <w:szCs w:val="28"/>
        </w:rPr>
        <w:t xml:space="preserve">редставительство с претерпеваемым полномочием </w:t>
      </w:r>
      <w:r w:rsidR="00E56F0C">
        <w:rPr>
          <w:rFonts w:ascii="Times New Roman" w:hAnsi="Times New Roman" w:cs="Times New Roman"/>
          <w:sz w:val="28"/>
          <w:szCs w:val="28"/>
        </w:rPr>
        <w:t xml:space="preserve">в определенных случаях </w:t>
      </w:r>
      <w:r w:rsidR="00D000AB">
        <w:rPr>
          <w:rFonts w:ascii="Times New Roman" w:hAnsi="Times New Roman" w:cs="Times New Roman"/>
          <w:sz w:val="28"/>
          <w:szCs w:val="28"/>
        </w:rPr>
        <w:t>необходимо относить к добровольному представительству</w:t>
      </w:r>
      <w:r w:rsidR="006C3517">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00034893">
        <w:rPr>
          <w:rFonts w:ascii="Times New Roman" w:hAnsi="Times New Roman" w:cs="Times New Roman"/>
          <w:sz w:val="28"/>
          <w:szCs w:val="28"/>
        </w:rPr>
        <w:t>полномочия, как неотъемлемая характеристика данного вида представительства, возможна не только формальным способом – письменно или</w:t>
      </w:r>
      <w:r w:rsidR="00667F35">
        <w:rPr>
          <w:rFonts w:ascii="Times New Roman" w:hAnsi="Times New Roman" w:cs="Times New Roman"/>
          <w:sz w:val="28"/>
          <w:szCs w:val="28"/>
        </w:rPr>
        <w:t xml:space="preserve"> устно, но и другими способами. </w:t>
      </w:r>
      <w:r w:rsidR="00034893">
        <w:rPr>
          <w:rFonts w:ascii="Times New Roman" w:hAnsi="Times New Roman" w:cs="Times New Roman"/>
          <w:sz w:val="28"/>
          <w:szCs w:val="28"/>
        </w:rPr>
        <w:t>Молчание способно быть выражением воли, это признают современные законодательства разных стран (на это указывает в том числе п. 3 ст. 158 ГК РФ). Другое дело, что молчание признается выражени</w:t>
      </w:r>
      <w:r w:rsidR="00B97874">
        <w:rPr>
          <w:rFonts w:ascii="Times New Roman" w:hAnsi="Times New Roman" w:cs="Times New Roman"/>
          <w:sz w:val="28"/>
          <w:szCs w:val="28"/>
        </w:rPr>
        <w:t>ем воли в ограниченных случаях, связанных</w:t>
      </w:r>
      <w:r w:rsidR="00906812">
        <w:rPr>
          <w:rFonts w:ascii="Times New Roman" w:hAnsi="Times New Roman" w:cs="Times New Roman"/>
          <w:sz w:val="28"/>
          <w:szCs w:val="28"/>
        </w:rPr>
        <w:t>, в том числе,</w:t>
      </w:r>
      <w:r w:rsidR="00B97874">
        <w:rPr>
          <w:rFonts w:ascii="Times New Roman" w:hAnsi="Times New Roman" w:cs="Times New Roman"/>
          <w:sz w:val="28"/>
          <w:szCs w:val="28"/>
        </w:rPr>
        <w:t xml:space="preserve"> с защитой</w:t>
      </w:r>
      <w:r w:rsidR="00906812">
        <w:rPr>
          <w:rFonts w:ascii="Times New Roman" w:hAnsi="Times New Roman" w:cs="Times New Roman"/>
          <w:sz w:val="28"/>
          <w:szCs w:val="28"/>
        </w:rPr>
        <w:t xml:space="preserve"> добросовестных третьих лиц в представительстве, распределением рисков неуполномоченности представителя между третьим лицом и представляемым. Еще раз отметим, что т</w:t>
      </w:r>
      <w:r w:rsidR="00B97874">
        <w:rPr>
          <w:rFonts w:ascii="Times New Roman" w:hAnsi="Times New Roman" w:cs="Times New Roman"/>
          <w:sz w:val="28"/>
          <w:szCs w:val="28"/>
        </w:rPr>
        <w:t>ретье лицо не участвует в наделении представителя полномочием, хозяйственная сфера представляемого не подконтрольна</w:t>
      </w:r>
      <w:r w:rsidR="00906812">
        <w:rPr>
          <w:rFonts w:ascii="Times New Roman" w:hAnsi="Times New Roman" w:cs="Times New Roman"/>
          <w:sz w:val="28"/>
          <w:szCs w:val="28"/>
        </w:rPr>
        <w:t xml:space="preserve"> третьему лицу - его контрагенту</w:t>
      </w:r>
      <w:r w:rsidR="00B97874">
        <w:rPr>
          <w:rFonts w:ascii="Times New Roman" w:hAnsi="Times New Roman" w:cs="Times New Roman"/>
          <w:sz w:val="28"/>
          <w:szCs w:val="28"/>
        </w:rPr>
        <w:t xml:space="preserve">, представляемый - единственное лицо, способное исключить возможность выступления от его имени неуполномоченного представителя. </w:t>
      </w:r>
      <w:r w:rsidR="00906812">
        <w:rPr>
          <w:rFonts w:ascii="Times New Roman" w:hAnsi="Times New Roman" w:cs="Times New Roman"/>
          <w:sz w:val="28"/>
          <w:szCs w:val="28"/>
        </w:rPr>
        <w:t>Представляемый может предотвратить указанный риск. Поэтому считаем, что</w:t>
      </w:r>
      <w:r w:rsidR="00034893">
        <w:rPr>
          <w:rFonts w:ascii="Times New Roman" w:hAnsi="Times New Roman" w:cs="Times New Roman"/>
          <w:sz w:val="28"/>
          <w:szCs w:val="28"/>
        </w:rPr>
        <w:t xml:space="preserve"> молчание при возможности препятствовать, должно считаться </w:t>
      </w:r>
      <w:r w:rsidR="00034893">
        <w:rPr>
          <w:rFonts w:ascii="Times New Roman" w:hAnsi="Times New Roman" w:cs="Times New Roman"/>
          <w:sz w:val="28"/>
          <w:szCs w:val="28"/>
        </w:rPr>
        <w:lastRenderedPageBreak/>
        <w:t xml:space="preserve">выражением воли </w:t>
      </w:r>
      <w:r w:rsidR="00C935C0">
        <w:rPr>
          <w:rFonts w:ascii="Times New Roman" w:hAnsi="Times New Roman" w:cs="Times New Roman"/>
          <w:sz w:val="28"/>
          <w:szCs w:val="28"/>
        </w:rPr>
        <w:t>как санкция представляемому за бездействие - нельзя молчать, когда существует возможность предотв</w:t>
      </w:r>
      <w:r w:rsidR="00906812">
        <w:rPr>
          <w:rFonts w:ascii="Times New Roman" w:hAnsi="Times New Roman" w:cs="Times New Roman"/>
          <w:sz w:val="28"/>
          <w:szCs w:val="28"/>
        </w:rPr>
        <w:t xml:space="preserve">ратить нежелаемые последствия. На представляемом лежит </w:t>
      </w:r>
      <w:r>
        <w:rPr>
          <w:rFonts w:ascii="Times New Roman" w:hAnsi="Times New Roman" w:cs="Times New Roman"/>
          <w:sz w:val="28"/>
          <w:szCs w:val="28"/>
        </w:rPr>
        <w:t xml:space="preserve">в подобной ситуации </w:t>
      </w:r>
      <w:r w:rsidR="005E1C08">
        <w:rPr>
          <w:rFonts w:ascii="Times New Roman" w:hAnsi="Times New Roman" w:cs="Times New Roman"/>
          <w:sz w:val="28"/>
          <w:szCs w:val="28"/>
        </w:rPr>
        <w:t>«</w:t>
      </w:r>
      <w:r w:rsidR="00906812">
        <w:rPr>
          <w:rFonts w:ascii="Times New Roman" w:hAnsi="Times New Roman" w:cs="Times New Roman"/>
          <w:sz w:val="28"/>
          <w:szCs w:val="28"/>
        </w:rPr>
        <w:t>обязанность</w:t>
      </w:r>
      <w:r w:rsidR="005E1C08">
        <w:rPr>
          <w:rFonts w:ascii="Times New Roman" w:hAnsi="Times New Roman" w:cs="Times New Roman"/>
          <w:sz w:val="28"/>
          <w:szCs w:val="28"/>
        </w:rPr>
        <w:t>»</w:t>
      </w:r>
      <w:r w:rsidR="00906812">
        <w:rPr>
          <w:rFonts w:ascii="Times New Roman" w:hAnsi="Times New Roman" w:cs="Times New Roman"/>
          <w:sz w:val="28"/>
          <w:szCs w:val="28"/>
        </w:rPr>
        <w:t xml:space="preserve"> «не молчать»</w:t>
      </w:r>
      <w:r w:rsidR="00C935C0">
        <w:rPr>
          <w:rFonts w:ascii="Times New Roman" w:hAnsi="Times New Roman" w:cs="Times New Roman"/>
          <w:sz w:val="28"/>
          <w:szCs w:val="28"/>
        </w:rPr>
        <w:t xml:space="preserve">. Тогда добровольный характер представительства с претерпеваемым полномочием достаточно легко обосновать. </w:t>
      </w:r>
      <w:r w:rsidR="00906812">
        <w:rPr>
          <w:rFonts w:ascii="Times New Roman" w:hAnsi="Times New Roman" w:cs="Times New Roman"/>
          <w:sz w:val="28"/>
          <w:szCs w:val="28"/>
        </w:rPr>
        <w:t>Между тем, приведенный Я. Шаппом пример</w:t>
      </w:r>
      <w:r w:rsidR="006C3517">
        <w:rPr>
          <w:rFonts w:ascii="Times New Roman" w:hAnsi="Times New Roman" w:cs="Times New Roman"/>
          <w:sz w:val="28"/>
          <w:szCs w:val="28"/>
        </w:rPr>
        <w:t xml:space="preserve"> отрицает добровольный характер представительства с пре</w:t>
      </w:r>
      <w:r w:rsidR="00906812">
        <w:rPr>
          <w:rFonts w:ascii="Times New Roman" w:hAnsi="Times New Roman" w:cs="Times New Roman"/>
          <w:sz w:val="28"/>
          <w:szCs w:val="28"/>
        </w:rPr>
        <w:t>терпеваемым полномочием, так как представителю известна воля представляемого</w:t>
      </w:r>
      <w:r w:rsidR="007E77E2">
        <w:rPr>
          <w:rFonts w:ascii="Times New Roman" w:hAnsi="Times New Roman" w:cs="Times New Roman"/>
          <w:sz w:val="28"/>
          <w:szCs w:val="28"/>
        </w:rPr>
        <w:t>, содержащая запрет на представительство от его имени.</w:t>
      </w:r>
    </w:p>
    <w:p w:rsidR="00646EF8" w:rsidRDefault="006A4604" w:rsidP="006A4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w:t>
      </w:r>
      <w:r w:rsidR="00646EF8">
        <w:rPr>
          <w:rFonts w:ascii="Times New Roman" w:hAnsi="Times New Roman" w:cs="Times New Roman"/>
          <w:sz w:val="28"/>
          <w:szCs w:val="28"/>
        </w:rPr>
        <w:t>ение</w:t>
      </w:r>
      <w:r w:rsidR="005E1C08">
        <w:rPr>
          <w:rFonts w:ascii="Times New Roman" w:hAnsi="Times New Roman" w:cs="Times New Roman"/>
          <w:sz w:val="28"/>
          <w:szCs w:val="28"/>
        </w:rPr>
        <w:t xml:space="preserve"> обратим</w:t>
      </w:r>
      <w:r w:rsidR="007E77E2">
        <w:rPr>
          <w:rFonts w:ascii="Times New Roman" w:hAnsi="Times New Roman" w:cs="Times New Roman"/>
          <w:sz w:val="28"/>
          <w:szCs w:val="28"/>
        </w:rPr>
        <w:t xml:space="preserve"> внимание на некоторые особенности претерпеваемого полномочия</w:t>
      </w:r>
      <w:r>
        <w:rPr>
          <w:rFonts w:ascii="Times New Roman" w:hAnsi="Times New Roman" w:cs="Times New Roman"/>
          <w:sz w:val="28"/>
          <w:szCs w:val="28"/>
        </w:rPr>
        <w:t xml:space="preserve">. </w:t>
      </w:r>
    </w:p>
    <w:p w:rsidR="00646EF8" w:rsidRDefault="00646EF8" w:rsidP="006A4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П</w:t>
      </w:r>
      <w:r w:rsidR="00447EDB">
        <w:rPr>
          <w:rFonts w:ascii="Times New Roman" w:hAnsi="Times New Roman" w:cs="Times New Roman"/>
          <w:sz w:val="28"/>
          <w:szCs w:val="28"/>
        </w:rPr>
        <w:t xml:space="preserve">редставительство с </w:t>
      </w:r>
      <w:r w:rsidR="00A723F3">
        <w:rPr>
          <w:rFonts w:ascii="Times New Roman" w:hAnsi="Times New Roman" w:cs="Times New Roman"/>
          <w:sz w:val="28"/>
          <w:szCs w:val="28"/>
        </w:rPr>
        <w:t>п</w:t>
      </w:r>
      <w:r w:rsidR="00447EDB">
        <w:rPr>
          <w:rFonts w:ascii="Times New Roman" w:hAnsi="Times New Roman" w:cs="Times New Roman"/>
          <w:sz w:val="28"/>
          <w:szCs w:val="28"/>
        </w:rPr>
        <w:t>ретерпеваемым полномочием возможно</w:t>
      </w:r>
      <w:r w:rsidR="00C935C0">
        <w:rPr>
          <w:rFonts w:ascii="Times New Roman" w:hAnsi="Times New Roman" w:cs="Times New Roman"/>
          <w:sz w:val="28"/>
          <w:szCs w:val="28"/>
        </w:rPr>
        <w:t xml:space="preserve"> как при совершении мнимым представителем сделки для лица, не осуществляющего предпринимательскую деятельность, так и при ее с</w:t>
      </w:r>
      <w:r w:rsidR="006A4604">
        <w:rPr>
          <w:rFonts w:ascii="Times New Roman" w:hAnsi="Times New Roman" w:cs="Times New Roman"/>
          <w:sz w:val="28"/>
          <w:szCs w:val="28"/>
        </w:rPr>
        <w:t xml:space="preserve">овершении для предпринимателя. </w:t>
      </w:r>
      <w:r>
        <w:rPr>
          <w:rFonts w:ascii="Times New Roman" w:hAnsi="Times New Roman" w:cs="Times New Roman"/>
          <w:sz w:val="28"/>
          <w:szCs w:val="28"/>
        </w:rPr>
        <w:t>Данное положение не вызывает споров в научной литературе</w:t>
      </w:r>
      <w:r w:rsidR="007E77E2">
        <w:rPr>
          <w:rStyle w:val="ab"/>
          <w:rFonts w:ascii="Times New Roman" w:hAnsi="Times New Roman" w:cs="Times New Roman"/>
          <w:sz w:val="28"/>
          <w:szCs w:val="28"/>
        </w:rPr>
        <w:footnoteReference w:id="62"/>
      </w:r>
      <w:r>
        <w:rPr>
          <w:rFonts w:ascii="Times New Roman" w:hAnsi="Times New Roman" w:cs="Times New Roman"/>
          <w:sz w:val="28"/>
          <w:szCs w:val="28"/>
        </w:rPr>
        <w:t xml:space="preserve">. </w:t>
      </w:r>
    </w:p>
    <w:p w:rsidR="00C935C0" w:rsidRPr="004F11D6" w:rsidRDefault="006A4604" w:rsidP="006A4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Второе</w:t>
      </w:r>
      <w:r w:rsidR="00C03320">
        <w:rPr>
          <w:rFonts w:ascii="Times New Roman" w:hAnsi="Times New Roman" w:cs="Times New Roman"/>
          <w:sz w:val="28"/>
          <w:szCs w:val="28"/>
        </w:rPr>
        <w:t xml:space="preserve">. В. А. Рясенцев </w:t>
      </w:r>
      <w:r w:rsidR="00646EF8">
        <w:rPr>
          <w:rFonts w:ascii="Times New Roman" w:hAnsi="Times New Roman" w:cs="Times New Roman"/>
          <w:sz w:val="28"/>
          <w:szCs w:val="28"/>
        </w:rPr>
        <w:t>именовал</w:t>
      </w:r>
      <w:r>
        <w:rPr>
          <w:rFonts w:ascii="Times New Roman" w:hAnsi="Times New Roman" w:cs="Times New Roman"/>
          <w:sz w:val="28"/>
          <w:szCs w:val="28"/>
        </w:rPr>
        <w:t xml:space="preserve"> </w:t>
      </w:r>
      <w:r w:rsidR="00646EF8" w:rsidRPr="00646EF8">
        <w:rPr>
          <w:rFonts w:ascii="Times New Roman" w:hAnsi="Times New Roman" w:cs="Times New Roman"/>
          <w:sz w:val="28"/>
          <w:szCs w:val="28"/>
          <w:lang w:val="en-US"/>
        </w:rPr>
        <w:t>Duldungsvollmacht</w:t>
      </w:r>
      <w:r w:rsidR="00646EF8">
        <w:rPr>
          <w:rFonts w:ascii="Times New Roman" w:hAnsi="Times New Roman" w:cs="Times New Roman"/>
          <w:sz w:val="28"/>
          <w:szCs w:val="28"/>
        </w:rPr>
        <w:t xml:space="preserve"> «полномочием терпения» и утверждал, что пассивное поведение представляемого - молчание </w:t>
      </w:r>
      <w:r w:rsidR="004F11D6">
        <w:rPr>
          <w:rFonts w:ascii="Times New Roman" w:hAnsi="Times New Roman" w:cs="Times New Roman"/>
          <w:sz w:val="28"/>
          <w:szCs w:val="28"/>
        </w:rPr>
        <w:t xml:space="preserve">и невоспрепятствование - </w:t>
      </w:r>
      <w:r w:rsidR="00646EF8">
        <w:rPr>
          <w:rFonts w:ascii="Times New Roman" w:hAnsi="Times New Roman" w:cs="Times New Roman"/>
          <w:sz w:val="28"/>
          <w:szCs w:val="28"/>
        </w:rPr>
        <w:t xml:space="preserve">должно быть продолжительным, </w:t>
      </w:r>
      <w:r w:rsidR="004F11D6">
        <w:rPr>
          <w:rFonts w:ascii="Times New Roman" w:hAnsi="Times New Roman" w:cs="Times New Roman"/>
          <w:sz w:val="28"/>
          <w:szCs w:val="28"/>
        </w:rPr>
        <w:t xml:space="preserve">таким образом </w:t>
      </w:r>
      <w:r w:rsidR="00646EF8">
        <w:rPr>
          <w:rFonts w:ascii="Times New Roman" w:hAnsi="Times New Roman" w:cs="Times New Roman"/>
          <w:sz w:val="28"/>
          <w:szCs w:val="28"/>
        </w:rPr>
        <w:t xml:space="preserve">мнимый представитель </w:t>
      </w:r>
      <w:r w:rsidR="004F11D6">
        <w:rPr>
          <w:rFonts w:ascii="Times New Roman" w:hAnsi="Times New Roman" w:cs="Times New Roman"/>
          <w:sz w:val="28"/>
          <w:szCs w:val="28"/>
        </w:rPr>
        <w:t xml:space="preserve">действовал с </w:t>
      </w:r>
      <w:r w:rsidR="004F11D6" w:rsidRPr="00646EF8">
        <w:rPr>
          <w:rFonts w:ascii="Times New Roman" w:hAnsi="Times New Roman" w:cs="Times New Roman"/>
          <w:sz w:val="28"/>
          <w:szCs w:val="28"/>
          <w:lang w:val="en-US"/>
        </w:rPr>
        <w:t>Duldungsvollmacht</w:t>
      </w:r>
      <w:r w:rsidR="004F11D6">
        <w:rPr>
          <w:rFonts w:ascii="Times New Roman" w:hAnsi="Times New Roman" w:cs="Times New Roman"/>
          <w:sz w:val="28"/>
          <w:szCs w:val="28"/>
        </w:rPr>
        <w:t xml:space="preserve">, если </w:t>
      </w:r>
      <w:r w:rsidR="00646EF8">
        <w:rPr>
          <w:rFonts w:ascii="Times New Roman" w:hAnsi="Times New Roman" w:cs="Times New Roman"/>
          <w:sz w:val="28"/>
          <w:szCs w:val="28"/>
        </w:rPr>
        <w:t xml:space="preserve">в течение определенного времени </w:t>
      </w:r>
      <w:r w:rsidR="004F11D6">
        <w:rPr>
          <w:rFonts w:ascii="Times New Roman" w:hAnsi="Times New Roman" w:cs="Times New Roman"/>
          <w:sz w:val="28"/>
          <w:szCs w:val="28"/>
        </w:rPr>
        <w:t>совершал</w:t>
      </w:r>
      <w:r w:rsidR="00646EF8">
        <w:rPr>
          <w:rFonts w:ascii="Times New Roman" w:hAnsi="Times New Roman" w:cs="Times New Roman"/>
          <w:sz w:val="28"/>
          <w:szCs w:val="28"/>
        </w:rPr>
        <w:t xml:space="preserve"> сделки</w:t>
      </w:r>
      <w:r w:rsidR="004F11D6">
        <w:rPr>
          <w:rFonts w:ascii="Times New Roman" w:hAnsi="Times New Roman" w:cs="Times New Roman"/>
          <w:sz w:val="28"/>
          <w:szCs w:val="28"/>
        </w:rPr>
        <w:t xml:space="preserve"> от имени мнимого представляемого: «однократного проявления «терпимости» (</w:t>
      </w:r>
      <w:r w:rsidR="004F11D6">
        <w:rPr>
          <w:rFonts w:ascii="Times New Roman" w:hAnsi="Times New Roman" w:cs="Times New Roman"/>
          <w:sz w:val="28"/>
          <w:szCs w:val="28"/>
          <w:lang w:val="en-US"/>
        </w:rPr>
        <w:t>Duldung</w:t>
      </w:r>
      <w:r w:rsidR="004F11D6" w:rsidRPr="004F11D6">
        <w:rPr>
          <w:rFonts w:ascii="Times New Roman" w:hAnsi="Times New Roman" w:cs="Times New Roman"/>
          <w:sz w:val="28"/>
          <w:szCs w:val="28"/>
        </w:rPr>
        <w:t xml:space="preserve">) </w:t>
      </w:r>
      <w:r w:rsidR="004F11D6">
        <w:rPr>
          <w:rFonts w:ascii="Times New Roman" w:hAnsi="Times New Roman" w:cs="Times New Roman"/>
          <w:sz w:val="28"/>
          <w:szCs w:val="28"/>
        </w:rPr>
        <w:t>со стороны принципала не считают достаточным»</w:t>
      </w:r>
      <w:r w:rsidR="004F11D6">
        <w:rPr>
          <w:rStyle w:val="ab"/>
          <w:rFonts w:ascii="Times New Roman" w:hAnsi="Times New Roman" w:cs="Times New Roman"/>
          <w:sz w:val="28"/>
          <w:szCs w:val="28"/>
        </w:rPr>
        <w:footnoteReference w:id="63"/>
      </w:r>
      <w:r w:rsidR="004F11D6">
        <w:rPr>
          <w:rFonts w:ascii="Times New Roman" w:hAnsi="Times New Roman" w:cs="Times New Roman"/>
          <w:sz w:val="28"/>
          <w:szCs w:val="28"/>
        </w:rPr>
        <w:t>. Исследователь ссылается на немецкую судебную практику, однако не указывает конкретные дела, поэтому проверить данное положение мы не смогли.</w:t>
      </w:r>
    </w:p>
    <w:p w:rsidR="00D95CF8" w:rsidRDefault="00D95CF8" w:rsidP="006A460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A4604" w:rsidRPr="007A1BE0" w:rsidRDefault="006A4604" w:rsidP="006A460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3. </w:t>
      </w:r>
      <w:r w:rsidR="00F13FD5">
        <w:rPr>
          <w:rFonts w:ascii="Times New Roman" w:hAnsi="Times New Roman" w:cs="Times New Roman"/>
          <w:b/>
          <w:sz w:val="28"/>
          <w:szCs w:val="28"/>
          <w:lang w:val="en-US"/>
        </w:rPr>
        <w:t>Estoppel</w:t>
      </w:r>
      <w:r w:rsidR="00F13FD5" w:rsidRPr="00F13FD5">
        <w:rPr>
          <w:rFonts w:ascii="Times New Roman" w:hAnsi="Times New Roman" w:cs="Times New Roman"/>
          <w:b/>
          <w:sz w:val="28"/>
          <w:szCs w:val="28"/>
        </w:rPr>
        <w:t xml:space="preserve"> </w:t>
      </w:r>
      <w:r w:rsidR="00F13FD5">
        <w:rPr>
          <w:rFonts w:ascii="Times New Roman" w:hAnsi="Times New Roman" w:cs="Times New Roman"/>
          <w:b/>
          <w:sz w:val="28"/>
          <w:szCs w:val="28"/>
          <w:lang w:val="en-US"/>
        </w:rPr>
        <w:t>authority</w:t>
      </w:r>
    </w:p>
    <w:p w:rsidR="00CC6E58" w:rsidRPr="00CC6E58" w:rsidRDefault="00CC6E58" w:rsidP="00CC6E5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Теперь о</w:t>
      </w:r>
      <w:r w:rsidRPr="00CC6E58">
        <w:rPr>
          <w:rFonts w:ascii="Times New Roman" w:hAnsi="Times New Roman" w:cs="Times New Roman"/>
          <w:sz w:val="28"/>
          <w:szCs w:val="28"/>
        </w:rPr>
        <w:t>братимся к примерам молчаливого</w:t>
      </w:r>
      <w:r w:rsidR="004A6156">
        <w:rPr>
          <w:rFonts w:ascii="Times New Roman" w:hAnsi="Times New Roman" w:cs="Times New Roman"/>
          <w:sz w:val="28"/>
          <w:szCs w:val="28"/>
        </w:rPr>
        <w:t xml:space="preserve"> полномочия в английском</w:t>
      </w:r>
      <w:r w:rsidRPr="00CC6E58">
        <w:rPr>
          <w:rFonts w:ascii="Times New Roman" w:hAnsi="Times New Roman" w:cs="Times New Roman"/>
          <w:sz w:val="28"/>
          <w:szCs w:val="28"/>
        </w:rPr>
        <w:t xml:space="preserve"> праве. Итак, </w:t>
      </w:r>
      <w:r>
        <w:rPr>
          <w:rFonts w:ascii="Times New Roman" w:hAnsi="Times New Roman" w:cs="Times New Roman"/>
          <w:b/>
          <w:sz w:val="28"/>
          <w:szCs w:val="28"/>
        </w:rPr>
        <w:t>е</w:t>
      </w:r>
      <w:r w:rsidR="00116C7D" w:rsidRPr="00116C7D">
        <w:rPr>
          <w:rFonts w:ascii="Times New Roman" w:hAnsi="Times New Roman" w:cs="Times New Roman"/>
          <w:b/>
          <w:sz w:val="28"/>
          <w:szCs w:val="28"/>
          <w:lang w:val="en-US"/>
        </w:rPr>
        <w:t>stoppel</w:t>
      </w:r>
      <w:r w:rsidR="00116C7D" w:rsidRPr="00116C7D">
        <w:rPr>
          <w:rFonts w:ascii="Times New Roman" w:hAnsi="Times New Roman" w:cs="Times New Roman"/>
          <w:b/>
          <w:sz w:val="28"/>
          <w:szCs w:val="28"/>
        </w:rPr>
        <w:t xml:space="preserve"> </w:t>
      </w:r>
      <w:r w:rsidR="00116C7D" w:rsidRPr="00116C7D">
        <w:rPr>
          <w:rFonts w:ascii="Times New Roman" w:hAnsi="Times New Roman" w:cs="Times New Roman"/>
          <w:b/>
          <w:sz w:val="28"/>
          <w:szCs w:val="28"/>
          <w:lang w:val="en-US"/>
        </w:rPr>
        <w:t>authority</w:t>
      </w:r>
      <w:r w:rsidR="00116C7D" w:rsidRPr="00116C7D">
        <w:rPr>
          <w:rFonts w:ascii="Times New Roman" w:hAnsi="Times New Roman" w:cs="Times New Roman"/>
          <w:b/>
          <w:sz w:val="28"/>
          <w:szCs w:val="28"/>
        </w:rPr>
        <w:t xml:space="preserve"> - полномочие, основанное на процессуальном ограничении права на возражение.</w:t>
      </w:r>
      <w:r w:rsidR="00F523CD">
        <w:rPr>
          <w:rFonts w:ascii="Times New Roman" w:hAnsi="Times New Roman" w:cs="Times New Roman"/>
          <w:sz w:val="28"/>
          <w:szCs w:val="28"/>
        </w:rPr>
        <w:t xml:space="preserve"> Оно я</w:t>
      </w:r>
      <w:r w:rsidR="00116C7D">
        <w:rPr>
          <w:rFonts w:ascii="Times New Roman" w:hAnsi="Times New Roman" w:cs="Times New Roman"/>
          <w:sz w:val="28"/>
          <w:szCs w:val="28"/>
        </w:rPr>
        <w:t xml:space="preserve">вляется разновидностью </w:t>
      </w:r>
      <w:r w:rsidR="00116C7D" w:rsidRPr="00116C7D">
        <w:rPr>
          <w:rFonts w:ascii="Times New Roman" w:hAnsi="Times New Roman" w:cs="Times New Roman"/>
          <w:sz w:val="28"/>
          <w:szCs w:val="28"/>
        </w:rPr>
        <w:t>видимого полномочия (</w:t>
      </w:r>
      <w:r w:rsidR="00116C7D" w:rsidRPr="00116C7D">
        <w:rPr>
          <w:rFonts w:ascii="Times New Roman" w:hAnsi="Times New Roman" w:cs="Times New Roman"/>
          <w:sz w:val="28"/>
          <w:szCs w:val="28"/>
          <w:lang w:val="en-US"/>
        </w:rPr>
        <w:t>apparent</w:t>
      </w:r>
      <w:r w:rsidR="00116C7D" w:rsidRPr="00116C7D">
        <w:rPr>
          <w:rFonts w:ascii="Times New Roman" w:hAnsi="Times New Roman" w:cs="Times New Roman"/>
          <w:sz w:val="28"/>
          <w:szCs w:val="28"/>
        </w:rPr>
        <w:t xml:space="preserve"> </w:t>
      </w:r>
      <w:r w:rsidR="00116C7D" w:rsidRPr="00116C7D">
        <w:rPr>
          <w:rFonts w:ascii="Times New Roman" w:hAnsi="Times New Roman" w:cs="Times New Roman"/>
          <w:sz w:val="28"/>
          <w:szCs w:val="28"/>
          <w:lang w:val="en-US"/>
        </w:rPr>
        <w:t>authority</w:t>
      </w:r>
      <w:r w:rsidR="00116C7D" w:rsidRPr="00116C7D">
        <w:rPr>
          <w:rFonts w:ascii="Times New Roman" w:hAnsi="Times New Roman" w:cs="Times New Roman"/>
          <w:sz w:val="28"/>
          <w:szCs w:val="28"/>
        </w:rPr>
        <w:t>)</w:t>
      </w:r>
      <w:r>
        <w:rPr>
          <w:rStyle w:val="ab"/>
          <w:rFonts w:ascii="Times New Roman" w:hAnsi="Times New Roman" w:cs="Times New Roman"/>
          <w:sz w:val="28"/>
          <w:szCs w:val="28"/>
        </w:rPr>
        <w:footnoteReference w:id="64"/>
      </w:r>
      <w:r w:rsidR="007A1BE0">
        <w:rPr>
          <w:rFonts w:ascii="Times New Roman" w:hAnsi="Times New Roman" w:cs="Times New Roman"/>
          <w:sz w:val="28"/>
          <w:szCs w:val="28"/>
        </w:rPr>
        <w:t>, проявлением принципа лишения права на возражение (эстоппель) в ситуации, когда принципал создал своим поведением впечатление</w:t>
      </w:r>
      <w:r w:rsidR="002C02BE">
        <w:rPr>
          <w:rFonts w:ascii="Times New Roman" w:hAnsi="Times New Roman" w:cs="Times New Roman"/>
          <w:sz w:val="28"/>
          <w:szCs w:val="28"/>
        </w:rPr>
        <w:t xml:space="preserve"> у третьих лиц</w:t>
      </w:r>
      <w:r w:rsidR="007A1BE0">
        <w:rPr>
          <w:rFonts w:ascii="Times New Roman" w:hAnsi="Times New Roman" w:cs="Times New Roman"/>
          <w:sz w:val="28"/>
          <w:szCs w:val="28"/>
        </w:rPr>
        <w:t>, что агент наделен полномочием</w:t>
      </w:r>
      <w:r w:rsidR="00116C7D">
        <w:rPr>
          <w:rFonts w:ascii="Times New Roman" w:hAnsi="Times New Roman" w:cs="Times New Roman"/>
          <w:sz w:val="28"/>
          <w:szCs w:val="28"/>
        </w:rPr>
        <w:t xml:space="preserve">. </w:t>
      </w:r>
      <w:r w:rsidR="007A1BE0">
        <w:rPr>
          <w:rFonts w:ascii="Times New Roman" w:hAnsi="Times New Roman" w:cs="Times New Roman"/>
          <w:sz w:val="28"/>
          <w:szCs w:val="28"/>
        </w:rPr>
        <w:t>В данной главе мы не будем подробно останавливаться на данном виде полномочий</w:t>
      </w:r>
      <w:r w:rsidR="007A1BE0">
        <w:rPr>
          <w:rStyle w:val="ab"/>
          <w:rFonts w:ascii="Times New Roman" w:hAnsi="Times New Roman" w:cs="Times New Roman"/>
          <w:sz w:val="28"/>
          <w:szCs w:val="28"/>
        </w:rPr>
        <w:footnoteReference w:id="65"/>
      </w:r>
      <w:r w:rsidR="007A1BE0">
        <w:rPr>
          <w:rFonts w:ascii="Times New Roman" w:hAnsi="Times New Roman" w:cs="Times New Roman"/>
          <w:sz w:val="28"/>
          <w:szCs w:val="28"/>
        </w:rPr>
        <w:t>. Заметим лишь, что в</w:t>
      </w:r>
      <w:r w:rsidR="00116C7D">
        <w:rPr>
          <w:rFonts w:ascii="Times New Roman" w:hAnsi="Times New Roman" w:cs="Times New Roman"/>
          <w:sz w:val="28"/>
          <w:szCs w:val="28"/>
        </w:rPr>
        <w:t xml:space="preserve"> прокрустово ложе е</w:t>
      </w:r>
      <w:r w:rsidR="00116C7D" w:rsidRPr="00116C7D">
        <w:rPr>
          <w:rFonts w:ascii="Times New Roman" w:hAnsi="Times New Roman" w:cs="Times New Roman"/>
          <w:sz w:val="28"/>
          <w:szCs w:val="28"/>
          <w:lang w:val="en-US"/>
        </w:rPr>
        <w:t>stoppel</w:t>
      </w:r>
      <w:r w:rsidR="00116C7D" w:rsidRPr="00116C7D">
        <w:rPr>
          <w:rFonts w:ascii="Times New Roman" w:hAnsi="Times New Roman" w:cs="Times New Roman"/>
          <w:sz w:val="28"/>
          <w:szCs w:val="28"/>
        </w:rPr>
        <w:t xml:space="preserve"> </w:t>
      </w:r>
      <w:r w:rsidR="00116C7D" w:rsidRPr="00116C7D">
        <w:rPr>
          <w:rFonts w:ascii="Times New Roman" w:hAnsi="Times New Roman" w:cs="Times New Roman"/>
          <w:sz w:val="28"/>
          <w:szCs w:val="28"/>
          <w:lang w:val="en-US"/>
        </w:rPr>
        <w:t>authority</w:t>
      </w:r>
      <w:r w:rsidR="00116C7D">
        <w:rPr>
          <w:rFonts w:ascii="Times New Roman" w:hAnsi="Times New Roman" w:cs="Times New Roman"/>
          <w:sz w:val="28"/>
          <w:szCs w:val="28"/>
        </w:rPr>
        <w:t xml:space="preserve"> можно отнести и молчаливое полномочие. М</w:t>
      </w:r>
      <w:r w:rsidR="00F13FD5" w:rsidRPr="00116C7D">
        <w:rPr>
          <w:rFonts w:ascii="Times New Roman" w:hAnsi="Times New Roman" w:cs="Times New Roman"/>
          <w:sz w:val="28"/>
          <w:szCs w:val="28"/>
        </w:rPr>
        <w:t>ногочисленны</w:t>
      </w:r>
      <w:r w:rsidR="004A6156">
        <w:rPr>
          <w:rFonts w:ascii="Times New Roman" w:hAnsi="Times New Roman" w:cs="Times New Roman"/>
          <w:sz w:val="28"/>
          <w:szCs w:val="28"/>
        </w:rPr>
        <w:t>е прецеденты английского</w:t>
      </w:r>
      <w:r w:rsidR="00F13FD5" w:rsidRPr="00116C7D">
        <w:rPr>
          <w:rFonts w:ascii="Times New Roman" w:hAnsi="Times New Roman" w:cs="Times New Roman"/>
          <w:sz w:val="28"/>
          <w:szCs w:val="28"/>
        </w:rPr>
        <w:t xml:space="preserve"> прав</w:t>
      </w:r>
      <w:r w:rsidR="00116C7D" w:rsidRPr="00116C7D">
        <w:rPr>
          <w:rFonts w:ascii="Times New Roman" w:hAnsi="Times New Roman" w:cs="Times New Roman"/>
          <w:sz w:val="28"/>
          <w:szCs w:val="28"/>
        </w:rPr>
        <w:t>а у</w:t>
      </w:r>
      <w:r w:rsidR="00116C7D">
        <w:rPr>
          <w:rFonts w:ascii="Times New Roman" w:hAnsi="Times New Roman" w:cs="Times New Roman"/>
          <w:sz w:val="28"/>
          <w:szCs w:val="28"/>
        </w:rPr>
        <w:t xml:space="preserve">беждают нас в справедливости данного утверждения. </w:t>
      </w:r>
      <w:r>
        <w:rPr>
          <w:rFonts w:ascii="Times New Roman" w:hAnsi="Times New Roman" w:cs="Times New Roman"/>
          <w:sz w:val="28"/>
          <w:szCs w:val="28"/>
        </w:rPr>
        <w:t>Иллюстрацией</w:t>
      </w:r>
      <w:r w:rsidRPr="00CC6E58">
        <w:rPr>
          <w:rFonts w:ascii="Times New Roman" w:hAnsi="Times New Roman" w:cs="Times New Roman"/>
          <w:sz w:val="28"/>
          <w:szCs w:val="28"/>
          <w:lang w:val="en-US"/>
        </w:rPr>
        <w:t xml:space="preserve"> </w:t>
      </w:r>
      <w:r>
        <w:rPr>
          <w:rFonts w:ascii="Times New Roman" w:hAnsi="Times New Roman" w:cs="Times New Roman"/>
          <w:sz w:val="28"/>
          <w:szCs w:val="28"/>
        </w:rPr>
        <w:t>служит</w:t>
      </w:r>
      <w:r w:rsidRPr="00CC6E58">
        <w:rPr>
          <w:rFonts w:ascii="Times New Roman" w:hAnsi="Times New Roman" w:cs="Times New Roman"/>
          <w:sz w:val="28"/>
          <w:szCs w:val="28"/>
          <w:lang w:val="en-US"/>
        </w:rPr>
        <w:t xml:space="preserve"> </w:t>
      </w:r>
      <w:r>
        <w:rPr>
          <w:rFonts w:ascii="Times New Roman" w:hAnsi="Times New Roman" w:cs="Times New Roman"/>
          <w:sz w:val="28"/>
          <w:szCs w:val="28"/>
        </w:rPr>
        <w:t>следующий</w:t>
      </w:r>
      <w:r w:rsidRPr="00CC6E58">
        <w:rPr>
          <w:rFonts w:ascii="Times New Roman" w:hAnsi="Times New Roman" w:cs="Times New Roman"/>
          <w:sz w:val="28"/>
          <w:szCs w:val="28"/>
          <w:lang w:val="en-US"/>
        </w:rPr>
        <w:t xml:space="preserve"> </w:t>
      </w:r>
      <w:r>
        <w:rPr>
          <w:rFonts w:ascii="Times New Roman" w:hAnsi="Times New Roman" w:cs="Times New Roman"/>
          <w:sz w:val="28"/>
          <w:szCs w:val="28"/>
        </w:rPr>
        <w:t>пример</w:t>
      </w:r>
      <w:r w:rsidRPr="00CC6E58">
        <w:rPr>
          <w:rFonts w:ascii="Times New Roman" w:hAnsi="Times New Roman" w:cs="Times New Roman"/>
          <w:sz w:val="28"/>
          <w:szCs w:val="28"/>
          <w:lang w:val="en-US"/>
        </w:rPr>
        <w:t>.</w:t>
      </w:r>
    </w:p>
    <w:p w:rsidR="00CC6E58" w:rsidRDefault="00CC6E58" w:rsidP="00CC6E58">
      <w:pPr>
        <w:spacing w:after="0" w:line="360" w:lineRule="auto"/>
        <w:ind w:firstLine="709"/>
        <w:jc w:val="both"/>
        <w:rPr>
          <w:rFonts w:ascii="Times New Roman" w:hAnsi="Times New Roman" w:cs="Times New Roman"/>
          <w:sz w:val="28"/>
          <w:szCs w:val="28"/>
        </w:rPr>
      </w:pPr>
      <w:r w:rsidRPr="00883006">
        <w:rPr>
          <w:rFonts w:ascii="Times New Roman" w:hAnsi="Times New Roman" w:cs="Times New Roman"/>
          <w:i/>
          <w:sz w:val="28"/>
          <w:szCs w:val="28"/>
          <w:lang w:val="en-US"/>
        </w:rPr>
        <w:t>Freeman</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and</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Lockyer</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v</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Buckhur</w:t>
      </w:r>
      <w:r>
        <w:rPr>
          <w:rFonts w:ascii="Times New Roman" w:hAnsi="Times New Roman" w:cs="Times New Roman"/>
          <w:i/>
          <w:sz w:val="28"/>
          <w:szCs w:val="28"/>
          <w:lang w:val="en-US"/>
        </w:rPr>
        <w:t>s</w:t>
      </w:r>
      <w:r w:rsidRPr="00883006">
        <w:rPr>
          <w:rFonts w:ascii="Times New Roman" w:hAnsi="Times New Roman" w:cs="Times New Roman"/>
          <w:i/>
          <w:sz w:val="28"/>
          <w:szCs w:val="28"/>
          <w:lang w:val="en-US"/>
        </w:rPr>
        <w:t>t</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Park</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Properties</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Mangal</w:t>
      </w:r>
      <w:r w:rsidRPr="00B534AF">
        <w:rPr>
          <w:rFonts w:ascii="Times New Roman" w:hAnsi="Times New Roman" w:cs="Times New Roman"/>
          <w:i/>
          <w:sz w:val="28"/>
          <w:szCs w:val="28"/>
          <w:lang w:val="en-US"/>
        </w:rPr>
        <w:t xml:space="preserve">) </w:t>
      </w:r>
      <w:r w:rsidRPr="00883006">
        <w:rPr>
          <w:rFonts w:ascii="Times New Roman" w:hAnsi="Times New Roman" w:cs="Times New Roman"/>
          <w:i/>
          <w:sz w:val="28"/>
          <w:szCs w:val="28"/>
          <w:lang w:val="en-US"/>
        </w:rPr>
        <w:t>Ltd</w:t>
      </w:r>
      <w:r w:rsidRPr="00B534AF">
        <w:rPr>
          <w:rFonts w:ascii="Times New Roman" w:hAnsi="Times New Roman" w:cs="Times New Roman"/>
          <w:i/>
          <w:sz w:val="28"/>
          <w:szCs w:val="28"/>
          <w:lang w:val="en-US"/>
        </w:rPr>
        <w:t xml:space="preserve"> (1964)</w:t>
      </w:r>
      <w:r w:rsidRPr="00CC6E58">
        <w:rPr>
          <w:rFonts w:ascii="Times New Roman" w:hAnsi="Times New Roman" w:cs="Times New Roman"/>
          <w:sz w:val="28"/>
          <w:szCs w:val="28"/>
          <w:lang w:val="en-US"/>
        </w:rPr>
        <w:t xml:space="preserve"> </w:t>
      </w:r>
      <w:r>
        <w:rPr>
          <w:rStyle w:val="ab"/>
          <w:rFonts w:ascii="Times New Roman" w:hAnsi="Times New Roman" w:cs="Times New Roman"/>
          <w:sz w:val="28"/>
          <w:szCs w:val="28"/>
        </w:rPr>
        <w:footnoteReference w:id="66"/>
      </w:r>
      <w:r w:rsidRPr="00B534AF">
        <w:rPr>
          <w:rFonts w:ascii="Times New Roman" w:hAnsi="Times New Roman" w:cs="Times New Roman"/>
          <w:i/>
          <w:sz w:val="28"/>
          <w:szCs w:val="28"/>
          <w:lang w:val="en-US"/>
        </w:rPr>
        <w:t xml:space="preserve">. </w:t>
      </w:r>
      <w:r>
        <w:rPr>
          <w:rFonts w:ascii="Times New Roman" w:hAnsi="Times New Roman" w:cs="Times New Roman"/>
          <w:sz w:val="28"/>
          <w:szCs w:val="28"/>
        </w:rPr>
        <w:t>Внутренний регламент компании разрешал компании назначать управляющего директора</w:t>
      </w:r>
      <w:r>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managing</w:t>
      </w:r>
      <w:r w:rsidRPr="00883006">
        <w:rPr>
          <w:rFonts w:ascii="Times New Roman" w:hAnsi="Times New Roman" w:cs="Times New Roman"/>
          <w:sz w:val="28"/>
          <w:szCs w:val="28"/>
        </w:rPr>
        <w:t xml:space="preserve"> </w:t>
      </w:r>
      <w:r>
        <w:rPr>
          <w:rFonts w:ascii="Times New Roman" w:hAnsi="Times New Roman" w:cs="Times New Roman"/>
          <w:sz w:val="28"/>
          <w:szCs w:val="28"/>
          <w:lang w:val="en-US"/>
        </w:rPr>
        <w:t>director</w:t>
      </w:r>
      <w:r w:rsidR="004A6156">
        <w:rPr>
          <w:rFonts w:ascii="Times New Roman" w:hAnsi="Times New Roman" w:cs="Times New Roman"/>
          <w:sz w:val="28"/>
          <w:szCs w:val="28"/>
        </w:rPr>
        <w:t>). С ведома и согласия совета директоров</w:t>
      </w:r>
      <w:r>
        <w:rPr>
          <w:rFonts w:ascii="Times New Roman" w:hAnsi="Times New Roman" w:cs="Times New Roman"/>
          <w:sz w:val="28"/>
          <w:szCs w:val="28"/>
        </w:rPr>
        <w:t xml:space="preserve"> </w:t>
      </w:r>
      <w:r w:rsidR="004A6156">
        <w:rPr>
          <w:rFonts w:ascii="Times New Roman" w:hAnsi="Times New Roman" w:cs="Times New Roman"/>
          <w:sz w:val="28"/>
          <w:szCs w:val="28"/>
        </w:rPr>
        <w:t>(</w:t>
      </w:r>
      <w:r w:rsidR="004A6156">
        <w:rPr>
          <w:rFonts w:ascii="Times New Roman" w:hAnsi="Times New Roman" w:cs="Times New Roman"/>
          <w:sz w:val="28"/>
          <w:szCs w:val="28"/>
          <w:lang w:val="en-US"/>
        </w:rPr>
        <w:t>board</w:t>
      </w:r>
      <w:r w:rsidR="004A6156" w:rsidRPr="004A6156">
        <w:rPr>
          <w:rFonts w:ascii="Times New Roman" w:hAnsi="Times New Roman" w:cs="Times New Roman"/>
          <w:sz w:val="28"/>
          <w:szCs w:val="28"/>
        </w:rPr>
        <w:t xml:space="preserve">) </w:t>
      </w:r>
      <w:r>
        <w:rPr>
          <w:rFonts w:ascii="Times New Roman" w:hAnsi="Times New Roman" w:cs="Times New Roman"/>
          <w:sz w:val="28"/>
          <w:szCs w:val="28"/>
        </w:rPr>
        <w:t xml:space="preserve">в этом качестве действовал некий К., хотя официально и не назначенный на эту должность. К. заключил договор с истцами – архитектурной фирмой </w:t>
      </w:r>
      <w:r w:rsidRPr="00883006">
        <w:rPr>
          <w:rFonts w:ascii="Times New Roman" w:hAnsi="Times New Roman" w:cs="Times New Roman"/>
          <w:sz w:val="28"/>
          <w:szCs w:val="28"/>
          <w:lang w:val="en-US"/>
        </w:rPr>
        <w:t>Freeman</w:t>
      </w:r>
      <w:r w:rsidRPr="00883006">
        <w:rPr>
          <w:rFonts w:ascii="Times New Roman" w:hAnsi="Times New Roman" w:cs="Times New Roman"/>
          <w:sz w:val="28"/>
          <w:szCs w:val="28"/>
        </w:rPr>
        <w:t xml:space="preserve"> </w:t>
      </w:r>
      <w:r w:rsidRPr="00883006">
        <w:rPr>
          <w:rFonts w:ascii="Times New Roman" w:hAnsi="Times New Roman" w:cs="Times New Roman"/>
          <w:sz w:val="28"/>
          <w:szCs w:val="28"/>
          <w:lang w:val="en-US"/>
        </w:rPr>
        <w:t>and</w:t>
      </w:r>
      <w:r w:rsidRPr="00883006">
        <w:rPr>
          <w:rFonts w:ascii="Times New Roman" w:hAnsi="Times New Roman" w:cs="Times New Roman"/>
          <w:sz w:val="28"/>
          <w:szCs w:val="28"/>
        </w:rPr>
        <w:t xml:space="preserve"> </w:t>
      </w:r>
      <w:r w:rsidRPr="00883006">
        <w:rPr>
          <w:rFonts w:ascii="Times New Roman" w:hAnsi="Times New Roman" w:cs="Times New Roman"/>
          <w:sz w:val="28"/>
          <w:szCs w:val="28"/>
          <w:lang w:val="en-US"/>
        </w:rPr>
        <w:t>Lockyer</w:t>
      </w:r>
      <w:r>
        <w:rPr>
          <w:rFonts w:ascii="Times New Roman" w:hAnsi="Times New Roman" w:cs="Times New Roman"/>
          <w:sz w:val="28"/>
          <w:szCs w:val="28"/>
        </w:rPr>
        <w:t xml:space="preserve"> о разработке проектов для компании. Когда проекты были подготовлены и представлены к оплате, компания отказалась платить на том основании, что К. не был ее агентом: ему не давали полномочия на заключение сделки. Суд решил, что К. действовал на основе </w:t>
      </w:r>
      <w:r w:rsidRPr="00883006">
        <w:rPr>
          <w:rFonts w:ascii="Times New Roman" w:hAnsi="Times New Roman" w:cs="Times New Roman"/>
          <w:sz w:val="28"/>
          <w:szCs w:val="28"/>
          <w:lang w:val="en-US"/>
        </w:rPr>
        <w:t>estoppel</w:t>
      </w:r>
      <w:r w:rsidRPr="00883006">
        <w:rPr>
          <w:rFonts w:ascii="Times New Roman" w:hAnsi="Times New Roman" w:cs="Times New Roman"/>
          <w:sz w:val="28"/>
          <w:szCs w:val="28"/>
        </w:rPr>
        <w:t xml:space="preserve"> </w:t>
      </w:r>
      <w:r w:rsidRPr="00883006">
        <w:rPr>
          <w:rFonts w:ascii="Times New Roman" w:hAnsi="Times New Roman" w:cs="Times New Roman"/>
          <w:sz w:val="28"/>
          <w:szCs w:val="28"/>
          <w:lang w:val="en-US"/>
        </w:rPr>
        <w:t>authority</w:t>
      </w:r>
      <w:r>
        <w:rPr>
          <w:rFonts w:ascii="Times New Roman" w:hAnsi="Times New Roman" w:cs="Times New Roman"/>
          <w:sz w:val="28"/>
          <w:szCs w:val="28"/>
        </w:rPr>
        <w:t>, так как К. совершил сделку с ведома и с сог</w:t>
      </w:r>
      <w:r w:rsidR="004A6156">
        <w:rPr>
          <w:rFonts w:ascii="Times New Roman" w:hAnsi="Times New Roman" w:cs="Times New Roman"/>
          <w:sz w:val="28"/>
          <w:szCs w:val="28"/>
        </w:rPr>
        <w:t>ласия совета директоров</w:t>
      </w:r>
      <w:r>
        <w:rPr>
          <w:rFonts w:ascii="Times New Roman" w:hAnsi="Times New Roman" w:cs="Times New Roman"/>
          <w:sz w:val="28"/>
          <w:szCs w:val="28"/>
        </w:rPr>
        <w:t>, и архитектурная фирма полагалась на то, что К. является агентом компании.</w:t>
      </w:r>
      <w:r w:rsidR="002C02BE">
        <w:rPr>
          <w:rFonts w:ascii="Times New Roman" w:hAnsi="Times New Roman" w:cs="Times New Roman"/>
          <w:sz w:val="28"/>
          <w:szCs w:val="28"/>
        </w:rPr>
        <w:t xml:space="preserve"> </w:t>
      </w:r>
    </w:p>
    <w:p w:rsidR="00616E14" w:rsidRDefault="00016FAE" w:rsidP="00B7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пример нуждается в комментариях. </w:t>
      </w:r>
    </w:p>
    <w:p w:rsidR="00B705D6" w:rsidRDefault="00016FAE" w:rsidP="00B7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Во-первых, о</w:t>
      </w:r>
      <w:r w:rsidR="004A6156">
        <w:rPr>
          <w:rFonts w:ascii="Times New Roman" w:hAnsi="Times New Roman" w:cs="Times New Roman"/>
          <w:sz w:val="28"/>
          <w:szCs w:val="28"/>
        </w:rPr>
        <w:t>тметим, что в английском</w:t>
      </w:r>
      <w:r>
        <w:rPr>
          <w:rFonts w:ascii="Times New Roman" w:hAnsi="Times New Roman" w:cs="Times New Roman"/>
          <w:sz w:val="28"/>
          <w:szCs w:val="28"/>
        </w:rPr>
        <w:t xml:space="preserve"> праве</w:t>
      </w:r>
      <w:r w:rsidR="00757283">
        <w:rPr>
          <w:rFonts w:ascii="Times New Roman" w:hAnsi="Times New Roman" w:cs="Times New Roman"/>
          <w:sz w:val="28"/>
          <w:szCs w:val="28"/>
        </w:rPr>
        <w:t xml:space="preserve"> существует традиция управления компанией единоличным</w:t>
      </w:r>
      <w:r>
        <w:rPr>
          <w:rFonts w:ascii="Times New Roman" w:hAnsi="Times New Roman" w:cs="Times New Roman"/>
          <w:sz w:val="28"/>
          <w:szCs w:val="28"/>
        </w:rPr>
        <w:t xml:space="preserve"> директор</w:t>
      </w:r>
      <w:r w:rsidR="00757283">
        <w:rPr>
          <w:rFonts w:ascii="Times New Roman" w:hAnsi="Times New Roman" w:cs="Times New Roman"/>
          <w:sz w:val="28"/>
          <w:szCs w:val="28"/>
        </w:rPr>
        <w:t>ом (если в компании один директор) или директорами компании (если в компании несколько директоров), в последнем случае, право управления предоставляется компанией не каждому директору в отдельности, в директорам в целом</w:t>
      </w:r>
      <w:r w:rsidR="004A6156">
        <w:rPr>
          <w:rFonts w:ascii="Times New Roman" w:hAnsi="Times New Roman" w:cs="Times New Roman"/>
          <w:sz w:val="28"/>
          <w:szCs w:val="28"/>
        </w:rPr>
        <w:t xml:space="preserve"> (совету директоров, </w:t>
      </w:r>
      <w:r w:rsidR="004A6156">
        <w:rPr>
          <w:rFonts w:ascii="Times New Roman" w:hAnsi="Times New Roman" w:cs="Times New Roman"/>
          <w:sz w:val="28"/>
          <w:szCs w:val="28"/>
          <w:lang w:val="en-US"/>
        </w:rPr>
        <w:t>board</w:t>
      </w:r>
      <w:r w:rsidR="004A6156" w:rsidRPr="004A6156">
        <w:rPr>
          <w:rFonts w:ascii="Times New Roman" w:hAnsi="Times New Roman" w:cs="Times New Roman"/>
          <w:sz w:val="28"/>
          <w:szCs w:val="28"/>
        </w:rPr>
        <w:t>)</w:t>
      </w:r>
      <w:r w:rsidR="00757283">
        <w:rPr>
          <w:rStyle w:val="ab"/>
          <w:rFonts w:ascii="Times New Roman" w:hAnsi="Times New Roman" w:cs="Times New Roman"/>
          <w:sz w:val="28"/>
          <w:szCs w:val="28"/>
        </w:rPr>
        <w:footnoteReference w:id="67"/>
      </w:r>
      <w:r w:rsidR="00757283">
        <w:rPr>
          <w:rFonts w:ascii="Times New Roman" w:hAnsi="Times New Roman" w:cs="Times New Roman"/>
          <w:sz w:val="28"/>
          <w:szCs w:val="28"/>
        </w:rPr>
        <w:t>.</w:t>
      </w:r>
      <w:r>
        <w:rPr>
          <w:rFonts w:ascii="Times New Roman" w:hAnsi="Times New Roman" w:cs="Times New Roman"/>
          <w:sz w:val="28"/>
          <w:szCs w:val="28"/>
        </w:rPr>
        <w:t xml:space="preserve"> </w:t>
      </w:r>
      <w:r w:rsidR="004A6156">
        <w:rPr>
          <w:rFonts w:ascii="Times New Roman" w:hAnsi="Times New Roman" w:cs="Times New Roman"/>
          <w:sz w:val="28"/>
          <w:szCs w:val="28"/>
        </w:rPr>
        <w:t xml:space="preserve">Если компания управляется коллегиально, то </w:t>
      </w:r>
      <w:r w:rsidR="00B705D6">
        <w:rPr>
          <w:rFonts w:ascii="Times New Roman" w:hAnsi="Times New Roman" w:cs="Times New Roman"/>
          <w:sz w:val="28"/>
          <w:szCs w:val="28"/>
        </w:rPr>
        <w:t xml:space="preserve">при необходимости один из директоров может быть уполномочен на совершение юридически значимых действий. Примечателен вывод судьи в решении по делу </w:t>
      </w:r>
      <w:r w:rsidR="00B705D6">
        <w:rPr>
          <w:rFonts w:ascii="Times New Roman" w:hAnsi="Times New Roman" w:cs="Times New Roman"/>
          <w:sz w:val="28"/>
          <w:szCs w:val="28"/>
          <w:lang w:val="en-US"/>
        </w:rPr>
        <w:t>Northside</w:t>
      </w:r>
      <w:r w:rsidR="00B705D6" w:rsidRPr="00B705D6">
        <w:rPr>
          <w:rFonts w:ascii="Times New Roman" w:hAnsi="Times New Roman" w:cs="Times New Roman"/>
          <w:sz w:val="28"/>
          <w:szCs w:val="28"/>
        </w:rPr>
        <w:t xml:space="preserve"> </w:t>
      </w:r>
      <w:r w:rsidR="00B705D6">
        <w:rPr>
          <w:rFonts w:ascii="Times New Roman" w:hAnsi="Times New Roman" w:cs="Times New Roman"/>
          <w:sz w:val="28"/>
          <w:szCs w:val="28"/>
          <w:lang w:val="en-US"/>
        </w:rPr>
        <w:t>Developments</w:t>
      </w:r>
      <w:r w:rsidR="00B705D6" w:rsidRPr="00B705D6">
        <w:rPr>
          <w:rFonts w:ascii="Times New Roman" w:hAnsi="Times New Roman" w:cs="Times New Roman"/>
          <w:sz w:val="28"/>
          <w:szCs w:val="28"/>
        </w:rPr>
        <w:t xml:space="preserve"> </w:t>
      </w:r>
      <w:r w:rsidR="00B705D6">
        <w:rPr>
          <w:rFonts w:ascii="Times New Roman" w:hAnsi="Times New Roman" w:cs="Times New Roman"/>
          <w:sz w:val="28"/>
          <w:szCs w:val="28"/>
          <w:lang w:val="en-US"/>
        </w:rPr>
        <w:t>Pty</w:t>
      </w:r>
      <w:r w:rsidR="00B705D6" w:rsidRPr="00B705D6">
        <w:rPr>
          <w:rFonts w:ascii="Times New Roman" w:hAnsi="Times New Roman" w:cs="Times New Roman"/>
          <w:sz w:val="28"/>
          <w:szCs w:val="28"/>
        </w:rPr>
        <w:t xml:space="preserve"> </w:t>
      </w:r>
      <w:r w:rsidR="00B705D6">
        <w:rPr>
          <w:rFonts w:ascii="Times New Roman" w:hAnsi="Times New Roman" w:cs="Times New Roman"/>
          <w:sz w:val="28"/>
          <w:szCs w:val="28"/>
          <w:lang w:val="en-US"/>
        </w:rPr>
        <w:t>Ltd</w:t>
      </w:r>
      <w:r w:rsidR="00B705D6" w:rsidRPr="00B705D6">
        <w:rPr>
          <w:rFonts w:ascii="Times New Roman" w:hAnsi="Times New Roman" w:cs="Times New Roman"/>
          <w:sz w:val="28"/>
          <w:szCs w:val="28"/>
        </w:rPr>
        <w:t xml:space="preserve"> </w:t>
      </w:r>
      <w:r w:rsidR="00B705D6">
        <w:rPr>
          <w:rFonts w:ascii="Times New Roman" w:hAnsi="Times New Roman" w:cs="Times New Roman"/>
          <w:sz w:val="28"/>
          <w:szCs w:val="28"/>
          <w:lang w:val="en-US"/>
        </w:rPr>
        <w:t>v</w:t>
      </w:r>
      <w:r w:rsidR="00B705D6" w:rsidRPr="00B705D6">
        <w:rPr>
          <w:rFonts w:ascii="Times New Roman" w:hAnsi="Times New Roman" w:cs="Times New Roman"/>
          <w:sz w:val="28"/>
          <w:szCs w:val="28"/>
        </w:rPr>
        <w:t xml:space="preserve">. </w:t>
      </w:r>
      <w:r w:rsidR="00B705D6">
        <w:rPr>
          <w:rFonts w:ascii="Times New Roman" w:hAnsi="Times New Roman" w:cs="Times New Roman"/>
          <w:sz w:val="28"/>
          <w:szCs w:val="28"/>
          <w:lang w:val="en-US"/>
        </w:rPr>
        <w:t>Registrar</w:t>
      </w:r>
      <w:r w:rsidR="00B705D6" w:rsidRPr="00B705D6">
        <w:rPr>
          <w:rFonts w:ascii="Times New Roman" w:hAnsi="Times New Roman" w:cs="Times New Roman"/>
          <w:sz w:val="28"/>
          <w:szCs w:val="28"/>
        </w:rPr>
        <w:t>-</w:t>
      </w:r>
      <w:r w:rsidR="00B705D6">
        <w:rPr>
          <w:rFonts w:ascii="Times New Roman" w:hAnsi="Times New Roman" w:cs="Times New Roman"/>
          <w:sz w:val="28"/>
          <w:szCs w:val="28"/>
          <w:lang w:val="en-US"/>
        </w:rPr>
        <w:t>General</w:t>
      </w:r>
      <w:r w:rsidR="00B705D6">
        <w:rPr>
          <w:rFonts w:ascii="Times New Roman" w:hAnsi="Times New Roman" w:cs="Times New Roman"/>
          <w:sz w:val="28"/>
          <w:szCs w:val="28"/>
        </w:rPr>
        <w:t>: «Должность директора не дает сама по себе презюмируемых полномочий действовать от имени компании. Директора могут действовать только коллективно в качестве совета директоров. Функции же индивидуального директора сводятся к участию в принятии решений совета директоров. При отсутствии представительства в отношении компании директор не имеет полномочий связывать своими действиями компанию»</w:t>
      </w:r>
      <w:r w:rsidR="00B705D6">
        <w:rPr>
          <w:rStyle w:val="ab"/>
          <w:rFonts w:ascii="Times New Roman" w:hAnsi="Times New Roman" w:cs="Times New Roman"/>
          <w:sz w:val="28"/>
          <w:szCs w:val="28"/>
        </w:rPr>
        <w:footnoteReference w:id="68"/>
      </w:r>
      <w:r w:rsidR="00B705D6">
        <w:rPr>
          <w:rFonts w:ascii="Times New Roman" w:hAnsi="Times New Roman" w:cs="Times New Roman"/>
          <w:sz w:val="28"/>
          <w:szCs w:val="28"/>
        </w:rPr>
        <w:t xml:space="preserve">. </w:t>
      </w:r>
      <w:r w:rsidR="00616E14">
        <w:rPr>
          <w:rFonts w:ascii="Times New Roman" w:hAnsi="Times New Roman" w:cs="Times New Roman"/>
          <w:sz w:val="28"/>
          <w:szCs w:val="28"/>
        </w:rPr>
        <w:t xml:space="preserve">Иными словами, единолично от имени компании директор может действовать только в случае наделения его советом директоров соответствующими на то полномочиями, вопросы обязательности заключенного таким директором договора в отношении компании решаются на основе обычных правил агентирования. </w:t>
      </w:r>
    </w:p>
    <w:p w:rsidR="00063F09" w:rsidRDefault="00616E14" w:rsidP="00063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w:t>
      </w:r>
      <w:r w:rsidR="002A17CF">
        <w:rPr>
          <w:rFonts w:ascii="Times New Roman" w:hAnsi="Times New Roman" w:cs="Times New Roman"/>
          <w:sz w:val="28"/>
          <w:szCs w:val="28"/>
        </w:rPr>
        <w:t>, возвраща</w:t>
      </w:r>
      <w:r w:rsidR="00D92670">
        <w:rPr>
          <w:rFonts w:ascii="Times New Roman" w:hAnsi="Times New Roman" w:cs="Times New Roman"/>
          <w:sz w:val="28"/>
          <w:szCs w:val="28"/>
        </w:rPr>
        <w:t xml:space="preserve">ясь к нашей тематике, </w:t>
      </w:r>
      <w:r w:rsidR="00463ED1">
        <w:rPr>
          <w:rFonts w:ascii="Times New Roman" w:hAnsi="Times New Roman" w:cs="Times New Roman"/>
          <w:sz w:val="28"/>
          <w:szCs w:val="28"/>
        </w:rPr>
        <w:t>остается спорным вопрос о допустимой форме одобрения советом директоров действий К. Так в анализируемом нами английском источнике</w:t>
      </w:r>
      <w:r w:rsidR="00463ED1">
        <w:rPr>
          <w:rStyle w:val="ab"/>
          <w:rFonts w:ascii="Times New Roman" w:hAnsi="Times New Roman" w:cs="Times New Roman"/>
          <w:sz w:val="28"/>
          <w:szCs w:val="28"/>
        </w:rPr>
        <w:footnoteReference w:id="69"/>
      </w:r>
      <w:r w:rsidR="000321F2">
        <w:rPr>
          <w:rFonts w:ascii="Times New Roman" w:hAnsi="Times New Roman" w:cs="Times New Roman"/>
          <w:sz w:val="28"/>
          <w:szCs w:val="28"/>
        </w:rPr>
        <w:t xml:space="preserve"> </w:t>
      </w:r>
      <w:r w:rsidR="00463ED1">
        <w:rPr>
          <w:rFonts w:ascii="Times New Roman" w:hAnsi="Times New Roman" w:cs="Times New Roman"/>
          <w:sz w:val="28"/>
          <w:szCs w:val="28"/>
        </w:rPr>
        <w:t>содержится указание на знание и «молчаливое согласие/непротивление» совета директоров (</w:t>
      </w:r>
      <w:r w:rsidR="00463ED1">
        <w:rPr>
          <w:rFonts w:ascii="Times New Roman" w:hAnsi="Times New Roman" w:cs="Times New Roman"/>
          <w:sz w:val="28"/>
          <w:szCs w:val="28"/>
          <w:lang w:val="en-US"/>
        </w:rPr>
        <w:t>to</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the</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knowledge</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and</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with</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the</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acquiescence</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of</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the</w:t>
      </w:r>
      <w:r w:rsidR="00463ED1" w:rsidRPr="00463ED1">
        <w:rPr>
          <w:rFonts w:ascii="Times New Roman" w:hAnsi="Times New Roman" w:cs="Times New Roman"/>
          <w:sz w:val="28"/>
          <w:szCs w:val="28"/>
        </w:rPr>
        <w:t xml:space="preserve"> </w:t>
      </w:r>
      <w:r w:rsidR="00463ED1">
        <w:rPr>
          <w:rFonts w:ascii="Times New Roman" w:hAnsi="Times New Roman" w:cs="Times New Roman"/>
          <w:sz w:val="28"/>
          <w:szCs w:val="28"/>
          <w:lang w:val="en-US"/>
        </w:rPr>
        <w:t>board</w:t>
      </w:r>
      <w:r w:rsidR="00463ED1" w:rsidRPr="00463ED1">
        <w:rPr>
          <w:rFonts w:ascii="Times New Roman" w:hAnsi="Times New Roman" w:cs="Times New Roman"/>
          <w:sz w:val="28"/>
          <w:szCs w:val="28"/>
        </w:rPr>
        <w:t>)</w:t>
      </w:r>
      <w:r w:rsidR="00476C1B">
        <w:rPr>
          <w:rFonts w:ascii="Times New Roman" w:hAnsi="Times New Roman" w:cs="Times New Roman"/>
          <w:sz w:val="28"/>
          <w:szCs w:val="28"/>
        </w:rPr>
        <w:t xml:space="preserve">. В то время как М. В. Мажорина </w:t>
      </w:r>
      <w:r w:rsidR="000321F2">
        <w:rPr>
          <w:rFonts w:ascii="Times New Roman" w:hAnsi="Times New Roman" w:cs="Times New Roman"/>
          <w:sz w:val="28"/>
          <w:szCs w:val="28"/>
        </w:rPr>
        <w:t xml:space="preserve">отмечает, что «согласие должно быть не просто молчаливым, но объективированным вовне вербально или через одобрение действий такого </w:t>
      </w:r>
      <w:r w:rsidR="000321F2">
        <w:rPr>
          <w:rFonts w:ascii="Times New Roman" w:hAnsi="Times New Roman" w:cs="Times New Roman"/>
          <w:sz w:val="28"/>
          <w:szCs w:val="28"/>
        </w:rPr>
        <w:lastRenderedPageBreak/>
        <w:t>директора»</w:t>
      </w:r>
      <w:r w:rsidR="000321F2">
        <w:rPr>
          <w:rStyle w:val="ab"/>
          <w:rFonts w:ascii="Times New Roman" w:hAnsi="Times New Roman" w:cs="Times New Roman"/>
          <w:sz w:val="28"/>
          <w:szCs w:val="28"/>
        </w:rPr>
        <w:footnoteReference w:id="70"/>
      </w:r>
      <w:r w:rsidR="000321F2">
        <w:rPr>
          <w:rFonts w:ascii="Times New Roman" w:hAnsi="Times New Roman" w:cs="Times New Roman"/>
          <w:sz w:val="28"/>
          <w:szCs w:val="28"/>
        </w:rPr>
        <w:t>. При этом автор не ссылается на оригинальный английский текст, поэтому оценить данное утверждение достаточно затруднительно. Кроме того словосочетание «согласие должно быть объективировано вовне…через одобрение» вообще не под</w:t>
      </w:r>
      <w:r w:rsidR="007403D5">
        <w:rPr>
          <w:rFonts w:ascii="Times New Roman" w:hAnsi="Times New Roman" w:cs="Times New Roman"/>
          <w:sz w:val="28"/>
          <w:szCs w:val="28"/>
        </w:rPr>
        <w:t>д</w:t>
      </w:r>
      <w:r w:rsidR="000321F2">
        <w:rPr>
          <w:rFonts w:ascii="Times New Roman" w:hAnsi="Times New Roman" w:cs="Times New Roman"/>
          <w:sz w:val="28"/>
          <w:szCs w:val="28"/>
        </w:rPr>
        <w:t>ается критическому осмыслению. Поэтому счит</w:t>
      </w:r>
      <w:r w:rsidR="00063F09">
        <w:rPr>
          <w:rFonts w:ascii="Times New Roman" w:hAnsi="Times New Roman" w:cs="Times New Roman"/>
          <w:sz w:val="28"/>
          <w:szCs w:val="28"/>
        </w:rPr>
        <w:t xml:space="preserve">аем разумным взять за основу анализируемый нами источник. Тогда, перед нами предстает классическое молчаливое полномочие: пассивное поведение представляемого (молчание) при условии </w:t>
      </w:r>
      <w:r w:rsidR="001C3A2D">
        <w:rPr>
          <w:rFonts w:ascii="Times New Roman" w:hAnsi="Times New Roman" w:cs="Times New Roman"/>
          <w:sz w:val="28"/>
          <w:szCs w:val="28"/>
        </w:rPr>
        <w:t xml:space="preserve">его </w:t>
      </w:r>
      <w:r w:rsidR="00063F09">
        <w:rPr>
          <w:rFonts w:ascii="Times New Roman" w:hAnsi="Times New Roman" w:cs="Times New Roman"/>
          <w:sz w:val="28"/>
          <w:szCs w:val="28"/>
        </w:rPr>
        <w:t xml:space="preserve">знания о действиях представителя. </w:t>
      </w:r>
    </w:p>
    <w:p w:rsidR="00063F09" w:rsidRDefault="00063F09" w:rsidP="003872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добровольного представительства в данном случае может опираться на принцип эстоппель, который предполагает запрет действовать противоречиво, враз</w:t>
      </w:r>
      <w:r w:rsidR="009A5E15">
        <w:rPr>
          <w:rFonts w:ascii="Times New Roman" w:hAnsi="Times New Roman" w:cs="Times New Roman"/>
          <w:sz w:val="28"/>
          <w:szCs w:val="28"/>
        </w:rPr>
        <w:t>рез с предшествующим поведением. Принцип эстоппель обязывает представляемого действовать активно в случае нежелания представительств</w:t>
      </w:r>
      <w:r w:rsidR="000C2196">
        <w:rPr>
          <w:rFonts w:ascii="Times New Roman" w:hAnsi="Times New Roman" w:cs="Times New Roman"/>
          <w:sz w:val="28"/>
          <w:szCs w:val="28"/>
        </w:rPr>
        <w:t>а от его имени неуполномоченным представителем</w:t>
      </w:r>
      <w:r w:rsidR="009A5E15">
        <w:rPr>
          <w:rFonts w:ascii="Times New Roman" w:hAnsi="Times New Roman" w:cs="Times New Roman"/>
          <w:sz w:val="28"/>
          <w:szCs w:val="28"/>
        </w:rPr>
        <w:t>, так как указанный прецедент санкционировал для третьих лиц положение, согласно которому пассивное поведение представляемого в условиях активного представительства от его имени</w:t>
      </w:r>
      <w:r>
        <w:rPr>
          <w:rFonts w:ascii="Times New Roman" w:hAnsi="Times New Roman" w:cs="Times New Roman"/>
          <w:sz w:val="28"/>
          <w:szCs w:val="28"/>
        </w:rPr>
        <w:t xml:space="preserve"> </w:t>
      </w:r>
      <w:r w:rsidR="009A5E15">
        <w:rPr>
          <w:rFonts w:ascii="Times New Roman" w:hAnsi="Times New Roman" w:cs="Times New Roman"/>
          <w:sz w:val="28"/>
          <w:szCs w:val="28"/>
        </w:rPr>
        <w:t>свидетельствует о воле представляемого к выдаче полномочия.</w:t>
      </w:r>
    </w:p>
    <w:p w:rsidR="003872C4" w:rsidRDefault="003872C4" w:rsidP="003872C4">
      <w:pPr>
        <w:spacing w:after="0" w:line="360" w:lineRule="auto"/>
        <w:ind w:firstLine="709"/>
        <w:jc w:val="both"/>
        <w:rPr>
          <w:rFonts w:ascii="Times New Roman" w:hAnsi="Times New Roman" w:cs="Times New Roman"/>
          <w:sz w:val="28"/>
          <w:szCs w:val="28"/>
        </w:rPr>
      </w:pPr>
    </w:p>
    <w:p w:rsidR="007A1BE0" w:rsidRDefault="003872C4" w:rsidP="00B941F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4</w:t>
      </w:r>
      <w:r w:rsidRPr="003872C4">
        <w:rPr>
          <w:rFonts w:ascii="Times New Roman" w:hAnsi="Times New Roman" w:cs="Times New Roman"/>
          <w:b/>
          <w:sz w:val="28"/>
          <w:szCs w:val="28"/>
        </w:rPr>
        <w:t xml:space="preserve">. </w:t>
      </w:r>
      <w:r w:rsidR="002D735F">
        <w:rPr>
          <w:rFonts w:ascii="Times New Roman" w:hAnsi="Times New Roman" w:cs="Times New Roman"/>
          <w:b/>
          <w:sz w:val="28"/>
          <w:szCs w:val="28"/>
        </w:rPr>
        <w:t>Пол</w:t>
      </w:r>
      <w:r w:rsidR="00B941FD">
        <w:rPr>
          <w:rFonts w:ascii="Times New Roman" w:hAnsi="Times New Roman" w:cs="Times New Roman"/>
          <w:b/>
          <w:sz w:val="28"/>
          <w:szCs w:val="28"/>
        </w:rPr>
        <w:t>номочие из обстановки</w:t>
      </w:r>
      <w:r w:rsidR="00AD1238">
        <w:rPr>
          <w:rFonts w:ascii="Times New Roman" w:hAnsi="Times New Roman" w:cs="Times New Roman"/>
          <w:b/>
          <w:sz w:val="28"/>
          <w:szCs w:val="28"/>
        </w:rPr>
        <w:t xml:space="preserve"> ввиду сложившегося порядка взаимоотношений</w:t>
      </w:r>
      <w:r w:rsidR="00AD1238">
        <w:rPr>
          <w:rStyle w:val="ab"/>
          <w:rFonts w:ascii="Times New Roman" w:hAnsi="Times New Roman" w:cs="Times New Roman"/>
          <w:b/>
          <w:sz w:val="28"/>
          <w:szCs w:val="28"/>
        </w:rPr>
        <w:footnoteReference w:id="71"/>
      </w:r>
    </w:p>
    <w:p w:rsidR="002A4C98" w:rsidRDefault="00B941FD" w:rsidP="002A4C98">
      <w:pPr>
        <w:spacing w:after="0" w:line="360" w:lineRule="auto"/>
        <w:ind w:firstLine="709"/>
        <w:jc w:val="both"/>
        <w:rPr>
          <w:rFonts w:ascii="Times New Roman" w:hAnsi="Times New Roman" w:cs="Times New Roman"/>
          <w:color w:val="000000"/>
          <w:sz w:val="28"/>
          <w:szCs w:val="28"/>
        </w:rPr>
      </w:pPr>
      <w:r w:rsidRPr="00B941FD">
        <w:rPr>
          <w:rFonts w:ascii="Times New Roman" w:hAnsi="Times New Roman" w:cs="Times New Roman"/>
          <w:sz w:val="28"/>
          <w:szCs w:val="28"/>
        </w:rPr>
        <w:t xml:space="preserve">Обширная </w:t>
      </w:r>
      <w:r w:rsidR="00AD1238">
        <w:rPr>
          <w:rFonts w:ascii="Times New Roman" w:hAnsi="Times New Roman" w:cs="Times New Roman"/>
          <w:sz w:val="28"/>
          <w:szCs w:val="28"/>
        </w:rPr>
        <w:t xml:space="preserve">отечественная </w:t>
      </w:r>
      <w:r w:rsidRPr="00B941FD">
        <w:rPr>
          <w:rFonts w:ascii="Times New Roman" w:hAnsi="Times New Roman" w:cs="Times New Roman"/>
          <w:sz w:val="28"/>
          <w:szCs w:val="28"/>
        </w:rPr>
        <w:t>судебная практика</w:t>
      </w:r>
      <w:r w:rsidR="00AD1238">
        <w:rPr>
          <w:rFonts w:ascii="Times New Roman" w:hAnsi="Times New Roman" w:cs="Times New Roman"/>
          <w:sz w:val="28"/>
          <w:szCs w:val="28"/>
        </w:rPr>
        <w:t xml:space="preserve"> усматривает возможность наделения представителя полномочием</w:t>
      </w:r>
      <w:r w:rsidR="00223EB4">
        <w:rPr>
          <w:rFonts w:ascii="Times New Roman" w:hAnsi="Times New Roman" w:cs="Times New Roman"/>
          <w:sz w:val="28"/>
          <w:szCs w:val="28"/>
        </w:rPr>
        <w:t xml:space="preserve"> в силу о</w:t>
      </w:r>
      <w:r w:rsidR="002A4C98">
        <w:rPr>
          <w:rFonts w:ascii="Times New Roman" w:hAnsi="Times New Roman" w:cs="Times New Roman"/>
          <w:sz w:val="28"/>
          <w:szCs w:val="28"/>
        </w:rPr>
        <w:t>бстановки в ситуации, когда ранее лицо уже заключало сделки с тем же контрагентом как уполномоченный представитель. Так</w:t>
      </w:r>
      <w:r w:rsidR="002A5825">
        <w:rPr>
          <w:rFonts w:ascii="Times New Roman" w:hAnsi="Times New Roman" w:cs="Times New Roman"/>
          <w:sz w:val="28"/>
          <w:szCs w:val="28"/>
        </w:rPr>
        <w:t>,</w:t>
      </w:r>
      <w:r w:rsidR="002A4C98">
        <w:rPr>
          <w:rFonts w:ascii="Times New Roman" w:hAnsi="Times New Roman" w:cs="Times New Roman"/>
          <w:sz w:val="28"/>
          <w:szCs w:val="28"/>
        </w:rPr>
        <w:t xml:space="preserve"> Федеральный арбитражный суд Московского округа</w:t>
      </w:r>
      <w:r w:rsidR="002A5825">
        <w:rPr>
          <w:rFonts w:ascii="Times New Roman" w:hAnsi="Times New Roman" w:cs="Times New Roman"/>
          <w:sz w:val="28"/>
          <w:szCs w:val="28"/>
        </w:rPr>
        <w:t xml:space="preserve"> в постановлении по одному из дел</w:t>
      </w:r>
      <w:r w:rsidR="001A7BF6">
        <w:rPr>
          <w:rFonts w:ascii="Times New Roman" w:hAnsi="Times New Roman" w:cs="Times New Roman"/>
          <w:sz w:val="28"/>
          <w:szCs w:val="28"/>
        </w:rPr>
        <w:t xml:space="preserve"> </w:t>
      </w:r>
      <w:r w:rsidR="002A4C98" w:rsidRPr="002A4C98">
        <w:rPr>
          <w:rFonts w:ascii="Times New Roman" w:hAnsi="Times New Roman" w:cs="Times New Roman"/>
          <w:sz w:val="28"/>
          <w:szCs w:val="28"/>
        </w:rPr>
        <w:t>указал: «</w:t>
      </w:r>
      <w:r w:rsidR="002A4C98" w:rsidRPr="002A4C98">
        <w:rPr>
          <w:rFonts w:ascii="Times New Roman" w:hAnsi="Times New Roman" w:cs="Times New Roman"/>
          <w:color w:val="000000"/>
          <w:sz w:val="28"/>
          <w:szCs w:val="28"/>
        </w:rPr>
        <w:t xml:space="preserve">утверждение ответчика о недействительности его доверенности от 28.11.03 N 119, как подписанной неуполномоченным лицом, само по себе не влечет отмены судебных актов, поскольку истец, выдавая груз, рассматривал полномочия </w:t>
      </w:r>
      <w:r w:rsidR="002A4C98" w:rsidRPr="002A4C98">
        <w:rPr>
          <w:rFonts w:ascii="Times New Roman" w:hAnsi="Times New Roman" w:cs="Times New Roman"/>
          <w:color w:val="000000"/>
          <w:sz w:val="28"/>
          <w:szCs w:val="28"/>
        </w:rPr>
        <w:lastRenderedPageBreak/>
        <w:t xml:space="preserve">представителя ответчика из обстановки (ст. 182 ГК РФ), так как </w:t>
      </w:r>
      <w:r w:rsidR="002A4C98" w:rsidRPr="006A1419">
        <w:rPr>
          <w:rFonts w:ascii="Times New Roman" w:hAnsi="Times New Roman" w:cs="Times New Roman"/>
          <w:i/>
          <w:color w:val="000000"/>
          <w:sz w:val="28"/>
          <w:szCs w:val="28"/>
        </w:rPr>
        <w:t>между сторонами уже сложились отношения, когда груз выдавался по доверенностям, подписанным тем же Р., чьи действия одобрялись ответчиком</w:t>
      </w:r>
      <w:r w:rsidR="002A4C98" w:rsidRPr="002A4C98">
        <w:rPr>
          <w:rFonts w:ascii="Times New Roman" w:hAnsi="Times New Roman" w:cs="Times New Roman"/>
          <w:color w:val="000000"/>
          <w:sz w:val="28"/>
          <w:szCs w:val="28"/>
        </w:rPr>
        <w:t>»</w:t>
      </w:r>
      <w:r w:rsidR="002A5825" w:rsidRPr="002A5825">
        <w:rPr>
          <w:rStyle w:val="ab"/>
          <w:rFonts w:ascii="Times New Roman" w:hAnsi="Times New Roman" w:cs="Times New Roman"/>
          <w:sz w:val="28"/>
          <w:szCs w:val="28"/>
        </w:rPr>
        <w:t xml:space="preserve"> </w:t>
      </w:r>
      <w:r w:rsidR="002A5825">
        <w:rPr>
          <w:rStyle w:val="ab"/>
          <w:rFonts w:ascii="Times New Roman" w:hAnsi="Times New Roman" w:cs="Times New Roman"/>
          <w:sz w:val="28"/>
          <w:szCs w:val="28"/>
        </w:rPr>
        <w:footnoteReference w:id="72"/>
      </w:r>
      <w:r w:rsidR="002A4C98" w:rsidRPr="002A4C98">
        <w:rPr>
          <w:rFonts w:ascii="Times New Roman" w:hAnsi="Times New Roman" w:cs="Times New Roman"/>
          <w:color w:val="000000"/>
          <w:sz w:val="28"/>
          <w:szCs w:val="28"/>
        </w:rPr>
        <w:t>.</w:t>
      </w:r>
      <w:r w:rsidR="006A1419">
        <w:rPr>
          <w:rFonts w:ascii="Times New Roman" w:hAnsi="Times New Roman" w:cs="Times New Roman"/>
          <w:color w:val="000000"/>
          <w:sz w:val="28"/>
          <w:szCs w:val="28"/>
        </w:rPr>
        <w:t xml:space="preserve"> </w:t>
      </w:r>
    </w:p>
    <w:p w:rsidR="006A1419" w:rsidRDefault="006A1419" w:rsidP="002A4C9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пример нужд</w:t>
      </w:r>
      <w:r w:rsidR="00CE3C53">
        <w:rPr>
          <w:rFonts w:ascii="Times New Roman" w:hAnsi="Times New Roman" w:cs="Times New Roman"/>
          <w:color w:val="000000"/>
          <w:sz w:val="28"/>
          <w:szCs w:val="28"/>
        </w:rPr>
        <w:t>ается в предварительных ремарках</w:t>
      </w:r>
      <w:r>
        <w:rPr>
          <w:rFonts w:ascii="Times New Roman" w:hAnsi="Times New Roman" w:cs="Times New Roman"/>
          <w:color w:val="000000"/>
          <w:sz w:val="28"/>
          <w:szCs w:val="28"/>
        </w:rPr>
        <w:t xml:space="preserve">. </w:t>
      </w:r>
    </w:p>
    <w:p w:rsidR="002B234C" w:rsidRDefault="006A1419" w:rsidP="002B234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Во-первых, в данном примере не нужно путать два института: </w:t>
      </w:r>
      <w:r w:rsidR="0026093F">
        <w:rPr>
          <w:rFonts w:ascii="Times New Roman" w:hAnsi="Times New Roman" w:cs="Times New Roman"/>
          <w:color w:val="000000"/>
          <w:sz w:val="28"/>
          <w:szCs w:val="28"/>
        </w:rPr>
        <w:t xml:space="preserve">представительство в силу наличия у представителя </w:t>
      </w:r>
      <w:r>
        <w:rPr>
          <w:rFonts w:ascii="Times New Roman" w:hAnsi="Times New Roman" w:cs="Times New Roman"/>
          <w:color w:val="000000"/>
          <w:sz w:val="28"/>
          <w:szCs w:val="28"/>
        </w:rPr>
        <w:t>полномоч</w:t>
      </w:r>
      <w:r w:rsidR="0026093F">
        <w:rPr>
          <w:rFonts w:ascii="Times New Roman" w:hAnsi="Times New Roman" w:cs="Times New Roman"/>
          <w:color w:val="000000"/>
          <w:sz w:val="28"/>
          <w:szCs w:val="28"/>
        </w:rPr>
        <w:t>ия</w:t>
      </w:r>
      <w:r>
        <w:rPr>
          <w:rFonts w:ascii="Times New Roman" w:hAnsi="Times New Roman" w:cs="Times New Roman"/>
          <w:color w:val="000000"/>
          <w:sz w:val="28"/>
          <w:szCs w:val="28"/>
        </w:rPr>
        <w:t xml:space="preserve"> из обстановки и</w:t>
      </w:r>
      <w:r w:rsidR="0026093F">
        <w:rPr>
          <w:rFonts w:ascii="Times New Roman" w:hAnsi="Times New Roman" w:cs="Times New Roman"/>
          <w:color w:val="000000"/>
          <w:sz w:val="28"/>
          <w:szCs w:val="28"/>
        </w:rPr>
        <w:t xml:space="preserve"> представительство в силу</w:t>
      </w:r>
      <w:r>
        <w:rPr>
          <w:rFonts w:ascii="Times New Roman" w:hAnsi="Times New Roman" w:cs="Times New Roman"/>
          <w:color w:val="000000"/>
          <w:sz w:val="28"/>
          <w:szCs w:val="28"/>
        </w:rPr>
        <w:t xml:space="preserve"> одо</w:t>
      </w:r>
      <w:r w:rsidR="0026093F">
        <w:rPr>
          <w:rFonts w:ascii="Times New Roman" w:hAnsi="Times New Roman" w:cs="Times New Roman"/>
          <w:color w:val="000000"/>
          <w:sz w:val="28"/>
          <w:szCs w:val="28"/>
        </w:rPr>
        <w:t>брения представляемым</w:t>
      </w:r>
      <w:r>
        <w:rPr>
          <w:rFonts w:ascii="Times New Roman" w:hAnsi="Times New Roman" w:cs="Times New Roman"/>
          <w:color w:val="000000"/>
          <w:sz w:val="28"/>
          <w:szCs w:val="28"/>
        </w:rPr>
        <w:t xml:space="preserve"> сделки, совершенной </w:t>
      </w:r>
      <w:r>
        <w:rPr>
          <w:rFonts w:ascii="Times New Roman" w:hAnsi="Times New Roman" w:cs="Times New Roman"/>
          <w:color w:val="000000"/>
          <w:sz w:val="28"/>
          <w:szCs w:val="28"/>
          <w:lang w:val="en-US"/>
        </w:rPr>
        <w:t>falsus</w:t>
      </w:r>
      <w:r w:rsidRPr="006A141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procurator</w:t>
      </w:r>
      <w:r w:rsidRPr="006A1419">
        <w:rPr>
          <w:rFonts w:ascii="Times New Roman" w:hAnsi="Times New Roman" w:cs="Times New Roman"/>
          <w:color w:val="000000"/>
          <w:sz w:val="28"/>
          <w:szCs w:val="28"/>
        </w:rPr>
        <w:t xml:space="preserve">. </w:t>
      </w:r>
      <w:r w:rsidR="002C205F">
        <w:rPr>
          <w:rFonts w:ascii="Times New Roman" w:hAnsi="Times New Roman" w:cs="Times New Roman"/>
          <w:color w:val="000000"/>
          <w:sz w:val="28"/>
          <w:szCs w:val="28"/>
        </w:rPr>
        <w:t xml:space="preserve">Эффект, конечно, один - </w:t>
      </w:r>
      <w:r>
        <w:rPr>
          <w:rFonts w:ascii="Times New Roman" w:hAnsi="Times New Roman" w:cs="Times New Roman"/>
          <w:color w:val="000000"/>
          <w:sz w:val="28"/>
          <w:szCs w:val="28"/>
        </w:rPr>
        <w:t>сделка вступит в силу для представляемого, но в основании данного вывода лежат совершенно разные понятия</w:t>
      </w:r>
      <w:r w:rsidR="002C205F">
        <w:rPr>
          <w:rFonts w:ascii="Times New Roman" w:hAnsi="Times New Roman" w:cs="Times New Roman"/>
          <w:color w:val="000000"/>
          <w:sz w:val="28"/>
          <w:szCs w:val="28"/>
        </w:rPr>
        <w:t>. Э</w:t>
      </w:r>
      <w:r>
        <w:rPr>
          <w:rFonts w:ascii="Times New Roman" w:hAnsi="Times New Roman" w:cs="Times New Roman"/>
          <w:color w:val="000000"/>
          <w:sz w:val="28"/>
          <w:szCs w:val="28"/>
        </w:rPr>
        <w:t>ффект представительства будет достигнут</w:t>
      </w:r>
      <w:r w:rsidR="002C20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но разными средствами. </w:t>
      </w:r>
      <w:r w:rsidR="002C205F">
        <w:rPr>
          <w:rFonts w:ascii="Times New Roman" w:hAnsi="Times New Roman" w:cs="Times New Roman"/>
          <w:color w:val="000000"/>
          <w:sz w:val="28"/>
          <w:szCs w:val="28"/>
        </w:rPr>
        <w:t>Итак, представительство с полномочием из обстановки – это представительств</w:t>
      </w:r>
      <w:r w:rsidR="002B234C">
        <w:rPr>
          <w:rFonts w:ascii="Times New Roman" w:hAnsi="Times New Roman" w:cs="Times New Roman"/>
          <w:color w:val="000000"/>
          <w:sz w:val="28"/>
          <w:szCs w:val="28"/>
        </w:rPr>
        <w:t xml:space="preserve">о с полномочием, представитель </w:t>
      </w:r>
      <w:r w:rsidR="002C205F">
        <w:rPr>
          <w:rFonts w:ascii="Times New Roman" w:hAnsi="Times New Roman" w:cs="Times New Roman"/>
          <w:color w:val="000000"/>
          <w:sz w:val="28"/>
          <w:szCs w:val="28"/>
        </w:rPr>
        <w:t>уполномочен изначально на совершение юридически значимых действий от имени представляемого - таким образом, еще до совершения сделки от имени представляемого представитель обладал на то полномочием. Неуполномоченный представитель не обладает полномочием на совершение сделок от имени представляемого, вступление в силу</w:t>
      </w:r>
      <w:r w:rsidR="0026093F">
        <w:rPr>
          <w:rFonts w:ascii="Times New Roman" w:hAnsi="Times New Roman" w:cs="Times New Roman"/>
          <w:color w:val="000000"/>
          <w:sz w:val="28"/>
          <w:szCs w:val="28"/>
        </w:rPr>
        <w:t xml:space="preserve"> для представляемого</w:t>
      </w:r>
      <w:r w:rsidR="002C205F">
        <w:rPr>
          <w:rFonts w:ascii="Times New Roman" w:hAnsi="Times New Roman" w:cs="Times New Roman"/>
          <w:color w:val="000000"/>
          <w:sz w:val="28"/>
          <w:szCs w:val="28"/>
        </w:rPr>
        <w:t xml:space="preserve"> сделки</w:t>
      </w:r>
      <w:r w:rsidR="0026093F">
        <w:rPr>
          <w:rFonts w:ascii="Times New Roman" w:hAnsi="Times New Roman" w:cs="Times New Roman"/>
          <w:color w:val="000000"/>
          <w:sz w:val="28"/>
          <w:szCs w:val="28"/>
        </w:rPr>
        <w:t xml:space="preserve"> совершенной </w:t>
      </w:r>
      <w:r w:rsidR="0026093F">
        <w:rPr>
          <w:rFonts w:ascii="Times New Roman" w:hAnsi="Times New Roman" w:cs="Times New Roman"/>
          <w:color w:val="000000"/>
          <w:sz w:val="28"/>
          <w:szCs w:val="28"/>
          <w:lang w:val="en-US"/>
        </w:rPr>
        <w:t>falsus</w:t>
      </w:r>
      <w:r w:rsidR="0026093F" w:rsidRPr="006A1419">
        <w:rPr>
          <w:rFonts w:ascii="Times New Roman" w:hAnsi="Times New Roman" w:cs="Times New Roman"/>
          <w:color w:val="000000"/>
          <w:sz w:val="28"/>
          <w:szCs w:val="28"/>
        </w:rPr>
        <w:t xml:space="preserve"> </w:t>
      </w:r>
      <w:r w:rsidR="0026093F">
        <w:rPr>
          <w:rFonts w:ascii="Times New Roman" w:hAnsi="Times New Roman" w:cs="Times New Roman"/>
          <w:color w:val="000000"/>
          <w:sz w:val="28"/>
          <w:szCs w:val="28"/>
          <w:lang w:val="en-US"/>
        </w:rPr>
        <w:t>procurator</w:t>
      </w:r>
      <w:r w:rsidR="00C93FFE">
        <w:rPr>
          <w:rFonts w:ascii="Times New Roman" w:hAnsi="Times New Roman" w:cs="Times New Roman"/>
          <w:color w:val="000000"/>
          <w:sz w:val="28"/>
          <w:szCs w:val="28"/>
        </w:rPr>
        <w:t xml:space="preserve"> </w:t>
      </w:r>
      <w:r w:rsidR="002C205F">
        <w:rPr>
          <w:rFonts w:ascii="Times New Roman" w:hAnsi="Times New Roman" w:cs="Times New Roman"/>
          <w:color w:val="000000"/>
          <w:sz w:val="28"/>
          <w:szCs w:val="28"/>
        </w:rPr>
        <w:t>обусловлено внешним обстоятельством – согласием представляемого. Косвенным доказательством данных утверждений является расположение законодателем соответствующих институтов</w:t>
      </w:r>
      <w:r w:rsidR="00423A48">
        <w:rPr>
          <w:rFonts w:ascii="Times New Roman" w:hAnsi="Times New Roman" w:cs="Times New Roman"/>
          <w:color w:val="000000"/>
          <w:sz w:val="28"/>
          <w:szCs w:val="28"/>
        </w:rPr>
        <w:t xml:space="preserve"> в главе 10 ГК</w:t>
      </w:r>
      <w:r w:rsidR="002C205F">
        <w:rPr>
          <w:rFonts w:ascii="Times New Roman" w:hAnsi="Times New Roman" w:cs="Times New Roman"/>
          <w:color w:val="000000"/>
          <w:sz w:val="28"/>
          <w:szCs w:val="28"/>
        </w:rPr>
        <w:t xml:space="preserve"> РФ. Представительство с полномочием из обстановки указано в статье 182 </w:t>
      </w:r>
      <w:r w:rsidR="00943D54">
        <w:rPr>
          <w:rFonts w:ascii="Times New Roman" w:hAnsi="Times New Roman" w:cs="Times New Roman"/>
          <w:color w:val="000000"/>
          <w:sz w:val="28"/>
          <w:szCs w:val="28"/>
        </w:rPr>
        <w:t>ГК</w:t>
      </w:r>
      <w:r w:rsidR="0026093F">
        <w:rPr>
          <w:rFonts w:ascii="Times New Roman" w:hAnsi="Times New Roman" w:cs="Times New Roman"/>
          <w:color w:val="000000"/>
          <w:sz w:val="28"/>
          <w:szCs w:val="28"/>
        </w:rPr>
        <w:t xml:space="preserve"> РФ, посвященной понятию представительства и </w:t>
      </w:r>
      <w:r w:rsidR="002B234C">
        <w:rPr>
          <w:rFonts w:ascii="Times New Roman" w:hAnsi="Times New Roman" w:cs="Times New Roman"/>
          <w:color w:val="000000"/>
          <w:sz w:val="28"/>
          <w:szCs w:val="28"/>
        </w:rPr>
        <w:t>условиям</w:t>
      </w:r>
      <w:r w:rsidR="0026093F">
        <w:rPr>
          <w:rFonts w:ascii="Times New Roman" w:hAnsi="Times New Roman" w:cs="Times New Roman"/>
          <w:color w:val="000000"/>
          <w:sz w:val="28"/>
          <w:szCs w:val="28"/>
        </w:rPr>
        <w:t xml:space="preserve"> возникновения</w:t>
      </w:r>
      <w:r w:rsidR="002B234C">
        <w:rPr>
          <w:rFonts w:ascii="Times New Roman" w:hAnsi="Times New Roman" w:cs="Times New Roman"/>
          <w:color w:val="000000"/>
          <w:sz w:val="28"/>
          <w:szCs w:val="28"/>
        </w:rPr>
        <w:t xml:space="preserve"> представительских отношений</w:t>
      </w:r>
      <w:r w:rsidR="0026093F">
        <w:rPr>
          <w:rFonts w:ascii="Times New Roman" w:hAnsi="Times New Roman" w:cs="Times New Roman"/>
          <w:color w:val="000000"/>
          <w:sz w:val="28"/>
          <w:szCs w:val="28"/>
        </w:rPr>
        <w:t>, отмечая, что главным условием возникнов</w:t>
      </w:r>
      <w:r w:rsidR="002B234C">
        <w:rPr>
          <w:rFonts w:ascii="Times New Roman" w:hAnsi="Times New Roman" w:cs="Times New Roman"/>
          <w:color w:val="000000"/>
          <w:sz w:val="28"/>
          <w:szCs w:val="28"/>
        </w:rPr>
        <w:t>ения последних</w:t>
      </w:r>
      <w:r w:rsidR="0026093F">
        <w:rPr>
          <w:rFonts w:ascii="Times New Roman" w:hAnsi="Times New Roman" w:cs="Times New Roman"/>
          <w:color w:val="000000"/>
          <w:sz w:val="28"/>
          <w:szCs w:val="28"/>
        </w:rPr>
        <w:t xml:space="preserve"> является наличие у представителя полномочия – полномочие, среди прочего, «может также явствовать из обстановки». Представительство при одобрении сделки</w:t>
      </w:r>
      <w:r w:rsidR="00423A48">
        <w:rPr>
          <w:rFonts w:ascii="Times New Roman" w:hAnsi="Times New Roman" w:cs="Times New Roman"/>
          <w:color w:val="000000"/>
          <w:sz w:val="28"/>
          <w:szCs w:val="28"/>
        </w:rPr>
        <w:t>,</w:t>
      </w:r>
      <w:r w:rsidR="0026093F">
        <w:rPr>
          <w:rFonts w:ascii="Times New Roman" w:hAnsi="Times New Roman" w:cs="Times New Roman"/>
          <w:color w:val="000000"/>
          <w:sz w:val="28"/>
          <w:szCs w:val="28"/>
        </w:rPr>
        <w:t xml:space="preserve"> совершенной </w:t>
      </w:r>
      <w:r w:rsidR="00423A48">
        <w:rPr>
          <w:rFonts w:ascii="Times New Roman" w:hAnsi="Times New Roman" w:cs="Times New Roman"/>
          <w:color w:val="000000"/>
          <w:sz w:val="28"/>
          <w:szCs w:val="28"/>
        </w:rPr>
        <w:t>неуполномоченным представителем,</w:t>
      </w:r>
      <w:r w:rsidR="0026093F">
        <w:rPr>
          <w:rFonts w:ascii="Times New Roman" w:hAnsi="Times New Roman" w:cs="Times New Roman"/>
          <w:color w:val="000000"/>
          <w:sz w:val="28"/>
          <w:szCs w:val="28"/>
        </w:rPr>
        <w:t xml:space="preserve"> расположено в</w:t>
      </w:r>
      <w:r w:rsidR="00423A48">
        <w:rPr>
          <w:rFonts w:ascii="Times New Roman" w:hAnsi="Times New Roman" w:cs="Times New Roman"/>
          <w:color w:val="000000"/>
          <w:sz w:val="28"/>
          <w:szCs w:val="28"/>
        </w:rPr>
        <w:t xml:space="preserve"> статье 183 ГК</w:t>
      </w:r>
      <w:r w:rsidR="0026093F">
        <w:rPr>
          <w:rFonts w:ascii="Times New Roman" w:hAnsi="Times New Roman" w:cs="Times New Roman"/>
          <w:color w:val="000000"/>
          <w:sz w:val="28"/>
          <w:szCs w:val="28"/>
        </w:rPr>
        <w:t xml:space="preserve"> РФ, посвященной последствиям совершения сделки от имени </w:t>
      </w:r>
      <w:r w:rsidR="0026093F">
        <w:rPr>
          <w:rFonts w:ascii="Times New Roman" w:hAnsi="Times New Roman" w:cs="Times New Roman"/>
          <w:color w:val="000000"/>
          <w:sz w:val="28"/>
          <w:szCs w:val="28"/>
        </w:rPr>
        <w:lastRenderedPageBreak/>
        <w:t xml:space="preserve">представляемого неуполномоченным представителем. </w:t>
      </w:r>
      <w:r w:rsidR="002B234C">
        <w:rPr>
          <w:rFonts w:ascii="Times New Roman" w:hAnsi="Times New Roman" w:cs="Times New Roman"/>
          <w:color w:val="000000"/>
          <w:sz w:val="28"/>
          <w:szCs w:val="28"/>
        </w:rPr>
        <w:t>И в числе прочего, законодатель допускает возможность представительства при условии одобрения сделки, совершенной неуполномоченным представителем, представляемым. Таким образом, на момент совершения сделки неуполномоченный представитель (на то он и неуполномоченный) не обладал, в том числе и полномочием в силу обстановки.</w:t>
      </w:r>
    </w:p>
    <w:p w:rsidR="002B234C" w:rsidRDefault="002B234C" w:rsidP="002B234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Во-вторых. Одобрение представляемым сделки, совершенной неуполномоченным представителем, не является сделкой по выдаче полномочия. Это две совершенно разные сделки: «о</w:t>
      </w:r>
      <w:r w:rsidRPr="002B234C">
        <w:rPr>
          <w:rFonts w:ascii="Times New Roman" w:hAnsi="Times New Roman" w:cs="Times New Roman"/>
          <w:color w:val="000000"/>
          <w:sz w:val="28"/>
          <w:szCs w:val="28"/>
        </w:rPr>
        <w:t>добрение сделки неу</w:t>
      </w:r>
      <w:r>
        <w:rPr>
          <w:rFonts w:ascii="Times New Roman" w:hAnsi="Times New Roman" w:cs="Times New Roman"/>
          <w:color w:val="000000"/>
          <w:sz w:val="28"/>
          <w:szCs w:val="28"/>
        </w:rPr>
        <w:t xml:space="preserve">полномоченного лица не включает </w:t>
      </w:r>
      <w:r w:rsidRPr="002B234C">
        <w:rPr>
          <w:rFonts w:ascii="Times New Roman" w:hAnsi="Times New Roman" w:cs="Times New Roman"/>
          <w:color w:val="000000"/>
          <w:sz w:val="28"/>
          <w:szCs w:val="28"/>
        </w:rPr>
        <w:t xml:space="preserve">в себя сопровождающее его </w:t>
      </w:r>
      <w:r>
        <w:rPr>
          <w:rFonts w:ascii="Times New Roman" w:hAnsi="Times New Roman" w:cs="Times New Roman"/>
          <w:color w:val="000000"/>
          <w:sz w:val="28"/>
          <w:szCs w:val="28"/>
        </w:rPr>
        <w:t>уполномочие (Bevollmächtigung) - у</w:t>
      </w:r>
      <w:r w:rsidRPr="002B234C">
        <w:rPr>
          <w:rFonts w:ascii="Times New Roman" w:hAnsi="Times New Roman" w:cs="Times New Roman"/>
          <w:color w:val="000000"/>
          <w:sz w:val="28"/>
          <w:szCs w:val="28"/>
        </w:rPr>
        <w:t>полномочие, или, что то же</w:t>
      </w:r>
      <w:r>
        <w:rPr>
          <w:rFonts w:ascii="Times New Roman" w:hAnsi="Times New Roman" w:cs="Times New Roman"/>
          <w:color w:val="000000"/>
          <w:sz w:val="28"/>
          <w:szCs w:val="28"/>
        </w:rPr>
        <w:t xml:space="preserve"> самое, выдача полномочия, есть </w:t>
      </w:r>
      <w:r w:rsidRPr="002B234C">
        <w:rPr>
          <w:rFonts w:ascii="Times New Roman" w:hAnsi="Times New Roman" w:cs="Times New Roman"/>
          <w:color w:val="000000"/>
          <w:sz w:val="28"/>
          <w:szCs w:val="28"/>
        </w:rPr>
        <w:t>самостоятельная по отношению к одобрению сделка</w:t>
      </w:r>
      <w:r>
        <w:rPr>
          <w:rFonts w:ascii="Times New Roman" w:hAnsi="Times New Roman" w:cs="Times New Roman"/>
          <w:color w:val="000000"/>
          <w:sz w:val="28"/>
          <w:szCs w:val="28"/>
        </w:rPr>
        <w:t>, которая на</w:t>
      </w:r>
      <w:r w:rsidRPr="002B234C">
        <w:rPr>
          <w:rFonts w:ascii="Times New Roman" w:hAnsi="Times New Roman" w:cs="Times New Roman"/>
          <w:color w:val="000000"/>
          <w:sz w:val="28"/>
          <w:szCs w:val="28"/>
        </w:rPr>
        <w:t>правлена на обоснование права</w:t>
      </w:r>
      <w:r>
        <w:rPr>
          <w:rFonts w:ascii="Times New Roman" w:hAnsi="Times New Roman" w:cs="Times New Roman"/>
          <w:color w:val="000000"/>
          <w:sz w:val="28"/>
          <w:szCs w:val="28"/>
        </w:rPr>
        <w:t xml:space="preserve"> представителя совершить сделку </w:t>
      </w:r>
      <w:r w:rsidRPr="002B234C">
        <w:rPr>
          <w:rFonts w:ascii="Times New Roman" w:hAnsi="Times New Roman" w:cs="Times New Roman"/>
          <w:color w:val="000000"/>
          <w:sz w:val="28"/>
          <w:szCs w:val="28"/>
        </w:rPr>
        <w:t>от имени и с непосредственн</w:t>
      </w:r>
      <w:r>
        <w:rPr>
          <w:rFonts w:ascii="Times New Roman" w:hAnsi="Times New Roman" w:cs="Times New Roman"/>
          <w:color w:val="000000"/>
          <w:sz w:val="28"/>
          <w:szCs w:val="28"/>
        </w:rPr>
        <w:t>ым действием для представляемо</w:t>
      </w:r>
      <w:r w:rsidRPr="002B234C">
        <w:rPr>
          <w:rFonts w:ascii="Times New Roman" w:hAnsi="Times New Roman" w:cs="Times New Roman"/>
          <w:color w:val="000000"/>
          <w:sz w:val="28"/>
          <w:szCs w:val="28"/>
        </w:rPr>
        <w:t>го</w:t>
      </w:r>
      <w:r>
        <w:rPr>
          <w:rFonts w:ascii="Times New Roman" w:hAnsi="Times New Roman" w:cs="Times New Roman"/>
          <w:color w:val="000000"/>
          <w:sz w:val="28"/>
          <w:szCs w:val="28"/>
        </w:rPr>
        <w:t>»</w:t>
      </w:r>
      <w:r>
        <w:rPr>
          <w:rStyle w:val="ab"/>
          <w:rFonts w:ascii="Times New Roman" w:hAnsi="Times New Roman" w:cs="Times New Roman"/>
          <w:color w:val="000000"/>
          <w:sz w:val="28"/>
          <w:szCs w:val="28"/>
        </w:rPr>
        <w:footnoteReference w:id="73"/>
      </w:r>
      <w:r w:rsidRPr="002B234C">
        <w:rPr>
          <w:rFonts w:ascii="Times New Roman" w:hAnsi="Times New Roman" w:cs="Times New Roman"/>
          <w:color w:val="000000"/>
          <w:sz w:val="28"/>
          <w:szCs w:val="28"/>
        </w:rPr>
        <w:t>.</w:t>
      </w:r>
      <w:r w:rsidR="004631B4">
        <w:rPr>
          <w:rFonts w:ascii="Times New Roman" w:hAnsi="Times New Roman" w:cs="Times New Roman"/>
          <w:color w:val="000000"/>
          <w:sz w:val="28"/>
          <w:szCs w:val="28"/>
        </w:rPr>
        <w:t xml:space="preserve"> </w:t>
      </w:r>
    </w:p>
    <w:p w:rsidR="00CC6E58" w:rsidRDefault="00CE3C53" w:rsidP="00AA2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В-третьих. Необходимо рассмотреть вопрос о форме согласия на совершение сделки. </w:t>
      </w:r>
      <w:r w:rsidR="00423A48">
        <w:rPr>
          <w:rFonts w:ascii="Times New Roman" w:hAnsi="Times New Roman" w:cs="Times New Roman"/>
          <w:color w:val="000000"/>
          <w:sz w:val="28"/>
          <w:szCs w:val="28"/>
        </w:rPr>
        <w:t xml:space="preserve">ГК </w:t>
      </w:r>
      <w:r w:rsidR="005D3C3E">
        <w:rPr>
          <w:rFonts w:ascii="Times New Roman" w:hAnsi="Times New Roman" w:cs="Times New Roman"/>
          <w:color w:val="000000"/>
          <w:sz w:val="28"/>
          <w:szCs w:val="28"/>
        </w:rPr>
        <w:t>РФ допускает молчание в качестве д</w:t>
      </w:r>
      <w:r w:rsidR="00AA2A03">
        <w:rPr>
          <w:rFonts w:ascii="Times New Roman" w:hAnsi="Times New Roman" w:cs="Times New Roman"/>
          <w:color w:val="000000"/>
          <w:sz w:val="28"/>
          <w:szCs w:val="28"/>
        </w:rPr>
        <w:t>опустимого способа</w:t>
      </w:r>
      <w:r w:rsidR="00423A48">
        <w:rPr>
          <w:rFonts w:ascii="Times New Roman" w:hAnsi="Times New Roman" w:cs="Times New Roman"/>
          <w:color w:val="000000"/>
          <w:sz w:val="28"/>
          <w:szCs w:val="28"/>
        </w:rPr>
        <w:t xml:space="preserve"> волеизъявления: пункт 4 ст. 157.1 ГК</w:t>
      </w:r>
      <w:r w:rsidR="005D3C3E">
        <w:rPr>
          <w:rFonts w:ascii="Times New Roman" w:hAnsi="Times New Roman" w:cs="Times New Roman"/>
          <w:color w:val="000000"/>
          <w:sz w:val="28"/>
          <w:szCs w:val="28"/>
        </w:rPr>
        <w:t xml:space="preserve"> РФ указывает, что молчание считается согласием на совершение сделки только </w:t>
      </w:r>
      <w:r w:rsidR="005D3C3E" w:rsidRPr="00AB1969">
        <w:rPr>
          <w:rFonts w:ascii="Times New Roman" w:hAnsi="Times New Roman" w:cs="Times New Roman"/>
          <w:i/>
          <w:color w:val="000000"/>
          <w:sz w:val="28"/>
          <w:szCs w:val="28"/>
        </w:rPr>
        <w:t xml:space="preserve">в случаях, установленных законом. </w:t>
      </w:r>
      <w:r w:rsidR="005D3C3E">
        <w:rPr>
          <w:rFonts w:ascii="Times New Roman" w:hAnsi="Times New Roman" w:cs="Times New Roman"/>
          <w:color w:val="000000"/>
          <w:sz w:val="28"/>
          <w:szCs w:val="28"/>
        </w:rPr>
        <w:t>То есть молчание допускае</w:t>
      </w:r>
      <w:r w:rsidR="00AA2A03">
        <w:rPr>
          <w:rFonts w:ascii="Times New Roman" w:hAnsi="Times New Roman" w:cs="Times New Roman"/>
          <w:color w:val="000000"/>
          <w:sz w:val="28"/>
          <w:szCs w:val="28"/>
        </w:rPr>
        <w:t>тся в качестве способа</w:t>
      </w:r>
      <w:r w:rsidR="005D3C3E">
        <w:rPr>
          <w:rFonts w:ascii="Times New Roman" w:hAnsi="Times New Roman" w:cs="Times New Roman"/>
          <w:color w:val="000000"/>
          <w:sz w:val="28"/>
          <w:szCs w:val="28"/>
        </w:rPr>
        <w:t xml:space="preserve"> волеизъявления, но с условием указания на подобный способ волеизъявления в законе.</w:t>
      </w:r>
      <w:r w:rsidR="00AB1969">
        <w:rPr>
          <w:rFonts w:ascii="Times New Roman" w:hAnsi="Times New Roman" w:cs="Times New Roman"/>
          <w:color w:val="000000"/>
          <w:sz w:val="28"/>
          <w:szCs w:val="28"/>
        </w:rPr>
        <w:t xml:space="preserve"> Вместе с тем, согласие является сделкой</w:t>
      </w:r>
      <w:r w:rsidR="00AB1969">
        <w:rPr>
          <w:rStyle w:val="ab"/>
          <w:rFonts w:ascii="Times New Roman" w:hAnsi="Times New Roman" w:cs="Times New Roman"/>
          <w:color w:val="000000"/>
          <w:sz w:val="28"/>
          <w:szCs w:val="28"/>
        </w:rPr>
        <w:footnoteReference w:id="74"/>
      </w:r>
      <w:r w:rsidR="00AB1969">
        <w:rPr>
          <w:rFonts w:ascii="Times New Roman" w:hAnsi="Times New Roman" w:cs="Times New Roman"/>
          <w:color w:val="000000"/>
          <w:sz w:val="28"/>
          <w:szCs w:val="28"/>
        </w:rPr>
        <w:t>, поэтому на него распространяются также п</w:t>
      </w:r>
      <w:r w:rsidR="00423A48">
        <w:rPr>
          <w:rFonts w:ascii="Times New Roman" w:hAnsi="Times New Roman" w:cs="Times New Roman"/>
          <w:color w:val="000000"/>
          <w:sz w:val="28"/>
          <w:szCs w:val="28"/>
        </w:rPr>
        <w:t>равила о сделках: пункт 3 ст. 158 ГК</w:t>
      </w:r>
      <w:r w:rsidR="00AB1969">
        <w:rPr>
          <w:rFonts w:ascii="Times New Roman" w:hAnsi="Times New Roman" w:cs="Times New Roman"/>
          <w:color w:val="000000"/>
          <w:sz w:val="28"/>
          <w:szCs w:val="28"/>
        </w:rPr>
        <w:t xml:space="preserve"> РФ предписывает правило, согласно которому молчание признается выражением воли совершить сделку в случаях, предусмотренных </w:t>
      </w:r>
      <w:r w:rsidR="00AB1969" w:rsidRPr="00AB1969">
        <w:rPr>
          <w:rFonts w:ascii="Times New Roman" w:hAnsi="Times New Roman" w:cs="Times New Roman"/>
          <w:i/>
          <w:color w:val="000000"/>
          <w:sz w:val="28"/>
          <w:szCs w:val="28"/>
        </w:rPr>
        <w:t>законом или соглашением сторон.</w:t>
      </w:r>
      <w:r w:rsidR="00AB1969">
        <w:rPr>
          <w:rFonts w:ascii="Times New Roman" w:hAnsi="Times New Roman" w:cs="Times New Roman"/>
          <w:color w:val="000000"/>
          <w:sz w:val="28"/>
          <w:szCs w:val="28"/>
        </w:rPr>
        <w:t xml:space="preserve"> Нетрудно заметить, что существует необъяснимое противоречие между приведенн</w:t>
      </w:r>
      <w:r w:rsidR="00423A48">
        <w:rPr>
          <w:rFonts w:ascii="Times New Roman" w:hAnsi="Times New Roman" w:cs="Times New Roman"/>
          <w:color w:val="000000"/>
          <w:sz w:val="28"/>
          <w:szCs w:val="28"/>
        </w:rPr>
        <w:t>ыми нормами ГК</w:t>
      </w:r>
      <w:r w:rsidR="00AB1969">
        <w:rPr>
          <w:rFonts w:ascii="Times New Roman" w:hAnsi="Times New Roman" w:cs="Times New Roman"/>
          <w:color w:val="000000"/>
          <w:sz w:val="28"/>
          <w:szCs w:val="28"/>
        </w:rPr>
        <w:t xml:space="preserve"> РФ. На указанную неточност</w:t>
      </w:r>
      <w:r w:rsidR="00CC013C">
        <w:rPr>
          <w:rFonts w:ascii="Times New Roman" w:hAnsi="Times New Roman" w:cs="Times New Roman"/>
          <w:color w:val="000000"/>
          <w:sz w:val="28"/>
          <w:szCs w:val="28"/>
        </w:rPr>
        <w:t>ь также обращает внимание</w:t>
      </w:r>
      <w:r w:rsidR="00AB1969">
        <w:rPr>
          <w:rFonts w:ascii="Times New Roman" w:hAnsi="Times New Roman" w:cs="Times New Roman"/>
          <w:color w:val="000000"/>
          <w:sz w:val="28"/>
          <w:szCs w:val="28"/>
        </w:rPr>
        <w:t xml:space="preserve"> </w:t>
      </w:r>
      <w:r w:rsidR="00CC013C">
        <w:rPr>
          <w:rFonts w:ascii="Times New Roman" w:hAnsi="Times New Roman" w:cs="Times New Roman"/>
          <w:color w:val="000000"/>
          <w:sz w:val="28"/>
          <w:szCs w:val="28"/>
        </w:rPr>
        <w:t xml:space="preserve">Л. К. Брезгулевская и предлагает законодателю единообразно урегулировать </w:t>
      </w:r>
      <w:r w:rsidR="00CC013C">
        <w:rPr>
          <w:rFonts w:ascii="Times New Roman" w:hAnsi="Times New Roman" w:cs="Times New Roman"/>
          <w:color w:val="000000"/>
          <w:sz w:val="28"/>
          <w:szCs w:val="28"/>
        </w:rPr>
        <w:lastRenderedPageBreak/>
        <w:t>вопрос о молчании как допустимом способе волеизъявления</w:t>
      </w:r>
      <w:r w:rsidR="00AA2A03">
        <w:rPr>
          <w:rFonts w:ascii="Times New Roman" w:hAnsi="Times New Roman" w:cs="Times New Roman"/>
          <w:color w:val="000000"/>
          <w:sz w:val="28"/>
          <w:szCs w:val="28"/>
        </w:rPr>
        <w:t xml:space="preserve"> в гражданском праве</w:t>
      </w:r>
      <w:r w:rsidR="00CC013C">
        <w:rPr>
          <w:rStyle w:val="ab"/>
          <w:rFonts w:ascii="Times New Roman" w:hAnsi="Times New Roman" w:cs="Times New Roman"/>
          <w:color w:val="000000"/>
          <w:sz w:val="28"/>
          <w:szCs w:val="28"/>
        </w:rPr>
        <w:footnoteReference w:id="75"/>
      </w:r>
      <w:r w:rsidR="00CC013C">
        <w:rPr>
          <w:rFonts w:ascii="Times New Roman" w:hAnsi="Times New Roman" w:cs="Times New Roman"/>
          <w:color w:val="000000"/>
          <w:sz w:val="28"/>
          <w:szCs w:val="28"/>
        </w:rPr>
        <w:t>.</w:t>
      </w:r>
      <w:r w:rsidR="00AA2A03">
        <w:rPr>
          <w:rFonts w:ascii="Times New Roman" w:hAnsi="Times New Roman" w:cs="Times New Roman"/>
          <w:color w:val="000000"/>
          <w:sz w:val="28"/>
          <w:szCs w:val="28"/>
        </w:rPr>
        <w:t xml:space="preserve"> Но в любом случае, отечественный законодатель ограничительно подходит к вопросу о возможности считать молчание способом волеизъявления.</w:t>
      </w:r>
      <w:r w:rsidR="00423A48">
        <w:rPr>
          <w:rFonts w:ascii="Times New Roman" w:hAnsi="Times New Roman" w:cs="Times New Roman"/>
          <w:color w:val="000000"/>
          <w:sz w:val="28"/>
          <w:szCs w:val="28"/>
        </w:rPr>
        <w:t xml:space="preserve"> Статья 183 ГК</w:t>
      </w:r>
      <w:r w:rsidR="00AA2A03">
        <w:rPr>
          <w:rFonts w:ascii="Times New Roman" w:hAnsi="Times New Roman" w:cs="Times New Roman"/>
          <w:color w:val="000000"/>
          <w:sz w:val="28"/>
          <w:szCs w:val="28"/>
        </w:rPr>
        <w:t xml:space="preserve"> РФ не называет молчание допустимым способом выражения воли представляемым, чтобы правовые последствия сделки, совершенной неуполномоченным представителем имели силу для представляемого. Судебная практика идет в фарватере с законом</w:t>
      </w:r>
      <w:r w:rsidR="007457D9">
        <w:rPr>
          <w:rFonts w:ascii="Times New Roman" w:hAnsi="Times New Roman" w:cs="Times New Roman"/>
          <w:color w:val="000000"/>
          <w:sz w:val="28"/>
          <w:szCs w:val="28"/>
        </w:rPr>
        <w:t>: молчание не рассматривается как волеизъявление - одобрение представляемым сделки, совершенной неуполномоченным представителем, поскольку</w:t>
      </w:r>
      <w:r w:rsidR="00423A48">
        <w:rPr>
          <w:rFonts w:ascii="Times New Roman" w:hAnsi="Times New Roman" w:cs="Times New Roman"/>
          <w:color w:val="000000"/>
          <w:sz w:val="28"/>
          <w:szCs w:val="28"/>
        </w:rPr>
        <w:t xml:space="preserve"> статья 183 ГК</w:t>
      </w:r>
      <w:r w:rsidR="007457D9">
        <w:rPr>
          <w:rFonts w:ascii="Times New Roman" w:hAnsi="Times New Roman" w:cs="Times New Roman"/>
          <w:color w:val="000000"/>
          <w:sz w:val="28"/>
          <w:szCs w:val="28"/>
        </w:rPr>
        <w:t xml:space="preserve"> РФ не называет молчание в качестве допустимого способа выражения согласия</w:t>
      </w:r>
      <w:r w:rsidR="00AA2A03">
        <w:rPr>
          <w:rStyle w:val="ab"/>
          <w:rFonts w:ascii="Times New Roman" w:hAnsi="Times New Roman" w:cs="Times New Roman"/>
          <w:color w:val="000000"/>
          <w:sz w:val="28"/>
          <w:szCs w:val="28"/>
        </w:rPr>
        <w:footnoteReference w:id="76"/>
      </w:r>
      <w:r w:rsidR="00423A48">
        <w:rPr>
          <w:rFonts w:ascii="Times New Roman" w:hAnsi="Times New Roman" w:cs="Times New Roman"/>
          <w:color w:val="000000"/>
          <w:sz w:val="28"/>
          <w:szCs w:val="28"/>
        </w:rPr>
        <w:t xml:space="preserve">. </w:t>
      </w:r>
    </w:p>
    <w:p w:rsidR="007457D9" w:rsidRDefault="007457D9" w:rsidP="00AA2A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В-четвертых. А может ли молчание рассматриваться в качестве способа выражения воли на выдачу полномочия? Включает ли полномочие из обстановки такой способ выражения воли. Иными словами, не содержит ли в себе указание на выдачу полномочия в силу обстановки, то указание закона о допустимости молчания в качестве волеизъявления, </w:t>
      </w:r>
      <w:r w:rsidR="00EA0D36">
        <w:rPr>
          <w:rFonts w:ascii="Times New Roman" w:hAnsi="Times New Roman" w:cs="Times New Roman"/>
          <w:color w:val="000000"/>
          <w:sz w:val="28"/>
          <w:szCs w:val="28"/>
        </w:rPr>
        <w:t>о котором упоминает норма п. 3 ст. 158 ГК</w:t>
      </w:r>
      <w:r>
        <w:rPr>
          <w:rFonts w:ascii="Times New Roman" w:hAnsi="Times New Roman" w:cs="Times New Roman"/>
          <w:color w:val="000000"/>
          <w:sz w:val="28"/>
          <w:szCs w:val="28"/>
        </w:rPr>
        <w:t xml:space="preserve"> РФ? </w:t>
      </w:r>
      <w:r w:rsidR="006C7E25">
        <w:rPr>
          <w:rFonts w:ascii="Times New Roman" w:hAnsi="Times New Roman" w:cs="Times New Roman"/>
          <w:color w:val="000000"/>
          <w:sz w:val="28"/>
          <w:szCs w:val="28"/>
        </w:rPr>
        <w:t>Содержит</w:t>
      </w:r>
      <w:r>
        <w:rPr>
          <w:rFonts w:ascii="Times New Roman" w:hAnsi="Times New Roman" w:cs="Times New Roman"/>
          <w:color w:val="000000"/>
          <w:sz w:val="28"/>
          <w:szCs w:val="28"/>
        </w:rPr>
        <w:t xml:space="preserve">, если под обстановкой понимать в том числе пассивное поведение представляемого – его молчание/непротивление действиям представителя, при условии, что представляемый знает, что от его имени выступает некое лицо, выдавая себя за его представителя. </w:t>
      </w:r>
    </w:p>
    <w:p w:rsidR="00EA0D36" w:rsidRDefault="006C7E25" w:rsidP="00EA0D3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Теперь обратимся к пример</w:t>
      </w:r>
      <w:r w:rsidR="008035A9">
        <w:rPr>
          <w:rFonts w:ascii="Times New Roman" w:hAnsi="Times New Roman" w:cs="Times New Roman"/>
          <w:color w:val="000000"/>
          <w:sz w:val="28"/>
          <w:szCs w:val="28"/>
        </w:rPr>
        <w:t>у. Заметим, что суд отмечает</w:t>
      </w:r>
      <w:r>
        <w:rPr>
          <w:rFonts w:ascii="Times New Roman" w:hAnsi="Times New Roman" w:cs="Times New Roman"/>
          <w:color w:val="000000"/>
          <w:sz w:val="28"/>
          <w:szCs w:val="28"/>
        </w:rPr>
        <w:t xml:space="preserve"> наличие у представителя полномочия из</w:t>
      </w:r>
      <w:r w:rsidR="008035A9">
        <w:rPr>
          <w:rFonts w:ascii="Times New Roman" w:hAnsi="Times New Roman" w:cs="Times New Roman"/>
          <w:color w:val="000000"/>
          <w:sz w:val="28"/>
          <w:szCs w:val="28"/>
        </w:rPr>
        <w:t xml:space="preserve"> обстановки, то есть в данном</w:t>
      </w:r>
      <w:r>
        <w:rPr>
          <w:rFonts w:ascii="Times New Roman" w:hAnsi="Times New Roman" w:cs="Times New Roman"/>
          <w:color w:val="000000"/>
          <w:sz w:val="28"/>
          <w:szCs w:val="28"/>
        </w:rPr>
        <w:t xml:space="preserve"> примере речь не идет об одобрении представляемым сделки, совершенной неуполномоченным представителем. Считаем, что под «одобрением» суд </w:t>
      </w:r>
      <w:r w:rsidR="0089672F">
        <w:rPr>
          <w:rFonts w:ascii="Times New Roman" w:hAnsi="Times New Roman" w:cs="Times New Roman"/>
          <w:color w:val="000000"/>
          <w:sz w:val="28"/>
          <w:szCs w:val="28"/>
        </w:rPr>
        <w:t>не имел в виду категорию «</w:t>
      </w:r>
      <w:r w:rsidR="00D406F7">
        <w:rPr>
          <w:rFonts w:ascii="Times New Roman" w:hAnsi="Times New Roman" w:cs="Times New Roman"/>
          <w:color w:val="000000"/>
          <w:sz w:val="28"/>
          <w:szCs w:val="28"/>
        </w:rPr>
        <w:t>последующего согласия». С</w:t>
      </w:r>
      <w:r w:rsidR="0089672F">
        <w:rPr>
          <w:rFonts w:ascii="Times New Roman" w:hAnsi="Times New Roman" w:cs="Times New Roman"/>
          <w:color w:val="000000"/>
          <w:sz w:val="28"/>
          <w:szCs w:val="28"/>
        </w:rPr>
        <w:t>коре</w:t>
      </w:r>
      <w:r w:rsidR="00EA0D36">
        <w:rPr>
          <w:rFonts w:ascii="Times New Roman" w:hAnsi="Times New Roman" w:cs="Times New Roman"/>
          <w:color w:val="000000"/>
          <w:sz w:val="28"/>
          <w:szCs w:val="28"/>
        </w:rPr>
        <w:t>е</w:t>
      </w:r>
      <w:r w:rsidR="008035A9">
        <w:rPr>
          <w:rFonts w:ascii="Times New Roman" w:hAnsi="Times New Roman" w:cs="Times New Roman"/>
          <w:color w:val="000000"/>
          <w:sz w:val="28"/>
          <w:szCs w:val="28"/>
        </w:rPr>
        <w:t>,</w:t>
      </w:r>
      <w:r w:rsidR="00EA0D36">
        <w:rPr>
          <w:rFonts w:ascii="Times New Roman" w:hAnsi="Times New Roman" w:cs="Times New Roman"/>
          <w:color w:val="000000"/>
          <w:sz w:val="28"/>
          <w:szCs w:val="28"/>
        </w:rPr>
        <w:t xml:space="preserve"> указание на «одобрение» следуе</w:t>
      </w:r>
      <w:r w:rsidR="0089672F">
        <w:rPr>
          <w:rFonts w:ascii="Times New Roman" w:hAnsi="Times New Roman" w:cs="Times New Roman"/>
          <w:color w:val="000000"/>
          <w:sz w:val="28"/>
          <w:szCs w:val="28"/>
        </w:rPr>
        <w:t xml:space="preserve">т читать как </w:t>
      </w:r>
      <w:r>
        <w:rPr>
          <w:rFonts w:ascii="Times New Roman" w:hAnsi="Times New Roman" w:cs="Times New Roman"/>
          <w:color w:val="000000"/>
          <w:sz w:val="28"/>
          <w:szCs w:val="28"/>
        </w:rPr>
        <w:t>невоспрепятствование</w:t>
      </w:r>
      <w:r w:rsidR="0089672F">
        <w:rPr>
          <w:rFonts w:ascii="Times New Roman" w:hAnsi="Times New Roman" w:cs="Times New Roman"/>
          <w:color w:val="000000"/>
          <w:sz w:val="28"/>
          <w:szCs w:val="28"/>
        </w:rPr>
        <w:t xml:space="preserve"> (молчание), поскольку «неуполномоченный» представитель и ранее совершал сделки от имени представляемого, однако представляемый не возражал против </w:t>
      </w:r>
      <w:r w:rsidR="0089672F">
        <w:rPr>
          <w:rFonts w:ascii="Times New Roman" w:hAnsi="Times New Roman" w:cs="Times New Roman"/>
          <w:color w:val="000000"/>
          <w:sz w:val="28"/>
          <w:szCs w:val="28"/>
        </w:rPr>
        <w:lastRenderedPageBreak/>
        <w:t xml:space="preserve">указанных действий. </w:t>
      </w:r>
      <w:r w:rsidR="00EA0D36">
        <w:rPr>
          <w:rFonts w:ascii="Times New Roman" w:hAnsi="Times New Roman" w:cs="Times New Roman"/>
          <w:color w:val="000000"/>
          <w:sz w:val="28"/>
          <w:szCs w:val="28"/>
        </w:rPr>
        <w:t xml:space="preserve">Таким образом, </w:t>
      </w:r>
      <w:r w:rsidR="0089672F">
        <w:rPr>
          <w:rFonts w:ascii="Times New Roman" w:hAnsi="Times New Roman" w:cs="Times New Roman"/>
          <w:color w:val="000000"/>
          <w:sz w:val="28"/>
          <w:szCs w:val="28"/>
        </w:rPr>
        <w:t>пассивное поведение представляемого</w:t>
      </w:r>
      <w:r w:rsidR="008035A9">
        <w:rPr>
          <w:rFonts w:ascii="Times New Roman" w:hAnsi="Times New Roman" w:cs="Times New Roman"/>
          <w:color w:val="000000"/>
          <w:sz w:val="28"/>
          <w:szCs w:val="28"/>
        </w:rPr>
        <w:t xml:space="preserve"> квалифицируется</w:t>
      </w:r>
      <w:r w:rsidR="0089672F">
        <w:rPr>
          <w:rFonts w:ascii="Times New Roman" w:hAnsi="Times New Roman" w:cs="Times New Roman"/>
          <w:color w:val="000000"/>
          <w:sz w:val="28"/>
          <w:szCs w:val="28"/>
        </w:rPr>
        <w:t xml:space="preserve"> в качест</w:t>
      </w:r>
      <w:r w:rsidR="00EA0D36">
        <w:rPr>
          <w:rFonts w:ascii="Times New Roman" w:hAnsi="Times New Roman" w:cs="Times New Roman"/>
          <w:color w:val="000000"/>
          <w:sz w:val="28"/>
          <w:szCs w:val="28"/>
        </w:rPr>
        <w:t xml:space="preserve">ве сделки по выдаче полномочия. </w:t>
      </w:r>
      <w:r w:rsidR="008035A9">
        <w:rPr>
          <w:rFonts w:ascii="Times New Roman" w:hAnsi="Times New Roman" w:cs="Times New Roman"/>
          <w:color w:val="000000"/>
          <w:sz w:val="28"/>
          <w:szCs w:val="28"/>
        </w:rPr>
        <w:t>Такой подход</w:t>
      </w:r>
      <w:r w:rsidR="00AD3A78">
        <w:rPr>
          <w:rFonts w:ascii="Times New Roman" w:hAnsi="Times New Roman" w:cs="Times New Roman"/>
          <w:color w:val="000000"/>
          <w:sz w:val="28"/>
          <w:szCs w:val="28"/>
        </w:rPr>
        <w:t xml:space="preserve"> </w:t>
      </w:r>
      <w:r w:rsidR="00EA0D36">
        <w:rPr>
          <w:rFonts w:ascii="Times New Roman" w:hAnsi="Times New Roman" w:cs="Times New Roman"/>
          <w:color w:val="000000"/>
          <w:sz w:val="28"/>
          <w:szCs w:val="28"/>
        </w:rPr>
        <w:t>согласуется с ранее высказанной позицией о</w:t>
      </w:r>
      <w:r w:rsidR="008035A9">
        <w:rPr>
          <w:rFonts w:ascii="Times New Roman" w:hAnsi="Times New Roman" w:cs="Times New Roman"/>
          <w:color w:val="000000"/>
          <w:sz w:val="28"/>
          <w:szCs w:val="28"/>
        </w:rPr>
        <w:t xml:space="preserve"> добровольном характере представительства с полномочием из обстановки, так как в основе полномочия из обстановки лежит воля представляемого.</w:t>
      </w:r>
    </w:p>
    <w:p w:rsidR="00AD3A78" w:rsidRDefault="00D77525" w:rsidP="002B21E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w:t>
      </w:r>
      <w:r w:rsidR="008035A9">
        <w:rPr>
          <w:rFonts w:ascii="Times New Roman" w:hAnsi="Times New Roman" w:cs="Times New Roman"/>
          <w:color w:val="000000"/>
          <w:sz w:val="28"/>
          <w:szCs w:val="28"/>
        </w:rPr>
        <w:t>оследок, отметим, что, данный</w:t>
      </w:r>
      <w:r>
        <w:rPr>
          <w:rFonts w:ascii="Times New Roman" w:hAnsi="Times New Roman" w:cs="Times New Roman"/>
          <w:color w:val="000000"/>
          <w:sz w:val="28"/>
          <w:szCs w:val="28"/>
        </w:rPr>
        <w:t xml:space="preserve"> пример, можно развернуть в плоскость доктрины видимого полномочия. Тогда последует совершенно другое объяснение, и молчание уже не будет квалифицироваться как форма волеизъявления. Так, Е. А. Крашенинников и Ю. В. Байгушева, утверждающие, что в</w:t>
      </w:r>
      <w:r w:rsidR="008035A9">
        <w:rPr>
          <w:rFonts w:ascii="Times New Roman" w:hAnsi="Times New Roman" w:cs="Times New Roman"/>
          <w:color w:val="000000"/>
          <w:sz w:val="28"/>
          <w:szCs w:val="28"/>
        </w:rPr>
        <w:t xml:space="preserve"> статье 174 ГК</w:t>
      </w:r>
      <w:r>
        <w:rPr>
          <w:rFonts w:ascii="Times New Roman" w:hAnsi="Times New Roman" w:cs="Times New Roman"/>
          <w:color w:val="000000"/>
          <w:sz w:val="28"/>
          <w:szCs w:val="28"/>
        </w:rPr>
        <w:t xml:space="preserve"> РФ урегулирован случай возникновения видимого полномочия, указывают</w:t>
      </w:r>
      <w:r w:rsidR="008035A9">
        <w:rPr>
          <w:rFonts w:ascii="Times New Roman" w:hAnsi="Times New Roman" w:cs="Times New Roman"/>
          <w:color w:val="000000"/>
          <w:sz w:val="28"/>
          <w:szCs w:val="28"/>
        </w:rPr>
        <w:t>: «Если при</w:t>
      </w:r>
      <w:r w:rsidRPr="00D77525">
        <w:rPr>
          <w:rFonts w:ascii="Times New Roman" w:hAnsi="Times New Roman" w:cs="Times New Roman"/>
          <w:color w:val="000000"/>
          <w:sz w:val="28"/>
          <w:szCs w:val="28"/>
        </w:rPr>
        <w:t xml:space="preserve"> совершении сделки представитель превысил свое полномочие, а представл</w:t>
      </w:r>
      <w:r w:rsidR="008035A9">
        <w:rPr>
          <w:rFonts w:ascii="Times New Roman" w:hAnsi="Times New Roman" w:cs="Times New Roman"/>
          <w:color w:val="000000"/>
          <w:sz w:val="28"/>
          <w:szCs w:val="28"/>
        </w:rPr>
        <w:t>яемый, не заметив</w:t>
      </w:r>
      <w:r w:rsidR="00D95CF8">
        <w:rPr>
          <w:rFonts w:ascii="Times New Roman" w:hAnsi="Times New Roman" w:cs="Times New Roman"/>
          <w:color w:val="000000"/>
          <w:sz w:val="28"/>
          <w:szCs w:val="28"/>
        </w:rPr>
        <w:t xml:space="preserve"> </w:t>
      </w:r>
      <w:r w:rsidR="008035A9">
        <w:rPr>
          <w:rFonts w:ascii="Times New Roman" w:hAnsi="Times New Roman" w:cs="Times New Roman"/>
          <w:color w:val="000000"/>
          <w:sz w:val="28"/>
          <w:szCs w:val="28"/>
        </w:rPr>
        <w:t xml:space="preserve">превышения, считает ее </w:t>
      </w:r>
      <w:r w:rsidRPr="00D77525">
        <w:rPr>
          <w:rFonts w:ascii="Times New Roman" w:hAnsi="Times New Roman" w:cs="Times New Roman"/>
          <w:color w:val="000000"/>
          <w:sz w:val="28"/>
          <w:szCs w:val="28"/>
        </w:rPr>
        <w:t>дейс</w:t>
      </w:r>
      <w:r w:rsidR="008035A9">
        <w:rPr>
          <w:rFonts w:ascii="Times New Roman" w:hAnsi="Times New Roman" w:cs="Times New Roman"/>
          <w:color w:val="000000"/>
          <w:sz w:val="28"/>
          <w:szCs w:val="28"/>
        </w:rPr>
        <w:t xml:space="preserve">твующей для себя, то соответствующее сделке молчаливое поведение представляемого не является одобрением. Но если из этого поведения </w:t>
      </w:r>
      <w:r w:rsidRPr="00D77525">
        <w:rPr>
          <w:rFonts w:ascii="Times New Roman" w:hAnsi="Times New Roman" w:cs="Times New Roman"/>
          <w:color w:val="000000"/>
          <w:sz w:val="28"/>
          <w:szCs w:val="28"/>
        </w:rPr>
        <w:t>добросовестное третье лицо может</w:t>
      </w:r>
      <w:r w:rsidR="008035A9">
        <w:rPr>
          <w:rFonts w:ascii="Times New Roman" w:hAnsi="Times New Roman" w:cs="Times New Roman"/>
          <w:color w:val="000000"/>
          <w:sz w:val="28"/>
          <w:szCs w:val="28"/>
        </w:rPr>
        <w:t xml:space="preserve"> заключить, что представляемый одобрил сделку </w:t>
      </w:r>
      <w:r w:rsidRPr="00D77525">
        <w:rPr>
          <w:rFonts w:ascii="Times New Roman" w:hAnsi="Times New Roman" w:cs="Times New Roman"/>
          <w:color w:val="000000"/>
          <w:sz w:val="28"/>
          <w:szCs w:val="28"/>
        </w:rPr>
        <w:t xml:space="preserve">и совершил сопутствующее одобрению </w:t>
      </w:r>
      <w:r w:rsidR="008035A9">
        <w:rPr>
          <w:rFonts w:ascii="Times New Roman" w:hAnsi="Times New Roman" w:cs="Times New Roman"/>
          <w:color w:val="000000"/>
          <w:sz w:val="28"/>
          <w:szCs w:val="28"/>
        </w:rPr>
        <w:t>уполномочие, то по аналогии с пунктом</w:t>
      </w:r>
      <w:r w:rsidRPr="00D77525">
        <w:rPr>
          <w:rFonts w:ascii="Times New Roman" w:hAnsi="Times New Roman" w:cs="Times New Roman"/>
          <w:color w:val="000000"/>
          <w:sz w:val="28"/>
          <w:szCs w:val="28"/>
        </w:rPr>
        <w:t xml:space="preserve"> 1 ст. 174 ГК</w:t>
      </w:r>
      <w:r w:rsidR="008035A9">
        <w:rPr>
          <w:rFonts w:ascii="Times New Roman" w:hAnsi="Times New Roman" w:cs="Times New Roman"/>
          <w:color w:val="000000"/>
          <w:sz w:val="28"/>
          <w:szCs w:val="28"/>
        </w:rPr>
        <w:t xml:space="preserve"> РФ у представителя</w:t>
      </w:r>
      <w:r w:rsidR="00D95CF8">
        <w:rPr>
          <w:rFonts w:ascii="Times New Roman" w:hAnsi="Times New Roman" w:cs="Times New Roman"/>
          <w:color w:val="000000"/>
          <w:sz w:val="28"/>
          <w:szCs w:val="28"/>
        </w:rPr>
        <w:t xml:space="preserve"> </w:t>
      </w:r>
      <w:r w:rsidR="008035A9">
        <w:rPr>
          <w:rFonts w:ascii="Times New Roman" w:hAnsi="Times New Roman" w:cs="Times New Roman"/>
          <w:color w:val="000000"/>
          <w:sz w:val="28"/>
          <w:szCs w:val="28"/>
        </w:rPr>
        <w:t xml:space="preserve">возникает полномочие на </w:t>
      </w:r>
      <w:r w:rsidRPr="00D77525">
        <w:rPr>
          <w:rFonts w:ascii="Times New Roman" w:hAnsi="Times New Roman" w:cs="Times New Roman"/>
          <w:color w:val="000000"/>
          <w:sz w:val="28"/>
          <w:szCs w:val="28"/>
        </w:rPr>
        <w:t xml:space="preserve">основании видимости права (Rechtsschein), вследствие чего сделка </w:t>
      </w:r>
      <w:r w:rsidR="008035A9">
        <w:rPr>
          <w:rFonts w:ascii="Times New Roman" w:hAnsi="Times New Roman" w:cs="Times New Roman"/>
          <w:color w:val="000000"/>
          <w:sz w:val="28"/>
          <w:szCs w:val="28"/>
        </w:rPr>
        <w:t xml:space="preserve">вступает в силу непосредственно для </w:t>
      </w:r>
      <w:r w:rsidRPr="00D77525">
        <w:rPr>
          <w:rFonts w:ascii="Times New Roman" w:hAnsi="Times New Roman" w:cs="Times New Roman"/>
          <w:color w:val="000000"/>
          <w:sz w:val="28"/>
          <w:szCs w:val="28"/>
        </w:rPr>
        <w:t>представляемого»</w:t>
      </w:r>
      <w:r w:rsidRPr="00D77525">
        <w:rPr>
          <w:rStyle w:val="ab"/>
          <w:rFonts w:ascii="Times New Roman" w:hAnsi="Times New Roman" w:cs="Times New Roman"/>
          <w:color w:val="000000"/>
          <w:sz w:val="28"/>
          <w:szCs w:val="28"/>
        </w:rPr>
        <w:footnoteReference w:id="77"/>
      </w:r>
      <w:r w:rsidR="008035A9">
        <w:rPr>
          <w:rFonts w:ascii="Times New Roman" w:hAnsi="Times New Roman" w:cs="Times New Roman"/>
          <w:color w:val="000000"/>
          <w:sz w:val="28"/>
          <w:szCs w:val="28"/>
        </w:rPr>
        <w:t xml:space="preserve">. </w:t>
      </w:r>
      <w:r w:rsidR="002A54D7">
        <w:rPr>
          <w:rFonts w:ascii="Times New Roman" w:hAnsi="Times New Roman" w:cs="Times New Roman"/>
          <w:color w:val="000000"/>
          <w:sz w:val="28"/>
          <w:szCs w:val="28"/>
        </w:rPr>
        <w:t xml:space="preserve">Тогда мы вынуждены </w:t>
      </w:r>
      <w:r w:rsidR="002A54D7" w:rsidRPr="002B21EE">
        <w:rPr>
          <w:rFonts w:ascii="Times New Roman" w:hAnsi="Times New Roman" w:cs="Times New Roman"/>
          <w:color w:val="000000"/>
          <w:sz w:val="28"/>
          <w:szCs w:val="28"/>
        </w:rPr>
        <w:t>констатироват</w:t>
      </w:r>
      <w:r w:rsidR="00D923AF">
        <w:rPr>
          <w:rFonts w:ascii="Times New Roman" w:hAnsi="Times New Roman" w:cs="Times New Roman"/>
          <w:color w:val="000000"/>
          <w:sz w:val="28"/>
          <w:szCs w:val="28"/>
        </w:rPr>
        <w:t xml:space="preserve">ь, что данный </w:t>
      </w:r>
      <w:r w:rsidR="002A54D7" w:rsidRPr="002B21EE">
        <w:rPr>
          <w:rFonts w:ascii="Times New Roman" w:hAnsi="Times New Roman" w:cs="Times New Roman"/>
          <w:color w:val="000000"/>
          <w:sz w:val="28"/>
          <w:szCs w:val="28"/>
        </w:rPr>
        <w:t xml:space="preserve">пример является случаем законного представительства, молчание не является выражением воли, а выступает лишь </w:t>
      </w:r>
      <w:r w:rsidR="005B4EEA">
        <w:rPr>
          <w:rFonts w:ascii="Times New Roman" w:hAnsi="Times New Roman" w:cs="Times New Roman"/>
          <w:color w:val="000000"/>
          <w:sz w:val="28"/>
          <w:szCs w:val="28"/>
        </w:rPr>
        <w:t xml:space="preserve">«нормированным молчанием (normiertes </w:t>
      </w:r>
      <w:r w:rsidR="002B21EE" w:rsidRPr="002B21EE">
        <w:rPr>
          <w:rFonts w:ascii="Times New Roman" w:hAnsi="Times New Roman" w:cs="Times New Roman"/>
          <w:color w:val="000000"/>
          <w:sz w:val="28"/>
          <w:szCs w:val="28"/>
        </w:rPr>
        <w:t>Schweigen)</w:t>
      </w:r>
      <w:r w:rsidR="005B4EEA">
        <w:rPr>
          <w:rFonts w:ascii="Times New Roman" w:hAnsi="Times New Roman" w:cs="Times New Roman"/>
          <w:color w:val="000000"/>
          <w:sz w:val="28"/>
          <w:szCs w:val="28"/>
        </w:rPr>
        <w:t xml:space="preserve">, </w:t>
      </w:r>
      <w:r w:rsidR="002B21EE">
        <w:rPr>
          <w:rFonts w:ascii="Times New Roman" w:hAnsi="Times New Roman" w:cs="Times New Roman"/>
          <w:color w:val="000000"/>
          <w:sz w:val="28"/>
          <w:szCs w:val="28"/>
        </w:rPr>
        <w:t>то есть</w:t>
      </w:r>
      <w:r w:rsidR="005B4EEA">
        <w:rPr>
          <w:rFonts w:ascii="Times New Roman" w:hAnsi="Times New Roman" w:cs="Times New Roman"/>
          <w:color w:val="000000"/>
          <w:sz w:val="28"/>
          <w:szCs w:val="28"/>
        </w:rPr>
        <w:t xml:space="preserve"> молчанием, с которым закон связывает правовое последствие, </w:t>
      </w:r>
      <w:r w:rsidR="002B21EE" w:rsidRPr="002B21EE">
        <w:rPr>
          <w:rFonts w:ascii="Times New Roman" w:hAnsi="Times New Roman" w:cs="Times New Roman"/>
          <w:color w:val="000000"/>
          <w:sz w:val="28"/>
          <w:szCs w:val="28"/>
        </w:rPr>
        <w:t>ко</w:t>
      </w:r>
      <w:r w:rsidR="005B4EEA">
        <w:rPr>
          <w:rFonts w:ascii="Times New Roman" w:hAnsi="Times New Roman" w:cs="Times New Roman"/>
          <w:color w:val="000000"/>
          <w:sz w:val="28"/>
          <w:szCs w:val="28"/>
        </w:rPr>
        <w:t xml:space="preserve">торое было бы </w:t>
      </w:r>
      <w:r w:rsidR="002B21EE" w:rsidRPr="002B21EE">
        <w:rPr>
          <w:rFonts w:ascii="Times New Roman" w:hAnsi="Times New Roman" w:cs="Times New Roman"/>
          <w:color w:val="000000"/>
          <w:sz w:val="28"/>
          <w:szCs w:val="28"/>
        </w:rPr>
        <w:t>вызвано соответствующим волеизъявлен</w:t>
      </w:r>
      <w:r w:rsidR="005B4EEA">
        <w:rPr>
          <w:rFonts w:ascii="Times New Roman" w:hAnsi="Times New Roman" w:cs="Times New Roman"/>
          <w:color w:val="000000"/>
          <w:sz w:val="28"/>
          <w:szCs w:val="28"/>
        </w:rPr>
        <w:t xml:space="preserve">ием, независимо от того, каким </w:t>
      </w:r>
      <w:r w:rsidR="002B21EE" w:rsidRPr="002B21EE">
        <w:rPr>
          <w:rFonts w:ascii="Times New Roman" w:hAnsi="Times New Roman" w:cs="Times New Roman"/>
          <w:color w:val="000000"/>
          <w:sz w:val="28"/>
          <w:szCs w:val="28"/>
        </w:rPr>
        <w:t>об</w:t>
      </w:r>
      <w:r w:rsidR="005B4EEA">
        <w:rPr>
          <w:rFonts w:ascii="Times New Roman" w:hAnsi="Times New Roman" w:cs="Times New Roman"/>
          <w:color w:val="000000"/>
          <w:sz w:val="28"/>
          <w:szCs w:val="28"/>
        </w:rPr>
        <w:t xml:space="preserve">разом молчание оценивается или должно оцениваться сторонами в </w:t>
      </w:r>
      <w:r w:rsidR="002B21EE" w:rsidRPr="002B21EE">
        <w:rPr>
          <w:rFonts w:ascii="Times New Roman" w:hAnsi="Times New Roman" w:cs="Times New Roman"/>
          <w:color w:val="000000"/>
          <w:sz w:val="28"/>
          <w:szCs w:val="28"/>
        </w:rPr>
        <w:t>каждой конкретной ситуации</w:t>
      </w:r>
      <w:r w:rsidR="002B21EE">
        <w:rPr>
          <w:rStyle w:val="ab"/>
          <w:rFonts w:ascii="Times New Roman" w:hAnsi="Times New Roman" w:cs="Times New Roman"/>
          <w:color w:val="000000"/>
          <w:sz w:val="28"/>
          <w:szCs w:val="28"/>
        </w:rPr>
        <w:footnoteReference w:id="78"/>
      </w:r>
      <w:r w:rsidR="002B21EE">
        <w:rPr>
          <w:rFonts w:ascii="Times New Roman" w:hAnsi="Times New Roman" w:cs="Times New Roman"/>
          <w:color w:val="000000"/>
          <w:sz w:val="28"/>
          <w:szCs w:val="28"/>
        </w:rPr>
        <w:t>.</w:t>
      </w:r>
    </w:p>
    <w:p w:rsidR="00AD3A78" w:rsidRDefault="00AD3A78" w:rsidP="00AD3A78">
      <w:pPr>
        <w:spacing w:after="0" w:line="360" w:lineRule="auto"/>
        <w:jc w:val="both"/>
        <w:rPr>
          <w:rFonts w:ascii="Times New Roman" w:hAnsi="Times New Roman" w:cs="Times New Roman"/>
          <w:color w:val="000000"/>
          <w:sz w:val="28"/>
          <w:szCs w:val="28"/>
        </w:rPr>
      </w:pPr>
    </w:p>
    <w:p w:rsidR="003B67FD" w:rsidRDefault="003B67FD" w:rsidP="00AD3A78">
      <w:pPr>
        <w:spacing w:after="0" w:line="360" w:lineRule="auto"/>
        <w:jc w:val="both"/>
        <w:rPr>
          <w:rFonts w:ascii="Times New Roman" w:hAnsi="Times New Roman" w:cs="Times New Roman"/>
          <w:color w:val="000000"/>
          <w:sz w:val="28"/>
          <w:szCs w:val="28"/>
        </w:rPr>
      </w:pPr>
    </w:p>
    <w:p w:rsidR="001A448B" w:rsidRDefault="00AD3A78" w:rsidP="001A448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r w:rsidR="001A448B">
        <w:rPr>
          <w:rFonts w:ascii="Times New Roman" w:hAnsi="Times New Roman" w:cs="Times New Roman"/>
          <w:b/>
          <w:sz w:val="28"/>
          <w:szCs w:val="28"/>
        </w:rPr>
        <w:t xml:space="preserve"> Организационный риск </w:t>
      </w:r>
    </w:p>
    <w:p w:rsidR="001A448B" w:rsidRDefault="001A448B" w:rsidP="001A448B">
      <w:pPr>
        <w:spacing w:after="0" w:line="360" w:lineRule="auto"/>
        <w:ind w:firstLine="709"/>
        <w:jc w:val="center"/>
        <w:rPr>
          <w:rFonts w:ascii="Times New Roman" w:hAnsi="Times New Roman" w:cs="Times New Roman"/>
          <w:b/>
          <w:sz w:val="28"/>
          <w:szCs w:val="28"/>
        </w:rPr>
      </w:pPr>
    </w:p>
    <w:p w:rsidR="002B21EE" w:rsidRDefault="001A448B" w:rsidP="001A448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Организационный риск </w:t>
      </w:r>
      <w:r w:rsidR="00986648">
        <w:rPr>
          <w:rFonts w:ascii="Times New Roman" w:hAnsi="Times New Roman" w:cs="Times New Roman"/>
          <w:b/>
          <w:sz w:val="28"/>
          <w:szCs w:val="28"/>
        </w:rPr>
        <w:t>представляемого-</w:t>
      </w:r>
      <w:r>
        <w:rPr>
          <w:rFonts w:ascii="Times New Roman" w:hAnsi="Times New Roman" w:cs="Times New Roman"/>
          <w:b/>
          <w:sz w:val="28"/>
          <w:szCs w:val="28"/>
        </w:rPr>
        <w:t>предпринимателя</w:t>
      </w:r>
    </w:p>
    <w:p w:rsidR="000D44CE" w:rsidRDefault="00DF6879" w:rsidP="00820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Фигура предпринимателя-профессионала в гражданском праве всегда вызывала большой интерес, потому что развитие гражданского </w:t>
      </w:r>
      <w:r w:rsidR="00BD397B">
        <w:rPr>
          <w:rFonts w:ascii="Times New Roman" w:hAnsi="Times New Roman" w:cs="Times New Roman"/>
          <w:sz w:val="28"/>
          <w:szCs w:val="28"/>
        </w:rPr>
        <w:t>оборота так или иначе связано с</w:t>
      </w:r>
      <w:r>
        <w:rPr>
          <w:rFonts w:ascii="Times New Roman" w:hAnsi="Times New Roman" w:cs="Times New Roman"/>
          <w:sz w:val="28"/>
          <w:szCs w:val="28"/>
        </w:rPr>
        <w:t xml:space="preserve"> расцветом предпринимательства. Активно выступая в гражданском обороте, предприниматель осуществляет хозяйственную деятельность на свой страх и риск. Рисковый характер деятельности </w:t>
      </w:r>
      <w:r w:rsidR="008204D1">
        <w:rPr>
          <w:rFonts w:ascii="Times New Roman" w:hAnsi="Times New Roman" w:cs="Times New Roman"/>
          <w:sz w:val="28"/>
          <w:szCs w:val="28"/>
        </w:rPr>
        <w:t xml:space="preserve">предпринимателя </w:t>
      </w:r>
      <w:r>
        <w:rPr>
          <w:rFonts w:ascii="Times New Roman" w:hAnsi="Times New Roman" w:cs="Times New Roman"/>
          <w:sz w:val="28"/>
          <w:szCs w:val="28"/>
        </w:rPr>
        <w:t>предопределил</w:t>
      </w:r>
      <w:r w:rsidR="009F0030">
        <w:rPr>
          <w:rFonts w:ascii="Times New Roman" w:hAnsi="Times New Roman" w:cs="Times New Roman"/>
          <w:sz w:val="28"/>
          <w:szCs w:val="28"/>
        </w:rPr>
        <w:t>,</w:t>
      </w:r>
      <w:r w:rsidR="008204D1">
        <w:rPr>
          <w:rFonts w:ascii="Times New Roman" w:hAnsi="Times New Roman" w:cs="Times New Roman"/>
          <w:sz w:val="28"/>
          <w:szCs w:val="28"/>
        </w:rPr>
        <w:t xml:space="preserve"> в том числе</w:t>
      </w:r>
      <w:r w:rsidR="009F0030">
        <w:rPr>
          <w:rFonts w:ascii="Times New Roman" w:hAnsi="Times New Roman" w:cs="Times New Roman"/>
          <w:sz w:val="28"/>
          <w:szCs w:val="28"/>
        </w:rPr>
        <w:t>,</w:t>
      </w:r>
      <w:r w:rsidR="008204D1">
        <w:rPr>
          <w:rFonts w:ascii="Times New Roman" w:hAnsi="Times New Roman" w:cs="Times New Roman"/>
          <w:sz w:val="28"/>
          <w:szCs w:val="28"/>
        </w:rPr>
        <w:t xml:space="preserve"> особенности представительства от его имени. </w:t>
      </w:r>
    </w:p>
    <w:p w:rsidR="000D44CE" w:rsidRDefault="008204D1" w:rsidP="003B67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при рассмотрении учения о</w:t>
      </w:r>
      <w:r w:rsidR="00B12B58">
        <w:rPr>
          <w:rFonts w:ascii="Times New Roman" w:hAnsi="Times New Roman" w:cs="Times New Roman"/>
          <w:sz w:val="28"/>
          <w:szCs w:val="28"/>
        </w:rPr>
        <w:t xml:space="preserve"> </w:t>
      </w:r>
      <w:r w:rsidR="00B12B58">
        <w:rPr>
          <w:rFonts w:ascii="Times New Roman" w:hAnsi="Times New Roman" w:cs="Times New Roman"/>
          <w:sz w:val="28"/>
          <w:szCs w:val="28"/>
          <w:lang w:val="en-US"/>
        </w:rPr>
        <w:t>mandatum</w:t>
      </w:r>
      <w:r w:rsidR="00B12B58" w:rsidRPr="00332648">
        <w:rPr>
          <w:rFonts w:ascii="Times New Roman" w:hAnsi="Times New Roman" w:cs="Times New Roman"/>
          <w:sz w:val="28"/>
          <w:szCs w:val="28"/>
        </w:rPr>
        <w:t xml:space="preserve"> </w:t>
      </w:r>
      <w:r w:rsidR="00B12B58">
        <w:rPr>
          <w:rFonts w:ascii="Times New Roman" w:hAnsi="Times New Roman" w:cs="Times New Roman"/>
          <w:sz w:val="28"/>
          <w:szCs w:val="28"/>
          <w:lang w:val="en-US"/>
        </w:rPr>
        <w:t>tacitum</w:t>
      </w:r>
      <w:r w:rsidR="00B12B58">
        <w:rPr>
          <w:rFonts w:ascii="Times New Roman" w:hAnsi="Times New Roman" w:cs="Times New Roman"/>
          <w:sz w:val="28"/>
          <w:szCs w:val="28"/>
        </w:rPr>
        <w:t xml:space="preserve"> мы</w:t>
      </w:r>
      <w:r>
        <w:rPr>
          <w:rFonts w:ascii="Times New Roman" w:hAnsi="Times New Roman" w:cs="Times New Roman"/>
          <w:sz w:val="28"/>
          <w:szCs w:val="28"/>
        </w:rPr>
        <w:t xml:space="preserve"> столкнулись с примерами, когда условие действия молчаливого полномочия – знание представляемого о представительстве от его имени - было отвергнуто доктриной: </w:t>
      </w:r>
      <w:r w:rsidR="000D44CE">
        <w:rPr>
          <w:rFonts w:ascii="Times New Roman" w:hAnsi="Times New Roman" w:cs="Times New Roman"/>
          <w:sz w:val="28"/>
          <w:szCs w:val="28"/>
        </w:rPr>
        <w:t xml:space="preserve">«если счет или квитанция действительно похищены, то пусть страдает </w:t>
      </w:r>
      <w:r w:rsidR="000D44CE" w:rsidRPr="000D44CE">
        <w:rPr>
          <w:rFonts w:ascii="Times New Roman" w:hAnsi="Times New Roman" w:cs="Times New Roman"/>
          <w:i/>
          <w:sz w:val="28"/>
          <w:szCs w:val="28"/>
        </w:rPr>
        <w:t>за свою неосторожность кредитор</w:t>
      </w:r>
      <w:r w:rsidR="000D44CE">
        <w:rPr>
          <w:rFonts w:ascii="Times New Roman" w:hAnsi="Times New Roman" w:cs="Times New Roman"/>
          <w:sz w:val="28"/>
          <w:szCs w:val="28"/>
        </w:rPr>
        <w:t>, но ни в чем неповинный должник, плательщик»</w:t>
      </w:r>
      <w:r w:rsidR="000D44CE">
        <w:rPr>
          <w:rStyle w:val="ab"/>
          <w:rFonts w:ascii="Times New Roman" w:hAnsi="Times New Roman" w:cs="Times New Roman"/>
          <w:sz w:val="28"/>
          <w:szCs w:val="28"/>
        </w:rPr>
        <w:footnoteReference w:id="79"/>
      </w:r>
      <w:r w:rsidR="000D44CE">
        <w:rPr>
          <w:rFonts w:ascii="Times New Roman" w:hAnsi="Times New Roman" w:cs="Times New Roman"/>
          <w:sz w:val="28"/>
          <w:szCs w:val="28"/>
        </w:rPr>
        <w:t xml:space="preserve">, «если прислуга взяла эту книжку самовольно без ведома хозяина, - продавцу до этого нет дела, </w:t>
      </w:r>
      <w:r w:rsidR="000D44CE" w:rsidRPr="000D44CE">
        <w:rPr>
          <w:rFonts w:ascii="Times New Roman" w:hAnsi="Times New Roman" w:cs="Times New Roman"/>
          <w:i/>
          <w:sz w:val="28"/>
          <w:szCs w:val="28"/>
        </w:rPr>
        <w:t>пусть хозяин наблюдает за своею расчетную книжкой</w:t>
      </w:r>
      <w:r w:rsidR="000D44CE">
        <w:rPr>
          <w:rFonts w:ascii="Times New Roman" w:hAnsi="Times New Roman" w:cs="Times New Roman"/>
          <w:sz w:val="28"/>
          <w:szCs w:val="28"/>
        </w:rPr>
        <w:t>»</w:t>
      </w:r>
      <w:r w:rsidR="000D44CE">
        <w:rPr>
          <w:rStyle w:val="ab"/>
          <w:rFonts w:ascii="Times New Roman" w:hAnsi="Times New Roman" w:cs="Times New Roman"/>
          <w:sz w:val="28"/>
          <w:szCs w:val="28"/>
        </w:rPr>
        <w:footnoteReference w:id="80"/>
      </w:r>
      <w:r w:rsidR="002C55FB">
        <w:rPr>
          <w:rFonts w:ascii="Times New Roman" w:hAnsi="Times New Roman" w:cs="Times New Roman"/>
          <w:sz w:val="28"/>
          <w:szCs w:val="28"/>
        </w:rPr>
        <w:t>. В данной главе м</w:t>
      </w:r>
      <w:r w:rsidR="000D44CE">
        <w:rPr>
          <w:rFonts w:ascii="Times New Roman" w:hAnsi="Times New Roman" w:cs="Times New Roman"/>
          <w:sz w:val="28"/>
          <w:szCs w:val="28"/>
        </w:rPr>
        <w:t>ы попытаемся обосновать</w:t>
      </w:r>
      <w:r w:rsidR="009F0030">
        <w:rPr>
          <w:rFonts w:ascii="Times New Roman" w:hAnsi="Times New Roman" w:cs="Times New Roman"/>
          <w:sz w:val="28"/>
          <w:szCs w:val="28"/>
        </w:rPr>
        <w:t xml:space="preserve"> справедливость </w:t>
      </w:r>
      <w:r w:rsidR="002C55FB">
        <w:rPr>
          <w:rFonts w:ascii="Times New Roman" w:hAnsi="Times New Roman" w:cs="Times New Roman"/>
          <w:sz w:val="28"/>
          <w:szCs w:val="28"/>
        </w:rPr>
        <w:t xml:space="preserve">указанных правил </w:t>
      </w:r>
      <w:r w:rsidR="009F0030">
        <w:rPr>
          <w:rFonts w:ascii="Times New Roman" w:hAnsi="Times New Roman" w:cs="Times New Roman"/>
          <w:sz w:val="28"/>
          <w:szCs w:val="28"/>
        </w:rPr>
        <w:t xml:space="preserve">установления повышенной </w:t>
      </w:r>
      <w:r w:rsidR="000D44CE">
        <w:rPr>
          <w:rFonts w:ascii="Times New Roman" w:hAnsi="Times New Roman" w:cs="Times New Roman"/>
          <w:sz w:val="28"/>
          <w:szCs w:val="28"/>
        </w:rPr>
        <w:t>«</w:t>
      </w:r>
      <w:r w:rsidR="009F0030">
        <w:rPr>
          <w:rFonts w:ascii="Times New Roman" w:hAnsi="Times New Roman" w:cs="Times New Roman"/>
          <w:sz w:val="28"/>
          <w:szCs w:val="28"/>
        </w:rPr>
        <w:t>ответственности</w:t>
      </w:r>
      <w:r w:rsidR="000D44CE">
        <w:rPr>
          <w:rFonts w:ascii="Times New Roman" w:hAnsi="Times New Roman" w:cs="Times New Roman"/>
          <w:sz w:val="28"/>
          <w:szCs w:val="28"/>
        </w:rPr>
        <w:t xml:space="preserve">» предпринимателя за создание впечатления у третьего лица, что некое лицо выступает от его имени в гражданском обороте. </w:t>
      </w:r>
      <w:r w:rsidR="009F0030">
        <w:rPr>
          <w:rFonts w:ascii="Times New Roman" w:hAnsi="Times New Roman" w:cs="Times New Roman"/>
          <w:sz w:val="28"/>
          <w:szCs w:val="28"/>
        </w:rPr>
        <w:t>В основу легла идея о риске ненадлежащей организации предпринимателем своей хозяйственной сферы.</w:t>
      </w:r>
    </w:p>
    <w:p w:rsidR="003B67FD" w:rsidRPr="008204D1" w:rsidRDefault="003B67FD" w:rsidP="003B67FD">
      <w:pPr>
        <w:spacing w:after="0" w:line="360" w:lineRule="auto"/>
        <w:ind w:firstLine="709"/>
        <w:jc w:val="both"/>
        <w:rPr>
          <w:rFonts w:ascii="Times New Roman" w:hAnsi="Times New Roman" w:cs="Times New Roman"/>
          <w:sz w:val="28"/>
          <w:szCs w:val="28"/>
        </w:rPr>
      </w:pPr>
    </w:p>
    <w:p w:rsidR="00A24B75" w:rsidRDefault="00AD3A78" w:rsidP="00A24B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1. </w:t>
      </w:r>
      <w:r w:rsidR="00A24B75" w:rsidRPr="00E83543">
        <w:rPr>
          <w:rFonts w:ascii="Times New Roman" w:hAnsi="Times New Roman" w:cs="Times New Roman"/>
          <w:b/>
          <w:sz w:val="28"/>
          <w:szCs w:val="28"/>
          <w:lang w:val="en-US"/>
        </w:rPr>
        <w:t>Anscheinvollmacht</w:t>
      </w:r>
    </w:p>
    <w:p w:rsidR="00E63753" w:rsidRDefault="009F0030" w:rsidP="009F0030">
      <w:pPr>
        <w:spacing w:after="0" w:line="360" w:lineRule="auto"/>
        <w:ind w:firstLine="709"/>
        <w:jc w:val="both"/>
        <w:rPr>
          <w:rFonts w:ascii="Times New Roman" w:hAnsi="Times New Roman" w:cs="Times New Roman"/>
          <w:i/>
          <w:sz w:val="28"/>
          <w:szCs w:val="28"/>
        </w:rPr>
      </w:pPr>
      <w:r w:rsidRPr="009F0030">
        <w:rPr>
          <w:rFonts w:ascii="Times New Roman" w:hAnsi="Times New Roman" w:cs="Times New Roman"/>
          <w:sz w:val="28"/>
          <w:szCs w:val="28"/>
        </w:rPr>
        <w:t xml:space="preserve">Идея о риске ненадлежащей организации предпринимателем своей хозяйственной сферы </w:t>
      </w:r>
      <w:r>
        <w:rPr>
          <w:rFonts w:ascii="Times New Roman" w:hAnsi="Times New Roman" w:cs="Times New Roman"/>
          <w:sz w:val="28"/>
          <w:szCs w:val="28"/>
        </w:rPr>
        <w:t xml:space="preserve">нашла свое наиболее полное </w:t>
      </w:r>
      <w:r w:rsidRPr="009F0030">
        <w:rPr>
          <w:rFonts w:ascii="Times New Roman" w:hAnsi="Times New Roman" w:cs="Times New Roman"/>
          <w:sz w:val="28"/>
          <w:szCs w:val="28"/>
        </w:rPr>
        <w:t xml:space="preserve">выражение в институте </w:t>
      </w:r>
      <w:r w:rsidR="00A24B75" w:rsidRPr="00E83543">
        <w:rPr>
          <w:rFonts w:ascii="Times New Roman" w:hAnsi="Times New Roman" w:cs="Times New Roman"/>
          <w:b/>
          <w:sz w:val="28"/>
          <w:szCs w:val="28"/>
          <w:lang w:val="en-US"/>
        </w:rPr>
        <w:t>Anscheinvollmacht</w:t>
      </w:r>
      <w:r w:rsidR="00A24B75" w:rsidRPr="00E83543">
        <w:rPr>
          <w:rFonts w:ascii="Times New Roman" w:hAnsi="Times New Roman" w:cs="Times New Roman"/>
          <w:b/>
          <w:sz w:val="28"/>
          <w:szCs w:val="28"/>
        </w:rPr>
        <w:t xml:space="preserve"> – кажущееся полномочие </w:t>
      </w:r>
      <w:r w:rsidR="00A24B75" w:rsidRPr="00E83543">
        <w:rPr>
          <w:rFonts w:ascii="Times New Roman" w:hAnsi="Times New Roman" w:cs="Times New Roman"/>
          <w:sz w:val="28"/>
          <w:szCs w:val="28"/>
        </w:rPr>
        <w:t xml:space="preserve">(дословно – </w:t>
      </w:r>
      <w:r w:rsidR="00A24B75" w:rsidRPr="00907924">
        <w:rPr>
          <w:rFonts w:ascii="Times New Roman" w:hAnsi="Times New Roman" w:cs="Times New Roman"/>
          <w:i/>
          <w:sz w:val="28"/>
          <w:szCs w:val="28"/>
        </w:rPr>
        <w:t xml:space="preserve">мнимое </w:t>
      </w:r>
      <w:r w:rsidR="00A24B75" w:rsidRPr="00907924">
        <w:rPr>
          <w:rFonts w:ascii="Times New Roman" w:hAnsi="Times New Roman" w:cs="Times New Roman"/>
          <w:i/>
          <w:sz w:val="28"/>
          <w:szCs w:val="28"/>
        </w:rPr>
        <w:lastRenderedPageBreak/>
        <w:t>полномочие</w:t>
      </w:r>
      <w:r w:rsidR="00A24B75" w:rsidRPr="00E83543">
        <w:rPr>
          <w:rFonts w:ascii="Times New Roman" w:hAnsi="Times New Roman" w:cs="Times New Roman"/>
          <w:sz w:val="28"/>
          <w:szCs w:val="28"/>
        </w:rPr>
        <w:t xml:space="preserve">). </w:t>
      </w:r>
      <w:r>
        <w:rPr>
          <w:rFonts w:ascii="Times New Roman" w:hAnsi="Times New Roman" w:cs="Times New Roman"/>
          <w:sz w:val="28"/>
          <w:szCs w:val="28"/>
        </w:rPr>
        <w:t>Это вторая разновидность видимых полномочий (</w:t>
      </w:r>
      <w:r w:rsidR="000F5AE7">
        <w:rPr>
          <w:rFonts w:ascii="Times New Roman" w:hAnsi="Times New Roman" w:cs="Times New Roman"/>
          <w:sz w:val="28"/>
          <w:szCs w:val="28"/>
          <w:lang w:val="en-US"/>
        </w:rPr>
        <w:t>Scheinvollmacht</w:t>
      </w:r>
      <w:r w:rsidR="000F5AE7" w:rsidRPr="003F24F7">
        <w:rPr>
          <w:rFonts w:ascii="Times New Roman" w:hAnsi="Times New Roman" w:cs="Times New Roman"/>
          <w:sz w:val="28"/>
          <w:szCs w:val="28"/>
        </w:rPr>
        <w:t>)</w:t>
      </w:r>
      <w:r>
        <w:rPr>
          <w:rFonts w:ascii="Times New Roman" w:hAnsi="Times New Roman" w:cs="Times New Roman"/>
          <w:sz w:val="28"/>
          <w:szCs w:val="28"/>
        </w:rPr>
        <w:t xml:space="preserve"> в немецкой доктрине. </w:t>
      </w:r>
      <w:r w:rsidR="00A24B75">
        <w:rPr>
          <w:rFonts w:ascii="Times New Roman" w:hAnsi="Times New Roman" w:cs="Times New Roman"/>
          <w:sz w:val="28"/>
          <w:szCs w:val="28"/>
        </w:rPr>
        <w:t xml:space="preserve">Кажущееся полномочие опирается на объективный состав видимости права и на субъективный аспект личности представляемого, а также на добросовестность третьего лица. Объективный состав видимости права включает в себя первую предпосылку возникновения полномочия на основании видимости права – </w:t>
      </w:r>
      <w:r w:rsidR="00A24B75" w:rsidRPr="00E83543">
        <w:rPr>
          <w:rFonts w:ascii="Times New Roman" w:hAnsi="Times New Roman" w:cs="Times New Roman"/>
          <w:i/>
          <w:sz w:val="28"/>
          <w:szCs w:val="28"/>
        </w:rPr>
        <w:t>видимость существования п</w:t>
      </w:r>
      <w:r w:rsidR="00A24B75">
        <w:rPr>
          <w:rFonts w:ascii="Times New Roman" w:hAnsi="Times New Roman" w:cs="Times New Roman"/>
          <w:i/>
          <w:sz w:val="28"/>
          <w:szCs w:val="28"/>
        </w:rPr>
        <w:t>олномочия</w:t>
      </w:r>
      <w:r w:rsidR="00A24B75" w:rsidRPr="00282D84">
        <w:rPr>
          <w:rFonts w:ascii="Times New Roman" w:hAnsi="Times New Roman" w:cs="Times New Roman"/>
          <w:sz w:val="28"/>
          <w:szCs w:val="28"/>
        </w:rPr>
        <w:t>, то есть</w:t>
      </w:r>
      <w:r w:rsidR="00A24B75">
        <w:rPr>
          <w:rFonts w:ascii="Times New Roman" w:hAnsi="Times New Roman" w:cs="Times New Roman"/>
          <w:sz w:val="28"/>
          <w:szCs w:val="28"/>
        </w:rPr>
        <w:t xml:space="preserve"> когда контрагент мнимого представителя (и, будучи на его месте, любой участник оборота</w:t>
      </w:r>
      <w:r w:rsidR="003F24F7">
        <w:rPr>
          <w:rFonts w:ascii="Times New Roman" w:hAnsi="Times New Roman" w:cs="Times New Roman"/>
          <w:sz w:val="28"/>
          <w:szCs w:val="28"/>
        </w:rPr>
        <w:t>)</w:t>
      </w:r>
      <w:r w:rsidR="00A24B75">
        <w:rPr>
          <w:rFonts w:ascii="Times New Roman" w:hAnsi="Times New Roman" w:cs="Times New Roman"/>
          <w:sz w:val="28"/>
          <w:szCs w:val="28"/>
        </w:rPr>
        <w:t xml:space="preserve"> заключил бы, что сделка совершается в осуществление полномочия. Субъективный аспект состоит в неосторожных действиях мнимого представляемого – при необходимой з</w:t>
      </w:r>
      <w:r w:rsidR="002C55FB">
        <w:rPr>
          <w:rFonts w:ascii="Times New Roman" w:hAnsi="Times New Roman" w:cs="Times New Roman"/>
          <w:sz w:val="28"/>
          <w:szCs w:val="28"/>
        </w:rPr>
        <w:t xml:space="preserve">аботливости и осмотрительности </w:t>
      </w:r>
      <w:r w:rsidR="00A24B75">
        <w:rPr>
          <w:rFonts w:ascii="Times New Roman" w:hAnsi="Times New Roman" w:cs="Times New Roman"/>
          <w:sz w:val="28"/>
          <w:szCs w:val="28"/>
        </w:rPr>
        <w:t xml:space="preserve">мнимый представляемый мог бы предотвратить возможность возникновения полномочия на основании видимости права. </w:t>
      </w:r>
      <w:r w:rsidR="00E63753">
        <w:rPr>
          <w:rFonts w:ascii="Times New Roman" w:hAnsi="Times New Roman" w:cs="Times New Roman"/>
          <w:sz w:val="28"/>
          <w:szCs w:val="28"/>
        </w:rPr>
        <w:t xml:space="preserve">Также в литературе указывается еще на одно условие возникновения кажущегося полномочия – </w:t>
      </w:r>
      <w:r w:rsidR="00E63753" w:rsidRPr="00E63753">
        <w:rPr>
          <w:rFonts w:ascii="Times New Roman" w:hAnsi="Times New Roman" w:cs="Times New Roman"/>
          <w:i/>
          <w:sz w:val="28"/>
          <w:szCs w:val="28"/>
        </w:rPr>
        <w:t>неоднократность действий мнимого представителя от имени мнимого представляемого</w:t>
      </w:r>
      <w:r w:rsidR="00E63753" w:rsidRPr="00E63753">
        <w:rPr>
          <w:rStyle w:val="ab"/>
          <w:rFonts w:ascii="Times New Roman" w:hAnsi="Times New Roman" w:cs="Times New Roman"/>
          <w:sz w:val="28"/>
          <w:szCs w:val="28"/>
        </w:rPr>
        <w:footnoteReference w:id="81"/>
      </w:r>
      <w:r w:rsidR="00E63753" w:rsidRPr="00E63753">
        <w:rPr>
          <w:rFonts w:ascii="Times New Roman" w:hAnsi="Times New Roman" w:cs="Times New Roman"/>
          <w:sz w:val="28"/>
          <w:szCs w:val="28"/>
        </w:rPr>
        <w:t>.</w:t>
      </w:r>
      <w:r w:rsidR="00E63753" w:rsidRPr="00E63753">
        <w:rPr>
          <w:rFonts w:ascii="Times New Roman" w:hAnsi="Times New Roman" w:cs="Times New Roman"/>
          <w:i/>
          <w:sz w:val="28"/>
          <w:szCs w:val="28"/>
        </w:rPr>
        <w:t xml:space="preserve"> </w:t>
      </w:r>
    </w:p>
    <w:p w:rsidR="00E63753" w:rsidRDefault="00E63753" w:rsidP="009F0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Мнимый представляемый не знает, что от его имени выступает мнимый представитель, поэтому представительство с кажущимся полномочием нельзя отнести к добровольному представительству. Представительство с кажущимся полномочием является законным представительством. </w:t>
      </w:r>
    </w:p>
    <w:p w:rsidR="00A24B75" w:rsidRPr="009F0030" w:rsidRDefault="00E63753" w:rsidP="009F0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кажущегося полномочия</w:t>
      </w:r>
      <w:r w:rsidR="00A24B75">
        <w:rPr>
          <w:rFonts w:ascii="Times New Roman" w:hAnsi="Times New Roman" w:cs="Times New Roman"/>
          <w:sz w:val="28"/>
          <w:szCs w:val="28"/>
        </w:rPr>
        <w:t xml:space="preserve"> привод</w:t>
      </w:r>
      <w:r>
        <w:rPr>
          <w:rFonts w:ascii="Times New Roman" w:hAnsi="Times New Roman" w:cs="Times New Roman"/>
          <w:sz w:val="28"/>
          <w:szCs w:val="28"/>
        </w:rPr>
        <w:t>ит Я. Шапп</w:t>
      </w:r>
      <w:r w:rsidR="00A24B75">
        <w:rPr>
          <w:rStyle w:val="ab"/>
          <w:rFonts w:ascii="Times New Roman" w:hAnsi="Times New Roman" w:cs="Times New Roman"/>
          <w:sz w:val="28"/>
          <w:szCs w:val="28"/>
        </w:rPr>
        <w:footnoteReference w:id="82"/>
      </w:r>
      <w:r w:rsidR="00A24B75">
        <w:rPr>
          <w:rFonts w:ascii="Times New Roman" w:hAnsi="Times New Roman" w:cs="Times New Roman"/>
          <w:sz w:val="28"/>
          <w:szCs w:val="28"/>
        </w:rPr>
        <w:t xml:space="preserve">: </w:t>
      </w:r>
      <w:r w:rsidR="00A24B75" w:rsidRPr="00D709A4">
        <w:rPr>
          <w:rFonts w:ascii="Times New Roman" w:hAnsi="Times New Roman" w:cs="Times New Roman"/>
          <w:b/>
          <w:i/>
          <w:sz w:val="28"/>
          <w:szCs w:val="28"/>
        </w:rPr>
        <w:t xml:space="preserve">З </w:t>
      </w:r>
      <w:r w:rsidR="00A24B75">
        <w:rPr>
          <w:rFonts w:ascii="Times New Roman" w:hAnsi="Times New Roman" w:cs="Times New Roman"/>
          <w:sz w:val="28"/>
          <w:szCs w:val="28"/>
        </w:rPr>
        <w:t xml:space="preserve">покрывает счета, полагая что подряды ремесленникам раздает его прокурист (представитель предпринимателя в Германии обладающий прокурой – широким объемом полномочий по управлению коммерческим предприятием). В действительности же прокурист здесь не участвует, а договоры с ремесленниками заключает </w:t>
      </w:r>
      <w:r w:rsidR="00A24B75" w:rsidRPr="00D709A4">
        <w:rPr>
          <w:rFonts w:ascii="Times New Roman" w:hAnsi="Times New Roman" w:cs="Times New Roman"/>
          <w:b/>
          <w:i/>
          <w:sz w:val="28"/>
          <w:szCs w:val="28"/>
        </w:rPr>
        <w:t>А</w:t>
      </w:r>
      <w:r w:rsidR="00A24B75">
        <w:rPr>
          <w:rFonts w:ascii="Times New Roman" w:hAnsi="Times New Roman" w:cs="Times New Roman"/>
          <w:sz w:val="28"/>
          <w:szCs w:val="28"/>
        </w:rPr>
        <w:t xml:space="preserve"> от имени </w:t>
      </w:r>
      <w:r w:rsidR="00A24B75" w:rsidRPr="00D709A4">
        <w:rPr>
          <w:rFonts w:ascii="Times New Roman" w:hAnsi="Times New Roman" w:cs="Times New Roman"/>
          <w:b/>
          <w:i/>
          <w:sz w:val="28"/>
          <w:szCs w:val="28"/>
        </w:rPr>
        <w:t>З</w:t>
      </w:r>
      <w:r w:rsidR="00A24B75">
        <w:rPr>
          <w:rFonts w:ascii="Times New Roman" w:hAnsi="Times New Roman" w:cs="Times New Roman"/>
          <w:sz w:val="28"/>
          <w:szCs w:val="28"/>
        </w:rPr>
        <w:t xml:space="preserve">. Далее </w:t>
      </w:r>
      <w:r w:rsidR="00A24B75" w:rsidRPr="00D709A4">
        <w:rPr>
          <w:rFonts w:ascii="Times New Roman" w:hAnsi="Times New Roman" w:cs="Times New Roman"/>
          <w:b/>
          <w:i/>
          <w:sz w:val="28"/>
          <w:szCs w:val="28"/>
        </w:rPr>
        <w:t xml:space="preserve">З </w:t>
      </w:r>
      <w:r w:rsidR="00A24B75">
        <w:rPr>
          <w:rFonts w:ascii="Times New Roman" w:hAnsi="Times New Roman" w:cs="Times New Roman"/>
          <w:sz w:val="28"/>
          <w:szCs w:val="28"/>
        </w:rPr>
        <w:t xml:space="preserve">отказывается оплатить очередной счет с обоснованием, что не давал </w:t>
      </w:r>
      <w:r w:rsidR="00A24B75" w:rsidRPr="00D709A4">
        <w:rPr>
          <w:rFonts w:ascii="Times New Roman" w:hAnsi="Times New Roman" w:cs="Times New Roman"/>
          <w:b/>
          <w:i/>
          <w:sz w:val="28"/>
          <w:szCs w:val="28"/>
        </w:rPr>
        <w:t>А</w:t>
      </w:r>
      <w:r w:rsidR="00A24B75">
        <w:rPr>
          <w:rFonts w:ascii="Times New Roman" w:hAnsi="Times New Roman" w:cs="Times New Roman"/>
          <w:sz w:val="28"/>
          <w:szCs w:val="28"/>
        </w:rPr>
        <w:t xml:space="preserve"> полномочия к заключению договора. В данном случае </w:t>
      </w:r>
      <w:r w:rsidR="00A24B75" w:rsidRPr="00D709A4">
        <w:rPr>
          <w:rFonts w:ascii="Times New Roman" w:hAnsi="Times New Roman" w:cs="Times New Roman"/>
          <w:b/>
          <w:i/>
          <w:sz w:val="28"/>
          <w:szCs w:val="28"/>
        </w:rPr>
        <w:t>З</w:t>
      </w:r>
      <w:r w:rsidR="00A24B75">
        <w:rPr>
          <w:rFonts w:ascii="Times New Roman" w:hAnsi="Times New Roman" w:cs="Times New Roman"/>
          <w:sz w:val="28"/>
          <w:szCs w:val="28"/>
        </w:rPr>
        <w:t xml:space="preserve"> создал своими действиями </w:t>
      </w:r>
      <w:r w:rsidR="00A24B75">
        <w:rPr>
          <w:rFonts w:ascii="Times New Roman" w:hAnsi="Times New Roman" w:cs="Times New Roman"/>
          <w:sz w:val="28"/>
          <w:szCs w:val="28"/>
        </w:rPr>
        <w:lastRenderedPageBreak/>
        <w:t xml:space="preserve">(оплатой счетов) юридическую видимость существования полномочия у </w:t>
      </w:r>
      <w:r w:rsidR="00A24B75" w:rsidRPr="00D709A4">
        <w:rPr>
          <w:rFonts w:ascii="Times New Roman" w:hAnsi="Times New Roman" w:cs="Times New Roman"/>
          <w:b/>
          <w:i/>
          <w:sz w:val="28"/>
          <w:szCs w:val="28"/>
        </w:rPr>
        <w:t>А</w:t>
      </w:r>
      <w:r w:rsidR="00A24B75">
        <w:rPr>
          <w:rFonts w:ascii="Times New Roman" w:hAnsi="Times New Roman" w:cs="Times New Roman"/>
          <w:sz w:val="28"/>
          <w:szCs w:val="28"/>
        </w:rPr>
        <w:t xml:space="preserve">, однако </w:t>
      </w:r>
      <w:r w:rsidR="00A24B75" w:rsidRPr="00D709A4">
        <w:rPr>
          <w:rFonts w:ascii="Times New Roman" w:hAnsi="Times New Roman" w:cs="Times New Roman"/>
          <w:b/>
          <w:i/>
          <w:sz w:val="28"/>
          <w:szCs w:val="28"/>
        </w:rPr>
        <w:t>З</w:t>
      </w:r>
      <w:r w:rsidR="00A24B75">
        <w:rPr>
          <w:rFonts w:ascii="Times New Roman" w:hAnsi="Times New Roman" w:cs="Times New Roman"/>
          <w:sz w:val="28"/>
          <w:szCs w:val="28"/>
        </w:rPr>
        <w:t xml:space="preserve"> не знал, что </w:t>
      </w:r>
      <w:r w:rsidR="00A24B75" w:rsidRPr="00D709A4">
        <w:rPr>
          <w:rFonts w:ascii="Times New Roman" w:hAnsi="Times New Roman" w:cs="Times New Roman"/>
          <w:b/>
          <w:i/>
          <w:sz w:val="28"/>
          <w:szCs w:val="28"/>
        </w:rPr>
        <w:t xml:space="preserve">А </w:t>
      </w:r>
      <w:r w:rsidR="00A24B75">
        <w:rPr>
          <w:rFonts w:ascii="Times New Roman" w:hAnsi="Times New Roman" w:cs="Times New Roman"/>
          <w:sz w:val="28"/>
          <w:szCs w:val="28"/>
        </w:rPr>
        <w:t xml:space="preserve">заключает от его имени договоры, но ввиду должной организации своей деловой сферы должен был знать об этом. Таким образом, </w:t>
      </w:r>
      <w:r w:rsidR="00A24B75" w:rsidRPr="00D709A4">
        <w:rPr>
          <w:rFonts w:ascii="Times New Roman" w:hAnsi="Times New Roman" w:cs="Times New Roman"/>
          <w:b/>
          <w:i/>
          <w:sz w:val="28"/>
          <w:szCs w:val="28"/>
        </w:rPr>
        <w:t>А</w:t>
      </w:r>
      <w:r w:rsidR="00A24B75">
        <w:rPr>
          <w:rFonts w:ascii="Times New Roman" w:hAnsi="Times New Roman" w:cs="Times New Roman"/>
          <w:sz w:val="28"/>
          <w:szCs w:val="28"/>
        </w:rPr>
        <w:t xml:space="preserve"> приобретает кажущееся полномочие, а </w:t>
      </w:r>
      <w:r w:rsidR="00A24B75" w:rsidRPr="00D709A4">
        <w:rPr>
          <w:rFonts w:ascii="Times New Roman" w:hAnsi="Times New Roman" w:cs="Times New Roman"/>
          <w:b/>
          <w:i/>
          <w:sz w:val="28"/>
          <w:szCs w:val="28"/>
        </w:rPr>
        <w:t>З</w:t>
      </w:r>
      <w:r w:rsidR="00A24B75">
        <w:rPr>
          <w:rFonts w:ascii="Times New Roman" w:hAnsi="Times New Roman" w:cs="Times New Roman"/>
          <w:sz w:val="28"/>
          <w:szCs w:val="28"/>
        </w:rPr>
        <w:t xml:space="preserve"> становится обязанным по заключенным </w:t>
      </w:r>
      <w:r w:rsidR="00A24B75" w:rsidRPr="00D709A4">
        <w:rPr>
          <w:rFonts w:ascii="Times New Roman" w:hAnsi="Times New Roman" w:cs="Times New Roman"/>
          <w:b/>
          <w:i/>
          <w:sz w:val="28"/>
          <w:szCs w:val="28"/>
        </w:rPr>
        <w:t>А</w:t>
      </w:r>
      <w:r w:rsidR="00A24B75">
        <w:rPr>
          <w:rFonts w:ascii="Times New Roman" w:hAnsi="Times New Roman" w:cs="Times New Roman"/>
          <w:sz w:val="28"/>
          <w:szCs w:val="28"/>
        </w:rPr>
        <w:t xml:space="preserve"> сделкам. </w:t>
      </w:r>
      <w:r w:rsidR="00837BF0">
        <w:rPr>
          <w:rFonts w:ascii="Times New Roman" w:hAnsi="Times New Roman" w:cs="Times New Roman"/>
          <w:sz w:val="28"/>
          <w:szCs w:val="28"/>
        </w:rPr>
        <w:t>Прокомментируем данный пример. Ка</w:t>
      </w:r>
      <w:r w:rsidR="00A24B75">
        <w:rPr>
          <w:rFonts w:ascii="Times New Roman" w:hAnsi="Times New Roman" w:cs="Times New Roman"/>
          <w:sz w:val="28"/>
          <w:szCs w:val="28"/>
        </w:rPr>
        <w:t>жуще</w:t>
      </w:r>
      <w:r w:rsidR="00837BF0">
        <w:rPr>
          <w:rFonts w:ascii="Times New Roman" w:hAnsi="Times New Roman" w:cs="Times New Roman"/>
          <w:sz w:val="28"/>
          <w:szCs w:val="28"/>
        </w:rPr>
        <w:t>еся</w:t>
      </w:r>
      <w:r w:rsidR="00A24B75">
        <w:rPr>
          <w:rFonts w:ascii="Times New Roman" w:hAnsi="Times New Roman" w:cs="Times New Roman"/>
          <w:sz w:val="28"/>
          <w:szCs w:val="28"/>
        </w:rPr>
        <w:t xml:space="preserve"> полномочи</w:t>
      </w:r>
      <w:r w:rsidR="00180371">
        <w:rPr>
          <w:rFonts w:ascii="Times New Roman" w:hAnsi="Times New Roman" w:cs="Times New Roman"/>
          <w:sz w:val="28"/>
          <w:szCs w:val="28"/>
        </w:rPr>
        <w:t>е возникло</w:t>
      </w:r>
      <w:r w:rsidR="00A24B75">
        <w:rPr>
          <w:rFonts w:ascii="Times New Roman" w:hAnsi="Times New Roman" w:cs="Times New Roman"/>
          <w:sz w:val="28"/>
          <w:szCs w:val="28"/>
        </w:rPr>
        <w:t>,</w:t>
      </w:r>
      <w:r w:rsidR="00180371">
        <w:rPr>
          <w:rFonts w:ascii="Times New Roman" w:hAnsi="Times New Roman" w:cs="Times New Roman"/>
          <w:sz w:val="28"/>
          <w:szCs w:val="28"/>
        </w:rPr>
        <w:t xml:space="preserve"> потому что</w:t>
      </w:r>
      <w:r w:rsidR="00A24B75">
        <w:rPr>
          <w:rFonts w:ascii="Times New Roman" w:hAnsi="Times New Roman" w:cs="Times New Roman"/>
          <w:sz w:val="28"/>
          <w:szCs w:val="28"/>
        </w:rPr>
        <w:t xml:space="preserve"> </w:t>
      </w:r>
      <w:r w:rsidR="00837BF0">
        <w:rPr>
          <w:rFonts w:ascii="Times New Roman" w:hAnsi="Times New Roman" w:cs="Times New Roman"/>
          <w:sz w:val="28"/>
          <w:szCs w:val="28"/>
        </w:rPr>
        <w:t>представляемый своим поведением</w:t>
      </w:r>
      <w:r w:rsidR="00BE3EE0">
        <w:rPr>
          <w:rFonts w:ascii="Times New Roman" w:hAnsi="Times New Roman" w:cs="Times New Roman"/>
          <w:sz w:val="28"/>
          <w:szCs w:val="28"/>
        </w:rPr>
        <w:t xml:space="preserve"> </w:t>
      </w:r>
      <w:r w:rsidR="00180371">
        <w:rPr>
          <w:rFonts w:ascii="Times New Roman" w:hAnsi="Times New Roman" w:cs="Times New Roman"/>
          <w:sz w:val="28"/>
          <w:szCs w:val="28"/>
        </w:rPr>
        <w:t xml:space="preserve">-невоспрепятствование мнимому представителю, а также оплата счетов - создал юридическую видимость у третьих лиц, что </w:t>
      </w:r>
      <w:r w:rsidR="00180371" w:rsidRPr="00180371">
        <w:rPr>
          <w:rFonts w:ascii="Times New Roman" w:hAnsi="Times New Roman" w:cs="Times New Roman"/>
          <w:i/>
          <w:sz w:val="28"/>
          <w:szCs w:val="28"/>
        </w:rPr>
        <w:t xml:space="preserve">А </w:t>
      </w:r>
      <w:r w:rsidR="00180371">
        <w:rPr>
          <w:rFonts w:ascii="Times New Roman" w:hAnsi="Times New Roman" w:cs="Times New Roman"/>
          <w:sz w:val="28"/>
          <w:szCs w:val="28"/>
        </w:rPr>
        <w:t>является уполномоченным представителем</w:t>
      </w:r>
      <w:r w:rsidR="00837BF0">
        <w:rPr>
          <w:rFonts w:ascii="Times New Roman" w:hAnsi="Times New Roman" w:cs="Times New Roman"/>
          <w:sz w:val="28"/>
          <w:szCs w:val="28"/>
        </w:rPr>
        <w:t>. Од</w:t>
      </w:r>
      <w:r w:rsidR="00A24B75">
        <w:rPr>
          <w:rFonts w:ascii="Times New Roman" w:hAnsi="Times New Roman" w:cs="Times New Roman"/>
          <w:sz w:val="28"/>
          <w:szCs w:val="28"/>
        </w:rPr>
        <w:t xml:space="preserve">нако невоспрепятствование </w:t>
      </w:r>
      <w:r w:rsidR="00180371" w:rsidRPr="00180371">
        <w:rPr>
          <w:rFonts w:ascii="Times New Roman" w:hAnsi="Times New Roman" w:cs="Times New Roman"/>
          <w:sz w:val="28"/>
          <w:szCs w:val="28"/>
        </w:rPr>
        <w:t>мнимому представителю</w:t>
      </w:r>
      <w:r w:rsidR="00180371">
        <w:rPr>
          <w:rFonts w:ascii="Times New Roman" w:hAnsi="Times New Roman" w:cs="Times New Roman"/>
          <w:i/>
          <w:sz w:val="28"/>
          <w:szCs w:val="28"/>
        </w:rPr>
        <w:t xml:space="preserve"> </w:t>
      </w:r>
      <w:r w:rsidR="00A24B75">
        <w:rPr>
          <w:rFonts w:ascii="Times New Roman" w:hAnsi="Times New Roman" w:cs="Times New Roman"/>
          <w:sz w:val="28"/>
          <w:szCs w:val="28"/>
        </w:rPr>
        <w:t xml:space="preserve">обусловлено неосторожностью со </w:t>
      </w:r>
      <w:r w:rsidR="00837BF0">
        <w:rPr>
          <w:rFonts w:ascii="Times New Roman" w:hAnsi="Times New Roman" w:cs="Times New Roman"/>
          <w:sz w:val="28"/>
          <w:szCs w:val="28"/>
        </w:rPr>
        <w:t>стороны представляемого, так как</w:t>
      </w:r>
      <w:r w:rsidR="00A24B75">
        <w:rPr>
          <w:rFonts w:ascii="Times New Roman" w:hAnsi="Times New Roman" w:cs="Times New Roman"/>
          <w:sz w:val="28"/>
          <w:szCs w:val="28"/>
        </w:rPr>
        <w:t xml:space="preserve"> при должной заботливости и осмотрительности представляемого фигуры мнимого пре</w:t>
      </w:r>
      <w:r w:rsidR="00837BF0">
        <w:rPr>
          <w:rFonts w:ascii="Times New Roman" w:hAnsi="Times New Roman" w:cs="Times New Roman"/>
          <w:sz w:val="28"/>
          <w:szCs w:val="28"/>
        </w:rPr>
        <w:t>дставителя</w:t>
      </w:r>
      <w:r w:rsidR="00BE3EE0">
        <w:rPr>
          <w:rFonts w:ascii="Times New Roman" w:hAnsi="Times New Roman" w:cs="Times New Roman"/>
          <w:sz w:val="28"/>
          <w:szCs w:val="28"/>
        </w:rPr>
        <w:t xml:space="preserve"> </w:t>
      </w:r>
      <w:r w:rsidR="00180371" w:rsidRPr="00180371">
        <w:rPr>
          <w:rFonts w:ascii="Times New Roman" w:hAnsi="Times New Roman" w:cs="Times New Roman"/>
          <w:i/>
          <w:sz w:val="28"/>
          <w:szCs w:val="28"/>
        </w:rPr>
        <w:t>А</w:t>
      </w:r>
      <w:r w:rsidR="00837BF0" w:rsidRPr="00180371">
        <w:rPr>
          <w:rFonts w:ascii="Times New Roman" w:hAnsi="Times New Roman" w:cs="Times New Roman"/>
          <w:i/>
          <w:sz w:val="28"/>
          <w:szCs w:val="28"/>
        </w:rPr>
        <w:t xml:space="preserve"> </w:t>
      </w:r>
      <w:r w:rsidR="00837BF0">
        <w:rPr>
          <w:rFonts w:ascii="Times New Roman" w:hAnsi="Times New Roman" w:cs="Times New Roman"/>
          <w:sz w:val="28"/>
          <w:szCs w:val="28"/>
        </w:rPr>
        <w:t>не возникло бы вовсе. Таким образом, правило о кажущемся полномочии закрепляет следующее положение:</w:t>
      </w:r>
      <w:r w:rsidR="00A24B75">
        <w:rPr>
          <w:rFonts w:ascii="Times New Roman" w:hAnsi="Times New Roman" w:cs="Times New Roman"/>
          <w:sz w:val="28"/>
          <w:szCs w:val="28"/>
        </w:rPr>
        <w:t xml:space="preserve"> выступление мнимого представите</w:t>
      </w:r>
      <w:r w:rsidR="00837BF0">
        <w:rPr>
          <w:rFonts w:ascii="Times New Roman" w:hAnsi="Times New Roman" w:cs="Times New Roman"/>
          <w:sz w:val="28"/>
          <w:szCs w:val="28"/>
        </w:rPr>
        <w:t>ля признается сферой</w:t>
      </w:r>
      <w:r w:rsidR="00A24B75">
        <w:rPr>
          <w:rFonts w:ascii="Times New Roman" w:hAnsi="Times New Roman" w:cs="Times New Roman"/>
          <w:sz w:val="28"/>
          <w:szCs w:val="28"/>
        </w:rPr>
        <w:t xml:space="preserve"> контроля представляемого</w:t>
      </w:r>
      <w:r w:rsidR="00180371">
        <w:rPr>
          <w:rFonts w:ascii="Times New Roman" w:hAnsi="Times New Roman" w:cs="Times New Roman"/>
          <w:sz w:val="28"/>
          <w:szCs w:val="28"/>
        </w:rPr>
        <w:t>, поэтому риск неуполномоченности представителя лежит на представляемом</w:t>
      </w:r>
      <w:r w:rsidR="001F6BCF">
        <w:rPr>
          <w:rFonts w:ascii="Times New Roman" w:hAnsi="Times New Roman" w:cs="Times New Roman"/>
          <w:sz w:val="28"/>
          <w:szCs w:val="28"/>
        </w:rPr>
        <w:t>.</w:t>
      </w:r>
      <w:r w:rsidR="000F1496">
        <w:rPr>
          <w:rFonts w:ascii="Times New Roman" w:hAnsi="Times New Roman" w:cs="Times New Roman"/>
          <w:sz w:val="28"/>
          <w:szCs w:val="28"/>
        </w:rPr>
        <w:t xml:space="preserve"> </w:t>
      </w:r>
    </w:p>
    <w:p w:rsidR="00B70FCD" w:rsidRDefault="00A24B75" w:rsidP="00D820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w:t>
      </w:r>
      <w:r w:rsidR="007A565F">
        <w:rPr>
          <w:rFonts w:ascii="Times New Roman" w:hAnsi="Times New Roman" w:cs="Times New Roman"/>
          <w:sz w:val="28"/>
          <w:szCs w:val="28"/>
        </w:rPr>
        <w:t xml:space="preserve">о допустимости существования доктрины </w:t>
      </w:r>
      <w:r>
        <w:rPr>
          <w:rFonts w:ascii="Times New Roman" w:hAnsi="Times New Roman" w:cs="Times New Roman"/>
          <w:sz w:val="28"/>
          <w:szCs w:val="28"/>
        </w:rPr>
        <w:t>кажущегося полномочия вызывает разногласия в доктрине</w:t>
      </w:r>
      <w:r>
        <w:rPr>
          <w:rStyle w:val="ab"/>
          <w:rFonts w:ascii="Times New Roman" w:hAnsi="Times New Roman" w:cs="Times New Roman"/>
          <w:sz w:val="28"/>
          <w:szCs w:val="28"/>
        </w:rPr>
        <w:footnoteReference w:id="83"/>
      </w:r>
      <w:r>
        <w:rPr>
          <w:rFonts w:ascii="Times New Roman" w:hAnsi="Times New Roman" w:cs="Times New Roman"/>
          <w:sz w:val="28"/>
          <w:szCs w:val="28"/>
        </w:rPr>
        <w:t xml:space="preserve">. Основная идея заключается в том, что мнимый представляемый, который несознательно не препятствует сделке мнимого представителя, должен находиться в более благоприятном положении, чем тот, кто сознает, что его невоспрепятствование создает видимость существования полномочия. </w:t>
      </w:r>
      <w:r w:rsidR="001F6BCF">
        <w:rPr>
          <w:rFonts w:ascii="Times New Roman" w:hAnsi="Times New Roman" w:cs="Times New Roman"/>
          <w:sz w:val="28"/>
          <w:szCs w:val="28"/>
        </w:rPr>
        <w:t>Градус дискуссии повышается, если поставить вопрос о недобросовестных действиях со стороны</w:t>
      </w:r>
      <w:r w:rsidR="007A565F">
        <w:rPr>
          <w:rFonts w:ascii="Times New Roman" w:hAnsi="Times New Roman" w:cs="Times New Roman"/>
          <w:sz w:val="28"/>
          <w:szCs w:val="28"/>
        </w:rPr>
        <w:t xml:space="preserve"> мнимых представителе</w:t>
      </w:r>
      <w:r w:rsidR="00556D44">
        <w:rPr>
          <w:rFonts w:ascii="Times New Roman" w:hAnsi="Times New Roman" w:cs="Times New Roman"/>
          <w:sz w:val="28"/>
          <w:szCs w:val="28"/>
        </w:rPr>
        <w:t>й: препятствуют ли недобросовестные действия со стороны мнимых представителей констатации возникновения отношений представительства?</w:t>
      </w:r>
      <w:r w:rsidR="001F6BCF">
        <w:rPr>
          <w:rFonts w:ascii="Times New Roman" w:hAnsi="Times New Roman" w:cs="Times New Roman"/>
          <w:sz w:val="28"/>
          <w:szCs w:val="28"/>
        </w:rPr>
        <w:t xml:space="preserve"> При ответе на указанные вопросы отметим, что</w:t>
      </w:r>
      <w:r>
        <w:rPr>
          <w:rFonts w:ascii="Times New Roman" w:hAnsi="Times New Roman" w:cs="Times New Roman"/>
          <w:sz w:val="28"/>
          <w:szCs w:val="28"/>
        </w:rPr>
        <w:t xml:space="preserve"> правовое положение мнимого представляемого, осуществляющего предпринимательскую деятельность, и мнимого представляемого, который ее </w:t>
      </w:r>
      <w:r>
        <w:rPr>
          <w:rFonts w:ascii="Times New Roman" w:hAnsi="Times New Roman" w:cs="Times New Roman"/>
          <w:sz w:val="28"/>
          <w:szCs w:val="28"/>
        </w:rPr>
        <w:lastRenderedPageBreak/>
        <w:t xml:space="preserve">не осуществляет, существенным образом отличаются. </w:t>
      </w:r>
      <w:r w:rsidR="001F6BCF">
        <w:rPr>
          <w:rFonts w:ascii="Times New Roman" w:hAnsi="Times New Roman" w:cs="Times New Roman"/>
          <w:sz w:val="28"/>
          <w:szCs w:val="28"/>
        </w:rPr>
        <w:t>Н</w:t>
      </w:r>
      <w:r>
        <w:rPr>
          <w:rFonts w:ascii="Times New Roman" w:hAnsi="Times New Roman" w:cs="Times New Roman"/>
          <w:sz w:val="28"/>
          <w:szCs w:val="28"/>
        </w:rPr>
        <w:t>аправлен</w:t>
      </w:r>
      <w:r w:rsidR="001F6BCF">
        <w:rPr>
          <w:rFonts w:ascii="Times New Roman" w:hAnsi="Times New Roman" w:cs="Times New Roman"/>
          <w:sz w:val="28"/>
          <w:szCs w:val="28"/>
        </w:rPr>
        <w:t>н</w:t>
      </w:r>
      <w:r>
        <w:rPr>
          <w:rFonts w:ascii="Times New Roman" w:hAnsi="Times New Roman" w:cs="Times New Roman"/>
          <w:sz w:val="28"/>
          <w:szCs w:val="28"/>
        </w:rPr>
        <w:t>а</w:t>
      </w:r>
      <w:r w:rsidR="001F6BCF">
        <w:rPr>
          <w:rFonts w:ascii="Times New Roman" w:hAnsi="Times New Roman" w:cs="Times New Roman"/>
          <w:sz w:val="28"/>
          <w:szCs w:val="28"/>
        </w:rPr>
        <w:t>я</w:t>
      </w:r>
      <w:r>
        <w:rPr>
          <w:rFonts w:ascii="Times New Roman" w:hAnsi="Times New Roman" w:cs="Times New Roman"/>
          <w:sz w:val="28"/>
          <w:szCs w:val="28"/>
        </w:rPr>
        <w:t xml:space="preserve"> на сис</w:t>
      </w:r>
      <w:r w:rsidR="000F1496">
        <w:rPr>
          <w:rFonts w:ascii="Times New Roman" w:hAnsi="Times New Roman" w:cs="Times New Roman"/>
          <w:sz w:val="28"/>
          <w:szCs w:val="28"/>
        </w:rPr>
        <w:t>тематическое извлечение прибыли</w:t>
      </w:r>
      <w:r w:rsidR="001F6BCF">
        <w:rPr>
          <w:rFonts w:ascii="Times New Roman" w:hAnsi="Times New Roman" w:cs="Times New Roman"/>
          <w:sz w:val="28"/>
          <w:szCs w:val="28"/>
        </w:rPr>
        <w:t xml:space="preserve"> деятельность предпринимателей,</w:t>
      </w:r>
      <w:r>
        <w:rPr>
          <w:rFonts w:ascii="Times New Roman" w:hAnsi="Times New Roman" w:cs="Times New Roman"/>
          <w:sz w:val="28"/>
          <w:szCs w:val="28"/>
        </w:rPr>
        <w:t xml:space="preserve"> в отличие от деятельности остальных субъектов гражданского права, ведущих хозяйственную деятельность, сопряжена </w:t>
      </w:r>
      <w:r w:rsidRPr="0062015F">
        <w:rPr>
          <w:rFonts w:ascii="Times New Roman" w:hAnsi="Times New Roman" w:cs="Times New Roman"/>
          <w:i/>
          <w:sz w:val="28"/>
          <w:szCs w:val="28"/>
        </w:rPr>
        <w:t>с риском, в том числе с риском ненадлежащей организации своей деловой сферы</w:t>
      </w:r>
      <w:r w:rsidR="000F1496">
        <w:rPr>
          <w:rFonts w:ascii="Times New Roman" w:hAnsi="Times New Roman" w:cs="Times New Roman"/>
          <w:sz w:val="28"/>
          <w:szCs w:val="28"/>
        </w:rPr>
        <w:t>. Возможность выступления от имени предпринимателей мнимых представителей как раз сопряжена с указанным риском</w:t>
      </w:r>
      <w:r w:rsidR="00B70FCD">
        <w:rPr>
          <w:rFonts w:ascii="Times New Roman" w:hAnsi="Times New Roman" w:cs="Times New Roman"/>
          <w:sz w:val="28"/>
          <w:szCs w:val="28"/>
        </w:rPr>
        <w:t>. Кроме того если творчески подойти к понятию ответственности, можем заключить, что возникновение кажущегося полномочия, а значит, отношений представительства, является санкцией за создание видимости уполномочия – неосторож</w:t>
      </w:r>
      <w:r w:rsidR="00FD0986">
        <w:rPr>
          <w:rFonts w:ascii="Times New Roman" w:hAnsi="Times New Roman" w:cs="Times New Roman"/>
          <w:sz w:val="28"/>
          <w:szCs w:val="28"/>
        </w:rPr>
        <w:t xml:space="preserve">ное бездействие представляемого явилось причиной представительства от его имени неуполномоченного им лица. </w:t>
      </w:r>
      <w:r w:rsidR="00823DBA">
        <w:rPr>
          <w:rFonts w:ascii="Times New Roman" w:hAnsi="Times New Roman" w:cs="Times New Roman"/>
          <w:sz w:val="28"/>
          <w:szCs w:val="28"/>
        </w:rPr>
        <w:t>Вопрос</w:t>
      </w:r>
      <w:r w:rsidR="00D95CF8">
        <w:rPr>
          <w:rFonts w:ascii="Times New Roman" w:hAnsi="Times New Roman" w:cs="Times New Roman"/>
          <w:sz w:val="28"/>
          <w:szCs w:val="28"/>
        </w:rPr>
        <w:t xml:space="preserve"> </w:t>
      </w:r>
      <w:r w:rsidR="00823DBA">
        <w:rPr>
          <w:rFonts w:ascii="Times New Roman" w:hAnsi="Times New Roman" w:cs="Times New Roman"/>
          <w:sz w:val="28"/>
          <w:szCs w:val="28"/>
        </w:rPr>
        <w:t>о том, н</w:t>
      </w:r>
      <w:r w:rsidR="00FD0986">
        <w:rPr>
          <w:rFonts w:ascii="Times New Roman" w:hAnsi="Times New Roman" w:cs="Times New Roman"/>
          <w:sz w:val="28"/>
          <w:szCs w:val="28"/>
        </w:rPr>
        <w:t>есет ли представляемый-предприниматель «ответственность»</w:t>
      </w:r>
      <w:r w:rsidR="00823DBA">
        <w:rPr>
          <w:rStyle w:val="ab"/>
          <w:rFonts w:ascii="Times New Roman" w:hAnsi="Times New Roman" w:cs="Times New Roman"/>
          <w:sz w:val="28"/>
          <w:szCs w:val="28"/>
        </w:rPr>
        <w:footnoteReference w:id="84"/>
      </w:r>
      <w:r w:rsidR="00FD0986">
        <w:rPr>
          <w:rFonts w:ascii="Times New Roman" w:hAnsi="Times New Roman" w:cs="Times New Roman"/>
          <w:sz w:val="28"/>
          <w:szCs w:val="28"/>
        </w:rPr>
        <w:t xml:space="preserve"> за недобросовестные</w:t>
      </w:r>
      <w:r w:rsidR="00B70FCD" w:rsidRPr="00B70FCD">
        <w:rPr>
          <w:rFonts w:ascii="Times New Roman" w:hAnsi="Times New Roman" w:cs="Times New Roman"/>
          <w:sz w:val="28"/>
          <w:szCs w:val="28"/>
        </w:rPr>
        <w:t xml:space="preserve"> действия мнимых представителей</w:t>
      </w:r>
      <w:r w:rsidR="00FF34DC">
        <w:rPr>
          <w:rFonts w:ascii="Times New Roman" w:hAnsi="Times New Roman" w:cs="Times New Roman"/>
          <w:sz w:val="28"/>
          <w:szCs w:val="28"/>
        </w:rPr>
        <w:t>,</w:t>
      </w:r>
      <w:r w:rsidR="00823DBA">
        <w:rPr>
          <w:rFonts w:ascii="Times New Roman" w:hAnsi="Times New Roman" w:cs="Times New Roman"/>
          <w:sz w:val="28"/>
          <w:szCs w:val="28"/>
        </w:rPr>
        <w:t xml:space="preserve"> не имеет однозначного решения. </w:t>
      </w:r>
      <w:r w:rsidR="00CC3694">
        <w:rPr>
          <w:rFonts w:ascii="Times New Roman" w:hAnsi="Times New Roman" w:cs="Times New Roman"/>
          <w:sz w:val="28"/>
          <w:szCs w:val="28"/>
        </w:rPr>
        <w:t>С одной стороны, кажущееся полномочие базируется на идее вины представляемого в форме неосторожности</w:t>
      </w:r>
      <w:r w:rsidR="00D95CF8">
        <w:rPr>
          <w:rFonts w:ascii="Times New Roman" w:hAnsi="Times New Roman" w:cs="Times New Roman"/>
          <w:sz w:val="28"/>
          <w:szCs w:val="28"/>
        </w:rPr>
        <w:t>.</w:t>
      </w:r>
      <w:r w:rsidR="00CC3694">
        <w:rPr>
          <w:rFonts w:ascii="Times New Roman" w:hAnsi="Times New Roman" w:cs="Times New Roman"/>
          <w:sz w:val="28"/>
          <w:szCs w:val="28"/>
        </w:rPr>
        <w:t xml:space="preserve"> </w:t>
      </w:r>
      <w:r w:rsidR="00D95CF8">
        <w:rPr>
          <w:rFonts w:ascii="Times New Roman" w:hAnsi="Times New Roman" w:cs="Times New Roman"/>
          <w:sz w:val="28"/>
          <w:szCs w:val="28"/>
        </w:rPr>
        <w:t xml:space="preserve">То </w:t>
      </w:r>
      <w:r w:rsidR="00CC3694">
        <w:rPr>
          <w:rFonts w:ascii="Times New Roman" w:hAnsi="Times New Roman" w:cs="Times New Roman"/>
          <w:sz w:val="28"/>
          <w:szCs w:val="28"/>
        </w:rPr>
        <w:t>есть при должной степени заботливости и осмотрительности представляемый мог и должен был знать о том, что некое лицо выдает себя в качестве его представителя – таким образом, недобросовестные действия третьих лиц, характеризующиеся тем, что представляе</w:t>
      </w:r>
      <w:r w:rsidR="006E3BC0">
        <w:rPr>
          <w:rFonts w:ascii="Times New Roman" w:hAnsi="Times New Roman" w:cs="Times New Roman"/>
          <w:sz w:val="28"/>
          <w:szCs w:val="28"/>
        </w:rPr>
        <w:t xml:space="preserve">мый не мог и не должен был знать о подобном представительстве от его имени, не подпадают под указанный вид полномочий. С другой стороны, видимое полномочие, и кажущееся полномочие в частности, призваны защищать стабильность оборота, сохраняя в силе для добросовестных третьих лиц действительность сделок, совершенных мнимым представителем. </w:t>
      </w:r>
      <w:r w:rsidR="00D8204A">
        <w:rPr>
          <w:rFonts w:ascii="Times New Roman" w:hAnsi="Times New Roman" w:cs="Times New Roman"/>
          <w:sz w:val="28"/>
          <w:szCs w:val="28"/>
        </w:rPr>
        <w:t xml:space="preserve">Также обращает на себя внимание категория «риска», с которой связано обоснование возникновение кажущегося полномочия только у предпринимателей – недобросовестные действия третьих лиц субъективно предотвратимы, то есть являются тем риском, за </w:t>
      </w:r>
      <w:r w:rsidR="00D8204A">
        <w:rPr>
          <w:rFonts w:ascii="Times New Roman" w:hAnsi="Times New Roman" w:cs="Times New Roman"/>
          <w:sz w:val="28"/>
          <w:szCs w:val="28"/>
        </w:rPr>
        <w:lastRenderedPageBreak/>
        <w:t>который должен нести ответственность предприниматель.</w:t>
      </w:r>
      <w:r w:rsidR="00D07650">
        <w:rPr>
          <w:rFonts w:ascii="Times New Roman" w:hAnsi="Times New Roman" w:cs="Times New Roman"/>
          <w:sz w:val="28"/>
          <w:szCs w:val="28"/>
        </w:rPr>
        <w:t xml:space="preserve"> И если первые два положения можно примирить, обозначив идеологию отношения </w:t>
      </w:r>
      <w:r w:rsidR="00FF34DC">
        <w:rPr>
          <w:rFonts w:ascii="Times New Roman" w:hAnsi="Times New Roman" w:cs="Times New Roman"/>
          <w:sz w:val="28"/>
          <w:szCs w:val="28"/>
        </w:rPr>
        <w:t xml:space="preserve">доктрины </w:t>
      </w:r>
      <w:r w:rsidR="00D07650">
        <w:rPr>
          <w:rFonts w:ascii="Times New Roman" w:hAnsi="Times New Roman" w:cs="Times New Roman"/>
          <w:sz w:val="28"/>
          <w:szCs w:val="28"/>
        </w:rPr>
        <w:t xml:space="preserve">к риску противоправного поведения третьих лиц, </w:t>
      </w:r>
      <w:r w:rsidR="004679D0">
        <w:rPr>
          <w:rFonts w:ascii="Times New Roman" w:hAnsi="Times New Roman" w:cs="Times New Roman"/>
          <w:sz w:val="28"/>
          <w:szCs w:val="28"/>
        </w:rPr>
        <w:t xml:space="preserve">согласно которой ценность стабильности </w:t>
      </w:r>
      <w:r w:rsidR="00D07650">
        <w:rPr>
          <w:rFonts w:ascii="Times New Roman" w:hAnsi="Times New Roman" w:cs="Times New Roman"/>
          <w:sz w:val="28"/>
          <w:szCs w:val="28"/>
        </w:rPr>
        <w:t>оборота</w:t>
      </w:r>
      <w:r w:rsidR="004679D0">
        <w:rPr>
          <w:rFonts w:ascii="Times New Roman" w:hAnsi="Times New Roman" w:cs="Times New Roman"/>
          <w:sz w:val="28"/>
          <w:szCs w:val="28"/>
        </w:rPr>
        <w:t xml:space="preserve"> уступает защите интересов потерпевших</w:t>
      </w:r>
      <w:r w:rsidR="00D07650">
        <w:rPr>
          <w:rFonts w:ascii="Times New Roman" w:hAnsi="Times New Roman" w:cs="Times New Roman"/>
          <w:sz w:val="28"/>
          <w:szCs w:val="28"/>
        </w:rPr>
        <w:t>,</w:t>
      </w:r>
      <w:r w:rsidR="00FF34DC">
        <w:rPr>
          <w:rFonts w:ascii="Times New Roman" w:hAnsi="Times New Roman" w:cs="Times New Roman"/>
          <w:sz w:val="28"/>
          <w:szCs w:val="28"/>
        </w:rPr>
        <w:t xml:space="preserve"> </w:t>
      </w:r>
      <w:r w:rsidR="005C04B6">
        <w:rPr>
          <w:rFonts w:ascii="Times New Roman" w:hAnsi="Times New Roman" w:cs="Times New Roman"/>
          <w:sz w:val="28"/>
          <w:szCs w:val="28"/>
        </w:rPr>
        <w:t xml:space="preserve">то учение </w:t>
      </w:r>
      <w:r w:rsidR="00FF34DC">
        <w:rPr>
          <w:rFonts w:ascii="Times New Roman" w:hAnsi="Times New Roman" w:cs="Times New Roman"/>
          <w:sz w:val="28"/>
          <w:szCs w:val="28"/>
        </w:rPr>
        <w:t xml:space="preserve">о риске предпринимателя, не позволяет сделать однозначный вывод, что представляемый не несет ответственность за недобросовестные действия третьих лиц. </w:t>
      </w:r>
    </w:p>
    <w:p w:rsidR="00A24B75" w:rsidRDefault="00A24B75" w:rsidP="00AD3A78">
      <w:pPr>
        <w:spacing w:after="0" w:line="360" w:lineRule="auto"/>
        <w:ind w:firstLine="709"/>
        <w:jc w:val="center"/>
        <w:rPr>
          <w:rFonts w:ascii="Times New Roman" w:hAnsi="Times New Roman" w:cs="Times New Roman"/>
          <w:b/>
          <w:sz w:val="28"/>
          <w:szCs w:val="28"/>
        </w:rPr>
      </w:pPr>
    </w:p>
    <w:p w:rsidR="007A565F" w:rsidRDefault="007A565F" w:rsidP="007A565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2. Полномочие из обстановки</w:t>
      </w:r>
      <w:r w:rsidR="00D23FE1">
        <w:rPr>
          <w:rFonts w:ascii="Times New Roman" w:hAnsi="Times New Roman" w:cs="Times New Roman"/>
          <w:b/>
          <w:sz w:val="28"/>
          <w:szCs w:val="28"/>
        </w:rPr>
        <w:t xml:space="preserve"> при наличии печати у представителя</w:t>
      </w:r>
      <w:r w:rsidR="00D23FE1">
        <w:rPr>
          <w:rStyle w:val="ab"/>
          <w:rFonts w:ascii="Times New Roman" w:hAnsi="Times New Roman" w:cs="Times New Roman"/>
          <w:b/>
          <w:sz w:val="28"/>
          <w:szCs w:val="28"/>
        </w:rPr>
        <w:footnoteReference w:id="85"/>
      </w:r>
    </w:p>
    <w:p w:rsidR="00AD7781" w:rsidRDefault="00DF6D34" w:rsidP="004636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Обширная</w:t>
      </w:r>
      <w:r w:rsidR="006E2F9F">
        <w:rPr>
          <w:rStyle w:val="ab"/>
          <w:rFonts w:ascii="Times New Roman" w:hAnsi="Times New Roman" w:cs="Times New Roman"/>
          <w:sz w:val="28"/>
          <w:szCs w:val="28"/>
        </w:rPr>
        <w:footnoteReference w:id="86"/>
      </w:r>
      <w:r w:rsidR="006E2F9F">
        <w:rPr>
          <w:rFonts w:ascii="Times New Roman" w:hAnsi="Times New Roman" w:cs="Times New Roman"/>
          <w:sz w:val="28"/>
          <w:szCs w:val="28"/>
        </w:rPr>
        <w:t xml:space="preserve"> </w:t>
      </w:r>
      <w:r>
        <w:rPr>
          <w:rFonts w:ascii="Times New Roman" w:hAnsi="Times New Roman" w:cs="Times New Roman"/>
          <w:sz w:val="28"/>
          <w:szCs w:val="28"/>
        </w:rPr>
        <w:t>отечественная судебная практика</w:t>
      </w:r>
      <w:r w:rsidR="006E2F9F">
        <w:rPr>
          <w:rFonts w:ascii="Times New Roman" w:hAnsi="Times New Roman" w:cs="Times New Roman"/>
          <w:sz w:val="28"/>
          <w:szCs w:val="28"/>
        </w:rPr>
        <w:t xml:space="preserve"> </w:t>
      </w:r>
      <w:r>
        <w:rPr>
          <w:rFonts w:ascii="Times New Roman" w:hAnsi="Times New Roman" w:cs="Times New Roman"/>
          <w:sz w:val="28"/>
          <w:szCs w:val="28"/>
        </w:rPr>
        <w:t>свидетельствует о пристальном внимании судов</w:t>
      </w:r>
      <w:r w:rsidR="006E2F9F">
        <w:rPr>
          <w:rFonts w:ascii="Times New Roman" w:hAnsi="Times New Roman" w:cs="Times New Roman"/>
          <w:sz w:val="28"/>
          <w:szCs w:val="28"/>
        </w:rPr>
        <w:t>,</w:t>
      </w:r>
      <w:r>
        <w:rPr>
          <w:rFonts w:ascii="Times New Roman" w:hAnsi="Times New Roman" w:cs="Times New Roman"/>
          <w:sz w:val="28"/>
          <w:szCs w:val="28"/>
        </w:rPr>
        <w:t xml:space="preserve"> при оценке наличия или отсутс</w:t>
      </w:r>
      <w:r w:rsidR="006E2F9F">
        <w:rPr>
          <w:rFonts w:ascii="Times New Roman" w:hAnsi="Times New Roman" w:cs="Times New Roman"/>
          <w:sz w:val="28"/>
          <w:szCs w:val="28"/>
        </w:rPr>
        <w:t>твия у представителя полномочия из обстановки, к факту доступа лица, действующего от имени организации</w:t>
      </w:r>
      <w:r w:rsidR="00AD7781">
        <w:rPr>
          <w:rFonts w:ascii="Times New Roman" w:hAnsi="Times New Roman" w:cs="Times New Roman"/>
          <w:sz w:val="28"/>
          <w:szCs w:val="28"/>
        </w:rPr>
        <w:t>,</w:t>
      </w:r>
      <w:r w:rsidR="006E2F9F">
        <w:rPr>
          <w:rFonts w:ascii="Times New Roman" w:hAnsi="Times New Roman" w:cs="Times New Roman"/>
          <w:sz w:val="28"/>
          <w:szCs w:val="28"/>
        </w:rPr>
        <w:t xml:space="preserve"> к печати. Мы считаем, что указанный пример относится к случаю организационного риска предпринимателя.</w:t>
      </w:r>
      <w:r w:rsidR="004636C3">
        <w:rPr>
          <w:rFonts w:ascii="Times New Roman" w:hAnsi="Times New Roman" w:cs="Times New Roman"/>
          <w:sz w:val="28"/>
          <w:szCs w:val="28"/>
        </w:rPr>
        <w:t xml:space="preserve"> </w:t>
      </w:r>
      <w:r w:rsidR="00941FC4">
        <w:rPr>
          <w:rFonts w:ascii="Times New Roman" w:hAnsi="Times New Roman" w:cs="Times New Roman"/>
          <w:sz w:val="28"/>
          <w:szCs w:val="28"/>
        </w:rPr>
        <w:t xml:space="preserve">Рассмотрим </w:t>
      </w:r>
      <w:r w:rsidR="004636C3">
        <w:rPr>
          <w:rFonts w:ascii="Times New Roman" w:hAnsi="Times New Roman" w:cs="Times New Roman"/>
          <w:sz w:val="28"/>
          <w:szCs w:val="28"/>
        </w:rPr>
        <w:t>некоторые сюжеты</w:t>
      </w:r>
      <w:r w:rsidR="00941FC4">
        <w:rPr>
          <w:rFonts w:ascii="Times New Roman" w:hAnsi="Times New Roman" w:cs="Times New Roman"/>
          <w:sz w:val="28"/>
          <w:szCs w:val="28"/>
        </w:rPr>
        <w:t>.</w:t>
      </w:r>
    </w:p>
    <w:p w:rsidR="008A767F" w:rsidRDefault="00C923C8" w:rsidP="008A767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Федеральный арбитражный суд Северо-Кавказского округа признал наличие у представителя полномочия из обстановки при следующих обстоятельствах: </w:t>
      </w:r>
      <w:r w:rsidRPr="00C923C8">
        <w:rPr>
          <w:rFonts w:ascii="Times New Roman" w:hAnsi="Times New Roman" w:cs="Times New Roman"/>
          <w:sz w:val="28"/>
          <w:szCs w:val="28"/>
        </w:rPr>
        <w:t>«</w:t>
      </w:r>
      <w:r w:rsidRPr="00C923C8">
        <w:rPr>
          <w:rFonts w:ascii="Times New Roman" w:hAnsi="Times New Roman" w:cs="Times New Roman"/>
          <w:color w:val="000000"/>
          <w:sz w:val="28"/>
          <w:szCs w:val="28"/>
          <w:shd w:val="clear" w:color="auto" w:fill="FFFFFF"/>
        </w:rPr>
        <w:t>…</w:t>
      </w:r>
      <w:r w:rsidR="002A0940" w:rsidRPr="00C923C8">
        <w:rPr>
          <w:rFonts w:ascii="Times New Roman" w:hAnsi="Times New Roman" w:cs="Times New Roman"/>
          <w:color w:val="000000"/>
          <w:sz w:val="28"/>
          <w:szCs w:val="28"/>
          <w:shd w:val="clear" w:color="auto" w:fill="FFFFFF"/>
        </w:rPr>
        <w:t xml:space="preserve">сотрудник ООО «Елка» Жабина С.И., подписавшая договор, воспринималась истцом в качестве управомоченного лица, обладающего полномочиями на подписание от лица ООО «Елка» иных документов, в том числе актов выполненных работ. </w:t>
      </w:r>
      <w:r w:rsidR="002A0940" w:rsidRPr="00C923C8">
        <w:rPr>
          <w:rFonts w:ascii="Times New Roman" w:hAnsi="Times New Roman" w:cs="Times New Roman"/>
          <w:i/>
          <w:color w:val="000000"/>
          <w:sz w:val="28"/>
          <w:szCs w:val="28"/>
          <w:shd w:val="clear" w:color="auto" w:fill="FFFFFF"/>
        </w:rPr>
        <w:t>Наличие у нее доступа к печати общества подтверждает, что ее полномочия явствовали из обстановки, в которой она действо</w:t>
      </w:r>
      <w:r w:rsidR="00BE3EE0">
        <w:rPr>
          <w:rFonts w:ascii="Times New Roman" w:hAnsi="Times New Roman" w:cs="Times New Roman"/>
          <w:i/>
          <w:color w:val="000000"/>
          <w:sz w:val="28"/>
          <w:szCs w:val="28"/>
          <w:shd w:val="clear" w:color="auto" w:fill="FFFFFF"/>
        </w:rPr>
        <w:t>вала (абз. 2 п. 1 ст.</w:t>
      </w:r>
      <w:r w:rsidR="002A0940" w:rsidRPr="00C923C8">
        <w:rPr>
          <w:rFonts w:ascii="Times New Roman" w:hAnsi="Times New Roman" w:cs="Times New Roman"/>
          <w:i/>
          <w:color w:val="000000"/>
          <w:sz w:val="28"/>
          <w:szCs w:val="28"/>
          <w:shd w:val="clear" w:color="auto" w:fill="FFFFFF"/>
        </w:rPr>
        <w:t xml:space="preserve"> 182 Кодекса)</w:t>
      </w:r>
      <w:r w:rsidRPr="00C923C8">
        <w:rPr>
          <w:rFonts w:ascii="Times New Roman" w:hAnsi="Times New Roman" w:cs="Times New Roman"/>
          <w:color w:val="000000"/>
          <w:sz w:val="28"/>
          <w:szCs w:val="28"/>
          <w:shd w:val="clear" w:color="auto" w:fill="FFFFFF"/>
        </w:rPr>
        <w:t>»</w:t>
      </w:r>
      <w:r>
        <w:rPr>
          <w:rStyle w:val="ab"/>
          <w:rFonts w:ascii="Times New Roman" w:hAnsi="Times New Roman" w:cs="Times New Roman"/>
          <w:color w:val="000000"/>
          <w:sz w:val="28"/>
          <w:szCs w:val="28"/>
          <w:shd w:val="clear" w:color="auto" w:fill="FFFFFF"/>
        </w:rPr>
        <w:footnoteReference w:id="87"/>
      </w:r>
      <w:r w:rsidRPr="00C92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w:t>
      </w:r>
      <w:r w:rsidR="00530A30">
        <w:rPr>
          <w:rFonts w:ascii="Times New Roman" w:hAnsi="Times New Roman" w:cs="Times New Roman"/>
          <w:color w:val="000000"/>
          <w:sz w:val="28"/>
          <w:szCs w:val="28"/>
          <w:shd w:val="clear" w:color="auto" w:fill="FFFFFF"/>
        </w:rPr>
        <w:t xml:space="preserve">з указанного примера, не </w:t>
      </w:r>
      <w:r>
        <w:rPr>
          <w:rFonts w:ascii="Times New Roman" w:hAnsi="Times New Roman" w:cs="Times New Roman"/>
          <w:color w:val="000000"/>
          <w:sz w:val="28"/>
          <w:szCs w:val="28"/>
          <w:shd w:val="clear" w:color="auto" w:fill="FFFFFF"/>
        </w:rPr>
        <w:t xml:space="preserve">ясно, достаточным ли доказательством для суда явился один лишь факт доступа к печати организации. Предполагаем, что суд </w:t>
      </w:r>
      <w:r>
        <w:rPr>
          <w:rFonts w:ascii="Times New Roman" w:hAnsi="Times New Roman" w:cs="Times New Roman"/>
          <w:color w:val="000000"/>
          <w:sz w:val="28"/>
          <w:szCs w:val="28"/>
          <w:shd w:val="clear" w:color="auto" w:fill="FFFFFF"/>
        </w:rPr>
        <w:lastRenderedPageBreak/>
        <w:t xml:space="preserve">обратил внимание и на тот факт, что предполагаемый представитель также является работником представляемого. </w:t>
      </w:r>
    </w:p>
    <w:p w:rsidR="008A767F" w:rsidRDefault="008A767F" w:rsidP="00530A3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следующий пример показывает, что суд признает достаточным для </w:t>
      </w:r>
      <w:r w:rsidR="003B67FD">
        <w:rPr>
          <w:rFonts w:ascii="Times New Roman" w:hAnsi="Times New Roman" w:cs="Times New Roman"/>
          <w:color w:val="000000"/>
          <w:sz w:val="28"/>
          <w:szCs w:val="28"/>
          <w:shd w:val="clear" w:color="auto" w:fill="FFFFFF"/>
        </w:rPr>
        <w:t>констатации возникновения у представителя</w:t>
      </w:r>
      <w:r>
        <w:rPr>
          <w:rFonts w:ascii="Times New Roman" w:hAnsi="Times New Roman" w:cs="Times New Roman"/>
          <w:color w:val="000000"/>
          <w:sz w:val="28"/>
          <w:szCs w:val="28"/>
          <w:shd w:val="clear" w:color="auto" w:fill="FFFFFF"/>
        </w:rPr>
        <w:t xml:space="preserve"> полномочия из обстановки</w:t>
      </w:r>
      <w:r w:rsidR="003B67FD">
        <w:rPr>
          <w:rFonts w:ascii="Times New Roman" w:hAnsi="Times New Roman" w:cs="Times New Roman"/>
          <w:color w:val="000000"/>
          <w:sz w:val="28"/>
          <w:szCs w:val="28"/>
          <w:shd w:val="clear" w:color="auto" w:fill="FFFFFF"/>
        </w:rPr>
        <w:t xml:space="preserve"> лишь факт наличия у него печати</w:t>
      </w:r>
      <w:r>
        <w:rPr>
          <w:rFonts w:ascii="Times New Roman" w:hAnsi="Times New Roman" w:cs="Times New Roman"/>
          <w:color w:val="000000"/>
          <w:sz w:val="28"/>
          <w:szCs w:val="28"/>
          <w:shd w:val="clear" w:color="auto" w:fill="FFFFFF"/>
        </w:rPr>
        <w:t xml:space="preserve">. Так, Федеральный арбитражный суд Волго-Вятского округа не оспорил выводы нижестоящих судов: </w:t>
      </w:r>
      <w:r w:rsidRPr="00530A30">
        <w:rPr>
          <w:rFonts w:ascii="Times New Roman" w:hAnsi="Times New Roman" w:cs="Times New Roman"/>
          <w:sz w:val="28"/>
          <w:szCs w:val="28"/>
          <w:shd w:val="clear" w:color="auto" w:fill="FFFFFF"/>
        </w:rPr>
        <w:t>«</w:t>
      </w:r>
      <w:r w:rsidR="00530A30" w:rsidRPr="00530A30">
        <w:rPr>
          <w:rFonts w:ascii="Times New Roman" w:hAnsi="Times New Roman" w:cs="Times New Roman"/>
          <w:sz w:val="28"/>
          <w:szCs w:val="28"/>
          <w:shd w:val="clear" w:color="auto" w:fill="FFFFFF"/>
        </w:rPr>
        <w:t xml:space="preserve">Заявитель жалобы считает, что </w:t>
      </w:r>
      <w:r w:rsidR="00072E55">
        <w:rPr>
          <w:rFonts w:ascii="Times New Roman" w:hAnsi="Times New Roman" w:cs="Times New Roman"/>
          <w:sz w:val="28"/>
          <w:szCs w:val="28"/>
          <w:shd w:val="clear" w:color="auto" w:fill="FFFFFF"/>
        </w:rPr>
        <w:t>суды неправильно применили абз. 2 п. 1 ст.</w:t>
      </w:r>
      <w:r w:rsidR="00530A30" w:rsidRPr="00530A30">
        <w:rPr>
          <w:rStyle w:val="apple-converted-space"/>
          <w:rFonts w:ascii="Times New Roman" w:hAnsi="Times New Roman" w:cs="Times New Roman"/>
          <w:sz w:val="28"/>
          <w:szCs w:val="28"/>
          <w:shd w:val="clear" w:color="auto" w:fill="FFFFFF"/>
        </w:rPr>
        <w:t> </w:t>
      </w:r>
      <w:hyperlink r:id="rId9"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00530A30" w:rsidRPr="00530A30">
          <w:rPr>
            <w:rStyle w:val="af"/>
            <w:rFonts w:ascii="Times New Roman" w:hAnsi="Times New Roman" w:cs="Times New Roman"/>
            <w:color w:val="auto"/>
            <w:sz w:val="28"/>
            <w:szCs w:val="28"/>
            <w:u w:val="none"/>
            <w:bdr w:val="none" w:sz="0" w:space="0" w:color="auto" w:frame="1"/>
          </w:rPr>
          <w:t>182</w:t>
        </w:r>
      </w:hyperlink>
      <w:r w:rsidR="00530A30" w:rsidRPr="00530A30">
        <w:rPr>
          <w:rStyle w:val="apple-converted-space"/>
          <w:rFonts w:ascii="Times New Roman" w:hAnsi="Times New Roman" w:cs="Times New Roman"/>
          <w:sz w:val="28"/>
          <w:szCs w:val="28"/>
          <w:shd w:val="clear" w:color="auto" w:fill="FFFFFF"/>
        </w:rPr>
        <w:t> </w:t>
      </w:r>
      <w:r w:rsidR="00072E55">
        <w:rPr>
          <w:rFonts w:ascii="Times New Roman" w:hAnsi="Times New Roman" w:cs="Times New Roman"/>
          <w:sz w:val="28"/>
          <w:szCs w:val="28"/>
          <w:shd w:val="clear" w:color="auto" w:fill="FFFFFF"/>
        </w:rPr>
        <w:t>ГК РФ</w:t>
      </w:r>
      <w:r w:rsidR="00530A30" w:rsidRPr="00530A30">
        <w:rPr>
          <w:rFonts w:ascii="Times New Roman" w:hAnsi="Times New Roman" w:cs="Times New Roman"/>
          <w:sz w:val="28"/>
          <w:szCs w:val="28"/>
          <w:shd w:val="clear" w:color="auto" w:fill="FFFFFF"/>
        </w:rPr>
        <w:t>, выводы судов не соответствуют фактическим обстоятельствам дела</w:t>
      </w:r>
      <w:r w:rsidR="00530A30">
        <w:rPr>
          <w:rFonts w:ascii="Times New Roman" w:hAnsi="Times New Roman" w:cs="Times New Roman"/>
          <w:sz w:val="28"/>
          <w:szCs w:val="28"/>
          <w:shd w:val="clear" w:color="auto" w:fill="FFFFFF"/>
        </w:rPr>
        <w:t>…</w:t>
      </w:r>
      <w:r w:rsidR="00530A30" w:rsidRPr="00530A30">
        <w:rPr>
          <w:rFonts w:ascii="Times New Roman" w:hAnsi="Times New Roman" w:cs="Times New Roman"/>
          <w:i/>
          <w:sz w:val="28"/>
          <w:szCs w:val="28"/>
          <w:shd w:val="clear" w:color="auto" w:fill="FFFFFF"/>
        </w:rPr>
        <w:t xml:space="preserve">Товарные накладные, акт сверки расчетов от имени ЗАО «Промэнергопроект» </w:t>
      </w:r>
      <w:r w:rsidR="00530A30" w:rsidRPr="00530A30">
        <w:rPr>
          <w:rFonts w:ascii="Times New Roman" w:hAnsi="Times New Roman" w:cs="Times New Roman"/>
          <w:sz w:val="28"/>
          <w:szCs w:val="28"/>
          <w:shd w:val="clear" w:color="auto" w:fill="FFFFFF"/>
        </w:rPr>
        <w:t>являются недопустимыми доказательствами поставки материалов, поскольку</w:t>
      </w:r>
      <w:r w:rsidR="00530A30" w:rsidRPr="00530A30">
        <w:rPr>
          <w:rFonts w:ascii="Times New Roman" w:hAnsi="Times New Roman" w:cs="Times New Roman"/>
          <w:i/>
          <w:sz w:val="28"/>
          <w:szCs w:val="28"/>
          <w:shd w:val="clear" w:color="auto" w:fill="FFFFFF"/>
        </w:rPr>
        <w:t xml:space="preserve"> подписаны не р</w:t>
      </w:r>
      <w:r w:rsidR="00530A30">
        <w:rPr>
          <w:rFonts w:ascii="Times New Roman" w:hAnsi="Times New Roman" w:cs="Times New Roman"/>
          <w:i/>
          <w:sz w:val="28"/>
          <w:szCs w:val="28"/>
          <w:shd w:val="clear" w:color="auto" w:fill="FFFFFF"/>
        </w:rPr>
        <w:t>аботниками ЗАО «Промэнергопроект»…</w:t>
      </w:r>
      <w:r w:rsidR="00530A30" w:rsidRPr="00530A30">
        <w:rPr>
          <w:rFonts w:ascii="Times New Roman" w:hAnsi="Times New Roman" w:cs="Times New Roman"/>
          <w:color w:val="000000"/>
          <w:sz w:val="28"/>
          <w:szCs w:val="28"/>
          <w:shd w:val="clear" w:color="auto" w:fill="FFFFFF"/>
        </w:rPr>
        <w:t>Рассмотрев кассационную жалобу, Федеральный арбитражный суд Волго-Вятского округа не нашел оснований для ее удовлетворения</w:t>
      </w:r>
      <w:r w:rsidR="00530A30">
        <w:rPr>
          <w:rFonts w:ascii="Arial" w:hAnsi="Arial" w:cs="Arial"/>
          <w:color w:val="000000"/>
          <w:sz w:val="23"/>
          <w:szCs w:val="23"/>
          <w:shd w:val="clear" w:color="auto" w:fill="FFFFFF"/>
        </w:rPr>
        <w:t>…</w:t>
      </w:r>
      <w:r w:rsidRPr="008A767F">
        <w:rPr>
          <w:rFonts w:ascii="Times New Roman" w:hAnsi="Times New Roman" w:cs="Times New Roman"/>
          <w:color w:val="000000"/>
          <w:sz w:val="28"/>
          <w:szCs w:val="28"/>
          <w:shd w:val="clear" w:color="auto" w:fill="FFFFFF"/>
        </w:rPr>
        <w:t xml:space="preserve">Суды пришли к выводам, что </w:t>
      </w:r>
      <w:r w:rsidRPr="008A767F">
        <w:rPr>
          <w:rFonts w:ascii="Times New Roman" w:hAnsi="Times New Roman" w:cs="Times New Roman"/>
          <w:i/>
          <w:color w:val="000000"/>
          <w:sz w:val="28"/>
          <w:szCs w:val="28"/>
          <w:shd w:val="clear" w:color="auto" w:fill="FFFFFF"/>
        </w:rPr>
        <w:t>наличие</w:t>
      </w:r>
      <w:r w:rsidRPr="008A767F">
        <w:rPr>
          <w:rFonts w:ascii="Times New Roman" w:hAnsi="Times New Roman" w:cs="Times New Roman"/>
          <w:color w:val="000000"/>
          <w:sz w:val="28"/>
          <w:szCs w:val="28"/>
          <w:shd w:val="clear" w:color="auto" w:fill="FFFFFF"/>
        </w:rPr>
        <w:t xml:space="preserve"> у лиц, подписавших договор поставки, спецификации к нему, товарные накладные и акт сверки взаимных расчетов, </w:t>
      </w:r>
      <w:r w:rsidRPr="008A767F">
        <w:rPr>
          <w:rFonts w:ascii="Times New Roman" w:hAnsi="Times New Roman" w:cs="Times New Roman"/>
          <w:i/>
          <w:color w:val="000000"/>
          <w:sz w:val="28"/>
          <w:szCs w:val="28"/>
          <w:shd w:val="clear" w:color="auto" w:fill="FFFFFF"/>
        </w:rPr>
        <w:t>печати</w:t>
      </w:r>
      <w:r w:rsidRPr="008A767F">
        <w:rPr>
          <w:rFonts w:ascii="Times New Roman" w:hAnsi="Times New Roman" w:cs="Times New Roman"/>
          <w:color w:val="000000"/>
          <w:sz w:val="28"/>
          <w:szCs w:val="28"/>
          <w:shd w:val="clear" w:color="auto" w:fill="FFFFFF"/>
        </w:rPr>
        <w:t xml:space="preserve"> ЗАО «Промэнергопроект» </w:t>
      </w:r>
      <w:r w:rsidRPr="008A767F">
        <w:rPr>
          <w:rFonts w:ascii="Times New Roman" w:hAnsi="Times New Roman" w:cs="Times New Roman"/>
          <w:i/>
          <w:color w:val="000000"/>
          <w:sz w:val="28"/>
          <w:szCs w:val="28"/>
          <w:shd w:val="clear" w:color="auto" w:fill="FFFFFF"/>
        </w:rPr>
        <w:t>подтверждает</w:t>
      </w:r>
      <w:r w:rsidRPr="008A767F">
        <w:rPr>
          <w:rFonts w:ascii="Times New Roman" w:hAnsi="Times New Roman" w:cs="Times New Roman"/>
          <w:color w:val="000000"/>
          <w:sz w:val="28"/>
          <w:szCs w:val="28"/>
          <w:shd w:val="clear" w:color="auto" w:fill="FFFFFF"/>
        </w:rPr>
        <w:t xml:space="preserve">, что товары по указанным товарным накладным от имени ЗАО «Промэнергопроект» приняты лицами, </w:t>
      </w:r>
      <w:r w:rsidRPr="008A767F">
        <w:rPr>
          <w:rFonts w:ascii="Times New Roman" w:hAnsi="Times New Roman" w:cs="Times New Roman"/>
          <w:i/>
          <w:color w:val="000000"/>
          <w:sz w:val="28"/>
          <w:szCs w:val="28"/>
          <w:shd w:val="clear" w:color="auto" w:fill="FFFFFF"/>
        </w:rPr>
        <w:t>полномочия которых явствовали из обстановки</w:t>
      </w:r>
      <w:r w:rsidRPr="008A767F">
        <w:rPr>
          <w:rFonts w:ascii="Times New Roman" w:hAnsi="Times New Roman" w:cs="Times New Roman"/>
          <w:color w:val="000000"/>
          <w:sz w:val="28"/>
          <w:szCs w:val="28"/>
          <w:shd w:val="clear" w:color="auto" w:fill="FFFFFF"/>
        </w:rPr>
        <w:t>, в которой</w:t>
      </w:r>
      <w:r w:rsidR="00072E55">
        <w:rPr>
          <w:rFonts w:ascii="Times New Roman" w:hAnsi="Times New Roman" w:cs="Times New Roman"/>
          <w:color w:val="000000"/>
          <w:sz w:val="28"/>
          <w:szCs w:val="28"/>
          <w:shd w:val="clear" w:color="auto" w:fill="FFFFFF"/>
        </w:rPr>
        <w:t xml:space="preserve"> они действовали (пункт 1 ст.</w:t>
      </w:r>
      <w:r w:rsidRPr="008A767F">
        <w:rPr>
          <w:rFonts w:ascii="Times New Roman" w:hAnsi="Times New Roman" w:cs="Times New Roman"/>
          <w:color w:val="000000"/>
          <w:sz w:val="28"/>
          <w:szCs w:val="28"/>
          <w:shd w:val="clear" w:color="auto" w:fill="FFFFFF"/>
        </w:rPr>
        <w:t xml:space="preserve"> 182 Кодекса); у данных лиц в момент совершения рассматриваемых действий </w:t>
      </w:r>
      <w:r w:rsidRPr="008A767F">
        <w:rPr>
          <w:rFonts w:ascii="Times New Roman" w:hAnsi="Times New Roman" w:cs="Times New Roman"/>
          <w:i/>
          <w:color w:val="000000"/>
          <w:sz w:val="28"/>
          <w:szCs w:val="28"/>
          <w:shd w:val="clear" w:color="auto" w:fill="FFFFFF"/>
        </w:rPr>
        <w:t>имелись достаточные полномочия на их совершение</w:t>
      </w:r>
      <w:r w:rsidRPr="008A767F">
        <w:rPr>
          <w:rFonts w:ascii="Times New Roman" w:hAnsi="Times New Roman" w:cs="Times New Roman"/>
          <w:color w:val="000000"/>
          <w:sz w:val="28"/>
          <w:szCs w:val="28"/>
          <w:shd w:val="clear" w:color="auto" w:fill="FFFFFF"/>
        </w:rPr>
        <w:t>»</w:t>
      </w:r>
      <w:r>
        <w:rPr>
          <w:rStyle w:val="ab"/>
          <w:rFonts w:ascii="Times New Roman" w:hAnsi="Times New Roman" w:cs="Times New Roman"/>
          <w:color w:val="000000"/>
          <w:sz w:val="28"/>
          <w:szCs w:val="28"/>
          <w:shd w:val="clear" w:color="auto" w:fill="FFFFFF"/>
        </w:rPr>
        <w:footnoteReference w:id="88"/>
      </w:r>
      <w:r w:rsidRPr="008A767F">
        <w:rPr>
          <w:rFonts w:ascii="Times New Roman" w:hAnsi="Times New Roman" w:cs="Times New Roman"/>
          <w:color w:val="000000"/>
          <w:sz w:val="28"/>
          <w:szCs w:val="28"/>
          <w:shd w:val="clear" w:color="auto" w:fill="FFFFFF"/>
        </w:rPr>
        <w:t>.</w:t>
      </w:r>
      <w:r w:rsidR="00530A30">
        <w:rPr>
          <w:rFonts w:ascii="Times New Roman" w:hAnsi="Times New Roman" w:cs="Times New Roman"/>
          <w:color w:val="000000"/>
          <w:sz w:val="28"/>
          <w:szCs w:val="28"/>
          <w:shd w:val="clear" w:color="auto" w:fill="FFFFFF"/>
        </w:rPr>
        <w:t xml:space="preserve"> </w:t>
      </w:r>
    </w:p>
    <w:p w:rsidR="00530A30" w:rsidRDefault="00282FB9" w:rsidP="008A767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российская судебная практика идет в фарватере с немецкой правовой мыслью: предприниматель</w:t>
      </w:r>
      <w:r w:rsidR="00B747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допустивший некое лицо к своей печати</w:t>
      </w:r>
      <w:r w:rsidR="00B747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несет риск</w:t>
      </w:r>
      <w:r w:rsidR="00B7473C">
        <w:rPr>
          <w:rFonts w:ascii="Times New Roman" w:hAnsi="Times New Roman" w:cs="Times New Roman"/>
          <w:color w:val="000000"/>
          <w:sz w:val="28"/>
          <w:szCs w:val="28"/>
          <w:shd w:val="clear" w:color="auto" w:fill="FFFFFF"/>
        </w:rPr>
        <w:t xml:space="preserve"> выступления в обороте от его имени данного лица</w:t>
      </w:r>
      <w:r>
        <w:rPr>
          <w:rFonts w:ascii="Times New Roman" w:hAnsi="Times New Roman" w:cs="Times New Roman"/>
          <w:color w:val="000000"/>
          <w:sz w:val="28"/>
          <w:szCs w:val="28"/>
          <w:shd w:val="clear" w:color="auto" w:fill="FFFFFF"/>
        </w:rPr>
        <w:t xml:space="preserve"> в качестве </w:t>
      </w:r>
      <w:r w:rsidR="00B7473C">
        <w:rPr>
          <w:rFonts w:ascii="Times New Roman" w:hAnsi="Times New Roman" w:cs="Times New Roman"/>
          <w:color w:val="000000"/>
          <w:sz w:val="28"/>
          <w:szCs w:val="28"/>
          <w:shd w:val="clear" w:color="auto" w:fill="FFFFFF"/>
        </w:rPr>
        <w:t xml:space="preserve">своего </w:t>
      </w:r>
      <w:r>
        <w:rPr>
          <w:rFonts w:ascii="Times New Roman" w:hAnsi="Times New Roman" w:cs="Times New Roman"/>
          <w:color w:val="000000"/>
          <w:sz w:val="28"/>
          <w:szCs w:val="28"/>
          <w:shd w:val="clear" w:color="auto" w:fill="FFFFFF"/>
        </w:rPr>
        <w:t>представителя.</w:t>
      </w:r>
      <w:r w:rsidR="00582437">
        <w:rPr>
          <w:rFonts w:ascii="Times New Roman" w:hAnsi="Times New Roman" w:cs="Times New Roman"/>
          <w:color w:val="000000"/>
          <w:sz w:val="28"/>
          <w:szCs w:val="28"/>
          <w:shd w:val="clear" w:color="auto" w:fill="FFFFFF"/>
        </w:rPr>
        <w:t xml:space="preserve"> Между тем, примечательно отношение </w:t>
      </w:r>
      <w:r w:rsidR="00B7473C">
        <w:rPr>
          <w:rFonts w:ascii="Times New Roman" w:hAnsi="Times New Roman" w:cs="Times New Roman"/>
          <w:color w:val="000000"/>
          <w:sz w:val="28"/>
          <w:szCs w:val="28"/>
          <w:shd w:val="clear" w:color="auto" w:fill="FFFFFF"/>
        </w:rPr>
        <w:t>российских судов к недобросовестным действиям со стороны потенциальных представителей. Нередко исследуется вопрос: «</w:t>
      </w:r>
      <w:r w:rsidR="00B7473C" w:rsidRPr="00B7473C">
        <w:rPr>
          <w:rFonts w:ascii="Times New Roman" w:hAnsi="Times New Roman" w:cs="Times New Roman"/>
          <w:i/>
          <w:color w:val="000000"/>
          <w:sz w:val="28"/>
          <w:szCs w:val="28"/>
          <w:shd w:val="clear" w:color="auto" w:fill="FFFFFF"/>
        </w:rPr>
        <w:t>выбыла ли печать по воле или против воли юридического лица</w:t>
      </w:r>
      <w:r w:rsidR="00B7473C">
        <w:rPr>
          <w:rFonts w:ascii="Times New Roman" w:hAnsi="Times New Roman" w:cs="Times New Roman"/>
          <w:color w:val="000000"/>
          <w:sz w:val="28"/>
          <w:szCs w:val="28"/>
          <w:shd w:val="clear" w:color="auto" w:fill="FFFFFF"/>
        </w:rPr>
        <w:t xml:space="preserve"> </w:t>
      </w:r>
      <w:r w:rsidR="00B7473C" w:rsidRPr="00B7473C">
        <w:rPr>
          <w:rFonts w:ascii="Times New Roman" w:hAnsi="Times New Roman" w:cs="Times New Roman"/>
          <w:i/>
          <w:color w:val="000000"/>
          <w:sz w:val="28"/>
          <w:szCs w:val="28"/>
          <w:shd w:val="clear" w:color="auto" w:fill="FFFFFF"/>
        </w:rPr>
        <w:t xml:space="preserve">и предпринимались ли лицом какие-либо </w:t>
      </w:r>
      <w:r w:rsidR="00B7473C" w:rsidRPr="00B7473C">
        <w:rPr>
          <w:rFonts w:ascii="Times New Roman" w:hAnsi="Times New Roman" w:cs="Times New Roman"/>
          <w:i/>
          <w:color w:val="000000"/>
          <w:sz w:val="28"/>
          <w:szCs w:val="28"/>
          <w:shd w:val="clear" w:color="auto" w:fill="FFFFFF"/>
        </w:rPr>
        <w:lastRenderedPageBreak/>
        <w:t>действия для предотвращения использования печати третьими лицами»</w:t>
      </w:r>
      <w:r w:rsidR="00B7473C">
        <w:rPr>
          <w:rStyle w:val="ab"/>
          <w:rFonts w:ascii="Times New Roman" w:hAnsi="Times New Roman" w:cs="Times New Roman"/>
          <w:color w:val="000000"/>
          <w:sz w:val="28"/>
          <w:szCs w:val="28"/>
          <w:shd w:val="clear" w:color="auto" w:fill="FFFFFF"/>
        </w:rPr>
        <w:footnoteReference w:id="89"/>
      </w:r>
      <w:r w:rsidR="00B7473C">
        <w:rPr>
          <w:rFonts w:ascii="Times New Roman" w:hAnsi="Times New Roman" w:cs="Times New Roman"/>
          <w:color w:val="000000"/>
          <w:sz w:val="28"/>
          <w:szCs w:val="28"/>
          <w:shd w:val="clear" w:color="auto" w:fill="FFFFFF"/>
        </w:rPr>
        <w:t xml:space="preserve">. </w:t>
      </w:r>
      <w:r w:rsidR="004636C3">
        <w:rPr>
          <w:rFonts w:ascii="Times New Roman" w:hAnsi="Times New Roman" w:cs="Times New Roman"/>
          <w:color w:val="000000"/>
          <w:sz w:val="28"/>
          <w:szCs w:val="28"/>
          <w:shd w:val="clear" w:color="auto" w:fill="FFFFFF"/>
        </w:rPr>
        <w:t>Приведем несколько примеров.</w:t>
      </w:r>
    </w:p>
    <w:p w:rsidR="004636C3" w:rsidRDefault="004636C3" w:rsidP="008A767F">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4636C3">
        <w:rPr>
          <w:rFonts w:ascii="Times New Roman" w:hAnsi="Times New Roman" w:cs="Times New Roman"/>
          <w:color w:val="000000"/>
          <w:sz w:val="28"/>
          <w:szCs w:val="28"/>
          <w:shd w:val="clear" w:color="auto" w:fill="FFFFFF"/>
        </w:rPr>
        <w:t>Федеральный арбитражный суд Северо-Кавказского округа отмечает: «</w:t>
      </w:r>
      <w:r w:rsidRPr="004636C3">
        <w:rPr>
          <w:rFonts w:ascii="Times New Roman" w:hAnsi="Times New Roman" w:cs="Times New Roman"/>
          <w:i/>
          <w:color w:val="000000"/>
          <w:sz w:val="28"/>
          <w:szCs w:val="28"/>
          <w:shd w:val="clear" w:color="auto" w:fill="FFFFFF"/>
        </w:rPr>
        <w:t>Ответчик при рассмотрении настоящего спора не заявлял об утере (хищении) печати или фальсификации ее оттиска на представленных накладных</w:t>
      </w:r>
      <w:r w:rsidRPr="004636C3">
        <w:rPr>
          <w:rFonts w:ascii="Times New Roman" w:hAnsi="Times New Roman" w:cs="Times New Roman"/>
          <w:color w:val="000000"/>
          <w:sz w:val="28"/>
          <w:szCs w:val="28"/>
          <w:shd w:val="clear" w:color="auto" w:fill="FFFFFF"/>
        </w:rPr>
        <w:t xml:space="preserve">. Таким образом, полномочия на принятие товара работника ответчика, подписавшего </w:t>
      </w:r>
      <w:r w:rsidR="00886BB7">
        <w:rPr>
          <w:rFonts w:ascii="Times New Roman" w:hAnsi="Times New Roman" w:cs="Times New Roman"/>
          <w:color w:val="000000"/>
          <w:sz w:val="28"/>
          <w:szCs w:val="28"/>
          <w:shd w:val="clear" w:color="auto" w:fill="FFFFFF"/>
        </w:rPr>
        <w:t>спорные накладные, в силу ст.</w:t>
      </w:r>
      <w:r w:rsidRPr="004636C3">
        <w:rPr>
          <w:rStyle w:val="apple-converted-space"/>
          <w:rFonts w:ascii="Times New Roman" w:hAnsi="Times New Roman" w:cs="Times New Roman"/>
          <w:color w:val="000000"/>
          <w:sz w:val="28"/>
          <w:szCs w:val="28"/>
          <w:shd w:val="clear" w:color="auto" w:fill="FFFFFF"/>
        </w:rPr>
        <w:t> </w:t>
      </w:r>
      <w:hyperlink r:id="rId10"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Pr="004636C3">
          <w:rPr>
            <w:rStyle w:val="af"/>
            <w:rFonts w:ascii="Times New Roman" w:hAnsi="Times New Roman" w:cs="Times New Roman"/>
            <w:color w:val="auto"/>
            <w:sz w:val="28"/>
            <w:szCs w:val="28"/>
            <w:u w:val="none"/>
            <w:bdr w:val="none" w:sz="0" w:space="0" w:color="auto" w:frame="1"/>
          </w:rPr>
          <w:t>182</w:t>
        </w:r>
      </w:hyperlink>
      <w:r w:rsidRPr="004636C3">
        <w:rPr>
          <w:rStyle w:val="apple-converted-space"/>
          <w:rFonts w:ascii="Times New Roman" w:hAnsi="Times New Roman" w:cs="Times New Roman"/>
          <w:sz w:val="28"/>
          <w:szCs w:val="28"/>
          <w:shd w:val="clear" w:color="auto" w:fill="FFFFFF"/>
        </w:rPr>
        <w:t> </w:t>
      </w:r>
      <w:r w:rsidR="00886BB7">
        <w:rPr>
          <w:rFonts w:ascii="Times New Roman" w:hAnsi="Times New Roman" w:cs="Times New Roman"/>
          <w:color w:val="000000"/>
          <w:sz w:val="28"/>
          <w:szCs w:val="28"/>
          <w:shd w:val="clear" w:color="auto" w:fill="FFFFFF"/>
        </w:rPr>
        <w:t>ГК РФ</w:t>
      </w:r>
      <w:r w:rsidRPr="004636C3">
        <w:rPr>
          <w:rFonts w:ascii="Times New Roman" w:hAnsi="Times New Roman" w:cs="Times New Roman"/>
          <w:color w:val="000000"/>
          <w:sz w:val="28"/>
          <w:szCs w:val="28"/>
          <w:shd w:val="clear" w:color="auto" w:fill="FFFFFF"/>
        </w:rPr>
        <w:t xml:space="preserve"> явствовали из обстановки»</w:t>
      </w:r>
      <w:r>
        <w:rPr>
          <w:rStyle w:val="ab"/>
          <w:rFonts w:ascii="Times New Roman" w:hAnsi="Times New Roman" w:cs="Times New Roman"/>
          <w:color w:val="000000"/>
          <w:sz w:val="28"/>
          <w:szCs w:val="28"/>
          <w:shd w:val="clear" w:color="auto" w:fill="FFFFFF"/>
        </w:rPr>
        <w:footnoteReference w:id="90"/>
      </w:r>
      <w:r w:rsidRPr="004636C3">
        <w:rPr>
          <w:rFonts w:ascii="Times New Roman" w:hAnsi="Times New Roman" w:cs="Times New Roman"/>
          <w:color w:val="000000"/>
          <w:sz w:val="28"/>
          <w:szCs w:val="28"/>
          <w:shd w:val="clear" w:color="auto" w:fill="FFFFFF"/>
        </w:rPr>
        <w:t>.</w:t>
      </w:r>
      <w:r w:rsidRPr="004636C3">
        <w:rPr>
          <w:rStyle w:val="apple-converted-space"/>
          <w:rFonts w:ascii="Times New Roman" w:hAnsi="Times New Roman" w:cs="Times New Roman"/>
          <w:color w:val="000000"/>
          <w:sz w:val="28"/>
          <w:szCs w:val="28"/>
          <w:shd w:val="clear" w:color="auto" w:fill="FFFFFF"/>
        </w:rPr>
        <w:t> </w:t>
      </w:r>
    </w:p>
    <w:p w:rsidR="00D65ED6" w:rsidRDefault="00D65ED6" w:rsidP="00D65ED6">
      <w:pPr>
        <w:spacing w:after="0" w:line="360" w:lineRule="auto"/>
        <w:ind w:firstLine="709"/>
        <w:jc w:val="both"/>
        <w:rPr>
          <w:rFonts w:ascii="Times New Roman" w:hAnsi="Times New Roman" w:cs="Times New Roman"/>
          <w:sz w:val="28"/>
          <w:szCs w:val="28"/>
          <w:shd w:val="clear" w:color="auto" w:fill="FFFFFF"/>
        </w:rPr>
      </w:pPr>
      <w:r w:rsidRPr="00D65ED6">
        <w:rPr>
          <w:rStyle w:val="apple-converted-space"/>
          <w:rFonts w:ascii="Times New Roman" w:hAnsi="Times New Roman" w:cs="Times New Roman"/>
          <w:sz w:val="28"/>
          <w:szCs w:val="28"/>
          <w:shd w:val="clear" w:color="auto" w:fill="FFFFFF"/>
        </w:rPr>
        <w:t>Федеральный арбитражный суд Северо-Западного округа настаивает на заявлении фальсификации документов, на которых проставлена печать: «</w:t>
      </w:r>
      <w:r w:rsidRPr="00D65ED6">
        <w:rPr>
          <w:rFonts w:ascii="Times New Roman" w:hAnsi="Times New Roman" w:cs="Times New Roman"/>
          <w:sz w:val="28"/>
          <w:szCs w:val="28"/>
          <w:shd w:val="clear" w:color="auto" w:fill="FFFFFF"/>
        </w:rPr>
        <w:t xml:space="preserve">Спорные </w:t>
      </w:r>
      <w:r w:rsidRPr="00D65ED6">
        <w:rPr>
          <w:rFonts w:ascii="Times New Roman" w:hAnsi="Times New Roman" w:cs="Times New Roman"/>
          <w:i/>
          <w:sz w:val="28"/>
          <w:szCs w:val="28"/>
          <w:shd w:val="clear" w:color="auto" w:fill="FFFFFF"/>
        </w:rPr>
        <w:t xml:space="preserve">накладные содержат оттиск печати предпринимателя Мартыновой В.Д. </w:t>
      </w:r>
      <w:r w:rsidRPr="00D65ED6">
        <w:rPr>
          <w:rFonts w:ascii="Times New Roman" w:hAnsi="Times New Roman" w:cs="Times New Roman"/>
          <w:sz w:val="28"/>
          <w:szCs w:val="28"/>
          <w:shd w:val="clear" w:color="auto" w:fill="FFFFFF"/>
        </w:rPr>
        <w:t>и подпись лица, принявшего товар по адресу его доставки, полномочия к</w:t>
      </w:r>
      <w:r w:rsidR="00886BB7">
        <w:rPr>
          <w:rFonts w:ascii="Times New Roman" w:hAnsi="Times New Roman" w:cs="Times New Roman"/>
          <w:sz w:val="28"/>
          <w:szCs w:val="28"/>
          <w:shd w:val="clear" w:color="auto" w:fill="FFFFFF"/>
        </w:rPr>
        <w:t>оторого в соответствии с абз. 2 п. 1 ст.</w:t>
      </w:r>
      <w:r w:rsidRPr="00D65ED6">
        <w:rPr>
          <w:rStyle w:val="apple-converted-space"/>
          <w:rFonts w:ascii="Times New Roman" w:hAnsi="Times New Roman" w:cs="Times New Roman"/>
          <w:sz w:val="28"/>
          <w:szCs w:val="28"/>
          <w:shd w:val="clear" w:color="auto" w:fill="FFFFFF"/>
        </w:rPr>
        <w:t> </w:t>
      </w:r>
      <w:hyperlink r:id="rId11"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Pr="00D65ED6">
          <w:rPr>
            <w:rStyle w:val="af"/>
            <w:rFonts w:ascii="Times New Roman" w:hAnsi="Times New Roman" w:cs="Times New Roman"/>
            <w:color w:val="auto"/>
            <w:sz w:val="28"/>
            <w:szCs w:val="28"/>
            <w:u w:val="none"/>
            <w:bdr w:val="none" w:sz="0" w:space="0" w:color="auto" w:frame="1"/>
          </w:rPr>
          <w:t>182 ГК РФ</w:t>
        </w:r>
      </w:hyperlink>
      <w:r w:rsidRPr="00D65ED6">
        <w:rPr>
          <w:rStyle w:val="apple-converted-space"/>
          <w:rFonts w:ascii="Times New Roman" w:hAnsi="Times New Roman" w:cs="Times New Roman"/>
          <w:sz w:val="28"/>
          <w:szCs w:val="28"/>
          <w:shd w:val="clear" w:color="auto" w:fill="FFFFFF"/>
        </w:rPr>
        <w:t> </w:t>
      </w:r>
      <w:r w:rsidRPr="00D65ED6">
        <w:rPr>
          <w:rFonts w:ascii="Times New Roman" w:hAnsi="Times New Roman" w:cs="Times New Roman"/>
          <w:sz w:val="28"/>
          <w:szCs w:val="28"/>
          <w:shd w:val="clear" w:color="auto" w:fill="FFFFFF"/>
        </w:rPr>
        <w:t>вытекали из обстановки, в которой действовал этот представитель, получая спорный товар, что позволяет определить наименование и количество переданного ответчику товара и свидетельствует о заключении сторонами договора купли-продажи.</w:t>
      </w:r>
      <w:r w:rsidRPr="00D65ED6">
        <w:rPr>
          <w:rFonts w:ascii="Times New Roman" w:hAnsi="Times New Roman" w:cs="Times New Roman"/>
          <w:sz w:val="28"/>
          <w:szCs w:val="28"/>
        </w:rPr>
        <w:t xml:space="preserve"> </w:t>
      </w:r>
      <w:r w:rsidRPr="00D65ED6">
        <w:rPr>
          <w:rFonts w:ascii="Times New Roman" w:hAnsi="Times New Roman" w:cs="Times New Roman"/>
          <w:i/>
          <w:sz w:val="28"/>
          <w:szCs w:val="28"/>
          <w:shd w:val="clear" w:color="auto" w:fill="FFFFFF"/>
        </w:rPr>
        <w:t>О фальсификации истцом этих доку</w:t>
      </w:r>
      <w:r w:rsidR="00886BB7">
        <w:rPr>
          <w:rFonts w:ascii="Times New Roman" w:hAnsi="Times New Roman" w:cs="Times New Roman"/>
          <w:i/>
          <w:sz w:val="28"/>
          <w:szCs w:val="28"/>
          <w:shd w:val="clear" w:color="auto" w:fill="FFFFFF"/>
        </w:rPr>
        <w:t>ментов ответчик в порядке ст.</w:t>
      </w:r>
      <w:r w:rsidRPr="00D65ED6">
        <w:rPr>
          <w:rStyle w:val="apple-converted-space"/>
          <w:rFonts w:ascii="Times New Roman" w:hAnsi="Times New Roman" w:cs="Times New Roman"/>
          <w:i/>
          <w:sz w:val="28"/>
          <w:szCs w:val="28"/>
          <w:shd w:val="clear" w:color="auto" w:fill="FFFFFF"/>
        </w:rPr>
        <w:t> </w:t>
      </w:r>
      <w:hyperlink r:id="rId12" w:tgtFrame="_blank" w:tooltip="АПК РФ &gt;  Раздел II. Производство в арбитражном суде первой инстанции. Исковое производство &gt; Глава 19. Судебное разбирательство &gt; Статья 161. Заявление о фальсификации доказательства" w:history="1">
        <w:r w:rsidRPr="00D65ED6">
          <w:rPr>
            <w:rStyle w:val="af"/>
            <w:rFonts w:ascii="Times New Roman" w:hAnsi="Times New Roman" w:cs="Times New Roman"/>
            <w:i/>
            <w:color w:val="auto"/>
            <w:sz w:val="28"/>
            <w:szCs w:val="28"/>
            <w:u w:val="none"/>
            <w:bdr w:val="none" w:sz="0" w:space="0" w:color="auto" w:frame="1"/>
          </w:rPr>
          <w:t>161 АПК РФ</w:t>
        </w:r>
      </w:hyperlink>
      <w:r w:rsidRPr="00D65ED6">
        <w:rPr>
          <w:rStyle w:val="apple-converted-space"/>
          <w:rFonts w:ascii="Times New Roman" w:hAnsi="Times New Roman" w:cs="Times New Roman"/>
          <w:i/>
          <w:sz w:val="28"/>
          <w:szCs w:val="28"/>
          <w:shd w:val="clear" w:color="auto" w:fill="FFFFFF"/>
        </w:rPr>
        <w:t> </w:t>
      </w:r>
      <w:r w:rsidRPr="00D65ED6">
        <w:rPr>
          <w:rFonts w:ascii="Times New Roman" w:hAnsi="Times New Roman" w:cs="Times New Roman"/>
          <w:i/>
          <w:sz w:val="28"/>
          <w:szCs w:val="28"/>
          <w:shd w:val="clear" w:color="auto" w:fill="FFFFFF"/>
        </w:rPr>
        <w:t>в ходе рассмотрения судом спора не заявлял</w:t>
      </w:r>
      <w:r w:rsidRPr="00D65ED6">
        <w:rPr>
          <w:rFonts w:ascii="Times New Roman" w:hAnsi="Times New Roman" w:cs="Times New Roman"/>
          <w:sz w:val="28"/>
          <w:szCs w:val="28"/>
          <w:shd w:val="clear" w:color="auto" w:fill="FFFFFF"/>
        </w:rPr>
        <w:t>»</w:t>
      </w:r>
      <w:r>
        <w:rPr>
          <w:rStyle w:val="ab"/>
          <w:rFonts w:ascii="Times New Roman" w:hAnsi="Times New Roman" w:cs="Times New Roman"/>
          <w:sz w:val="28"/>
          <w:szCs w:val="28"/>
          <w:shd w:val="clear" w:color="auto" w:fill="FFFFFF"/>
        </w:rPr>
        <w:footnoteReference w:id="91"/>
      </w:r>
      <w:r w:rsidRPr="00D65ED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5C04B6" w:rsidRDefault="00D65ED6" w:rsidP="00201A4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Таким образом, </w:t>
      </w:r>
      <w:r w:rsidR="002F50DB">
        <w:rPr>
          <w:rFonts w:ascii="Times New Roman" w:hAnsi="Times New Roman" w:cs="Times New Roman"/>
          <w:sz w:val="28"/>
          <w:szCs w:val="28"/>
          <w:shd w:val="clear" w:color="auto" w:fill="FFFFFF"/>
        </w:rPr>
        <w:t xml:space="preserve">российские суды не относят недобросовестные действия третьих лиц к организационному риску предпринимателя. Если документы сфальсифицированы, печать похищена – предприниматель не будет связан отношениями представительства. </w:t>
      </w:r>
      <w:r w:rsidR="00C96C01">
        <w:rPr>
          <w:rFonts w:ascii="Times New Roman" w:hAnsi="Times New Roman" w:cs="Times New Roman"/>
          <w:sz w:val="28"/>
          <w:szCs w:val="28"/>
          <w:shd w:val="clear" w:color="auto" w:fill="FFFFFF"/>
        </w:rPr>
        <w:t>Данное решение находится в системной связи с регулированием, предложенным российским законодательством</w:t>
      </w:r>
      <w:r w:rsidR="005C04B6">
        <w:rPr>
          <w:rFonts w:ascii="Times New Roman" w:hAnsi="Times New Roman" w:cs="Times New Roman"/>
          <w:sz w:val="28"/>
          <w:szCs w:val="28"/>
          <w:shd w:val="clear" w:color="auto" w:fill="FFFFFF"/>
        </w:rPr>
        <w:t xml:space="preserve"> в области представительства</w:t>
      </w:r>
      <w:r w:rsidR="00C96C01" w:rsidRPr="00805848">
        <w:rPr>
          <w:rFonts w:ascii="Times New Roman" w:hAnsi="Times New Roman" w:cs="Times New Roman"/>
          <w:sz w:val="28"/>
          <w:szCs w:val="28"/>
          <w:shd w:val="clear" w:color="auto" w:fill="FFFFFF"/>
        </w:rPr>
        <w:t xml:space="preserve"> органа юридического лица</w:t>
      </w:r>
      <w:r w:rsidR="00C96C01">
        <w:rPr>
          <w:rStyle w:val="ab"/>
          <w:rFonts w:ascii="Times New Roman" w:hAnsi="Times New Roman" w:cs="Times New Roman"/>
          <w:sz w:val="28"/>
          <w:szCs w:val="28"/>
          <w:shd w:val="clear" w:color="auto" w:fill="FFFFFF"/>
        </w:rPr>
        <w:footnoteReference w:id="92"/>
      </w:r>
      <w:r w:rsidR="005C04B6">
        <w:rPr>
          <w:rFonts w:ascii="Times New Roman" w:hAnsi="Times New Roman" w:cs="Times New Roman"/>
          <w:sz w:val="28"/>
          <w:szCs w:val="28"/>
          <w:shd w:val="clear" w:color="auto" w:fill="FFFFFF"/>
        </w:rPr>
        <w:t>: а</w:t>
      </w:r>
      <w:r w:rsidR="00C96C01">
        <w:rPr>
          <w:rFonts w:ascii="Times New Roman" w:hAnsi="Times New Roman" w:cs="Times New Roman"/>
          <w:sz w:val="28"/>
          <w:szCs w:val="28"/>
          <w:shd w:val="clear" w:color="auto" w:fill="FFFFFF"/>
        </w:rPr>
        <w:t xml:space="preserve">бзац 2 п. 2 ст. 51 ГК </w:t>
      </w:r>
      <w:r w:rsidR="00C96C01" w:rsidRPr="00805848">
        <w:rPr>
          <w:rFonts w:ascii="Times New Roman" w:hAnsi="Times New Roman" w:cs="Times New Roman"/>
          <w:sz w:val="28"/>
          <w:szCs w:val="28"/>
          <w:shd w:val="clear" w:color="auto" w:fill="FFFFFF"/>
        </w:rPr>
        <w:t xml:space="preserve">РФ указывает, что </w:t>
      </w:r>
      <w:r w:rsidR="00C96C01" w:rsidRPr="00805848">
        <w:rPr>
          <w:rFonts w:ascii="Times New Roman" w:hAnsi="Times New Roman" w:cs="Times New Roman"/>
          <w:color w:val="000000"/>
          <w:sz w:val="28"/>
          <w:szCs w:val="28"/>
          <w:shd w:val="clear" w:color="auto" w:fill="FFFFFF"/>
        </w:rPr>
        <w:t>лицо, добросовестно полагающееся на данные единого государственного реестра юридических лиц, вправе исходить из того, что они соответствуют</w:t>
      </w:r>
      <w:r w:rsidR="00C96C01">
        <w:rPr>
          <w:rFonts w:ascii="Times New Roman" w:hAnsi="Times New Roman" w:cs="Times New Roman"/>
          <w:color w:val="000000"/>
          <w:sz w:val="28"/>
          <w:szCs w:val="28"/>
          <w:shd w:val="clear" w:color="auto" w:fill="FFFFFF"/>
        </w:rPr>
        <w:t xml:space="preserve"> действительным обстоятельствам;</w:t>
      </w:r>
      <w:r w:rsidR="00C96C01" w:rsidRPr="00805848">
        <w:rPr>
          <w:rFonts w:ascii="Times New Roman" w:hAnsi="Times New Roman" w:cs="Times New Roman"/>
          <w:color w:val="000000"/>
          <w:sz w:val="28"/>
          <w:szCs w:val="28"/>
          <w:shd w:val="clear" w:color="auto" w:fill="FFFFFF"/>
        </w:rPr>
        <w:t xml:space="preserve"> </w:t>
      </w:r>
      <w:r w:rsidR="00C96C01" w:rsidRPr="00805848">
        <w:rPr>
          <w:rFonts w:ascii="Times New Roman" w:hAnsi="Times New Roman" w:cs="Times New Roman"/>
          <w:color w:val="000000"/>
          <w:sz w:val="28"/>
          <w:szCs w:val="28"/>
          <w:shd w:val="clear" w:color="auto" w:fill="FFFFFF"/>
        </w:rPr>
        <w:lastRenderedPageBreak/>
        <w:t xml:space="preserve">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w:t>
      </w:r>
      <w:r w:rsidR="00C96C01" w:rsidRPr="00805848">
        <w:rPr>
          <w:rFonts w:ascii="Times New Roman" w:hAnsi="Times New Roman" w:cs="Times New Roman"/>
          <w:i/>
          <w:color w:val="000000"/>
          <w:sz w:val="28"/>
          <w:szCs w:val="28"/>
          <w:shd w:val="clear" w:color="auto" w:fill="FFFFFF"/>
        </w:rPr>
        <w:t>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r w:rsidR="005C04B6">
        <w:rPr>
          <w:rFonts w:ascii="Times New Roman" w:hAnsi="Times New Roman" w:cs="Times New Roman"/>
          <w:color w:val="000000"/>
          <w:sz w:val="28"/>
          <w:szCs w:val="28"/>
          <w:shd w:val="clear" w:color="auto" w:fill="FFFFFF"/>
        </w:rPr>
        <w:t xml:space="preserve"> </w:t>
      </w:r>
      <w:r w:rsidR="00201A46">
        <w:rPr>
          <w:rFonts w:ascii="Times New Roman" w:hAnsi="Times New Roman" w:cs="Times New Roman"/>
          <w:color w:val="000000"/>
          <w:sz w:val="28"/>
          <w:szCs w:val="28"/>
          <w:shd w:val="clear" w:color="auto" w:fill="FFFFFF"/>
        </w:rPr>
        <w:t>Однако</w:t>
      </w:r>
      <w:r w:rsidR="005C04B6">
        <w:rPr>
          <w:rFonts w:ascii="Times New Roman" w:hAnsi="Times New Roman" w:cs="Times New Roman"/>
          <w:color w:val="000000"/>
          <w:sz w:val="28"/>
          <w:szCs w:val="28"/>
          <w:shd w:val="clear" w:color="auto" w:fill="FFFFFF"/>
        </w:rPr>
        <w:t>, оно не согласуется с общими положениями об обязательствах, согласно которым предприниматель несет ответственность на началах риска, а не вины</w:t>
      </w:r>
      <w:r w:rsidR="005C04B6">
        <w:rPr>
          <w:rStyle w:val="ab"/>
          <w:rFonts w:ascii="Times New Roman" w:hAnsi="Times New Roman" w:cs="Times New Roman"/>
          <w:color w:val="000000"/>
          <w:sz w:val="28"/>
          <w:szCs w:val="28"/>
          <w:shd w:val="clear" w:color="auto" w:fill="FFFFFF"/>
        </w:rPr>
        <w:footnoteReference w:id="93"/>
      </w:r>
      <w:r w:rsidR="00201A46">
        <w:rPr>
          <w:rFonts w:ascii="Times New Roman" w:hAnsi="Times New Roman" w:cs="Times New Roman"/>
          <w:color w:val="000000"/>
          <w:sz w:val="28"/>
          <w:szCs w:val="28"/>
          <w:shd w:val="clear" w:color="auto" w:fill="FFFFFF"/>
        </w:rPr>
        <w:t>: е</w:t>
      </w:r>
      <w:r w:rsidR="00201A46">
        <w:rPr>
          <w:rFonts w:ascii="Times New Roman" w:hAnsi="Times New Roman" w:cs="Times New Roman"/>
          <w:sz w:val="28"/>
          <w:szCs w:val="28"/>
          <w:shd w:val="clear" w:color="auto" w:fill="FFFFFF"/>
        </w:rPr>
        <w:t>сли воспринимать возникновение отношений представительства как санкцию, ответственность предпринимателя за создание видимости права, тогда пределы этой ответственности распространяются до непреодолимой силы, а недобросовестные действия третьих лиц, как известно, не являются непреодолимой силой, поскольку субъективно предотвратимы.</w:t>
      </w:r>
    </w:p>
    <w:p w:rsidR="00C96C01" w:rsidRPr="00201A46" w:rsidRDefault="00201A46" w:rsidP="00201A4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Между тем, нельзя не отметить, что в данном вопросе российский суд последовательно применил доктрину полномочия из обстановки, поскольку недобросовестные действия со стороны представителя не могут свидетельствовать о воле представляемого на выдачу полномочия.</w:t>
      </w:r>
    </w:p>
    <w:p w:rsidR="00886BB7" w:rsidRDefault="00886BB7" w:rsidP="00A43FC6">
      <w:pPr>
        <w:spacing w:after="0" w:line="360" w:lineRule="auto"/>
        <w:ind w:firstLine="709"/>
        <w:jc w:val="both"/>
        <w:rPr>
          <w:rFonts w:ascii="Times New Roman" w:hAnsi="Times New Roman" w:cs="Times New Roman"/>
          <w:color w:val="000000"/>
          <w:sz w:val="28"/>
          <w:szCs w:val="28"/>
          <w:shd w:val="clear" w:color="auto" w:fill="FFFFFF"/>
        </w:rPr>
      </w:pPr>
    </w:p>
    <w:p w:rsidR="00A43FC6" w:rsidRDefault="00A43FC6" w:rsidP="00A43FC6">
      <w:pPr>
        <w:spacing w:after="0" w:line="360" w:lineRule="auto"/>
        <w:ind w:firstLine="709"/>
        <w:jc w:val="center"/>
        <w:rPr>
          <w:rFonts w:ascii="Times New Roman" w:hAnsi="Times New Roman" w:cs="Times New Roman"/>
          <w:b/>
          <w:color w:val="000000"/>
          <w:sz w:val="28"/>
          <w:szCs w:val="28"/>
          <w:shd w:val="clear" w:color="auto" w:fill="FFFFFF"/>
        </w:rPr>
      </w:pPr>
      <w:r w:rsidRPr="00986648">
        <w:rPr>
          <w:rFonts w:ascii="Times New Roman" w:hAnsi="Times New Roman" w:cs="Times New Roman"/>
          <w:b/>
          <w:color w:val="000000"/>
          <w:sz w:val="28"/>
          <w:szCs w:val="28"/>
          <w:shd w:val="clear" w:color="auto" w:fill="FFFFFF"/>
        </w:rPr>
        <w:t>Орган</w:t>
      </w:r>
      <w:r w:rsidR="00986648" w:rsidRPr="00986648">
        <w:rPr>
          <w:rFonts w:ascii="Times New Roman" w:hAnsi="Times New Roman" w:cs="Times New Roman"/>
          <w:b/>
          <w:color w:val="000000"/>
          <w:sz w:val="28"/>
          <w:szCs w:val="28"/>
          <w:shd w:val="clear" w:color="auto" w:fill="FFFFFF"/>
        </w:rPr>
        <w:t>изационный риск любого представляемого</w:t>
      </w:r>
    </w:p>
    <w:p w:rsidR="00DF2DB1" w:rsidRPr="00986648" w:rsidRDefault="00DF2DB1" w:rsidP="00A43FC6">
      <w:pPr>
        <w:spacing w:after="0" w:line="360" w:lineRule="auto"/>
        <w:ind w:firstLine="709"/>
        <w:jc w:val="center"/>
        <w:rPr>
          <w:rFonts w:ascii="Times New Roman" w:hAnsi="Times New Roman" w:cs="Times New Roman"/>
          <w:b/>
          <w:color w:val="000000"/>
          <w:sz w:val="28"/>
          <w:szCs w:val="28"/>
          <w:shd w:val="clear" w:color="auto" w:fill="FFFFFF"/>
        </w:rPr>
      </w:pPr>
    </w:p>
    <w:p w:rsidR="00A43FC6" w:rsidRDefault="00986648" w:rsidP="0098664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3. Продолжение действия доверенности </w:t>
      </w:r>
      <w:r>
        <w:rPr>
          <w:rStyle w:val="ab"/>
          <w:rFonts w:ascii="Times New Roman" w:hAnsi="Times New Roman" w:cs="Times New Roman"/>
          <w:sz w:val="28"/>
          <w:szCs w:val="28"/>
        </w:rPr>
        <w:footnoteReference w:id="94"/>
      </w:r>
    </w:p>
    <w:p w:rsidR="00986648" w:rsidRDefault="00AC4BC3" w:rsidP="00421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организационного риска</w:t>
      </w:r>
      <w:r w:rsidR="00955EA0">
        <w:rPr>
          <w:rFonts w:ascii="Times New Roman" w:hAnsi="Times New Roman" w:cs="Times New Roman"/>
          <w:sz w:val="28"/>
          <w:szCs w:val="28"/>
        </w:rPr>
        <w:t xml:space="preserve"> достаточно </w:t>
      </w:r>
      <w:r w:rsidR="00986648">
        <w:rPr>
          <w:rFonts w:ascii="Times New Roman" w:hAnsi="Times New Roman" w:cs="Times New Roman"/>
          <w:sz w:val="28"/>
          <w:szCs w:val="28"/>
        </w:rPr>
        <w:t>широкое и не относится к одним лишь предпринимателям. Любой представляемый</w:t>
      </w:r>
      <w:r w:rsidR="00955EA0">
        <w:rPr>
          <w:rFonts w:ascii="Times New Roman" w:hAnsi="Times New Roman" w:cs="Times New Roman"/>
          <w:sz w:val="28"/>
          <w:szCs w:val="28"/>
        </w:rPr>
        <w:t>, желающий, чтобы от его имени выступал представитель, должен наделить последнего полномочием. Чаще всего выдача полномочия происходит посредством составления письменного д</w:t>
      </w:r>
      <w:r w:rsidR="004218BF">
        <w:rPr>
          <w:rFonts w:ascii="Times New Roman" w:hAnsi="Times New Roman" w:cs="Times New Roman"/>
          <w:sz w:val="28"/>
          <w:szCs w:val="28"/>
        </w:rPr>
        <w:t>окумента (доверенности</w:t>
      </w:r>
      <w:r w:rsidR="00955EA0">
        <w:rPr>
          <w:rFonts w:ascii="Times New Roman" w:hAnsi="Times New Roman" w:cs="Times New Roman"/>
          <w:sz w:val="28"/>
          <w:szCs w:val="28"/>
        </w:rPr>
        <w:t xml:space="preserve">). </w:t>
      </w:r>
      <w:r w:rsidR="004218BF">
        <w:rPr>
          <w:rFonts w:ascii="Times New Roman" w:hAnsi="Times New Roman" w:cs="Times New Roman"/>
          <w:sz w:val="28"/>
          <w:szCs w:val="28"/>
        </w:rPr>
        <w:t xml:space="preserve">Выдача полномочия, </w:t>
      </w:r>
      <w:r w:rsidR="004218BF">
        <w:rPr>
          <w:rFonts w:ascii="Times New Roman" w:hAnsi="Times New Roman" w:cs="Times New Roman"/>
          <w:sz w:val="28"/>
          <w:szCs w:val="28"/>
        </w:rPr>
        <w:lastRenderedPageBreak/>
        <w:t>составление документа-доверенности и его передача представляемому являются</w:t>
      </w:r>
      <w:r w:rsidR="00986648">
        <w:rPr>
          <w:rFonts w:ascii="Times New Roman" w:hAnsi="Times New Roman" w:cs="Times New Roman"/>
          <w:sz w:val="28"/>
          <w:szCs w:val="28"/>
        </w:rPr>
        <w:t xml:space="preserve"> пре</w:t>
      </w:r>
      <w:r w:rsidR="004218BF">
        <w:rPr>
          <w:rFonts w:ascii="Times New Roman" w:hAnsi="Times New Roman" w:cs="Times New Roman"/>
          <w:sz w:val="28"/>
          <w:szCs w:val="28"/>
        </w:rPr>
        <w:t>дпосылками</w:t>
      </w:r>
      <w:r w:rsidR="00955EA0">
        <w:rPr>
          <w:rFonts w:ascii="Times New Roman" w:hAnsi="Times New Roman" w:cs="Times New Roman"/>
          <w:sz w:val="28"/>
          <w:szCs w:val="28"/>
        </w:rPr>
        <w:t xml:space="preserve"> представительства, то есть выступления в гражданском обороте от </w:t>
      </w:r>
      <w:r w:rsidR="00986648">
        <w:rPr>
          <w:rFonts w:ascii="Times New Roman" w:hAnsi="Times New Roman" w:cs="Times New Roman"/>
          <w:sz w:val="28"/>
          <w:szCs w:val="28"/>
        </w:rPr>
        <w:t xml:space="preserve">имени </w:t>
      </w:r>
      <w:r w:rsidR="00955EA0">
        <w:rPr>
          <w:rFonts w:ascii="Times New Roman" w:hAnsi="Times New Roman" w:cs="Times New Roman"/>
          <w:sz w:val="28"/>
          <w:szCs w:val="28"/>
        </w:rPr>
        <w:t xml:space="preserve">представляемого его </w:t>
      </w:r>
      <w:r w:rsidR="00986648">
        <w:rPr>
          <w:rFonts w:ascii="Times New Roman" w:hAnsi="Times New Roman" w:cs="Times New Roman"/>
          <w:sz w:val="28"/>
          <w:szCs w:val="28"/>
        </w:rPr>
        <w:t>представителя</w:t>
      </w:r>
      <w:r w:rsidR="00955EA0">
        <w:rPr>
          <w:rFonts w:ascii="Times New Roman" w:hAnsi="Times New Roman" w:cs="Times New Roman"/>
          <w:sz w:val="28"/>
          <w:szCs w:val="28"/>
        </w:rPr>
        <w:t xml:space="preserve">. Поскольку именно </w:t>
      </w:r>
      <w:r w:rsidR="004218BF">
        <w:rPr>
          <w:rFonts w:ascii="Times New Roman" w:hAnsi="Times New Roman" w:cs="Times New Roman"/>
          <w:sz w:val="28"/>
          <w:szCs w:val="28"/>
        </w:rPr>
        <w:t>документ-</w:t>
      </w:r>
      <w:r w:rsidR="00955EA0">
        <w:rPr>
          <w:rFonts w:ascii="Times New Roman" w:hAnsi="Times New Roman" w:cs="Times New Roman"/>
          <w:sz w:val="28"/>
          <w:szCs w:val="28"/>
        </w:rPr>
        <w:t xml:space="preserve">доверенность предъявляется третьим лицам, в качестве доказательства уполномочия, третьи </w:t>
      </w:r>
      <w:r w:rsidR="004218BF">
        <w:rPr>
          <w:rFonts w:ascii="Times New Roman" w:hAnsi="Times New Roman" w:cs="Times New Roman"/>
          <w:sz w:val="28"/>
          <w:szCs w:val="28"/>
        </w:rPr>
        <w:t>лица ориентируются на его</w:t>
      </w:r>
      <w:r w:rsidR="00DE1449">
        <w:rPr>
          <w:rFonts w:ascii="Times New Roman" w:hAnsi="Times New Roman" w:cs="Times New Roman"/>
          <w:sz w:val="28"/>
          <w:szCs w:val="28"/>
        </w:rPr>
        <w:t xml:space="preserve"> наличие у представителя - нахождение документа-доверенности у представителя создает для третьих лиц презумпцию уполномоченности представителя. Однако данная презумпция может не отражать действительного положения дел: представляемый может отменить доверенность, известив об этом представителя. Однако для третьих лиц данное обстоятельство</w:t>
      </w:r>
      <w:r w:rsidR="0069369C">
        <w:rPr>
          <w:rFonts w:ascii="Times New Roman" w:hAnsi="Times New Roman" w:cs="Times New Roman"/>
          <w:sz w:val="28"/>
          <w:szCs w:val="28"/>
        </w:rPr>
        <w:t xml:space="preserve"> не значит</w:t>
      </w:r>
      <w:r w:rsidR="00DE1449">
        <w:rPr>
          <w:rFonts w:ascii="Times New Roman" w:hAnsi="Times New Roman" w:cs="Times New Roman"/>
          <w:sz w:val="28"/>
          <w:szCs w:val="28"/>
        </w:rPr>
        <w:t xml:space="preserve"> ровным с</w:t>
      </w:r>
      <w:r w:rsidR="0069369C">
        <w:rPr>
          <w:rFonts w:ascii="Times New Roman" w:hAnsi="Times New Roman" w:cs="Times New Roman"/>
          <w:sz w:val="28"/>
          <w:szCs w:val="28"/>
        </w:rPr>
        <w:t>четом ничего</w:t>
      </w:r>
      <w:r w:rsidR="00DE1449">
        <w:rPr>
          <w:rFonts w:ascii="Times New Roman" w:hAnsi="Times New Roman" w:cs="Times New Roman"/>
          <w:sz w:val="28"/>
          <w:szCs w:val="28"/>
        </w:rPr>
        <w:t xml:space="preserve">. Пока третье лицо не знает об отмене уполномочия - доверенность продолжает действовать. </w:t>
      </w:r>
      <w:r w:rsidR="0069369C">
        <w:rPr>
          <w:rFonts w:ascii="Times New Roman" w:hAnsi="Times New Roman" w:cs="Times New Roman"/>
          <w:sz w:val="28"/>
          <w:szCs w:val="28"/>
        </w:rPr>
        <w:t>Собственно, продолжение действия доверенности в таком случае и состав</w:t>
      </w:r>
      <w:r w:rsidR="00886BB7">
        <w:rPr>
          <w:rFonts w:ascii="Times New Roman" w:hAnsi="Times New Roman" w:cs="Times New Roman"/>
          <w:sz w:val="28"/>
          <w:szCs w:val="28"/>
        </w:rPr>
        <w:t xml:space="preserve">ляет </w:t>
      </w:r>
      <w:r w:rsidR="0069369C">
        <w:rPr>
          <w:rFonts w:ascii="Times New Roman" w:hAnsi="Times New Roman" w:cs="Times New Roman"/>
          <w:sz w:val="28"/>
          <w:szCs w:val="28"/>
        </w:rPr>
        <w:t>организационный риск любого представляемого. Поэтому законодательство разных стран предусматривают особые правила, связанные с отменой уполномочия.</w:t>
      </w:r>
    </w:p>
    <w:p w:rsidR="00594063" w:rsidRDefault="0069369C" w:rsidP="00594063">
      <w:pPr>
        <w:spacing w:after="0" w:line="360" w:lineRule="auto"/>
        <w:ind w:firstLine="709"/>
        <w:jc w:val="both"/>
        <w:rPr>
          <w:rStyle w:val="blk"/>
          <w:rFonts w:ascii="Times New Roman" w:hAnsi="Times New Roman" w:cs="Times New Roman"/>
          <w:color w:val="000000"/>
          <w:sz w:val="28"/>
          <w:szCs w:val="28"/>
        </w:rPr>
      </w:pPr>
      <w:r w:rsidRPr="00594063">
        <w:rPr>
          <w:rFonts w:ascii="Times New Roman" w:hAnsi="Times New Roman" w:cs="Times New Roman"/>
          <w:sz w:val="28"/>
          <w:szCs w:val="28"/>
        </w:rPr>
        <w:t>Р</w:t>
      </w:r>
      <w:r w:rsidR="00886BB7">
        <w:rPr>
          <w:rFonts w:ascii="Times New Roman" w:hAnsi="Times New Roman" w:cs="Times New Roman"/>
          <w:sz w:val="28"/>
          <w:szCs w:val="28"/>
        </w:rPr>
        <w:t>оссия не исключение. Так, ст. 189 ГК</w:t>
      </w:r>
      <w:r w:rsidRPr="00594063">
        <w:rPr>
          <w:rFonts w:ascii="Times New Roman" w:hAnsi="Times New Roman" w:cs="Times New Roman"/>
          <w:sz w:val="28"/>
          <w:szCs w:val="28"/>
        </w:rPr>
        <w:t xml:space="preserve"> РФ предусматривает обязанность представляемого, отменившего доверенность, известить об этом представляемого и известных ему третьих лиц, для представительства перед которыми она выдана. Также представляемый может опубликовать сведения об отмене доверенности в официальном издании, где опубликовываются сведения о банкротстве, в результате чего </w:t>
      </w:r>
      <w:r w:rsidR="00DE1449" w:rsidRPr="00594063">
        <w:rPr>
          <w:rStyle w:val="blk"/>
          <w:rFonts w:ascii="Times New Roman" w:hAnsi="Times New Roman" w:cs="Times New Roman"/>
          <w:color w:val="000000"/>
          <w:sz w:val="28"/>
          <w:szCs w:val="28"/>
        </w:rPr>
        <w:t>третьи лица</w:t>
      </w:r>
      <w:r w:rsidRPr="00594063">
        <w:rPr>
          <w:rStyle w:val="blk"/>
          <w:rFonts w:ascii="Times New Roman" w:hAnsi="Times New Roman" w:cs="Times New Roman"/>
          <w:color w:val="000000"/>
          <w:sz w:val="28"/>
          <w:szCs w:val="28"/>
        </w:rPr>
        <w:t>, которые</w:t>
      </w:r>
      <w:r w:rsidR="00DE1449" w:rsidRPr="00594063">
        <w:rPr>
          <w:rStyle w:val="blk"/>
          <w:rFonts w:ascii="Times New Roman" w:hAnsi="Times New Roman" w:cs="Times New Roman"/>
          <w:color w:val="000000"/>
          <w:sz w:val="28"/>
          <w:szCs w:val="28"/>
        </w:rPr>
        <w:t xml:space="preserve"> не были извещены об отмене доверенности ран</w:t>
      </w:r>
      <w:r w:rsidRPr="00594063">
        <w:rPr>
          <w:rStyle w:val="blk"/>
          <w:rFonts w:ascii="Times New Roman" w:hAnsi="Times New Roman" w:cs="Times New Roman"/>
          <w:color w:val="000000"/>
          <w:sz w:val="28"/>
          <w:szCs w:val="28"/>
        </w:rPr>
        <w:t>ее,</w:t>
      </w:r>
      <w:r w:rsidR="00DE1449" w:rsidRPr="00594063">
        <w:rPr>
          <w:rStyle w:val="blk"/>
          <w:rFonts w:ascii="Times New Roman" w:hAnsi="Times New Roman" w:cs="Times New Roman"/>
          <w:color w:val="000000"/>
          <w:sz w:val="28"/>
          <w:szCs w:val="28"/>
        </w:rPr>
        <w:t xml:space="preserve"> считаются извещенными о</w:t>
      </w:r>
      <w:r w:rsidRPr="00594063">
        <w:rPr>
          <w:rStyle w:val="blk"/>
          <w:rFonts w:ascii="Times New Roman" w:hAnsi="Times New Roman" w:cs="Times New Roman"/>
          <w:color w:val="000000"/>
          <w:sz w:val="28"/>
          <w:szCs w:val="28"/>
        </w:rPr>
        <w:t>б</w:t>
      </w:r>
      <w:r w:rsidR="00DE1449" w:rsidRPr="00594063">
        <w:rPr>
          <w:rStyle w:val="blk"/>
          <w:rFonts w:ascii="Times New Roman" w:hAnsi="Times New Roman" w:cs="Times New Roman"/>
          <w:color w:val="000000"/>
          <w:sz w:val="28"/>
          <w:szCs w:val="28"/>
        </w:rPr>
        <w:t xml:space="preserve"> отмене доверенности</w:t>
      </w:r>
      <w:r w:rsidRPr="00594063">
        <w:rPr>
          <w:rStyle w:val="blk"/>
          <w:rFonts w:ascii="Times New Roman" w:hAnsi="Times New Roman" w:cs="Times New Roman"/>
          <w:color w:val="000000"/>
          <w:sz w:val="28"/>
          <w:szCs w:val="28"/>
        </w:rPr>
        <w:t xml:space="preserve"> </w:t>
      </w:r>
      <w:r w:rsidR="00DE1449" w:rsidRPr="00594063">
        <w:rPr>
          <w:rStyle w:val="blk"/>
          <w:rFonts w:ascii="Times New Roman" w:hAnsi="Times New Roman" w:cs="Times New Roman"/>
          <w:color w:val="000000"/>
          <w:sz w:val="28"/>
          <w:szCs w:val="28"/>
        </w:rPr>
        <w:t>по истечении одного месяца со дня опубликования таких сведений в официальном издании, в котором опубликовываются сведения о банкротстве</w:t>
      </w:r>
      <w:r w:rsidR="00851954">
        <w:rPr>
          <w:rStyle w:val="ab"/>
          <w:rFonts w:ascii="Times New Roman" w:hAnsi="Times New Roman" w:cs="Times New Roman"/>
          <w:color w:val="000000"/>
          <w:sz w:val="28"/>
          <w:szCs w:val="28"/>
        </w:rPr>
        <w:footnoteReference w:id="95"/>
      </w:r>
      <w:r w:rsidR="00DE1449" w:rsidRPr="00594063">
        <w:rPr>
          <w:rStyle w:val="blk"/>
          <w:rFonts w:ascii="Times New Roman" w:hAnsi="Times New Roman" w:cs="Times New Roman"/>
          <w:color w:val="000000"/>
          <w:sz w:val="28"/>
          <w:szCs w:val="28"/>
        </w:rPr>
        <w:t>.</w:t>
      </w:r>
      <w:bookmarkStart w:id="1" w:name="dst508"/>
      <w:bookmarkEnd w:id="1"/>
      <w:r w:rsidRPr="00594063">
        <w:rPr>
          <w:rFonts w:ascii="Times New Roman" w:hAnsi="Times New Roman" w:cs="Times New Roman"/>
          <w:sz w:val="28"/>
          <w:szCs w:val="28"/>
        </w:rPr>
        <w:t xml:space="preserve"> </w:t>
      </w:r>
      <w:r w:rsidR="00DE1449" w:rsidRPr="00594063">
        <w:rPr>
          <w:rStyle w:val="blk"/>
          <w:rFonts w:ascii="Times New Roman" w:hAnsi="Times New Roman" w:cs="Times New Roman"/>
          <w:i/>
          <w:color w:val="000000"/>
          <w:sz w:val="28"/>
          <w:szCs w:val="28"/>
        </w:rPr>
        <w:t xml:space="preserve">Если третьему лицу предъявлена доверенность, о прекращении которой оно не знало и не должно было знать, права и </w:t>
      </w:r>
      <w:r w:rsidR="00DE1449" w:rsidRPr="00594063">
        <w:rPr>
          <w:rStyle w:val="blk"/>
          <w:rFonts w:ascii="Times New Roman" w:hAnsi="Times New Roman" w:cs="Times New Roman"/>
          <w:i/>
          <w:color w:val="000000"/>
          <w:sz w:val="28"/>
          <w:szCs w:val="28"/>
        </w:rPr>
        <w:lastRenderedPageBreak/>
        <w:t>обязанности, приобретенные в результате действий лица, полномочия которого прекращены, сохраняют силу для представляемого и его правопреемников</w:t>
      </w:r>
      <w:r w:rsidR="00594063" w:rsidRPr="00594063">
        <w:rPr>
          <w:rStyle w:val="blk"/>
          <w:rFonts w:ascii="Times New Roman" w:hAnsi="Times New Roman" w:cs="Times New Roman"/>
          <w:i/>
          <w:color w:val="000000"/>
          <w:sz w:val="28"/>
          <w:szCs w:val="28"/>
        </w:rPr>
        <w:t>.</w:t>
      </w:r>
      <w:r w:rsidR="00594063">
        <w:rPr>
          <w:rStyle w:val="blk"/>
          <w:rFonts w:ascii="Times New Roman" w:hAnsi="Times New Roman" w:cs="Times New Roman"/>
          <w:i/>
          <w:color w:val="000000"/>
          <w:sz w:val="28"/>
          <w:szCs w:val="28"/>
        </w:rPr>
        <w:t xml:space="preserve"> </w:t>
      </w:r>
      <w:r w:rsidR="00594063">
        <w:rPr>
          <w:rStyle w:val="blk"/>
          <w:rFonts w:ascii="Times New Roman" w:hAnsi="Times New Roman" w:cs="Times New Roman"/>
          <w:color w:val="000000"/>
          <w:sz w:val="28"/>
          <w:szCs w:val="28"/>
        </w:rPr>
        <w:t>Таким образом, в законе закреплен случай организационного риска представляемого, риска выступления от его имени неуполномоченного в силу доверенности полномочия. Поскольку доверенность в данном случае отменена, ни о каком добровольном представительстве не может быть и речи. Однако, эффект представительства сохраняется для защиты и</w:t>
      </w:r>
      <w:r w:rsidR="00304A64">
        <w:rPr>
          <w:rStyle w:val="blk"/>
          <w:rFonts w:ascii="Times New Roman" w:hAnsi="Times New Roman" w:cs="Times New Roman"/>
          <w:color w:val="000000"/>
          <w:sz w:val="28"/>
          <w:szCs w:val="28"/>
        </w:rPr>
        <w:t xml:space="preserve">нтересов третьих лиц – имеет </w:t>
      </w:r>
      <w:r w:rsidR="00851954">
        <w:rPr>
          <w:rStyle w:val="blk"/>
          <w:rFonts w:ascii="Times New Roman" w:hAnsi="Times New Roman" w:cs="Times New Roman"/>
          <w:color w:val="000000"/>
          <w:sz w:val="28"/>
          <w:szCs w:val="28"/>
        </w:rPr>
        <w:t>смысл относить данный случай к законному представительству, в основе которого будет лежать юридическая презумпция наличия полномочия.</w:t>
      </w:r>
    </w:p>
    <w:p w:rsidR="00986648" w:rsidRPr="00594063" w:rsidRDefault="00594063" w:rsidP="00594063">
      <w:pPr>
        <w:spacing w:after="0" w:line="36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Обращаясь к не</w:t>
      </w:r>
      <w:r w:rsidR="00304A64">
        <w:rPr>
          <w:rStyle w:val="blk"/>
          <w:rFonts w:ascii="Times New Roman" w:hAnsi="Times New Roman" w:cs="Times New Roman"/>
          <w:color w:val="000000"/>
          <w:sz w:val="28"/>
          <w:szCs w:val="28"/>
        </w:rPr>
        <w:t>мецкому правопорядку,</w:t>
      </w:r>
      <w:r>
        <w:rPr>
          <w:rStyle w:val="blk"/>
          <w:rFonts w:ascii="Times New Roman" w:hAnsi="Times New Roman" w:cs="Times New Roman"/>
          <w:color w:val="000000"/>
          <w:sz w:val="28"/>
          <w:szCs w:val="28"/>
        </w:rPr>
        <w:t xml:space="preserve"> мы также обнаруживаем нормы, регулирующие продолжение действия доверенности. </w:t>
      </w:r>
      <w:r w:rsidR="00304A64" w:rsidRPr="00304A64">
        <w:rPr>
          <w:rStyle w:val="blk"/>
          <w:rFonts w:ascii="Times New Roman" w:hAnsi="Times New Roman" w:cs="Times New Roman"/>
          <w:i/>
          <w:color w:val="000000"/>
          <w:sz w:val="28"/>
          <w:szCs w:val="28"/>
        </w:rPr>
        <w:t xml:space="preserve">Это </w:t>
      </w:r>
      <w:r w:rsidR="00304A64" w:rsidRPr="00304A64">
        <w:rPr>
          <w:rFonts w:ascii="Times New Roman" w:hAnsi="Times New Roman" w:cs="Times New Roman"/>
          <w:i/>
          <w:sz w:val="28"/>
          <w:szCs w:val="28"/>
        </w:rPr>
        <w:t>ч</w:t>
      </w:r>
      <w:r w:rsidR="00986648" w:rsidRPr="00304A64">
        <w:rPr>
          <w:rFonts w:ascii="Times New Roman" w:hAnsi="Times New Roman" w:cs="Times New Roman"/>
          <w:i/>
          <w:sz w:val="28"/>
          <w:szCs w:val="28"/>
        </w:rPr>
        <w:t xml:space="preserve">астные случаи </w:t>
      </w:r>
      <w:r w:rsidR="00304A64" w:rsidRPr="00304A64">
        <w:rPr>
          <w:rFonts w:ascii="Times New Roman" w:hAnsi="Times New Roman" w:cs="Times New Roman"/>
          <w:i/>
          <w:sz w:val="28"/>
          <w:szCs w:val="28"/>
        </w:rPr>
        <w:t xml:space="preserve">возникновения полномочия на основании </w:t>
      </w:r>
      <w:r w:rsidR="00986648" w:rsidRPr="00304A64">
        <w:rPr>
          <w:rFonts w:ascii="Times New Roman" w:hAnsi="Times New Roman" w:cs="Times New Roman"/>
          <w:i/>
          <w:sz w:val="28"/>
          <w:szCs w:val="28"/>
        </w:rPr>
        <w:t>видимости права</w:t>
      </w:r>
      <w:r w:rsidR="00304A64">
        <w:rPr>
          <w:rFonts w:ascii="Times New Roman" w:hAnsi="Times New Roman" w:cs="Times New Roman"/>
          <w:sz w:val="28"/>
          <w:szCs w:val="28"/>
        </w:rPr>
        <w:t>,</w:t>
      </w:r>
      <w:r w:rsidR="00986648">
        <w:rPr>
          <w:rFonts w:ascii="Times New Roman" w:hAnsi="Times New Roman" w:cs="Times New Roman"/>
          <w:sz w:val="28"/>
          <w:szCs w:val="28"/>
        </w:rPr>
        <w:t xml:space="preserve"> закреплен</w:t>
      </w:r>
      <w:r w:rsidR="00304A64">
        <w:rPr>
          <w:rFonts w:ascii="Times New Roman" w:hAnsi="Times New Roman" w:cs="Times New Roman"/>
          <w:sz w:val="28"/>
          <w:szCs w:val="28"/>
        </w:rPr>
        <w:t>н</w:t>
      </w:r>
      <w:r w:rsidR="00986648">
        <w:rPr>
          <w:rFonts w:ascii="Times New Roman" w:hAnsi="Times New Roman" w:cs="Times New Roman"/>
          <w:sz w:val="28"/>
          <w:szCs w:val="28"/>
        </w:rPr>
        <w:t>ы</w:t>
      </w:r>
      <w:r w:rsidR="00304A64">
        <w:rPr>
          <w:rFonts w:ascii="Times New Roman" w:hAnsi="Times New Roman" w:cs="Times New Roman"/>
          <w:sz w:val="28"/>
          <w:szCs w:val="28"/>
        </w:rPr>
        <w:t>е</w:t>
      </w:r>
      <w:r w:rsidR="00986648">
        <w:rPr>
          <w:rFonts w:ascii="Times New Roman" w:hAnsi="Times New Roman" w:cs="Times New Roman"/>
          <w:sz w:val="28"/>
          <w:szCs w:val="28"/>
        </w:rPr>
        <w:t xml:space="preserve"> в тексте </w:t>
      </w:r>
      <w:r w:rsidR="00986648">
        <w:rPr>
          <w:rFonts w:ascii="Times New Roman" w:hAnsi="Times New Roman" w:cs="Times New Roman"/>
          <w:sz w:val="28"/>
          <w:szCs w:val="28"/>
          <w:lang w:val="en-US"/>
        </w:rPr>
        <w:t>BGB</w:t>
      </w:r>
      <w:r w:rsidR="00986648">
        <w:rPr>
          <w:rFonts w:ascii="Times New Roman" w:hAnsi="Times New Roman" w:cs="Times New Roman"/>
          <w:sz w:val="28"/>
          <w:szCs w:val="28"/>
        </w:rPr>
        <w:t>, когда действие полномочия прекращено, но для доб</w:t>
      </w:r>
      <w:r w:rsidR="00982513">
        <w:rPr>
          <w:rFonts w:ascii="Times New Roman" w:hAnsi="Times New Roman" w:cs="Times New Roman"/>
          <w:sz w:val="28"/>
          <w:szCs w:val="28"/>
        </w:rPr>
        <w:t xml:space="preserve">росовестных третьих лиц (§ 173 </w:t>
      </w:r>
      <w:r w:rsidR="00986648">
        <w:rPr>
          <w:rFonts w:ascii="Times New Roman" w:hAnsi="Times New Roman" w:cs="Times New Roman"/>
          <w:sz w:val="28"/>
          <w:szCs w:val="28"/>
          <w:lang w:val="en-US"/>
        </w:rPr>
        <w:t>BGB</w:t>
      </w:r>
      <w:r w:rsidR="00986648">
        <w:rPr>
          <w:rFonts w:ascii="Times New Roman" w:hAnsi="Times New Roman" w:cs="Times New Roman"/>
          <w:sz w:val="28"/>
          <w:szCs w:val="28"/>
        </w:rPr>
        <w:t>) продолжает существовать юридическая видимость существования полномочия</w:t>
      </w:r>
      <w:r w:rsidR="00986648">
        <w:rPr>
          <w:rStyle w:val="ab"/>
          <w:rFonts w:ascii="Times New Roman" w:hAnsi="Times New Roman" w:cs="Times New Roman"/>
          <w:sz w:val="28"/>
          <w:szCs w:val="28"/>
        </w:rPr>
        <w:footnoteReference w:id="96"/>
      </w:r>
      <w:r w:rsidR="00986648">
        <w:rPr>
          <w:rFonts w:ascii="Times New Roman" w:hAnsi="Times New Roman" w:cs="Times New Roman"/>
          <w:sz w:val="28"/>
          <w:szCs w:val="28"/>
        </w:rPr>
        <w:t>. И по мысли немецкого законодателя в данном случае закон предписывает пролонгацию отношений представительства вопреки отмененному полномочию.</w:t>
      </w:r>
      <w:r w:rsidR="00986648" w:rsidRPr="009E4665">
        <w:rPr>
          <w:rFonts w:ascii="Times New Roman" w:hAnsi="Times New Roman" w:cs="Times New Roman"/>
          <w:sz w:val="28"/>
          <w:szCs w:val="28"/>
        </w:rPr>
        <w:t xml:space="preserve"> </w:t>
      </w:r>
      <w:r w:rsidR="00986648">
        <w:rPr>
          <w:rFonts w:ascii="Times New Roman" w:hAnsi="Times New Roman" w:cs="Times New Roman"/>
          <w:sz w:val="28"/>
          <w:szCs w:val="28"/>
        </w:rPr>
        <w:t>Соответственно закреплено три случая:</w:t>
      </w:r>
    </w:p>
    <w:p w:rsidR="00986648" w:rsidRDefault="00986648" w:rsidP="009866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170 </w:t>
      </w:r>
      <w:r>
        <w:rPr>
          <w:rFonts w:ascii="Times New Roman" w:hAnsi="Times New Roman" w:cs="Times New Roman"/>
          <w:sz w:val="28"/>
          <w:szCs w:val="28"/>
          <w:lang w:val="en-US"/>
        </w:rPr>
        <w:t>BGB</w:t>
      </w:r>
      <w:r>
        <w:rPr>
          <w:rFonts w:ascii="Times New Roman" w:hAnsi="Times New Roman" w:cs="Times New Roman"/>
          <w:sz w:val="28"/>
          <w:szCs w:val="28"/>
        </w:rPr>
        <w:t>: если доверенность выдана путем заявления, обращенного к третьему лицу (внешняя доверенность), то она остается в силе в отношении этого лица до тех пор, пока ему не будет заявлено о прекращении доверенности лицом, выдавшим доверенность;</w:t>
      </w:r>
    </w:p>
    <w:p w:rsidR="00986648" w:rsidRDefault="00986648" w:rsidP="009866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171 </w:t>
      </w:r>
      <w:r>
        <w:rPr>
          <w:rFonts w:ascii="Times New Roman" w:hAnsi="Times New Roman" w:cs="Times New Roman"/>
          <w:sz w:val="28"/>
          <w:szCs w:val="28"/>
          <w:lang w:val="en-US"/>
        </w:rPr>
        <w:t>BGB</w:t>
      </w:r>
      <w:r>
        <w:rPr>
          <w:rFonts w:ascii="Times New Roman" w:hAnsi="Times New Roman" w:cs="Times New Roman"/>
          <w:sz w:val="28"/>
          <w:szCs w:val="28"/>
        </w:rPr>
        <w:t xml:space="preserve"> содержит правило, аналогичное § 170 </w:t>
      </w:r>
      <w:r>
        <w:rPr>
          <w:rFonts w:ascii="Times New Roman" w:hAnsi="Times New Roman" w:cs="Times New Roman"/>
          <w:sz w:val="28"/>
          <w:szCs w:val="28"/>
          <w:lang w:val="en-US"/>
        </w:rPr>
        <w:t>BGB</w:t>
      </w:r>
      <w:r>
        <w:rPr>
          <w:rFonts w:ascii="Times New Roman" w:hAnsi="Times New Roman" w:cs="Times New Roman"/>
          <w:sz w:val="28"/>
          <w:szCs w:val="28"/>
        </w:rPr>
        <w:t xml:space="preserve">, однако речь идет о внутренней доверенности (когда заявление о выдаче полномочия обращено потенциальному представителю), однако представляемый оповестил о своем заявлении третье лицо или </w:t>
      </w:r>
      <w:r w:rsidR="00982513">
        <w:rPr>
          <w:rFonts w:ascii="Times New Roman" w:hAnsi="Times New Roman" w:cs="Times New Roman"/>
          <w:sz w:val="28"/>
          <w:szCs w:val="28"/>
        </w:rPr>
        <w:t xml:space="preserve">общественность, в таком случае </w:t>
      </w:r>
      <w:r>
        <w:rPr>
          <w:rFonts w:ascii="Times New Roman" w:hAnsi="Times New Roman" w:cs="Times New Roman"/>
          <w:sz w:val="28"/>
          <w:szCs w:val="28"/>
        </w:rPr>
        <w:t>отношение представительства сохраняется вплоть до отзыва указанного оповещения;</w:t>
      </w:r>
    </w:p>
    <w:p w:rsidR="00986648" w:rsidRDefault="00982513" w:rsidP="009866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 172 </w:t>
      </w:r>
      <w:r w:rsidR="00986648">
        <w:rPr>
          <w:rFonts w:ascii="Times New Roman" w:hAnsi="Times New Roman" w:cs="Times New Roman"/>
          <w:sz w:val="28"/>
          <w:szCs w:val="28"/>
          <w:lang w:val="en-US"/>
        </w:rPr>
        <w:t>BGB</w:t>
      </w:r>
      <w:r w:rsidR="00986648">
        <w:rPr>
          <w:rFonts w:ascii="Times New Roman" w:hAnsi="Times New Roman" w:cs="Times New Roman"/>
          <w:sz w:val="28"/>
          <w:szCs w:val="28"/>
        </w:rPr>
        <w:t>: если заявление о выдаче полномочия, обращенное к потенциальному представителю (внутренняя доверенность) сопровождалось вручением представителю документа, подтверждающего наличие полномочия, который представитель потом предъявляет третьему лицу, отношение представительства сохраняется вплоть до момента, когда представляемый не получил назад данный документ или не заявил его утратившим силу</w:t>
      </w:r>
      <w:r w:rsidR="00986648">
        <w:rPr>
          <w:rStyle w:val="ab"/>
          <w:rFonts w:ascii="Times New Roman" w:hAnsi="Times New Roman" w:cs="Times New Roman"/>
          <w:sz w:val="28"/>
          <w:szCs w:val="28"/>
        </w:rPr>
        <w:footnoteReference w:id="97"/>
      </w:r>
      <w:r w:rsidR="00986648">
        <w:rPr>
          <w:rFonts w:ascii="Times New Roman" w:hAnsi="Times New Roman" w:cs="Times New Roman"/>
          <w:sz w:val="28"/>
          <w:szCs w:val="28"/>
        </w:rPr>
        <w:t>.</w:t>
      </w:r>
    </w:p>
    <w:p w:rsidR="00DD1FAE" w:rsidRDefault="00304A64" w:rsidP="00DD1F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доктрине </w:t>
      </w:r>
      <w:r>
        <w:rPr>
          <w:rFonts w:ascii="Times New Roman" w:hAnsi="Times New Roman" w:cs="Times New Roman"/>
          <w:color w:val="000000"/>
          <w:sz w:val="28"/>
          <w:szCs w:val="28"/>
          <w:shd w:val="clear" w:color="auto" w:fill="FFFFFF"/>
          <w:lang w:val="en-US"/>
        </w:rPr>
        <w:t>common</w:t>
      </w:r>
      <w:r w:rsidRPr="00304A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law</w:t>
      </w:r>
      <w:r w:rsidRPr="00304A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мы также находим соответствующие положения, регулирующие продолжение действия доверенн</w:t>
      </w:r>
      <w:r w:rsidR="00D73013">
        <w:rPr>
          <w:rFonts w:ascii="Times New Roman" w:hAnsi="Times New Roman" w:cs="Times New Roman"/>
          <w:color w:val="000000"/>
          <w:sz w:val="28"/>
          <w:szCs w:val="28"/>
          <w:shd w:val="clear" w:color="auto" w:fill="FFFFFF"/>
        </w:rPr>
        <w:t xml:space="preserve">ости: </w:t>
      </w:r>
      <w:r w:rsidR="00D73013" w:rsidRPr="00D51490">
        <w:rPr>
          <w:rFonts w:ascii="Times New Roman" w:hAnsi="Times New Roman" w:cs="Times New Roman"/>
          <w:sz w:val="28"/>
          <w:szCs w:val="28"/>
        </w:rPr>
        <w:t xml:space="preserve">принципал может быть связан по контрактам, заключенным агентом, </w:t>
      </w:r>
      <w:r w:rsidR="00D73013">
        <w:rPr>
          <w:rFonts w:ascii="Times New Roman" w:hAnsi="Times New Roman" w:cs="Times New Roman"/>
          <w:sz w:val="28"/>
          <w:szCs w:val="28"/>
        </w:rPr>
        <w:t>полномочие которого прекращено,</w:t>
      </w:r>
      <w:r w:rsidR="00D73013">
        <w:rPr>
          <w:rFonts w:ascii="Times New Roman" w:hAnsi="Times New Roman" w:cs="Times New Roman"/>
          <w:color w:val="000000"/>
          <w:sz w:val="28"/>
          <w:szCs w:val="28"/>
          <w:shd w:val="clear" w:color="auto" w:fill="FFFFFF"/>
        </w:rPr>
        <w:t xml:space="preserve"> в силу возникновения</w:t>
      </w:r>
      <w:r>
        <w:rPr>
          <w:rFonts w:ascii="Times New Roman" w:hAnsi="Times New Roman" w:cs="Times New Roman"/>
          <w:color w:val="000000"/>
          <w:sz w:val="28"/>
          <w:szCs w:val="28"/>
          <w:shd w:val="clear" w:color="auto" w:fill="FFFFFF"/>
        </w:rPr>
        <w:t xml:space="preserve"> </w:t>
      </w:r>
      <w:r w:rsidR="00D73013">
        <w:rPr>
          <w:rFonts w:ascii="Times New Roman" w:hAnsi="Times New Roman" w:cs="Times New Roman"/>
          <w:color w:val="000000"/>
          <w:sz w:val="28"/>
          <w:szCs w:val="28"/>
          <w:shd w:val="clear" w:color="auto" w:fill="FFFFFF"/>
        </w:rPr>
        <w:t xml:space="preserve">у агента </w:t>
      </w:r>
      <w:r w:rsidRPr="00304A64">
        <w:rPr>
          <w:rFonts w:ascii="Times New Roman" w:hAnsi="Times New Roman" w:cs="Times New Roman"/>
          <w:sz w:val="28"/>
          <w:szCs w:val="28"/>
        </w:rPr>
        <w:t>е</w:t>
      </w:r>
      <w:r w:rsidRPr="00304A64">
        <w:rPr>
          <w:rFonts w:ascii="Times New Roman" w:hAnsi="Times New Roman" w:cs="Times New Roman"/>
          <w:sz w:val="28"/>
          <w:szCs w:val="28"/>
          <w:lang w:val="en-US"/>
        </w:rPr>
        <w:t>stoppel</w:t>
      </w:r>
      <w:r w:rsidRPr="00304A64">
        <w:rPr>
          <w:rFonts w:ascii="Times New Roman" w:hAnsi="Times New Roman" w:cs="Times New Roman"/>
          <w:sz w:val="28"/>
          <w:szCs w:val="28"/>
        </w:rPr>
        <w:t xml:space="preserve"> </w:t>
      </w:r>
      <w:r w:rsidRPr="00304A64">
        <w:rPr>
          <w:rFonts w:ascii="Times New Roman" w:hAnsi="Times New Roman" w:cs="Times New Roman"/>
          <w:sz w:val="28"/>
          <w:szCs w:val="28"/>
          <w:lang w:val="en-US"/>
        </w:rPr>
        <w:t>authority</w:t>
      </w:r>
      <w:r w:rsidR="00DD1FAE">
        <w:rPr>
          <w:rFonts w:ascii="Times New Roman" w:hAnsi="Times New Roman" w:cs="Times New Roman"/>
          <w:sz w:val="28"/>
          <w:szCs w:val="28"/>
        </w:rPr>
        <w:t xml:space="preserve"> (разновидности видимого (</w:t>
      </w:r>
      <w:r w:rsidR="00DD1FAE">
        <w:rPr>
          <w:rFonts w:ascii="Times New Roman" w:hAnsi="Times New Roman" w:cs="Times New Roman"/>
          <w:sz w:val="28"/>
          <w:szCs w:val="28"/>
          <w:lang w:val="en-US"/>
        </w:rPr>
        <w:t>apparent</w:t>
      </w:r>
      <w:r w:rsidR="00DD1FAE" w:rsidRPr="00DD1FAE">
        <w:rPr>
          <w:rFonts w:ascii="Times New Roman" w:hAnsi="Times New Roman" w:cs="Times New Roman"/>
          <w:sz w:val="28"/>
          <w:szCs w:val="28"/>
        </w:rPr>
        <w:t xml:space="preserve">) </w:t>
      </w:r>
      <w:r w:rsidR="00D73013">
        <w:rPr>
          <w:rFonts w:ascii="Times New Roman" w:hAnsi="Times New Roman" w:cs="Times New Roman"/>
          <w:sz w:val="28"/>
          <w:szCs w:val="28"/>
        </w:rPr>
        <w:t>полномочия)</w:t>
      </w:r>
      <w:r>
        <w:rPr>
          <w:rFonts w:ascii="Times New Roman" w:hAnsi="Times New Roman" w:cs="Times New Roman"/>
          <w:sz w:val="28"/>
          <w:szCs w:val="28"/>
        </w:rPr>
        <w:t>. Например, агент, когда был наделен полномочием действовать от имени принципала, обычно вел дела лишь с определенными контрагентами принципала. И если полномочие агента было впоследствии прекращено, однако вопреки данному обстоятельству агент все равно заключал договоры с указанными контрагентами, то считается, что агент наделен</w:t>
      </w:r>
      <w:r w:rsidRPr="00D51490">
        <w:rPr>
          <w:rFonts w:ascii="Times New Roman" w:hAnsi="Times New Roman" w:cs="Times New Roman"/>
          <w:sz w:val="28"/>
          <w:szCs w:val="28"/>
        </w:rPr>
        <w:t xml:space="preserve"> </w:t>
      </w:r>
      <w:r w:rsidRPr="00D51490">
        <w:rPr>
          <w:rFonts w:ascii="Times New Roman" w:hAnsi="Times New Roman" w:cs="Times New Roman"/>
          <w:sz w:val="28"/>
          <w:szCs w:val="28"/>
          <w:lang w:val="en-US"/>
        </w:rPr>
        <w:t>estoppel</w:t>
      </w:r>
      <w:r w:rsidRPr="00D51490">
        <w:rPr>
          <w:rFonts w:ascii="Times New Roman" w:hAnsi="Times New Roman" w:cs="Times New Roman"/>
          <w:sz w:val="28"/>
          <w:szCs w:val="28"/>
        </w:rPr>
        <w:t xml:space="preserve"> </w:t>
      </w:r>
      <w:r w:rsidRPr="00D51490">
        <w:rPr>
          <w:rFonts w:ascii="Times New Roman" w:hAnsi="Times New Roman" w:cs="Times New Roman"/>
          <w:sz w:val="28"/>
          <w:szCs w:val="28"/>
          <w:lang w:val="en-US"/>
        </w:rPr>
        <w:t>authority</w:t>
      </w:r>
      <w:r>
        <w:rPr>
          <w:rFonts w:ascii="Times New Roman" w:hAnsi="Times New Roman" w:cs="Times New Roman"/>
          <w:sz w:val="28"/>
          <w:szCs w:val="28"/>
        </w:rPr>
        <w:t xml:space="preserve"> на совершение указанных действий. Поэтому важно, чтобы принципал извещал своих контрагентов о том, что полномочие агента прекращено, а также сделал публикацию в официальном издании о прекращении полномочия</w:t>
      </w:r>
      <w:r>
        <w:rPr>
          <w:rStyle w:val="ab"/>
          <w:rFonts w:ascii="Times New Roman" w:hAnsi="Times New Roman" w:cs="Times New Roman"/>
          <w:sz w:val="28"/>
          <w:szCs w:val="28"/>
        </w:rPr>
        <w:footnoteReference w:id="98"/>
      </w:r>
      <w:r>
        <w:rPr>
          <w:rFonts w:ascii="Times New Roman" w:hAnsi="Times New Roman" w:cs="Times New Roman"/>
          <w:sz w:val="28"/>
          <w:szCs w:val="28"/>
        </w:rPr>
        <w:t>.</w:t>
      </w:r>
    </w:p>
    <w:p w:rsidR="00DD1FAE" w:rsidRDefault="00DD1FAE" w:rsidP="00DD1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учении о представительстве прочно утвердилось понятие организационного риска, с которым связано возникновение полномочия у представителя</w:t>
      </w:r>
      <w:r>
        <w:rPr>
          <w:rStyle w:val="ab"/>
          <w:rFonts w:ascii="Times New Roman" w:hAnsi="Times New Roman" w:cs="Times New Roman"/>
          <w:sz w:val="28"/>
          <w:szCs w:val="28"/>
        </w:rPr>
        <w:footnoteReference w:id="99"/>
      </w:r>
      <w:r>
        <w:rPr>
          <w:rFonts w:ascii="Times New Roman" w:hAnsi="Times New Roman" w:cs="Times New Roman"/>
          <w:sz w:val="28"/>
          <w:szCs w:val="28"/>
        </w:rPr>
        <w:t xml:space="preserve">. </w:t>
      </w:r>
    </w:p>
    <w:p w:rsidR="00986648" w:rsidRPr="00304A64" w:rsidRDefault="00986648" w:rsidP="00304A64">
      <w:pPr>
        <w:spacing w:after="0" w:line="360" w:lineRule="auto"/>
        <w:ind w:firstLine="709"/>
        <w:jc w:val="both"/>
        <w:rPr>
          <w:rFonts w:ascii="Times New Roman" w:hAnsi="Times New Roman" w:cs="Times New Roman"/>
          <w:color w:val="000000"/>
          <w:sz w:val="28"/>
          <w:szCs w:val="28"/>
          <w:shd w:val="clear" w:color="auto" w:fill="FFFFFF"/>
        </w:rPr>
      </w:pPr>
    </w:p>
    <w:p w:rsidR="00DD1FAE" w:rsidRDefault="00DD1FAE" w:rsidP="006C7E25">
      <w:pPr>
        <w:spacing w:after="0" w:line="360" w:lineRule="auto"/>
        <w:jc w:val="both"/>
        <w:rPr>
          <w:rFonts w:ascii="Times New Roman" w:hAnsi="Times New Roman" w:cs="Times New Roman"/>
          <w:color w:val="000000"/>
          <w:sz w:val="28"/>
          <w:szCs w:val="28"/>
          <w:shd w:val="clear" w:color="auto" w:fill="FFFFFF"/>
        </w:rPr>
      </w:pPr>
    </w:p>
    <w:p w:rsidR="00D73013" w:rsidRDefault="00D73013" w:rsidP="006C7E25">
      <w:pPr>
        <w:spacing w:after="0" w:line="360" w:lineRule="auto"/>
        <w:jc w:val="both"/>
        <w:rPr>
          <w:rFonts w:ascii="Times New Roman" w:hAnsi="Times New Roman" w:cs="Times New Roman"/>
          <w:sz w:val="28"/>
          <w:szCs w:val="28"/>
        </w:rPr>
      </w:pPr>
    </w:p>
    <w:p w:rsidR="00E46546" w:rsidRDefault="00E46546" w:rsidP="006C7E25">
      <w:pPr>
        <w:spacing w:after="0" w:line="360" w:lineRule="auto"/>
        <w:jc w:val="both"/>
        <w:rPr>
          <w:rFonts w:ascii="Times New Roman" w:hAnsi="Times New Roman" w:cs="Times New Roman"/>
          <w:sz w:val="28"/>
          <w:szCs w:val="28"/>
        </w:rPr>
      </w:pPr>
    </w:p>
    <w:p w:rsidR="00851954" w:rsidRDefault="00851954" w:rsidP="0085195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4. Статусные полномочия</w:t>
      </w:r>
    </w:p>
    <w:p w:rsidR="003D162A" w:rsidRDefault="003D162A" w:rsidP="003D1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глава получила такое условное наименование, поскольку мы обнаружили особенность выступления в гражданском обороте в качестве представителей особой катего</w:t>
      </w:r>
      <w:r w:rsidR="00982513">
        <w:rPr>
          <w:rFonts w:ascii="Times New Roman" w:hAnsi="Times New Roman" w:cs="Times New Roman"/>
          <w:sz w:val="28"/>
          <w:szCs w:val="28"/>
        </w:rPr>
        <w:t xml:space="preserve">рии лиц: работников, служащих, </w:t>
      </w:r>
      <w:r>
        <w:rPr>
          <w:rFonts w:ascii="Times New Roman" w:hAnsi="Times New Roman" w:cs="Times New Roman"/>
          <w:sz w:val="28"/>
          <w:szCs w:val="28"/>
        </w:rPr>
        <w:t>товарищей и т.д. Особенность эта заключается в том, что наделение данных лиц полномочием выступать от имени представляемого нередко не сопровождается выдачей письменного документа – доверенности.</w:t>
      </w:r>
      <w:r w:rsidR="002B6168">
        <w:rPr>
          <w:rFonts w:ascii="Times New Roman" w:hAnsi="Times New Roman" w:cs="Times New Roman"/>
          <w:sz w:val="28"/>
          <w:szCs w:val="28"/>
        </w:rPr>
        <w:t xml:space="preserve"> Каким образом происходит наделение данных представителей полномочием, вызывает большой вопрос</w:t>
      </w:r>
      <w:r w:rsidR="002B6168">
        <w:rPr>
          <w:rStyle w:val="ab"/>
          <w:rFonts w:ascii="Times New Roman" w:hAnsi="Times New Roman" w:cs="Times New Roman"/>
          <w:sz w:val="28"/>
          <w:szCs w:val="28"/>
        </w:rPr>
        <w:footnoteReference w:id="100"/>
      </w:r>
      <w:r w:rsidR="002B6168">
        <w:rPr>
          <w:rFonts w:ascii="Times New Roman" w:hAnsi="Times New Roman" w:cs="Times New Roman"/>
          <w:sz w:val="28"/>
          <w:szCs w:val="28"/>
        </w:rPr>
        <w:t xml:space="preserve">. </w:t>
      </w:r>
      <w:r w:rsidR="00CF03CA">
        <w:rPr>
          <w:rFonts w:ascii="Times New Roman" w:hAnsi="Times New Roman" w:cs="Times New Roman"/>
          <w:sz w:val="28"/>
          <w:szCs w:val="28"/>
        </w:rPr>
        <w:t>Отметим лишь, что д</w:t>
      </w:r>
      <w:r w:rsidR="002B6168">
        <w:rPr>
          <w:rFonts w:ascii="Times New Roman" w:hAnsi="Times New Roman" w:cs="Times New Roman"/>
          <w:sz w:val="28"/>
          <w:szCs w:val="28"/>
        </w:rPr>
        <w:t>ля третьих лиц интересен лиш</w:t>
      </w:r>
      <w:r w:rsidR="00CF03CA">
        <w:rPr>
          <w:rFonts w:ascii="Times New Roman" w:hAnsi="Times New Roman" w:cs="Times New Roman"/>
          <w:sz w:val="28"/>
          <w:szCs w:val="28"/>
        </w:rPr>
        <w:t xml:space="preserve">ь статус данных представителей - </w:t>
      </w:r>
      <w:r w:rsidR="002B6168">
        <w:rPr>
          <w:rFonts w:ascii="Times New Roman" w:hAnsi="Times New Roman" w:cs="Times New Roman"/>
          <w:sz w:val="28"/>
          <w:szCs w:val="28"/>
        </w:rPr>
        <w:t xml:space="preserve">на него они и ориентируются. </w:t>
      </w:r>
    </w:p>
    <w:p w:rsidR="008E1F4D" w:rsidRDefault="008E1F4D" w:rsidP="008E1F4D">
      <w:pPr>
        <w:spacing w:after="0" w:line="360" w:lineRule="auto"/>
        <w:ind w:firstLine="709"/>
        <w:jc w:val="both"/>
        <w:rPr>
          <w:rFonts w:ascii="Times New Roman" w:hAnsi="Times New Roman" w:cs="Times New Roman"/>
          <w:sz w:val="28"/>
          <w:szCs w:val="28"/>
        </w:rPr>
      </w:pPr>
    </w:p>
    <w:p w:rsidR="00851954" w:rsidRPr="00B900C1" w:rsidRDefault="00851954" w:rsidP="00851954">
      <w:pPr>
        <w:spacing w:after="0" w:line="360" w:lineRule="auto"/>
        <w:ind w:firstLine="709"/>
        <w:jc w:val="center"/>
        <w:rPr>
          <w:rFonts w:ascii="Times New Roman" w:hAnsi="Times New Roman" w:cs="Times New Roman"/>
          <w:b/>
          <w:sz w:val="28"/>
          <w:szCs w:val="28"/>
        </w:rPr>
      </w:pPr>
      <w:r w:rsidRPr="00B900C1">
        <w:rPr>
          <w:rFonts w:ascii="Times New Roman" w:hAnsi="Times New Roman" w:cs="Times New Roman"/>
          <w:b/>
          <w:sz w:val="28"/>
          <w:szCs w:val="28"/>
        </w:rPr>
        <w:t xml:space="preserve">§ 1. </w:t>
      </w:r>
      <w:r w:rsidR="005D60FF">
        <w:rPr>
          <w:rFonts w:ascii="Times New Roman" w:hAnsi="Times New Roman" w:cs="Times New Roman"/>
          <w:b/>
          <w:sz w:val="28"/>
          <w:szCs w:val="28"/>
          <w:lang w:val="en-US"/>
        </w:rPr>
        <w:t>Implie</w:t>
      </w:r>
      <w:r w:rsidR="005D60FF" w:rsidRPr="00A03CA3">
        <w:rPr>
          <w:rFonts w:ascii="Times New Roman" w:hAnsi="Times New Roman" w:cs="Times New Roman"/>
          <w:b/>
          <w:sz w:val="28"/>
          <w:szCs w:val="28"/>
          <w:lang w:val="en-US"/>
        </w:rPr>
        <w:t>d</w:t>
      </w:r>
      <w:r w:rsidR="005D60FF" w:rsidRPr="00B900C1">
        <w:rPr>
          <w:rFonts w:ascii="Times New Roman" w:hAnsi="Times New Roman" w:cs="Times New Roman"/>
          <w:b/>
          <w:sz w:val="28"/>
          <w:szCs w:val="28"/>
        </w:rPr>
        <w:t xml:space="preserve"> </w:t>
      </w:r>
      <w:r w:rsidR="005D60FF" w:rsidRPr="00A03CA3">
        <w:rPr>
          <w:rFonts w:ascii="Times New Roman" w:hAnsi="Times New Roman" w:cs="Times New Roman"/>
          <w:b/>
          <w:sz w:val="28"/>
          <w:szCs w:val="28"/>
          <w:lang w:val="en-US"/>
        </w:rPr>
        <w:t>authority</w:t>
      </w:r>
    </w:p>
    <w:p w:rsidR="005D60FF" w:rsidRPr="00090888" w:rsidRDefault="005D60FF" w:rsidP="0085195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Англия</w:t>
      </w:r>
    </w:p>
    <w:p w:rsidR="005E0613" w:rsidRDefault="007B071C" w:rsidP="009B2B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Английское право знает случаи, когда действия агента обязывают принципала, несмотря на отсутствие у агента доверенности или иного документа, удостоверяющего наделение его полномочием, когда полномочие не является прямо выраженным (</w:t>
      </w:r>
      <w:r>
        <w:rPr>
          <w:rFonts w:ascii="Times New Roman" w:hAnsi="Times New Roman" w:cs="Times New Roman"/>
          <w:sz w:val="28"/>
          <w:szCs w:val="28"/>
          <w:lang w:val="en-US"/>
        </w:rPr>
        <w:t>expressed</w:t>
      </w:r>
      <w:r w:rsidRPr="007B071C">
        <w:rPr>
          <w:rFonts w:ascii="Times New Roman" w:hAnsi="Times New Roman" w:cs="Times New Roman"/>
          <w:sz w:val="28"/>
          <w:szCs w:val="28"/>
        </w:rPr>
        <w:t xml:space="preserve"> </w:t>
      </w:r>
      <w:r>
        <w:rPr>
          <w:rFonts w:ascii="Times New Roman" w:hAnsi="Times New Roman" w:cs="Times New Roman"/>
          <w:sz w:val="28"/>
          <w:szCs w:val="28"/>
          <w:lang w:val="en-US"/>
        </w:rPr>
        <w:t>authority</w:t>
      </w:r>
      <w:r w:rsidRPr="007B071C">
        <w:rPr>
          <w:rFonts w:ascii="Times New Roman" w:hAnsi="Times New Roman" w:cs="Times New Roman"/>
          <w:sz w:val="28"/>
          <w:szCs w:val="28"/>
        </w:rPr>
        <w:t>)</w:t>
      </w:r>
      <w:r>
        <w:rPr>
          <w:rFonts w:ascii="Times New Roman" w:hAnsi="Times New Roman" w:cs="Times New Roman"/>
          <w:sz w:val="28"/>
          <w:szCs w:val="28"/>
        </w:rPr>
        <w:t xml:space="preserve">, но является </w:t>
      </w:r>
      <w:r w:rsidRPr="007B071C">
        <w:rPr>
          <w:rFonts w:ascii="Times New Roman" w:hAnsi="Times New Roman" w:cs="Times New Roman"/>
          <w:b/>
          <w:sz w:val="28"/>
          <w:szCs w:val="28"/>
        </w:rPr>
        <w:t>подразумеваемым</w:t>
      </w:r>
      <w:r w:rsidR="00090888" w:rsidRPr="007B071C">
        <w:rPr>
          <w:rFonts w:ascii="Times New Roman" w:hAnsi="Times New Roman" w:cs="Times New Roman"/>
          <w:b/>
          <w:sz w:val="28"/>
          <w:szCs w:val="28"/>
        </w:rPr>
        <w:t xml:space="preserve"> </w:t>
      </w:r>
      <w:r w:rsidRPr="007B071C">
        <w:rPr>
          <w:rFonts w:ascii="Times New Roman" w:hAnsi="Times New Roman" w:cs="Times New Roman"/>
          <w:b/>
          <w:sz w:val="28"/>
          <w:szCs w:val="28"/>
        </w:rPr>
        <w:t>(</w:t>
      </w:r>
      <w:r w:rsidR="00090888" w:rsidRPr="007B071C">
        <w:rPr>
          <w:rFonts w:ascii="Times New Roman" w:hAnsi="Times New Roman" w:cs="Times New Roman"/>
          <w:b/>
          <w:sz w:val="28"/>
          <w:szCs w:val="28"/>
          <w:lang w:val="en-US"/>
        </w:rPr>
        <w:t>implied</w:t>
      </w:r>
      <w:r w:rsidR="00090888" w:rsidRPr="007B071C">
        <w:rPr>
          <w:rFonts w:ascii="Times New Roman" w:hAnsi="Times New Roman" w:cs="Times New Roman"/>
          <w:b/>
          <w:sz w:val="28"/>
          <w:szCs w:val="28"/>
        </w:rPr>
        <w:t xml:space="preserve"> </w:t>
      </w:r>
      <w:r w:rsidRPr="007B071C">
        <w:rPr>
          <w:rFonts w:ascii="Times New Roman" w:hAnsi="Times New Roman" w:cs="Times New Roman"/>
          <w:b/>
          <w:sz w:val="28"/>
          <w:szCs w:val="28"/>
          <w:lang w:val="en-US"/>
        </w:rPr>
        <w:t>authority</w:t>
      </w:r>
      <w:r w:rsidRPr="007B071C">
        <w:rPr>
          <w:rFonts w:ascii="Times New Roman" w:hAnsi="Times New Roman" w:cs="Times New Roman"/>
          <w:b/>
          <w:sz w:val="28"/>
          <w:szCs w:val="28"/>
        </w:rPr>
        <w:t>):</w:t>
      </w:r>
      <w:r>
        <w:rPr>
          <w:rFonts w:ascii="Times New Roman" w:hAnsi="Times New Roman" w:cs="Times New Roman"/>
          <w:b/>
          <w:sz w:val="28"/>
          <w:szCs w:val="28"/>
        </w:rPr>
        <w:t xml:space="preserve"> </w:t>
      </w:r>
      <w:r w:rsidR="00090888">
        <w:rPr>
          <w:rFonts w:ascii="Times New Roman" w:hAnsi="Times New Roman" w:cs="Times New Roman"/>
          <w:sz w:val="28"/>
          <w:szCs w:val="28"/>
        </w:rPr>
        <w:t>«</w:t>
      </w:r>
      <w:r w:rsidR="005711CE">
        <w:rPr>
          <w:rFonts w:ascii="Times New Roman" w:hAnsi="Times New Roman" w:cs="Times New Roman"/>
          <w:sz w:val="28"/>
          <w:szCs w:val="28"/>
        </w:rPr>
        <w:t>К</w:t>
      </w:r>
      <w:r w:rsidR="00090888">
        <w:rPr>
          <w:rFonts w:ascii="Times New Roman" w:hAnsi="Times New Roman" w:cs="Times New Roman"/>
          <w:sz w:val="28"/>
          <w:szCs w:val="28"/>
        </w:rPr>
        <w:t>аждый агент имеет подразумеваемые полномочия действовать в соответствии с разумными обычаями и торговыми обыкновениями</w:t>
      </w:r>
      <w:r w:rsidR="005711CE">
        <w:rPr>
          <w:rFonts w:ascii="Times New Roman" w:hAnsi="Times New Roman" w:cs="Times New Roman"/>
          <w:sz w:val="28"/>
          <w:szCs w:val="28"/>
        </w:rPr>
        <w:t xml:space="preserve"> того конкретного места, того промысла или рынка, где он был нанят, например Лондонская фондовая биржа (</w:t>
      </w:r>
      <w:r w:rsidR="005711CE">
        <w:rPr>
          <w:rFonts w:ascii="Times New Roman" w:hAnsi="Times New Roman" w:cs="Times New Roman"/>
          <w:sz w:val="28"/>
          <w:szCs w:val="28"/>
          <w:lang w:val="en-US"/>
        </w:rPr>
        <w:t>Pollock</w:t>
      </w:r>
      <w:r w:rsidR="005711CE" w:rsidRPr="005711CE">
        <w:rPr>
          <w:rFonts w:ascii="Times New Roman" w:hAnsi="Times New Roman" w:cs="Times New Roman"/>
          <w:sz w:val="28"/>
          <w:szCs w:val="28"/>
        </w:rPr>
        <w:t xml:space="preserve"> </w:t>
      </w:r>
      <w:r w:rsidR="005711CE">
        <w:rPr>
          <w:rFonts w:ascii="Times New Roman" w:hAnsi="Times New Roman" w:cs="Times New Roman"/>
          <w:sz w:val="28"/>
          <w:szCs w:val="28"/>
          <w:lang w:val="en-US"/>
        </w:rPr>
        <w:t>v</w:t>
      </w:r>
      <w:r w:rsidR="005711CE" w:rsidRPr="005711CE">
        <w:rPr>
          <w:rFonts w:ascii="Times New Roman" w:hAnsi="Times New Roman" w:cs="Times New Roman"/>
          <w:sz w:val="28"/>
          <w:szCs w:val="28"/>
        </w:rPr>
        <w:t xml:space="preserve">. </w:t>
      </w:r>
      <w:r w:rsidR="005711CE">
        <w:rPr>
          <w:rFonts w:ascii="Times New Roman" w:hAnsi="Times New Roman" w:cs="Times New Roman"/>
          <w:sz w:val="28"/>
          <w:szCs w:val="28"/>
          <w:lang w:val="en-US"/>
        </w:rPr>
        <w:t>Stables</w:t>
      </w:r>
      <w:r w:rsidR="005711CE" w:rsidRPr="005711CE">
        <w:rPr>
          <w:rFonts w:ascii="Times New Roman" w:hAnsi="Times New Roman" w:cs="Times New Roman"/>
          <w:sz w:val="28"/>
          <w:szCs w:val="28"/>
        </w:rPr>
        <w:t>, 1848)</w:t>
      </w:r>
      <w:r w:rsidR="005711CE">
        <w:rPr>
          <w:rFonts w:ascii="Times New Roman" w:hAnsi="Times New Roman" w:cs="Times New Roman"/>
          <w:sz w:val="28"/>
          <w:szCs w:val="28"/>
        </w:rPr>
        <w:t xml:space="preserve">. Соответственно, </w:t>
      </w:r>
      <w:r w:rsidR="005711CE" w:rsidRPr="005711CE">
        <w:rPr>
          <w:rFonts w:ascii="Times New Roman" w:hAnsi="Times New Roman" w:cs="Times New Roman"/>
          <w:i/>
          <w:sz w:val="28"/>
          <w:szCs w:val="28"/>
        </w:rPr>
        <w:t>если он уполномочен на осуществление определенной профессиональной или коммерческой деятельности или на выполнение определенных обязанностей, он имеет подразумеваемые полномочия совершать такие действия, которые являются обычными для данного вида профессиональной или коммерческой деятельности или обычно связаны с выполнением данных обязанностей</w:t>
      </w:r>
      <w:r w:rsidR="005711CE">
        <w:rPr>
          <w:rFonts w:ascii="Times New Roman" w:hAnsi="Times New Roman" w:cs="Times New Roman"/>
          <w:sz w:val="28"/>
          <w:szCs w:val="28"/>
        </w:rPr>
        <w:t>»</w:t>
      </w:r>
      <w:r w:rsidR="005711CE">
        <w:rPr>
          <w:rStyle w:val="ab"/>
          <w:rFonts w:ascii="Times New Roman" w:hAnsi="Times New Roman" w:cs="Times New Roman"/>
          <w:sz w:val="28"/>
          <w:szCs w:val="28"/>
        </w:rPr>
        <w:footnoteReference w:id="101"/>
      </w:r>
      <w:r w:rsidR="009B4B13">
        <w:rPr>
          <w:rFonts w:ascii="Times New Roman" w:hAnsi="Times New Roman" w:cs="Times New Roman"/>
          <w:sz w:val="28"/>
          <w:szCs w:val="28"/>
        </w:rPr>
        <w:t xml:space="preserve">. </w:t>
      </w:r>
      <w:r w:rsidR="009B4B13">
        <w:rPr>
          <w:rFonts w:ascii="Times New Roman" w:hAnsi="Times New Roman" w:cs="Times New Roman"/>
          <w:sz w:val="28"/>
          <w:szCs w:val="28"/>
        </w:rPr>
        <w:lastRenderedPageBreak/>
        <w:t>Иными словами, подразумеваемое полномочие является «ненаписанным», однако оно «подразумевается», поскольку необходимо для выполн</w:t>
      </w:r>
      <w:r w:rsidR="009B2B8A">
        <w:rPr>
          <w:rFonts w:ascii="Times New Roman" w:hAnsi="Times New Roman" w:cs="Times New Roman"/>
          <w:sz w:val="28"/>
          <w:szCs w:val="28"/>
        </w:rPr>
        <w:t xml:space="preserve">ения поручения - такое полномочие в судебной практике определяется как </w:t>
      </w:r>
      <w:r w:rsidR="009B2B8A" w:rsidRPr="001D2133">
        <w:rPr>
          <w:rFonts w:ascii="Times New Roman" w:hAnsi="Times New Roman" w:cs="Times New Roman"/>
          <w:i/>
          <w:sz w:val="28"/>
          <w:szCs w:val="28"/>
        </w:rPr>
        <w:t>сопутствующее</w:t>
      </w:r>
      <w:r w:rsidR="009B2B8A">
        <w:rPr>
          <w:rStyle w:val="ab"/>
          <w:rFonts w:ascii="Times New Roman" w:hAnsi="Times New Roman" w:cs="Times New Roman"/>
          <w:i/>
          <w:sz w:val="28"/>
          <w:szCs w:val="28"/>
        </w:rPr>
        <w:footnoteReference w:id="102"/>
      </w:r>
      <w:r w:rsidR="009B2B8A" w:rsidRPr="001D2133">
        <w:rPr>
          <w:rFonts w:ascii="Times New Roman" w:hAnsi="Times New Roman" w:cs="Times New Roman"/>
          <w:i/>
          <w:sz w:val="28"/>
          <w:szCs w:val="28"/>
        </w:rPr>
        <w:t>.</w:t>
      </w:r>
      <w:r w:rsidR="009B2B8A">
        <w:rPr>
          <w:rFonts w:ascii="Times New Roman" w:hAnsi="Times New Roman" w:cs="Times New Roman"/>
          <w:sz w:val="28"/>
          <w:szCs w:val="28"/>
        </w:rPr>
        <w:t xml:space="preserve"> </w:t>
      </w:r>
    </w:p>
    <w:p w:rsidR="009B2B8A" w:rsidRDefault="0030154F" w:rsidP="009B2B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9B4B13">
        <w:rPr>
          <w:rFonts w:ascii="Times New Roman" w:hAnsi="Times New Roman" w:cs="Times New Roman"/>
          <w:sz w:val="28"/>
          <w:szCs w:val="28"/>
        </w:rPr>
        <w:t xml:space="preserve">помним, что </w:t>
      </w:r>
      <w:r w:rsidR="005E0613">
        <w:rPr>
          <w:rFonts w:ascii="Times New Roman" w:hAnsi="Times New Roman" w:cs="Times New Roman"/>
          <w:sz w:val="28"/>
          <w:szCs w:val="28"/>
        </w:rPr>
        <w:t>а</w:t>
      </w:r>
      <w:r w:rsidR="005E0613" w:rsidRPr="005E0613">
        <w:rPr>
          <w:rFonts w:ascii="Times New Roman" w:hAnsi="Times New Roman" w:cs="Times New Roman"/>
          <w:sz w:val="28"/>
          <w:szCs w:val="28"/>
        </w:rPr>
        <w:t xml:space="preserve">гентами </w:t>
      </w:r>
      <w:r w:rsidR="005E0613">
        <w:rPr>
          <w:rFonts w:ascii="Times New Roman" w:hAnsi="Times New Roman" w:cs="Times New Roman"/>
          <w:sz w:val="28"/>
          <w:szCs w:val="28"/>
        </w:rPr>
        <w:t xml:space="preserve">в английском праве </w:t>
      </w:r>
      <w:r w:rsidR="005E0613" w:rsidRPr="005E0613">
        <w:rPr>
          <w:rFonts w:ascii="Times New Roman" w:hAnsi="Times New Roman" w:cs="Times New Roman"/>
          <w:sz w:val="28"/>
          <w:szCs w:val="28"/>
        </w:rPr>
        <w:t>являются: директор компании, продавцы в магазине, торговые представители, брокеры, комиссионеры, аукционеры, коммерческие агенты</w:t>
      </w:r>
      <w:r w:rsidR="005E0613">
        <w:rPr>
          <w:rFonts w:ascii="Times New Roman" w:hAnsi="Times New Roman" w:cs="Times New Roman"/>
          <w:sz w:val="28"/>
          <w:szCs w:val="28"/>
        </w:rPr>
        <w:t>, капитаны судов, адвокаты</w:t>
      </w:r>
      <w:r w:rsidR="00E90A11" w:rsidRPr="005E0613">
        <w:rPr>
          <w:rFonts w:ascii="Times New Roman" w:hAnsi="Times New Roman" w:cs="Times New Roman"/>
          <w:sz w:val="28"/>
          <w:szCs w:val="28"/>
        </w:rPr>
        <w:t xml:space="preserve"> </w:t>
      </w:r>
      <w:r w:rsidR="005E0613" w:rsidRPr="005E0613">
        <w:rPr>
          <w:rFonts w:ascii="Times New Roman" w:hAnsi="Times New Roman" w:cs="Times New Roman"/>
          <w:sz w:val="28"/>
          <w:szCs w:val="28"/>
        </w:rPr>
        <w:t xml:space="preserve">и т.д. </w:t>
      </w:r>
      <w:r w:rsidR="00E90A11">
        <w:rPr>
          <w:rFonts w:ascii="Times New Roman" w:hAnsi="Times New Roman" w:cs="Times New Roman"/>
          <w:sz w:val="28"/>
          <w:szCs w:val="28"/>
        </w:rPr>
        <w:t xml:space="preserve">«Наем» агента для осуществления определенной деятельности для принципала охватывает отношения внутреннего и внешнего представительства. Поэтому подразумеваемые полномочия тесно связаны с той деятельностью, для совершения которой принципалом был привлечен агент. </w:t>
      </w:r>
      <w:r w:rsidR="005E0613">
        <w:rPr>
          <w:rFonts w:ascii="Times New Roman" w:hAnsi="Times New Roman" w:cs="Times New Roman"/>
          <w:sz w:val="28"/>
          <w:szCs w:val="28"/>
        </w:rPr>
        <w:t>Таким образом, имеет значение агентский статус лица и та деятельность, которую он осуществляет</w:t>
      </w:r>
      <w:r w:rsidR="009B2B8A">
        <w:rPr>
          <w:rFonts w:ascii="Times New Roman" w:hAnsi="Times New Roman" w:cs="Times New Roman"/>
          <w:sz w:val="28"/>
          <w:szCs w:val="28"/>
        </w:rPr>
        <w:t>,</w:t>
      </w:r>
      <w:r w:rsidR="005E0613">
        <w:rPr>
          <w:rFonts w:ascii="Times New Roman" w:hAnsi="Times New Roman" w:cs="Times New Roman"/>
          <w:sz w:val="28"/>
          <w:szCs w:val="28"/>
        </w:rPr>
        <w:t xml:space="preserve"> для решения вопроса о наличии у </w:t>
      </w:r>
      <w:r w:rsidR="009B2B8A">
        <w:rPr>
          <w:rFonts w:ascii="Times New Roman" w:hAnsi="Times New Roman" w:cs="Times New Roman"/>
          <w:sz w:val="28"/>
          <w:szCs w:val="28"/>
        </w:rPr>
        <w:t xml:space="preserve">него подразумеваемых полномочий: агентский статус выступает предпосылкой возникновения подразумеваемых полномочий, а деятельность агента указывает на конкретные действия, совершаемые агентом в рамках подразумеваемых полномочий. </w:t>
      </w:r>
    </w:p>
    <w:p w:rsidR="00CF3E59" w:rsidRDefault="00CF3E59" w:rsidP="00CF3E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Подразумеваемое полномочие может быть: </w:t>
      </w:r>
      <w:r w:rsidRPr="001D2133">
        <w:rPr>
          <w:rFonts w:ascii="Times New Roman" w:hAnsi="Times New Roman" w:cs="Times New Roman"/>
          <w:i/>
          <w:sz w:val="28"/>
          <w:szCs w:val="28"/>
        </w:rPr>
        <w:t>дополнительным (</w:t>
      </w:r>
      <w:r w:rsidRPr="001D2133">
        <w:rPr>
          <w:rFonts w:ascii="Times New Roman" w:hAnsi="Times New Roman" w:cs="Times New Roman"/>
          <w:i/>
          <w:sz w:val="28"/>
          <w:szCs w:val="28"/>
          <w:lang w:val="en-US"/>
        </w:rPr>
        <w:t>incidental</w:t>
      </w:r>
      <w:r w:rsidRPr="001D2133">
        <w:rPr>
          <w:rFonts w:ascii="Times New Roman" w:hAnsi="Times New Roman" w:cs="Times New Roman"/>
          <w:i/>
          <w:sz w:val="28"/>
          <w:szCs w:val="28"/>
        </w:rPr>
        <w:t xml:space="preserve"> </w:t>
      </w:r>
      <w:r w:rsidRPr="001D2133">
        <w:rPr>
          <w:rFonts w:ascii="Times New Roman" w:hAnsi="Times New Roman" w:cs="Times New Roman"/>
          <w:i/>
          <w:sz w:val="28"/>
          <w:szCs w:val="28"/>
          <w:lang w:val="en-US"/>
        </w:rPr>
        <w:t>im</w:t>
      </w:r>
      <w:r>
        <w:rPr>
          <w:rFonts w:ascii="Times New Roman" w:hAnsi="Times New Roman" w:cs="Times New Roman"/>
          <w:i/>
          <w:sz w:val="28"/>
          <w:szCs w:val="28"/>
          <w:lang w:val="en-US"/>
        </w:rPr>
        <w:t>p</w:t>
      </w:r>
      <w:r w:rsidRPr="001D2133">
        <w:rPr>
          <w:rFonts w:ascii="Times New Roman" w:hAnsi="Times New Roman" w:cs="Times New Roman"/>
          <w:i/>
          <w:sz w:val="28"/>
          <w:szCs w:val="28"/>
          <w:lang w:val="en-US"/>
        </w:rPr>
        <w:t>lied</w:t>
      </w:r>
      <w:r w:rsidRPr="001D2133">
        <w:rPr>
          <w:rFonts w:ascii="Times New Roman" w:hAnsi="Times New Roman" w:cs="Times New Roman"/>
          <w:i/>
          <w:sz w:val="28"/>
          <w:szCs w:val="28"/>
        </w:rPr>
        <w:t xml:space="preserve"> </w:t>
      </w:r>
      <w:r w:rsidRPr="001D2133">
        <w:rPr>
          <w:rFonts w:ascii="Times New Roman" w:hAnsi="Times New Roman" w:cs="Times New Roman"/>
          <w:i/>
          <w:sz w:val="28"/>
          <w:szCs w:val="28"/>
          <w:lang w:val="en-US"/>
        </w:rPr>
        <w:t>authorities</w:t>
      </w:r>
      <w:r w:rsidRPr="001D2133">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1D2133">
        <w:rPr>
          <w:rFonts w:ascii="Times New Roman" w:hAnsi="Times New Roman" w:cs="Times New Roman"/>
          <w:i/>
          <w:sz w:val="28"/>
          <w:szCs w:val="28"/>
        </w:rPr>
        <w:t>обычным (</w:t>
      </w:r>
      <w:r>
        <w:rPr>
          <w:rFonts w:ascii="Times New Roman" w:hAnsi="Times New Roman" w:cs="Times New Roman"/>
          <w:i/>
          <w:sz w:val="28"/>
          <w:szCs w:val="28"/>
          <w:lang w:val="en-US"/>
        </w:rPr>
        <w:t>customary</w:t>
      </w:r>
      <w:r w:rsidRPr="001D2133">
        <w:rPr>
          <w:rFonts w:ascii="Times New Roman" w:hAnsi="Times New Roman" w:cs="Times New Roman"/>
          <w:i/>
          <w:sz w:val="28"/>
          <w:szCs w:val="28"/>
        </w:rPr>
        <w:t xml:space="preserve"> </w:t>
      </w:r>
      <w:r w:rsidRPr="001D2133">
        <w:rPr>
          <w:rFonts w:ascii="Times New Roman" w:hAnsi="Times New Roman" w:cs="Times New Roman"/>
          <w:i/>
          <w:sz w:val="28"/>
          <w:szCs w:val="28"/>
          <w:lang w:val="en-US"/>
        </w:rPr>
        <w:t>im</w:t>
      </w:r>
      <w:r>
        <w:rPr>
          <w:rFonts w:ascii="Times New Roman" w:hAnsi="Times New Roman" w:cs="Times New Roman"/>
          <w:i/>
          <w:sz w:val="28"/>
          <w:szCs w:val="28"/>
          <w:lang w:val="en-US"/>
        </w:rPr>
        <w:t>p</w:t>
      </w:r>
      <w:r w:rsidRPr="001D2133">
        <w:rPr>
          <w:rFonts w:ascii="Times New Roman" w:hAnsi="Times New Roman" w:cs="Times New Roman"/>
          <w:i/>
          <w:sz w:val="28"/>
          <w:szCs w:val="28"/>
          <w:lang w:val="en-US"/>
        </w:rPr>
        <w:t>lied</w:t>
      </w:r>
      <w:r w:rsidRPr="001D2133">
        <w:rPr>
          <w:rFonts w:ascii="Times New Roman" w:hAnsi="Times New Roman" w:cs="Times New Roman"/>
          <w:i/>
          <w:sz w:val="28"/>
          <w:szCs w:val="28"/>
        </w:rPr>
        <w:t xml:space="preserve"> </w:t>
      </w:r>
      <w:r w:rsidRPr="001D2133">
        <w:rPr>
          <w:rFonts w:ascii="Times New Roman" w:hAnsi="Times New Roman" w:cs="Times New Roman"/>
          <w:i/>
          <w:sz w:val="28"/>
          <w:szCs w:val="28"/>
          <w:lang w:val="en-US"/>
        </w:rPr>
        <w:t>authorities</w:t>
      </w:r>
      <w:r w:rsidRPr="001D2133">
        <w:rPr>
          <w:rFonts w:ascii="Times New Roman" w:hAnsi="Times New Roman" w:cs="Times New Roman"/>
          <w:i/>
          <w:sz w:val="28"/>
          <w:szCs w:val="28"/>
        </w:rPr>
        <w:t>)</w:t>
      </w:r>
      <w:r>
        <w:rPr>
          <w:rStyle w:val="ab"/>
          <w:rFonts w:ascii="Times New Roman" w:hAnsi="Times New Roman" w:cs="Times New Roman"/>
          <w:i/>
          <w:sz w:val="28"/>
          <w:szCs w:val="28"/>
        </w:rPr>
        <w:footnoteReference w:id="103"/>
      </w:r>
      <w:r w:rsidRPr="001D2133">
        <w:rPr>
          <w:rFonts w:ascii="Times New Roman" w:hAnsi="Times New Roman" w:cs="Times New Roman"/>
          <w:i/>
          <w:sz w:val="28"/>
          <w:szCs w:val="28"/>
        </w:rPr>
        <w:t xml:space="preserve">. </w:t>
      </w:r>
      <w:r>
        <w:rPr>
          <w:rFonts w:ascii="Times New Roman" w:hAnsi="Times New Roman" w:cs="Times New Roman"/>
          <w:sz w:val="28"/>
          <w:szCs w:val="28"/>
        </w:rPr>
        <w:t>Дополнительное вытекает из целей, которые поставлены принципалом перед агентом при поручении конкретного задания, а обычное складывается в ходе обычного ведения агентом дел принципала.</w:t>
      </w:r>
    </w:p>
    <w:p w:rsidR="009B2B8A" w:rsidRDefault="009B2B8A" w:rsidP="009B2B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обратимся к примерам. </w:t>
      </w:r>
    </w:p>
    <w:p w:rsidR="004B34B6" w:rsidRDefault="009B2B8A" w:rsidP="004B34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005D60FF">
        <w:rPr>
          <w:rFonts w:ascii="Times New Roman" w:hAnsi="Times New Roman" w:cs="Times New Roman"/>
          <w:sz w:val="28"/>
          <w:szCs w:val="28"/>
        </w:rPr>
        <w:t xml:space="preserve">частник полного товарищества </w:t>
      </w:r>
      <w:r w:rsidR="005D60FF" w:rsidRPr="004C2012">
        <w:rPr>
          <w:rFonts w:ascii="Times New Roman" w:hAnsi="Times New Roman" w:cs="Times New Roman"/>
          <w:i/>
          <w:sz w:val="28"/>
          <w:szCs w:val="28"/>
        </w:rPr>
        <w:t>(</w:t>
      </w:r>
      <w:r w:rsidR="005D60FF" w:rsidRPr="004C2012">
        <w:rPr>
          <w:rFonts w:ascii="Times New Roman" w:hAnsi="Times New Roman" w:cs="Times New Roman"/>
          <w:i/>
          <w:sz w:val="28"/>
          <w:szCs w:val="28"/>
          <w:lang w:val="en-US"/>
        </w:rPr>
        <w:t>partnerhip</w:t>
      </w:r>
      <w:r w:rsidR="005D60FF" w:rsidRPr="004C2012">
        <w:rPr>
          <w:rFonts w:ascii="Times New Roman" w:hAnsi="Times New Roman" w:cs="Times New Roman"/>
          <w:i/>
          <w:sz w:val="28"/>
          <w:szCs w:val="28"/>
        </w:rPr>
        <w:t xml:space="preserve">) </w:t>
      </w:r>
      <w:r w:rsidR="005D60FF">
        <w:rPr>
          <w:rFonts w:ascii="Times New Roman" w:hAnsi="Times New Roman" w:cs="Times New Roman"/>
          <w:sz w:val="28"/>
          <w:szCs w:val="28"/>
        </w:rPr>
        <w:t>совершает сделку от имени товарищества в целом, обладая на то подразумеваемым полномочием</w:t>
      </w:r>
      <w:r w:rsidR="005D60FF">
        <w:rPr>
          <w:rStyle w:val="ab"/>
          <w:rFonts w:ascii="Times New Roman" w:hAnsi="Times New Roman" w:cs="Times New Roman"/>
          <w:sz w:val="28"/>
          <w:szCs w:val="28"/>
        </w:rPr>
        <w:footnoteReference w:id="104"/>
      </w:r>
      <w:r w:rsidR="005D60FF">
        <w:rPr>
          <w:rFonts w:ascii="Times New Roman" w:hAnsi="Times New Roman" w:cs="Times New Roman"/>
          <w:sz w:val="28"/>
          <w:szCs w:val="28"/>
        </w:rPr>
        <w:t xml:space="preserve">, так как из </w:t>
      </w:r>
      <w:r w:rsidR="005D60FF" w:rsidRPr="0038792A">
        <w:rPr>
          <w:rFonts w:ascii="Times New Roman" w:hAnsi="Times New Roman" w:cs="Times New Roman"/>
          <w:i/>
          <w:sz w:val="28"/>
          <w:szCs w:val="28"/>
        </w:rPr>
        <w:t>статуса</w:t>
      </w:r>
      <w:r w:rsidR="005D60FF">
        <w:rPr>
          <w:rFonts w:ascii="Times New Roman" w:hAnsi="Times New Roman" w:cs="Times New Roman"/>
          <w:sz w:val="28"/>
          <w:szCs w:val="28"/>
        </w:rPr>
        <w:t xml:space="preserve"> участника полного товарищества вытекает возможность заключения подобного рода сделок. Статус участника </w:t>
      </w:r>
      <w:r w:rsidR="005D60FF">
        <w:rPr>
          <w:rFonts w:ascii="Times New Roman" w:hAnsi="Times New Roman" w:cs="Times New Roman"/>
          <w:sz w:val="28"/>
          <w:szCs w:val="28"/>
        </w:rPr>
        <w:lastRenderedPageBreak/>
        <w:t xml:space="preserve">как </w:t>
      </w:r>
      <w:r w:rsidR="005D60FF" w:rsidRPr="002C72C7">
        <w:rPr>
          <w:rFonts w:ascii="Times New Roman" w:hAnsi="Times New Roman" w:cs="Times New Roman"/>
          <w:i/>
          <w:sz w:val="28"/>
          <w:szCs w:val="28"/>
        </w:rPr>
        <w:t>«универсального» («</w:t>
      </w:r>
      <w:r w:rsidR="005D60FF" w:rsidRPr="002C72C7">
        <w:rPr>
          <w:rFonts w:ascii="Times New Roman" w:hAnsi="Times New Roman" w:cs="Times New Roman"/>
          <w:i/>
          <w:sz w:val="28"/>
          <w:szCs w:val="28"/>
          <w:lang w:val="en-US"/>
        </w:rPr>
        <w:t>general</w:t>
      </w:r>
      <w:r w:rsidR="005D60FF" w:rsidRPr="002C72C7">
        <w:rPr>
          <w:rFonts w:ascii="Times New Roman" w:hAnsi="Times New Roman" w:cs="Times New Roman"/>
          <w:i/>
          <w:sz w:val="28"/>
          <w:szCs w:val="28"/>
        </w:rPr>
        <w:t>») агента</w:t>
      </w:r>
      <w:r w:rsidR="005D60FF">
        <w:rPr>
          <w:rFonts w:ascii="Times New Roman" w:hAnsi="Times New Roman" w:cs="Times New Roman"/>
          <w:sz w:val="28"/>
          <w:szCs w:val="28"/>
        </w:rPr>
        <w:t xml:space="preserve"> полного товарищества, вытекает из Закона о полном товариществе 1890 года (</w:t>
      </w:r>
      <w:r w:rsidR="005D60FF">
        <w:rPr>
          <w:rFonts w:ascii="Times New Roman" w:hAnsi="Times New Roman" w:cs="Times New Roman"/>
          <w:sz w:val="28"/>
          <w:szCs w:val="28"/>
          <w:lang w:val="en-US"/>
        </w:rPr>
        <w:t>Partnership</w:t>
      </w:r>
      <w:r w:rsidR="005D60FF" w:rsidRPr="00B72566">
        <w:rPr>
          <w:rFonts w:ascii="Times New Roman" w:hAnsi="Times New Roman" w:cs="Times New Roman"/>
          <w:sz w:val="28"/>
          <w:szCs w:val="28"/>
        </w:rPr>
        <w:t xml:space="preserve"> </w:t>
      </w:r>
      <w:r w:rsidR="005D60FF">
        <w:rPr>
          <w:rFonts w:ascii="Times New Roman" w:hAnsi="Times New Roman" w:cs="Times New Roman"/>
          <w:sz w:val="28"/>
          <w:szCs w:val="28"/>
          <w:lang w:val="en-US"/>
        </w:rPr>
        <w:t>Act</w:t>
      </w:r>
      <w:r w:rsidR="005D60FF">
        <w:rPr>
          <w:rFonts w:ascii="Times New Roman" w:hAnsi="Times New Roman" w:cs="Times New Roman"/>
          <w:sz w:val="28"/>
          <w:szCs w:val="28"/>
        </w:rPr>
        <w:t>,</w:t>
      </w:r>
      <w:r w:rsidR="005D60FF" w:rsidRPr="00B72566">
        <w:rPr>
          <w:rFonts w:ascii="Times New Roman" w:hAnsi="Times New Roman" w:cs="Times New Roman"/>
          <w:sz w:val="28"/>
          <w:szCs w:val="28"/>
        </w:rPr>
        <w:t xml:space="preserve"> 1890)</w:t>
      </w:r>
      <w:r w:rsidR="005D60FF">
        <w:rPr>
          <w:rStyle w:val="ab"/>
          <w:rFonts w:ascii="Times New Roman" w:hAnsi="Times New Roman" w:cs="Times New Roman"/>
          <w:sz w:val="28"/>
          <w:szCs w:val="28"/>
        </w:rPr>
        <w:footnoteReference w:id="105"/>
      </w:r>
      <w:r w:rsidR="005D60FF">
        <w:rPr>
          <w:rFonts w:ascii="Times New Roman" w:hAnsi="Times New Roman" w:cs="Times New Roman"/>
          <w:sz w:val="28"/>
          <w:szCs w:val="28"/>
        </w:rPr>
        <w:t>. То есть участнику полного товарищества не нужно предъявлять доверенность или иной документ, удостоверяющий его полномочие, для совершения сделок от имени товарищества.</w:t>
      </w:r>
      <w:r w:rsidR="005D60FF" w:rsidRPr="00CD3887">
        <w:rPr>
          <w:rFonts w:ascii="Times New Roman" w:hAnsi="Times New Roman" w:cs="Times New Roman"/>
          <w:sz w:val="28"/>
          <w:szCs w:val="28"/>
        </w:rPr>
        <w:t xml:space="preserve"> </w:t>
      </w:r>
    </w:p>
    <w:p w:rsidR="004B34B6" w:rsidRDefault="004B34B6" w:rsidP="00CF3E59">
      <w:pPr>
        <w:spacing w:after="0" w:line="360" w:lineRule="auto"/>
        <w:ind w:firstLine="709"/>
        <w:jc w:val="both"/>
        <w:rPr>
          <w:rFonts w:ascii="Times New Roman" w:hAnsi="Times New Roman" w:cs="Times New Roman"/>
          <w:color w:val="000000"/>
          <w:sz w:val="28"/>
          <w:szCs w:val="28"/>
        </w:rPr>
      </w:pPr>
      <w:r w:rsidRPr="00CF3E59">
        <w:rPr>
          <w:rFonts w:ascii="Times New Roman" w:hAnsi="Times New Roman" w:cs="Times New Roman"/>
          <w:sz w:val="28"/>
          <w:szCs w:val="28"/>
        </w:rPr>
        <w:t xml:space="preserve">2. </w:t>
      </w:r>
      <w:r w:rsidRPr="004B34B6">
        <w:rPr>
          <w:rFonts w:ascii="Times New Roman" w:hAnsi="Times New Roman" w:cs="Times New Roman"/>
          <w:i/>
          <w:color w:val="000000"/>
          <w:sz w:val="28"/>
          <w:szCs w:val="28"/>
          <w:lang w:val="en-US"/>
        </w:rPr>
        <w:t>Hely</w:t>
      </w:r>
      <w:r w:rsidRPr="00CF3E59">
        <w:rPr>
          <w:rFonts w:ascii="Times New Roman" w:hAnsi="Times New Roman" w:cs="Times New Roman"/>
          <w:i/>
          <w:color w:val="000000"/>
          <w:sz w:val="28"/>
          <w:szCs w:val="28"/>
        </w:rPr>
        <w:t>-</w:t>
      </w:r>
      <w:r w:rsidRPr="004B34B6">
        <w:rPr>
          <w:rFonts w:ascii="Times New Roman" w:hAnsi="Times New Roman" w:cs="Times New Roman"/>
          <w:i/>
          <w:color w:val="000000"/>
          <w:sz w:val="28"/>
          <w:szCs w:val="28"/>
          <w:lang w:val="en-US"/>
        </w:rPr>
        <w:t>Hutchinson</w:t>
      </w:r>
      <w:r w:rsidRPr="00CF3E59">
        <w:rPr>
          <w:rFonts w:ascii="Times New Roman" w:hAnsi="Times New Roman" w:cs="Times New Roman"/>
          <w:i/>
          <w:color w:val="000000"/>
          <w:sz w:val="28"/>
          <w:szCs w:val="28"/>
        </w:rPr>
        <w:t xml:space="preserve"> </w:t>
      </w:r>
      <w:r w:rsidRPr="004B34B6">
        <w:rPr>
          <w:rFonts w:ascii="Times New Roman" w:hAnsi="Times New Roman" w:cs="Times New Roman"/>
          <w:i/>
          <w:color w:val="000000"/>
          <w:sz w:val="28"/>
          <w:szCs w:val="28"/>
          <w:lang w:val="en-US"/>
        </w:rPr>
        <w:t>v</w:t>
      </w:r>
      <w:r w:rsidRPr="00CF3E59">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Brayhead</w:t>
      </w:r>
      <w:r w:rsidRPr="00CF3E59">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w:t>
      </w:r>
      <w:r w:rsidRPr="00CF3E59">
        <w:rPr>
          <w:rFonts w:ascii="Times New Roman" w:hAnsi="Times New Roman" w:cs="Times New Roman"/>
          <w:i/>
          <w:color w:val="000000"/>
          <w:sz w:val="28"/>
          <w:szCs w:val="28"/>
        </w:rPr>
        <w:t>1968</w:t>
      </w:r>
      <w:r>
        <w:rPr>
          <w:rFonts w:ascii="Times New Roman" w:hAnsi="Times New Roman" w:cs="Times New Roman"/>
          <w:i/>
          <w:color w:val="000000"/>
          <w:sz w:val="28"/>
          <w:szCs w:val="28"/>
        </w:rPr>
        <w:t>)</w:t>
      </w:r>
      <w:r>
        <w:rPr>
          <w:rStyle w:val="ab"/>
          <w:rFonts w:ascii="Times New Roman" w:hAnsi="Times New Roman" w:cs="Times New Roman"/>
          <w:i/>
          <w:color w:val="000000"/>
          <w:sz w:val="28"/>
          <w:szCs w:val="28"/>
        </w:rPr>
        <w:footnoteReference w:id="106"/>
      </w:r>
      <w:r w:rsidRPr="00CF3E59">
        <w:rPr>
          <w:rFonts w:ascii="Times New Roman" w:hAnsi="Times New Roman" w:cs="Times New Roman"/>
          <w:i/>
          <w:color w:val="000000"/>
          <w:sz w:val="28"/>
          <w:szCs w:val="28"/>
        </w:rPr>
        <w:t>.</w:t>
      </w:r>
      <w:r w:rsidR="00CF3E59">
        <w:rPr>
          <w:rFonts w:ascii="Times New Roman" w:hAnsi="Times New Roman" w:cs="Times New Roman"/>
          <w:i/>
          <w:color w:val="000000"/>
          <w:sz w:val="28"/>
          <w:szCs w:val="28"/>
        </w:rPr>
        <w:t xml:space="preserve"> </w:t>
      </w:r>
      <w:r w:rsidRPr="004B34B6">
        <w:rPr>
          <w:rFonts w:ascii="Times New Roman" w:hAnsi="Times New Roman" w:cs="Times New Roman"/>
          <w:color w:val="000000"/>
          <w:sz w:val="28"/>
          <w:szCs w:val="28"/>
        </w:rPr>
        <w:t>Председатель совета директоров компании, не будучи формально н</w:t>
      </w:r>
      <w:r w:rsidR="005847C6">
        <w:rPr>
          <w:rFonts w:ascii="Times New Roman" w:hAnsi="Times New Roman" w:cs="Times New Roman"/>
          <w:color w:val="000000"/>
          <w:sz w:val="28"/>
          <w:szCs w:val="28"/>
        </w:rPr>
        <w:t>азначен управляющим директором,</w:t>
      </w:r>
      <w:r w:rsidRPr="004B34B6">
        <w:rPr>
          <w:rFonts w:ascii="Times New Roman" w:hAnsi="Times New Roman" w:cs="Times New Roman"/>
          <w:color w:val="000000"/>
          <w:sz w:val="28"/>
          <w:szCs w:val="28"/>
        </w:rPr>
        <w:t xml:space="preserve"> фактически действовал в этом качестве при полном одобрении совета. Он дал от имени компании гарантию возврата некого займа (акционер другой организации предоставил заем своей организации в рамках сделки поглощения, впоследствии сорвавшейся). Компания отказалась платить по гарантии, ссылаясь на отсутствие полномочий председателя на предоставление гарантии. Апелляционный суд счел, что </w:t>
      </w:r>
      <w:r w:rsidRPr="0030154F">
        <w:rPr>
          <w:rFonts w:ascii="Times New Roman" w:hAnsi="Times New Roman" w:cs="Times New Roman"/>
          <w:i/>
          <w:color w:val="000000"/>
          <w:sz w:val="28"/>
          <w:szCs w:val="28"/>
        </w:rPr>
        <w:t>у председателя</w:t>
      </w:r>
      <w:r w:rsidRPr="004B34B6">
        <w:rPr>
          <w:rFonts w:ascii="Times New Roman" w:hAnsi="Times New Roman" w:cs="Times New Roman"/>
          <w:color w:val="000000"/>
          <w:sz w:val="28"/>
          <w:szCs w:val="28"/>
        </w:rPr>
        <w:t xml:space="preserve"> </w:t>
      </w:r>
      <w:r w:rsidRPr="0030154F">
        <w:rPr>
          <w:rFonts w:ascii="Times New Roman" w:hAnsi="Times New Roman" w:cs="Times New Roman"/>
          <w:i/>
          <w:color w:val="000000"/>
          <w:sz w:val="28"/>
          <w:szCs w:val="28"/>
        </w:rPr>
        <w:t>были</w:t>
      </w:r>
      <w:r w:rsidRPr="004B34B6">
        <w:rPr>
          <w:rFonts w:ascii="Times New Roman" w:hAnsi="Times New Roman" w:cs="Times New Roman"/>
          <w:color w:val="000000"/>
          <w:sz w:val="28"/>
          <w:szCs w:val="28"/>
        </w:rPr>
        <w:t xml:space="preserve"> </w:t>
      </w:r>
      <w:r w:rsidRPr="0030154F">
        <w:rPr>
          <w:rFonts w:ascii="Times New Roman" w:hAnsi="Times New Roman" w:cs="Times New Roman"/>
          <w:i/>
          <w:color w:val="000000"/>
          <w:sz w:val="28"/>
          <w:szCs w:val="28"/>
        </w:rPr>
        <w:t>явные полномочия действовать в качестве управляющего директора и вытекающие отсюда неявные полномочия на выдачу гарантии</w:t>
      </w:r>
      <w:r w:rsidRPr="004B34B6">
        <w:rPr>
          <w:rFonts w:ascii="Times New Roman" w:hAnsi="Times New Roman" w:cs="Times New Roman"/>
          <w:color w:val="000000"/>
          <w:sz w:val="28"/>
          <w:szCs w:val="28"/>
        </w:rPr>
        <w:t>. (В этом деле Лорд Деннинг дал классическое определение подразумеваемых полномочий - implied actual authority.)</w:t>
      </w:r>
    </w:p>
    <w:p w:rsidR="00F7621C" w:rsidRDefault="003B2D20" w:rsidP="009255A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Последняя ремарка. Английское право не знает деления на законное и добровольное представительство. </w:t>
      </w:r>
      <w:r w:rsidR="000B5B7A">
        <w:rPr>
          <w:rFonts w:ascii="Times New Roman" w:hAnsi="Times New Roman" w:cs="Times New Roman"/>
          <w:color w:val="000000"/>
          <w:sz w:val="28"/>
          <w:szCs w:val="28"/>
        </w:rPr>
        <w:t xml:space="preserve">Между тем, исследование вопроса о наличии воли представляемого на выдачу полномочия имеет большое значение. </w:t>
      </w:r>
      <w:r w:rsidR="000B5B7A">
        <w:rPr>
          <w:rFonts w:ascii="Times New Roman" w:hAnsi="Times New Roman" w:cs="Times New Roman"/>
          <w:color w:val="000000"/>
          <w:sz w:val="28"/>
          <w:szCs w:val="28"/>
          <w:lang w:val="en-US"/>
        </w:rPr>
        <w:t>I</w:t>
      </w:r>
      <w:r w:rsidR="000305A0">
        <w:rPr>
          <w:rFonts w:ascii="Times New Roman" w:hAnsi="Times New Roman" w:cs="Times New Roman"/>
          <w:color w:val="000000"/>
          <w:sz w:val="28"/>
          <w:szCs w:val="28"/>
        </w:rPr>
        <w:t>mplied</w:t>
      </w:r>
      <w:r w:rsidR="000305A0" w:rsidRPr="004B34B6">
        <w:rPr>
          <w:rFonts w:ascii="Times New Roman" w:hAnsi="Times New Roman" w:cs="Times New Roman"/>
          <w:color w:val="000000"/>
          <w:sz w:val="28"/>
          <w:szCs w:val="28"/>
        </w:rPr>
        <w:t xml:space="preserve"> authority</w:t>
      </w:r>
      <w:r w:rsidR="000305A0">
        <w:rPr>
          <w:rFonts w:ascii="Times New Roman" w:hAnsi="Times New Roman" w:cs="Times New Roman"/>
          <w:color w:val="000000"/>
          <w:sz w:val="28"/>
          <w:szCs w:val="28"/>
        </w:rPr>
        <w:t xml:space="preserve"> ближе понятие д</w:t>
      </w:r>
      <w:r w:rsidR="000B5B7A">
        <w:rPr>
          <w:rFonts w:ascii="Times New Roman" w:hAnsi="Times New Roman" w:cs="Times New Roman"/>
          <w:color w:val="000000"/>
          <w:sz w:val="28"/>
          <w:szCs w:val="28"/>
        </w:rPr>
        <w:t xml:space="preserve">обровольного представительства: только </w:t>
      </w:r>
      <w:r w:rsidR="009255A5">
        <w:rPr>
          <w:rFonts w:ascii="Times New Roman" w:hAnsi="Times New Roman" w:cs="Times New Roman"/>
          <w:color w:val="000000"/>
          <w:sz w:val="28"/>
          <w:szCs w:val="28"/>
        </w:rPr>
        <w:t>в</w:t>
      </w:r>
      <w:r w:rsidR="00D7282F">
        <w:rPr>
          <w:rFonts w:ascii="Times New Roman" w:hAnsi="Times New Roman" w:cs="Times New Roman"/>
          <w:color w:val="000000"/>
          <w:sz w:val="28"/>
          <w:szCs w:val="28"/>
        </w:rPr>
        <w:t>оля выр</w:t>
      </w:r>
      <w:r w:rsidR="000B5B7A">
        <w:rPr>
          <w:rFonts w:ascii="Times New Roman" w:hAnsi="Times New Roman" w:cs="Times New Roman"/>
          <w:color w:val="000000"/>
          <w:sz w:val="28"/>
          <w:szCs w:val="28"/>
        </w:rPr>
        <w:t>ажена молчаливо, она подразумевается</w:t>
      </w:r>
      <w:r w:rsidR="009255A5">
        <w:rPr>
          <w:rFonts w:ascii="Times New Roman" w:hAnsi="Times New Roman" w:cs="Times New Roman"/>
          <w:color w:val="000000"/>
          <w:sz w:val="28"/>
          <w:szCs w:val="28"/>
        </w:rPr>
        <w:t>.</w:t>
      </w:r>
    </w:p>
    <w:p w:rsidR="000B5B7A" w:rsidRPr="009255A5" w:rsidRDefault="000B5B7A" w:rsidP="009255A5">
      <w:pPr>
        <w:spacing w:after="0" w:line="360" w:lineRule="auto"/>
        <w:ind w:firstLine="709"/>
        <w:jc w:val="both"/>
        <w:rPr>
          <w:rFonts w:ascii="Times New Roman" w:hAnsi="Times New Roman" w:cs="Times New Roman"/>
          <w:i/>
          <w:color w:val="000000"/>
          <w:sz w:val="28"/>
          <w:szCs w:val="28"/>
        </w:rPr>
      </w:pPr>
    </w:p>
    <w:p w:rsidR="00F7621C" w:rsidRPr="00F7621C" w:rsidRDefault="00F7621C" w:rsidP="00F7621C">
      <w:pPr>
        <w:spacing w:after="0" w:line="360" w:lineRule="auto"/>
        <w:ind w:firstLine="709"/>
        <w:jc w:val="center"/>
        <w:rPr>
          <w:rFonts w:ascii="Times New Roman" w:hAnsi="Times New Roman" w:cs="Times New Roman"/>
          <w:b/>
          <w:sz w:val="28"/>
          <w:szCs w:val="28"/>
        </w:rPr>
      </w:pPr>
      <w:r w:rsidRPr="00F7621C">
        <w:rPr>
          <w:rFonts w:ascii="Times New Roman" w:hAnsi="Times New Roman" w:cs="Times New Roman"/>
          <w:b/>
          <w:sz w:val="28"/>
          <w:szCs w:val="28"/>
        </w:rPr>
        <w:t>Континентальная Европа</w:t>
      </w:r>
    </w:p>
    <w:p w:rsidR="00216AD2" w:rsidRDefault="005D60FF" w:rsidP="00216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в учебнике по гражданскому и торговому праву зарубежных</w:t>
      </w:r>
      <w:r w:rsidR="004E254E">
        <w:rPr>
          <w:rFonts w:ascii="Times New Roman" w:hAnsi="Times New Roman" w:cs="Times New Roman"/>
          <w:sz w:val="28"/>
          <w:szCs w:val="28"/>
        </w:rPr>
        <w:t xml:space="preserve"> стран под редакцией проф. В. В. Безбаха и проф. В. К.</w:t>
      </w:r>
      <w:r>
        <w:rPr>
          <w:rFonts w:ascii="Times New Roman" w:hAnsi="Times New Roman" w:cs="Times New Roman"/>
          <w:sz w:val="28"/>
          <w:szCs w:val="28"/>
        </w:rPr>
        <w:t xml:space="preserve"> Пучинского указано, что подразумеваемое полномочие присутствует, «когда </w:t>
      </w:r>
      <w:r>
        <w:rPr>
          <w:rFonts w:ascii="Times New Roman" w:hAnsi="Times New Roman" w:cs="Times New Roman"/>
          <w:sz w:val="28"/>
          <w:szCs w:val="28"/>
        </w:rPr>
        <w:lastRenderedPageBreak/>
        <w:t xml:space="preserve">из обстоятельств следует, что такое волеизъявление должно быть сделано от имени представляемого», и дается ссылка на § 164 </w:t>
      </w:r>
      <w:r>
        <w:rPr>
          <w:rFonts w:ascii="Times New Roman" w:hAnsi="Times New Roman" w:cs="Times New Roman"/>
          <w:sz w:val="28"/>
          <w:szCs w:val="28"/>
          <w:lang w:val="en-US"/>
        </w:rPr>
        <w:t>BGB</w:t>
      </w:r>
      <w:r>
        <w:rPr>
          <w:rFonts w:ascii="Times New Roman" w:hAnsi="Times New Roman" w:cs="Times New Roman"/>
          <w:sz w:val="28"/>
          <w:szCs w:val="28"/>
        </w:rPr>
        <w:t>, как пример того, что и в законодательных актах стран континентальной Европы есть соответствующие нормы, из содержания которых следует, что представитель може</w:t>
      </w:r>
      <w:r w:rsidR="00216AD2">
        <w:rPr>
          <w:rFonts w:ascii="Times New Roman" w:hAnsi="Times New Roman" w:cs="Times New Roman"/>
          <w:sz w:val="28"/>
          <w:szCs w:val="28"/>
        </w:rPr>
        <w:t xml:space="preserve">т действовать с </w:t>
      </w:r>
      <w:r>
        <w:rPr>
          <w:rFonts w:ascii="Times New Roman" w:hAnsi="Times New Roman" w:cs="Times New Roman"/>
          <w:sz w:val="28"/>
          <w:szCs w:val="28"/>
        </w:rPr>
        <w:t>подразумеваемым полномочием</w:t>
      </w:r>
      <w:r>
        <w:rPr>
          <w:rStyle w:val="ab"/>
          <w:rFonts w:ascii="Times New Roman" w:hAnsi="Times New Roman" w:cs="Times New Roman"/>
          <w:sz w:val="28"/>
          <w:szCs w:val="28"/>
          <w:lang w:val="en-US"/>
        </w:rPr>
        <w:footnoteReference w:id="107"/>
      </w:r>
      <w:r>
        <w:rPr>
          <w:rFonts w:ascii="Times New Roman" w:hAnsi="Times New Roman" w:cs="Times New Roman"/>
          <w:sz w:val="28"/>
          <w:szCs w:val="28"/>
        </w:rPr>
        <w:t xml:space="preserve">. </w:t>
      </w:r>
      <w:r w:rsidR="00216AD2">
        <w:rPr>
          <w:rFonts w:ascii="Times New Roman" w:hAnsi="Times New Roman" w:cs="Times New Roman"/>
          <w:sz w:val="28"/>
          <w:szCs w:val="28"/>
        </w:rPr>
        <w:t>Между тем, как указывают авторы</w:t>
      </w:r>
      <w:r w:rsidR="00216AD2">
        <w:rPr>
          <w:rFonts w:ascii="Times New Roman" w:eastAsia="Times New Roman" w:hAnsi="Times New Roman" w:cs="Times New Roman"/>
          <w:sz w:val="28"/>
          <w:szCs w:val="28"/>
        </w:rPr>
        <w:t>, к сожалению, подробной разработки в доктрине стран континентальной Европы подразумеваемое полномочие не получило.</w:t>
      </w:r>
      <w:r w:rsidR="00667487">
        <w:rPr>
          <w:rFonts w:ascii="Times New Roman" w:eastAsia="Times New Roman" w:hAnsi="Times New Roman" w:cs="Times New Roman"/>
          <w:sz w:val="28"/>
          <w:szCs w:val="28"/>
        </w:rPr>
        <w:t xml:space="preserve"> Попробует разобраться.</w:t>
      </w:r>
    </w:p>
    <w:p w:rsidR="00F7621C" w:rsidRPr="0019435B" w:rsidRDefault="00216AD2" w:rsidP="00F7621C">
      <w:pPr>
        <w:spacing w:after="0" w:line="360" w:lineRule="auto"/>
        <w:ind w:firstLine="709"/>
        <w:jc w:val="both"/>
        <w:rPr>
          <w:rFonts w:ascii="Times New Roman" w:hAnsi="Times New Roman" w:cs="Times New Roman"/>
          <w:sz w:val="28"/>
          <w:szCs w:val="28"/>
        </w:rPr>
      </w:pPr>
      <w:r w:rsidRPr="00667487">
        <w:rPr>
          <w:rFonts w:ascii="Times New Roman" w:hAnsi="Times New Roman" w:cs="Times New Roman"/>
          <w:sz w:val="28"/>
          <w:szCs w:val="28"/>
        </w:rPr>
        <w:t>Обращаясь к</w:t>
      </w:r>
      <w:r w:rsidR="005D60FF" w:rsidRPr="00667487">
        <w:rPr>
          <w:rFonts w:ascii="Times New Roman" w:hAnsi="Times New Roman" w:cs="Times New Roman"/>
          <w:sz w:val="28"/>
          <w:szCs w:val="28"/>
        </w:rPr>
        <w:t xml:space="preserve"> § 164 </w:t>
      </w:r>
      <w:r w:rsidR="005D60FF" w:rsidRPr="00667487">
        <w:rPr>
          <w:rFonts w:ascii="Times New Roman" w:hAnsi="Times New Roman" w:cs="Times New Roman"/>
          <w:sz w:val="28"/>
          <w:szCs w:val="28"/>
          <w:lang w:val="en-US"/>
        </w:rPr>
        <w:t>BGB</w:t>
      </w:r>
      <w:r w:rsidRPr="00667487">
        <w:rPr>
          <w:rFonts w:ascii="Times New Roman" w:hAnsi="Times New Roman" w:cs="Times New Roman"/>
          <w:sz w:val="28"/>
          <w:szCs w:val="28"/>
        </w:rPr>
        <w:t>, мы обнаружим следующее правило:</w:t>
      </w:r>
      <w:r w:rsidR="005D60FF" w:rsidRPr="00667487">
        <w:rPr>
          <w:rFonts w:ascii="Times New Roman" w:hAnsi="Times New Roman" w:cs="Times New Roman"/>
          <w:sz w:val="28"/>
          <w:szCs w:val="28"/>
        </w:rPr>
        <w:t xml:space="preserve"> </w:t>
      </w:r>
      <w:r w:rsidR="00667487" w:rsidRPr="00667487">
        <w:rPr>
          <w:rFonts w:ascii="Times New Roman" w:hAnsi="Times New Roman" w:cs="Times New Roman"/>
          <w:sz w:val="28"/>
          <w:szCs w:val="28"/>
        </w:rPr>
        <w:t xml:space="preserve">волеизъявление, совершенное лицом от имени представляемого в пределах предоставленного ему полномочия, действует непосредственно в пользу и против представляемого: при этом не имеет значения, </w:t>
      </w:r>
      <w:r w:rsidR="00667487" w:rsidRPr="00667487">
        <w:rPr>
          <w:rFonts w:ascii="Times New Roman" w:hAnsi="Times New Roman" w:cs="Times New Roman"/>
          <w:i/>
          <w:sz w:val="28"/>
          <w:szCs w:val="28"/>
        </w:rPr>
        <w:t>совершается ли волеизъявление прямо от имени представляемого либо обстоятельства указывают, что оно должно быт</w:t>
      </w:r>
      <w:r w:rsidR="00667487">
        <w:rPr>
          <w:rFonts w:ascii="Times New Roman" w:hAnsi="Times New Roman" w:cs="Times New Roman"/>
          <w:i/>
          <w:sz w:val="28"/>
          <w:szCs w:val="28"/>
        </w:rPr>
        <w:t xml:space="preserve">ь совершено от имени последнего. </w:t>
      </w:r>
      <w:r w:rsidR="00667487">
        <w:rPr>
          <w:rFonts w:ascii="Times New Roman" w:hAnsi="Times New Roman" w:cs="Times New Roman"/>
          <w:sz w:val="28"/>
          <w:szCs w:val="28"/>
        </w:rPr>
        <w:t>Немецкий исследователь Я. Шапп, дает следующее толк</w:t>
      </w:r>
      <w:r w:rsidR="004E254E">
        <w:rPr>
          <w:rFonts w:ascii="Times New Roman" w:hAnsi="Times New Roman" w:cs="Times New Roman"/>
          <w:sz w:val="28"/>
          <w:szCs w:val="28"/>
        </w:rPr>
        <w:t>ов</w:t>
      </w:r>
      <w:r w:rsidR="00667487">
        <w:rPr>
          <w:rFonts w:ascii="Times New Roman" w:hAnsi="Times New Roman" w:cs="Times New Roman"/>
          <w:sz w:val="28"/>
          <w:szCs w:val="28"/>
        </w:rPr>
        <w:t xml:space="preserve">ание данному параграфу: «Законодатель здесь сформулировал очевидную вещь, что смысл заявительного поведения представителя подлежит толкованию в соответствии с § 157. Если из заявительного поведения представителя нельзя уразуметь, что волеизъявление должно </w:t>
      </w:r>
      <w:r w:rsidR="00835EED">
        <w:rPr>
          <w:rFonts w:ascii="Times New Roman" w:hAnsi="Times New Roman" w:cs="Times New Roman"/>
          <w:sz w:val="28"/>
          <w:szCs w:val="28"/>
        </w:rPr>
        <w:t xml:space="preserve">последовать от имени другого лица, т.е. толкование приводит к результату, что заявитель дал это заявление от своего имени, то согласно § 164 </w:t>
      </w:r>
      <w:r w:rsidR="00835EED">
        <w:rPr>
          <w:rFonts w:ascii="Times New Roman" w:hAnsi="Times New Roman" w:cs="Times New Roman"/>
          <w:sz w:val="28"/>
          <w:szCs w:val="28"/>
          <w:lang w:val="en-US"/>
        </w:rPr>
        <w:t>II</w:t>
      </w:r>
      <w:r w:rsidR="00835EED" w:rsidRPr="00835EED">
        <w:rPr>
          <w:rFonts w:ascii="Times New Roman" w:hAnsi="Times New Roman" w:cs="Times New Roman"/>
          <w:sz w:val="28"/>
          <w:szCs w:val="28"/>
        </w:rPr>
        <w:t xml:space="preserve"> </w:t>
      </w:r>
      <w:r w:rsidR="00835EED">
        <w:rPr>
          <w:rFonts w:ascii="Times New Roman" w:hAnsi="Times New Roman" w:cs="Times New Roman"/>
          <w:sz w:val="28"/>
          <w:szCs w:val="28"/>
        </w:rPr>
        <w:t>ему уже неуместно будет ссылаться на отсутствие воли к даче заявления от собственного имени»</w:t>
      </w:r>
      <w:r w:rsidR="00835EED">
        <w:rPr>
          <w:rStyle w:val="ab"/>
          <w:rFonts w:ascii="Times New Roman" w:hAnsi="Times New Roman" w:cs="Times New Roman"/>
          <w:sz w:val="28"/>
          <w:szCs w:val="28"/>
        </w:rPr>
        <w:footnoteReference w:id="108"/>
      </w:r>
      <w:r w:rsidR="00835EED">
        <w:rPr>
          <w:rFonts w:ascii="Times New Roman" w:hAnsi="Times New Roman" w:cs="Times New Roman"/>
          <w:sz w:val="28"/>
          <w:szCs w:val="28"/>
        </w:rPr>
        <w:t xml:space="preserve">. Отметим, что данный параграф указывает на толкование </w:t>
      </w:r>
      <w:r w:rsidR="0024552A">
        <w:rPr>
          <w:rFonts w:ascii="Times New Roman" w:hAnsi="Times New Roman" w:cs="Times New Roman"/>
          <w:sz w:val="28"/>
          <w:szCs w:val="28"/>
        </w:rPr>
        <w:t>волеизъявления</w:t>
      </w:r>
      <w:r w:rsidR="00835EED">
        <w:rPr>
          <w:rFonts w:ascii="Times New Roman" w:hAnsi="Times New Roman" w:cs="Times New Roman"/>
          <w:sz w:val="28"/>
          <w:szCs w:val="28"/>
        </w:rPr>
        <w:t xml:space="preserve"> представителя: совершает ли он данное волеизъявление от своего имени или он имени представляемого. </w:t>
      </w:r>
      <w:r w:rsidR="0024552A">
        <w:rPr>
          <w:rFonts w:ascii="Times New Roman" w:hAnsi="Times New Roman" w:cs="Times New Roman"/>
          <w:sz w:val="28"/>
          <w:szCs w:val="28"/>
        </w:rPr>
        <w:t xml:space="preserve">Акцент в данном параграфе смещен на одну из главных предпосылок представительства - представитель осуществляет волеизъявление не от своего имени, а от имени представляемого. </w:t>
      </w:r>
      <w:r w:rsidR="00D80305">
        <w:rPr>
          <w:rFonts w:ascii="Times New Roman" w:hAnsi="Times New Roman" w:cs="Times New Roman"/>
          <w:sz w:val="28"/>
          <w:szCs w:val="28"/>
        </w:rPr>
        <w:t>При этом не имеет значения, прямо ли представитель заявил о том,</w:t>
      </w:r>
      <w:r w:rsidR="000B5B7A">
        <w:rPr>
          <w:rFonts w:ascii="Times New Roman" w:hAnsi="Times New Roman" w:cs="Times New Roman"/>
          <w:sz w:val="28"/>
          <w:szCs w:val="28"/>
        </w:rPr>
        <w:t xml:space="preserve"> что действует от </w:t>
      </w:r>
      <w:r w:rsidR="000B5B7A">
        <w:rPr>
          <w:rFonts w:ascii="Times New Roman" w:hAnsi="Times New Roman" w:cs="Times New Roman"/>
          <w:sz w:val="28"/>
          <w:szCs w:val="28"/>
        </w:rPr>
        <w:lastRenderedPageBreak/>
        <w:t xml:space="preserve">чужого имени </w:t>
      </w:r>
      <w:r w:rsidR="00D80305">
        <w:rPr>
          <w:rFonts w:ascii="Times New Roman" w:hAnsi="Times New Roman" w:cs="Times New Roman"/>
          <w:sz w:val="28"/>
          <w:szCs w:val="28"/>
        </w:rPr>
        <w:t xml:space="preserve">- </w:t>
      </w:r>
      <w:r w:rsidR="00D80305" w:rsidRPr="00D80305">
        <w:rPr>
          <w:rFonts w:ascii="Times New Roman" w:hAnsi="Times New Roman" w:cs="Times New Roman"/>
          <w:sz w:val="28"/>
          <w:szCs w:val="28"/>
        </w:rPr>
        <w:t>имени представляемого, или «обстоятельства указывают</w:t>
      </w:r>
      <w:r w:rsidR="00D80305">
        <w:rPr>
          <w:rFonts w:ascii="Times New Roman" w:hAnsi="Times New Roman" w:cs="Times New Roman"/>
          <w:sz w:val="28"/>
          <w:szCs w:val="28"/>
        </w:rPr>
        <w:t>,</w:t>
      </w:r>
      <w:r w:rsidR="00D80305" w:rsidRPr="00D80305">
        <w:rPr>
          <w:rFonts w:ascii="Times New Roman" w:hAnsi="Times New Roman" w:cs="Times New Roman"/>
          <w:sz w:val="28"/>
          <w:szCs w:val="28"/>
        </w:rPr>
        <w:t xml:space="preserve"> что оно должно быть совершено от имени последнего».</w:t>
      </w:r>
      <w:r w:rsidR="000B5B7A">
        <w:rPr>
          <w:rFonts w:ascii="Times New Roman" w:hAnsi="Times New Roman" w:cs="Times New Roman"/>
          <w:sz w:val="28"/>
          <w:szCs w:val="28"/>
        </w:rPr>
        <w:t xml:space="preserve"> </w:t>
      </w:r>
      <w:r w:rsidR="00D80305">
        <w:rPr>
          <w:rFonts w:ascii="Times New Roman" w:hAnsi="Times New Roman" w:cs="Times New Roman"/>
          <w:sz w:val="28"/>
          <w:szCs w:val="28"/>
        </w:rPr>
        <w:t xml:space="preserve">«Этот результат будет соответствовать учению и учению о волеизъявлении, ведь наличие воли к действию и сознание дачи заявления юридического характера обеспечивают действительность волеизъявления, исходя только лишь из его объективного значения. Значение § 164 </w:t>
      </w:r>
      <w:r w:rsidR="00D80305">
        <w:rPr>
          <w:rFonts w:ascii="Times New Roman" w:hAnsi="Times New Roman" w:cs="Times New Roman"/>
          <w:sz w:val="28"/>
          <w:szCs w:val="28"/>
          <w:lang w:val="en-US"/>
        </w:rPr>
        <w:t>II</w:t>
      </w:r>
      <w:r w:rsidR="00D80305">
        <w:rPr>
          <w:rFonts w:ascii="Times New Roman" w:hAnsi="Times New Roman" w:cs="Times New Roman"/>
          <w:sz w:val="28"/>
          <w:szCs w:val="28"/>
        </w:rPr>
        <w:t xml:space="preserve"> в исключении права оспаривания, которое заявитель имел бы на основании § 119 </w:t>
      </w:r>
      <w:r w:rsidR="00D80305">
        <w:rPr>
          <w:rFonts w:ascii="Times New Roman" w:hAnsi="Times New Roman" w:cs="Times New Roman"/>
          <w:sz w:val="28"/>
          <w:szCs w:val="28"/>
          <w:lang w:val="en-US"/>
        </w:rPr>
        <w:t>I</w:t>
      </w:r>
      <w:r w:rsidR="00D80305">
        <w:rPr>
          <w:rFonts w:ascii="Times New Roman" w:hAnsi="Times New Roman" w:cs="Times New Roman"/>
          <w:sz w:val="28"/>
          <w:szCs w:val="28"/>
        </w:rPr>
        <w:t xml:space="preserve">. Отступая в данном случае от общего правила § 119 </w:t>
      </w:r>
      <w:r w:rsidR="00D80305">
        <w:rPr>
          <w:rFonts w:ascii="Times New Roman" w:hAnsi="Times New Roman" w:cs="Times New Roman"/>
          <w:sz w:val="28"/>
          <w:szCs w:val="28"/>
          <w:lang w:val="en-US"/>
        </w:rPr>
        <w:t>I</w:t>
      </w:r>
      <w:r w:rsidR="00D80305">
        <w:rPr>
          <w:rFonts w:ascii="Times New Roman" w:hAnsi="Times New Roman" w:cs="Times New Roman"/>
          <w:sz w:val="28"/>
          <w:szCs w:val="28"/>
        </w:rPr>
        <w:t>, закон считает справедливым обременить заявителя последствиями пороков его воли»</w:t>
      </w:r>
      <w:r w:rsidR="00D80305">
        <w:rPr>
          <w:rStyle w:val="ab"/>
          <w:rFonts w:ascii="Times New Roman" w:hAnsi="Times New Roman" w:cs="Times New Roman"/>
          <w:sz w:val="28"/>
          <w:szCs w:val="28"/>
        </w:rPr>
        <w:footnoteReference w:id="109"/>
      </w:r>
      <w:r w:rsidR="00F7621C">
        <w:rPr>
          <w:rFonts w:ascii="Times New Roman" w:hAnsi="Times New Roman" w:cs="Times New Roman"/>
          <w:sz w:val="28"/>
          <w:szCs w:val="28"/>
        </w:rPr>
        <w:t>.</w:t>
      </w:r>
      <w:r w:rsidR="00D80305">
        <w:rPr>
          <w:rFonts w:ascii="Times New Roman" w:hAnsi="Times New Roman" w:cs="Times New Roman"/>
          <w:sz w:val="28"/>
          <w:szCs w:val="28"/>
        </w:rPr>
        <w:t xml:space="preserve"> </w:t>
      </w:r>
      <w:r w:rsidR="0019435B">
        <w:rPr>
          <w:rFonts w:ascii="Times New Roman" w:hAnsi="Times New Roman" w:cs="Times New Roman"/>
          <w:sz w:val="28"/>
          <w:szCs w:val="28"/>
        </w:rPr>
        <w:t>Параграф</w:t>
      </w:r>
      <w:r w:rsidR="00D80305" w:rsidRPr="00667487">
        <w:rPr>
          <w:rFonts w:ascii="Times New Roman" w:hAnsi="Times New Roman" w:cs="Times New Roman"/>
          <w:sz w:val="28"/>
          <w:szCs w:val="28"/>
        </w:rPr>
        <w:t xml:space="preserve"> 164 </w:t>
      </w:r>
      <w:r w:rsidR="00D80305" w:rsidRPr="00667487">
        <w:rPr>
          <w:rFonts w:ascii="Times New Roman" w:hAnsi="Times New Roman" w:cs="Times New Roman"/>
          <w:sz w:val="28"/>
          <w:szCs w:val="28"/>
          <w:lang w:val="en-US"/>
        </w:rPr>
        <w:t>BGB</w:t>
      </w:r>
      <w:r w:rsidR="00D80305">
        <w:rPr>
          <w:rFonts w:ascii="Times New Roman" w:hAnsi="Times New Roman" w:cs="Times New Roman"/>
          <w:sz w:val="28"/>
          <w:szCs w:val="28"/>
        </w:rPr>
        <w:t xml:space="preserve"> </w:t>
      </w:r>
      <w:r w:rsidR="00F7621C">
        <w:rPr>
          <w:rFonts w:ascii="Times New Roman" w:hAnsi="Times New Roman" w:cs="Times New Roman"/>
          <w:sz w:val="28"/>
          <w:szCs w:val="28"/>
        </w:rPr>
        <w:t>посвящен не полномочию, а учению о</w:t>
      </w:r>
      <w:r w:rsidR="00D80305">
        <w:rPr>
          <w:rFonts w:ascii="Times New Roman" w:hAnsi="Times New Roman" w:cs="Times New Roman"/>
          <w:sz w:val="28"/>
          <w:szCs w:val="28"/>
        </w:rPr>
        <w:t xml:space="preserve"> действии под чужим именем. «Обстоятельства» могут указывать на то, что волеизъявление представителя совершено от имени</w:t>
      </w:r>
      <w:r w:rsidR="00F7621C">
        <w:rPr>
          <w:rFonts w:ascii="Times New Roman" w:hAnsi="Times New Roman" w:cs="Times New Roman"/>
          <w:sz w:val="28"/>
          <w:szCs w:val="28"/>
        </w:rPr>
        <w:t xml:space="preserve"> представляемого, возможный </w:t>
      </w:r>
      <w:r w:rsidR="00D80305">
        <w:rPr>
          <w:rFonts w:ascii="Times New Roman" w:hAnsi="Times New Roman" w:cs="Times New Roman"/>
          <w:sz w:val="28"/>
          <w:szCs w:val="28"/>
        </w:rPr>
        <w:t>порок воли представителя не будет иметь значение.</w:t>
      </w:r>
      <w:r w:rsidR="0019435B">
        <w:rPr>
          <w:rFonts w:ascii="Times New Roman" w:hAnsi="Times New Roman" w:cs="Times New Roman"/>
          <w:sz w:val="28"/>
          <w:szCs w:val="28"/>
        </w:rPr>
        <w:t xml:space="preserve"> Л. Эннекцерус приводил</w:t>
      </w:r>
      <w:r w:rsidR="0005215C">
        <w:rPr>
          <w:rFonts w:ascii="Times New Roman" w:hAnsi="Times New Roman" w:cs="Times New Roman"/>
          <w:sz w:val="28"/>
          <w:szCs w:val="28"/>
        </w:rPr>
        <w:t xml:space="preserve"> следующие примеры «обстоятельств»: «Молчаливое выражение воли выступить в качестве представителя следует, например, в большинстве случаев считать установленным, если прислуга, приказчики, служащие, известные в этом качестве другой стороне, заключают сделки, которые очевидно, служат для удовлетворения не их личных потребностей. Такое же положение имеет место и относительно действий по исполнению обязательств (например, передача купленной вещи)…»</w:t>
      </w:r>
      <w:r w:rsidR="0005215C">
        <w:rPr>
          <w:rStyle w:val="ab"/>
          <w:rFonts w:ascii="Times New Roman" w:hAnsi="Times New Roman" w:cs="Times New Roman"/>
          <w:sz w:val="28"/>
          <w:szCs w:val="28"/>
        </w:rPr>
        <w:footnoteReference w:id="110"/>
      </w:r>
      <w:r w:rsidR="0005215C">
        <w:rPr>
          <w:rFonts w:ascii="Times New Roman" w:hAnsi="Times New Roman" w:cs="Times New Roman"/>
          <w:sz w:val="28"/>
          <w:szCs w:val="28"/>
        </w:rPr>
        <w:t xml:space="preserve">. </w:t>
      </w:r>
      <w:r w:rsidR="00F7621C" w:rsidRPr="0019435B">
        <w:rPr>
          <w:rFonts w:ascii="Times New Roman" w:hAnsi="Times New Roman" w:cs="Times New Roman"/>
          <w:sz w:val="28"/>
          <w:szCs w:val="28"/>
        </w:rPr>
        <w:t xml:space="preserve">Таким образом, критично оценив </w:t>
      </w:r>
      <w:r w:rsidR="0019435B">
        <w:rPr>
          <w:rFonts w:ascii="Times New Roman" w:hAnsi="Times New Roman" w:cs="Times New Roman"/>
          <w:sz w:val="28"/>
          <w:szCs w:val="28"/>
        </w:rPr>
        <w:t xml:space="preserve">ранее приведенное высказывание, </w:t>
      </w:r>
      <w:r w:rsidR="00F7621C" w:rsidRPr="0019435B">
        <w:rPr>
          <w:rFonts w:ascii="Times New Roman" w:hAnsi="Times New Roman" w:cs="Times New Roman"/>
          <w:sz w:val="28"/>
          <w:szCs w:val="28"/>
        </w:rPr>
        <w:t xml:space="preserve">отметим, что содержание § 164 </w:t>
      </w:r>
      <w:r w:rsidR="00F7621C" w:rsidRPr="0019435B">
        <w:rPr>
          <w:rFonts w:ascii="Times New Roman" w:hAnsi="Times New Roman" w:cs="Times New Roman"/>
          <w:sz w:val="28"/>
          <w:szCs w:val="28"/>
          <w:lang w:val="en-US"/>
        </w:rPr>
        <w:t>BGB</w:t>
      </w:r>
      <w:r w:rsidR="00F7621C" w:rsidRPr="0019435B">
        <w:rPr>
          <w:rFonts w:ascii="Times New Roman" w:hAnsi="Times New Roman" w:cs="Times New Roman"/>
          <w:sz w:val="28"/>
          <w:szCs w:val="28"/>
        </w:rPr>
        <w:t xml:space="preserve"> не позволяет говорить о том, что немецкий правопорядок знает учение о подразумеваемом полномочии. Еще раз отметим: § 164 </w:t>
      </w:r>
      <w:r w:rsidR="00F7621C" w:rsidRPr="0019435B">
        <w:rPr>
          <w:rFonts w:ascii="Times New Roman" w:hAnsi="Times New Roman" w:cs="Times New Roman"/>
          <w:sz w:val="28"/>
          <w:szCs w:val="28"/>
          <w:lang w:val="en-US"/>
        </w:rPr>
        <w:t>BGB</w:t>
      </w:r>
      <w:r w:rsidR="00F7621C" w:rsidRPr="0019435B">
        <w:rPr>
          <w:rFonts w:ascii="Times New Roman" w:hAnsi="Times New Roman" w:cs="Times New Roman"/>
          <w:sz w:val="28"/>
          <w:szCs w:val="28"/>
        </w:rPr>
        <w:t xml:space="preserve"> не посвящен полномочию</w:t>
      </w:r>
      <w:r w:rsidR="000B5B7A" w:rsidRPr="0019435B">
        <w:rPr>
          <w:rFonts w:ascii="Times New Roman" w:hAnsi="Times New Roman" w:cs="Times New Roman"/>
          <w:sz w:val="28"/>
          <w:szCs w:val="28"/>
        </w:rPr>
        <w:t xml:space="preserve"> и основаниям его возникновения.</w:t>
      </w:r>
      <w:r w:rsidR="00F7621C" w:rsidRPr="0019435B">
        <w:rPr>
          <w:rFonts w:ascii="Times New Roman" w:hAnsi="Times New Roman" w:cs="Times New Roman"/>
          <w:sz w:val="28"/>
          <w:szCs w:val="28"/>
        </w:rPr>
        <w:t xml:space="preserve"> </w:t>
      </w:r>
    </w:p>
    <w:p w:rsidR="0005215C" w:rsidRDefault="003B2D20" w:rsidP="00065568">
      <w:pPr>
        <w:spacing w:after="0" w:line="360" w:lineRule="auto"/>
        <w:ind w:firstLine="709"/>
        <w:jc w:val="both"/>
        <w:rPr>
          <w:rFonts w:ascii="Times New Roman" w:hAnsi="Times New Roman" w:cs="Times New Roman"/>
          <w:sz w:val="28"/>
          <w:szCs w:val="28"/>
        </w:rPr>
      </w:pPr>
      <w:r w:rsidRPr="003B2D20">
        <w:rPr>
          <w:rFonts w:ascii="Times New Roman" w:hAnsi="Times New Roman" w:cs="Times New Roman"/>
          <w:sz w:val="28"/>
          <w:szCs w:val="28"/>
        </w:rPr>
        <w:t xml:space="preserve">Отсюда следует, что </w:t>
      </w:r>
      <w:r>
        <w:rPr>
          <w:rFonts w:ascii="Times New Roman" w:hAnsi="Times New Roman" w:cs="Times New Roman"/>
          <w:sz w:val="28"/>
          <w:szCs w:val="28"/>
        </w:rPr>
        <w:t xml:space="preserve">вопрос о том, знают ли страны континентального права учение о подразумеваемом полномочии – остается открытым. Мы не встречали упоминания о нем. </w:t>
      </w:r>
    </w:p>
    <w:p w:rsidR="00065568" w:rsidRPr="0005215C" w:rsidRDefault="00065568" w:rsidP="00065568">
      <w:pPr>
        <w:spacing w:after="0" w:line="360" w:lineRule="auto"/>
        <w:ind w:firstLine="709"/>
        <w:jc w:val="both"/>
        <w:rPr>
          <w:rFonts w:ascii="Times New Roman" w:hAnsi="Times New Roman" w:cs="Times New Roman"/>
          <w:sz w:val="28"/>
          <w:szCs w:val="28"/>
        </w:rPr>
      </w:pPr>
    </w:p>
    <w:p w:rsidR="00216AD2" w:rsidRPr="00F7621C" w:rsidRDefault="00F7621C" w:rsidP="00F7621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Акты </w:t>
      </w:r>
      <w:r>
        <w:rPr>
          <w:rFonts w:ascii="Times New Roman" w:hAnsi="Times New Roman" w:cs="Times New Roman"/>
          <w:b/>
          <w:sz w:val="28"/>
          <w:szCs w:val="28"/>
          <w:lang w:val="en-US"/>
        </w:rPr>
        <w:t>soft</w:t>
      </w:r>
      <w:r w:rsidRPr="000B5FFE">
        <w:rPr>
          <w:rFonts w:ascii="Times New Roman" w:hAnsi="Times New Roman" w:cs="Times New Roman"/>
          <w:b/>
          <w:sz w:val="28"/>
          <w:szCs w:val="28"/>
        </w:rPr>
        <w:t xml:space="preserve"> </w:t>
      </w:r>
      <w:r>
        <w:rPr>
          <w:rFonts w:ascii="Times New Roman" w:hAnsi="Times New Roman" w:cs="Times New Roman"/>
          <w:b/>
          <w:sz w:val="28"/>
          <w:szCs w:val="28"/>
          <w:lang w:val="en-US"/>
        </w:rPr>
        <w:t>law</w:t>
      </w:r>
    </w:p>
    <w:p w:rsidR="003B2D20" w:rsidRDefault="000B5FFE" w:rsidP="003B2D2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 тем, на уровне наднационального права</w:t>
      </w:r>
      <w:r w:rsidR="003B2D20">
        <w:rPr>
          <w:rFonts w:ascii="Times New Roman" w:eastAsia="Times New Roman" w:hAnsi="Times New Roman" w:cs="Times New Roman"/>
          <w:sz w:val="28"/>
          <w:szCs w:val="28"/>
        </w:rPr>
        <w:t xml:space="preserve">, подразумеваемое </w:t>
      </w:r>
      <w:r w:rsidR="00CD3F96">
        <w:rPr>
          <w:rFonts w:ascii="Times New Roman" w:eastAsia="Times New Roman" w:hAnsi="Times New Roman" w:cs="Times New Roman"/>
          <w:sz w:val="28"/>
          <w:szCs w:val="28"/>
        </w:rPr>
        <w:t>полном</w:t>
      </w:r>
      <w:r w:rsidR="003B2D20">
        <w:rPr>
          <w:rFonts w:ascii="Times New Roman" w:eastAsia="Times New Roman" w:hAnsi="Times New Roman" w:cs="Times New Roman"/>
          <w:sz w:val="28"/>
          <w:szCs w:val="28"/>
        </w:rPr>
        <w:t>очие получило широкую поддержку. Приведем некоторые примеры.</w:t>
      </w:r>
    </w:p>
    <w:p w:rsidR="000B5FFE" w:rsidRPr="003B2D20" w:rsidRDefault="00F7621C" w:rsidP="003B2D20">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 xml:space="preserve">1. </w:t>
      </w:r>
      <w:r w:rsidR="000B5FFE">
        <w:rPr>
          <w:rFonts w:ascii="Times New Roman" w:hAnsi="Times New Roman" w:cs="Times New Roman"/>
          <w:b/>
          <w:color w:val="000000"/>
          <w:sz w:val="28"/>
          <w:szCs w:val="28"/>
        </w:rPr>
        <w:t>Принципам</w:t>
      </w:r>
      <w:r w:rsidR="005D60FF" w:rsidRPr="00D93976">
        <w:rPr>
          <w:rFonts w:ascii="Times New Roman" w:hAnsi="Times New Roman" w:cs="Times New Roman"/>
          <w:b/>
          <w:color w:val="000000"/>
          <w:sz w:val="28"/>
          <w:szCs w:val="28"/>
        </w:rPr>
        <w:t xml:space="preserve"> УНИДРУА</w:t>
      </w:r>
      <w:r w:rsidR="005D60FF">
        <w:rPr>
          <w:rFonts w:ascii="Times New Roman" w:hAnsi="Times New Roman" w:cs="Times New Roman"/>
          <w:b/>
          <w:color w:val="000000"/>
          <w:sz w:val="28"/>
          <w:szCs w:val="28"/>
        </w:rPr>
        <w:t xml:space="preserve"> 2010</w:t>
      </w:r>
      <w:r w:rsidR="000B5FFE">
        <w:rPr>
          <w:rFonts w:ascii="Times New Roman" w:hAnsi="Times New Roman" w:cs="Times New Roman"/>
          <w:b/>
          <w:color w:val="000000"/>
          <w:sz w:val="28"/>
          <w:szCs w:val="28"/>
        </w:rPr>
        <w:t xml:space="preserve"> </w:t>
      </w:r>
      <w:r w:rsidR="000B5FFE">
        <w:rPr>
          <w:rFonts w:ascii="Times New Roman" w:hAnsi="Times New Roman" w:cs="Times New Roman"/>
          <w:color w:val="000000"/>
          <w:sz w:val="28"/>
          <w:szCs w:val="28"/>
        </w:rPr>
        <w:t>известен феномен подразумеваемого полномочия: пункт</w:t>
      </w:r>
      <w:r w:rsidR="005D60FF">
        <w:rPr>
          <w:rFonts w:ascii="Times New Roman" w:hAnsi="Times New Roman" w:cs="Times New Roman"/>
          <w:color w:val="000000"/>
          <w:sz w:val="28"/>
          <w:szCs w:val="28"/>
        </w:rPr>
        <w:t xml:space="preserve"> 1 с</w:t>
      </w:r>
      <w:r w:rsidR="000B5B7A">
        <w:rPr>
          <w:rFonts w:ascii="Times New Roman" w:hAnsi="Times New Roman" w:cs="Times New Roman"/>
          <w:color w:val="000000"/>
          <w:sz w:val="28"/>
          <w:szCs w:val="28"/>
        </w:rPr>
        <w:t>т.</w:t>
      </w:r>
      <w:r w:rsidR="005D60FF">
        <w:rPr>
          <w:rFonts w:ascii="Times New Roman" w:hAnsi="Times New Roman" w:cs="Times New Roman"/>
          <w:color w:val="000000"/>
          <w:sz w:val="28"/>
          <w:szCs w:val="28"/>
        </w:rPr>
        <w:t xml:space="preserve"> 2.2.2 указывает, что предоставление представляемым полномочия представителю может быть </w:t>
      </w:r>
      <w:r w:rsidR="005D60FF" w:rsidRPr="00AB4209">
        <w:rPr>
          <w:rFonts w:ascii="Times New Roman" w:hAnsi="Times New Roman" w:cs="Times New Roman"/>
          <w:i/>
          <w:color w:val="000000"/>
          <w:sz w:val="28"/>
          <w:szCs w:val="28"/>
        </w:rPr>
        <w:t>прямо выраженным (</w:t>
      </w:r>
      <w:r w:rsidR="005D60FF" w:rsidRPr="00AB4209">
        <w:rPr>
          <w:rFonts w:ascii="Times New Roman" w:hAnsi="Times New Roman" w:cs="Times New Roman"/>
          <w:i/>
          <w:color w:val="000000"/>
          <w:sz w:val="28"/>
          <w:szCs w:val="28"/>
          <w:lang w:val="en-US"/>
        </w:rPr>
        <w:t>express</w:t>
      </w:r>
      <w:r w:rsidR="005D60FF" w:rsidRPr="00AB4209">
        <w:rPr>
          <w:rFonts w:ascii="Times New Roman" w:hAnsi="Times New Roman" w:cs="Times New Roman"/>
          <w:i/>
          <w:color w:val="000000"/>
          <w:sz w:val="28"/>
          <w:szCs w:val="28"/>
        </w:rPr>
        <w:t xml:space="preserve">) </w:t>
      </w:r>
      <w:r w:rsidR="005D60FF" w:rsidRPr="00AB4209">
        <w:rPr>
          <w:rFonts w:ascii="Times New Roman" w:hAnsi="Times New Roman" w:cs="Times New Roman"/>
          <w:color w:val="000000"/>
          <w:sz w:val="28"/>
          <w:szCs w:val="28"/>
        </w:rPr>
        <w:t xml:space="preserve">или </w:t>
      </w:r>
      <w:r w:rsidR="005D60FF" w:rsidRPr="00AB4209">
        <w:rPr>
          <w:rFonts w:ascii="Times New Roman" w:hAnsi="Times New Roman" w:cs="Times New Roman"/>
          <w:i/>
          <w:color w:val="000000"/>
          <w:sz w:val="28"/>
          <w:szCs w:val="28"/>
        </w:rPr>
        <w:t>подразумеваемым (</w:t>
      </w:r>
      <w:r w:rsidR="005D60FF" w:rsidRPr="00AB4209">
        <w:rPr>
          <w:rFonts w:ascii="Times New Roman" w:hAnsi="Times New Roman" w:cs="Times New Roman"/>
          <w:i/>
          <w:color w:val="000000"/>
          <w:sz w:val="28"/>
          <w:szCs w:val="28"/>
          <w:lang w:val="en-US"/>
        </w:rPr>
        <w:t>implied</w:t>
      </w:r>
      <w:r w:rsidR="005D60FF" w:rsidRPr="00AB4209">
        <w:rPr>
          <w:rFonts w:ascii="Times New Roman" w:hAnsi="Times New Roman" w:cs="Times New Roman"/>
          <w:i/>
          <w:color w:val="000000"/>
          <w:sz w:val="28"/>
          <w:szCs w:val="28"/>
        </w:rPr>
        <w:t>)</w:t>
      </w:r>
      <w:r w:rsidR="005D60FF">
        <w:rPr>
          <w:rFonts w:ascii="Times New Roman" w:hAnsi="Times New Roman" w:cs="Times New Roman"/>
          <w:color w:val="000000"/>
          <w:sz w:val="28"/>
          <w:szCs w:val="28"/>
        </w:rPr>
        <w:t xml:space="preserve">. В официальном комментарии к Принципам УНИДРУА 2010 отмечается, что подразумеваемое полномочие имеет место, когда о намерении представляемого наделить представителя полномочием может свидетельствовать его поведение (например, поручение представителю выполнить определенное задание) или иные сопутствующие обстоятельства (например, из условий прямо выраженного полномочия, особого порядка взаимоотношений между сторонами или общего торгового обычая). </w:t>
      </w:r>
    </w:p>
    <w:p w:rsidR="00F7621C" w:rsidRDefault="005D60FF" w:rsidP="00F7621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качестве примера подразумеваемого полномочия приводится следующая ситуация: </w:t>
      </w:r>
      <w:r w:rsidRPr="0005391D">
        <w:rPr>
          <w:rFonts w:ascii="Times New Roman" w:hAnsi="Times New Roman" w:cs="Times New Roman"/>
          <w:b/>
          <w:i/>
          <w:color w:val="000000"/>
          <w:sz w:val="28"/>
          <w:szCs w:val="28"/>
        </w:rPr>
        <w:t>В</w:t>
      </w:r>
      <w:r w:rsidRPr="0005391D">
        <w:rPr>
          <w:rFonts w:ascii="Times New Roman" w:hAnsi="Times New Roman" w:cs="Times New Roman"/>
          <w:color w:val="000000"/>
          <w:sz w:val="28"/>
          <w:szCs w:val="28"/>
        </w:rPr>
        <w:t xml:space="preserve"> назначает </w:t>
      </w:r>
      <w:r w:rsidRPr="0005391D">
        <w:rPr>
          <w:rFonts w:ascii="Times New Roman" w:hAnsi="Times New Roman" w:cs="Times New Roman"/>
          <w:b/>
          <w:i/>
          <w:color w:val="000000"/>
          <w:sz w:val="28"/>
          <w:szCs w:val="28"/>
        </w:rPr>
        <w:t>А</w:t>
      </w:r>
      <w:r w:rsidRPr="0005391D">
        <w:rPr>
          <w:rFonts w:ascii="Times New Roman" w:hAnsi="Times New Roman" w:cs="Times New Roman"/>
          <w:color w:val="000000"/>
          <w:sz w:val="28"/>
          <w:szCs w:val="28"/>
        </w:rPr>
        <w:t xml:space="preserve"> управляющим многоквартирным домом, принадлежащим </w:t>
      </w:r>
      <w:r w:rsidRPr="0005391D">
        <w:rPr>
          <w:rFonts w:ascii="Times New Roman" w:hAnsi="Times New Roman" w:cs="Times New Roman"/>
          <w:b/>
          <w:i/>
          <w:color w:val="000000"/>
          <w:sz w:val="28"/>
          <w:szCs w:val="28"/>
        </w:rPr>
        <w:t>В</w:t>
      </w:r>
      <w:r w:rsidRPr="0005391D">
        <w:rPr>
          <w:rFonts w:ascii="Times New Roman" w:hAnsi="Times New Roman" w:cs="Times New Roman"/>
          <w:color w:val="000000"/>
          <w:sz w:val="28"/>
          <w:szCs w:val="28"/>
        </w:rPr>
        <w:t xml:space="preserve">. В таком случае </w:t>
      </w:r>
      <w:r w:rsidRPr="0005391D">
        <w:rPr>
          <w:rFonts w:ascii="Times New Roman" w:hAnsi="Times New Roman" w:cs="Times New Roman"/>
          <w:b/>
          <w:i/>
          <w:color w:val="000000"/>
          <w:sz w:val="28"/>
          <w:szCs w:val="28"/>
        </w:rPr>
        <w:t xml:space="preserve">А </w:t>
      </w:r>
      <w:r w:rsidRPr="0005391D">
        <w:rPr>
          <w:rFonts w:ascii="Times New Roman" w:hAnsi="Times New Roman" w:cs="Times New Roman"/>
          <w:color w:val="000000"/>
          <w:sz w:val="28"/>
          <w:szCs w:val="28"/>
        </w:rPr>
        <w:t>обладает подразумеваемым полномочием заключать краткосрочные договоры аренды по отдельным квартирам.</w:t>
      </w:r>
    </w:p>
    <w:p w:rsidR="005D60FF" w:rsidRPr="00F7621C" w:rsidRDefault="00F7621C" w:rsidP="00F7621C">
      <w:pPr>
        <w:spacing w:after="0" w:line="360" w:lineRule="auto"/>
        <w:ind w:firstLine="709"/>
        <w:jc w:val="both"/>
        <w:rPr>
          <w:rFonts w:ascii="Times New Roman" w:hAnsi="Times New Roman" w:cs="Times New Roman"/>
          <w:color w:val="000000"/>
          <w:sz w:val="28"/>
          <w:szCs w:val="28"/>
        </w:rPr>
      </w:pPr>
      <w:r w:rsidRPr="00F7621C">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w:t>
      </w:r>
      <w:r w:rsidR="005D60FF" w:rsidRPr="00D1767A">
        <w:rPr>
          <w:rFonts w:ascii="Times New Roman" w:hAnsi="Times New Roman" w:cs="Times New Roman"/>
          <w:b/>
          <w:sz w:val="28"/>
          <w:szCs w:val="28"/>
          <w:lang w:val="en-US"/>
        </w:rPr>
        <w:t>DCFR</w:t>
      </w:r>
      <w:r w:rsidR="005D60FF" w:rsidRPr="00D1767A">
        <w:rPr>
          <w:rFonts w:ascii="Times New Roman" w:hAnsi="Times New Roman" w:cs="Times New Roman"/>
          <w:b/>
          <w:sz w:val="28"/>
          <w:szCs w:val="28"/>
        </w:rPr>
        <w:t>.</w:t>
      </w:r>
      <w:r w:rsidR="005D60FF">
        <w:rPr>
          <w:rFonts w:ascii="Times New Roman" w:hAnsi="Times New Roman" w:cs="Times New Roman"/>
          <w:b/>
          <w:sz w:val="28"/>
          <w:szCs w:val="28"/>
        </w:rPr>
        <w:t xml:space="preserve"> </w:t>
      </w:r>
      <w:r w:rsidR="005D60FF" w:rsidRPr="005F4FC5">
        <w:rPr>
          <w:rFonts w:ascii="Times New Roman" w:hAnsi="Times New Roman" w:cs="Times New Roman"/>
          <w:sz w:val="28"/>
          <w:szCs w:val="28"/>
        </w:rPr>
        <w:t xml:space="preserve">В данном акте </w:t>
      </w:r>
      <w:r w:rsidR="005D60FF">
        <w:rPr>
          <w:rFonts w:ascii="Times New Roman" w:hAnsi="Times New Roman" w:cs="Times New Roman"/>
          <w:sz w:val="28"/>
          <w:szCs w:val="28"/>
        </w:rPr>
        <w:t>вопросу наде</w:t>
      </w:r>
      <w:r w:rsidR="000B5FFE">
        <w:rPr>
          <w:rFonts w:ascii="Times New Roman" w:hAnsi="Times New Roman" w:cs="Times New Roman"/>
          <w:sz w:val="28"/>
          <w:szCs w:val="28"/>
        </w:rPr>
        <w:t xml:space="preserve">ления полномочием посвящена статья </w:t>
      </w:r>
      <w:r w:rsidR="005D60FF">
        <w:rPr>
          <w:rFonts w:ascii="Times New Roman" w:hAnsi="Times New Roman" w:cs="Times New Roman"/>
          <w:sz w:val="28"/>
          <w:szCs w:val="28"/>
          <w:lang w:val="en-US"/>
        </w:rPr>
        <w:t>II</w:t>
      </w:r>
      <w:r w:rsidR="005D60FF" w:rsidRPr="005F4FC5">
        <w:rPr>
          <w:rFonts w:ascii="Times New Roman" w:hAnsi="Times New Roman" w:cs="Times New Roman"/>
          <w:sz w:val="28"/>
          <w:szCs w:val="28"/>
        </w:rPr>
        <w:t>.-6</w:t>
      </w:r>
      <w:r w:rsidR="005D60FF">
        <w:rPr>
          <w:rFonts w:ascii="Times New Roman" w:hAnsi="Times New Roman" w:cs="Times New Roman"/>
          <w:sz w:val="28"/>
          <w:szCs w:val="28"/>
        </w:rPr>
        <w:t>:103.</w:t>
      </w:r>
      <w:r w:rsidR="000B5FFE">
        <w:rPr>
          <w:rFonts w:ascii="Times New Roman" w:hAnsi="Times New Roman" w:cs="Times New Roman"/>
          <w:sz w:val="28"/>
          <w:szCs w:val="28"/>
        </w:rPr>
        <w:t xml:space="preserve"> В пункте</w:t>
      </w:r>
      <w:r w:rsidR="005D60FF">
        <w:rPr>
          <w:rFonts w:ascii="Times New Roman" w:hAnsi="Times New Roman" w:cs="Times New Roman"/>
          <w:sz w:val="28"/>
          <w:szCs w:val="28"/>
        </w:rPr>
        <w:t xml:space="preserve"> </w:t>
      </w:r>
      <w:r w:rsidR="005D60FF" w:rsidRPr="00463637">
        <w:rPr>
          <w:rFonts w:ascii="Times New Roman" w:hAnsi="Times New Roman" w:cs="Times New Roman"/>
          <w:sz w:val="28"/>
          <w:szCs w:val="28"/>
        </w:rPr>
        <w:t>2</w:t>
      </w:r>
      <w:r w:rsidR="005D60FF">
        <w:rPr>
          <w:rFonts w:ascii="Times New Roman" w:hAnsi="Times New Roman" w:cs="Times New Roman"/>
          <w:sz w:val="28"/>
          <w:szCs w:val="28"/>
        </w:rPr>
        <w:t xml:space="preserve"> мы находим указание на подразумеваемое полномочие: наделение полномочием может </w:t>
      </w:r>
      <w:r w:rsidR="005D60FF" w:rsidRPr="005F4FC5">
        <w:rPr>
          <w:rFonts w:ascii="Times New Roman" w:hAnsi="Times New Roman" w:cs="Times New Roman"/>
          <w:i/>
          <w:sz w:val="28"/>
          <w:szCs w:val="28"/>
        </w:rPr>
        <w:t>подразумеваться (</w:t>
      </w:r>
      <w:r w:rsidR="005D60FF" w:rsidRPr="005F4FC5">
        <w:rPr>
          <w:rFonts w:ascii="Times New Roman" w:hAnsi="Times New Roman" w:cs="Times New Roman"/>
          <w:i/>
          <w:sz w:val="28"/>
          <w:szCs w:val="28"/>
          <w:lang w:val="en-US"/>
        </w:rPr>
        <w:t>implied</w:t>
      </w:r>
      <w:r w:rsidR="005D60FF" w:rsidRPr="005F4FC5">
        <w:rPr>
          <w:rFonts w:ascii="Times New Roman" w:hAnsi="Times New Roman" w:cs="Times New Roman"/>
          <w:i/>
          <w:sz w:val="28"/>
          <w:szCs w:val="28"/>
        </w:rPr>
        <w:t>)</w:t>
      </w:r>
      <w:r w:rsidR="005D60FF">
        <w:rPr>
          <w:rFonts w:ascii="Times New Roman" w:hAnsi="Times New Roman" w:cs="Times New Roman"/>
          <w:i/>
          <w:sz w:val="28"/>
          <w:szCs w:val="28"/>
        </w:rPr>
        <w:t xml:space="preserve">, </w:t>
      </w:r>
      <w:r w:rsidR="005D60FF" w:rsidRPr="00EB5D09">
        <w:rPr>
          <w:rFonts w:ascii="Times New Roman" w:hAnsi="Times New Roman" w:cs="Times New Roman"/>
          <w:sz w:val="28"/>
          <w:szCs w:val="28"/>
        </w:rPr>
        <w:t>а в</w:t>
      </w:r>
      <w:r w:rsidR="005D60FF">
        <w:rPr>
          <w:rFonts w:ascii="Times New Roman" w:hAnsi="Times New Roman" w:cs="Times New Roman"/>
          <w:sz w:val="28"/>
          <w:szCs w:val="28"/>
        </w:rPr>
        <w:t xml:space="preserve"> официальном комментарии к </w:t>
      </w:r>
      <w:r w:rsidR="005D60FF">
        <w:rPr>
          <w:rFonts w:ascii="Times New Roman" w:hAnsi="Times New Roman" w:cs="Times New Roman"/>
          <w:sz w:val="28"/>
          <w:szCs w:val="28"/>
          <w:lang w:val="en-US"/>
        </w:rPr>
        <w:t>DCFR</w:t>
      </w:r>
      <w:r w:rsidR="005D60FF" w:rsidRPr="005F4FC5">
        <w:rPr>
          <w:rFonts w:ascii="Times New Roman" w:hAnsi="Times New Roman" w:cs="Times New Roman"/>
          <w:sz w:val="28"/>
          <w:szCs w:val="28"/>
        </w:rPr>
        <w:t xml:space="preserve"> </w:t>
      </w:r>
      <w:r w:rsidR="005D60FF">
        <w:rPr>
          <w:rFonts w:ascii="Times New Roman" w:hAnsi="Times New Roman" w:cs="Times New Roman"/>
          <w:sz w:val="28"/>
          <w:szCs w:val="28"/>
        </w:rPr>
        <w:t xml:space="preserve">отмечается, что для решения вопроса о наличии у лица </w:t>
      </w:r>
      <w:r w:rsidR="005D60FF" w:rsidRPr="005F4FC5">
        <w:rPr>
          <w:rFonts w:ascii="Times New Roman" w:hAnsi="Times New Roman" w:cs="Times New Roman"/>
          <w:i/>
          <w:sz w:val="28"/>
          <w:szCs w:val="28"/>
          <w:lang w:val="en-US"/>
        </w:rPr>
        <w:t>implied</w:t>
      </w:r>
      <w:r w:rsidR="005D60FF">
        <w:rPr>
          <w:rFonts w:ascii="Times New Roman" w:hAnsi="Times New Roman" w:cs="Times New Roman"/>
          <w:i/>
          <w:sz w:val="28"/>
          <w:szCs w:val="28"/>
        </w:rPr>
        <w:t xml:space="preserve"> </w:t>
      </w:r>
      <w:r w:rsidR="005D60FF" w:rsidRPr="00DD1788">
        <w:rPr>
          <w:rFonts w:ascii="Times New Roman" w:hAnsi="Times New Roman" w:cs="Times New Roman"/>
          <w:i/>
          <w:sz w:val="28"/>
          <w:szCs w:val="28"/>
          <w:lang w:val="en-US"/>
        </w:rPr>
        <w:t>authority</w:t>
      </w:r>
      <w:r w:rsidR="005D60FF">
        <w:rPr>
          <w:rFonts w:ascii="Times New Roman" w:hAnsi="Times New Roman" w:cs="Times New Roman"/>
          <w:i/>
          <w:sz w:val="28"/>
          <w:szCs w:val="28"/>
        </w:rPr>
        <w:t xml:space="preserve"> </w:t>
      </w:r>
      <w:r w:rsidR="005D60FF">
        <w:rPr>
          <w:rFonts w:ascii="Times New Roman" w:hAnsi="Times New Roman" w:cs="Times New Roman"/>
          <w:sz w:val="28"/>
          <w:szCs w:val="28"/>
        </w:rPr>
        <w:t xml:space="preserve">большую роль играют обычаи и практика сложившихся между сторонами отношений. </w:t>
      </w:r>
    </w:p>
    <w:p w:rsidR="000B5FFE" w:rsidRDefault="000B5FFE" w:rsidP="000B5FFE">
      <w:pPr>
        <w:spacing w:after="0" w:line="360" w:lineRule="auto"/>
        <w:ind w:firstLine="709"/>
        <w:jc w:val="both"/>
        <w:rPr>
          <w:rFonts w:ascii="Times New Roman" w:hAnsi="Times New Roman" w:cs="Times New Roman"/>
          <w:sz w:val="28"/>
          <w:szCs w:val="28"/>
        </w:rPr>
      </w:pPr>
    </w:p>
    <w:p w:rsidR="009255A5" w:rsidRPr="002B59F2" w:rsidRDefault="000B5B7A" w:rsidP="009255A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2. </w:t>
      </w:r>
      <w:r w:rsidR="00DE03F8">
        <w:rPr>
          <w:rFonts w:ascii="Times New Roman" w:hAnsi="Times New Roman" w:cs="Times New Roman"/>
          <w:b/>
          <w:sz w:val="28"/>
          <w:szCs w:val="28"/>
          <w:lang w:val="en-US"/>
        </w:rPr>
        <w:t>U</w:t>
      </w:r>
      <w:r w:rsidR="00DE03F8" w:rsidRPr="006038C8">
        <w:rPr>
          <w:rFonts w:ascii="Times New Roman" w:hAnsi="Times New Roman" w:cs="Times New Roman"/>
          <w:b/>
          <w:sz w:val="28"/>
          <w:szCs w:val="28"/>
          <w:lang w:val="en-US"/>
        </w:rPr>
        <w:t>sual</w:t>
      </w:r>
      <w:r w:rsidR="00DE03F8" w:rsidRPr="002B59F2">
        <w:rPr>
          <w:rFonts w:ascii="Times New Roman" w:hAnsi="Times New Roman" w:cs="Times New Roman"/>
          <w:b/>
          <w:sz w:val="28"/>
          <w:szCs w:val="28"/>
        </w:rPr>
        <w:t xml:space="preserve"> </w:t>
      </w:r>
      <w:r w:rsidR="00DE03F8" w:rsidRPr="006038C8">
        <w:rPr>
          <w:rFonts w:ascii="Times New Roman" w:hAnsi="Times New Roman" w:cs="Times New Roman"/>
          <w:b/>
          <w:sz w:val="28"/>
          <w:szCs w:val="28"/>
          <w:lang w:val="en-US"/>
        </w:rPr>
        <w:t>or</w:t>
      </w:r>
      <w:r w:rsidR="00DE03F8" w:rsidRPr="002B59F2">
        <w:rPr>
          <w:rFonts w:ascii="Times New Roman" w:hAnsi="Times New Roman" w:cs="Times New Roman"/>
          <w:b/>
          <w:sz w:val="28"/>
          <w:szCs w:val="28"/>
        </w:rPr>
        <w:t xml:space="preserve"> </w:t>
      </w:r>
      <w:r w:rsidR="00DE03F8" w:rsidRPr="006038C8">
        <w:rPr>
          <w:rFonts w:ascii="Times New Roman" w:hAnsi="Times New Roman" w:cs="Times New Roman"/>
          <w:b/>
          <w:sz w:val="28"/>
          <w:szCs w:val="28"/>
          <w:lang w:val="en-US"/>
        </w:rPr>
        <w:t>ostensible</w:t>
      </w:r>
      <w:r w:rsidR="00DE03F8" w:rsidRPr="002B59F2">
        <w:rPr>
          <w:rFonts w:ascii="Times New Roman" w:hAnsi="Times New Roman" w:cs="Times New Roman"/>
          <w:b/>
          <w:sz w:val="28"/>
          <w:szCs w:val="28"/>
        </w:rPr>
        <w:t xml:space="preserve"> </w:t>
      </w:r>
      <w:r w:rsidR="00DE03F8" w:rsidRPr="006038C8">
        <w:rPr>
          <w:rFonts w:ascii="Times New Roman" w:hAnsi="Times New Roman" w:cs="Times New Roman"/>
          <w:b/>
          <w:sz w:val="28"/>
          <w:szCs w:val="28"/>
          <w:lang w:val="en-US"/>
        </w:rPr>
        <w:t>authority</w:t>
      </w:r>
    </w:p>
    <w:p w:rsidR="00DE03F8" w:rsidRDefault="00DE03F8" w:rsidP="009255A5">
      <w:pPr>
        <w:spacing w:after="0" w:line="360" w:lineRule="auto"/>
        <w:ind w:firstLine="709"/>
        <w:jc w:val="both"/>
        <w:rPr>
          <w:rFonts w:ascii="Times New Roman" w:hAnsi="Times New Roman" w:cs="Times New Roman"/>
          <w:i/>
          <w:sz w:val="28"/>
          <w:szCs w:val="28"/>
        </w:rPr>
      </w:pPr>
      <w:r w:rsidRPr="006038C8">
        <w:rPr>
          <w:rFonts w:ascii="Times New Roman" w:hAnsi="Times New Roman" w:cs="Times New Roman"/>
          <w:b/>
          <w:sz w:val="28"/>
          <w:szCs w:val="28"/>
        </w:rPr>
        <w:t>Обычное</w:t>
      </w:r>
      <w:r w:rsidRPr="009255A5">
        <w:rPr>
          <w:rFonts w:ascii="Times New Roman" w:hAnsi="Times New Roman" w:cs="Times New Roman"/>
          <w:b/>
          <w:sz w:val="28"/>
          <w:szCs w:val="28"/>
        </w:rPr>
        <w:t xml:space="preserve"> </w:t>
      </w:r>
      <w:r w:rsidRPr="006038C8">
        <w:rPr>
          <w:rFonts w:ascii="Times New Roman" w:hAnsi="Times New Roman" w:cs="Times New Roman"/>
          <w:b/>
          <w:sz w:val="28"/>
          <w:szCs w:val="28"/>
        </w:rPr>
        <w:t>видимое</w:t>
      </w:r>
      <w:r w:rsidRPr="009255A5">
        <w:rPr>
          <w:rFonts w:ascii="Times New Roman" w:hAnsi="Times New Roman" w:cs="Times New Roman"/>
          <w:b/>
          <w:sz w:val="28"/>
          <w:szCs w:val="28"/>
        </w:rPr>
        <w:t xml:space="preserve"> </w:t>
      </w:r>
      <w:r w:rsidRPr="006038C8">
        <w:rPr>
          <w:rFonts w:ascii="Times New Roman" w:hAnsi="Times New Roman" w:cs="Times New Roman"/>
          <w:b/>
          <w:sz w:val="28"/>
          <w:szCs w:val="28"/>
        </w:rPr>
        <w:t>полномочие</w:t>
      </w:r>
      <w:r w:rsidRPr="009255A5">
        <w:rPr>
          <w:rFonts w:ascii="Times New Roman" w:hAnsi="Times New Roman" w:cs="Times New Roman"/>
          <w:b/>
          <w:sz w:val="28"/>
          <w:szCs w:val="28"/>
        </w:rPr>
        <w:t xml:space="preserve"> (</w:t>
      </w:r>
      <w:r w:rsidR="009255A5">
        <w:rPr>
          <w:rFonts w:ascii="Times New Roman" w:hAnsi="Times New Roman" w:cs="Times New Roman"/>
          <w:b/>
          <w:sz w:val="28"/>
          <w:szCs w:val="28"/>
          <w:lang w:val="en-US"/>
        </w:rPr>
        <w:t>usual</w:t>
      </w:r>
      <w:r w:rsidR="009255A5" w:rsidRPr="009255A5">
        <w:rPr>
          <w:rFonts w:ascii="Times New Roman" w:hAnsi="Times New Roman" w:cs="Times New Roman"/>
          <w:b/>
          <w:sz w:val="28"/>
          <w:szCs w:val="28"/>
        </w:rPr>
        <w:t xml:space="preserve"> </w:t>
      </w:r>
      <w:r w:rsidR="009255A5">
        <w:rPr>
          <w:rFonts w:ascii="Times New Roman" w:hAnsi="Times New Roman" w:cs="Times New Roman"/>
          <w:b/>
          <w:sz w:val="28"/>
          <w:szCs w:val="28"/>
          <w:lang w:val="en-US"/>
        </w:rPr>
        <w:t>or</w:t>
      </w:r>
      <w:r w:rsidR="009255A5" w:rsidRPr="009255A5">
        <w:rPr>
          <w:rFonts w:ascii="Times New Roman" w:hAnsi="Times New Roman" w:cs="Times New Roman"/>
          <w:b/>
          <w:sz w:val="28"/>
          <w:szCs w:val="28"/>
        </w:rPr>
        <w:t xml:space="preserve"> </w:t>
      </w:r>
      <w:r w:rsidR="009255A5">
        <w:rPr>
          <w:rFonts w:ascii="Times New Roman" w:hAnsi="Times New Roman" w:cs="Times New Roman"/>
          <w:b/>
          <w:sz w:val="28"/>
          <w:szCs w:val="28"/>
          <w:lang w:val="en-US"/>
        </w:rPr>
        <w:t>ostensible</w:t>
      </w:r>
      <w:r w:rsidR="009255A5" w:rsidRPr="009255A5">
        <w:rPr>
          <w:rFonts w:ascii="Times New Roman" w:hAnsi="Times New Roman" w:cs="Times New Roman"/>
          <w:b/>
          <w:sz w:val="28"/>
          <w:szCs w:val="28"/>
        </w:rPr>
        <w:t xml:space="preserve"> </w:t>
      </w:r>
      <w:r w:rsidR="009255A5">
        <w:rPr>
          <w:rFonts w:ascii="Times New Roman" w:hAnsi="Times New Roman" w:cs="Times New Roman"/>
          <w:b/>
          <w:sz w:val="28"/>
          <w:szCs w:val="28"/>
          <w:lang w:val="en-US"/>
        </w:rPr>
        <w:t>authority</w:t>
      </w:r>
      <w:r w:rsidR="009255A5" w:rsidRPr="009255A5">
        <w:rPr>
          <w:rFonts w:ascii="Times New Roman" w:hAnsi="Times New Roman" w:cs="Times New Roman"/>
          <w:b/>
          <w:sz w:val="28"/>
          <w:szCs w:val="28"/>
        </w:rPr>
        <w:t xml:space="preserve">) </w:t>
      </w:r>
      <w:r w:rsidR="009255A5">
        <w:rPr>
          <w:rFonts w:ascii="Times New Roman" w:hAnsi="Times New Roman" w:cs="Times New Roman"/>
          <w:sz w:val="28"/>
          <w:szCs w:val="28"/>
        </w:rPr>
        <w:t xml:space="preserve">– это продолжение развития идеи статусных полномочий в английском праве. </w:t>
      </w:r>
      <w:r w:rsidR="009255A5" w:rsidRPr="009255A5">
        <w:rPr>
          <w:rFonts w:ascii="Times New Roman" w:hAnsi="Times New Roman" w:cs="Times New Roman"/>
          <w:i/>
          <w:sz w:val="28"/>
          <w:szCs w:val="28"/>
          <w:lang w:val="en-US"/>
        </w:rPr>
        <w:t>Usual</w:t>
      </w:r>
      <w:r w:rsidR="009255A5" w:rsidRPr="009255A5">
        <w:rPr>
          <w:rFonts w:ascii="Times New Roman" w:hAnsi="Times New Roman" w:cs="Times New Roman"/>
          <w:i/>
          <w:sz w:val="28"/>
          <w:szCs w:val="28"/>
        </w:rPr>
        <w:t xml:space="preserve"> </w:t>
      </w:r>
      <w:r w:rsidR="009255A5" w:rsidRPr="009255A5">
        <w:rPr>
          <w:rFonts w:ascii="Times New Roman" w:hAnsi="Times New Roman" w:cs="Times New Roman"/>
          <w:i/>
          <w:sz w:val="28"/>
          <w:szCs w:val="28"/>
          <w:lang w:val="en-US"/>
        </w:rPr>
        <w:t>authority</w:t>
      </w:r>
      <w:r w:rsidR="009255A5">
        <w:rPr>
          <w:rFonts w:ascii="Times New Roman" w:hAnsi="Times New Roman" w:cs="Times New Roman"/>
          <w:i/>
          <w:sz w:val="28"/>
          <w:szCs w:val="28"/>
        </w:rPr>
        <w:t xml:space="preserve"> </w:t>
      </w:r>
      <w:r w:rsidR="009255A5" w:rsidRPr="009255A5">
        <w:rPr>
          <w:rFonts w:ascii="Times New Roman" w:hAnsi="Times New Roman" w:cs="Times New Roman"/>
          <w:sz w:val="28"/>
          <w:szCs w:val="28"/>
        </w:rPr>
        <w:t>легко спутать с</w:t>
      </w:r>
      <w:r w:rsidR="009255A5">
        <w:rPr>
          <w:rFonts w:ascii="Times New Roman" w:hAnsi="Times New Roman" w:cs="Times New Roman"/>
          <w:sz w:val="28"/>
          <w:szCs w:val="28"/>
        </w:rPr>
        <w:t xml:space="preserve"> </w:t>
      </w:r>
      <w:r w:rsidR="009255A5" w:rsidRPr="005F4FC5">
        <w:rPr>
          <w:rFonts w:ascii="Times New Roman" w:hAnsi="Times New Roman" w:cs="Times New Roman"/>
          <w:i/>
          <w:sz w:val="28"/>
          <w:szCs w:val="28"/>
          <w:lang w:val="en-US"/>
        </w:rPr>
        <w:t>implied</w:t>
      </w:r>
      <w:r w:rsidR="009255A5">
        <w:rPr>
          <w:rFonts w:ascii="Times New Roman" w:hAnsi="Times New Roman" w:cs="Times New Roman"/>
          <w:i/>
          <w:sz w:val="28"/>
          <w:szCs w:val="28"/>
        </w:rPr>
        <w:t xml:space="preserve"> </w:t>
      </w:r>
      <w:r w:rsidR="009255A5" w:rsidRPr="00DD1788">
        <w:rPr>
          <w:rFonts w:ascii="Times New Roman" w:hAnsi="Times New Roman" w:cs="Times New Roman"/>
          <w:i/>
          <w:sz w:val="28"/>
          <w:szCs w:val="28"/>
          <w:lang w:val="en-US"/>
        </w:rPr>
        <w:t>authority</w:t>
      </w:r>
      <w:r w:rsidR="009255A5">
        <w:rPr>
          <w:rFonts w:ascii="Times New Roman" w:hAnsi="Times New Roman" w:cs="Times New Roman"/>
          <w:sz w:val="28"/>
          <w:szCs w:val="28"/>
        </w:rPr>
        <w:t xml:space="preserve">. </w:t>
      </w:r>
      <w:r w:rsidRPr="00887A91">
        <w:rPr>
          <w:rFonts w:ascii="Times New Roman" w:hAnsi="Times New Roman" w:cs="Times New Roman"/>
          <w:sz w:val="28"/>
          <w:szCs w:val="28"/>
        </w:rPr>
        <w:t xml:space="preserve">Вспомним пример с </w:t>
      </w:r>
      <w:r w:rsidRPr="00887A91">
        <w:rPr>
          <w:rFonts w:ascii="Times New Roman" w:hAnsi="Times New Roman" w:cs="Times New Roman"/>
          <w:sz w:val="28"/>
          <w:szCs w:val="28"/>
        </w:rPr>
        <w:lastRenderedPageBreak/>
        <w:t>участником полного товарищества</w:t>
      </w:r>
      <w:r w:rsidR="008A5801">
        <w:rPr>
          <w:rStyle w:val="ab"/>
          <w:rFonts w:ascii="Times New Roman" w:hAnsi="Times New Roman" w:cs="Times New Roman"/>
          <w:sz w:val="28"/>
          <w:szCs w:val="28"/>
        </w:rPr>
        <w:footnoteReference w:id="111"/>
      </w:r>
      <w:r>
        <w:rPr>
          <w:rFonts w:ascii="Times New Roman" w:hAnsi="Times New Roman" w:cs="Times New Roman"/>
          <w:sz w:val="28"/>
          <w:szCs w:val="28"/>
        </w:rPr>
        <w:t xml:space="preserve">. Если бы данный участник полного товарищества совершил сделку, которая в соответствии с договором или сложившимся в товариществе порядком управления относится к ведению </w:t>
      </w:r>
      <w:r w:rsidR="008A5801">
        <w:rPr>
          <w:rFonts w:ascii="Times New Roman" w:hAnsi="Times New Roman" w:cs="Times New Roman"/>
          <w:sz w:val="28"/>
          <w:szCs w:val="28"/>
        </w:rPr>
        <w:t>иного участника, то есть вышел</w:t>
      </w:r>
      <w:r>
        <w:rPr>
          <w:rFonts w:ascii="Times New Roman" w:hAnsi="Times New Roman" w:cs="Times New Roman"/>
          <w:sz w:val="28"/>
          <w:szCs w:val="28"/>
        </w:rPr>
        <w:t xml:space="preserve"> </w:t>
      </w:r>
      <w:r w:rsidR="00D07988">
        <w:rPr>
          <w:rFonts w:ascii="Times New Roman" w:hAnsi="Times New Roman" w:cs="Times New Roman"/>
          <w:sz w:val="28"/>
          <w:szCs w:val="28"/>
        </w:rPr>
        <w:t xml:space="preserve">бы </w:t>
      </w:r>
      <w:r>
        <w:rPr>
          <w:rFonts w:ascii="Times New Roman" w:hAnsi="Times New Roman" w:cs="Times New Roman"/>
          <w:sz w:val="28"/>
          <w:szCs w:val="28"/>
        </w:rPr>
        <w:t xml:space="preserve">за пределы </w:t>
      </w:r>
      <w:r w:rsidR="008A5801">
        <w:rPr>
          <w:rFonts w:ascii="Times New Roman" w:hAnsi="Times New Roman" w:cs="Times New Roman"/>
          <w:sz w:val="28"/>
          <w:szCs w:val="28"/>
        </w:rPr>
        <w:t>своего подразумеваемого полномочия</w:t>
      </w:r>
      <w:r>
        <w:rPr>
          <w:rFonts w:ascii="Times New Roman" w:hAnsi="Times New Roman" w:cs="Times New Roman"/>
          <w:sz w:val="28"/>
          <w:szCs w:val="28"/>
        </w:rPr>
        <w:t>, оспорить такую сделку товарищество не вправе, если только не докажет, что третье лицо знало об отсутствии соответствующего полномочия у указанного участника товарищества</w:t>
      </w:r>
      <w:r>
        <w:rPr>
          <w:rStyle w:val="ab"/>
          <w:rFonts w:ascii="Times New Roman" w:hAnsi="Times New Roman" w:cs="Times New Roman"/>
          <w:sz w:val="28"/>
          <w:szCs w:val="28"/>
        </w:rPr>
        <w:footnoteReference w:id="112"/>
      </w:r>
      <w:r>
        <w:rPr>
          <w:rFonts w:ascii="Times New Roman" w:hAnsi="Times New Roman" w:cs="Times New Roman"/>
          <w:sz w:val="28"/>
          <w:szCs w:val="28"/>
        </w:rPr>
        <w:t xml:space="preserve">. Как видим из примера, речь не может идти о подразумеваемом полномочии, так как в соответствии со сложившимся в товариществе порядком ведения дел совершение соответствующей сделки относится к компетенции другого участника товарищества, то есть у другого участника товарищества наличествует подразумеваемое полномочие. </w:t>
      </w:r>
      <w:r w:rsidR="008A5801">
        <w:rPr>
          <w:rFonts w:ascii="Times New Roman" w:hAnsi="Times New Roman" w:cs="Times New Roman"/>
          <w:sz w:val="28"/>
          <w:szCs w:val="28"/>
        </w:rPr>
        <w:t xml:space="preserve">В этом смысле, если для </w:t>
      </w:r>
      <w:r w:rsidR="008A5801" w:rsidRPr="005F4FC5">
        <w:rPr>
          <w:rFonts w:ascii="Times New Roman" w:hAnsi="Times New Roman" w:cs="Times New Roman"/>
          <w:i/>
          <w:sz w:val="28"/>
          <w:szCs w:val="28"/>
          <w:lang w:val="en-US"/>
        </w:rPr>
        <w:t>implied</w:t>
      </w:r>
      <w:r w:rsidR="008A5801">
        <w:rPr>
          <w:rFonts w:ascii="Times New Roman" w:hAnsi="Times New Roman" w:cs="Times New Roman"/>
          <w:i/>
          <w:sz w:val="28"/>
          <w:szCs w:val="28"/>
        </w:rPr>
        <w:t xml:space="preserve"> </w:t>
      </w:r>
      <w:r w:rsidR="008A5801" w:rsidRPr="00DD1788">
        <w:rPr>
          <w:rFonts w:ascii="Times New Roman" w:hAnsi="Times New Roman" w:cs="Times New Roman"/>
          <w:i/>
          <w:sz w:val="28"/>
          <w:szCs w:val="28"/>
          <w:lang w:val="en-US"/>
        </w:rPr>
        <w:t>authority</w:t>
      </w:r>
      <w:r w:rsidR="008A5801">
        <w:rPr>
          <w:rFonts w:ascii="Times New Roman" w:hAnsi="Times New Roman" w:cs="Times New Roman"/>
          <w:i/>
          <w:sz w:val="28"/>
          <w:szCs w:val="28"/>
        </w:rPr>
        <w:t xml:space="preserve"> </w:t>
      </w:r>
      <w:r w:rsidR="008A5801">
        <w:rPr>
          <w:rFonts w:ascii="Times New Roman" w:hAnsi="Times New Roman" w:cs="Times New Roman"/>
          <w:sz w:val="28"/>
          <w:szCs w:val="28"/>
        </w:rPr>
        <w:t xml:space="preserve">характерно молчаливое выражение воли, то в основе </w:t>
      </w:r>
      <w:r w:rsidR="008A5801">
        <w:rPr>
          <w:rFonts w:ascii="Times New Roman" w:hAnsi="Times New Roman" w:cs="Times New Roman"/>
          <w:i/>
          <w:sz w:val="28"/>
          <w:szCs w:val="28"/>
          <w:lang w:val="en-US"/>
        </w:rPr>
        <w:t>u</w:t>
      </w:r>
      <w:r w:rsidR="008A5801" w:rsidRPr="009255A5">
        <w:rPr>
          <w:rFonts w:ascii="Times New Roman" w:hAnsi="Times New Roman" w:cs="Times New Roman"/>
          <w:i/>
          <w:sz w:val="28"/>
          <w:szCs w:val="28"/>
          <w:lang w:val="en-US"/>
        </w:rPr>
        <w:t>sual</w:t>
      </w:r>
      <w:r w:rsidR="008A5801" w:rsidRPr="009255A5">
        <w:rPr>
          <w:rFonts w:ascii="Times New Roman" w:hAnsi="Times New Roman" w:cs="Times New Roman"/>
          <w:i/>
          <w:sz w:val="28"/>
          <w:szCs w:val="28"/>
        </w:rPr>
        <w:t xml:space="preserve"> </w:t>
      </w:r>
      <w:r w:rsidR="008A5801" w:rsidRPr="009255A5">
        <w:rPr>
          <w:rFonts w:ascii="Times New Roman" w:hAnsi="Times New Roman" w:cs="Times New Roman"/>
          <w:i/>
          <w:sz w:val="28"/>
          <w:szCs w:val="28"/>
          <w:lang w:val="en-US"/>
        </w:rPr>
        <w:t>authority</w:t>
      </w:r>
      <w:r w:rsidR="008A5801">
        <w:rPr>
          <w:rFonts w:ascii="Times New Roman" w:hAnsi="Times New Roman" w:cs="Times New Roman"/>
          <w:i/>
          <w:sz w:val="28"/>
          <w:szCs w:val="28"/>
        </w:rPr>
        <w:t xml:space="preserve"> </w:t>
      </w:r>
      <w:r w:rsidR="008A5801">
        <w:rPr>
          <w:rFonts w:ascii="Times New Roman" w:hAnsi="Times New Roman" w:cs="Times New Roman"/>
          <w:sz w:val="28"/>
          <w:szCs w:val="28"/>
        </w:rPr>
        <w:t>воли представляемого попросту нет, принимается во внимани</w:t>
      </w:r>
      <w:r w:rsidR="00D07988">
        <w:rPr>
          <w:rFonts w:ascii="Times New Roman" w:hAnsi="Times New Roman" w:cs="Times New Roman"/>
          <w:sz w:val="28"/>
          <w:szCs w:val="28"/>
        </w:rPr>
        <w:t xml:space="preserve">е оценка ситуации третьим лицом – третье лицо считает, что агент действует с </w:t>
      </w:r>
      <w:r w:rsidR="00D07988" w:rsidRPr="005F4FC5">
        <w:rPr>
          <w:rFonts w:ascii="Times New Roman" w:hAnsi="Times New Roman" w:cs="Times New Roman"/>
          <w:i/>
          <w:sz w:val="28"/>
          <w:szCs w:val="28"/>
          <w:lang w:val="en-US"/>
        </w:rPr>
        <w:t>implied</w:t>
      </w:r>
      <w:r w:rsidR="00D07988">
        <w:rPr>
          <w:rFonts w:ascii="Times New Roman" w:hAnsi="Times New Roman" w:cs="Times New Roman"/>
          <w:i/>
          <w:sz w:val="28"/>
          <w:szCs w:val="28"/>
        </w:rPr>
        <w:t xml:space="preserve"> </w:t>
      </w:r>
      <w:r w:rsidR="00D07988" w:rsidRPr="00DD1788">
        <w:rPr>
          <w:rFonts w:ascii="Times New Roman" w:hAnsi="Times New Roman" w:cs="Times New Roman"/>
          <w:i/>
          <w:sz w:val="28"/>
          <w:szCs w:val="28"/>
          <w:lang w:val="en-US"/>
        </w:rPr>
        <w:t>authority</w:t>
      </w:r>
      <w:r w:rsidR="00D07988">
        <w:rPr>
          <w:rFonts w:ascii="Times New Roman" w:hAnsi="Times New Roman" w:cs="Times New Roman"/>
          <w:i/>
          <w:sz w:val="28"/>
          <w:szCs w:val="28"/>
        </w:rPr>
        <w:t>.</w:t>
      </w:r>
    </w:p>
    <w:p w:rsidR="00EC2868" w:rsidRPr="00EC2868" w:rsidRDefault="00EC2868" w:rsidP="009255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Помним, что </w:t>
      </w:r>
      <w:r>
        <w:rPr>
          <w:rFonts w:ascii="Times New Roman" w:hAnsi="Times New Roman" w:cs="Times New Roman"/>
          <w:i/>
          <w:sz w:val="28"/>
          <w:szCs w:val="28"/>
          <w:lang w:val="en-US"/>
        </w:rPr>
        <w:t>u</w:t>
      </w:r>
      <w:r w:rsidRPr="009255A5">
        <w:rPr>
          <w:rFonts w:ascii="Times New Roman" w:hAnsi="Times New Roman" w:cs="Times New Roman"/>
          <w:i/>
          <w:sz w:val="28"/>
          <w:szCs w:val="28"/>
          <w:lang w:val="en-US"/>
        </w:rPr>
        <w:t>sual</w:t>
      </w:r>
      <w:r w:rsidRPr="009255A5">
        <w:rPr>
          <w:rFonts w:ascii="Times New Roman" w:hAnsi="Times New Roman" w:cs="Times New Roman"/>
          <w:i/>
          <w:sz w:val="28"/>
          <w:szCs w:val="28"/>
        </w:rPr>
        <w:t xml:space="preserve"> </w:t>
      </w:r>
      <w:r w:rsidRPr="009255A5">
        <w:rPr>
          <w:rFonts w:ascii="Times New Roman" w:hAnsi="Times New Roman" w:cs="Times New Roman"/>
          <w:i/>
          <w:sz w:val="28"/>
          <w:szCs w:val="28"/>
          <w:lang w:val="en-US"/>
        </w:rPr>
        <w:t>authority</w:t>
      </w:r>
      <w:r>
        <w:rPr>
          <w:rFonts w:ascii="Times New Roman" w:hAnsi="Times New Roman" w:cs="Times New Roman"/>
          <w:i/>
          <w:sz w:val="28"/>
          <w:szCs w:val="28"/>
        </w:rPr>
        <w:t xml:space="preserve"> </w:t>
      </w:r>
      <w:r>
        <w:rPr>
          <w:rFonts w:ascii="Times New Roman" w:hAnsi="Times New Roman" w:cs="Times New Roman"/>
          <w:sz w:val="28"/>
          <w:szCs w:val="28"/>
        </w:rPr>
        <w:t xml:space="preserve">является разновидностью </w:t>
      </w:r>
      <w:r w:rsidRPr="00EC2868">
        <w:rPr>
          <w:rFonts w:ascii="Times New Roman" w:hAnsi="Times New Roman" w:cs="Times New Roman"/>
          <w:i/>
          <w:sz w:val="28"/>
          <w:szCs w:val="28"/>
          <w:lang w:val="en-US"/>
        </w:rPr>
        <w:t>apparent</w:t>
      </w:r>
      <w:r w:rsidRPr="00EC2868">
        <w:rPr>
          <w:rFonts w:ascii="Times New Roman" w:hAnsi="Times New Roman" w:cs="Times New Roman"/>
          <w:i/>
          <w:sz w:val="28"/>
          <w:szCs w:val="28"/>
        </w:rPr>
        <w:t xml:space="preserve"> </w:t>
      </w:r>
      <w:r w:rsidRPr="00EC2868">
        <w:rPr>
          <w:rFonts w:ascii="Times New Roman" w:hAnsi="Times New Roman" w:cs="Times New Roman"/>
          <w:i/>
          <w:sz w:val="28"/>
          <w:szCs w:val="28"/>
          <w:lang w:val="en-US"/>
        </w:rPr>
        <w:t>authority</w:t>
      </w:r>
      <w:r w:rsidR="001F311E">
        <w:rPr>
          <w:rFonts w:ascii="Times New Roman" w:hAnsi="Times New Roman" w:cs="Times New Roman"/>
          <w:sz w:val="28"/>
          <w:szCs w:val="28"/>
        </w:rPr>
        <w:t xml:space="preserve"> (немецкий аналог </w:t>
      </w:r>
      <w:r w:rsidR="001F311E">
        <w:rPr>
          <w:rFonts w:ascii="Times New Roman" w:hAnsi="Times New Roman" w:cs="Times New Roman"/>
          <w:sz w:val="28"/>
          <w:szCs w:val="28"/>
          <w:lang w:val="en-US"/>
        </w:rPr>
        <w:t>Scheinvollmacht</w:t>
      </w:r>
      <w:r w:rsidR="001F311E" w:rsidRPr="001F311E">
        <w:rPr>
          <w:rFonts w:ascii="Times New Roman" w:hAnsi="Times New Roman" w:cs="Times New Roman"/>
          <w:sz w:val="28"/>
          <w:szCs w:val="28"/>
        </w:rPr>
        <w:t>)</w:t>
      </w:r>
      <w:r w:rsidR="001F311E">
        <w:rPr>
          <w:rStyle w:val="ab"/>
          <w:rFonts w:ascii="Times New Roman" w:hAnsi="Times New Roman" w:cs="Times New Roman"/>
          <w:sz w:val="28"/>
          <w:szCs w:val="28"/>
        </w:rPr>
        <w:footnoteReference w:id="113"/>
      </w:r>
      <w:r>
        <w:rPr>
          <w:rFonts w:ascii="Times New Roman" w:hAnsi="Times New Roman" w:cs="Times New Roman"/>
          <w:sz w:val="28"/>
          <w:szCs w:val="28"/>
        </w:rPr>
        <w:t xml:space="preserve">, поэтому нельзя забывать о трех необходимых элементах возникновения видимых полномочий: </w:t>
      </w:r>
      <w:r w:rsidR="001F311E">
        <w:rPr>
          <w:rFonts w:ascii="Times New Roman" w:hAnsi="Times New Roman" w:cs="Times New Roman"/>
          <w:sz w:val="28"/>
          <w:szCs w:val="28"/>
        </w:rPr>
        <w:t>1</w:t>
      </w:r>
      <w:r>
        <w:rPr>
          <w:rFonts w:ascii="Times New Roman" w:hAnsi="Times New Roman" w:cs="Times New Roman"/>
          <w:sz w:val="28"/>
          <w:szCs w:val="28"/>
        </w:rPr>
        <w:t xml:space="preserve">) </w:t>
      </w:r>
      <w:r w:rsidR="001F311E">
        <w:rPr>
          <w:rFonts w:ascii="Times New Roman" w:hAnsi="Times New Roman" w:cs="Times New Roman"/>
          <w:sz w:val="28"/>
          <w:szCs w:val="28"/>
        </w:rPr>
        <w:t>видимость существования полномочия, 2) поведение принципала, способствующее созданию этой видимости, 3) добросовестность контрагента с которым агент вступает в отношения.</w:t>
      </w:r>
      <w:r>
        <w:rPr>
          <w:rFonts w:ascii="Times New Roman" w:hAnsi="Times New Roman" w:cs="Times New Roman"/>
          <w:sz w:val="28"/>
          <w:szCs w:val="28"/>
        </w:rPr>
        <w:t xml:space="preserve"> </w:t>
      </w:r>
    </w:p>
    <w:p w:rsidR="001201C0" w:rsidRDefault="001201C0" w:rsidP="00120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Классическим примером </w:t>
      </w:r>
      <w:r>
        <w:rPr>
          <w:rFonts w:ascii="Times New Roman" w:hAnsi="Times New Roman" w:cs="Times New Roman"/>
          <w:i/>
          <w:sz w:val="28"/>
          <w:szCs w:val="28"/>
          <w:lang w:val="en-US"/>
        </w:rPr>
        <w:t>u</w:t>
      </w:r>
      <w:r w:rsidRPr="009255A5">
        <w:rPr>
          <w:rFonts w:ascii="Times New Roman" w:hAnsi="Times New Roman" w:cs="Times New Roman"/>
          <w:i/>
          <w:sz w:val="28"/>
          <w:szCs w:val="28"/>
          <w:lang w:val="en-US"/>
        </w:rPr>
        <w:t>sual</w:t>
      </w:r>
      <w:r w:rsidRPr="009255A5">
        <w:rPr>
          <w:rFonts w:ascii="Times New Roman" w:hAnsi="Times New Roman" w:cs="Times New Roman"/>
          <w:i/>
          <w:sz w:val="28"/>
          <w:szCs w:val="28"/>
        </w:rPr>
        <w:t xml:space="preserve"> </w:t>
      </w:r>
      <w:r w:rsidRPr="009255A5">
        <w:rPr>
          <w:rFonts w:ascii="Times New Roman" w:hAnsi="Times New Roman" w:cs="Times New Roman"/>
          <w:i/>
          <w:sz w:val="28"/>
          <w:szCs w:val="28"/>
          <w:lang w:val="en-US"/>
        </w:rPr>
        <w:t>authority</w:t>
      </w:r>
      <w:r>
        <w:rPr>
          <w:rFonts w:ascii="Times New Roman" w:hAnsi="Times New Roman" w:cs="Times New Roman"/>
          <w:i/>
          <w:sz w:val="28"/>
          <w:szCs w:val="28"/>
        </w:rPr>
        <w:t xml:space="preserve"> </w:t>
      </w:r>
      <w:r w:rsidR="00CD5461">
        <w:rPr>
          <w:rFonts w:ascii="Times New Roman" w:hAnsi="Times New Roman" w:cs="Times New Roman"/>
          <w:sz w:val="28"/>
          <w:szCs w:val="28"/>
        </w:rPr>
        <w:t xml:space="preserve">является </w:t>
      </w:r>
      <w:r w:rsidRPr="001201C0">
        <w:rPr>
          <w:rFonts w:ascii="Times New Roman" w:hAnsi="Times New Roman" w:cs="Times New Roman"/>
          <w:sz w:val="28"/>
          <w:szCs w:val="28"/>
        </w:rPr>
        <w:t>прецедент</w:t>
      </w:r>
      <w:r>
        <w:rPr>
          <w:rFonts w:ascii="Times New Roman" w:hAnsi="Times New Roman" w:cs="Times New Roman"/>
          <w:sz w:val="28"/>
          <w:szCs w:val="28"/>
        </w:rPr>
        <w:t xml:space="preserve"> </w:t>
      </w:r>
      <w:r w:rsidRPr="00740FD8">
        <w:rPr>
          <w:rFonts w:ascii="Times New Roman" w:hAnsi="Times New Roman" w:cs="Times New Roman"/>
          <w:i/>
          <w:sz w:val="28"/>
          <w:szCs w:val="28"/>
          <w:lang w:val="en-US"/>
        </w:rPr>
        <w:t>Watteau</w:t>
      </w:r>
      <w:r w:rsidRPr="00740FD8">
        <w:rPr>
          <w:rFonts w:ascii="Times New Roman" w:hAnsi="Times New Roman" w:cs="Times New Roman"/>
          <w:i/>
          <w:sz w:val="28"/>
          <w:szCs w:val="28"/>
        </w:rPr>
        <w:t xml:space="preserve"> </w:t>
      </w:r>
      <w:r w:rsidRPr="00740FD8">
        <w:rPr>
          <w:rFonts w:ascii="Times New Roman" w:hAnsi="Times New Roman" w:cs="Times New Roman"/>
          <w:i/>
          <w:sz w:val="28"/>
          <w:szCs w:val="28"/>
          <w:lang w:val="en-US"/>
        </w:rPr>
        <w:t>v</w:t>
      </w:r>
      <w:r w:rsidRPr="00740FD8">
        <w:rPr>
          <w:rFonts w:ascii="Times New Roman" w:hAnsi="Times New Roman" w:cs="Times New Roman"/>
          <w:i/>
          <w:sz w:val="28"/>
          <w:szCs w:val="28"/>
        </w:rPr>
        <w:t xml:space="preserve">. </w:t>
      </w:r>
      <w:r w:rsidRPr="00740FD8">
        <w:rPr>
          <w:rFonts w:ascii="Times New Roman" w:hAnsi="Times New Roman" w:cs="Times New Roman"/>
          <w:i/>
          <w:sz w:val="28"/>
          <w:szCs w:val="28"/>
          <w:lang w:val="en-US"/>
        </w:rPr>
        <w:t>Fenwi</w:t>
      </w:r>
      <w:r>
        <w:rPr>
          <w:rFonts w:ascii="Times New Roman" w:hAnsi="Times New Roman" w:cs="Times New Roman"/>
          <w:i/>
          <w:sz w:val="28"/>
          <w:szCs w:val="28"/>
          <w:lang w:val="en-US"/>
        </w:rPr>
        <w:t>c</w:t>
      </w:r>
      <w:r w:rsidRPr="00740FD8">
        <w:rPr>
          <w:rFonts w:ascii="Times New Roman" w:hAnsi="Times New Roman" w:cs="Times New Roman"/>
          <w:i/>
          <w:sz w:val="28"/>
          <w:szCs w:val="28"/>
          <w:lang w:val="en-US"/>
        </w:rPr>
        <w:t>k</w:t>
      </w:r>
      <w:r w:rsidRPr="00B5582D">
        <w:rPr>
          <w:rFonts w:ascii="Times New Roman" w:hAnsi="Times New Roman" w:cs="Times New Roman"/>
          <w:i/>
          <w:sz w:val="28"/>
          <w:szCs w:val="28"/>
        </w:rPr>
        <w:t xml:space="preserve"> (1893)</w:t>
      </w:r>
      <w:r>
        <w:rPr>
          <w:rStyle w:val="ab"/>
          <w:rFonts w:ascii="Times New Roman" w:hAnsi="Times New Roman" w:cs="Times New Roman"/>
          <w:i/>
          <w:sz w:val="28"/>
          <w:szCs w:val="28"/>
        </w:rPr>
        <w:footnoteReference w:id="114"/>
      </w:r>
      <w:r w:rsidRPr="00740FD8">
        <w:rPr>
          <w:rFonts w:ascii="Times New Roman" w:hAnsi="Times New Roman" w:cs="Times New Roman"/>
          <w:i/>
          <w:sz w:val="28"/>
          <w:szCs w:val="28"/>
        </w:rPr>
        <w:t>.</w:t>
      </w:r>
      <w:r w:rsidRPr="004428A7">
        <w:rPr>
          <w:rFonts w:ascii="Times New Roman" w:hAnsi="Times New Roman" w:cs="Times New Roman"/>
          <w:sz w:val="28"/>
          <w:szCs w:val="28"/>
        </w:rPr>
        <w:t xml:space="preserve"> </w:t>
      </w:r>
      <w:r>
        <w:rPr>
          <w:rFonts w:ascii="Times New Roman" w:hAnsi="Times New Roman" w:cs="Times New Roman"/>
          <w:sz w:val="28"/>
          <w:szCs w:val="28"/>
        </w:rPr>
        <w:t>Ответчики – пивоваренная фирма купили у не</w:t>
      </w:r>
      <w:r w:rsidR="00D07988">
        <w:rPr>
          <w:rFonts w:ascii="Times New Roman" w:hAnsi="Times New Roman" w:cs="Times New Roman"/>
          <w:sz w:val="28"/>
          <w:szCs w:val="28"/>
        </w:rPr>
        <w:t>ко</w:t>
      </w:r>
      <w:r>
        <w:rPr>
          <w:rFonts w:ascii="Times New Roman" w:hAnsi="Times New Roman" w:cs="Times New Roman"/>
          <w:sz w:val="28"/>
          <w:szCs w:val="28"/>
        </w:rPr>
        <w:t>го Хабла пивную, но продолжали держать его управляющим</w:t>
      </w:r>
      <w:r w:rsidR="00D94509">
        <w:rPr>
          <w:rFonts w:ascii="Times New Roman" w:hAnsi="Times New Roman" w:cs="Times New Roman"/>
          <w:sz w:val="28"/>
          <w:szCs w:val="28"/>
        </w:rPr>
        <w:t>,</w:t>
      </w:r>
      <w:r>
        <w:rPr>
          <w:rFonts w:ascii="Times New Roman" w:hAnsi="Times New Roman" w:cs="Times New Roman"/>
          <w:sz w:val="28"/>
          <w:szCs w:val="28"/>
        </w:rPr>
        <w:t xml:space="preserve"> и его имя появилось на вывеске перед входом в нее. Они дали Хаблу указа</w:t>
      </w:r>
      <w:r w:rsidR="00D07988">
        <w:rPr>
          <w:rFonts w:ascii="Times New Roman" w:hAnsi="Times New Roman" w:cs="Times New Roman"/>
          <w:sz w:val="28"/>
          <w:szCs w:val="28"/>
        </w:rPr>
        <w:t>ние не покупать в кредит сигар</w:t>
      </w:r>
      <w:r>
        <w:rPr>
          <w:rFonts w:ascii="Times New Roman" w:hAnsi="Times New Roman" w:cs="Times New Roman"/>
          <w:sz w:val="28"/>
          <w:szCs w:val="28"/>
        </w:rPr>
        <w:t xml:space="preserve">ы, хотя торговля сигарами была обычным для такого заведения делом. Хабл купил некоторое количество сигар в кредит у истца, который считал, </w:t>
      </w:r>
      <w:r>
        <w:rPr>
          <w:rFonts w:ascii="Times New Roman" w:hAnsi="Times New Roman" w:cs="Times New Roman"/>
          <w:sz w:val="28"/>
          <w:szCs w:val="28"/>
        </w:rPr>
        <w:lastRenderedPageBreak/>
        <w:t xml:space="preserve">что он является собственником заведения, и дал кредит лично ему. Обнаружив, что Хабл был нанят ответчиками, истец предъявил к ним иск об уплате сигар. Суд признал ответчиков несущими ответственность. </w:t>
      </w:r>
      <w:r w:rsidRPr="00D94509">
        <w:rPr>
          <w:rFonts w:ascii="Times New Roman" w:hAnsi="Times New Roman" w:cs="Times New Roman"/>
          <w:i/>
          <w:sz w:val="28"/>
          <w:szCs w:val="28"/>
        </w:rPr>
        <w:t>Судья</w:t>
      </w:r>
      <w:r>
        <w:rPr>
          <w:rFonts w:ascii="Times New Roman" w:hAnsi="Times New Roman" w:cs="Times New Roman"/>
          <w:sz w:val="28"/>
          <w:szCs w:val="28"/>
        </w:rPr>
        <w:t xml:space="preserve"> Уиллс </w:t>
      </w:r>
      <w:r w:rsidRPr="00D94509">
        <w:rPr>
          <w:rFonts w:ascii="Times New Roman" w:hAnsi="Times New Roman" w:cs="Times New Roman"/>
          <w:i/>
          <w:sz w:val="28"/>
          <w:szCs w:val="28"/>
        </w:rPr>
        <w:t>отверг аргумент</w:t>
      </w:r>
      <w:r>
        <w:rPr>
          <w:rFonts w:ascii="Times New Roman" w:hAnsi="Times New Roman" w:cs="Times New Roman"/>
          <w:sz w:val="28"/>
          <w:szCs w:val="28"/>
        </w:rPr>
        <w:t xml:space="preserve">, согласно которому </w:t>
      </w:r>
      <w:r w:rsidRPr="00D94509">
        <w:rPr>
          <w:rFonts w:ascii="Times New Roman" w:hAnsi="Times New Roman" w:cs="Times New Roman"/>
          <w:i/>
          <w:sz w:val="28"/>
          <w:szCs w:val="28"/>
        </w:rPr>
        <w:t>принципал может нести ответственность только в том случае,</w:t>
      </w:r>
      <w:r w:rsidR="00D94509">
        <w:rPr>
          <w:rFonts w:ascii="Times New Roman" w:hAnsi="Times New Roman" w:cs="Times New Roman"/>
          <w:i/>
          <w:sz w:val="28"/>
          <w:szCs w:val="28"/>
        </w:rPr>
        <w:t xml:space="preserve"> если он своим поведением указал</w:t>
      </w:r>
      <w:r w:rsidRPr="00D94509">
        <w:rPr>
          <w:rFonts w:ascii="Times New Roman" w:hAnsi="Times New Roman" w:cs="Times New Roman"/>
          <w:i/>
          <w:sz w:val="28"/>
          <w:szCs w:val="28"/>
        </w:rPr>
        <w:t xml:space="preserve"> на</w:t>
      </w:r>
      <w:r w:rsidR="00D94509" w:rsidRPr="00D94509">
        <w:rPr>
          <w:rFonts w:ascii="Times New Roman" w:hAnsi="Times New Roman" w:cs="Times New Roman"/>
          <w:i/>
          <w:sz w:val="28"/>
          <w:szCs w:val="28"/>
        </w:rPr>
        <w:t xml:space="preserve"> наличие</w:t>
      </w:r>
      <w:r w:rsidRPr="00D94509">
        <w:rPr>
          <w:rFonts w:ascii="Times New Roman" w:hAnsi="Times New Roman" w:cs="Times New Roman"/>
          <w:i/>
          <w:sz w:val="28"/>
          <w:szCs w:val="28"/>
        </w:rPr>
        <w:t xml:space="preserve"> полномочия</w:t>
      </w:r>
      <w:r w:rsidR="00D94509">
        <w:rPr>
          <w:rFonts w:ascii="Times New Roman" w:hAnsi="Times New Roman" w:cs="Times New Roman"/>
          <w:sz w:val="28"/>
          <w:szCs w:val="28"/>
        </w:rPr>
        <w:t xml:space="preserve">, чего не было в данном случае, когда лицо, поставляющее товары, ничего не знало о существовании принципала. </w:t>
      </w:r>
      <w:r w:rsidR="00D94509" w:rsidRPr="00D94509">
        <w:rPr>
          <w:rFonts w:ascii="Times New Roman" w:hAnsi="Times New Roman" w:cs="Times New Roman"/>
          <w:i/>
          <w:sz w:val="28"/>
          <w:szCs w:val="28"/>
        </w:rPr>
        <w:t>«Принципал», - сказал он, - несет ответственность за все действия агента, с</w:t>
      </w:r>
      <w:r w:rsidR="00D07988">
        <w:rPr>
          <w:rFonts w:ascii="Times New Roman" w:hAnsi="Times New Roman" w:cs="Times New Roman"/>
          <w:i/>
          <w:sz w:val="28"/>
          <w:szCs w:val="28"/>
        </w:rPr>
        <w:t>о</w:t>
      </w:r>
      <w:r w:rsidR="00D94509" w:rsidRPr="00D94509">
        <w:rPr>
          <w:rFonts w:ascii="Times New Roman" w:hAnsi="Times New Roman" w:cs="Times New Roman"/>
          <w:i/>
          <w:sz w:val="28"/>
          <w:szCs w:val="28"/>
        </w:rPr>
        <w:t>вершенн</w:t>
      </w:r>
      <w:r w:rsidR="00D07988">
        <w:rPr>
          <w:rFonts w:ascii="Times New Roman" w:hAnsi="Times New Roman" w:cs="Times New Roman"/>
          <w:i/>
          <w:sz w:val="28"/>
          <w:szCs w:val="28"/>
        </w:rPr>
        <w:t>ые в пределах полномочия, которо</w:t>
      </w:r>
      <w:r w:rsidR="00D94509" w:rsidRPr="00D94509">
        <w:rPr>
          <w:rFonts w:ascii="Times New Roman" w:hAnsi="Times New Roman" w:cs="Times New Roman"/>
          <w:i/>
          <w:sz w:val="28"/>
          <w:szCs w:val="28"/>
        </w:rPr>
        <w:t xml:space="preserve">е обычно </w:t>
      </w:r>
      <w:r w:rsidR="00D07988">
        <w:rPr>
          <w:rFonts w:ascii="Times New Roman" w:hAnsi="Times New Roman" w:cs="Times New Roman"/>
          <w:i/>
          <w:sz w:val="28"/>
          <w:szCs w:val="28"/>
        </w:rPr>
        <w:t>предоставляе</w:t>
      </w:r>
      <w:r w:rsidR="00D94509" w:rsidRPr="00D94509">
        <w:rPr>
          <w:rFonts w:ascii="Times New Roman" w:hAnsi="Times New Roman" w:cs="Times New Roman"/>
          <w:i/>
          <w:sz w:val="28"/>
          <w:szCs w:val="28"/>
        </w:rPr>
        <w:t>тся агентам подобного рода, независимо от того, какие ограничения содержат эти полномочия в отношениях между агентом и принципалом».</w:t>
      </w:r>
      <w:r w:rsidR="00D94509">
        <w:rPr>
          <w:rFonts w:ascii="Times New Roman" w:hAnsi="Times New Roman" w:cs="Times New Roman"/>
          <w:i/>
          <w:sz w:val="28"/>
          <w:szCs w:val="28"/>
        </w:rPr>
        <w:t xml:space="preserve"> </w:t>
      </w:r>
    </w:p>
    <w:p w:rsidR="001201C0" w:rsidRPr="00072D54" w:rsidRDefault="000B5B7A" w:rsidP="00072D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CD5461">
        <w:rPr>
          <w:rFonts w:ascii="Times New Roman" w:hAnsi="Times New Roman" w:cs="Times New Roman"/>
          <w:sz w:val="28"/>
          <w:szCs w:val="28"/>
        </w:rPr>
        <w:t>у</w:t>
      </w:r>
      <w:r w:rsidR="00D94509">
        <w:rPr>
          <w:rFonts w:ascii="Times New Roman" w:hAnsi="Times New Roman" w:cs="Times New Roman"/>
          <w:sz w:val="28"/>
          <w:szCs w:val="28"/>
        </w:rPr>
        <w:t>правляющий Хабл не действовал с подразумеваемым полномочием, поскольку наличие подразумеваемого полномочия отвергнуто запретом собственников покупать сигареты в кредит. Как мы уже сказали ранее, подразумеваемое полномочие характеризуется молчаливым выражением воли. В данном</w:t>
      </w:r>
      <w:r w:rsidR="00072D54">
        <w:rPr>
          <w:rFonts w:ascii="Times New Roman" w:hAnsi="Times New Roman" w:cs="Times New Roman"/>
          <w:sz w:val="28"/>
          <w:szCs w:val="28"/>
        </w:rPr>
        <w:t xml:space="preserve"> случае воля явно выражена</w:t>
      </w:r>
      <w:r w:rsidR="00D94509">
        <w:rPr>
          <w:rFonts w:ascii="Times New Roman" w:hAnsi="Times New Roman" w:cs="Times New Roman"/>
          <w:sz w:val="28"/>
          <w:szCs w:val="28"/>
        </w:rPr>
        <w:t xml:space="preserve"> – принципал не наделял агента полномочиями. </w:t>
      </w:r>
      <w:r w:rsidR="00072D54">
        <w:rPr>
          <w:rFonts w:ascii="Times New Roman" w:hAnsi="Times New Roman" w:cs="Times New Roman"/>
          <w:sz w:val="28"/>
          <w:szCs w:val="28"/>
        </w:rPr>
        <w:t>Однако для третьего лица создается видимость того, что агент действует с подразумеваемыми полномочиями. Поэтому в данном виде полномочий акцент сделан на восприятие третьим лицом, сложившихся отношений между агентом и принципалом.</w:t>
      </w:r>
    </w:p>
    <w:p w:rsidR="00DE03F8" w:rsidRDefault="00DE03F8" w:rsidP="00DE03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английской судебной практике </w:t>
      </w:r>
      <w:r w:rsidR="001201C0">
        <w:rPr>
          <w:rFonts w:ascii="Times New Roman" w:hAnsi="Times New Roman" w:cs="Times New Roman"/>
          <w:sz w:val="28"/>
          <w:szCs w:val="28"/>
        </w:rPr>
        <w:t xml:space="preserve">также </w:t>
      </w:r>
      <w:r>
        <w:rPr>
          <w:rFonts w:ascii="Times New Roman" w:hAnsi="Times New Roman" w:cs="Times New Roman"/>
          <w:sz w:val="28"/>
          <w:szCs w:val="28"/>
        </w:rPr>
        <w:t xml:space="preserve">можно встретить следующие примеры </w:t>
      </w:r>
      <w:r w:rsidRPr="00A20FC4">
        <w:rPr>
          <w:rFonts w:ascii="Times New Roman" w:hAnsi="Times New Roman" w:cs="Times New Roman"/>
          <w:sz w:val="28"/>
          <w:szCs w:val="28"/>
          <w:lang w:val="en-US"/>
        </w:rPr>
        <w:t>usual</w:t>
      </w:r>
      <w:r w:rsidRPr="00A20FC4">
        <w:rPr>
          <w:rFonts w:ascii="Times New Roman" w:hAnsi="Times New Roman" w:cs="Times New Roman"/>
          <w:sz w:val="28"/>
          <w:szCs w:val="28"/>
        </w:rPr>
        <w:t xml:space="preserve"> </w:t>
      </w:r>
      <w:r w:rsidRPr="00A20FC4">
        <w:rPr>
          <w:rFonts w:ascii="Times New Roman" w:hAnsi="Times New Roman" w:cs="Times New Roman"/>
          <w:sz w:val="28"/>
          <w:szCs w:val="28"/>
          <w:lang w:val="en-US"/>
        </w:rPr>
        <w:t>authority</w:t>
      </w:r>
      <w:r>
        <w:rPr>
          <w:rStyle w:val="ab"/>
          <w:rFonts w:ascii="Times New Roman" w:hAnsi="Times New Roman" w:cs="Times New Roman"/>
          <w:sz w:val="28"/>
          <w:szCs w:val="28"/>
          <w:lang w:val="en-US"/>
        </w:rPr>
        <w:footnoteReference w:id="115"/>
      </w:r>
      <w:r>
        <w:rPr>
          <w:rFonts w:ascii="Times New Roman" w:hAnsi="Times New Roman" w:cs="Times New Roman"/>
          <w:sz w:val="28"/>
          <w:szCs w:val="28"/>
        </w:rPr>
        <w:t>.</w:t>
      </w:r>
    </w:p>
    <w:p w:rsidR="00DE03F8" w:rsidRDefault="001201C0" w:rsidP="00DE03F8">
      <w:pPr>
        <w:spacing w:after="0" w:line="360" w:lineRule="auto"/>
        <w:ind w:firstLine="709"/>
        <w:jc w:val="both"/>
        <w:rPr>
          <w:rFonts w:ascii="Times New Roman" w:hAnsi="Times New Roman" w:cs="Times New Roman"/>
          <w:sz w:val="28"/>
          <w:szCs w:val="28"/>
        </w:rPr>
      </w:pPr>
      <w:r w:rsidRPr="001201C0">
        <w:rPr>
          <w:rFonts w:ascii="Times New Roman" w:hAnsi="Times New Roman" w:cs="Times New Roman"/>
          <w:sz w:val="28"/>
          <w:szCs w:val="28"/>
          <w:lang w:val="en-US"/>
        </w:rPr>
        <w:t>1</w:t>
      </w:r>
      <w:r w:rsidR="00DE03F8" w:rsidRPr="00740FD8">
        <w:rPr>
          <w:rFonts w:ascii="Times New Roman" w:hAnsi="Times New Roman" w:cs="Times New Roman"/>
          <w:sz w:val="28"/>
          <w:szCs w:val="28"/>
          <w:lang w:val="en-US"/>
        </w:rPr>
        <w:t xml:space="preserve">. </w:t>
      </w:r>
      <w:r w:rsidR="00DE03F8" w:rsidRPr="00740FD8">
        <w:rPr>
          <w:rFonts w:ascii="Times New Roman" w:hAnsi="Times New Roman" w:cs="Times New Roman"/>
          <w:i/>
          <w:sz w:val="28"/>
          <w:szCs w:val="28"/>
          <w:lang w:val="en-US"/>
        </w:rPr>
        <w:t>Panorama Developments (Gui</w:t>
      </w:r>
      <w:r w:rsidR="00DE03F8">
        <w:rPr>
          <w:rFonts w:ascii="Times New Roman" w:hAnsi="Times New Roman" w:cs="Times New Roman"/>
          <w:i/>
          <w:sz w:val="28"/>
          <w:szCs w:val="28"/>
          <w:lang w:val="en-US"/>
        </w:rPr>
        <w:t>l</w:t>
      </w:r>
      <w:r w:rsidR="00DE03F8" w:rsidRPr="00740FD8">
        <w:rPr>
          <w:rFonts w:ascii="Times New Roman" w:hAnsi="Times New Roman" w:cs="Times New Roman"/>
          <w:i/>
          <w:sz w:val="28"/>
          <w:szCs w:val="28"/>
          <w:lang w:val="en-US"/>
        </w:rPr>
        <w:t>dford) Ltd v</w:t>
      </w:r>
      <w:r w:rsidR="00DE03F8">
        <w:rPr>
          <w:rFonts w:ascii="Times New Roman" w:hAnsi="Times New Roman" w:cs="Times New Roman"/>
          <w:i/>
          <w:sz w:val="28"/>
          <w:szCs w:val="28"/>
          <w:lang w:val="en-US"/>
        </w:rPr>
        <w:t>. Fidelis Furnishing Fabrics Ltd (1971)</w:t>
      </w:r>
      <w:r w:rsidR="00DE03F8" w:rsidRPr="00740FD8">
        <w:rPr>
          <w:rFonts w:ascii="Times New Roman" w:hAnsi="Times New Roman" w:cs="Times New Roman"/>
          <w:i/>
          <w:sz w:val="28"/>
          <w:szCs w:val="28"/>
          <w:lang w:val="en-US"/>
        </w:rPr>
        <w:t>.</w:t>
      </w:r>
      <w:r w:rsidR="00DE03F8" w:rsidRPr="00407135">
        <w:rPr>
          <w:rFonts w:ascii="Times New Roman" w:hAnsi="Times New Roman" w:cs="Times New Roman"/>
          <w:i/>
          <w:sz w:val="28"/>
          <w:szCs w:val="28"/>
          <w:lang w:val="en-US"/>
        </w:rPr>
        <w:t xml:space="preserve"> </w:t>
      </w:r>
      <w:r w:rsidR="00DE03F8">
        <w:rPr>
          <w:rFonts w:ascii="Times New Roman" w:hAnsi="Times New Roman" w:cs="Times New Roman"/>
          <w:sz w:val="28"/>
          <w:szCs w:val="28"/>
        </w:rPr>
        <w:t>Секретарь</w:t>
      </w:r>
      <w:r w:rsidR="00DE03F8" w:rsidRPr="00407135">
        <w:rPr>
          <w:rFonts w:ascii="Times New Roman" w:hAnsi="Times New Roman" w:cs="Times New Roman"/>
          <w:sz w:val="28"/>
          <w:szCs w:val="28"/>
        </w:rPr>
        <w:t xml:space="preserve"> </w:t>
      </w:r>
      <w:r w:rsidR="00DE03F8">
        <w:rPr>
          <w:rFonts w:ascii="Times New Roman" w:hAnsi="Times New Roman" w:cs="Times New Roman"/>
          <w:sz w:val="28"/>
          <w:szCs w:val="28"/>
        </w:rPr>
        <w:t>компании был уполномочен заключать договоры аренды транспортных средств компании, действуя от имени и в интересах компании. Но в данном деле секретарь компании заключал договоры аренды для своих личных нужд. И суд признал компанию обязанной по указанным сделкам, так как третьи лица полагали, что служащий компании действовал в интересах компании, в соответствии со своими обязанностями.</w:t>
      </w:r>
    </w:p>
    <w:p w:rsidR="00072D54" w:rsidRDefault="001201C0" w:rsidP="00072D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E03F8">
        <w:rPr>
          <w:rFonts w:ascii="Times New Roman" w:hAnsi="Times New Roman" w:cs="Times New Roman"/>
          <w:sz w:val="28"/>
          <w:szCs w:val="28"/>
        </w:rPr>
        <w:t>. Торговые агенты в соответствии со сложившимся порядком ведения дел на предприятии имеют полномочие на продажу товаров, передачу товаров на покупку или продажу и т.д., что установлено Законом о фабриках 1889 года (</w:t>
      </w:r>
      <w:r w:rsidR="00DE03F8">
        <w:rPr>
          <w:rFonts w:ascii="Times New Roman" w:hAnsi="Times New Roman" w:cs="Times New Roman"/>
          <w:sz w:val="28"/>
          <w:szCs w:val="28"/>
          <w:lang w:val="en-US"/>
        </w:rPr>
        <w:t>Factors</w:t>
      </w:r>
      <w:r w:rsidR="00DE03F8" w:rsidRPr="00557416">
        <w:rPr>
          <w:rFonts w:ascii="Times New Roman" w:hAnsi="Times New Roman" w:cs="Times New Roman"/>
          <w:sz w:val="28"/>
          <w:szCs w:val="28"/>
        </w:rPr>
        <w:t xml:space="preserve"> </w:t>
      </w:r>
      <w:r w:rsidR="00DE03F8">
        <w:rPr>
          <w:rFonts w:ascii="Times New Roman" w:hAnsi="Times New Roman" w:cs="Times New Roman"/>
          <w:sz w:val="28"/>
          <w:szCs w:val="28"/>
          <w:lang w:val="en-US"/>
        </w:rPr>
        <w:t>Act</w:t>
      </w:r>
      <w:r w:rsidR="00DE03F8">
        <w:rPr>
          <w:rFonts w:ascii="Times New Roman" w:hAnsi="Times New Roman" w:cs="Times New Roman"/>
          <w:sz w:val="28"/>
          <w:szCs w:val="28"/>
        </w:rPr>
        <w:t>,</w:t>
      </w:r>
      <w:r w:rsidR="00DE03F8" w:rsidRPr="00557416">
        <w:rPr>
          <w:rFonts w:ascii="Times New Roman" w:hAnsi="Times New Roman" w:cs="Times New Roman"/>
          <w:sz w:val="28"/>
          <w:szCs w:val="28"/>
        </w:rPr>
        <w:t xml:space="preserve"> 1889)</w:t>
      </w:r>
      <w:r w:rsidR="00DE03F8">
        <w:rPr>
          <w:rFonts w:ascii="Times New Roman" w:hAnsi="Times New Roman" w:cs="Times New Roman"/>
          <w:sz w:val="28"/>
          <w:szCs w:val="28"/>
        </w:rPr>
        <w:t>. Это приводит к тому, что торговые агенты могут совершать с товарами практически любые сделки и связывать этими сделками принципала, даже если в действительности торговые агенты т</w:t>
      </w:r>
      <w:r w:rsidR="00072D54">
        <w:rPr>
          <w:rFonts w:ascii="Times New Roman" w:hAnsi="Times New Roman" w:cs="Times New Roman"/>
          <w:sz w:val="28"/>
          <w:szCs w:val="28"/>
        </w:rPr>
        <w:t>аким полномочием не обладают</w:t>
      </w:r>
      <w:r w:rsidR="00D07988">
        <w:rPr>
          <w:rFonts w:ascii="Times New Roman" w:hAnsi="Times New Roman" w:cs="Times New Roman"/>
          <w:sz w:val="28"/>
          <w:szCs w:val="28"/>
        </w:rPr>
        <w:t xml:space="preserve">, например, </w:t>
      </w:r>
      <w:r w:rsidR="00072D54">
        <w:rPr>
          <w:rFonts w:ascii="Times New Roman" w:hAnsi="Times New Roman" w:cs="Times New Roman"/>
          <w:sz w:val="28"/>
          <w:szCs w:val="28"/>
        </w:rPr>
        <w:t>принципал выразил волю на запрет совер</w:t>
      </w:r>
      <w:r w:rsidR="00D07988">
        <w:rPr>
          <w:rFonts w:ascii="Times New Roman" w:hAnsi="Times New Roman" w:cs="Times New Roman"/>
          <w:sz w:val="28"/>
          <w:szCs w:val="28"/>
        </w:rPr>
        <w:t>шения агентом определенного рода сделок</w:t>
      </w:r>
      <w:r w:rsidR="00072D54">
        <w:rPr>
          <w:rFonts w:ascii="Times New Roman" w:hAnsi="Times New Roman" w:cs="Times New Roman"/>
          <w:sz w:val="28"/>
          <w:szCs w:val="28"/>
        </w:rPr>
        <w:t>. Однако добросовестные третьи лица, не знающие о подобном запрете, вправе полагаться на то, что торговые агенты обладают подразумеваемыми полномочиями.</w:t>
      </w:r>
    </w:p>
    <w:p w:rsidR="002034C8" w:rsidRDefault="00072D54" w:rsidP="00FD5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DE03F8">
        <w:rPr>
          <w:rFonts w:ascii="Times New Roman" w:hAnsi="Times New Roman" w:cs="Times New Roman"/>
          <w:sz w:val="28"/>
          <w:szCs w:val="28"/>
        </w:rPr>
        <w:t xml:space="preserve"> </w:t>
      </w:r>
      <w:r w:rsidR="00DE03F8" w:rsidRPr="00A20FC4">
        <w:rPr>
          <w:rFonts w:ascii="Times New Roman" w:hAnsi="Times New Roman" w:cs="Times New Roman"/>
          <w:sz w:val="28"/>
          <w:szCs w:val="28"/>
          <w:lang w:val="en-US"/>
        </w:rPr>
        <w:t>usual</w:t>
      </w:r>
      <w:r w:rsidR="00DE03F8" w:rsidRPr="00A20FC4">
        <w:rPr>
          <w:rFonts w:ascii="Times New Roman" w:hAnsi="Times New Roman" w:cs="Times New Roman"/>
          <w:sz w:val="28"/>
          <w:szCs w:val="28"/>
        </w:rPr>
        <w:t xml:space="preserve"> </w:t>
      </w:r>
      <w:r w:rsidR="00DE03F8" w:rsidRPr="00A20FC4">
        <w:rPr>
          <w:rFonts w:ascii="Times New Roman" w:hAnsi="Times New Roman" w:cs="Times New Roman"/>
          <w:sz w:val="28"/>
          <w:szCs w:val="28"/>
          <w:lang w:val="en-US"/>
        </w:rPr>
        <w:t>authority</w:t>
      </w:r>
      <w:r w:rsidR="00DE03F8">
        <w:rPr>
          <w:rFonts w:ascii="Times New Roman" w:hAnsi="Times New Roman" w:cs="Times New Roman"/>
          <w:sz w:val="28"/>
          <w:szCs w:val="28"/>
        </w:rPr>
        <w:t xml:space="preserve"> </w:t>
      </w:r>
      <w:r w:rsidR="007D05CF">
        <w:rPr>
          <w:rFonts w:ascii="Times New Roman" w:hAnsi="Times New Roman" w:cs="Times New Roman"/>
          <w:sz w:val="28"/>
          <w:szCs w:val="28"/>
        </w:rPr>
        <w:t>тесно связано</w:t>
      </w:r>
      <w:r>
        <w:rPr>
          <w:rFonts w:ascii="Times New Roman" w:hAnsi="Times New Roman" w:cs="Times New Roman"/>
          <w:sz w:val="28"/>
          <w:szCs w:val="28"/>
        </w:rPr>
        <w:t xml:space="preserve"> со статусом агента и той деятельностью, которую он выполняет для принципала, однако </w:t>
      </w:r>
      <w:r w:rsidRPr="005F4FC5">
        <w:rPr>
          <w:rFonts w:ascii="Times New Roman" w:hAnsi="Times New Roman" w:cs="Times New Roman"/>
          <w:i/>
          <w:sz w:val="28"/>
          <w:szCs w:val="28"/>
          <w:lang w:val="en-US"/>
        </w:rPr>
        <w:t>implied</w:t>
      </w:r>
      <w:r>
        <w:rPr>
          <w:rFonts w:ascii="Times New Roman" w:hAnsi="Times New Roman" w:cs="Times New Roman"/>
          <w:i/>
          <w:sz w:val="28"/>
          <w:szCs w:val="28"/>
        </w:rPr>
        <w:t xml:space="preserve"> </w:t>
      </w:r>
      <w:r w:rsidRPr="00DD1788">
        <w:rPr>
          <w:rFonts w:ascii="Times New Roman" w:hAnsi="Times New Roman" w:cs="Times New Roman"/>
          <w:i/>
          <w:sz w:val="28"/>
          <w:szCs w:val="28"/>
          <w:lang w:val="en-US"/>
        </w:rPr>
        <w:t>authority</w:t>
      </w:r>
      <w:r>
        <w:rPr>
          <w:rFonts w:ascii="Times New Roman" w:hAnsi="Times New Roman" w:cs="Times New Roman"/>
          <w:i/>
          <w:sz w:val="28"/>
          <w:szCs w:val="28"/>
        </w:rPr>
        <w:t xml:space="preserve"> </w:t>
      </w:r>
      <w:r w:rsidR="007D05CF">
        <w:rPr>
          <w:rFonts w:ascii="Times New Roman" w:hAnsi="Times New Roman" w:cs="Times New Roman"/>
          <w:sz w:val="28"/>
          <w:szCs w:val="28"/>
        </w:rPr>
        <w:t>не является</w:t>
      </w:r>
      <w:r w:rsidR="002036BB">
        <w:rPr>
          <w:rFonts w:ascii="Times New Roman" w:hAnsi="Times New Roman" w:cs="Times New Roman"/>
          <w:sz w:val="28"/>
          <w:szCs w:val="28"/>
        </w:rPr>
        <w:t xml:space="preserve"> полномочием добровольного представителя</w:t>
      </w:r>
      <w:r w:rsidR="007D05CF">
        <w:rPr>
          <w:rFonts w:ascii="Times New Roman" w:hAnsi="Times New Roman" w:cs="Times New Roman"/>
          <w:sz w:val="28"/>
          <w:szCs w:val="28"/>
        </w:rPr>
        <w:t xml:space="preserve"> ровно потому, что принципал отменил </w:t>
      </w:r>
      <w:r w:rsidR="007D05CF" w:rsidRPr="005F4FC5">
        <w:rPr>
          <w:rFonts w:ascii="Times New Roman" w:hAnsi="Times New Roman" w:cs="Times New Roman"/>
          <w:i/>
          <w:sz w:val="28"/>
          <w:szCs w:val="28"/>
          <w:lang w:val="en-US"/>
        </w:rPr>
        <w:t>implied</w:t>
      </w:r>
      <w:r w:rsidR="007D05CF">
        <w:rPr>
          <w:rFonts w:ascii="Times New Roman" w:hAnsi="Times New Roman" w:cs="Times New Roman"/>
          <w:i/>
          <w:sz w:val="28"/>
          <w:szCs w:val="28"/>
        </w:rPr>
        <w:t xml:space="preserve"> </w:t>
      </w:r>
      <w:r w:rsidR="007D05CF" w:rsidRPr="00DD1788">
        <w:rPr>
          <w:rFonts w:ascii="Times New Roman" w:hAnsi="Times New Roman" w:cs="Times New Roman"/>
          <w:i/>
          <w:sz w:val="28"/>
          <w:szCs w:val="28"/>
          <w:lang w:val="en-US"/>
        </w:rPr>
        <w:t>authority</w:t>
      </w:r>
      <w:r w:rsidR="007D05CF">
        <w:rPr>
          <w:rFonts w:ascii="Times New Roman" w:hAnsi="Times New Roman" w:cs="Times New Roman"/>
          <w:i/>
          <w:sz w:val="28"/>
          <w:szCs w:val="28"/>
        </w:rPr>
        <w:t xml:space="preserve"> </w:t>
      </w:r>
      <w:r w:rsidR="007D05CF" w:rsidRPr="007D05CF">
        <w:rPr>
          <w:rFonts w:ascii="Times New Roman" w:hAnsi="Times New Roman" w:cs="Times New Roman"/>
          <w:sz w:val="28"/>
          <w:szCs w:val="28"/>
        </w:rPr>
        <w:t>прямым за</w:t>
      </w:r>
      <w:r w:rsidR="007D05CF">
        <w:rPr>
          <w:rFonts w:ascii="Times New Roman" w:hAnsi="Times New Roman" w:cs="Times New Roman"/>
          <w:sz w:val="28"/>
          <w:szCs w:val="28"/>
        </w:rPr>
        <w:t>я</w:t>
      </w:r>
      <w:r w:rsidR="007D05CF" w:rsidRPr="007D05CF">
        <w:rPr>
          <w:rFonts w:ascii="Times New Roman" w:hAnsi="Times New Roman" w:cs="Times New Roman"/>
          <w:sz w:val="28"/>
          <w:szCs w:val="28"/>
        </w:rPr>
        <w:t>влением.</w:t>
      </w:r>
      <w:r w:rsidR="007D05CF">
        <w:rPr>
          <w:rFonts w:ascii="Times New Roman" w:hAnsi="Times New Roman" w:cs="Times New Roman"/>
          <w:sz w:val="28"/>
          <w:szCs w:val="28"/>
        </w:rPr>
        <w:t xml:space="preserve"> В этом смысле</w:t>
      </w:r>
      <w:r w:rsidR="00D07988">
        <w:rPr>
          <w:rFonts w:ascii="Times New Roman" w:hAnsi="Times New Roman" w:cs="Times New Roman"/>
          <w:sz w:val="28"/>
          <w:szCs w:val="28"/>
        </w:rPr>
        <w:t xml:space="preserve"> представительство с</w:t>
      </w:r>
      <w:r w:rsidR="007D05CF">
        <w:rPr>
          <w:rFonts w:ascii="Times New Roman" w:hAnsi="Times New Roman" w:cs="Times New Roman"/>
          <w:sz w:val="28"/>
          <w:szCs w:val="28"/>
        </w:rPr>
        <w:t xml:space="preserve"> </w:t>
      </w:r>
      <w:r w:rsidR="007D05CF" w:rsidRPr="00A20FC4">
        <w:rPr>
          <w:rFonts w:ascii="Times New Roman" w:hAnsi="Times New Roman" w:cs="Times New Roman"/>
          <w:sz w:val="28"/>
          <w:szCs w:val="28"/>
          <w:lang w:val="en-US"/>
        </w:rPr>
        <w:t>usual</w:t>
      </w:r>
      <w:r w:rsidR="007D05CF" w:rsidRPr="00A20FC4">
        <w:rPr>
          <w:rFonts w:ascii="Times New Roman" w:hAnsi="Times New Roman" w:cs="Times New Roman"/>
          <w:sz w:val="28"/>
          <w:szCs w:val="28"/>
        </w:rPr>
        <w:t xml:space="preserve"> </w:t>
      </w:r>
      <w:r w:rsidR="007D05CF" w:rsidRPr="00A20FC4">
        <w:rPr>
          <w:rFonts w:ascii="Times New Roman" w:hAnsi="Times New Roman" w:cs="Times New Roman"/>
          <w:sz w:val="28"/>
          <w:szCs w:val="28"/>
          <w:lang w:val="en-US"/>
        </w:rPr>
        <w:t>authority</w:t>
      </w:r>
      <w:r w:rsidR="00D07988">
        <w:rPr>
          <w:rFonts w:ascii="Times New Roman" w:hAnsi="Times New Roman" w:cs="Times New Roman"/>
          <w:sz w:val="28"/>
          <w:szCs w:val="28"/>
        </w:rPr>
        <w:t xml:space="preserve"> не относится к добровольному представительству</w:t>
      </w:r>
      <w:r w:rsidR="007D05CF">
        <w:rPr>
          <w:rFonts w:ascii="Times New Roman" w:hAnsi="Times New Roman" w:cs="Times New Roman"/>
          <w:sz w:val="28"/>
          <w:szCs w:val="28"/>
        </w:rPr>
        <w:t>.</w:t>
      </w:r>
    </w:p>
    <w:p w:rsidR="00FD51CF" w:rsidRPr="002034C8" w:rsidRDefault="00FD51CF" w:rsidP="00FD51CF">
      <w:pPr>
        <w:spacing w:after="0" w:line="360" w:lineRule="auto"/>
        <w:ind w:firstLine="709"/>
        <w:jc w:val="both"/>
        <w:rPr>
          <w:rFonts w:ascii="Times New Roman" w:hAnsi="Times New Roman" w:cs="Times New Roman"/>
          <w:sz w:val="28"/>
          <w:szCs w:val="28"/>
        </w:rPr>
      </w:pPr>
    </w:p>
    <w:p w:rsidR="00763283" w:rsidRPr="002B59F2" w:rsidRDefault="002034C8" w:rsidP="007632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Акты</w:t>
      </w:r>
      <w:r w:rsidRPr="002B59F2">
        <w:rPr>
          <w:rFonts w:ascii="Times New Roman" w:hAnsi="Times New Roman" w:cs="Times New Roman"/>
          <w:b/>
          <w:sz w:val="28"/>
          <w:szCs w:val="28"/>
        </w:rPr>
        <w:t xml:space="preserve"> </w:t>
      </w:r>
      <w:r>
        <w:rPr>
          <w:rFonts w:ascii="Times New Roman" w:hAnsi="Times New Roman" w:cs="Times New Roman"/>
          <w:b/>
          <w:sz w:val="28"/>
          <w:szCs w:val="28"/>
          <w:lang w:val="en-US"/>
        </w:rPr>
        <w:t>soft</w:t>
      </w:r>
      <w:r w:rsidRPr="002B59F2">
        <w:rPr>
          <w:rFonts w:ascii="Times New Roman" w:hAnsi="Times New Roman" w:cs="Times New Roman"/>
          <w:b/>
          <w:sz w:val="28"/>
          <w:szCs w:val="28"/>
        </w:rPr>
        <w:t xml:space="preserve"> </w:t>
      </w:r>
      <w:r>
        <w:rPr>
          <w:rFonts w:ascii="Times New Roman" w:hAnsi="Times New Roman" w:cs="Times New Roman"/>
          <w:b/>
          <w:sz w:val="28"/>
          <w:szCs w:val="28"/>
          <w:lang w:val="en-US"/>
        </w:rPr>
        <w:t>law</w:t>
      </w:r>
    </w:p>
    <w:p w:rsidR="00763283" w:rsidRDefault="00763283" w:rsidP="0076328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Принципы</w:t>
      </w:r>
      <w:r w:rsidRPr="00763283">
        <w:rPr>
          <w:rFonts w:ascii="Times New Roman" w:hAnsi="Times New Roman" w:cs="Times New Roman"/>
          <w:b/>
          <w:sz w:val="28"/>
          <w:szCs w:val="28"/>
        </w:rPr>
        <w:t xml:space="preserve"> </w:t>
      </w:r>
      <w:r>
        <w:rPr>
          <w:rFonts w:ascii="Times New Roman" w:hAnsi="Times New Roman" w:cs="Times New Roman"/>
          <w:b/>
          <w:sz w:val="28"/>
          <w:szCs w:val="28"/>
        </w:rPr>
        <w:t>УНИДРУА</w:t>
      </w:r>
      <w:r w:rsidRPr="00763283">
        <w:rPr>
          <w:rFonts w:ascii="Times New Roman" w:hAnsi="Times New Roman" w:cs="Times New Roman"/>
          <w:b/>
          <w:sz w:val="28"/>
          <w:szCs w:val="28"/>
        </w:rPr>
        <w:t xml:space="preserve"> 2010. </w:t>
      </w:r>
      <w:r w:rsidRPr="00763283">
        <w:rPr>
          <w:rFonts w:ascii="Times New Roman" w:hAnsi="Times New Roman" w:cs="Times New Roman"/>
          <w:sz w:val="28"/>
          <w:szCs w:val="28"/>
        </w:rPr>
        <w:t xml:space="preserve">В официальном комментарии </w:t>
      </w:r>
      <w:r w:rsidR="00EC2868">
        <w:rPr>
          <w:rFonts w:ascii="Times New Roman" w:hAnsi="Times New Roman" w:cs="Times New Roman"/>
          <w:sz w:val="28"/>
          <w:szCs w:val="28"/>
        </w:rPr>
        <w:t>к пункту 2 с</w:t>
      </w:r>
      <w:r w:rsidR="002036BB">
        <w:rPr>
          <w:rFonts w:ascii="Times New Roman" w:hAnsi="Times New Roman" w:cs="Times New Roman"/>
          <w:sz w:val="28"/>
          <w:szCs w:val="28"/>
        </w:rPr>
        <w:t>т.</w:t>
      </w:r>
      <w:r w:rsidR="00EC2868">
        <w:rPr>
          <w:rFonts w:ascii="Times New Roman" w:hAnsi="Times New Roman" w:cs="Times New Roman"/>
          <w:sz w:val="28"/>
          <w:szCs w:val="28"/>
        </w:rPr>
        <w:t xml:space="preserve"> 2.2.5 Принципов УНИДРУА 2010 </w:t>
      </w:r>
      <w:r w:rsidRPr="00763283">
        <w:rPr>
          <w:rFonts w:ascii="Times New Roman" w:hAnsi="Times New Roman" w:cs="Times New Roman"/>
          <w:sz w:val="28"/>
          <w:szCs w:val="28"/>
        </w:rPr>
        <w:t>содержится следующий</w:t>
      </w:r>
      <w:r>
        <w:rPr>
          <w:rFonts w:ascii="Times New Roman" w:hAnsi="Times New Roman" w:cs="Times New Roman"/>
          <w:b/>
          <w:sz w:val="28"/>
          <w:szCs w:val="28"/>
        </w:rPr>
        <w:t xml:space="preserve"> </w:t>
      </w:r>
      <w:r>
        <w:rPr>
          <w:rFonts w:ascii="Times New Roman" w:hAnsi="Times New Roman" w:cs="Times New Roman"/>
          <w:sz w:val="28"/>
          <w:szCs w:val="28"/>
        </w:rPr>
        <w:t>п</w:t>
      </w:r>
      <w:r w:rsidRPr="00763283">
        <w:rPr>
          <w:rFonts w:ascii="Times New Roman" w:hAnsi="Times New Roman" w:cs="Times New Roman"/>
          <w:sz w:val="28"/>
          <w:szCs w:val="28"/>
        </w:rPr>
        <w:t>ример</w:t>
      </w:r>
      <w:r>
        <w:rPr>
          <w:rFonts w:ascii="Times New Roman" w:hAnsi="Times New Roman" w:cs="Times New Roman"/>
          <w:b/>
          <w:sz w:val="28"/>
          <w:szCs w:val="28"/>
        </w:rPr>
        <w:t xml:space="preserve"> </w:t>
      </w:r>
      <w:r>
        <w:rPr>
          <w:rFonts w:ascii="Times New Roman" w:hAnsi="Times New Roman" w:cs="Times New Roman"/>
          <w:sz w:val="28"/>
          <w:szCs w:val="28"/>
          <w:lang w:val="en-US"/>
        </w:rPr>
        <w:t>u</w:t>
      </w:r>
      <w:r w:rsidRPr="00A20FC4">
        <w:rPr>
          <w:rFonts w:ascii="Times New Roman" w:hAnsi="Times New Roman" w:cs="Times New Roman"/>
          <w:sz w:val="28"/>
          <w:szCs w:val="28"/>
          <w:lang w:val="en-US"/>
        </w:rPr>
        <w:t>sual</w:t>
      </w:r>
      <w:r w:rsidRPr="00763283">
        <w:rPr>
          <w:rFonts w:ascii="Times New Roman" w:hAnsi="Times New Roman" w:cs="Times New Roman"/>
          <w:sz w:val="28"/>
          <w:szCs w:val="28"/>
        </w:rPr>
        <w:t xml:space="preserve"> </w:t>
      </w:r>
      <w:r w:rsidRPr="00A20FC4">
        <w:rPr>
          <w:rFonts w:ascii="Times New Roman" w:hAnsi="Times New Roman" w:cs="Times New Roman"/>
          <w:sz w:val="28"/>
          <w:szCs w:val="28"/>
          <w:lang w:val="en-US"/>
        </w:rPr>
        <w:t>authority</w:t>
      </w:r>
      <w:r>
        <w:rPr>
          <w:rFonts w:ascii="Times New Roman" w:hAnsi="Times New Roman" w:cs="Times New Roman"/>
          <w:sz w:val="28"/>
          <w:szCs w:val="28"/>
        </w:rPr>
        <w:t>:</w:t>
      </w:r>
    </w:p>
    <w:p w:rsidR="00390070" w:rsidRDefault="00763283" w:rsidP="00FD51CF">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b/>
          <w:i/>
          <w:sz w:val="28"/>
          <w:szCs w:val="28"/>
        </w:rPr>
        <w:t>А</w:t>
      </w:r>
      <w:r>
        <w:rPr>
          <w:rFonts w:ascii="Times New Roman" w:hAnsi="Times New Roman" w:cs="Times New Roman"/>
          <w:sz w:val="28"/>
          <w:szCs w:val="28"/>
        </w:rPr>
        <w:t xml:space="preserve">, являющийся управляющим одного из филиалов компании </w:t>
      </w:r>
      <w:r w:rsidRPr="00D1767A">
        <w:rPr>
          <w:rFonts w:ascii="Times New Roman" w:hAnsi="Times New Roman" w:cs="Times New Roman"/>
          <w:b/>
          <w:i/>
          <w:sz w:val="28"/>
          <w:szCs w:val="28"/>
        </w:rPr>
        <w:t>В</w:t>
      </w:r>
      <w:r w:rsidR="002036BB">
        <w:rPr>
          <w:rFonts w:ascii="Times New Roman" w:hAnsi="Times New Roman" w:cs="Times New Roman"/>
          <w:sz w:val="28"/>
          <w:szCs w:val="28"/>
        </w:rPr>
        <w:t xml:space="preserve">, в отсутствие у него </w:t>
      </w:r>
      <w:r>
        <w:rPr>
          <w:rFonts w:ascii="Times New Roman" w:hAnsi="Times New Roman" w:cs="Times New Roman"/>
          <w:sz w:val="28"/>
          <w:szCs w:val="28"/>
        </w:rPr>
        <w:t xml:space="preserve">полномочия </w:t>
      </w:r>
      <w:r w:rsidR="00FD51CF">
        <w:rPr>
          <w:rFonts w:ascii="Times New Roman" w:hAnsi="Times New Roman" w:cs="Times New Roman"/>
          <w:sz w:val="28"/>
          <w:szCs w:val="28"/>
        </w:rPr>
        <w:t xml:space="preserve">заключил договор на выполнение </w:t>
      </w:r>
      <w:r>
        <w:rPr>
          <w:rFonts w:ascii="Times New Roman" w:hAnsi="Times New Roman" w:cs="Times New Roman"/>
          <w:sz w:val="28"/>
          <w:szCs w:val="28"/>
        </w:rPr>
        <w:t xml:space="preserve">работ по косметическому ремонту помещения филиала со строительной компанией </w:t>
      </w:r>
      <w:r w:rsidRPr="00D1767A">
        <w:rPr>
          <w:rFonts w:ascii="Times New Roman" w:hAnsi="Times New Roman" w:cs="Times New Roman"/>
          <w:b/>
          <w:i/>
          <w:sz w:val="28"/>
          <w:szCs w:val="28"/>
        </w:rPr>
        <w:t>С</w:t>
      </w:r>
      <w:r>
        <w:rPr>
          <w:rFonts w:ascii="Times New Roman" w:hAnsi="Times New Roman" w:cs="Times New Roman"/>
          <w:b/>
          <w:i/>
          <w:sz w:val="28"/>
          <w:szCs w:val="28"/>
        </w:rPr>
        <w:t xml:space="preserve">. </w:t>
      </w:r>
      <w:r>
        <w:rPr>
          <w:rFonts w:ascii="Times New Roman" w:hAnsi="Times New Roman" w:cs="Times New Roman"/>
          <w:sz w:val="28"/>
          <w:szCs w:val="28"/>
        </w:rPr>
        <w:t xml:space="preserve">Имея в виду, что обычно руководитель филиала наделяется полномочием заключать такие договоры, </w:t>
      </w:r>
      <w:r w:rsidRPr="00D1767A">
        <w:rPr>
          <w:rFonts w:ascii="Times New Roman" w:hAnsi="Times New Roman" w:cs="Times New Roman"/>
          <w:b/>
          <w:i/>
          <w:sz w:val="28"/>
          <w:szCs w:val="28"/>
        </w:rPr>
        <w:t>В</w:t>
      </w:r>
      <w:r>
        <w:rPr>
          <w:rFonts w:ascii="Times New Roman" w:hAnsi="Times New Roman" w:cs="Times New Roman"/>
          <w:sz w:val="28"/>
          <w:szCs w:val="28"/>
        </w:rPr>
        <w:t xml:space="preserve"> оказывается связанным договором с </w:t>
      </w:r>
      <w:r w:rsidRPr="00D1767A">
        <w:rPr>
          <w:rFonts w:ascii="Times New Roman" w:hAnsi="Times New Roman" w:cs="Times New Roman"/>
          <w:b/>
          <w:i/>
          <w:sz w:val="28"/>
          <w:szCs w:val="28"/>
        </w:rPr>
        <w:t>С</w:t>
      </w:r>
      <w:r>
        <w:rPr>
          <w:rFonts w:ascii="Times New Roman" w:hAnsi="Times New Roman" w:cs="Times New Roman"/>
          <w:sz w:val="28"/>
          <w:szCs w:val="28"/>
        </w:rPr>
        <w:t xml:space="preserve">, поскольку для </w:t>
      </w:r>
      <w:r w:rsidRPr="0005391D">
        <w:rPr>
          <w:rFonts w:ascii="Times New Roman" w:hAnsi="Times New Roman" w:cs="Times New Roman"/>
          <w:b/>
          <w:i/>
          <w:sz w:val="28"/>
          <w:szCs w:val="28"/>
        </w:rPr>
        <w:t>С</w:t>
      </w:r>
      <w:r>
        <w:rPr>
          <w:rFonts w:ascii="Times New Roman" w:hAnsi="Times New Roman" w:cs="Times New Roman"/>
          <w:sz w:val="28"/>
          <w:szCs w:val="28"/>
        </w:rPr>
        <w:t xml:space="preserve"> было разумным думать, что </w:t>
      </w:r>
      <w:r w:rsidRPr="0005391D">
        <w:rPr>
          <w:rFonts w:ascii="Times New Roman" w:hAnsi="Times New Roman" w:cs="Times New Roman"/>
          <w:b/>
          <w:i/>
          <w:sz w:val="28"/>
          <w:szCs w:val="28"/>
        </w:rPr>
        <w:t>А</w:t>
      </w:r>
      <w:r>
        <w:rPr>
          <w:rFonts w:ascii="Times New Roman" w:hAnsi="Times New Roman" w:cs="Times New Roman"/>
          <w:sz w:val="28"/>
          <w:szCs w:val="28"/>
        </w:rPr>
        <w:t xml:space="preserve"> имеет полномочие заключать договор. </w:t>
      </w:r>
    </w:p>
    <w:p w:rsidR="00FD51CF" w:rsidRDefault="00FD51CF" w:rsidP="00FD51CF">
      <w:pPr>
        <w:spacing w:after="0" w:line="360" w:lineRule="auto"/>
        <w:ind w:firstLine="709"/>
        <w:jc w:val="both"/>
        <w:rPr>
          <w:rFonts w:ascii="Times New Roman" w:hAnsi="Times New Roman" w:cs="Times New Roman"/>
          <w:sz w:val="28"/>
          <w:szCs w:val="28"/>
        </w:rPr>
      </w:pPr>
    </w:p>
    <w:p w:rsidR="00FD51CF" w:rsidRPr="00FD51CF" w:rsidRDefault="00FD51CF" w:rsidP="00FD51CF">
      <w:pPr>
        <w:spacing w:after="0" w:line="360" w:lineRule="auto"/>
        <w:ind w:firstLine="709"/>
        <w:jc w:val="both"/>
        <w:rPr>
          <w:rFonts w:ascii="Times New Roman" w:hAnsi="Times New Roman" w:cs="Times New Roman"/>
          <w:sz w:val="28"/>
          <w:szCs w:val="28"/>
        </w:rPr>
      </w:pPr>
    </w:p>
    <w:p w:rsidR="00776015" w:rsidRDefault="00776015" w:rsidP="00776015">
      <w:pPr>
        <w:spacing w:after="0" w:line="360" w:lineRule="auto"/>
        <w:ind w:firstLine="709"/>
        <w:jc w:val="center"/>
        <w:rPr>
          <w:rFonts w:ascii="Times New Roman" w:hAnsi="Times New Roman" w:cs="Times New Roman"/>
          <w:b/>
          <w:sz w:val="28"/>
          <w:szCs w:val="28"/>
        </w:rPr>
      </w:pPr>
      <w:r w:rsidRPr="00776015">
        <w:rPr>
          <w:rFonts w:ascii="Times New Roman" w:hAnsi="Times New Roman" w:cs="Times New Roman"/>
          <w:b/>
          <w:sz w:val="28"/>
          <w:szCs w:val="28"/>
        </w:rPr>
        <w:lastRenderedPageBreak/>
        <w:t xml:space="preserve">§ 3. </w:t>
      </w:r>
      <w:r>
        <w:rPr>
          <w:rFonts w:ascii="Times New Roman" w:hAnsi="Times New Roman" w:cs="Times New Roman"/>
          <w:b/>
          <w:sz w:val="28"/>
          <w:szCs w:val="28"/>
        </w:rPr>
        <w:t>Полномочие из обстановки</w:t>
      </w:r>
      <w:r w:rsidR="00471EBA">
        <w:rPr>
          <w:rFonts w:ascii="Times New Roman" w:hAnsi="Times New Roman" w:cs="Times New Roman"/>
          <w:b/>
          <w:sz w:val="28"/>
          <w:szCs w:val="28"/>
        </w:rPr>
        <w:t xml:space="preserve"> работников</w:t>
      </w:r>
    </w:p>
    <w:p w:rsidR="00776015" w:rsidRDefault="002036BB" w:rsidP="00F057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D07988" w:rsidRPr="00F05748">
        <w:rPr>
          <w:rFonts w:ascii="Times New Roman" w:hAnsi="Times New Roman" w:cs="Times New Roman"/>
          <w:sz w:val="28"/>
          <w:szCs w:val="28"/>
        </w:rPr>
        <w:t xml:space="preserve">- </w:t>
      </w:r>
      <w:r w:rsidR="00F05748" w:rsidRPr="00F05748">
        <w:rPr>
          <w:rFonts w:ascii="Times New Roman" w:hAnsi="Times New Roman" w:cs="Times New Roman"/>
          <w:sz w:val="28"/>
          <w:szCs w:val="28"/>
        </w:rPr>
        <w:t>термин</w:t>
      </w:r>
      <w:r w:rsidR="00D07988" w:rsidRPr="00F05748">
        <w:rPr>
          <w:rFonts w:ascii="Times New Roman" w:hAnsi="Times New Roman" w:cs="Times New Roman"/>
          <w:sz w:val="28"/>
          <w:szCs w:val="28"/>
        </w:rPr>
        <w:t xml:space="preserve"> трудового права</w:t>
      </w:r>
      <w:r w:rsidR="00F05748" w:rsidRPr="00F05748">
        <w:rPr>
          <w:rFonts w:ascii="Times New Roman" w:hAnsi="Times New Roman" w:cs="Times New Roman"/>
          <w:sz w:val="28"/>
          <w:szCs w:val="28"/>
        </w:rPr>
        <w:t xml:space="preserve">, между тем </w:t>
      </w:r>
      <w:r w:rsidR="00D07988" w:rsidRPr="00F05748">
        <w:rPr>
          <w:rFonts w:ascii="Times New Roman" w:hAnsi="Times New Roman" w:cs="Times New Roman"/>
          <w:sz w:val="28"/>
          <w:szCs w:val="28"/>
        </w:rPr>
        <w:t>встречается в</w:t>
      </w:r>
      <w:r w:rsidR="005C26ED">
        <w:rPr>
          <w:rFonts w:ascii="Times New Roman" w:hAnsi="Times New Roman" w:cs="Times New Roman"/>
          <w:sz w:val="28"/>
          <w:szCs w:val="28"/>
        </w:rPr>
        <w:t xml:space="preserve"> ГК</w:t>
      </w:r>
      <w:r w:rsidR="00D07988" w:rsidRPr="00F05748">
        <w:rPr>
          <w:rFonts w:ascii="Times New Roman" w:hAnsi="Times New Roman" w:cs="Times New Roman"/>
          <w:sz w:val="28"/>
          <w:szCs w:val="28"/>
        </w:rPr>
        <w:t xml:space="preserve"> </w:t>
      </w:r>
      <w:r w:rsidR="00F05748">
        <w:rPr>
          <w:rFonts w:ascii="Times New Roman" w:hAnsi="Times New Roman" w:cs="Times New Roman"/>
          <w:sz w:val="28"/>
          <w:szCs w:val="28"/>
        </w:rPr>
        <w:t xml:space="preserve">РФ </w:t>
      </w:r>
      <w:r w:rsidR="00D07988" w:rsidRPr="00F05748">
        <w:rPr>
          <w:rFonts w:ascii="Times New Roman" w:hAnsi="Times New Roman" w:cs="Times New Roman"/>
          <w:sz w:val="28"/>
          <w:szCs w:val="28"/>
        </w:rPr>
        <w:t>несколько раз</w:t>
      </w:r>
      <w:r w:rsidR="00F05748">
        <w:rPr>
          <w:rStyle w:val="ab"/>
          <w:rFonts w:ascii="Times New Roman" w:hAnsi="Times New Roman" w:cs="Times New Roman"/>
          <w:sz w:val="28"/>
          <w:szCs w:val="28"/>
        </w:rPr>
        <w:footnoteReference w:id="116"/>
      </w:r>
      <w:r w:rsidR="00F05748">
        <w:rPr>
          <w:rFonts w:ascii="Times New Roman" w:hAnsi="Times New Roman" w:cs="Times New Roman"/>
          <w:sz w:val="28"/>
          <w:szCs w:val="28"/>
        </w:rPr>
        <w:t xml:space="preserve"> и «используется для отражения некой связанности субъектов гражданского права …, влияющей преимущественно на возникновение, изменение или прекращение гражданских прав и обязанностей</w:t>
      </w:r>
      <w:r w:rsidR="004802C8">
        <w:rPr>
          <w:rFonts w:ascii="Times New Roman" w:hAnsi="Times New Roman" w:cs="Times New Roman"/>
          <w:sz w:val="28"/>
          <w:szCs w:val="28"/>
        </w:rPr>
        <w:t xml:space="preserve"> работодателя</w:t>
      </w:r>
      <w:r w:rsidR="00F05748">
        <w:rPr>
          <w:rFonts w:ascii="Times New Roman" w:hAnsi="Times New Roman" w:cs="Times New Roman"/>
          <w:sz w:val="28"/>
          <w:szCs w:val="28"/>
        </w:rPr>
        <w:t>»</w:t>
      </w:r>
      <w:r w:rsidR="00F05748">
        <w:rPr>
          <w:rStyle w:val="ab"/>
          <w:rFonts w:ascii="Times New Roman" w:hAnsi="Times New Roman" w:cs="Times New Roman"/>
          <w:sz w:val="28"/>
          <w:szCs w:val="28"/>
        </w:rPr>
        <w:footnoteReference w:id="117"/>
      </w:r>
      <w:r w:rsidR="00F05748">
        <w:rPr>
          <w:rFonts w:ascii="Times New Roman" w:hAnsi="Times New Roman" w:cs="Times New Roman"/>
          <w:sz w:val="28"/>
          <w:szCs w:val="28"/>
        </w:rPr>
        <w:t>.</w:t>
      </w:r>
      <w:r w:rsidR="004802C8">
        <w:rPr>
          <w:rFonts w:ascii="Times New Roman" w:hAnsi="Times New Roman" w:cs="Times New Roman"/>
          <w:sz w:val="28"/>
          <w:szCs w:val="28"/>
        </w:rPr>
        <w:t xml:space="preserve"> Характеризуетс</w:t>
      </w:r>
      <w:r w:rsidR="0034111B">
        <w:rPr>
          <w:rFonts w:ascii="Times New Roman" w:hAnsi="Times New Roman" w:cs="Times New Roman"/>
          <w:sz w:val="28"/>
          <w:szCs w:val="28"/>
        </w:rPr>
        <w:t xml:space="preserve">я данная связь наличием трудовых отношений между работником и работодателем, неважно оформлены они трудовым договором, или гражданско-правовым договором, или возникли ввиду фактического допуска работника к работе. При этом </w:t>
      </w:r>
      <w:r w:rsidR="00EA5274">
        <w:rPr>
          <w:rFonts w:ascii="Times New Roman" w:hAnsi="Times New Roman" w:cs="Times New Roman"/>
          <w:sz w:val="28"/>
          <w:szCs w:val="28"/>
        </w:rPr>
        <w:t xml:space="preserve">действия работника вызывают </w:t>
      </w:r>
      <w:r w:rsidR="0034111B">
        <w:rPr>
          <w:rFonts w:ascii="Times New Roman" w:hAnsi="Times New Roman" w:cs="Times New Roman"/>
          <w:sz w:val="28"/>
          <w:szCs w:val="28"/>
        </w:rPr>
        <w:t>гражданско-правовые последст</w:t>
      </w:r>
      <w:r w:rsidR="00EA5274">
        <w:rPr>
          <w:rFonts w:ascii="Times New Roman" w:hAnsi="Times New Roman" w:cs="Times New Roman"/>
          <w:sz w:val="28"/>
          <w:szCs w:val="28"/>
        </w:rPr>
        <w:t>вия</w:t>
      </w:r>
      <w:r w:rsidR="00D95CF8">
        <w:rPr>
          <w:rFonts w:ascii="Times New Roman" w:hAnsi="Times New Roman" w:cs="Times New Roman"/>
          <w:sz w:val="28"/>
          <w:szCs w:val="28"/>
        </w:rPr>
        <w:t xml:space="preserve"> </w:t>
      </w:r>
      <w:r w:rsidR="0034111B">
        <w:rPr>
          <w:rFonts w:ascii="Times New Roman" w:hAnsi="Times New Roman" w:cs="Times New Roman"/>
          <w:sz w:val="28"/>
          <w:szCs w:val="28"/>
        </w:rPr>
        <w:t xml:space="preserve">для работодателя, когда работник осуществляет свою трудовую функцию – исполняет трудовую обязанность. </w:t>
      </w:r>
    </w:p>
    <w:p w:rsidR="00CC6E58" w:rsidRDefault="00A03CA6" w:rsidP="00EA5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по гражданскому праву мы встречаем мнение, согласно которому «работник, как и орган юридического лица, не является его представителем, поскольку не выступает в качестве самостоятельного участника гражданского оборота, а скорее, пр</w:t>
      </w:r>
      <w:r w:rsidR="00EA5274">
        <w:rPr>
          <w:rFonts w:ascii="Times New Roman" w:hAnsi="Times New Roman" w:cs="Times New Roman"/>
          <w:sz w:val="28"/>
          <w:szCs w:val="28"/>
        </w:rPr>
        <w:t>ячется за спиной работодателя…</w:t>
      </w:r>
      <w:r>
        <w:rPr>
          <w:rFonts w:ascii="Times New Roman" w:hAnsi="Times New Roman" w:cs="Times New Roman"/>
          <w:sz w:val="28"/>
          <w:szCs w:val="28"/>
        </w:rPr>
        <w:t>»</w:t>
      </w:r>
      <w:r>
        <w:rPr>
          <w:rStyle w:val="ab"/>
          <w:rFonts w:ascii="Times New Roman" w:hAnsi="Times New Roman" w:cs="Times New Roman"/>
          <w:sz w:val="28"/>
          <w:szCs w:val="28"/>
        </w:rPr>
        <w:footnoteReference w:id="118"/>
      </w:r>
      <w:r>
        <w:rPr>
          <w:rFonts w:ascii="Times New Roman" w:hAnsi="Times New Roman" w:cs="Times New Roman"/>
          <w:sz w:val="28"/>
          <w:szCs w:val="28"/>
        </w:rPr>
        <w:t xml:space="preserve"> - </w:t>
      </w:r>
      <w:r w:rsidR="001744E9">
        <w:rPr>
          <w:rFonts w:ascii="Times New Roman" w:hAnsi="Times New Roman" w:cs="Times New Roman"/>
          <w:sz w:val="28"/>
          <w:szCs w:val="28"/>
        </w:rPr>
        <w:t>таким образом</w:t>
      </w:r>
      <w:r w:rsidR="001F311E">
        <w:rPr>
          <w:rFonts w:ascii="Times New Roman" w:hAnsi="Times New Roman" w:cs="Times New Roman"/>
          <w:sz w:val="28"/>
          <w:szCs w:val="28"/>
        </w:rPr>
        <w:t>,</w:t>
      </w:r>
      <w:r w:rsidR="001744E9">
        <w:rPr>
          <w:rFonts w:ascii="Times New Roman" w:hAnsi="Times New Roman" w:cs="Times New Roman"/>
          <w:sz w:val="28"/>
          <w:szCs w:val="28"/>
        </w:rPr>
        <w:t xml:space="preserve"> действия работника являются действиями самого работодателя. Позволим себе не согласиться. Конечно, работник не выступает самостоятельным субъектом гражданско</w:t>
      </w:r>
      <w:r w:rsidR="007C1CDF">
        <w:rPr>
          <w:rFonts w:ascii="Times New Roman" w:hAnsi="Times New Roman" w:cs="Times New Roman"/>
          <w:sz w:val="28"/>
          <w:szCs w:val="28"/>
        </w:rPr>
        <w:t xml:space="preserve">го права, </w:t>
      </w:r>
      <w:r w:rsidR="001744E9">
        <w:rPr>
          <w:rFonts w:ascii="Times New Roman" w:hAnsi="Times New Roman" w:cs="Times New Roman"/>
          <w:sz w:val="28"/>
          <w:szCs w:val="28"/>
        </w:rPr>
        <w:t xml:space="preserve">в том </w:t>
      </w:r>
      <w:r w:rsidR="007C1CDF">
        <w:rPr>
          <w:rFonts w:ascii="Times New Roman" w:hAnsi="Times New Roman" w:cs="Times New Roman"/>
          <w:sz w:val="28"/>
          <w:szCs w:val="28"/>
        </w:rPr>
        <w:t xml:space="preserve">однако </w:t>
      </w:r>
      <w:r w:rsidR="001744E9">
        <w:rPr>
          <w:rFonts w:ascii="Times New Roman" w:hAnsi="Times New Roman" w:cs="Times New Roman"/>
          <w:sz w:val="28"/>
          <w:szCs w:val="28"/>
        </w:rPr>
        <w:t>смысле, что нет такой отдельной категории – «работник». Между тем, работник является физическим лицом, самостоятельным субъектом гражданского права. И чтобы выступать от имени своего работодателя в гражданском обороте должен обладать на то полномочием. Несомненно</w:t>
      </w:r>
      <w:r w:rsidR="00EA5274">
        <w:rPr>
          <w:rFonts w:ascii="Times New Roman" w:hAnsi="Times New Roman" w:cs="Times New Roman"/>
          <w:sz w:val="28"/>
          <w:szCs w:val="28"/>
        </w:rPr>
        <w:t>,</w:t>
      </w:r>
      <w:r w:rsidR="007B0104">
        <w:rPr>
          <w:rFonts w:ascii="Times New Roman" w:hAnsi="Times New Roman" w:cs="Times New Roman"/>
          <w:sz w:val="28"/>
          <w:szCs w:val="28"/>
        </w:rPr>
        <w:t xml:space="preserve"> </w:t>
      </w:r>
      <w:r w:rsidR="001744E9">
        <w:rPr>
          <w:rFonts w:ascii="Times New Roman" w:hAnsi="Times New Roman" w:cs="Times New Roman"/>
          <w:sz w:val="28"/>
          <w:szCs w:val="28"/>
        </w:rPr>
        <w:t>отношения работника и работодателя в гражданском праве должны характеризоваться как отношения представительства. Феномен действия одного от имени другого –</w:t>
      </w:r>
      <w:r w:rsidR="00EA5274">
        <w:rPr>
          <w:rFonts w:ascii="Times New Roman" w:hAnsi="Times New Roman" w:cs="Times New Roman"/>
          <w:sz w:val="28"/>
          <w:szCs w:val="28"/>
        </w:rPr>
        <w:t xml:space="preserve"> это </w:t>
      </w:r>
      <w:r w:rsidR="001744E9">
        <w:rPr>
          <w:rFonts w:ascii="Times New Roman" w:hAnsi="Times New Roman" w:cs="Times New Roman"/>
          <w:sz w:val="28"/>
          <w:szCs w:val="28"/>
        </w:rPr>
        <w:t>отношения пред</w:t>
      </w:r>
      <w:r w:rsidR="00EA5274">
        <w:rPr>
          <w:rFonts w:ascii="Times New Roman" w:hAnsi="Times New Roman" w:cs="Times New Roman"/>
          <w:sz w:val="28"/>
          <w:szCs w:val="28"/>
        </w:rPr>
        <w:t xml:space="preserve">ставительства. Гражданское право не знает другой конструкции. </w:t>
      </w:r>
    </w:p>
    <w:p w:rsidR="00E8443F" w:rsidRDefault="00EA5274" w:rsidP="00E844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Доказательством тому, что отношения между работником и работодателем в гражданском праве опосредуются институтом представительства, с</w:t>
      </w:r>
      <w:r w:rsidR="00044A35">
        <w:rPr>
          <w:rFonts w:ascii="Times New Roman" w:hAnsi="Times New Roman" w:cs="Times New Roman"/>
          <w:sz w:val="28"/>
          <w:szCs w:val="28"/>
        </w:rPr>
        <w:t>лужит статья 182 ГК</w:t>
      </w:r>
      <w:r>
        <w:rPr>
          <w:rFonts w:ascii="Times New Roman" w:hAnsi="Times New Roman" w:cs="Times New Roman"/>
          <w:sz w:val="28"/>
          <w:szCs w:val="28"/>
        </w:rPr>
        <w:t xml:space="preserve"> РФ: «полномочие также может явствовать из обстановки, в которой действует представитель (продавец в розничной торговле, кассир и т.д.)». </w:t>
      </w:r>
      <w:r w:rsidR="00A91E73">
        <w:rPr>
          <w:rFonts w:ascii="Times New Roman" w:hAnsi="Times New Roman" w:cs="Times New Roman"/>
          <w:sz w:val="28"/>
          <w:szCs w:val="28"/>
        </w:rPr>
        <w:t>П</w:t>
      </w:r>
      <w:r w:rsidR="007B0104">
        <w:rPr>
          <w:rFonts w:ascii="Times New Roman" w:hAnsi="Times New Roman" w:cs="Times New Roman"/>
          <w:sz w:val="28"/>
          <w:szCs w:val="28"/>
        </w:rPr>
        <w:t xml:space="preserve">родавец и </w:t>
      </w:r>
      <w:r w:rsidR="00A91E73">
        <w:rPr>
          <w:rFonts w:ascii="Times New Roman" w:hAnsi="Times New Roman" w:cs="Times New Roman"/>
          <w:sz w:val="28"/>
          <w:szCs w:val="28"/>
        </w:rPr>
        <w:t>кассир прямо названы законодателем представителями. При этом судебная практика тол</w:t>
      </w:r>
      <w:r w:rsidR="00E8443F">
        <w:rPr>
          <w:rFonts w:ascii="Times New Roman" w:hAnsi="Times New Roman" w:cs="Times New Roman"/>
          <w:sz w:val="28"/>
          <w:szCs w:val="28"/>
        </w:rPr>
        <w:t>кует данный пункт расширительно:</w:t>
      </w:r>
      <w:r w:rsidR="00A91E73">
        <w:rPr>
          <w:rFonts w:ascii="Times New Roman" w:hAnsi="Times New Roman" w:cs="Times New Roman"/>
          <w:sz w:val="28"/>
          <w:szCs w:val="28"/>
        </w:rPr>
        <w:t xml:space="preserve"> не только продавец и кассир, но и другие работники могут действовать с полномочием из обстановки. </w:t>
      </w:r>
      <w:r w:rsidR="00044A35">
        <w:rPr>
          <w:rFonts w:ascii="Times New Roman" w:hAnsi="Times New Roman" w:cs="Times New Roman"/>
          <w:sz w:val="28"/>
          <w:szCs w:val="28"/>
        </w:rPr>
        <w:t xml:space="preserve">Так, </w:t>
      </w:r>
      <w:r w:rsidR="00E8443F">
        <w:rPr>
          <w:rFonts w:ascii="Times New Roman" w:hAnsi="Times New Roman" w:cs="Times New Roman"/>
          <w:sz w:val="28"/>
          <w:szCs w:val="28"/>
        </w:rPr>
        <w:t xml:space="preserve">Федеральный арбитражный суд Волго-Вятского округа указал: </w:t>
      </w:r>
      <w:r w:rsidR="00E8443F" w:rsidRPr="007715B4">
        <w:rPr>
          <w:rFonts w:ascii="Times New Roman" w:hAnsi="Times New Roman" w:cs="Times New Roman"/>
          <w:sz w:val="28"/>
          <w:szCs w:val="28"/>
        </w:rPr>
        <w:t>«</w:t>
      </w:r>
      <w:r w:rsidR="00E8443F" w:rsidRPr="007715B4">
        <w:rPr>
          <w:rFonts w:ascii="Times New Roman" w:hAnsi="Times New Roman" w:cs="Times New Roman"/>
          <w:color w:val="000000"/>
          <w:sz w:val="28"/>
          <w:szCs w:val="28"/>
          <w:shd w:val="clear" w:color="auto" w:fill="FFFFFF"/>
        </w:rPr>
        <w:t xml:space="preserve">В подтверждение передачи товара ответчику </w:t>
      </w:r>
      <w:r w:rsidR="00E8443F" w:rsidRPr="007715B4">
        <w:rPr>
          <w:rFonts w:ascii="Times New Roman" w:hAnsi="Times New Roman" w:cs="Times New Roman"/>
          <w:i/>
          <w:color w:val="000000"/>
          <w:sz w:val="28"/>
          <w:szCs w:val="28"/>
          <w:shd w:val="clear" w:color="auto" w:fill="FFFFFF"/>
        </w:rPr>
        <w:t>истец представил накладные, содержащие подписи работников ответчика</w:t>
      </w:r>
      <w:r w:rsidR="00E8443F" w:rsidRPr="007715B4">
        <w:rPr>
          <w:rFonts w:ascii="Times New Roman" w:hAnsi="Times New Roman" w:cs="Times New Roman"/>
          <w:color w:val="000000"/>
          <w:sz w:val="28"/>
          <w:szCs w:val="28"/>
          <w:shd w:val="clear" w:color="auto" w:fill="FFFFFF"/>
        </w:rPr>
        <w:t xml:space="preserve"> и штамп предпринимателя Кузьмина Г.А. с необходимыми сведениями о ИНН, ОГРН и его регистрации в качестве предпринимателя.</w:t>
      </w:r>
      <w:r w:rsidR="00E8443F" w:rsidRPr="007715B4">
        <w:rPr>
          <w:rFonts w:ascii="Times New Roman" w:hAnsi="Times New Roman" w:cs="Times New Roman"/>
          <w:color w:val="000000"/>
          <w:sz w:val="28"/>
          <w:szCs w:val="28"/>
        </w:rPr>
        <w:t xml:space="preserve"> </w:t>
      </w:r>
      <w:r w:rsidR="00E8443F" w:rsidRPr="007715B4">
        <w:rPr>
          <w:rFonts w:ascii="Times New Roman" w:hAnsi="Times New Roman" w:cs="Times New Roman"/>
          <w:i/>
          <w:color w:val="000000"/>
          <w:sz w:val="28"/>
          <w:szCs w:val="28"/>
          <w:shd w:val="clear" w:color="auto" w:fill="FFFFFF"/>
        </w:rPr>
        <w:t>Поскольку товар принимался работниками ответчика, то их полномочия явствовали из обстановки,</w:t>
      </w:r>
      <w:r w:rsidR="00E8443F" w:rsidRPr="007715B4">
        <w:rPr>
          <w:rFonts w:ascii="Times New Roman" w:hAnsi="Times New Roman" w:cs="Times New Roman"/>
          <w:color w:val="000000"/>
          <w:sz w:val="28"/>
          <w:szCs w:val="28"/>
          <w:shd w:val="clear" w:color="auto" w:fill="FFFFFF"/>
        </w:rPr>
        <w:t xml:space="preserve"> и сделки по получению продукции являются совершенными в интересах ответчика.</w:t>
      </w:r>
      <w:r w:rsidR="00E8443F" w:rsidRPr="007715B4">
        <w:rPr>
          <w:rFonts w:ascii="Times New Roman" w:hAnsi="Times New Roman" w:cs="Times New Roman"/>
          <w:color w:val="000000"/>
          <w:sz w:val="28"/>
          <w:szCs w:val="28"/>
        </w:rPr>
        <w:t xml:space="preserve"> </w:t>
      </w:r>
      <w:r w:rsidR="00E8443F" w:rsidRPr="007715B4">
        <w:rPr>
          <w:rFonts w:ascii="Times New Roman" w:hAnsi="Times New Roman" w:cs="Times New Roman"/>
          <w:i/>
          <w:color w:val="000000"/>
          <w:sz w:val="28"/>
          <w:szCs w:val="28"/>
          <w:shd w:val="clear" w:color="auto" w:fill="FFFFFF"/>
        </w:rPr>
        <w:t xml:space="preserve">Приведенный порядок не противоречит правилам пункта 1 </w:t>
      </w:r>
      <w:r w:rsidR="002036BB">
        <w:rPr>
          <w:rFonts w:ascii="Times New Roman" w:hAnsi="Times New Roman" w:cs="Times New Roman"/>
          <w:i/>
          <w:sz w:val="28"/>
          <w:szCs w:val="28"/>
          <w:shd w:val="clear" w:color="auto" w:fill="FFFFFF"/>
        </w:rPr>
        <w:t xml:space="preserve">ст. </w:t>
      </w:r>
      <w:hyperlink r:id="rId13"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00E8443F" w:rsidRPr="007715B4">
          <w:rPr>
            <w:rStyle w:val="af"/>
            <w:rFonts w:ascii="Times New Roman" w:hAnsi="Times New Roman" w:cs="Times New Roman"/>
            <w:i/>
            <w:color w:val="auto"/>
            <w:sz w:val="28"/>
            <w:szCs w:val="28"/>
            <w:u w:val="none"/>
            <w:bdr w:val="none" w:sz="0" w:space="0" w:color="auto" w:frame="1"/>
          </w:rPr>
          <w:t>182</w:t>
        </w:r>
      </w:hyperlink>
      <w:r w:rsidR="002036BB">
        <w:rPr>
          <w:rStyle w:val="apple-converted-space"/>
          <w:rFonts w:ascii="Times New Roman" w:hAnsi="Times New Roman" w:cs="Times New Roman"/>
          <w:i/>
          <w:color w:val="000000"/>
          <w:sz w:val="28"/>
          <w:szCs w:val="28"/>
          <w:shd w:val="clear" w:color="auto" w:fill="FFFFFF"/>
        </w:rPr>
        <w:t xml:space="preserve"> </w:t>
      </w:r>
      <w:r w:rsidR="002036BB">
        <w:rPr>
          <w:rFonts w:ascii="Times New Roman" w:hAnsi="Times New Roman" w:cs="Times New Roman"/>
          <w:i/>
          <w:color w:val="000000"/>
          <w:sz w:val="28"/>
          <w:szCs w:val="28"/>
          <w:shd w:val="clear" w:color="auto" w:fill="FFFFFF"/>
        </w:rPr>
        <w:t>ГК РФ</w:t>
      </w:r>
      <w:r w:rsidR="00E8443F" w:rsidRPr="007715B4">
        <w:rPr>
          <w:rFonts w:ascii="Times New Roman" w:hAnsi="Times New Roman" w:cs="Times New Roman"/>
          <w:color w:val="000000"/>
          <w:sz w:val="28"/>
          <w:szCs w:val="28"/>
          <w:shd w:val="clear" w:color="auto" w:fill="FFFFFF"/>
        </w:rPr>
        <w:t>, предусматривающим, что полномочие может явствовать из обстановки, в которой действует представитель (продавец в розничной торговле, кассир и т.п.)</w:t>
      </w:r>
      <w:r w:rsidR="007715B4" w:rsidRPr="007715B4">
        <w:rPr>
          <w:rFonts w:ascii="Times New Roman" w:hAnsi="Times New Roman" w:cs="Times New Roman"/>
          <w:color w:val="000000"/>
          <w:sz w:val="28"/>
          <w:szCs w:val="28"/>
          <w:shd w:val="clear" w:color="auto" w:fill="FFFFFF"/>
        </w:rPr>
        <w:t xml:space="preserve">» </w:t>
      </w:r>
      <w:r w:rsidR="007715B4" w:rsidRPr="007715B4">
        <w:rPr>
          <w:rStyle w:val="ab"/>
          <w:rFonts w:ascii="Times New Roman" w:hAnsi="Times New Roman" w:cs="Times New Roman"/>
          <w:sz w:val="28"/>
          <w:szCs w:val="28"/>
        </w:rPr>
        <w:footnoteReference w:id="119"/>
      </w:r>
      <w:r w:rsidR="007715B4" w:rsidRPr="007715B4">
        <w:rPr>
          <w:rFonts w:ascii="Times New Roman" w:hAnsi="Times New Roman" w:cs="Times New Roman"/>
          <w:color w:val="000000"/>
          <w:sz w:val="28"/>
          <w:szCs w:val="28"/>
          <w:shd w:val="clear" w:color="auto" w:fill="FFFFFF"/>
        </w:rPr>
        <w:t>.</w:t>
      </w:r>
    </w:p>
    <w:p w:rsidR="00B67E73" w:rsidRDefault="007715B4" w:rsidP="00B67E7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работники, вступая в отношения с контрагентами работодателя, являются представителями последнего. При этом, работодатель может письменно уполномочить своих работников, выдав при этом доверенность на осуществление определенных </w:t>
      </w:r>
      <w:r w:rsidR="00B67E73">
        <w:rPr>
          <w:rFonts w:ascii="Times New Roman" w:hAnsi="Times New Roman" w:cs="Times New Roman"/>
          <w:color w:val="000000"/>
          <w:sz w:val="28"/>
          <w:szCs w:val="28"/>
          <w:shd w:val="clear" w:color="auto" w:fill="FFFFFF"/>
        </w:rPr>
        <w:t xml:space="preserve">юридически значимых </w:t>
      </w:r>
      <w:r>
        <w:rPr>
          <w:rFonts w:ascii="Times New Roman" w:hAnsi="Times New Roman" w:cs="Times New Roman"/>
          <w:color w:val="000000"/>
          <w:sz w:val="28"/>
          <w:szCs w:val="28"/>
          <w:shd w:val="clear" w:color="auto" w:fill="FFFFFF"/>
        </w:rPr>
        <w:t xml:space="preserve">действий от его имени. Но полномочия работников, как мы уже указали выше, могут также явствовать из обстановки. </w:t>
      </w:r>
      <w:r w:rsidR="00B67E73">
        <w:rPr>
          <w:rFonts w:ascii="Times New Roman" w:hAnsi="Times New Roman" w:cs="Times New Roman"/>
          <w:color w:val="000000"/>
          <w:sz w:val="28"/>
          <w:szCs w:val="28"/>
          <w:shd w:val="clear" w:color="auto" w:fill="FFFFFF"/>
        </w:rPr>
        <w:t>Из множества рассмотренных нами судебных решений, можно выделить две большие группы случаев, когда российский суд признавал наличие у работников полномочий из обстановки.</w:t>
      </w:r>
    </w:p>
    <w:p w:rsidR="00B67E73" w:rsidRDefault="00B67E73" w:rsidP="00A33478">
      <w:pPr>
        <w:spacing w:after="0" w:line="360" w:lineRule="auto"/>
        <w:ind w:firstLine="709"/>
        <w:jc w:val="both"/>
        <w:rPr>
          <w:rFonts w:ascii="Times New Roman" w:hAnsi="Times New Roman" w:cs="Times New Roman"/>
          <w:color w:val="000000"/>
          <w:sz w:val="28"/>
          <w:szCs w:val="28"/>
          <w:shd w:val="clear" w:color="auto" w:fill="FFFFFF"/>
        </w:rPr>
      </w:pPr>
      <w:r w:rsidRPr="00451C0A">
        <w:rPr>
          <w:rFonts w:ascii="Times New Roman" w:hAnsi="Times New Roman" w:cs="Times New Roman"/>
          <w:b/>
          <w:i/>
          <w:color w:val="000000"/>
          <w:sz w:val="28"/>
          <w:szCs w:val="28"/>
          <w:shd w:val="clear" w:color="auto" w:fill="FFFFFF"/>
        </w:rPr>
        <w:lastRenderedPageBreak/>
        <w:t>1.</w:t>
      </w:r>
      <w:r w:rsidRPr="00B67E73">
        <w:rPr>
          <w:rFonts w:ascii="Times New Roman" w:hAnsi="Times New Roman" w:cs="Times New Roman"/>
          <w:b/>
          <w:i/>
          <w:color w:val="000000"/>
          <w:sz w:val="28"/>
          <w:szCs w:val="28"/>
          <w:shd w:val="clear" w:color="auto" w:fill="FFFFFF"/>
        </w:rPr>
        <w:t xml:space="preserve"> Ввиду должностного положения работника</w:t>
      </w:r>
      <w:r w:rsidR="009C3A8E" w:rsidRPr="00451C0A">
        <w:rPr>
          <w:rStyle w:val="ab"/>
          <w:rFonts w:ascii="Times New Roman" w:hAnsi="Times New Roman" w:cs="Times New Roman"/>
          <w:color w:val="000000"/>
          <w:sz w:val="28"/>
          <w:szCs w:val="28"/>
          <w:shd w:val="clear" w:color="auto" w:fill="FFFFFF"/>
        </w:rPr>
        <w:footnoteReference w:id="120"/>
      </w:r>
      <w:r w:rsidR="00A33478">
        <w:rPr>
          <w:rFonts w:ascii="Times New Roman" w:hAnsi="Times New Roman" w:cs="Times New Roman"/>
          <w:b/>
          <w:i/>
          <w:color w:val="000000"/>
          <w:sz w:val="28"/>
          <w:szCs w:val="28"/>
          <w:shd w:val="clear" w:color="auto" w:fill="FFFFFF"/>
        </w:rPr>
        <w:t xml:space="preserve"> </w:t>
      </w:r>
      <w:r w:rsidR="00A33478" w:rsidRPr="00A33478">
        <w:rPr>
          <w:rFonts w:ascii="Times New Roman" w:hAnsi="Times New Roman" w:cs="Times New Roman"/>
          <w:color w:val="000000"/>
          <w:sz w:val="28"/>
          <w:szCs w:val="28"/>
          <w:shd w:val="clear" w:color="auto" w:fill="FFFFFF"/>
        </w:rPr>
        <w:t>– иными словами имеет значение</w:t>
      </w:r>
      <w:r w:rsidR="00A33478">
        <w:rPr>
          <w:rFonts w:ascii="Times New Roman" w:hAnsi="Times New Roman" w:cs="Times New Roman"/>
          <w:color w:val="000000"/>
          <w:sz w:val="28"/>
          <w:szCs w:val="28"/>
          <w:shd w:val="clear" w:color="auto" w:fill="FFFFFF"/>
        </w:rPr>
        <w:t>,</w:t>
      </w:r>
      <w:r w:rsidR="00A33478" w:rsidRPr="00A33478">
        <w:rPr>
          <w:rFonts w:ascii="Times New Roman" w:hAnsi="Times New Roman" w:cs="Times New Roman"/>
          <w:color w:val="000000"/>
          <w:sz w:val="28"/>
          <w:szCs w:val="28"/>
          <w:shd w:val="clear" w:color="auto" w:fill="FFFFFF"/>
        </w:rPr>
        <w:t xml:space="preserve"> входили ли в круг трудовых, служебных обязанностей работника, совершаемые работником от имени работодателя действия.</w:t>
      </w:r>
      <w:r w:rsidR="00A33478">
        <w:rPr>
          <w:rFonts w:ascii="Times New Roman" w:hAnsi="Times New Roman" w:cs="Times New Roman"/>
          <w:color w:val="000000"/>
          <w:sz w:val="28"/>
          <w:szCs w:val="28"/>
          <w:shd w:val="clear" w:color="auto" w:fill="FFFFFF"/>
        </w:rPr>
        <w:t xml:space="preserve"> Приведем примеры.</w:t>
      </w:r>
    </w:p>
    <w:p w:rsidR="009C3A8E" w:rsidRDefault="009C3A8E" w:rsidP="009C3A8E">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Федеральный арбитражный суд Западно-Сибирского округа подтвердил выводы нижестоящих судов: </w:t>
      </w:r>
      <w:r w:rsidRPr="009C3A8E">
        <w:rPr>
          <w:rFonts w:ascii="Times New Roman" w:hAnsi="Times New Roman" w:cs="Times New Roman"/>
          <w:color w:val="000000"/>
          <w:sz w:val="28"/>
          <w:szCs w:val="28"/>
          <w:shd w:val="clear" w:color="auto" w:fill="FFFFFF"/>
        </w:rPr>
        <w:t xml:space="preserve">«…Гордеева Л.С., получив денежные средства от ООО «ЕвроСиб-Трейд» в сумме 20 000 руб., </w:t>
      </w:r>
      <w:r w:rsidRPr="009C3A8E">
        <w:rPr>
          <w:rFonts w:ascii="Times New Roman" w:hAnsi="Times New Roman" w:cs="Times New Roman"/>
          <w:i/>
          <w:color w:val="000000"/>
          <w:sz w:val="28"/>
          <w:szCs w:val="28"/>
          <w:shd w:val="clear" w:color="auto" w:fill="FFFFFF"/>
        </w:rPr>
        <w:t>действовала в качестве представителя</w:t>
      </w:r>
      <w:r w:rsidRPr="009C3A8E">
        <w:rPr>
          <w:rFonts w:ascii="Times New Roman" w:hAnsi="Times New Roman" w:cs="Times New Roman"/>
          <w:color w:val="000000"/>
          <w:sz w:val="28"/>
          <w:szCs w:val="28"/>
          <w:shd w:val="clear" w:color="auto" w:fill="FFFFFF"/>
        </w:rPr>
        <w:t xml:space="preserve"> ООО Издательский дом «Директор-Урал» </w:t>
      </w:r>
      <w:r w:rsidRPr="009C3A8E">
        <w:rPr>
          <w:rFonts w:ascii="Times New Roman" w:hAnsi="Times New Roman" w:cs="Times New Roman"/>
          <w:i/>
          <w:color w:val="000000"/>
          <w:sz w:val="28"/>
          <w:szCs w:val="28"/>
          <w:shd w:val="clear" w:color="auto" w:fill="FFFFFF"/>
        </w:rPr>
        <w:t>в процессе исполнения возложенных на нее трудовым договором и должностной инструкцией трудовых обязанностей.</w:t>
      </w:r>
      <w:r w:rsidRPr="009C3A8E">
        <w:rPr>
          <w:rFonts w:ascii="Times New Roman" w:hAnsi="Times New Roman" w:cs="Times New Roman"/>
          <w:color w:val="000000"/>
          <w:sz w:val="28"/>
          <w:szCs w:val="28"/>
          <w:shd w:val="clear" w:color="auto" w:fill="FFFFFF"/>
        </w:rPr>
        <w:t xml:space="preserve"> Должностное положение Гордеевой Л.С. менеджера по рекламе относило ее к категории руководителей, создавало подчиненность непосредственно директору истца, что зафиксировано в должностной инструкции.</w:t>
      </w:r>
      <w:r w:rsidR="002036BB">
        <w:rPr>
          <w:rStyle w:val="apple-converted-space"/>
          <w:rFonts w:ascii="Times New Roman" w:hAnsi="Times New Roman" w:cs="Times New Roman"/>
          <w:color w:val="000000"/>
          <w:sz w:val="28"/>
          <w:szCs w:val="28"/>
          <w:shd w:val="clear" w:color="auto" w:fill="FFFFFF"/>
        </w:rPr>
        <w:t xml:space="preserve"> </w:t>
      </w:r>
      <w:r w:rsidRPr="009C3A8E">
        <w:rPr>
          <w:rFonts w:ascii="Times New Roman" w:hAnsi="Times New Roman" w:cs="Times New Roman"/>
          <w:color w:val="000000"/>
          <w:sz w:val="28"/>
          <w:szCs w:val="28"/>
          <w:shd w:val="clear" w:color="auto" w:fill="FFFFFF"/>
        </w:rPr>
        <w:t>Исходя из обстановки, в которой действовала Гордеева Л.</w:t>
      </w:r>
      <w:r w:rsidR="002036BB">
        <w:rPr>
          <w:rFonts w:ascii="Times New Roman" w:hAnsi="Times New Roman" w:cs="Times New Roman"/>
          <w:color w:val="000000"/>
          <w:sz w:val="28"/>
          <w:szCs w:val="28"/>
          <w:shd w:val="clear" w:color="auto" w:fill="FFFFFF"/>
        </w:rPr>
        <w:t xml:space="preserve">С., суды, руководствуясь ст. </w:t>
      </w:r>
      <w:hyperlink r:id="rId14"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Pr="00F95FF4">
          <w:rPr>
            <w:rStyle w:val="af"/>
            <w:rFonts w:ascii="Times New Roman" w:hAnsi="Times New Roman" w:cs="Times New Roman"/>
            <w:color w:val="auto"/>
            <w:sz w:val="28"/>
            <w:szCs w:val="28"/>
            <w:u w:val="none"/>
            <w:bdr w:val="none" w:sz="0" w:space="0" w:color="auto" w:frame="1"/>
          </w:rPr>
          <w:t>182</w:t>
        </w:r>
      </w:hyperlink>
      <w:r w:rsidR="002036BB">
        <w:rPr>
          <w:rStyle w:val="apple-converted-space"/>
          <w:rFonts w:ascii="Times New Roman" w:hAnsi="Times New Roman" w:cs="Times New Roman"/>
          <w:sz w:val="28"/>
          <w:szCs w:val="28"/>
          <w:shd w:val="clear" w:color="auto" w:fill="FFFFFF"/>
        </w:rPr>
        <w:t xml:space="preserve"> </w:t>
      </w:r>
      <w:r w:rsidR="002036BB">
        <w:rPr>
          <w:rFonts w:ascii="Times New Roman" w:hAnsi="Times New Roman" w:cs="Times New Roman"/>
          <w:color w:val="000000"/>
          <w:sz w:val="28"/>
          <w:szCs w:val="28"/>
          <w:shd w:val="clear" w:color="auto" w:fill="FFFFFF"/>
        </w:rPr>
        <w:t>ГК РФ</w:t>
      </w:r>
      <w:r w:rsidRPr="009C3A8E">
        <w:rPr>
          <w:rFonts w:ascii="Times New Roman" w:hAnsi="Times New Roman" w:cs="Times New Roman"/>
          <w:color w:val="000000"/>
          <w:sz w:val="28"/>
          <w:szCs w:val="28"/>
          <w:shd w:val="clear" w:color="auto" w:fill="FFFFFF"/>
        </w:rPr>
        <w:t>, признали менеджера полномочным представителем ответчика…</w:t>
      </w:r>
      <w:r w:rsidRPr="00F95FF4">
        <w:rPr>
          <w:rFonts w:ascii="Times New Roman" w:hAnsi="Times New Roman" w:cs="Times New Roman"/>
          <w:i/>
          <w:color w:val="000000"/>
          <w:sz w:val="28"/>
          <w:szCs w:val="28"/>
          <w:shd w:val="clear" w:color="auto" w:fill="FFFFFF"/>
        </w:rPr>
        <w:t>Ссылка заявителя жалобы на отсутствие доверенности</w:t>
      </w:r>
      <w:r w:rsidRPr="009C3A8E">
        <w:rPr>
          <w:rFonts w:ascii="Times New Roman" w:hAnsi="Times New Roman" w:cs="Times New Roman"/>
          <w:color w:val="000000"/>
          <w:sz w:val="28"/>
          <w:szCs w:val="28"/>
          <w:shd w:val="clear" w:color="auto" w:fill="FFFFFF"/>
        </w:rPr>
        <w:t xml:space="preserve"> у Гордеевой Л.С. на право получения денежных сре</w:t>
      </w:r>
      <w:r w:rsidR="002036BB">
        <w:rPr>
          <w:rFonts w:ascii="Times New Roman" w:hAnsi="Times New Roman" w:cs="Times New Roman"/>
          <w:color w:val="000000"/>
          <w:sz w:val="28"/>
          <w:szCs w:val="28"/>
          <w:shd w:val="clear" w:color="auto" w:fill="FFFFFF"/>
        </w:rPr>
        <w:t>дств от контрагентов и на ст.</w:t>
      </w:r>
      <w:r w:rsidR="002036BB">
        <w:rPr>
          <w:rStyle w:val="apple-converted-space"/>
          <w:rFonts w:ascii="Times New Roman" w:hAnsi="Times New Roman" w:cs="Times New Roman"/>
          <w:color w:val="000000"/>
          <w:sz w:val="28"/>
          <w:szCs w:val="28"/>
          <w:shd w:val="clear" w:color="auto" w:fill="FFFFFF"/>
        </w:rPr>
        <w:t xml:space="preserve"> </w:t>
      </w:r>
      <w:hyperlink r:id="rId1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2. Исполнение обязательства надлежащему лицу" w:history="1">
        <w:r w:rsidRPr="00F95FF4">
          <w:rPr>
            <w:rStyle w:val="af"/>
            <w:rFonts w:ascii="Times New Roman" w:hAnsi="Times New Roman" w:cs="Times New Roman"/>
            <w:color w:val="auto"/>
            <w:sz w:val="28"/>
            <w:szCs w:val="28"/>
            <w:u w:val="none"/>
            <w:bdr w:val="none" w:sz="0" w:space="0" w:color="auto" w:frame="1"/>
          </w:rPr>
          <w:t>312</w:t>
        </w:r>
      </w:hyperlink>
      <w:r w:rsidR="002036BB">
        <w:rPr>
          <w:rFonts w:ascii="Times New Roman" w:hAnsi="Times New Roman" w:cs="Times New Roman"/>
          <w:color w:val="000000"/>
          <w:sz w:val="28"/>
          <w:szCs w:val="28"/>
          <w:shd w:val="clear" w:color="auto" w:fill="FFFFFF"/>
        </w:rPr>
        <w:t xml:space="preserve"> ГК РФ</w:t>
      </w:r>
      <w:r w:rsidRPr="009C3A8E">
        <w:rPr>
          <w:rFonts w:ascii="Times New Roman" w:hAnsi="Times New Roman" w:cs="Times New Roman"/>
          <w:color w:val="000000"/>
          <w:sz w:val="28"/>
          <w:szCs w:val="28"/>
          <w:shd w:val="clear" w:color="auto" w:fill="FFFFFF"/>
        </w:rPr>
        <w:t xml:space="preserve"> </w:t>
      </w:r>
      <w:r w:rsidRPr="00F95FF4">
        <w:rPr>
          <w:rFonts w:ascii="Times New Roman" w:hAnsi="Times New Roman" w:cs="Times New Roman"/>
          <w:i/>
          <w:color w:val="000000"/>
          <w:sz w:val="28"/>
          <w:szCs w:val="28"/>
          <w:shd w:val="clear" w:color="auto" w:fill="FFFFFF"/>
        </w:rPr>
        <w:t>не опровергает вывод судов о том, что такие полномочия явствовали из обстановки</w:t>
      </w:r>
      <w:r w:rsidRPr="009C3A8E">
        <w:rPr>
          <w:rFonts w:ascii="Times New Roman" w:hAnsi="Times New Roman" w:cs="Times New Roman"/>
          <w:color w:val="000000"/>
          <w:sz w:val="28"/>
          <w:szCs w:val="28"/>
          <w:shd w:val="clear" w:color="auto" w:fill="FFFFFF"/>
        </w:rPr>
        <w:t>»</w:t>
      </w:r>
      <w:r>
        <w:rPr>
          <w:rStyle w:val="ab"/>
          <w:rFonts w:ascii="Times New Roman" w:hAnsi="Times New Roman" w:cs="Times New Roman"/>
          <w:color w:val="000000"/>
          <w:sz w:val="28"/>
          <w:szCs w:val="28"/>
          <w:shd w:val="clear" w:color="auto" w:fill="FFFFFF"/>
        </w:rPr>
        <w:footnoteReference w:id="121"/>
      </w:r>
      <w:r w:rsidRPr="009C3A8E">
        <w:rPr>
          <w:rFonts w:ascii="Times New Roman" w:hAnsi="Times New Roman" w:cs="Times New Roman"/>
          <w:color w:val="000000"/>
          <w:sz w:val="28"/>
          <w:szCs w:val="28"/>
          <w:shd w:val="clear" w:color="auto" w:fill="FFFFFF"/>
        </w:rPr>
        <w:t xml:space="preserve">. </w:t>
      </w:r>
    </w:p>
    <w:p w:rsidR="00A33478" w:rsidRDefault="00F95FF4" w:rsidP="00A6135A">
      <w:pPr>
        <w:spacing w:after="0" w:line="360" w:lineRule="auto"/>
        <w:ind w:firstLine="709"/>
        <w:jc w:val="both"/>
        <w:rPr>
          <w:rFonts w:ascii="Times New Roman" w:hAnsi="Times New Roman" w:cs="Times New Roman"/>
          <w:color w:val="000000"/>
          <w:sz w:val="28"/>
          <w:szCs w:val="28"/>
          <w:shd w:val="clear" w:color="auto" w:fill="FFFFFF"/>
        </w:rPr>
      </w:pPr>
      <w:r w:rsidRPr="00A6135A">
        <w:rPr>
          <w:rStyle w:val="apple-converted-space"/>
          <w:rFonts w:ascii="Times New Roman" w:hAnsi="Times New Roman" w:cs="Times New Roman"/>
          <w:color w:val="000000"/>
          <w:sz w:val="28"/>
          <w:szCs w:val="28"/>
          <w:shd w:val="clear" w:color="auto" w:fill="FFFFFF"/>
        </w:rPr>
        <w:t>Даже в практике Высшего Арбитражного Суда РФ мы нашли релевантный пример: «</w:t>
      </w:r>
      <w:r w:rsidRPr="00A6135A">
        <w:rPr>
          <w:rFonts w:ascii="Times New Roman" w:hAnsi="Times New Roman" w:cs="Times New Roman"/>
          <w:color w:val="000000"/>
          <w:sz w:val="28"/>
          <w:szCs w:val="28"/>
          <w:shd w:val="clear" w:color="auto" w:fill="FFFFFF"/>
        </w:rPr>
        <w:t xml:space="preserve">Согласно статье 71 КТМ РФ </w:t>
      </w:r>
      <w:r w:rsidRPr="00A6135A">
        <w:rPr>
          <w:rFonts w:ascii="Times New Roman" w:hAnsi="Times New Roman" w:cs="Times New Roman"/>
          <w:i/>
          <w:color w:val="000000"/>
          <w:sz w:val="28"/>
          <w:szCs w:val="28"/>
          <w:shd w:val="clear" w:color="auto" w:fill="FFFFFF"/>
        </w:rP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r w:rsidRPr="00A6135A">
        <w:rPr>
          <w:rFonts w:ascii="Times New Roman" w:hAnsi="Times New Roman" w:cs="Times New Roman"/>
          <w:color w:val="000000"/>
          <w:sz w:val="28"/>
          <w:szCs w:val="28"/>
          <w:shd w:val="clear" w:color="auto" w:fill="FFFFFF"/>
        </w:rPr>
        <w:t>.</w:t>
      </w:r>
      <w:r w:rsidR="00A6135A" w:rsidRPr="00A6135A">
        <w:rPr>
          <w:rFonts w:ascii="Times New Roman" w:hAnsi="Times New Roman" w:cs="Times New Roman"/>
          <w:color w:val="000000"/>
          <w:sz w:val="28"/>
          <w:szCs w:val="28"/>
        </w:rPr>
        <w:t xml:space="preserve"> </w:t>
      </w:r>
      <w:r w:rsidRPr="00A6135A">
        <w:rPr>
          <w:rFonts w:ascii="Times New Roman" w:hAnsi="Times New Roman" w:cs="Times New Roman"/>
          <w:color w:val="000000"/>
          <w:sz w:val="28"/>
          <w:szCs w:val="28"/>
          <w:shd w:val="clear" w:color="auto" w:fill="FFFFFF"/>
        </w:rPr>
        <w:t>Таким образом, никаких специальных полномочий капитану судна на заключение договора морской перевозки грузов не требовалось.</w:t>
      </w:r>
      <w:r w:rsidR="002036BB">
        <w:rPr>
          <w:rStyle w:val="apple-converted-space"/>
          <w:rFonts w:ascii="Times New Roman" w:hAnsi="Times New Roman" w:cs="Times New Roman"/>
          <w:color w:val="000000"/>
          <w:sz w:val="28"/>
          <w:szCs w:val="28"/>
          <w:shd w:val="clear" w:color="auto" w:fill="FFFFFF"/>
        </w:rPr>
        <w:t xml:space="preserve"> </w:t>
      </w:r>
      <w:r w:rsidR="002036BB">
        <w:rPr>
          <w:rFonts w:ascii="Times New Roman" w:hAnsi="Times New Roman" w:cs="Times New Roman"/>
          <w:color w:val="000000"/>
          <w:sz w:val="28"/>
          <w:szCs w:val="28"/>
          <w:shd w:val="clear" w:color="auto" w:fill="FFFFFF"/>
        </w:rPr>
        <w:t xml:space="preserve">Исходя из ст. </w:t>
      </w:r>
      <w:hyperlink r:id="rId16"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Pr="00A6135A">
          <w:rPr>
            <w:rStyle w:val="af"/>
            <w:rFonts w:ascii="Times New Roman" w:hAnsi="Times New Roman" w:cs="Times New Roman"/>
            <w:color w:val="auto"/>
            <w:sz w:val="28"/>
            <w:szCs w:val="28"/>
            <w:u w:val="none"/>
            <w:bdr w:val="none" w:sz="0" w:space="0" w:color="auto" w:frame="1"/>
          </w:rPr>
          <w:t>182</w:t>
        </w:r>
      </w:hyperlink>
      <w:r w:rsidR="002036BB">
        <w:rPr>
          <w:rStyle w:val="apple-converted-space"/>
          <w:rFonts w:ascii="Times New Roman" w:hAnsi="Times New Roman" w:cs="Times New Roman"/>
          <w:color w:val="000000"/>
          <w:sz w:val="28"/>
          <w:szCs w:val="28"/>
          <w:shd w:val="clear" w:color="auto" w:fill="FFFFFF"/>
        </w:rPr>
        <w:t xml:space="preserve"> </w:t>
      </w:r>
      <w:r w:rsidR="002036BB">
        <w:rPr>
          <w:rFonts w:ascii="Times New Roman" w:hAnsi="Times New Roman" w:cs="Times New Roman"/>
          <w:color w:val="000000"/>
          <w:sz w:val="28"/>
          <w:szCs w:val="28"/>
          <w:shd w:val="clear" w:color="auto" w:fill="FFFFFF"/>
        </w:rPr>
        <w:t>ГК РФ</w:t>
      </w:r>
      <w:r w:rsidRPr="00A6135A">
        <w:rPr>
          <w:rFonts w:ascii="Times New Roman" w:hAnsi="Times New Roman" w:cs="Times New Roman"/>
          <w:color w:val="000000"/>
          <w:sz w:val="28"/>
          <w:szCs w:val="28"/>
          <w:shd w:val="clear" w:color="auto" w:fill="FFFFFF"/>
        </w:rPr>
        <w:t xml:space="preserve"> полномочия лица (представителя) на совершение </w:t>
      </w:r>
      <w:r w:rsidRPr="00A6135A">
        <w:rPr>
          <w:rFonts w:ascii="Times New Roman" w:hAnsi="Times New Roman" w:cs="Times New Roman"/>
          <w:color w:val="000000"/>
          <w:sz w:val="28"/>
          <w:szCs w:val="28"/>
          <w:shd w:val="clear" w:color="auto" w:fill="FFFFFF"/>
        </w:rPr>
        <w:lastRenderedPageBreak/>
        <w:t xml:space="preserve">сделки от имени другого лица (представляемого) могут основываться не только на доверенности, указании закона либо акте уполномоченного на то государственного органа или органа местного самоуправления, </w:t>
      </w:r>
      <w:r w:rsidRPr="00A6135A">
        <w:rPr>
          <w:rFonts w:ascii="Times New Roman" w:hAnsi="Times New Roman" w:cs="Times New Roman"/>
          <w:i/>
          <w:color w:val="000000"/>
          <w:sz w:val="28"/>
          <w:szCs w:val="28"/>
          <w:shd w:val="clear" w:color="auto" w:fill="FFFFFF"/>
        </w:rPr>
        <w:t>но и явствовать из обстановки, в которой действует представитель</w:t>
      </w:r>
      <w:r w:rsidR="00A6135A" w:rsidRPr="00A6135A">
        <w:rPr>
          <w:rFonts w:ascii="Times New Roman" w:hAnsi="Times New Roman" w:cs="Times New Roman"/>
          <w:i/>
          <w:color w:val="000000"/>
          <w:sz w:val="28"/>
          <w:szCs w:val="28"/>
          <w:shd w:val="clear" w:color="auto" w:fill="FFFFFF"/>
        </w:rPr>
        <w:t>»</w:t>
      </w:r>
      <w:r w:rsidR="00A6135A" w:rsidRPr="00451C0A">
        <w:rPr>
          <w:rStyle w:val="ab"/>
          <w:rFonts w:ascii="Times New Roman" w:hAnsi="Times New Roman" w:cs="Times New Roman"/>
          <w:color w:val="000000"/>
          <w:sz w:val="28"/>
          <w:szCs w:val="28"/>
          <w:shd w:val="clear" w:color="auto" w:fill="FFFFFF"/>
        </w:rPr>
        <w:footnoteReference w:id="122"/>
      </w:r>
      <w:r w:rsidR="00A6135A" w:rsidRPr="00451C0A">
        <w:rPr>
          <w:rFonts w:ascii="Times New Roman" w:hAnsi="Times New Roman" w:cs="Times New Roman"/>
          <w:color w:val="000000"/>
          <w:sz w:val="28"/>
          <w:szCs w:val="28"/>
          <w:shd w:val="clear" w:color="auto" w:fill="FFFFFF"/>
        </w:rPr>
        <w:t>.</w:t>
      </w:r>
    </w:p>
    <w:p w:rsidR="00CE6C09" w:rsidRDefault="00451C0A" w:rsidP="00CE6C0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shd w:val="clear" w:color="auto" w:fill="FFFFFF"/>
        </w:rPr>
        <w:t>2. По месту совершения сделки</w:t>
      </w:r>
      <w:r w:rsidRPr="003344BD">
        <w:rPr>
          <w:rStyle w:val="ab"/>
          <w:rFonts w:ascii="Times New Roman" w:hAnsi="Times New Roman" w:cs="Times New Roman"/>
          <w:color w:val="000000"/>
          <w:sz w:val="28"/>
          <w:szCs w:val="28"/>
          <w:shd w:val="clear" w:color="auto" w:fill="FFFFFF"/>
        </w:rPr>
        <w:footnoteReference w:id="123"/>
      </w:r>
      <w:r w:rsidRPr="003344BD">
        <w:rPr>
          <w:rFonts w:ascii="Times New Roman" w:hAnsi="Times New Roman" w:cs="Times New Roman"/>
          <w:color w:val="000000"/>
          <w:sz w:val="28"/>
          <w:szCs w:val="28"/>
          <w:shd w:val="clear" w:color="auto" w:fill="FFFFFF"/>
        </w:rPr>
        <w:t xml:space="preserve"> -</w:t>
      </w:r>
      <w:r w:rsidRPr="00451C0A">
        <w:rPr>
          <w:rFonts w:ascii="Times New Roman" w:hAnsi="Times New Roman" w:cs="Times New Roman"/>
          <w:b/>
          <w:color w:val="000000"/>
          <w:sz w:val="28"/>
          <w:szCs w:val="28"/>
          <w:shd w:val="clear" w:color="auto" w:fill="FFFFFF"/>
        </w:rPr>
        <w:t xml:space="preserve"> </w:t>
      </w:r>
      <w:r w:rsidR="003344BD">
        <w:rPr>
          <w:rFonts w:ascii="Times New Roman" w:hAnsi="Times New Roman" w:cs="Times New Roman"/>
          <w:color w:val="000000"/>
          <w:sz w:val="28"/>
          <w:szCs w:val="28"/>
          <w:shd w:val="clear" w:color="auto" w:fill="FFFFFF"/>
        </w:rPr>
        <w:t xml:space="preserve">имеет значение </w:t>
      </w:r>
      <w:r w:rsidR="00CE6C09">
        <w:rPr>
          <w:rFonts w:ascii="Times New Roman" w:hAnsi="Times New Roman" w:cs="Times New Roman"/>
          <w:color w:val="000000"/>
          <w:sz w:val="28"/>
          <w:szCs w:val="28"/>
          <w:shd w:val="clear" w:color="auto" w:fill="FFFFFF"/>
        </w:rPr>
        <w:t>внешняя атрибутика, а именно, место совершения сделки: офис компании, скла</w:t>
      </w:r>
      <w:r w:rsidR="002B13F4">
        <w:rPr>
          <w:rFonts w:ascii="Times New Roman" w:hAnsi="Times New Roman" w:cs="Times New Roman"/>
          <w:color w:val="000000"/>
          <w:sz w:val="28"/>
          <w:szCs w:val="28"/>
          <w:shd w:val="clear" w:color="auto" w:fill="FFFFFF"/>
        </w:rPr>
        <w:t>д, торговое помещение и т.д</w:t>
      </w:r>
      <w:r w:rsidR="00CE6C09">
        <w:rPr>
          <w:rFonts w:ascii="Times New Roman" w:hAnsi="Times New Roman" w:cs="Times New Roman"/>
          <w:color w:val="000000"/>
          <w:sz w:val="28"/>
          <w:szCs w:val="28"/>
          <w:shd w:val="clear" w:color="auto" w:fill="FFFFFF"/>
        </w:rPr>
        <w:t>.</w:t>
      </w:r>
    </w:p>
    <w:p w:rsidR="00E8443F" w:rsidRDefault="002B13F4" w:rsidP="007B010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w:t>
      </w:r>
      <w:r w:rsidR="00CE6C09" w:rsidRPr="007B0104">
        <w:rPr>
          <w:rFonts w:ascii="Times New Roman" w:hAnsi="Times New Roman" w:cs="Times New Roman"/>
          <w:color w:val="000000"/>
          <w:sz w:val="28"/>
          <w:szCs w:val="28"/>
          <w:shd w:val="clear" w:color="auto" w:fill="FFFFFF"/>
        </w:rPr>
        <w:t>Федеральный арб</w:t>
      </w:r>
      <w:r w:rsidR="007B0104" w:rsidRPr="007B0104">
        <w:rPr>
          <w:rFonts w:ascii="Times New Roman" w:hAnsi="Times New Roman" w:cs="Times New Roman"/>
          <w:color w:val="000000"/>
          <w:sz w:val="28"/>
          <w:szCs w:val="28"/>
          <w:shd w:val="clear" w:color="auto" w:fill="FFFFFF"/>
        </w:rPr>
        <w:t>итражный суд Северо-Западного</w:t>
      </w:r>
      <w:r w:rsidR="00CE6C09" w:rsidRPr="007B0104">
        <w:rPr>
          <w:rFonts w:ascii="Times New Roman" w:hAnsi="Times New Roman" w:cs="Times New Roman"/>
          <w:color w:val="000000"/>
          <w:sz w:val="28"/>
          <w:szCs w:val="28"/>
          <w:shd w:val="clear" w:color="auto" w:fill="FFFFFF"/>
        </w:rPr>
        <w:t xml:space="preserve"> округа указал: «</w:t>
      </w:r>
      <w:r w:rsidR="007B0104" w:rsidRPr="007B0104">
        <w:rPr>
          <w:rFonts w:ascii="Times New Roman" w:hAnsi="Times New Roman" w:cs="Times New Roman"/>
          <w:color w:val="000000"/>
          <w:sz w:val="28"/>
          <w:szCs w:val="28"/>
          <w:shd w:val="clear" w:color="auto" w:fill="FFFFFF"/>
        </w:rPr>
        <w:t xml:space="preserve">Как следует из материалов дела, получение ответчиком продукции, которая должна быть оплачена по счету-фактуре от 31.03.2005 № 87, подтверждено товарно-транспортной накладной № 93, содержащей </w:t>
      </w:r>
      <w:r w:rsidR="007B0104" w:rsidRPr="007B0104">
        <w:rPr>
          <w:rFonts w:ascii="Times New Roman" w:hAnsi="Times New Roman" w:cs="Times New Roman"/>
          <w:i/>
          <w:color w:val="000000"/>
          <w:sz w:val="28"/>
          <w:szCs w:val="28"/>
          <w:shd w:val="clear" w:color="auto" w:fill="FFFFFF"/>
        </w:rPr>
        <w:t>подпись начальника участка Круглова А.Н</w:t>
      </w:r>
      <w:r w:rsidR="007B0104" w:rsidRPr="007B0104">
        <w:rPr>
          <w:rFonts w:ascii="Times New Roman" w:hAnsi="Times New Roman" w:cs="Times New Roman"/>
          <w:color w:val="000000"/>
          <w:sz w:val="28"/>
          <w:szCs w:val="28"/>
          <w:shd w:val="clear" w:color="auto" w:fill="FFFFFF"/>
        </w:rPr>
        <w:t>. и круглую печать «Рудоуправление ОАО «Карельский окатыш».</w:t>
      </w:r>
      <w:r w:rsidR="007B0104" w:rsidRPr="007B0104">
        <w:rPr>
          <w:rFonts w:ascii="Times New Roman" w:hAnsi="Times New Roman" w:cs="Times New Roman"/>
          <w:color w:val="000000"/>
          <w:sz w:val="28"/>
          <w:szCs w:val="28"/>
        </w:rPr>
        <w:t xml:space="preserve"> </w:t>
      </w:r>
      <w:r w:rsidR="007B0104" w:rsidRPr="007B0104">
        <w:rPr>
          <w:rFonts w:ascii="Times New Roman" w:hAnsi="Times New Roman" w:cs="Times New Roman"/>
          <w:color w:val="000000"/>
          <w:sz w:val="28"/>
          <w:szCs w:val="28"/>
          <w:shd w:val="clear" w:color="auto" w:fill="FFFFFF"/>
        </w:rPr>
        <w:t xml:space="preserve">Отсутствие в данном документе указания на наличие у названного лица доверенности на право выступать от имени ответчика не опровергает факта ее получения уполномоченным лицом. Ввиду того, </w:t>
      </w:r>
      <w:r w:rsidR="007B0104" w:rsidRPr="007B0104">
        <w:rPr>
          <w:rFonts w:ascii="Times New Roman" w:hAnsi="Times New Roman" w:cs="Times New Roman"/>
          <w:i/>
          <w:color w:val="000000"/>
          <w:sz w:val="28"/>
          <w:szCs w:val="28"/>
          <w:shd w:val="clear" w:color="auto" w:fill="FFFFFF"/>
        </w:rPr>
        <w:t>что продукция передавалась на территории ответчика</w:t>
      </w:r>
      <w:r w:rsidR="007B0104" w:rsidRPr="007B0104">
        <w:rPr>
          <w:rFonts w:ascii="Times New Roman" w:hAnsi="Times New Roman" w:cs="Times New Roman"/>
          <w:color w:val="000000"/>
          <w:sz w:val="28"/>
          <w:szCs w:val="28"/>
          <w:shd w:val="clear" w:color="auto" w:fill="FFFFFF"/>
        </w:rPr>
        <w:t xml:space="preserve">, скреплена его печатью, аналогичный порядок приемки продукции применялся при иных поставках (т. 2, л.д. 97), следует признать, </w:t>
      </w:r>
      <w:r w:rsidR="007B0104" w:rsidRPr="007B0104">
        <w:rPr>
          <w:rFonts w:ascii="Times New Roman" w:hAnsi="Times New Roman" w:cs="Times New Roman"/>
          <w:sz w:val="28"/>
          <w:szCs w:val="28"/>
          <w:shd w:val="clear" w:color="auto" w:fill="FFFFFF"/>
        </w:rPr>
        <w:t xml:space="preserve">что </w:t>
      </w:r>
      <w:r w:rsidR="007B0104" w:rsidRPr="007B0104">
        <w:rPr>
          <w:rFonts w:ascii="Times New Roman" w:hAnsi="Times New Roman" w:cs="Times New Roman"/>
          <w:i/>
          <w:sz w:val="28"/>
          <w:szCs w:val="28"/>
          <w:shd w:val="clear" w:color="auto" w:fill="FFFFFF"/>
        </w:rPr>
        <w:t xml:space="preserve">полномочие Круглова А.Н. действовать от лица </w:t>
      </w:r>
      <w:r w:rsidR="002036BB">
        <w:rPr>
          <w:rFonts w:ascii="Times New Roman" w:hAnsi="Times New Roman" w:cs="Times New Roman"/>
          <w:i/>
          <w:sz w:val="28"/>
          <w:szCs w:val="28"/>
          <w:shd w:val="clear" w:color="auto" w:fill="FFFFFF"/>
        </w:rPr>
        <w:t xml:space="preserve">ответчика в силу п. 1 ст. </w:t>
      </w:r>
      <w:hyperlink r:id="rId17"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2. Представительство" w:history="1">
        <w:r w:rsidR="007B0104" w:rsidRPr="007B0104">
          <w:rPr>
            <w:rStyle w:val="af"/>
            <w:rFonts w:ascii="Times New Roman" w:hAnsi="Times New Roman" w:cs="Times New Roman"/>
            <w:i/>
            <w:color w:val="auto"/>
            <w:sz w:val="28"/>
            <w:szCs w:val="28"/>
            <w:u w:val="none"/>
            <w:bdr w:val="none" w:sz="0" w:space="0" w:color="auto" w:frame="1"/>
          </w:rPr>
          <w:t>182</w:t>
        </w:r>
      </w:hyperlink>
      <w:r w:rsidR="002036BB">
        <w:rPr>
          <w:rStyle w:val="apple-converted-space"/>
          <w:rFonts w:ascii="Times New Roman" w:hAnsi="Times New Roman" w:cs="Times New Roman"/>
          <w:i/>
          <w:sz w:val="28"/>
          <w:szCs w:val="28"/>
          <w:shd w:val="clear" w:color="auto" w:fill="FFFFFF"/>
        </w:rPr>
        <w:t xml:space="preserve"> ГК РФ</w:t>
      </w:r>
      <w:r w:rsidR="007B0104" w:rsidRPr="007B0104">
        <w:rPr>
          <w:rFonts w:ascii="Times New Roman" w:hAnsi="Times New Roman" w:cs="Times New Roman"/>
          <w:i/>
          <w:sz w:val="28"/>
          <w:szCs w:val="28"/>
          <w:shd w:val="clear" w:color="auto" w:fill="FFFFFF"/>
        </w:rPr>
        <w:t xml:space="preserve"> явствовало из обстановк</w:t>
      </w:r>
      <w:r w:rsidR="007B0104" w:rsidRPr="007B0104">
        <w:rPr>
          <w:rFonts w:ascii="Times New Roman" w:hAnsi="Times New Roman" w:cs="Times New Roman"/>
          <w:i/>
          <w:color w:val="000000"/>
          <w:sz w:val="28"/>
          <w:szCs w:val="28"/>
          <w:shd w:val="clear" w:color="auto" w:fill="FFFFFF"/>
        </w:rPr>
        <w:t>и</w:t>
      </w:r>
      <w:r w:rsidR="007B0104" w:rsidRPr="007B0104">
        <w:rPr>
          <w:rFonts w:ascii="Times New Roman" w:hAnsi="Times New Roman" w:cs="Times New Roman"/>
          <w:color w:val="000000"/>
          <w:sz w:val="28"/>
          <w:szCs w:val="28"/>
          <w:shd w:val="clear" w:color="auto" w:fill="FFFFFF"/>
        </w:rPr>
        <w:t>»</w:t>
      </w:r>
      <w:r w:rsidR="007B0104">
        <w:rPr>
          <w:rStyle w:val="ab"/>
          <w:rFonts w:ascii="Times New Roman" w:hAnsi="Times New Roman" w:cs="Times New Roman"/>
          <w:color w:val="000000"/>
          <w:sz w:val="28"/>
          <w:szCs w:val="28"/>
          <w:shd w:val="clear" w:color="auto" w:fill="FFFFFF"/>
        </w:rPr>
        <w:footnoteReference w:id="124"/>
      </w:r>
      <w:r w:rsidR="007B0104" w:rsidRPr="007B0104">
        <w:rPr>
          <w:rFonts w:ascii="Times New Roman" w:hAnsi="Times New Roman" w:cs="Times New Roman"/>
          <w:color w:val="000000"/>
          <w:sz w:val="28"/>
          <w:szCs w:val="28"/>
          <w:shd w:val="clear" w:color="auto" w:fill="FFFFFF"/>
        </w:rPr>
        <w:t>.</w:t>
      </w:r>
    </w:p>
    <w:p w:rsidR="00E8443F" w:rsidRDefault="00376AB6" w:rsidP="001F311E">
      <w:pPr>
        <w:spacing w:after="0" w:line="312" w:lineRule="auto"/>
        <w:ind w:firstLine="547"/>
        <w:jc w:val="both"/>
        <w:rPr>
          <w:rFonts w:ascii="Times New Roman" w:eastAsia="Times New Roman" w:hAnsi="Times New Roman" w:cs="Times New Roman"/>
          <w:sz w:val="28"/>
          <w:szCs w:val="28"/>
        </w:rPr>
      </w:pPr>
      <w:r w:rsidRPr="00376AB6">
        <w:rPr>
          <w:rFonts w:ascii="Times New Roman" w:eastAsia="Times New Roman" w:hAnsi="Times New Roman" w:cs="Times New Roman"/>
          <w:sz w:val="28"/>
          <w:szCs w:val="28"/>
        </w:rPr>
        <w:t>Федеральный арбитражный суд Уральского округа отметил: «Ссылка заявителя на недоказанность факта передачи минеральной и газированной воды ответчику ввиду отсутствия доверенности на получ</w:t>
      </w:r>
      <w:r>
        <w:rPr>
          <w:rFonts w:ascii="Times New Roman" w:eastAsia="Times New Roman" w:hAnsi="Times New Roman" w:cs="Times New Roman"/>
          <w:sz w:val="28"/>
          <w:szCs w:val="28"/>
        </w:rPr>
        <w:t>ение товара отклоняется в силу абз. 2 п</w:t>
      </w:r>
      <w:r w:rsidRPr="00376AB6">
        <w:rPr>
          <w:rFonts w:ascii="Times New Roman" w:eastAsia="Times New Roman" w:hAnsi="Times New Roman" w:cs="Times New Roman"/>
          <w:sz w:val="28"/>
          <w:szCs w:val="28"/>
        </w:rPr>
        <w:t xml:space="preserve">. 1 ст. 182 ГК РФ, т. к. его транспортировка осуществлялась силами и средствами истца, а </w:t>
      </w:r>
      <w:r w:rsidRPr="00376AB6">
        <w:rPr>
          <w:rFonts w:ascii="Times New Roman" w:eastAsia="Times New Roman" w:hAnsi="Times New Roman" w:cs="Times New Roman"/>
          <w:i/>
          <w:sz w:val="28"/>
          <w:szCs w:val="28"/>
        </w:rPr>
        <w:t>товар был получен непосредственно на складе работниками ответчика</w:t>
      </w:r>
      <w:r w:rsidRPr="00376AB6">
        <w:rPr>
          <w:rFonts w:ascii="Times New Roman" w:eastAsia="Times New Roman" w:hAnsi="Times New Roman" w:cs="Times New Roman"/>
          <w:sz w:val="28"/>
          <w:szCs w:val="28"/>
        </w:rPr>
        <w:t>»</w:t>
      </w:r>
      <w:r w:rsidRPr="00376AB6">
        <w:rPr>
          <w:rStyle w:val="ab"/>
          <w:rFonts w:ascii="Times New Roman" w:eastAsia="Times New Roman" w:hAnsi="Times New Roman" w:cs="Times New Roman"/>
          <w:sz w:val="28"/>
          <w:szCs w:val="28"/>
        </w:rPr>
        <w:footnoteReference w:id="125"/>
      </w:r>
      <w:r w:rsidR="001F311E">
        <w:rPr>
          <w:rFonts w:ascii="Times New Roman" w:eastAsia="Times New Roman" w:hAnsi="Times New Roman" w:cs="Times New Roman"/>
          <w:sz w:val="28"/>
          <w:szCs w:val="28"/>
        </w:rPr>
        <w:t>.</w:t>
      </w:r>
    </w:p>
    <w:p w:rsidR="00E8443F" w:rsidRDefault="00E8443F" w:rsidP="002036BB">
      <w:pPr>
        <w:spacing w:after="0" w:line="360" w:lineRule="auto"/>
        <w:jc w:val="both"/>
        <w:rPr>
          <w:rFonts w:ascii="Times New Roman" w:hAnsi="Times New Roman" w:cs="Times New Roman"/>
          <w:sz w:val="28"/>
          <w:szCs w:val="28"/>
        </w:rPr>
      </w:pPr>
    </w:p>
    <w:p w:rsidR="002B13F4" w:rsidRDefault="002B13F4" w:rsidP="002036BB">
      <w:pPr>
        <w:spacing w:after="0" w:line="360" w:lineRule="auto"/>
        <w:jc w:val="both"/>
        <w:rPr>
          <w:rFonts w:ascii="Times New Roman" w:hAnsi="Times New Roman" w:cs="Times New Roman"/>
          <w:sz w:val="28"/>
          <w:szCs w:val="28"/>
        </w:rPr>
      </w:pPr>
    </w:p>
    <w:p w:rsidR="002B13F4" w:rsidRDefault="002B13F4" w:rsidP="002036BB">
      <w:pPr>
        <w:spacing w:after="0" w:line="360" w:lineRule="auto"/>
        <w:jc w:val="both"/>
        <w:rPr>
          <w:rFonts w:ascii="Times New Roman" w:hAnsi="Times New Roman" w:cs="Times New Roman"/>
          <w:sz w:val="28"/>
          <w:szCs w:val="28"/>
        </w:rPr>
      </w:pPr>
    </w:p>
    <w:p w:rsidR="00357F07" w:rsidRPr="007F5E0E" w:rsidRDefault="00357F07" w:rsidP="002034C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5. «Эстоппельные»</w:t>
      </w:r>
      <w:r w:rsidR="002034C8">
        <w:rPr>
          <w:rFonts w:ascii="Times New Roman" w:hAnsi="Times New Roman" w:cs="Times New Roman"/>
          <w:b/>
          <w:sz w:val="28"/>
          <w:szCs w:val="28"/>
        </w:rPr>
        <w:t xml:space="preserve"> полномочия</w:t>
      </w:r>
    </w:p>
    <w:p w:rsidR="002034C8" w:rsidRDefault="00174A38" w:rsidP="00174A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полномочий представляет особый интерес в связи с проникновением в доктрину и арбитражную практику РФ принципа «эстоппель»</w:t>
      </w:r>
      <w:r>
        <w:rPr>
          <w:rStyle w:val="ab"/>
          <w:rFonts w:ascii="Times New Roman" w:hAnsi="Times New Roman" w:cs="Times New Roman"/>
          <w:sz w:val="28"/>
          <w:szCs w:val="28"/>
        </w:rPr>
        <w:footnoteReference w:id="126"/>
      </w:r>
      <w:r>
        <w:rPr>
          <w:rFonts w:ascii="Times New Roman" w:hAnsi="Times New Roman" w:cs="Times New Roman"/>
          <w:sz w:val="28"/>
          <w:szCs w:val="28"/>
        </w:rPr>
        <w:t>. Ранее м</w:t>
      </w:r>
      <w:r w:rsidR="007F5E0E">
        <w:rPr>
          <w:rFonts w:ascii="Times New Roman" w:hAnsi="Times New Roman" w:cs="Times New Roman"/>
          <w:sz w:val="28"/>
          <w:szCs w:val="28"/>
        </w:rPr>
        <w:t>ы уже сталкивались с данным видом полном</w:t>
      </w:r>
      <w:r>
        <w:rPr>
          <w:rFonts w:ascii="Times New Roman" w:hAnsi="Times New Roman" w:cs="Times New Roman"/>
          <w:sz w:val="28"/>
          <w:szCs w:val="28"/>
        </w:rPr>
        <w:t>очий,</w:t>
      </w:r>
      <w:r w:rsidR="007F5E0E">
        <w:rPr>
          <w:rFonts w:ascii="Times New Roman" w:hAnsi="Times New Roman" w:cs="Times New Roman"/>
          <w:sz w:val="28"/>
          <w:szCs w:val="28"/>
        </w:rPr>
        <w:t xml:space="preserve"> когда вели разговор про молчаливое полномочие</w:t>
      </w:r>
      <w:r w:rsidR="005F1534">
        <w:rPr>
          <w:rFonts w:ascii="Times New Roman" w:hAnsi="Times New Roman" w:cs="Times New Roman"/>
          <w:sz w:val="28"/>
          <w:szCs w:val="28"/>
        </w:rPr>
        <w:t>, организационный риск представляемых</w:t>
      </w:r>
      <w:r w:rsidR="007F5E0E">
        <w:rPr>
          <w:rFonts w:ascii="Times New Roman" w:hAnsi="Times New Roman" w:cs="Times New Roman"/>
          <w:sz w:val="28"/>
          <w:szCs w:val="28"/>
        </w:rPr>
        <w:t>. И, коль скоро, поведение представляемого способно создать впечатление наделения представителя полномочием</w:t>
      </w:r>
      <w:r>
        <w:rPr>
          <w:rFonts w:ascii="Times New Roman" w:hAnsi="Times New Roman" w:cs="Times New Roman"/>
          <w:sz w:val="28"/>
          <w:szCs w:val="28"/>
        </w:rPr>
        <w:t>, которое защищается правом,</w:t>
      </w:r>
      <w:r w:rsidR="007F5E0E">
        <w:rPr>
          <w:rFonts w:ascii="Times New Roman" w:hAnsi="Times New Roman" w:cs="Times New Roman"/>
          <w:sz w:val="28"/>
          <w:szCs w:val="28"/>
        </w:rPr>
        <w:t xml:space="preserve"> - без доктрины эстоппель в представительстве не обойтись. </w:t>
      </w:r>
    </w:p>
    <w:p w:rsidR="007F5E0E" w:rsidRPr="007F5E0E" w:rsidRDefault="007F5E0E" w:rsidP="007F5E0E">
      <w:pPr>
        <w:spacing w:after="0" w:line="360" w:lineRule="auto"/>
        <w:ind w:firstLine="709"/>
        <w:jc w:val="both"/>
        <w:rPr>
          <w:rFonts w:ascii="Times New Roman" w:hAnsi="Times New Roman" w:cs="Times New Roman"/>
          <w:sz w:val="28"/>
          <w:szCs w:val="28"/>
        </w:rPr>
      </w:pPr>
    </w:p>
    <w:p w:rsidR="00357F07" w:rsidRPr="00357F07" w:rsidRDefault="00357F07" w:rsidP="00357F07">
      <w:pPr>
        <w:spacing w:after="0" w:line="360" w:lineRule="auto"/>
        <w:ind w:firstLine="709"/>
        <w:jc w:val="center"/>
        <w:rPr>
          <w:rFonts w:ascii="Times New Roman" w:hAnsi="Times New Roman" w:cs="Times New Roman"/>
          <w:b/>
          <w:sz w:val="28"/>
          <w:szCs w:val="28"/>
        </w:rPr>
      </w:pPr>
      <w:r w:rsidRPr="00B900C1">
        <w:rPr>
          <w:rFonts w:ascii="Times New Roman" w:hAnsi="Times New Roman" w:cs="Times New Roman"/>
          <w:b/>
          <w:sz w:val="28"/>
          <w:szCs w:val="28"/>
        </w:rPr>
        <w:t xml:space="preserve">§ 1. </w:t>
      </w:r>
      <w:r w:rsidR="002034C8">
        <w:rPr>
          <w:rFonts w:ascii="Times New Roman" w:hAnsi="Times New Roman" w:cs="Times New Roman"/>
          <w:b/>
          <w:sz w:val="28"/>
          <w:szCs w:val="28"/>
          <w:lang w:val="en-US"/>
        </w:rPr>
        <w:t>E</w:t>
      </w:r>
      <w:r w:rsidR="002034C8" w:rsidRPr="000538DF">
        <w:rPr>
          <w:rFonts w:ascii="Times New Roman" w:hAnsi="Times New Roman" w:cs="Times New Roman"/>
          <w:b/>
          <w:sz w:val="28"/>
          <w:szCs w:val="28"/>
          <w:lang w:val="en-US"/>
        </w:rPr>
        <w:t>stoppel</w:t>
      </w:r>
      <w:r w:rsidR="002034C8" w:rsidRPr="000538DF">
        <w:rPr>
          <w:rFonts w:ascii="Times New Roman" w:hAnsi="Times New Roman" w:cs="Times New Roman"/>
          <w:b/>
          <w:sz w:val="28"/>
          <w:szCs w:val="28"/>
        </w:rPr>
        <w:t xml:space="preserve"> </w:t>
      </w:r>
      <w:r w:rsidR="002034C8" w:rsidRPr="000538DF">
        <w:rPr>
          <w:rFonts w:ascii="Times New Roman" w:hAnsi="Times New Roman" w:cs="Times New Roman"/>
          <w:b/>
          <w:sz w:val="28"/>
          <w:szCs w:val="28"/>
          <w:lang w:val="en-US"/>
        </w:rPr>
        <w:t>authority</w:t>
      </w:r>
    </w:p>
    <w:p w:rsidR="00E8443F" w:rsidRPr="002034C8" w:rsidRDefault="00357F07" w:rsidP="002034C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Англия</w:t>
      </w:r>
    </w:p>
    <w:p w:rsidR="00174A38" w:rsidRDefault="002034C8" w:rsidP="002034C8">
      <w:pPr>
        <w:spacing w:after="0" w:line="360" w:lineRule="auto"/>
        <w:ind w:firstLine="709"/>
        <w:jc w:val="both"/>
        <w:rPr>
          <w:rFonts w:ascii="Times New Roman" w:hAnsi="Times New Roman" w:cs="Times New Roman"/>
          <w:sz w:val="28"/>
          <w:szCs w:val="28"/>
        </w:rPr>
      </w:pPr>
      <w:r w:rsidRPr="000538DF">
        <w:rPr>
          <w:rFonts w:ascii="Times New Roman" w:hAnsi="Times New Roman" w:cs="Times New Roman"/>
          <w:b/>
          <w:sz w:val="28"/>
          <w:szCs w:val="28"/>
        </w:rPr>
        <w:t>Видимое полномочие, основанное на процессуальном ограничении права на возражение (</w:t>
      </w:r>
      <w:r w:rsidRPr="000538DF">
        <w:rPr>
          <w:rFonts w:ascii="Times New Roman" w:hAnsi="Times New Roman" w:cs="Times New Roman"/>
          <w:b/>
          <w:sz w:val="28"/>
          <w:szCs w:val="28"/>
          <w:lang w:val="en-US"/>
        </w:rPr>
        <w:t>estoppel</w:t>
      </w:r>
      <w:r w:rsidRPr="000538DF">
        <w:rPr>
          <w:rFonts w:ascii="Times New Roman" w:hAnsi="Times New Roman" w:cs="Times New Roman"/>
          <w:b/>
          <w:sz w:val="28"/>
          <w:szCs w:val="28"/>
        </w:rPr>
        <w:t xml:space="preserve"> </w:t>
      </w:r>
      <w:r w:rsidRPr="000538DF">
        <w:rPr>
          <w:rFonts w:ascii="Times New Roman" w:hAnsi="Times New Roman" w:cs="Times New Roman"/>
          <w:b/>
          <w:sz w:val="28"/>
          <w:szCs w:val="28"/>
          <w:lang w:val="en-US"/>
        </w:rPr>
        <w:t>authority</w:t>
      </w:r>
      <w:r w:rsidRPr="000538DF">
        <w:rPr>
          <w:rFonts w:ascii="Times New Roman" w:hAnsi="Times New Roman" w:cs="Times New Roman"/>
          <w:b/>
          <w:sz w:val="28"/>
          <w:szCs w:val="28"/>
        </w:rPr>
        <w:t xml:space="preserve"> </w:t>
      </w:r>
      <w:r w:rsidRPr="000538DF">
        <w:rPr>
          <w:rFonts w:ascii="Times New Roman" w:hAnsi="Times New Roman" w:cs="Times New Roman"/>
          <w:b/>
          <w:sz w:val="28"/>
          <w:szCs w:val="28"/>
          <w:lang w:val="en-US"/>
        </w:rPr>
        <w:t>or</w:t>
      </w:r>
      <w:r w:rsidRPr="000538DF">
        <w:rPr>
          <w:rFonts w:ascii="Times New Roman" w:hAnsi="Times New Roman" w:cs="Times New Roman"/>
          <w:b/>
          <w:sz w:val="28"/>
          <w:szCs w:val="28"/>
        </w:rPr>
        <w:t xml:space="preserve"> «</w:t>
      </w:r>
      <w:r w:rsidRPr="000538DF">
        <w:rPr>
          <w:rFonts w:ascii="Times New Roman" w:hAnsi="Times New Roman" w:cs="Times New Roman"/>
          <w:b/>
          <w:sz w:val="28"/>
          <w:szCs w:val="28"/>
          <w:lang w:val="en-US"/>
        </w:rPr>
        <w:t>holding</w:t>
      </w:r>
      <w:r w:rsidRPr="000538DF">
        <w:rPr>
          <w:rFonts w:ascii="Times New Roman" w:hAnsi="Times New Roman" w:cs="Times New Roman"/>
          <w:b/>
          <w:sz w:val="28"/>
          <w:szCs w:val="28"/>
        </w:rPr>
        <w:t xml:space="preserve"> </w:t>
      </w:r>
      <w:r w:rsidRPr="000538DF">
        <w:rPr>
          <w:rFonts w:ascii="Times New Roman" w:hAnsi="Times New Roman" w:cs="Times New Roman"/>
          <w:b/>
          <w:sz w:val="28"/>
          <w:szCs w:val="28"/>
          <w:lang w:val="en-US"/>
        </w:rPr>
        <w:t>out</w:t>
      </w:r>
      <w:r w:rsidRPr="000538DF">
        <w:rPr>
          <w:rFonts w:ascii="Times New Roman" w:hAnsi="Times New Roman" w:cs="Times New Roman"/>
          <w:b/>
          <w:sz w:val="28"/>
          <w:szCs w:val="28"/>
        </w:rPr>
        <w:t>»</w:t>
      </w:r>
      <w:r>
        <w:rPr>
          <w:rFonts w:ascii="Times New Roman" w:hAnsi="Times New Roman" w:cs="Times New Roman"/>
          <w:b/>
          <w:sz w:val="28"/>
          <w:szCs w:val="28"/>
        </w:rPr>
        <w:t>)</w:t>
      </w:r>
      <w:r w:rsidRPr="000538DF">
        <w:rPr>
          <w:rFonts w:ascii="Times New Roman" w:hAnsi="Times New Roman" w:cs="Times New Roman"/>
          <w:b/>
          <w:sz w:val="28"/>
          <w:szCs w:val="28"/>
        </w:rPr>
        <w:t xml:space="preserve">. </w:t>
      </w:r>
      <w:r>
        <w:rPr>
          <w:rFonts w:ascii="Times New Roman" w:hAnsi="Times New Roman" w:cs="Times New Roman"/>
          <w:sz w:val="28"/>
          <w:szCs w:val="28"/>
        </w:rPr>
        <w:t xml:space="preserve">В самом общем виде эстоппель означает запрет ссылаться на определенное обстоятельство в качестве возражения против заявленного требования. </w:t>
      </w:r>
      <w:r w:rsidR="00764AA8">
        <w:rPr>
          <w:rFonts w:ascii="Times New Roman" w:hAnsi="Times New Roman" w:cs="Times New Roman"/>
          <w:sz w:val="28"/>
          <w:szCs w:val="28"/>
        </w:rPr>
        <w:t>Эстоппель есть лишение права на возражение, так как лицу не разрешается опровергать заключение, которое мог сделать разумный человек, судя по его словам и поведению: «</w:t>
      </w:r>
      <w:r w:rsidR="00A56CE0">
        <w:rPr>
          <w:rFonts w:ascii="Times New Roman" w:hAnsi="Times New Roman" w:cs="Times New Roman"/>
          <w:sz w:val="28"/>
          <w:szCs w:val="28"/>
        </w:rPr>
        <w:t>Т</w:t>
      </w:r>
      <w:r w:rsidR="00764AA8">
        <w:rPr>
          <w:rFonts w:ascii="Times New Roman" w:hAnsi="Times New Roman" w:cs="Times New Roman"/>
          <w:sz w:val="28"/>
          <w:szCs w:val="28"/>
        </w:rPr>
        <w:t>ак, если одно лицо прямо или косвенно представляет другого как имеющего полномочие действовать от его имени и третье лицо разумно считает, что у него есть это полномочие и, полагаясь на сделанное таким образом сообщение, вступает с ним в сделку, то лицо, сделавшее такое сообщение, будет связано в той степени, как если бы полномочие действительно было предоставлено</w:t>
      </w:r>
      <w:r w:rsidR="00A56CE0">
        <w:rPr>
          <w:rFonts w:ascii="Times New Roman" w:hAnsi="Times New Roman" w:cs="Times New Roman"/>
          <w:sz w:val="28"/>
          <w:szCs w:val="28"/>
        </w:rPr>
        <w:t>. Оно лишается права отрицать полномочие, презумпция</w:t>
      </w:r>
      <w:r w:rsidR="00A56CE0">
        <w:rPr>
          <w:rStyle w:val="ab"/>
          <w:rFonts w:ascii="Times New Roman" w:hAnsi="Times New Roman" w:cs="Times New Roman"/>
          <w:sz w:val="28"/>
          <w:szCs w:val="28"/>
        </w:rPr>
        <w:footnoteReference w:id="127"/>
      </w:r>
      <w:r w:rsidR="00A56CE0">
        <w:rPr>
          <w:rFonts w:ascii="Times New Roman" w:hAnsi="Times New Roman" w:cs="Times New Roman"/>
          <w:sz w:val="28"/>
          <w:szCs w:val="28"/>
        </w:rPr>
        <w:t xml:space="preserve"> наличия которого была им создана</w:t>
      </w:r>
      <w:r w:rsidR="00764AA8">
        <w:rPr>
          <w:rFonts w:ascii="Times New Roman" w:hAnsi="Times New Roman" w:cs="Times New Roman"/>
          <w:sz w:val="28"/>
          <w:szCs w:val="28"/>
        </w:rPr>
        <w:t>»</w:t>
      </w:r>
      <w:r w:rsidR="00764AA8">
        <w:rPr>
          <w:rStyle w:val="ab"/>
          <w:rFonts w:ascii="Times New Roman" w:hAnsi="Times New Roman" w:cs="Times New Roman"/>
          <w:sz w:val="28"/>
          <w:szCs w:val="28"/>
        </w:rPr>
        <w:footnoteReference w:id="128"/>
      </w:r>
      <w:r w:rsidR="00764AA8">
        <w:rPr>
          <w:rFonts w:ascii="Times New Roman" w:hAnsi="Times New Roman" w:cs="Times New Roman"/>
          <w:sz w:val="28"/>
          <w:szCs w:val="28"/>
        </w:rPr>
        <w:t>.</w:t>
      </w:r>
      <w:r w:rsidR="00A56CE0">
        <w:rPr>
          <w:rFonts w:ascii="Times New Roman" w:hAnsi="Times New Roman" w:cs="Times New Roman"/>
          <w:sz w:val="28"/>
          <w:szCs w:val="28"/>
        </w:rPr>
        <w:t xml:space="preserve"> </w:t>
      </w:r>
    </w:p>
    <w:p w:rsidR="005F1534" w:rsidRDefault="00560194" w:rsidP="005F1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действия доктрины эстоппель важно учитывать три обстоятельства</w:t>
      </w:r>
      <w:r w:rsidR="00D76CB8">
        <w:rPr>
          <w:rStyle w:val="ab"/>
          <w:rFonts w:ascii="Times New Roman" w:hAnsi="Times New Roman" w:cs="Times New Roman"/>
          <w:sz w:val="28"/>
          <w:szCs w:val="28"/>
        </w:rPr>
        <w:footnoteReference w:id="129"/>
      </w:r>
      <w:r>
        <w:rPr>
          <w:rFonts w:ascii="Times New Roman" w:hAnsi="Times New Roman" w:cs="Times New Roman"/>
          <w:sz w:val="28"/>
          <w:szCs w:val="28"/>
        </w:rPr>
        <w:t xml:space="preserve">. Первое - </w:t>
      </w:r>
      <w:r w:rsidRPr="00560194">
        <w:rPr>
          <w:rFonts w:ascii="Times New Roman" w:hAnsi="Times New Roman" w:cs="Times New Roman"/>
          <w:sz w:val="28"/>
          <w:szCs w:val="28"/>
          <w:lang w:val="en-US"/>
        </w:rPr>
        <w:t>estoppel</w:t>
      </w:r>
      <w:r w:rsidRPr="00560194">
        <w:rPr>
          <w:rFonts w:ascii="Times New Roman" w:hAnsi="Times New Roman" w:cs="Times New Roman"/>
          <w:sz w:val="28"/>
          <w:szCs w:val="28"/>
        </w:rPr>
        <w:t xml:space="preserve"> </w:t>
      </w:r>
      <w:r w:rsidRPr="00560194">
        <w:rPr>
          <w:rFonts w:ascii="Times New Roman" w:hAnsi="Times New Roman" w:cs="Times New Roman"/>
          <w:sz w:val="28"/>
          <w:szCs w:val="28"/>
          <w:lang w:val="en-US"/>
        </w:rPr>
        <w:t>authority</w:t>
      </w:r>
      <w:r>
        <w:rPr>
          <w:rFonts w:ascii="Times New Roman" w:hAnsi="Times New Roman" w:cs="Times New Roman"/>
          <w:sz w:val="28"/>
          <w:szCs w:val="28"/>
        </w:rPr>
        <w:t xml:space="preserve"> не возникает лишь в силу того, что само лицо выдает себя за агента (</w:t>
      </w:r>
      <w:r>
        <w:rPr>
          <w:rFonts w:ascii="Times New Roman" w:hAnsi="Times New Roman" w:cs="Times New Roman"/>
          <w:sz w:val="28"/>
          <w:szCs w:val="28"/>
          <w:lang w:val="en-US"/>
        </w:rPr>
        <w:t>Ceylon</w:t>
      </w:r>
      <w:r w:rsidRPr="00560194">
        <w:rPr>
          <w:rFonts w:ascii="Times New Roman" w:hAnsi="Times New Roman" w:cs="Times New Roman"/>
          <w:sz w:val="28"/>
          <w:szCs w:val="28"/>
        </w:rPr>
        <w:t xml:space="preserve"> </w:t>
      </w:r>
      <w:r>
        <w:rPr>
          <w:rFonts w:ascii="Times New Roman" w:hAnsi="Times New Roman" w:cs="Times New Roman"/>
          <w:sz w:val="28"/>
          <w:szCs w:val="28"/>
          <w:lang w:val="en-US"/>
        </w:rPr>
        <w:t>v</w:t>
      </w:r>
      <w:r w:rsidRPr="00560194">
        <w:rPr>
          <w:rFonts w:ascii="Times New Roman" w:hAnsi="Times New Roman" w:cs="Times New Roman"/>
          <w:sz w:val="28"/>
          <w:szCs w:val="28"/>
        </w:rPr>
        <w:t xml:space="preserve">. </w:t>
      </w:r>
      <w:r w:rsidR="00D76CB8">
        <w:rPr>
          <w:rFonts w:ascii="Times New Roman" w:hAnsi="Times New Roman" w:cs="Times New Roman"/>
          <w:sz w:val="28"/>
          <w:szCs w:val="28"/>
          <w:lang w:val="en-US"/>
        </w:rPr>
        <w:t>Silva</w:t>
      </w:r>
      <w:r w:rsidR="00D76CB8" w:rsidRPr="00D76CB8">
        <w:rPr>
          <w:rFonts w:ascii="Times New Roman" w:hAnsi="Times New Roman" w:cs="Times New Roman"/>
          <w:sz w:val="28"/>
          <w:szCs w:val="28"/>
        </w:rPr>
        <w:t>, 1953</w:t>
      </w:r>
      <w:r>
        <w:rPr>
          <w:rFonts w:ascii="Times New Roman" w:hAnsi="Times New Roman" w:cs="Times New Roman"/>
          <w:sz w:val="28"/>
          <w:szCs w:val="28"/>
        </w:rPr>
        <w:t xml:space="preserve">). Второе – третье </w:t>
      </w:r>
      <w:r>
        <w:rPr>
          <w:rFonts w:ascii="Times New Roman" w:hAnsi="Times New Roman" w:cs="Times New Roman"/>
          <w:sz w:val="28"/>
          <w:szCs w:val="28"/>
        </w:rPr>
        <w:lastRenderedPageBreak/>
        <w:t xml:space="preserve">лицо должно полагаться </w:t>
      </w:r>
      <w:r w:rsidR="00D76CB8">
        <w:rPr>
          <w:rFonts w:ascii="Times New Roman" w:hAnsi="Times New Roman" w:cs="Times New Roman"/>
          <w:sz w:val="28"/>
          <w:szCs w:val="28"/>
        </w:rPr>
        <w:t>на наличие у лица именно агентских полномочий</w:t>
      </w:r>
      <w:r w:rsidR="00D76CB8" w:rsidRPr="00D76CB8">
        <w:rPr>
          <w:rFonts w:ascii="Times New Roman" w:hAnsi="Times New Roman" w:cs="Times New Roman"/>
          <w:sz w:val="28"/>
          <w:szCs w:val="28"/>
        </w:rPr>
        <w:t xml:space="preserve">, </w:t>
      </w:r>
      <w:r w:rsidR="00D76CB8">
        <w:rPr>
          <w:rFonts w:ascii="Times New Roman" w:hAnsi="Times New Roman" w:cs="Times New Roman"/>
          <w:sz w:val="28"/>
          <w:szCs w:val="28"/>
        </w:rPr>
        <w:t>третье лицо должно принимать его за агента</w:t>
      </w:r>
      <w:r w:rsidR="00D76CB8">
        <w:rPr>
          <w:rStyle w:val="ab"/>
          <w:rFonts w:ascii="Times New Roman" w:hAnsi="Times New Roman" w:cs="Times New Roman"/>
          <w:sz w:val="28"/>
          <w:szCs w:val="28"/>
        </w:rPr>
        <w:footnoteReference w:id="130"/>
      </w:r>
      <w:r w:rsidR="00D76CB8">
        <w:rPr>
          <w:rFonts w:ascii="Times New Roman" w:hAnsi="Times New Roman" w:cs="Times New Roman"/>
          <w:sz w:val="28"/>
          <w:szCs w:val="28"/>
        </w:rPr>
        <w:t xml:space="preserve"> (</w:t>
      </w:r>
      <w:r w:rsidR="00D76CB8">
        <w:rPr>
          <w:rFonts w:ascii="Times New Roman" w:hAnsi="Times New Roman" w:cs="Times New Roman"/>
          <w:sz w:val="28"/>
          <w:szCs w:val="28"/>
          <w:lang w:val="en-US"/>
        </w:rPr>
        <w:t>Farquharson</w:t>
      </w:r>
      <w:r w:rsidR="00D76CB8" w:rsidRPr="00D76CB8">
        <w:rPr>
          <w:rFonts w:ascii="Times New Roman" w:hAnsi="Times New Roman" w:cs="Times New Roman"/>
          <w:sz w:val="28"/>
          <w:szCs w:val="28"/>
        </w:rPr>
        <w:t xml:space="preserve"> </w:t>
      </w:r>
      <w:r w:rsidR="00D76CB8">
        <w:rPr>
          <w:rFonts w:ascii="Times New Roman" w:hAnsi="Times New Roman" w:cs="Times New Roman"/>
          <w:sz w:val="28"/>
          <w:szCs w:val="28"/>
          <w:lang w:val="en-US"/>
        </w:rPr>
        <w:t>Bros</w:t>
      </w:r>
      <w:r w:rsidR="00D76CB8" w:rsidRPr="00D76CB8">
        <w:rPr>
          <w:rFonts w:ascii="Times New Roman" w:hAnsi="Times New Roman" w:cs="Times New Roman"/>
          <w:sz w:val="28"/>
          <w:szCs w:val="28"/>
        </w:rPr>
        <w:t xml:space="preserve">. </w:t>
      </w:r>
      <w:r w:rsidR="00D76CB8">
        <w:rPr>
          <w:rFonts w:ascii="Times New Roman" w:hAnsi="Times New Roman" w:cs="Times New Roman"/>
          <w:sz w:val="28"/>
          <w:szCs w:val="28"/>
          <w:lang w:val="en-US"/>
        </w:rPr>
        <w:t>v</w:t>
      </w:r>
      <w:r w:rsidR="00D76CB8" w:rsidRPr="00D76CB8">
        <w:rPr>
          <w:rFonts w:ascii="Times New Roman" w:hAnsi="Times New Roman" w:cs="Times New Roman"/>
          <w:sz w:val="28"/>
          <w:szCs w:val="28"/>
        </w:rPr>
        <w:t xml:space="preserve">. </w:t>
      </w:r>
      <w:r w:rsidR="00D76CB8">
        <w:rPr>
          <w:rFonts w:ascii="Times New Roman" w:hAnsi="Times New Roman" w:cs="Times New Roman"/>
          <w:sz w:val="28"/>
          <w:szCs w:val="28"/>
          <w:lang w:val="en-US"/>
        </w:rPr>
        <w:t>King</w:t>
      </w:r>
      <w:r w:rsidR="00D76CB8" w:rsidRPr="00D76CB8">
        <w:rPr>
          <w:rFonts w:ascii="Times New Roman" w:hAnsi="Times New Roman" w:cs="Times New Roman"/>
          <w:sz w:val="28"/>
          <w:szCs w:val="28"/>
        </w:rPr>
        <w:t xml:space="preserve"> </w:t>
      </w:r>
      <w:r w:rsidR="00220765">
        <w:rPr>
          <w:rFonts w:ascii="Constantia" w:hAnsi="Constantia" w:cs="Times New Roman"/>
          <w:sz w:val="28"/>
          <w:szCs w:val="28"/>
        </w:rPr>
        <w:t>&amp;</w:t>
      </w:r>
      <w:r w:rsidR="00D76CB8" w:rsidRPr="00D76CB8">
        <w:rPr>
          <w:rFonts w:ascii="Times New Roman" w:hAnsi="Times New Roman" w:cs="Times New Roman"/>
          <w:sz w:val="28"/>
          <w:szCs w:val="28"/>
        </w:rPr>
        <w:t xml:space="preserve"> </w:t>
      </w:r>
      <w:r w:rsidR="00D76CB8">
        <w:rPr>
          <w:rFonts w:ascii="Times New Roman" w:hAnsi="Times New Roman" w:cs="Times New Roman"/>
          <w:sz w:val="28"/>
          <w:szCs w:val="28"/>
          <w:lang w:val="en-US"/>
        </w:rPr>
        <w:t>Co</w:t>
      </w:r>
      <w:r w:rsidR="00D76CB8" w:rsidRPr="00D76CB8">
        <w:rPr>
          <w:rFonts w:ascii="Times New Roman" w:hAnsi="Times New Roman" w:cs="Times New Roman"/>
          <w:sz w:val="28"/>
          <w:szCs w:val="28"/>
        </w:rPr>
        <w:t>., 1902).</w:t>
      </w:r>
      <w:r w:rsidR="00D76CB8">
        <w:rPr>
          <w:rFonts w:ascii="Times New Roman" w:hAnsi="Times New Roman" w:cs="Times New Roman"/>
          <w:sz w:val="28"/>
          <w:szCs w:val="28"/>
        </w:rPr>
        <w:t xml:space="preserve"> </w:t>
      </w:r>
      <w:r>
        <w:rPr>
          <w:rFonts w:ascii="Times New Roman" w:hAnsi="Times New Roman" w:cs="Times New Roman"/>
          <w:sz w:val="28"/>
          <w:szCs w:val="28"/>
        </w:rPr>
        <w:t xml:space="preserve">Третье – третье </w:t>
      </w:r>
      <w:r w:rsidR="00D76CB8">
        <w:rPr>
          <w:rFonts w:ascii="Times New Roman" w:hAnsi="Times New Roman" w:cs="Times New Roman"/>
          <w:sz w:val="28"/>
          <w:szCs w:val="28"/>
        </w:rPr>
        <w:t xml:space="preserve">лицо должно быть добросовестным. </w:t>
      </w:r>
      <w:r w:rsidR="003C769F">
        <w:rPr>
          <w:rFonts w:ascii="Times New Roman" w:hAnsi="Times New Roman" w:cs="Times New Roman"/>
          <w:sz w:val="28"/>
          <w:szCs w:val="28"/>
        </w:rPr>
        <w:t xml:space="preserve">Таким образом, мы видим традиционный набор элементов, необходимый для возникновения видимых полномочий: </w:t>
      </w:r>
      <w:r w:rsidR="003C769F" w:rsidRPr="00560194">
        <w:rPr>
          <w:rFonts w:ascii="Times New Roman" w:hAnsi="Times New Roman" w:cs="Times New Roman"/>
          <w:sz w:val="28"/>
          <w:szCs w:val="28"/>
          <w:lang w:val="en-US"/>
        </w:rPr>
        <w:t>estoppel</w:t>
      </w:r>
      <w:r w:rsidR="003C769F" w:rsidRPr="00560194">
        <w:rPr>
          <w:rFonts w:ascii="Times New Roman" w:hAnsi="Times New Roman" w:cs="Times New Roman"/>
          <w:sz w:val="28"/>
          <w:szCs w:val="28"/>
        </w:rPr>
        <w:t xml:space="preserve"> </w:t>
      </w:r>
      <w:r w:rsidR="003C769F" w:rsidRPr="00560194">
        <w:rPr>
          <w:rFonts w:ascii="Times New Roman" w:hAnsi="Times New Roman" w:cs="Times New Roman"/>
          <w:sz w:val="28"/>
          <w:szCs w:val="28"/>
          <w:lang w:val="en-US"/>
        </w:rPr>
        <w:t>authority</w:t>
      </w:r>
      <w:r w:rsidR="003C769F">
        <w:rPr>
          <w:rFonts w:ascii="Times New Roman" w:hAnsi="Times New Roman" w:cs="Times New Roman"/>
          <w:sz w:val="28"/>
          <w:szCs w:val="28"/>
        </w:rPr>
        <w:t xml:space="preserve"> является видом </w:t>
      </w:r>
      <w:r w:rsidR="003C769F" w:rsidRPr="00EC2868">
        <w:rPr>
          <w:rFonts w:ascii="Times New Roman" w:hAnsi="Times New Roman" w:cs="Times New Roman"/>
          <w:i/>
          <w:sz w:val="28"/>
          <w:szCs w:val="28"/>
          <w:lang w:val="en-US"/>
        </w:rPr>
        <w:t>apparent</w:t>
      </w:r>
      <w:r w:rsidR="003C769F" w:rsidRPr="00EC2868">
        <w:rPr>
          <w:rFonts w:ascii="Times New Roman" w:hAnsi="Times New Roman" w:cs="Times New Roman"/>
          <w:i/>
          <w:sz w:val="28"/>
          <w:szCs w:val="28"/>
        </w:rPr>
        <w:t xml:space="preserve"> </w:t>
      </w:r>
      <w:r w:rsidR="003C769F" w:rsidRPr="00EC2868">
        <w:rPr>
          <w:rFonts w:ascii="Times New Roman" w:hAnsi="Times New Roman" w:cs="Times New Roman"/>
          <w:i/>
          <w:sz w:val="28"/>
          <w:szCs w:val="28"/>
          <w:lang w:val="en-US"/>
        </w:rPr>
        <w:t>authority</w:t>
      </w:r>
      <w:r w:rsidR="003C769F">
        <w:rPr>
          <w:rFonts w:ascii="Times New Roman" w:hAnsi="Times New Roman" w:cs="Times New Roman"/>
          <w:i/>
          <w:sz w:val="28"/>
          <w:szCs w:val="28"/>
        </w:rPr>
        <w:t>.</w:t>
      </w:r>
    </w:p>
    <w:p w:rsidR="002034C8" w:rsidRDefault="005F1534" w:rsidP="005F1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примерам.</w:t>
      </w:r>
    </w:p>
    <w:p w:rsidR="002034C8" w:rsidRDefault="002034C8" w:rsidP="002034C8">
      <w:pPr>
        <w:spacing w:after="0" w:line="360" w:lineRule="auto"/>
        <w:ind w:firstLine="709"/>
        <w:jc w:val="both"/>
        <w:rPr>
          <w:rFonts w:ascii="Times New Roman" w:hAnsi="Times New Roman" w:cs="Times New Roman"/>
          <w:sz w:val="28"/>
          <w:szCs w:val="28"/>
        </w:rPr>
      </w:pPr>
      <w:r w:rsidRPr="00B5582D">
        <w:rPr>
          <w:rFonts w:ascii="Times New Roman" w:hAnsi="Times New Roman" w:cs="Times New Roman"/>
          <w:sz w:val="28"/>
          <w:szCs w:val="28"/>
        </w:rPr>
        <w:t>1.</w:t>
      </w:r>
      <w:r w:rsidRPr="00B5582D">
        <w:rPr>
          <w:rFonts w:ascii="Times New Roman" w:hAnsi="Times New Roman" w:cs="Times New Roman"/>
          <w:i/>
          <w:sz w:val="28"/>
          <w:szCs w:val="28"/>
        </w:rPr>
        <w:t xml:space="preserve"> </w:t>
      </w:r>
      <w:r w:rsidRPr="00BE3334">
        <w:rPr>
          <w:rFonts w:ascii="Times New Roman" w:hAnsi="Times New Roman" w:cs="Times New Roman"/>
          <w:i/>
          <w:sz w:val="28"/>
          <w:szCs w:val="28"/>
          <w:lang w:val="en-US"/>
        </w:rPr>
        <w:t>Spiro</w:t>
      </w:r>
      <w:r w:rsidRPr="00B5582D">
        <w:rPr>
          <w:rFonts w:ascii="Times New Roman" w:hAnsi="Times New Roman" w:cs="Times New Roman"/>
          <w:i/>
          <w:sz w:val="28"/>
          <w:szCs w:val="28"/>
        </w:rPr>
        <w:t xml:space="preserve"> </w:t>
      </w:r>
      <w:r w:rsidRPr="00BE3334">
        <w:rPr>
          <w:rFonts w:ascii="Times New Roman" w:hAnsi="Times New Roman" w:cs="Times New Roman"/>
          <w:i/>
          <w:sz w:val="28"/>
          <w:szCs w:val="28"/>
          <w:lang w:val="en-US"/>
        </w:rPr>
        <w:t>v</w:t>
      </w:r>
      <w:r w:rsidRPr="00B5582D">
        <w:rPr>
          <w:rFonts w:ascii="Times New Roman" w:hAnsi="Times New Roman" w:cs="Times New Roman"/>
          <w:i/>
          <w:sz w:val="28"/>
          <w:szCs w:val="28"/>
        </w:rPr>
        <w:t xml:space="preserve">. </w:t>
      </w:r>
      <w:r>
        <w:rPr>
          <w:rFonts w:ascii="Times New Roman" w:hAnsi="Times New Roman" w:cs="Times New Roman"/>
          <w:i/>
          <w:sz w:val="28"/>
          <w:szCs w:val="28"/>
          <w:lang w:val="en-US"/>
        </w:rPr>
        <w:t>Lintern</w:t>
      </w:r>
      <w:r w:rsidRPr="00B5582D">
        <w:rPr>
          <w:rFonts w:ascii="Times New Roman" w:hAnsi="Times New Roman" w:cs="Times New Roman"/>
          <w:i/>
          <w:sz w:val="28"/>
          <w:szCs w:val="28"/>
        </w:rPr>
        <w:t xml:space="preserve"> (1973)</w:t>
      </w:r>
      <w:r w:rsidR="005F1534">
        <w:rPr>
          <w:rStyle w:val="ab"/>
          <w:rFonts w:ascii="Times New Roman" w:hAnsi="Times New Roman" w:cs="Times New Roman"/>
          <w:sz w:val="28"/>
          <w:szCs w:val="28"/>
        </w:rPr>
        <w:footnoteReference w:id="131"/>
      </w:r>
      <w:r w:rsidRPr="00B5582D">
        <w:rPr>
          <w:rFonts w:ascii="Times New Roman" w:hAnsi="Times New Roman" w:cs="Times New Roman"/>
          <w:i/>
          <w:sz w:val="28"/>
          <w:szCs w:val="28"/>
        </w:rPr>
        <w:t xml:space="preserve">. </w:t>
      </w:r>
      <w:r>
        <w:rPr>
          <w:rFonts w:ascii="Times New Roman" w:hAnsi="Times New Roman" w:cs="Times New Roman"/>
          <w:sz w:val="28"/>
          <w:szCs w:val="28"/>
        </w:rPr>
        <w:t>Господин</w:t>
      </w:r>
      <w:r w:rsidRPr="00BE3334">
        <w:rPr>
          <w:rFonts w:ascii="Times New Roman" w:hAnsi="Times New Roman" w:cs="Times New Roman"/>
          <w:sz w:val="28"/>
          <w:szCs w:val="28"/>
        </w:rPr>
        <w:t xml:space="preserve">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sidRPr="00BE3334">
        <w:rPr>
          <w:rFonts w:ascii="Times New Roman" w:hAnsi="Times New Roman" w:cs="Times New Roman"/>
          <w:sz w:val="28"/>
          <w:szCs w:val="28"/>
        </w:rPr>
        <w:t xml:space="preserve"> </w:t>
      </w:r>
      <w:r>
        <w:rPr>
          <w:rFonts w:ascii="Times New Roman" w:hAnsi="Times New Roman" w:cs="Times New Roman"/>
          <w:sz w:val="28"/>
          <w:szCs w:val="28"/>
        </w:rPr>
        <w:t xml:space="preserve">разрешил своей жене вести переговоры о продаже его дома, но соответствующим полномочием на совершение указанных действий не наделил. Однако, господин </w:t>
      </w:r>
      <w:r w:rsidRPr="00822D0B">
        <w:rPr>
          <w:rFonts w:ascii="Times New Roman" w:hAnsi="Times New Roman" w:cs="Times New Roman"/>
          <w:sz w:val="28"/>
          <w:szCs w:val="28"/>
          <w:lang w:val="en-US"/>
        </w:rPr>
        <w:t>Spiro</w:t>
      </w:r>
      <w:r>
        <w:rPr>
          <w:rFonts w:ascii="Times New Roman" w:hAnsi="Times New Roman" w:cs="Times New Roman"/>
          <w:sz w:val="28"/>
          <w:szCs w:val="28"/>
        </w:rPr>
        <w:t xml:space="preserve"> полагал, что у жены господина</w:t>
      </w:r>
      <w:r w:rsidRPr="00BE3334">
        <w:rPr>
          <w:rFonts w:ascii="Times New Roman" w:hAnsi="Times New Roman" w:cs="Times New Roman"/>
          <w:sz w:val="28"/>
          <w:szCs w:val="28"/>
        </w:rPr>
        <w:t xml:space="preserve">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sidRPr="00BE3334">
        <w:rPr>
          <w:rFonts w:ascii="Times New Roman" w:hAnsi="Times New Roman" w:cs="Times New Roman"/>
          <w:sz w:val="28"/>
          <w:szCs w:val="28"/>
        </w:rPr>
        <w:t xml:space="preserve"> </w:t>
      </w:r>
      <w:r>
        <w:rPr>
          <w:rFonts w:ascii="Times New Roman" w:hAnsi="Times New Roman" w:cs="Times New Roman"/>
          <w:sz w:val="28"/>
          <w:szCs w:val="28"/>
        </w:rPr>
        <w:t>есть необходимое полномочие, поэтому считал себя покупателем данного дома, приступив к исполнению сделки купли-продажи. Господин</w:t>
      </w:r>
      <w:r w:rsidRPr="00BE3334">
        <w:rPr>
          <w:rFonts w:ascii="Times New Roman" w:hAnsi="Times New Roman" w:cs="Times New Roman"/>
          <w:sz w:val="28"/>
          <w:szCs w:val="28"/>
        </w:rPr>
        <w:t xml:space="preserve">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Pr>
          <w:rFonts w:ascii="Times New Roman" w:hAnsi="Times New Roman" w:cs="Times New Roman"/>
          <w:sz w:val="28"/>
          <w:szCs w:val="28"/>
        </w:rPr>
        <w:t xml:space="preserve"> же заявил, что не наделял жену полномочием, потому цена контракта </w:t>
      </w:r>
      <w:r w:rsidR="005F1534">
        <w:rPr>
          <w:rFonts w:ascii="Times New Roman" w:hAnsi="Times New Roman" w:cs="Times New Roman"/>
          <w:sz w:val="28"/>
          <w:szCs w:val="28"/>
        </w:rPr>
        <w:t>должна быть более высокой</w:t>
      </w:r>
      <w:r>
        <w:rPr>
          <w:rFonts w:ascii="Times New Roman" w:hAnsi="Times New Roman" w:cs="Times New Roman"/>
          <w:sz w:val="28"/>
          <w:szCs w:val="28"/>
        </w:rPr>
        <w:t xml:space="preserve">, по сравнению с той, которую согласовали его жена и господин </w:t>
      </w:r>
      <w:r w:rsidRPr="00822D0B">
        <w:rPr>
          <w:rFonts w:ascii="Times New Roman" w:hAnsi="Times New Roman" w:cs="Times New Roman"/>
          <w:sz w:val="28"/>
          <w:szCs w:val="28"/>
          <w:lang w:val="en-US"/>
        </w:rPr>
        <w:t>Spiro</w:t>
      </w:r>
      <w:r>
        <w:rPr>
          <w:rFonts w:ascii="Times New Roman" w:hAnsi="Times New Roman" w:cs="Times New Roman"/>
          <w:sz w:val="28"/>
          <w:szCs w:val="28"/>
        </w:rPr>
        <w:t>. Суд в данном деле указал, что Господин</w:t>
      </w:r>
      <w:r w:rsidRPr="00BE3334">
        <w:rPr>
          <w:rFonts w:ascii="Times New Roman" w:hAnsi="Times New Roman" w:cs="Times New Roman"/>
          <w:sz w:val="28"/>
          <w:szCs w:val="28"/>
        </w:rPr>
        <w:t xml:space="preserve">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Pr>
          <w:rFonts w:ascii="Times New Roman" w:hAnsi="Times New Roman" w:cs="Times New Roman"/>
          <w:sz w:val="28"/>
          <w:szCs w:val="28"/>
        </w:rPr>
        <w:t xml:space="preserve"> не может ссылаться на отсутствие полномочия у жены на ведение переговоров о продаже дома, так как данное заявление противоречит предшествующему поведению господина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Pr>
          <w:rFonts w:ascii="Times New Roman" w:hAnsi="Times New Roman" w:cs="Times New Roman"/>
          <w:sz w:val="28"/>
          <w:szCs w:val="28"/>
        </w:rPr>
        <w:t xml:space="preserve"> – он дал разрешение своей жене вести переговоры о продаже дома, и жена согласовывала с господином </w:t>
      </w:r>
      <w:r w:rsidRPr="00822D0B">
        <w:rPr>
          <w:rFonts w:ascii="Times New Roman" w:hAnsi="Times New Roman" w:cs="Times New Roman"/>
          <w:sz w:val="28"/>
          <w:szCs w:val="28"/>
          <w:lang w:val="en-US"/>
        </w:rPr>
        <w:t>Spiro</w:t>
      </w:r>
      <w:r>
        <w:rPr>
          <w:rFonts w:ascii="Times New Roman" w:hAnsi="Times New Roman" w:cs="Times New Roman"/>
          <w:sz w:val="28"/>
          <w:szCs w:val="28"/>
        </w:rPr>
        <w:t xml:space="preserve"> цену сделки купли-продажи, чему господин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Pr>
          <w:rFonts w:ascii="Times New Roman" w:hAnsi="Times New Roman" w:cs="Times New Roman"/>
          <w:sz w:val="28"/>
          <w:szCs w:val="28"/>
        </w:rPr>
        <w:t xml:space="preserve"> не препятствовал. Отсюда, господин </w:t>
      </w:r>
      <w:r w:rsidRPr="00BE3334">
        <w:rPr>
          <w:rFonts w:ascii="Times New Roman" w:hAnsi="Times New Roman" w:cs="Times New Roman"/>
          <w:sz w:val="28"/>
          <w:szCs w:val="28"/>
          <w:lang w:val="en-US"/>
        </w:rPr>
        <w:t>Linte</w:t>
      </w:r>
      <w:r>
        <w:rPr>
          <w:rFonts w:ascii="Times New Roman" w:hAnsi="Times New Roman" w:cs="Times New Roman"/>
          <w:sz w:val="28"/>
          <w:szCs w:val="28"/>
          <w:lang w:val="en-US"/>
        </w:rPr>
        <w:t>r</w:t>
      </w:r>
      <w:r w:rsidRPr="00BE3334">
        <w:rPr>
          <w:rFonts w:ascii="Times New Roman" w:hAnsi="Times New Roman" w:cs="Times New Roman"/>
          <w:sz w:val="28"/>
          <w:szCs w:val="28"/>
          <w:lang w:val="en-US"/>
        </w:rPr>
        <w:t>n</w:t>
      </w:r>
      <w:r>
        <w:rPr>
          <w:rFonts w:ascii="Times New Roman" w:hAnsi="Times New Roman" w:cs="Times New Roman"/>
          <w:sz w:val="28"/>
          <w:szCs w:val="28"/>
        </w:rPr>
        <w:t xml:space="preserve"> был признан ответственным по сделке продажи дома по той цене, которую согласовали его жена и господином </w:t>
      </w:r>
      <w:r w:rsidRPr="00822D0B">
        <w:rPr>
          <w:rFonts w:ascii="Times New Roman" w:hAnsi="Times New Roman" w:cs="Times New Roman"/>
          <w:sz w:val="28"/>
          <w:szCs w:val="28"/>
          <w:lang w:val="en-US"/>
        </w:rPr>
        <w:t>Spiro</w:t>
      </w:r>
      <w:r>
        <w:rPr>
          <w:rFonts w:ascii="Times New Roman" w:hAnsi="Times New Roman" w:cs="Times New Roman"/>
          <w:sz w:val="28"/>
          <w:szCs w:val="28"/>
        </w:rPr>
        <w:t>.</w:t>
      </w:r>
    </w:p>
    <w:p w:rsidR="005F1534" w:rsidRPr="00BA3B45" w:rsidRDefault="005F1534" w:rsidP="002034C8">
      <w:pPr>
        <w:spacing w:after="0" w:line="360" w:lineRule="auto"/>
        <w:ind w:firstLine="709"/>
        <w:jc w:val="both"/>
        <w:rPr>
          <w:rFonts w:ascii="Times New Roman" w:hAnsi="Times New Roman" w:cs="Times New Roman"/>
          <w:sz w:val="28"/>
          <w:szCs w:val="28"/>
        </w:rPr>
      </w:pPr>
      <w:r w:rsidRPr="005F1534">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5F1534">
        <w:rPr>
          <w:rFonts w:ascii="Times New Roman" w:hAnsi="Times New Roman" w:cs="Times New Roman"/>
          <w:i/>
          <w:sz w:val="28"/>
          <w:szCs w:val="28"/>
          <w:lang w:val="en-US"/>
        </w:rPr>
        <w:t>Summers</w:t>
      </w:r>
      <w:r w:rsidRPr="00BA3B45">
        <w:rPr>
          <w:rFonts w:ascii="Times New Roman" w:hAnsi="Times New Roman" w:cs="Times New Roman"/>
          <w:i/>
          <w:sz w:val="28"/>
          <w:szCs w:val="28"/>
        </w:rPr>
        <w:t xml:space="preserve"> </w:t>
      </w:r>
      <w:r w:rsidRPr="005F1534">
        <w:rPr>
          <w:rFonts w:ascii="Times New Roman" w:hAnsi="Times New Roman" w:cs="Times New Roman"/>
          <w:i/>
          <w:sz w:val="28"/>
          <w:szCs w:val="28"/>
          <w:lang w:val="en-US"/>
        </w:rPr>
        <w:t>v</w:t>
      </w:r>
      <w:r w:rsidRPr="00BA3B45">
        <w:rPr>
          <w:rFonts w:ascii="Times New Roman" w:hAnsi="Times New Roman" w:cs="Times New Roman"/>
          <w:i/>
          <w:sz w:val="28"/>
          <w:szCs w:val="28"/>
        </w:rPr>
        <w:t xml:space="preserve">. </w:t>
      </w:r>
      <w:r w:rsidRPr="005F1534">
        <w:rPr>
          <w:rFonts w:ascii="Times New Roman" w:hAnsi="Times New Roman" w:cs="Times New Roman"/>
          <w:i/>
          <w:sz w:val="28"/>
          <w:szCs w:val="28"/>
          <w:lang w:val="en-US"/>
        </w:rPr>
        <w:t>Solomon</w:t>
      </w:r>
      <w:r w:rsidRPr="00BA3B45">
        <w:rPr>
          <w:rFonts w:ascii="Times New Roman" w:hAnsi="Times New Roman" w:cs="Times New Roman"/>
          <w:i/>
          <w:sz w:val="28"/>
          <w:szCs w:val="28"/>
        </w:rPr>
        <w:t xml:space="preserve"> (1857)</w:t>
      </w:r>
      <w:r>
        <w:rPr>
          <w:rStyle w:val="ab"/>
          <w:rFonts w:ascii="Times New Roman" w:hAnsi="Times New Roman" w:cs="Times New Roman"/>
          <w:i/>
          <w:sz w:val="28"/>
          <w:szCs w:val="28"/>
          <w:lang w:val="en-US"/>
        </w:rPr>
        <w:footnoteReference w:id="132"/>
      </w:r>
      <w:r w:rsidR="00BA3B45">
        <w:rPr>
          <w:rFonts w:ascii="Times New Roman" w:hAnsi="Times New Roman" w:cs="Times New Roman"/>
          <w:i/>
          <w:sz w:val="28"/>
          <w:szCs w:val="28"/>
        </w:rPr>
        <w:t xml:space="preserve">. </w:t>
      </w:r>
      <w:r w:rsidR="00BA3B45">
        <w:rPr>
          <w:rFonts w:ascii="Times New Roman" w:hAnsi="Times New Roman" w:cs="Times New Roman"/>
          <w:sz w:val="28"/>
          <w:szCs w:val="28"/>
        </w:rPr>
        <w:t>Если наниматель обычно позволяет своему работнику приобретать для него товары в кредит у «Х» и для «Х» тем самым становится привычным обращаться к нему за оплатой обычно поставляемых товаров, то он не может конфиденциально отозвать полномочия своего работника и при предъявлении к нему иска со стороны «Х» утверждать, что агентские отношения вследствие отзыва полномочий были немедленно прекращены. Его поведение, заключавшееся в том, что он выдавал своего работника за своего агента, лишает его права утверждать, что его полномочие уже прекратилось.</w:t>
      </w:r>
    </w:p>
    <w:p w:rsidR="00F11A12" w:rsidRDefault="002034C8" w:rsidP="008321AC">
      <w:pPr>
        <w:spacing w:after="0" w:line="360" w:lineRule="auto"/>
        <w:ind w:firstLine="709"/>
        <w:jc w:val="both"/>
        <w:rPr>
          <w:rFonts w:ascii="Times New Roman" w:hAnsi="Times New Roman" w:cs="Times New Roman"/>
          <w:sz w:val="28"/>
          <w:szCs w:val="28"/>
        </w:rPr>
      </w:pPr>
      <w:r w:rsidRPr="009E749A">
        <w:rPr>
          <w:rFonts w:ascii="Times New Roman" w:hAnsi="Times New Roman" w:cs="Times New Roman"/>
          <w:sz w:val="28"/>
          <w:szCs w:val="28"/>
        </w:rPr>
        <w:t xml:space="preserve">На основании указанных примеров можем сделать вывод, что </w:t>
      </w:r>
      <w:r w:rsidRPr="009E749A">
        <w:rPr>
          <w:rFonts w:ascii="Times New Roman" w:hAnsi="Times New Roman" w:cs="Times New Roman"/>
          <w:sz w:val="28"/>
          <w:szCs w:val="28"/>
          <w:lang w:val="en-US"/>
        </w:rPr>
        <w:t>estoppel</w:t>
      </w:r>
      <w:r w:rsidRPr="009E749A">
        <w:rPr>
          <w:rFonts w:ascii="Times New Roman" w:hAnsi="Times New Roman" w:cs="Times New Roman"/>
          <w:sz w:val="28"/>
          <w:szCs w:val="28"/>
        </w:rPr>
        <w:t xml:space="preserve"> </w:t>
      </w:r>
      <w:r w:rsidRPr="009E749A">
        <w:rPr>
          <w:rFonts w:ascii="Times New Roman" w:hAnsi="Times New Roman" w:cs="Times New Roman"/>
          <w:sz w:val="28"/>
          <w:szCs w:val="28"/>
          <w:lang w:val="en-US"/>
        </w:rPr>
        <w:t>authority</w:t>
      </w:r>
      <w:r w:rsidRPr="009E749A">
        <w:rPr>
          <w:rFonts w:ascii="Times New Roman" w:hAnsi="Times New Roman" w:cs="Times New Roman"/>
          <w:sz w:val="28"/>
          <w:szCs w:val="28"/>
        </w:rPr>
        <w:t xml:space="preserve"> появляется в том случае, если принципал создал своими словами, поведением видимость существования полномочия у агента, на что добросовестно полагалось третье лицо. Если бы мы признали в данном случае, что агент не связывает принципала сделкой с третьим лицом, то третьему лицу был бы причинен ущерб</w:t>
      </w:r>
      <w:r>
        <w:rPr>
          <w:rFonts w:ascii="Times New Roman" w:hAnsi="Times New Roman" w:cs="Times New Roman"/>
          <w:sz w:val="28"/>
          <w:szCs w:val="28"/>
        </w:rPr>
        <w:t xml:space="preserve">, который можно предотвратить </w:t>
      </w:r>
      <w:r w:rsidR="00BA3B45">
        <w:rPr>
          <w:rFonts w:ascii="Times New Roman" w:hAnsi="Times New Roman" w:cs="Times New Roman"/>
          <w:sz w:val="28"/>
          <w:szCs w:val="28"/>
        </w:rPr>
        <w:t xml:space="preserve">лишь </w:t>
      </w:r>
      <w:r>
        <w:rPr>
          <w:rFonts w:ascii="Times New Roman" w:hAnsi="Times New Roman" w:cs="Times New Roman"/>
          <w:sz w:val="28"/>
          <w:szCs w:val="28"/>
        </w:rPr>
        <w:t>исполнением</w:t>
      </w:r>
      <w:r w:rsidRPr="009E749A">
        <w:rPr>
          <w:rStyle w:val="ab"/>
          <w:rFonts w:ascii="Times New Roman" w:hAnsi="Times New Roman" w:cs="Times New Roman"/>
          <w:sz w:val="28"/>
          <w:szCs w:val="28"/>
        </w:rPr>
        <w:footnoteReference w:id="133"/>
      </w:r>
      <w:r w:rsidRPr="009E749A">
        <w:rPr>
          <w:rFonts w:ascii="Times New Roman" w:hAnsi="Times New Roman" w:cs="Times New Roman"/>
          <w:sz w:val="28"/>
          <w:szCs w:val="28"/>
        </w:rPr>
        <w:t xml:space="preserve">. Мы не можем признать такое решение справедливым. Поэтому в данном случае принципал лишается права ссылаться на то обстоятельство, что агент не обладал полномочием на совершение сделки от имени принципала, так как принципал, заявляя подобное возражение, начинает действовать вопреки своему предшествующему поведению, что в свою очередь подпадает </w:t>
      </w:r>
      <w:r>
        <w:rPr>
          <w:rFonts w:ascii="Times New Roman" w:hAnsi="Times New Roman" w:cs="Times New Roman"/>
          <w:sz w:val="28"/>
          <w:szCs w:val="28"/>
        </w:rPr>
        <w:t>под действи</w:t>
      </w:r>
      <w:r w:rsidR="00BA3B45">
        <w:rPr>
          <w:rFonts w:ascii="Times New Roman" w:hAnsi="Times New Roman" w:cs="Times New Roman"/>
          <w:sz w:val="28"/>
          <w:szCs w:val="28"/>
        </w:rPr>
        <w:t xml:space="preserve">е принципа эстоппель - </w:t>
      </w:r>
      <w:r>
        <w:rPr>
          <w:rFonts w:ascii="Times New Roman" w:hAnsi="Times New Roman" w:cs="Times New Roman"/>
          <w:sz w:val="28"/>
          <w:szCs w:val="28"/>
        </w:rPr>
        <w:t>запрет действовать вопреки сво</w:t>
      </w:r>
      <w:r w:rsidR="008321AC">
        <w:rPr>
          <w:rFonts w:ascii="Times New Roman" w:hAnsi="Times New Roman" w:cs="Times New Roman"/>
          <w:sz w:val="28"/>
          <w:szCs w:val="28"/>
        </w:rPr>
        <w:t xml:space="preserve">ему предшествующему поведению. </w:t>
      </w:r>
    </w:p>
    <w:p w:rsidR="00BA3B45" w:rsidRDefault="00F11A12" w:rsidP="00EE53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 том, лежит ли воля представляемого в основании </w:t>
      </w:r>
      <w:r w:rsidRPr="009E749A">
        <w:rPr>
          <w:rFonts w:ascii="Times New Roman" w:hAnsi="Times New Roman" w:cs="Times New Roman"/>
          <w:sz w:val="28"/>
          <w:szCs w:val="28"/>
          <w:lang w:val="en-US"/>
        </w:rPr>
        <w:t>estoppel</w:t>
      </w:r>
      <w:r w:rsidRPr="009E749A">
        <w:rPr>
          <w:rFonts w:ascii="Times New Roman" w:hAnsi="Times New Roman" w:cs="Times New Roman"/>
          <w:sz w:val="28"/>
          <w:szCs w:val="28"/>
        </w:rPr>
        <w:t xml:space="preserve"> </w:t>
      </w:r>
      <w:r w:rsidRPr="009E749A">
        <w:rPr>
          <w:rFonts w:ascii="Times New Roman" w:hAnsi="Times New Roman" w:cs="Times New Roman"/>
          <w:sz w:val="28"/>
          <w:szCs w:val="28"/>
          <w:lang w:val="en-US"/>
        </w:rPr>
        <w:t>authority</w:t>
      </w:r>
      <w:r>
        <w:rPr>
          <w:rFonts w:ascii="Times New Roman" w:hAnsi="Times New Roman" w:cs="Times New Roman"/>
          <w:sz w:val="28"/>
          <w:szCs w:val="28"/>
        </w:rPr>
        <w:t xml:space="preserve"> не имеет однозначного решения. Представляется, что в каждом конкретном случае, он должен быть разрешен с учетом обстоятельств дела. </w:t>
      </w:r>
    </w:p>
    <w:p w:rsidR="00EE53EC" w:rsidRDefault="00EE53EC" w:rsidP="00EE53EC">
      <w:pPr>
        <w:spacing w:after="0" w:line="360" w:lineRule="auto"/>
        <w:ind w:firstLine="709"/>
        <w:jc w:val="both"/>
        <w:rPr>
          <w:rFonts w:ascii="Times New Roman" w:hAnsi="Times New Roman" w:cs="Times New Roman"/>
          <w:sz w:val="28"/>
          <w:szCs w:val="28"/>
        </w:rPr>
      </w:pPr>
    </w:p>
    <w:p w:rsidR="00EE53EC" w:rsidRDefault="00EE53EC" w:rsidP="00EE53EC">
      <w:pPr>
        <w:spacing w:after="0" w:line="360" w:lineRule="auto"/>
        <w:ind w:firstLine="709"/>
        <w:jc w:val="both"/>
        <w:rPr>
          <w:rFonts w:ascii="Times New Roman" w:hAnsi="Times New Roman" w:cs="Times New Roman"/>
          <w:sz w:val="28"/>
          <w:szCs w:val="28"/>
        </w:rPr>
      </w:pPr>
    </w:p>
    <w:p w:rsidR="00EE53EC" w:rsidRDefault="00EE53EC" w:rsidP="00EE53EC">
      <w:pPr>
        <w:spacing w:after="0" w:line="360" w:lineRule="auto"/>
        <w:ind w:firstLine="709"/>
        <w:jc w:val="both"/>
        <w:rPr>
          <w:rFonts w:ascii="Times New Roman" w:hAnsi="Times New Roman" w:cs="Times New Roman"/>
          <w:sz w:val="28"/>
          <w:szCs w:val="28"/>
        </w:rPr>
      </w:pPr>
    </w:p>
    <w:p w:rsidR="00BA3B45" w:rsidRPr="002B59F2" w:rsidRDefault="00BA3B45" w:rsidP="00BA3B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Акты</w:t>
      </w:r>
      <w:r w:rsidRPr="002B59F2">
        <w:rPr>
          <w:rFonts w:ascii="Times New Roman" w:hAnsi="Times New Roman" w:cs="Times New Roman"/>
          <w:b/>
          <w:sz w:val="28"/>
          <w:szCs w:val="28"/>
        </w:rPr>
        <w:t xml:space="preserve"> </w:t>
      </w:r>
      <w:r>
        <w:rPr>
          <w:rFonts w:ascii="Times New Roman" w:hAnsi="Times New Roman" w:cs="Times New Roman"/>
          <w:b/>
          <w:sz w:val="28"/>
          <w:szCs w:val="28"/>
          <w:lang w:val="en-US"/>
        </w:rPr>
        <w:t>soft</w:t>
      </w:r>
      <w:r w:rsidRPr="002B59F2">
        <w:rPr>
          <w:rFonts w:ascii="Times New Roman" w:hAnsi="Times New Roman" w:cs="Times New Roman"/>
          <w:b/>
          <w:sz w:val="28"/>
          <w:szCs w:val="28"/>
        </w:rPr>
        <w:t xml:space="preserve"> </w:t>
      </w:r>
      <w:r>
        <w:rPr>
          <w:rFonts w:ascii="Times New Roman" w:hAnsi="Times New Roman" w:cs="Times New Roman"/>
          <w:b/>
          <w:sz w:val="28"/>
          <w:szCs w:val="28"/>
          <w:lang w:val="en-US"/>
        </w:rPr>
        <w:t>law</w:t>
      </w:r>
    </w:p>
    <w:p w:rsidR="00BA3B45" w:rsidRDefault="00BA3B45" w:rsidP="00BA3B4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Принципы</w:t>
      </w:r>
      <w:r w:rsidRPr="00763283">
        <w:rPr>
          <w:rFonts w:ascii="Times New Roman" w:hAnsi="Times New Roman" w:cs="Times New Roman"/>
          <w:b/>
          <w:sz w:val="28"/>
          <w:szCs w:val="28"/>
        </w:rPr>
        <w:t xml:space="preserve"> </w:t>
      </w:r>
      <w:r>
        <w:rPr>
          <w:rFonts w:ascii="Times New Roman" w:hAnsi="Times New Roman" w:cs="Times New Roman"/>
          <w:b/>
          <w:sz w:val="28"/>
          <w:szCs w:val="28"/>
        </w:rPr>
        <w:t>УНИДРУА</w:t>
      </w:r>
      <w:r w:rsidRPr="00763283">
        <w:rPr>
          <w:rFonts w:ascii="Times New Roman" w:hAnsi="Times New Roman" w:cs="Times New Roman"/>
          <w:b/>
          <w:sz w:val="28"/>
          <w:szCs w:val="28"/>
        </w:rPr>
        <w:t xml:space="preserve"> 2010. </w:t>
      </w:r>
      <w:r w:rsidRPr="00763283">
        <w:rPr>
          <w:rFonts w:ascii="Times New Roman" w:hAnsi="Times New Roman" w:cs="Times New Roman"/>
          <w:sz w:val="28"/>
          <w:szCs w:val="28"/>
        </w:rPr>
        <w:t xml:space="preserve">В официальном комментарии </w:t>
      </w:r>
      <w:r w:rsidR="00CA1EFD">
        <w:rPr>
          <w:rFonts w:ascii="Times New Roman" w:hAnsi="Times New Roman" w:cs="Times New Roman"/>
          <w:sz w:val="28"/>
          <w:szCs w:val="28"/>
        </w:rPr>
        <w:t>к пункту 2 ст.</w:t>
      </w:r>
      <w:r>
        <w:rPr>
          <w:rFonts w:ascii="Times New Roman" w:hAnsi="Times New Roman" w:cs="Times New Roman"/>
          <w:sz w:val="28"/>
          <w:szCs w:val="28"/>
        </w:rPr>
        <w:t xml:space="preserve"> 2.2.5 Принципов УНИДРУА 2010 </w:t>
      </w:r>
      <w:r w:rsidRPr="00763283">
        <w:rPr>
          <w:rFonts w:ascii="Times New Roman" w:hAnsi="Times New Roman" w:cs="Times New Roman"/>
          <w:sz w:val="28"/>
          <w:szCs w:val="28"/>
        </w:rPr>
        <w:t>содержится следующий</w:t>
      </w:r>
      <w:r>
        <w:rPr>
          <w:rFonts w:ascii="Times New Roman" w:hAnsi="Times New Roman" w:cs="Times New Roman"/>
          <w:b/>
          <w:sz w:val="28"/>
          <w:szCs w:val="28"/>
        </w:rPr>
        <w:t xml:space="preserve"> </w:t>
      </w:r>
      <w:r>
        <w:rPr>
          <w:rFonts w:ascii="Times New Roman" w:hAnsi="Times New Roman" w:cs="Times New Roman"/>
          <w:sz w:val="28"/>
          <w:szCs w:val="28"/>
        </w:rPr>
        <w:t>п</w:t>
      </w:r>
      <w:r w:rsidRPr="00763283">
        <w:rPr>
          <w:rFonts w:ascii="Times New Roman" w:hAnsi="Times New Roman" w:cs="Times New Roman"/>
          <w:sz w:val="28"/>
          <w:szCs w:val="28"/>
        </w:rPr>
        <w:t>ример</w:t>
      </w:r>
      <w:r w:rsidR="00D95CF8">
        <w:rPr>
          <w:rFonts w:ascii="Times New Roman" w:hAnsi="Times New Roman" w:cs="Times New Roman"/>
          <w:b/>
          <w:sz w:val="28"/>
          <w:szCs w:val="28"/>
        </w:rPr>
        <w:t xml:space="preserve"> </w:t>
      </w:r>
      <w:r w:rsidRPr="00560194">
        <w:rPr>
          <w:rFonts w:ascii="Times New Roman" w:hAnsi="Times New Roman" w:cs="Times New Roman"/>
          <w:sz w:val="28"/>
          <w:szCs w:val="28"/>
          <w:lang w:val="en-US"/>
        </w:rPr>
        <w:t>estoppel</w:t>
      </w:r>
      <w:r w:rsidRPr="00560194">
        <w:rPr>
          <w:rFonts w:ascii="Times New Roman" w:hAnsi="Times New Roman" w:cs="Times New Roman"/>
          <w:sz w:val="28"/>
          <w:szCs w:val="28"/>
        </w:rPr>
        <w:t xml:space="preserve"> </w:t>
      </w:r>
      <w:r w:rsidRPr="00560194">
        <w:rPr>
          <w:rFonts w:ascii="Times New Roman" w:hAnsi="Times New Roman" w:cs="Times New Roman"/>
          <w:sz w:val="28"/>
          <w:szCs w:val="28"/>
          <w:lang w:val="en-US"/>
        </w:rPr>
        <w:t>authority</w:t>
      </w:r>
      <w:r>
        <w:rPr>
          <w:rFonts w:ascii="Times New Roman" w:hAnsi="Times New Roman" w:cs="Times New Roman"/>
          <w:sz w:val="28"/>
          <w:szCs w:val="28"/>
        </w:rPr>
        <w:t>:</w:t>
      </w:r>
    </w:p>
    <w:p w:rsidR="006362F0" w:rsidRDefault="006362F0" w:rsidP="006362F0">
      <w:pPr>
        <w:spacing w:after="0" w:line="360" w:lineRule="auto"/>
        <w:ind w:firstLine="709"/>
        <w:jc w:val="both"/>
        <w:rPr>
          <w:rFonts w:ascii="Times New Roman" w:hAnsi="Times New Roman" w:cs="Times New Roman"/>
          <w:b/>
          <w:i/>
          <w:sz w:val="28"/>
          <w:szCs w:val="28"/>
        </w:rPr>
      </w:pPr>
      <w:r w:rsidRPr="00D1767A">
        <w:rPr>
          <w:rFonts w:ascii="Times New Roman" w:hAnsi="Times New Roman" w:cs="Times New Roman"/>
          <w:b/>
          <w:i/>
          <w:sz w:val="28"/>
          <w:szCs w:val="28"/>
        </w:rPr>
        <w:t>А</w:t>
      </w:r>
      <w:r>
        <w:rPr>
          <w:rFonts w:ascii="Times New Roman" w:hAnsi="Times New Roman" w:cs="Times New Roman"/>
          <w:sz w:val="28"/>
          <w:szCs w:val="28"/>
        </w:rPr>
        <w:t xml:space="preserve">, являющийся главным финансистом компании </w:t>
      </w:r>
      <w:r w:rsidRPr="00D1767A">
        <w:rPr>
          <w:rFonts w:ascii="Times New Roman" w:hAnsi="Times New Roman" w:cs="Times New Roman"/>
          <w:b/>
          <w:i/>
          <w:sz w:val="28"/>
          <w:szCs w:val="28"/>
        </w:rPr>
        <w:t>В</w:t>
      </w:r>
      <w:r>
        <w:rPr>
          <w:rFonts w:ascii="Times New Roman" w:hAnsi="Times New Roman" w:cs="Times New Roman"/>
          <w:sz w:val="28"/>
          <w:szCs w:val="28"/>
        </w:rPr>
        <w:t xml:space="preserve">, в отсутствие у него полномочия при попустительстве совета директоров неоднократно заключал финансовые сделки с банком </w:t>
      </w:r>
      <w:r w:rsidRPr="00D1767A">
        <w:rPr>
          <w:rFonts w:ascii="Times New Roman" w:hAnsi="Times New Roman" w:cs="Times New Roman"/>
          <w:b/>
          <w:i/>
          <w:sz w:val="28"/>
          <w:szCs w:val="28"/>
        </w:rPr>
        <w:t xml:space="preserve">С </w:t>
      </w:r>
      <w:r>
        <w:rPr>
          <w:rFonts w:ascii="Times New Roman" w:hAnsi="Times New Roman" w:cs="Times New Roman"/>
          <w:sz w:val="28"/>
          <w:szCs w:val="28"/>
        </w:rPr>
        <w:t xml:space="preserve">в интересах </w:t>
      </w:r>
      <w:r w:rsidRPr="00D1767A">
        <w:rPr>
          <w:rFonts w:ascii="Times New Roman" w:hAnsi="Times New Roman" w:cs="Times New Roman"/>
          <w:b/>
          <w:i/>
          <w:sz w:val="28"/>
          <w:szCs w:val="28"/>
        </w:rPr>
        <w:t>В</w:t>
      </w:r>
      <w:r>
        <w:rPr>
          <w:rFonts w:ascii="Times New Roman" w:hAnsi="Times New Roman" w:cs="Times New Roman"/>
          <w:sz w:val="28"/>
          <w:szCs w:val="28"/>
        </w:rPr>
        <w:t xml:space="preserve">. В связи с одной из одной новой сделкой, которая представлялась невыгодной для </w:t>
      </w:r>
      <w:r w:rsidRPr="00D1767A">
        <w:rPr>
          <w:rFonts w:ascii="Times New Roman" w:hAnsi="Times New Roman" w:cs="Times New Roman"/>
          <w:b/>
          <w:i/>
          <w:sz w:val="28"/>
          <w:szCs w:val="28"/>
        </w:rPr>
        <w:t>В</w:t>
      </w:r>
      <w:r>
        <w:rPr>
          <w:rFonts w:ascii="Times New Roman" w:hAnsi="Times New Roman" w:cs="Times New Roman"/>
          <w:sz w:val="28"/>
          <w:szCs w:val="28"/>
        </w:rPr>
        <w:t xml:space="preserve">, совет директоров </w:t>
      </w:r>
      <w:r w:rsidRPr="00D1767A">
        <w:rPr>
          <w:rFonts w:ascii="Times New Roman" w:hAnsi="Times New Roman" w:cs="Times New Roman"/>
          <w:b/>
          <w:i/>
          <w:sz w:val="28"/>
          <w:szCs w:val="28"/>
        </w:rPr>
        <w:t>В</w:t>
      </w:r>
      <w:r>
        <w:rPr>
          <w:rFonts w:ascii="Times New Roman" w:hAnsi="Times New Roman" w:cs="Times New Roman"/>
          <w:sz w:val="28"/>
          <w:szCs w:val="28"/>
        </w:rPr>
        <w:t xml:space="preserve"> представил возражения </w:t>
      </w:r>
      <w:r w:rsidRPr="00D1767A">
        <w:rPr>
          <w:rFonts w:ascii="Times New Roman" w:hAnsi="Times New Roman" w:cs="Times New Roman"/>
          <w:b/>
          <w:i/>
          <w:sz w:val="28"/>
          <w:szCs w:val="28"/>
        </w:rPr>
        <w:t>С</w:t>
      </w:r>
      <w:r>
        <w:rPr>
          <w:rFonts w:ascii="Times New Roman" w:hAnsi="Times New Roman" w:cs="Times New Roman"/>
          <w:sz w:val="28"/>
          <w:szCs w:val="28"/>
        </w:rPr>
        <w:t xml:space="preserve"> в связи с тем, что </w:t>
      </w:r>
      <w:r w:rsidRPr="00D1767A">
        <w:rPr>
          <w:rFonts w:ascii="Times New Roman" w:hAnsi="Times New Roman" w:cs="Times New Roman"/>
          <w:b/>
          <w:i/>
          <w:sz w:val="28"/>
          <w:szCs w:val="28"/>
        </w:rPr>
        <w:t>А</w:t>
      </w:r>
      <w:r>
        <w:rPr>
          <w:rFonts w:ascii="Times New Roman" w:hAnsi="Times New Roman" w:cs="Times New Roman"/>
          <w:sz w:val="28"/>
          <w:szCs w:val="28"/>
        </w:rPr>
        <w:t xml:space="preserve"> не имел соответствующего полномочия. </w:t>
      </w:r>
      <w:r w:rsidRPr="00D1767A">
        <w:rPr>
          <w:rFonts w:ascii="Times New Roman" w:hAnsi="Times New Roman" w:cs="Times New Roman"/>
          <w:b/>
          <w:i/>
          <w:sz w:val="28"/>
          <w:szCs w:val="28"/>
        </w:rPr>
        <w:t>С</w:t>
      </w:r>
      <w:r>
        <w:rPr>
          <w:rFonts w:ascii="Times New Roman" w:hAnsi="Times New Roman" w:cs="Times New Roman"/>
          <w:sz w:val="28"/>
          <w:szCs w:val="28"/>
        </w:rPr>
        <w:t xml:space="preserve"> может отвергнуть такое возражение, утверждая, что </w:t>
      </w:r>
      <w:r w:rsidRPr="00D1767A">
        <w:rPr>
          <w:rFonts w:ascii="Times New Roman" w:hAnsi="Times New Roman" w:cs="Times New Roman"/>
          <w:b/>
          <w:i/>
          <w:sz w:val="28"/>
          <w:szCs w:val="28"/>
        </w:rPr>
        <w:t>В</w:t>
      </w:r>
      <w:r>
        <w:rPr>
          <w:rFonts w:ascii="Times New Roman" w:hAnsi="Times New Roman" w:cs="Times New Roman"/>
          <w:sz w:val="28"/>
          <w:szCs w:val="28"/>
        </w:rPr>
        <w:t xml:space="preserve"> связан </w:t>
      </w:r>
      <w:r w:rsidRPr="00DD1788">
        <w:rPr>
          <w:rFonts w:ascii="Times New Roman" w:hAnsi="Times New Roman" w:cs="Times New Roman"/>
          <w:i/>
          <w:sz w:val="28"/>
          <w:szCs w:val="28"/>
          <w:lang w:val="en-US"/>
        </w:rPr>
        <w:t>apparent</w:t>
      </w:r>
      <w:r w:rsidRPr="00DD1788">
        <w:rPr>
          <w:rFonts w:ascii="Times New Roman" w:hAnsi="Times New Roman" w:cs="Times New Roman"/>
          <w:i/>
          <w:sz w:val="28"/>
          <w:szCs w:val="28"/>
        </w:rPr>
        <w:t xml:space="preserve"> </w:t>
      </w:r>
      <w:r w:rsidRPr="00DD1788">
        <w:rPr>
          <w:rFonts w:ascii="Times New Roman" w:hAnsi="Times New Roman" w:cs="Times New Roman"/>
          <w:i/>
          <w:sz w:val="28"/>
          <w:szCs w:val="28"/>
          <w:lang w:val="en-US"/>
        </w:rPr>
        <w:t>authority</w:t>
      </w:r>
      <w:r>
        <w:rPr>
          <w:rFonts w:ascii="Times New Roman" w:hAnsi="Times New Roman" w:cs="Times New Roman"/>
          <w:i/>
          <w:sz w:val="28"/>
          <w:szCs w:val="28"/>
        </w:rPr>
        <w:t xml:space="preserve"> </w:t>
      </w:r>
      <w:r w:rsidRPr="00D1767A">
        <w:rPr>
          <w:rFonts w:ascii="Times New Roman" w:hAnsi="Times New Roman" w:cs="Times New Roman"/>
          <w:b/>
          <w:i/>
          <w:sz w:val="28"/>
          <w:szCs w:val="28"/>
        </w:rPr>
        <w:t>А</w:t>
      </w:r>
      <w:r>
        <w:rPr>
          <w:rFonts w:ascii="Times New Roman" w:hAnsi="Times New Roman" w:cs="Times New Roman"/>
          <w:i/>
          <w:sz w:val="28"/>
          <w:szCs w:val="28"/>
        </w:rPr>
        <w:t xml:space="preserve"> </w:t>
      </w:r>
      <w:r>
        <w:rPr>
          <w:rFonts w:ascii="Times New Roman" w:hAnsi="Times New Roman" w:cs="Times New Roman"/>
          <w:sz w:val="28"/>
          <w:szCs w:val="28"/>
        </w:rPr>
        <w:t xml:space="preserve">заключать финансовые сделки в интересах </w:t>
      </w:r>
      <w:r w:rsidRPr="00D1767A">
        <w:rPr>
          <w:rFonts w:ascii="Times New Roman" w:hAnsi="Times New Roman" w:cs="Times New Roman"/>
          <w:b/>
          <w:i/>
          <w:sz w:val="28"/>
          <w:szCs w:val="28"/>
        </w:rPr>
        <w:t xml:space="preserve">В. </w:t>
      </w:r>
    </w:p>
    <w:p w:rsidR="00E8443F" w:rsidRDefault="00E8443F" w:rsidP="00E8443F">
      <w:pPr>
        <w:spacing w:after="0" w:line="360" w:lineRule="auto"/>
        <w:ind w:firstLine="709"/>
        <w:jc w:val="both"/>
        <w:rPr>
          <w:rFonts w:ascii="Times New Roman" w:hAnsi="Times New Roman" w:cs="Times New Roman"/>
          <w:sz w:val="28"/>
          <w:szCs w:val="28"/>
        </w:rPr>
      </w:pPr>
    </w:p>
    <w:p w:rsidR="00CC6E58" w:rsidRPr="006362F0" w:rsidRDefault="006362F0" w:rsidP="006362F0">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2</w:t>
      </w:r>
      <w:r w:rsidRPr="00B900C1">
        <w:rPr>
          <w:rFonts w:ascii="Times New Roman" w:hAnsi="Times New Roman" w:cs="Times New Roman"/>
          <w:b/>
          <w:sz w:val="28"/>
          <w:szCs w:val="28"/>
        </w:rPr>
        <w:t xml:space="preserve">. </w:t>
      </w:r>
      <w:r>
        <w:rPr>
          <w:rFonts w:ascii="Times New Roman" w:hAnsi="Times New Roman" w:cs="Times New Roman"/>
          <w:b/>
          <w:sz w:val="28"/>
          <w:szCs w:val="28"/>
        </w:rPr>
        <w:t>Полномочие из обстановки</w:t>
      </w:r>
    </w:p>
    <w:p w:rsidR="00CC6E58" w:rsidRDefault="00AC29BF" w:rsidP="00E84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доктрина права и судебная практика в последнее время стали буквально одержимы английскими концепциями </w:t>
      </w:r>
      <w:r>
        <w:rPr>
          <w:rFonts w:ascii="Times New Roman" w:hAnsi="Times New Roman" w:cs="Times New Roman"/>
          <w:sz w:val="28"/>
          <w:szCs w:val="28"/>
          <w:lang w:val="en-US"/>
        </w:rPr>
        <w:t>waiwer</w:t>
      </w:r>
      <w:r>
        <w:rPr>
          <w:rFonts w:ascii="Times New Roman" w:hAnsi="Times New Roman" w:cs="Times New Roman"/>
          <w:sz w:val="28"/>
          <w:szCs w:val="28"/>
        </w:rPr>
        <w:t xml:space="preserve"> (отказ от права) и</w:t>
      </w:r>
      <w:r w:rsidRPr="00AC29BF">
        <w:rPr>
          <w:rFonts w:ascii="Times New Roman" w:hAnsi="Times New Roman" w:cs="Times New Roman"/>
          <w:sz w:val="28"/>
          <w:szCs w:val="28"/>
        </w:rPr>
        <w:t xml:space="preserve"> </w:t>
      </w:r>
      <w:r>
        <w:rPr>
          <w:rFonts w:ascii="Times New Roman" w:hAnsi="Times New Roman" w:cs="Times New Roman"/>
          <w:sz w:val="28"/>
          <w:szCs w:val="28"/>
          <w:lang w:val="en-US"/>
        </w:rPr>
        <w:t>estoppel</w:t>
      </w:r>
      <w:r>
        <w:rPr>
          <w:rFonts w:ascii="Times New Roman" w:hAnsi="Times New Roman" w:cs="Times New Roman"/>
          <w:sz w:val="28"/>
          <w:szCs w:val="28"/>
        </w:rPr>
        <w:t xml:space="preserve"> (эстоппель)</w:t>
      </w:r>
      <w:r w:rsidR="00285475">
        <w:rPr>
          <w:rFonts w:ascii="Times New Roman" w:hAnsi="Times New Roman" w:cs="Times New Roman"/>
          <w:sz w:val="28"/>
          <w:szCs w:val="28"/>
        </w:rPr>
        <w:t>»</w:t>
      </w:r>
      <w:r w:rsidR="00285475">
        <w:rPr>
          <w:rStyle w:val="ab"/>
          <w:rFonts w:ascii="Times New Roman" w:hAnsi="Times New Roman" w:cs="Times New Roman"/>
          <w:sz w:val="28"/>
          <w:szCs w:val="28"/>
        </w:rPr>
        <w:footnoteReference w:id="134"/>
      </w:r>
      <w:r w:rsidR="00285475">
        <w:rPr>
          <w:rFonts w:ascii="Times New Roman" w:hAnsi="Times New Roman" w:cs="Times New Roman"/>
          <w:sz w:val="28"/>
          <w:szCs w:val="28"/>
        </w:rPr>
        <w:t>. Поэтому уже не вызывает большого удивления применение Высшим Арбитражным Судом РФ доктрины эстоппель к отношениям представительства</w:t>
      </w:r>
      <w:r w:rsidR="00285475">
        <w:rPr>
          <w:rStyle w:val="ab"/>
          <w:rFonts w:ascii="Times New Roman" w:hAnsi="Times New Roman" w:cs="Times New Roman"/>
          <w:sz w:val="28"/>
          <w:szCs w:val="28"/>
        </w:rPr>
        <w:footnoteReference w:id="135"/>
      </w:r>
      <w:r w:rsidR="00285475">
        <w:rPr>
          <w:rFonts w:ascii="Times New Roman" w:hAnsi="Times New Roman" w:cs="Times New Roman"/>
          <w:sz w:val="28"/>
          <w:szCs w:val="28"/>
        </w:rPr>
        <w:t xml:space="preserve">: </w:t>
      </w:r>
      <w:r w:rsidR="00E84DD0">
        <w:rPr>
          <w:rFonts w:ascii="Times New Roman" w:hAnsi="Times New Roman" w:cs="Times New Roman"/>
          <w:sz w:val="28"/>
          <w:szCs w:val="28"/>
        </w:rPr>
        <w:t>«С</w:t>
      </w:r>
      <w:r w:rsidR="00E84DD0" w:rsidRPr="00871E84">
        <w:rPr>
          <w:rFonts w:ascii="Times New Roman" w:hAnsi="Times New Roman" w:cs="Times New Roman"/>
          <w:sz w:val="28"/>
          <w:szCs w:val="28"/>
        </w:rPr>
        <w:t xml:space="preserve">уды установили, что </w:t>
      </w:r>
      <w:r w:rsidR="00E84DD0" w:rsidRPr="007F434A">
        <w:rPr>
          <w:rFonts w:ascii="Times New Roman" w:hAnsi="Times New Roman" w:cs="Times New Roman"/>
          <w:i/>
          <w:sz w:val="28"/>
          <w:szCs w:val="28"/>
        </w:rPr>
        <w:t>Хвесеня В.М. является директором по правовым вопросам общества «Соллерс».</w:t>
      </w:r>
      <w:r w:rsidR="00E84DD0" w:rsidRPr="00871E84">
        <w:rPr>
          <w:rFonts w:ascii="Times New Roman" w:hAnsi="Times New Roman" w:cs="Times New Roman"/>
          <w:sz w:val="28"/>
          <w:szCs w:val="28"/>
        </w:rPr>
        <w:t xml:space="preserve"> Как следует из выписки из ЕГРЮЛ, </w:t>
      </w:r>
      <w:r w:rsidR="00E84DD0" w:rsidRPr="007F434A">
        <w:rPr>
          <w:rFonts w:ascii="Times New Roman" w:hAnsi="Times New Roman" w:cs="Times New Roman"/>
          <w:i/>
          <w:sz w:val="28"/>
          <w:szCs w:val="28"/>
        </w:rPr>
        <w:t>общество «Соллерс» является единственным участником общества «Соллерс-Елабуга».</w:t>
      </w:r>
      <w:r w:rsidR="00E84DD0" w:rsidRPr="00871E84">
        <w:rPr>
          <w:rFonts w:ascii="Times New Roman" w:hAnsi="Times New Roman" w:cs="Times New Roman"/>
          <w:sz w:val="28"/>
          <w:szCs w:val="28"/>
        </w:rPr>
        <w:t xml:space="preserve"> Следовательно, вступая в переписку с Хвесеней В. М., </w:t>
      </w:r>
      <w:r w:rsidR="00E84DD0" w:rsidRPr="007F434A">
        <w:rPr>
          <w:rFonts w:ascii="Times New Roman" w:hAnsi="Times New Roman" w:cs="Times New Roman"/>
          <w:i/>
          <w:sz w:val="28"/>
          <w:szCs w:val="28"/>
        </w:rPr>
        <w:t>ЛМАС мог учитывать подконтрольность общества «Соллерс-Елабуга» обществу «Соллерс»</w:t>
      </w:r>
      <w:r w:rsidR="00E84DD0" w:rsidRPr="00871E84">
        <w:rPr>
          <w:rFonts w:ascii="Times New Roman" w:hAnsi="Times New Roman" w:cs="Times New Roman"/>
          <w:sz w:val="28"/>
          <w:szCs w:val="28"/>
        </w:rPr>
        <w:t xml:space="preserve">, общие цели их деятельности, в том числе возможность материнской компании давать указания дочернему обществу. Исходя из этого </w:t>
      </w:r>
      <w:r w:rsidR="00E84DD0" w:rsidRPr="007F434A">
        <w:rPr>
          <w:rFonts w:ascii="Times New Roman" w:hAnsi="Times New Roman" w:cs="Times New Roman"/>
          <w:i/>
          <w:sz w:val="28"/>
          <w:szCs w:val="28"/>
        </w:rPr>
        <w:t>юрист контролирующего общества, взявший на себя обязанность представлять интересы дочернего общества, выполняет таким образом свои слу</w:t>
      </w:r>
      <w:r w:rsidR="00E84DD0">
        <w:rPr>
          <w:rFonts w:ascii="Times New Roman" w:hAnsi="Times New Roman" w:cs="Times New Roman"/>
          <w:i/>
          <w:sz w:val="28"/>
          <w:szCs w:val="28"/>
        </w:rPr>
        <w:t xml:space="preserve">жебные обязанности, и </w:t>
      </w:r>
      <w:r w:rsidR="00E84DD0" w:rsidRPr="00E84DD0">
        <w:rPr>
          <w:rFonts w:ascii="Times New Roman" w:hAnsi="Times New Roman" w:cs="Times New Roman"/>
          <w:b/>
          <w:i/>
          <w:sz w:val="28"/>
          <w:szCs w:val="28"/>
        </w:rPr>
        <w:t xml:space="preserve">полномочие Хвесени В. М. явствует из обстановки, в </w:t>
      </w:r>
      <w:r w:rsidR="00E84DD0" w:rsidRPr="00E84DD0">
        <w:rPr>
          <w:rFonts w:ascii="Times New Roman" w:hAnsi="Times New Roman" w:cs="Times New Roman"/>
          <w:b/>
          <w:i/>
          <w:sz w:val="28"/>
          <w:szCs w:val="28"/>
        </w:rPr>
        <w:lastRenderedPageBreak/>
        <w:t>которой он действовал (п. 1 ст. 182 ГК РФ).</w:t>
      </w:r>
      <w:r w:rsidR="00E84DD0" w:rsidRPr="00871E84">
        <w:rPr>
          <w:rFonts w:ascii="Times New Roman" w:hAnsi="Times New Roman" w:cs="Times New Roman"/>
          <w:sz w:val="28"/>
          <w:szCs w:val="28"/>
        </w:rPr>
        <w:t xml:space="preserve"> </w:t>
      </w:r>
      <w:r w:rsidR="00E84DD0" w:rsidRPr="00E84DD0">
        <w:rPr>
          <w:rFonts w:ascii="Times New Roman" w:hAnsi="Times New Roman" w:cs="Times New Roman"/>
          <w:i/>
          <w:sz w:val="28"/>
          <w:szCs w:val="28"/>
        </w:rPr>
        <w:t xml:space="preserve">Данные обстоятельства влекут за собой потерю обществом «Соллерс-Елабуга» права ссылаться на недолжное уведомление о назначении арбитра или об арбитражном разбирательстве или на невозможность по другим причинам представить свои объяснения </w:t>
      </w:r>
      <w:r w:rsidR="00E84DD0" w:rsidRPr="00E84DD0">
        <w:rPr>
          <w:rFonts w:ascii="Times New Roman" w:hAnsi="Times New Roman" w:cs="Times New Roman"/>
          <w:b/>
          <w:i/>
          <w:sz w:val="28"/>
          <w:szCs w:val="28"/>
        </w:rPr>
        <w:t>(эстоппель).</w:t>
      </w:r>
      <w:r w:rsidR="00E84DD0" w:rsidRPr="00871E84">
        <w:rPr>
          <w:rFonts w:ascii="Times New Roman" w:hAnsi="Times New Roman" w:cs="Times New Roman"/>
          <w:sz w:val="28"/>
          <w:szCs w:val="28"/>
        </w:rPr>
        <w:t xml:space="preserve"> Указывая в переписке с ЛМАС адрес, соответствующее лицо принимает на себя риски получения корреспонденции по названному им адресу, в том числе риск ее получения неуполномоченным лицом. Отсюда общество «Соллерс-Елабуга» было </w:t>
      </w:r>
      <w:r w:rsidR="00E84DD0">
        <w:rPr>
          <w:rFonts w:ascii="Times New Roman" w:hAnsi="Times New Roman" w:cs="Times New Roman"/>
          <w:sz w:val="28"/>
          <w:szCs w:val="28"/>
        </w:rPr>
        <w:t>надлежащим образом уведомлено».</w:t>
      </w:r>
    </w:p>
    <w:p w:rsidR="00E84762" w:rsidRPr="00F05748" w:rsidRDefault="00E84762" w:rsidP="00E84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доктрина эстоппельных полномочий нашла отражение и в российской судебной практике.</w:t>
      </w:r>
    </w:p>
    <w:p w:rsidR="00CC6E58" w:rsidRPr="00F05748" w:rsidRDefault="00CC6E58" w:rsidP="00F05748">
      <w:pPr>
        <w:spacing w:after="0" w:line="360" w:lineRule="auto"/>
        <w:ind w:firstLine="709"/>
        <w:jc w:val="both"/>
        <w:rPr>
          <w:rFonts w:ascii="Times New Roman" w:hAnsi="Times New Roman" w:cs="Times New Roman"/>
          <w:sz w:val="28"/>
          <w:szCs w:val="28"/>
        </w:rPr>
      </w:pPr>
    </w:p>
    <w:p w:rsidR="005852C4" w:rsidRDefault="005852C4" w:rsidP="008D1817">
      <w:pPr>
        <w:spacing w:after="0" w:line="360" w:lineRule="auto"/>
        <w:ind w:firstLine="709"/>
        <w:jc w:val="center"/>
        <w:rPr>
          <w:rFonts w:ascii="Times New Roman" w:hAnsi="Times New Roman" w:cs="Times New Roman"/>
          <w:b/>
          <w:sz w:val="28"/>
          <w:szCs w:val="28"/>
        </w:rPr>
      </w:pPr>
    </w:p>
    <w:p w:rsidR="008D1817" w:rsidRDefault="008D1817" w:rsidP="008D1817">
      <w:pPr>
        <w:spacing w:after="0" w:line="360" w:lineRule="auto"/>
        <w:ind w:firstLine="709"/>
        <w:jc w:val="center"/>
        <w:rPr>
          <w:rFonts w:ascii="Times New Roman" w:hAnsi="Times New Roman" w:cs="Times New Roman"/>
          <w:b/>
          <w:sz w:val="28"/>
          <w:szCs w:val="28"/>
        </w:rPr>
      </w:pPr>
    </w:p>
    <w:p w:rsidR="00CC6E58" w:rsidRPr="00F05748" w:rsidRDefault="00CC6E58" w:rsidP="00F05748">
      <w:pPr>
        <w:spacing w:after="0" w:line="360" w:lineRule="auto"/>
        <w:ind w:firstLine="709"/>
        <w:jc w:val="both"/>
        <w:rPr>
          <w:rFonts w:ascii="Times New Roman" w:hAnsi="Times New Roman" w:cs="Times New Roman"/>
          <w:sz w:val="28"/>
          <w:szCs w:val="28"/>
        </w:rPr>
      </w:pPr>
    </w:p>
    <w:p w:rsidR="00CC6E58" w:rsidRPr="00F05748" w:rsidRDefault="00CC6E58" w:rsidP="00F05748">
      <w:pPr>
        <w:spacing w:after="0" w:line="360" w:lineRule="auto"/>
        <w:ind w:firstLine="709"/>
        <w:jc w:val="both"/>
        <w:rPr>
          <w:rFonts w:ascii="Times New Roman" w:hAnsi="Times New Roman" w:cs="Times New Roman"/>
          <w:sz w:val="28"/>
          <w:szCs w:val="28"/>
        </w:rPr>
      </w:pPr>
    </w:p>
    <w:p w:rsidR="00CC6E58" w:rsidRPr="00F05748" w:rsidRDefault="00CC6E58" w:rsidP="00F05748">
      <w:pPr>
        <w:spacing w:after="0" w:line="360" w:lineRule="auto"/>
        <w:ind w:firstLine="709"/>
        <w:jc w:val="both"/>
        <w:rPr>
          <w:rFonts w:ascii="Times New Roman" w:hAnsi="Times New Roman" w:cs="Times New Roman"/>
          <w:sz w:val="28"/>
          <w:szCs w:val="28"/>
        </w:rPr>
      </w:pPr>
    </w:p>
    <w:p w:rsidR="00CC6E58" w:rsidRPr="00F05748" w:rsidRDefault="00CC6E58" w:rsidP="00F05748">
      <w:pPr>
        <w:spacing w:after="0" w:line="360" w:lineRule="auto"/>
        <w:ind w:firstLine="709"/>
        <w:jc w:val="both"/>
        <w:rPr>
          <w:rFonts w:ascii="Times New Roman" w:hAnsi="Times New Roman" w:cs="Times New Roman"/>
          <w:sz w:val="28"/>
          <w:szCs w:val="28"/>
        </w:rPr>
      </w:pPr>
    </w:p>
    <w:p w:rsidR="00CC6E58" w:rsidRPr="00F05748" w:rsidRDefault="00CC6E58" w:rsidP="00F05748">
      <w:pPr>
        <w:spacing w:after="0" w:line="360" w:lineRule="auto"/>
        <w:ind w:firstLine="709"/>
        <w:jc w:val="both"/>
        <w:rPr>
          <w:rFonts w:ascii="Times New Roman" w:hAnsi="Times New Roman" w:cs="Times New Roman"/>
          <w:sz w:val="28"/>
          <w:szCs w:val="28"/>
        </w:rPr>
      </w:pPr>
    </w:p>
    <w:p w:rsidR="00CC6E58" w:rsidRPr="00F05748" w:rsidRDefault="00CC6E58" w:rsidP="00F05748">
      <w:pPr>
        <w:spacing w:after="0" w:line="360" w:lineRule="auto"/>
        <w:ind w:firstLine="709"/>
        <w:jc w:val="both"/>
        <w:rPr>
          <w:rFonts w:ascii="Times New Roman" w:hAnsi="Times New Roman" w:cs="Times New Roman"/>
          <w:sz w:val="28"/>
          <w:szCs w:val="28"/>
        </w:rPr>
      </w:pPr>
    </w:p>
    <w:p w:rsidR="00AA2A03" w:rsidRDefault="00AA2A03" w:rsidP="008321AC">
      <w:pPr>
        <w:spacing w:after="0" w:line="360" w:lineRule="auto"/>
        <w:jc w:val="both"/>
        <w:rPr>
          <w:rFonts w:ascii="Times New Roman" w:hAnsi="Times New Roman" w:cs="Times New Roman"/>
          <w:sz w:val="28"/>
          <w:szCs w:val="28"/>
        </w:rPr>
      </w:pPr>
    </w:p>
    <w:p w:rsidR="008321AC" w:rsidRDefault="008321AC" w:rsidP="008321AC">
      <w:pPr>
        <w:spacing w:after="0" w:line="360" w:lineRule="auto"/>
        <w:jc w:val="both"/>
        <w:rPr>
          <w:rFonts w:ascii="Times New Roman" w:hAnsi="Times New Roman" w:cs="Times New Roman"/>
          <w:sz w:val="28"/>
          <w:szCs w:val="28"/>
        </w:rPr>
      </w:pPr>
    </w:p>
    <w:p w:rsidR="00DB51E1" w:rsidRDefault="00DB51E1" w:rsidP="008C7A29">
      <w:pPr>
        <w:spacing w:after="0" w:line="360" w:lineRule="auto"/>
        <w:ind w:firstLine="709"/>
        <w:jc w:val="both"/>
        <w:rPr>
          <w:rFonts w:ascii="Times New Roman" w:hAnsi="Times New Roman" w:cs="Times New Roman"/>
          <w:sz w:val="28"/>
          <w:szCs w:val="28"/>
        </w:rPr>
      </w:pPr>
    </w:p>
    <w:p w:rsidR="00DB51E1" w:rsidRDefault="00DB51E1" w:rsidP="008C7A29">
      <w:pPr>
        <w:spacing w:after="0" w:line="360" w:lineRule="auto"/>
        <w:ind w:firstLine="709"/>
        <w:jc w:val="both"/>
        <w:rPr>
          <w:rFonts w:ascii="Times New Roman" w:hAnsi="Times New Roman" w:cs="Times New Roman"/>
          <w:sz w:val="28"/>
          <w:szCs w:val="28"/>
        </w:rPr>
      </w:pPr>
    </w:p>
    <w:p w:rsidR="00E57FD3" w:rsidRDefault="00E57FD3" w:rsidP="008C7A29">
      <w:pPr>
        <w:spacing w:after="0" w:line="360" w:lineRule="auto"/>
        <w:ind w:firstLine="709"/>
        <w:jc w:val="both"/>
        <w:rPr>
          <w:rFonts w:ascii="Times New Roman" w:hAnsi="Times New Roman" w:cs="Times New Roman"/>
          <w:sz w:val="28"/>
          <w:szCs w:val="28"/>
        </w:rPr>
      </w:pPr>
    </w:p>
    <w:p w:rsidR="00E57FD3" w:rsidRDefault="00E57FD3" w:rsidP="008C7A29">
      <w:pPr>
        <w:spacing w:after="0" w:line="360" w:lineRule="auto"/>
        <w:ind w:firstLine="709"/>
        <w:jc w:val="both"/>
        <w:rPr>
          <w:rFonts w:ascii="Times New Roman" w:hAnsi="Times New Roman" w:cs="Times New Roman"/>
          <w:sz w:val="28"/>
          <w:szCs w:val="28"/>
        </w:rPr>
      </w:pPr>
    </w:p>
    <w:p w:rsidR="00E57FD3" w:rsidRDefault="00E57FD3" w:rsidP="008C7A29">
      <w:pPr>
        <w:spacing w:after="0" w:line="360" w:lineRule="auto"/>
        <w:ind w:firstLine="709"/>
        <w:jc w:val="both"/>
        <w:rPr>
          <w:rFonts w:ascii="Times New Roman" w:hAnsi="Times New Roman" w:cs="Times New Roman"/>
          <w:sz w:val="28"/>
          <w:szCs w:val="28"/>
        </w:rPr>
      </w:pPr>
    </w:p>
    <w:p w:rsidR="00E57FD3" w:rsidRDefault="00E57FD3" w:rsidP="008C7A29">
      <w:pPr>
        <w:spacing w:after="0" w:line="360" w:lineRule="auto"/>
        <w:ind w:firstLine="709"/>
        <w:jc w:val="both"/>
        <w:rPr>
          <w:rFonts w:ascii="Times New Roman" w:hAnsi="Times New Roman" w:cs="Times New Roman"/>
          <w:sz w:val="28"/>
          <w:szCs w:val="28"/>
        </w:rPr>
      </w:pPr>
    </w:p>
    <w:p w:rsidR="00E57FD3" w:rsidRDefault="00E57FD3" w:rsidP="008C7A29">
      <w:pPr>
        <w:spacing w:after="0" w:line="360" w:lineRule="auto"/>
        <w:ind w:firstLine="709"/>
        <w:jc w:val="both"/>
        <w:rPr>
          <w:rFonts w:ascii="Times New Roman" w:hAnsi="Times New Roman" w:cs="Times New Roman"/>
          <w:sz w:val="28"/>
          <w:szCs w:val="28"/>
        </w:rPr>
      </w:pPr>
    </w:p>
    <w:p w:rsidR="00E57FD3" w:rsidRDefault="00E57FD3" w:rsidP="008C7A29">
      <w:pPr>
        <w:spacing w:after="0" w:line="360" w:lineRule="auto"/>
        <w:ind w:firstLine="709"/>
        <w:jc w:val="both"/>
        <w:rPr>
          <w:rFonts w:ascii="Times New Roman" w:hAnsi="Times New Roman" w:cs="Times New Roman"/>
          <w:sz w:val="28"/>
          <w:szCs w:val="28"/>
        </w:rPr>
      </w:pPr>
    </w:p>
    <w:p w:rsidR="00FA289A" w:rsidRPr="00FA289A" w:rsidRDefault="00F11A12" w:rsidP="00FA289A">
      <w:pPr>
        <w:spacing w:after="0" w:line="360" w:lineRule="auto"/>
        <w:ind w:firstLine="709"/>
        <w:jc w:val="center"/>
        <w:rPr>
          <w:rFonts w:ascii="Times New Roman" w:hAnsi="Times New Roman" w:cs="Times New Roman"/>
          <w:b/>
          <w:sz w:val="28"/>
          <w:szCs w:val="28"/>
        </w:rPr>
      </w:pPr>
      <w:r w:rsidRPr="00F11A12">
        <w:rPr>
          <w:rFonts w:ascii="Times New Roman" w:hAnsi="Times New Roman" w:cs="Times New Roman"/>
          <w:b/>
          <w:sz w:val="28"/>
          <w:szCs w:val="28"/>
        </w:rPr>
        <w:lastRenderedPageBreak/>
        <w:t>Заключение</w:t>
      </w:r>
    </w:p>
    <w:p w:rsidR="00C56454" w:rsidRDefault="00FA289A" w:rsidP="0055751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Подводя итоги наш</w:t>
      </w:r>
      <w:r w:rsidR="00214541">
        <w:rPr>
          <w:rFonts w:ascii="Times New Roman" w:hAnsi="Times New Roman" w:cs="Times New Roman"/>
          <w:sz w:val="28"/>
          <w:szCs w:val="28"/>
        </w:rPr>
        <w:t>ему исследованию, отметим</w:t>
      </w:r>
      <w:r>
        <w:rPr>
          <w:rFonts w:ascii="Times New Roman" w:hAnsi="Times New Roman" w:cs="Times New Roman"/>
          <w:sz w:val="28"/>
          <w:szCs w:val="28"/>
        </w:rPr>
        <w:t xml:space="preserve">, что </w:t>
      </w:r>
      <w:r w:rsidR="00D64EF5">
        <w:rPr>
          <w:rFonts w:ascii="Times New Roman" w:hAnsi="Times New Roman" w:cs="Times New Roman"/>
          <w:sz w:val="28"/>
          <w:szCs w:val="28"/>
        </w:rPr>
        <w:t>категория «полномочие из обстановки» является молодой и развивающейся</w:t>
      </w:r>
      <w:r w:rsidR="00674B08">
        <w:rPr>
          <w:rFonts w:ascii="Times New Roman" w:hAnsi="Times New Roman" w:cs="Times New Roman"/>
          <w:sz w:val="28"/>
          <w:szCs w:val="28"/>
        </w:rPr>
        <w:t xml:space="preserve"> -</w:t>
      </w:r>
      <w:r w:rsidR="00847B54">
        <w:rPr>
          <w:rFonts w:ascii="Times New Roman" w:hAnsi="Times New Roman" w:cs="Times New Roman"/>
          <w:sz w:val="28"/>
          <w:szCs w:val="28"/>
        </w:rPr>
        <w:t xml:space="preserve"> первые современные </w:t>
      </w:r>
      <w:r w:rsidR="008C3299">
        <w:rPr>
          <w:rFonts w:ascii="Times New Roman" w:hAnsi="Times New Roman" w:cs="Times New Roman"/>
          <w:sz w:val="28"/>
          <w:szCs w:val="28"/>
        </w:rPr>
        <w:t>раб</w:t>
      </w:r>
      <w:r w:rsidR="00BA60C6">
        <w:rPr>
          <w:rFonts w:ascii="Times New Roman" w:hAnsi="Times New Roman" w:cs="Times New Roman"/>
          <w:sz w:val="28"/>
          <w:szCs w:val="28"/>
        </w:rPr>
        <w:t>оты</w:t>
      </w:r>
      <w:r w:rsidR="00674B08">
        <w:rPr>
          <w:rFonts w:ascii="Times New Roman" w:hAnsi="Times New Roman" w:cs="Times New Roman"/>
          <w:sz w:val="28"/>
          <w:szCs w:val="28"/>
        </w:rPr>
        <w:t xml:space="preserve"> отечественных цивилистов, содержащие анализ нормы абз. 2 п. 1 ст. 182 ГК РФ,</w:t>
      </w:r>
      <w:r w:rsidR="00BA60C6">
        <w:rPr>
          <w:rFonts w:ascii="Times New Roman" w:hAnsi="Times New Roman" w:cs="Times New Roman"/>
          <w:sz w:val="28"/>
          <w:szCs w:val="28"/>
        </w:rPr>
        <w:t xml:space="preserve"> </w:t>
      </w:r>
      <w:r w:rsidR="00674B08">
        <w:rPr>
          <w:rFonts w:ascii="Times New Roman" w:hAnsi="Times New Roman" w:cs="Times New Roman"/>
          <w:sz w:val="28"/>
          <w:szCs w:val="28"/>
        </w:rPr>
        <w:t>появились лишь два года назад</w:t>
      </w:r>
      <w:r w:rsidR="00214541">
        <w:rPr>
          <w:rFonts w:ascii="Times New Roman" w:hAnsi="Times New Roman" w:cs="Times New Roman"/>
          <w:sz w:val="28"/>
          <w:szCs w:val="28"/>
        </w:rPr>
        <w:t xml:space="preserve"> и представляют собой попытку</w:t>
      </w:r>
      <w:r w:rsidR="00572996">
        <w:rPr>
          <w:rFonts w:ascii="Times New Roman" w:hAnsi="Times New Roman" w:cs="Times New Roman"/>
          <w:sz w:val="28"/>
          <w:szCs w:val="28"/>
        </w:rPr>
        <w:t xml:space="preserve"> соотнесения</w:t>
      </w:r>
      <w:r w:rsidR="008C3299">
        <w:rPr>
          <w:rFonts w:ascii="Times New Roman" w:hAnsi="Times New Roman" w:cs="Times New Roman"/>
          <w:sz w:val="28"/>
          <w:szCs w:val="28"/>
        </w:rPr>
        <w:t xml:space="preserve"> полномочи</w:t>
      </w:r>
      <w:r w:rsidR="00572996">
        <w:rPr>
          <w:rFonts w:ascii="Times New Roman" w:hAnsi="Times New Roman" w:cs="Times New Roman"/>
          <w:sz w:val="28"/>
          <w:szCs w:val="28"/>
        </w:rPr>
        <w:t>я</w:t>
      </w:r>
      <w:r w:rsidR="008C3299">
        <w:rPr>
          <w:rFonts w:ascii="Times New Roman" w:hAnsi="Times New Roman" w:cs="Times New Roman"/>
          <w:sz w:val="28"/>
          <w:szCs w:val="28"/>
        </w:rPr>
        <w:t xml:space="preserve"> из обстановки с известными зарубежны</w:t>
      </w:r>
      <w:r w:rsidR="00D64EF5">
        <w:rPr>
          <w:rFonts w:ascii="Times New Roman" w:hAnsi="Times New Roman" w:cs="Times New Roman"/>
          <w:sz w:val="28"/>
          <w:szCs w:val="28"/>
        </w:rPr>
        <w:t>м пра</w:t>
      </w:r>
      <w:r w:rsidR="008C3299">
        <w:rPr>
          <w:rFonts w:ascii="Times New Roman" w:hAnsi="Times New Roman" w:cs="Times New Roman"/>
          <w:sz w:val="28"/>
          <w:szCs w:val="28"/>
        </w:rPr>
        <w:t>вопорядкам видимым и подразумеваемым полномочиями</w:t>
      </w:r>
      <w:r w:rsidR="00F2434F">
        <w:rPr>
          <w:rFonts w:ascii="Times New Roman" w:hAnsi="Times New Roman" w:cs="Times New Roman"/>
          <w:sz w:val="28"/>
          <w:szCs w:val="28"/>
        </w:rPr>
        <w:t xml:space="preserve">, основанными на </w:t>
      </w:r>
      <w:r w:rsidR="00572996">
        <w:rPr>
          <w:rFonts w:ascii="Times New Roman" w:hAnsi="Times New Roman" w:cs="Times New Roman"/>
          <w:sz w:val="28"/>
          <w:szCs w:val="28"/>
        </w:rPr>
        <w:t>немец</w:t>
      </w:r>
      <w:r w:rsidR="00F2434F">
        <w:rPr>
          <w:rFonts w:ascii="Times New Roman" w:hAnsi="Times New Roman" w:cs="Times New Roman"/>
          <w:sz w:val="28"/>
          <w:szCs w:val="28"/>
        </w:rPr>
        <w:t>ком учении о видимости права (</w:t>
      </w:r>
      <w:r w:rsidR="00F2434F">
        <w:rPr>
          <w:rFonts w:ascii="Times New Roman" w:hAnsi="Times New Roman" w:cs="Times New Roman"/>
          <w:sz w:val="28"/>
          <w:szCs w:val="28"/>
          <w:lang w:val="en-US"/>
        </w:rPr>
        <w:t>Rechtsscheinlehre</w:t>
      </w:r>
      <w:r w:rsidR="00F2434F" w:rsidRPr="00B15E30">
        <w:rPr>
          <w:rFonts w:ascii="Times New Roman" w:hAnsi="Times New Roman" w:cs="Times New Roman"/>
          <w:sz w:val="28"/>
          <w:szCs w:val="28"/>
        </w:rPr>
        <w:t>)</w:t>
      </w:r>
      <w:r w:rsidR="00214541">
        <w:rPr>
          <w:rFonts w:ascii="Times New Roman" w:hAnsi="Times New Roman" w:cs="Times New Roman"/>
          <w:sz w:val="28"/>
          <w:szCs w:val="28"/>
        </w:rPr>
        <w:t xml:space="preserve"> и английских правилах</w:t>
      </w:r>
      <w:r w:rsidR="00F2434F">
        <w:rPr>
          <w:rFonts w:ascii="Times New Roman" w:hAnsi="Times New Roman" w:cs="Times New Roman"/>
          <w:sz w:val="28"/>
          <w:szCs w:val="28"/>
        </w:rPr>
        <w:t xml:space="preserve"> об агентировании – возможности возникновения у агента </w:t>
      </w:r>
      <w:r w:rsidR="00F2434F" w:rsidRPr="00AB1E07">
        <w:rPr>
          <w:rFonts w:ascii="Times New Roman" w:hAnsi="Times New Roman" w:cs="Times New Roman"/>
          <w:sz w:val="28"/>
          <w:szCs w:val="28"/>
          <w:lang w:val="en-US"/>
        </w:rPr>
        <w:t>implied</w:t>
      </w:r>
      <w:r w:rsidR="00F2434F" w:rsidRPr="00AB1E07">
        <w:rPr>
          <w:rFonts w:ascii="Times New Roman" w:hAnsi="Times New Roman" w:cs="Times New Roman"/>
          <w:sz w:val="28"/>
          <w:szCs w:val="28"/>
        </w:rPr>
        <w:t xml:space="preserve"> </w:t>
      </w:r>
      <w:r w:rsidR="00F2434F">
        <w:rPr>
          <w:rFonts w:ascii="Times New Roman" w:hAnsi="Times New Roman" w:cs="Times New Roman"/>
          <w:sz w:val="28"/>
          <w:szCs w:val="28"/>
          <w:lang w:val="en-US"/>
        </w:rPr>
        <w:t>and</w:t>
      </w:r>
      <w:r w:rsidR="00F2434F" w:rsidRPr="00F2434F">
        <w:rPr>
          <w:rFonts w:ascii="Times New Roman" w:hAnsi="Times New Roman" w:cs="Times New Roman"/>
          <w:sz w:val="28"/>
          <w:szCs w:val="28"/>
        </w:rPr>
        <w:t xml:space="preserve"> </w:t>
      </w:r>
      <w:r w:rsidR="00F2434F" w:rsidRPr="00AB1E07">
        <w:rPr>
          <w:rFonts w:ascii="Times New Roman" w:hAnsi="Times New Roman" w:cs="Times New Roman"/>
          <w:sz w:val="28"/>
          <w:szCs w:val="28"/>
          <w:lang w:val="en-US"/>
        </w:rPr>
        <w:t>apparent</w:t>
      </w:r>
      <w:r w:rsidR="00F2434F" w:rsidRPr="00F2434F">
        <w:rPr>
          <w:rFonts w:ascii="Times New Roman" w:hAnsi="Times New Roman" w:cs="Times New Roman"/>
          <w:sz w:val="28"/>
          <w:szCs w:val="28"/>
        </w:rPr>
        <w:t xml:space="preserve"> </w:t>
      </w:r>
      <w:r w:rsidR="00F2434F" w:rsidRPr="00AB1E07">
        <w:rPr>
          <w:rFonts w:ascii="Times New Roman" w:hAnsi="Times New Roman" w:cs="Times New Roman"/>
          <w:sz w:val="28"/>
          <w:szCs w:val="28"/>
          <w:lang w:val="en-US"/>
        </w:rPr>
        <w:t>authority</w:t>
      </w:r>
      <w:r w:rsidR="00F2434F">
        <w:rPr>
          <w:rFonts w:ascii="Times New Roman" w:hAnsi="Times New Roman" w:cs="Times New Roman"/>
          <w:sz w:val="28"/>
          <w:szCs w:val="28"/>
        </w:rPr>
        <w:t xml:space="preserve"> в определенных случаях.</w:t>
      </w:r>
      <w:r w:rsidR="00847B54">
        <w:rPr>
          <w:rFonts w:ascii="Times New Roman" w:hAnsi="Times New Roman" w:cs="Times New Roman"/>
          <w:sz w:val="28"/>
          <w:szCs w:val="28"/>
        </w:rPr>
        <w:t xml:space="preserve"> </w:t>
      </w:r>
      <w:r w:rsidR="00114C77">
        <w:rPr>
          <w:rFonts w:ascii="Times New Roman" w:hAnsi="Times New Roman" w:cs="Times New Roman"/>
          <w:sz w:val="28"/>
          <w:szCs w:val="28"/>
        </w:rPr>
        <w:t>В российской</w:t>
      </w:r>
      <w:r w:rsidR="00572996">
        <w:rPr>
          <w:rFonts w:ascii="Times New Roman" w:hAnsi="Times New Roman" w:cs="Times New Roman"/>
          <w:sz w:val="28"/>
          <w:szCs w:val="28"/>
        </w:rPr>
        <w:t xml:space="preserve"> с</w:t>
      </w:r>
      <w:r w:rsidR="0053396C">
        <w:rPr>
          <w:rFonts w:ascii="Times New Roman" w:hAnsi="Times New Roman" w:cs="Times New Roman"/>
          <w:sz w:val="28"/>
          <w:szCs w:val="28"/>
        </w:rPr>
        <w:t>удебн</w:t>
      </w:r>
      <w:r w:rsidR="00114C77">
        <w:rPr>
          <w:rFonts w:ascii="Times New Roman" w:hAnsi="Times New Roman" w:cs="Times New Roman"/>
          <w:sz w:val="28"/>
          <w:szCs w:val="28"/>
        </w:rPr>
        <w:t>ой</w:t>
      </w:r>
      <w:r w:rsidR="0053396C">
        <w:rPr>
          <w:rFonts w:ascii="Times New Roman" w:hAnsi="Times New Roman" w:cs="Times New Roman"/>
          <w:sz w:val="28"/>
          <w:szCs w:val="28"/>
        </w:rPr>
        <w:t xml:space="preserve"> практик</w:t>
      </w:r>
      <w:r w:rsidR="00114C77">
        <w:rPr>
          <w:rFonts w:ascii="Times New Roman" w:hAnsi="Times New Roman" w:cs="Times New Roman"/>
          <w:sz w:val="28"/>
          <w:szCs w:val="28"/>
        </w:rPr>
        <w:t>е</w:t>
      </w:r>
      <w:r w:rsidR="008B1675">
        <w:rPr>
          <w:rFonts w:ascii="Times New Roman" w:hAnsi="Times New Roman" w:cs="Times New Roman"/>
          <w:sz w:val="28"/>
          <w:szCs w:val="28"/>
        </w:rPr>
        <w:t xml:space="preserve"> применения нормы о полномочии из обстановки</w:t>
      </w:r>
      <w:r w:rsidR="00E275BF" w:rsidRPr="00A0574E">
        <w:rPr>
          <w:rFonts w:ascii="Times New Roman" w:hAnsi="Times New Roman" w:cs="Times New Roman"/>
          <w:sz w:val="28"/>
          <w:szCs w:val="28"/>
        </w:rPr>
        <w:t xml:space="preserve"> </w:t>
      </w:r>
      <w:r w:rsidR="00572996">
        <w:rPr>
          <w:rFonts w:ascii="Times New Roman" w:hAnsi="Times New Roman" w:cs="Times New Roman"/>
          <w:sz w:val="28"/>
          <w:szCs w:val="28"/>
        </w:rPr>
        <w:t xml:space="preserve">также </w:t>
      </w:r>
      <w:r w:rsidR="00114C77">
        <w:rPr>
          <w:rFonts w:ascii="Times New Roman" w:hAnsi="Times New Roman" w:cs="Times New Roman"/>
          <w:sz w:val="28"/>
          <w:szCs w:val="28"/>
        </w:rPr>
        <w:t xml:space="preserve">можно обнаружить некоторые черты </w:t>
      </w:r>
      <w:r w:rsidR="00572996">
        <w:rPr>
          <w:rFonts w:ascii="Times New Roman" w:hAnsi="Times New Roman" w:cs="Times New Roman"/>
          <w:sz w:val="28"/>
          <w:szCs w:val="28"/>
        </w:rPr>
        <w:t xml:space="preserve">указанных </w:t>
      </w:r>
      <w:r w:rsidR="00F2434F">
        <w:rPr>
          <w:rFonts w:ascii="Times New Roman" w:hAnsi="Times New Roman" w:cs="Times New Roman"/>
          <w:sz w:val="28"/>
          <w:szCs w:val="28"/>
        </w:rPr>
        <w:t>доктрин</w:t>
      </w:r>
      <w:r w:rsidR="00114C77">
        <w:rPr>
          <w:rFonts w:ascii="Times New Roman" w:hAnsi="Times New Roman" w:cs="Times New Roman"/>
          <w:sz w:val="28"/>
          <w:szCs w:val="28"/>
        </w:rPr>
        <w:t xml:space="preserve">, доказавших способность </w:t>
      </w:r>
      <w:r w:rsidR="00572996">
        <w:rPr>
          <w:rFonts w:ascii="Times New Roman" w:hAnsi="Times New Roman" w:cs="Times New Roman"/>
          <w:sz w:val="28"/>
          <w:szCs w:val="28"/>
        </w:rPr>
        <w:t>эффективно защи</w:t>
      </w:r>
      <w:r w:rsidR="00114C77">
        <w:rPr>
          <w:rFonts w:ascii="Times New Roman" w:hAnsi="Times New Roman" w:cs="Times New Roman"/>
          <w:sz w:val="28"/>
          <w:szCs w:val="28"/>
        </w:rPr>
        <w:t>щать</w:t>
      </w:r>
      <w:r w:rsidR="00572996">
        <w:rPr>
          <w:rFonts w:ascii="Times New Roman" w:hAnsi="Times New Roman" w:cs="Times New Roman"/>
          <w:sz w:val="28"/>
          <w:szCs w:val="28"/>
        </w:rPr>
        <w:t xml:space="preserve"> интересы</w:t>
      </w:r>
      <w:r w:rsidR="00BA60C6">
        <w:rPr>
          <w:rFonts w:ascii="Times New Roman" w:hAnsi="Times New Roman" w:cs="Times New Roman"/>
          <w:sz w:val="28"/>
          <w:szCs w:val="28"/>
        </w:rPr>
        <w:t xml:space="preserve"> добросовес</w:t>
      </w:r>
      <w:r w:rsidR="00572996">
        <w:rPr>
          <w:rFonts w:ascii="Times New Roman" w:hAnsi="Times New Roman" w:cs="Times New Roman"/>
          <w:sz w:val="28"/>
          <w:szCs w:val="28"/>
        </w:rPr>
        <w:t>тных трет</w:t>
      </w:r>
      <w:r w:rsidR="00114C77">
        <w:rPr>
          <w:rFonts w:ascii="Times New Roman" w:hAnsi="Times New Roman" w:cs="Times New Roman"/>
          <w:sz w:val="28"/>
          <w:szCs w:val="28"/>
        </w:rPr>
        <w:t xml:space="preserve">ьих лиц при </w:t>
      </w:r>
      <w:r w:rsidR="00572996">
        <w:rPr>
          <w:rFonts w:ascii="Times New Roman" w:hAnsi="Times New Roman" w:cs="Times New Roman"/>
          <w:sz w:val="28"/>
          <w:szCs w:val="28"/>
        </w:rPr>
        <w:t>действии</w:t>
      </w:r>
      <w:r w:rsidR="00114C77">
        <w:rPr>
          <w:rFonts w:ascii="Times New Roman" w:hAnsi="Times New Roman" w:cs="Times New Roman"/>
          <w:sz w:val="28"/>
          <w:szCs w:val="28"/>
        </w:rPr>
        <w:t xml:space="preserve"> в гражданском обороте </w:t>
      </w:r>
      <w:r w:rsidR="00214541">
        <w:rPr>
          <w:rFonts w:ascii="Times New Roman" w:hAnsi="Times New Roman" w:cs="Times New Roman"/>
          <w:sz w:val="28"/>
          <w:szCs w:val="28"/>
        </w:rPr>
        <w:t xml:space="preserve">от имени представляемого его </w:t>
      </w:r>
      <w:r w:rsidR="00114C77">
        <w:rPr>
          <w:rFonts w:ascii="Times New Roman" w:hAnsi="Times New Roman" w:cs="Times New Roman"/>
          <w:sz w:val="28"/>
          <w:szCs w:val="28"/>
        </w:rPr>
        <w:t>представителя</w:t>
      </w:r>
      <w:r w:rsidR="00572996">
        <w:rPr>
          <w:rFonts w:ascii="Times New Roman" w:hAnsi="Times New Roman" w:cs="Times New Roman"/>
          <w:sz w:val="28"/>
          <w:szCs w:val="28"/>
        </w:rPr>
        <w:t>.</w:t>
      </w:r>
      <w:r w:rsidR="00114C77">
        <w:rPr>
          <w:rFonts w:ascii="Times New Roman" w:hAnsi="Times New Roman" w:cs="Times New Roman"/>
          <w:sz w:val="28"/>
          <w:szCs w:val="28"/>
        </w:rPr>
        <w:t xml:space="preserve"> Таким образом, происходит процесс заимствования зарубежных частноправовых институтов</w:t>
      </w:r>
      <w:r w:rsidR="00604694">
        <w:rPr>
          <w:rFonts w:ascii="Times New Roman" w:hAnsi="Times New Roman" w:cs="Times New Roman"/>
          <w:sz w:val="28"/>
          <w:szCs w:val="28"/>
        </w:rPr>
        <w:t xml:space="preserve"> </w:t>
      </w:r>
      <w:r w:rsidR="00436548">
        <w:rPr>
          <w:rFonts w:ascii="Times New Roman" w:hAnsi="Times New Roman" w:cs="Times New Roman"/>
          <w:sz w:val="28"/>
          <w:szCs w:val="28"/>
        </w:rPr>
        <w:t>в области представительства</w:t>
      </w:r>
      <w:r w:rsidR="00604694">
        <w:rPr>
          <w:rFonts w:ascii="Times New Roman" w:hAnsi="Times New Roman" w:cs="Times New Roman"/>
          <w:sz w:val="28"/>
          <w:szCs w:val="28"/>
        </w:rPr>
        <w:t xml:space="preserve">. </w:t>
      </w:r>
      <w:r w:rsidR="003B6CA7">
        <w:rPr>
          <w:rFonts w:ascii="Times New Roman" w:hAnsi="Times New Roman" w:cs="Times New Roman"/>
          <w:color w:val="000000"/>
          <w:sz w:val="28"/>
          <w:szCs w:val="28"/>
          <w:shd w:val="clear" w:color="auto" w:fill="FFFFFF"/>
        </w:rPr>
        <w:t xml:space="preserve">При этом мы не считаем, что </w:t>
      </w:r>
      <w:r w:rsidR="005B37A0">
        <w:rPr>
          <w:rFonts w:ascii="Times New Roman" w:hAnsi="Times New Roman" w:cs="Times New Roman"/>
          <w:color w:val="000000"/>
          <w:sz w:val="28"/>
          <w:szCs w:val="28"/>
          <w:shd w:val="clear" w:color="auto" w:fill="FFFFFF"/>
        </w:rPr>
        <w:t xml:space="preserve">данный </w:t>
      </w:r>
      <w:r w:rsidR="003B6CA7">
        <w:rPr>
          <w:rFonts w:ascii="Times New Roman" w:hAnsi="Times New Roman" w:cs="Times New Roman"/>
          <w:color w:val="000000"/>
          <w:sz w:val="28"/>
          <w:szCs w:val="28"/>
          <w:shd w:val="clear" w:color="auto" w:fill="FFFFFF"/>
        </w:rPr>
        <w:t>процесс носит только негативную окраску. Б</w:t>
      </w:r>
      <w:r w:rsidR="00C56454">
        <w:rPr>
          <w:rFonts w:ascii="Times New Roman" w:hAnsi="Times New Roman" w:cs="Times New Roman"/>
          <w:color w:val="000000"/>
          <w:sz w:val="28"/>
          <w:szCs w:val="28"/>
          <w:shd w:val="clear" w:color="auto" w:fill="FFFFFF"/>
        </w:rPr>
        <w:t>езусловно, самостоятельны</w:t>
      </w:r>
      <w:r w:rsidR="00C9355A">
        <w:rPr>
          <w:rFonts w:ascii="Times New Roman" w:hAnsi="Times New Roman" w:cs="Times New Roman"/>
          <w:color w:val="000000"/>
          <w:sz w:val="28"/>
          <w:szCs w:val="28"/>
          <w:shd w:val="clear" w:color="auto" w:fill="FFFFFF"/>
        </w:rPr>
        <w:t>е идеи ценны, поскольку основаны на реалиях</w:t>
      </w:r>
      <w:r w:rsidR="00C56454">
        <w:rPr>
          <w:rFonts w:ascii="Times New Roman" w:hAnsi="Times New Roman" w:cs="Times New Roman"/>
          <w:color w:val="000000"/>
          <w:sz w:val="28"/>
          <w:szCs w:val="28"/>
          <w:shd w:val="clear" w:color="auto" w:fill="FFFFFF"/>
        </w:rPr>
        <w:t xml:space="preserve"> российской</w:t>
      </w:r>
      <w:r w:rsidR="00C9355A">
        <w:rPr>
          <w:rFonts w:ascii="Times New Roman" w:hAnsi="Times New Roman" w:cs="Times New Roman"/>
          <w:color w:val="000000"/>
          <w:sz w:val="28"/>
          <w:szCs w:val="28"/>
          <w:shd w:val="clear" w:color="auto" w:fill="FFFFFF"/>
        </w:rPr>
        <w:t xml:space="preserve"> правой</w:t>
      </w:r>
      <w:r w:rsidR="00C56454">
        <w:rPr>
          <w:rFonts w:ascii="Times New Roman" w:hAnsi="Times New Roman" w:cs="Times New Roman"/>
          <w:color w:val="000000"/>
          <w:sz w:val="28"/>
          <w:szCs w:val="28"/>
          <w:shd w:val="clear" w:color="auto" w:fill="FFFFFF"/>
        </w:rPr>
        <w:t xml:space="preserve"> действительности</w:t>
      </w:r>
      <w:r w:rsidR="00C9355A">
        <w:rPr>
          <w:rFonts w:ascii="Times New Roman" w:hAnsi="Times New Roman" w:cs="Times New Roman"/>
          <w:color w:val="000000"/>
          <w:sz w:val="28"/>
          <w:szCs w:val="28"/>
          <w:shd w:val="clear" w:color="auto" w:fill="FFFFFF"/>
        </w:rPr>
        <w:t xml:space="preserve"> и культуры</w:t>
      </w:r>
      <w:r w:rsidR="00C56454">
        <w:rPr>
          <w:rFonts w:ascii="Times New Roman" w:hAnsi="Times New Roman" w:cs="Times New Roman"/>
          <w:color w:val="000000"/>
          <w:sz w:val="28"/>
          <w:szCs w:val="28"/>
          <w:shd w:val="clear" w:color="auto" w:fill="FFFFFF"/>
        </w:rPr>
        <w:t xml:space="preserve">, другой вопрос, если догматика не может их предложить – тогда </w:t>
      </w:r>
      <w:r w:rsidR="003B6CA7">
        <w:rPr>
          <w:rFonts w:ascii="Times New Roman" w:hAnsi="Times New Roman" w:cs="Times New Roman"/>
          <w:color w:val="000000"/>
          <w:sz w:val="28"/>
          <w:szCs w:val="28"/>
          <w:shd w:val="clear" w:color="auto" w:fill="FFFFFF"/>
        </w:rPr>
        <w:t>между отсутствующим регулированием и заимствованным</w:t>
      </w:r>
      <w:r w:rsidR="005B37A0">
        <w:rPr>
          <w:rFonts w:ascii="Times New Roman" w:hAnsi="Times New Roman" w:cs="Times New Roman"/>
          <w:color w:val="000000"/>
          <w:sz w:val="28"/>
          <w:szCs w:val="28"/>
          <w:shd w:val="clear" w:color="auto" w:fill="FFFFFF"/>
        </w:rPr>
        <w:t>,</w:t>
      </w:r>
      <w:r w:rsidR="003B6CA7">
        <w:rPr>
          <w:rFonts w:ascii="Times New Roman" w:hAnsi="Times New Roman" w:cs="Times New Roman"/>
          <w:color w:val="000000"/>
          <w:sz w:val="28"/>
          <w:szCs w:val="28"/>
          <w:shd w:val="clear" w:color="auto" w:fill="FFFFFF"/>
        </w:rPr>
        <w:t xml:space="preserve"> выбор должен быть сделан в пользу последнего. </w:t>
      </w:r>
    </w:p>
    <w:p w:rsidR="00741A52" w:rsidRDefault="00C67758" w:rsidP="007A36F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Успешный п</w:t>
      </w:r>
      <w:r w:rsidR="00C56454">
        <w:rPr>
          <w:rFonts w:ascii="Times New Roman" w:hAnsi="Times New Roman" w:cs="Times New Roman"/>
          <w:color w:val="000000"/>
          <w:sz w:val="28"/>
          <w:szCs w:val="28"/>
          <w:shd w:val="clear" w:color="auto" w:fill="FFFFFF"/>
        </w:rPr>
        <w:t>роцесс заимствования должен быть подконтролен и адекватен</w:t>
      </w:r>
      <w:r w:rsidR="00557513">
        <w:rPr>
          <w:rFonts w:ascii="Times New Roman" w:hAnsi="Times New Roman" w:cs="Times New Roman"/>
          <w:color w:val="000000"/>
          <w:sz w:val="28"/>
          <w:szCs w:val="28"/>
          <w:shd w:val="clear" w:color="auto" w:fill="FFFFFF"/>
        </w:rPr>
        <w:t>, не подменят</w:t>
      </w:r>
      <w:r>
        <w:rPr>
          <w:rFonts w:ascii="Times New Roman" w:hAnsi="Times New Roman" w:cs="Times New Roman"/>
          <w:color w:val="000000"/>
          <w:sz w:val="28"/>
          <w:szCs w:val="28"/>
          <w:shd w:val="clear" w:color="auto" w:fill="FFFFFF"/>
        </w:rPr>
        <w:t xml:space="preserve">ь один правовой институт другим. Между тем </w:t>
      </w:r>
      <w:r w:rsidR="00557513">
        <w:rPr>
          <w:rFonts w:ascii="Times New Roman" w:hAnsi="Times New Roman" w:cs="Times New Roman"/>
          <w:color w:val="000000"/>
          <w:sz w:val="28"/>
          <w:szCs w:val="28"/>
          <w:shd w:val="clear" w:color="auto" w:fill="FFFFFF"/>
        </w:rPr>
        <w:t>поиск удачного объяснения, потребность наполн</w:t>
      </w:r>
      <w:r w:rsidR="008B1675">
        <w:rPr>
          <w:rFonts w:ascii="Times New Roman" w:hAnsi="Times New Roman" w:cs="Times New Roman"/>
          <w:color w:val="000000"/>
          <w:sz w:val="28"/>
          <w:szCs w:val="28"/>
          <w:shd w:val="clear" w:color="auto" w:fill="FFFFFF"/>
        </w:rPr>
        <w:t>ения</w:t>
      </w:r>
      <w:r w:rsidR="00557513">
        <w:rPr>
          <w:rFonts w:ascii="Times New Roman" w:hAnsi="Times New Roman" w:cs="Times New Roman"/>
          <w:color w:val="000000"/>
          <w:sz w:val="28"/>
          <w:szCs w:val="28"/>
          <w:shd w:val="clear" w:color="auto" w:fill="FFFFFF"/>
        </w:rPr>
        <w:t xml:space="preserve"> содержанием норм</w:t>
      </w:r>
      <w:r w:rsidR="008B1675">
        <w:rPr>
          <w:rFonts w:ascii="Times New Roman" w:hAnsi="Times New Roman" w:cs="Times New Roman"/>
          <w:color w:val="000000"/>
          <w:sz w:val="28"/>
          <w:szCs w:val="28"/>
          <w:shd w:val="clear" w:color="auto" w:fill="FFFFFF"/>
        </w:rPr>
        <w:t>ы</w:t>
      </w:r>
      <w:r w:rsidR="00557513">
        <w:rPr>
          <w:rFonts w:ascii="Times New Roman" w:hAnsi="Times New Roman" w:cs="Times New Roman"/>
          <w:color w:val="000000"/>
          <w:sz w:val="28"/>
          <w:szCs w:val="28"/>
          <w:shd w:val="clear" w:color="auto" w:fill="FFFFFF"/>
        </w:rPr>
        <w:t xml:space="preserve"> абз. 2 п. 1 ст. 182 ГК РФ, </w:t>
      </w:r>
      <w:r>
        <w:rPr>
          <w:rFonts w:ascii="Times New Roman" w:hAnsi="Times New Roman" w:cs="Times New Roman"/>
          <w:color w:val="000000"/>
          <w:sz w:val="28"/>
          <w:szCs w:val="28"/>
          <w:shd w:val="clear" w:color="auto" w:fill="FFFFFF"/>
        </w:rPr>
        <w:t xml:space="preserve">привели к тому, что </w:t>
      </w:r>
      <w:r w:rsidR="00557513">
        <w:rPr>
          <w:rFonts w:ascii="Times New Roman" w:hAnsi="Times New Roman" w:cs="Times New Roman"/>
          <w:color w:val="000000"/>
          <w:sz w:val="28"/>
          <w:szCs w:val="28"/>
          <w:shd w:val="clear" w:color="auto" w:fill="FFFFFF"/>
        </w:rPr>
        <w:t>полномочие из обстановки утратило свои самобытные черты, на которые указывал В. А. Рясенцев</w:t>
      </w:r>
      <w:r w:rsidR="00557513">
        <w:rPr>
          <w:rStyle w:val="ab"/>
          <w:rFonts w:ascii="Times New Roman" w:hAnsi="Times New Roman" w:cs="Times New Roman"/>
          <w:color w:val="000000"/>
          <w:sz w:val="28"/>
          <w:szCs w:val="28"/>
          <w:shd w:val="clear" w:color="auto" w:fill="FFFFFF"/>
        </w:rPr>
        <w:footnoteReference w:id="136"/>
      </w:r>
      <w:r w:rsidR="0055751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Строго догматически</w:t>
      </w:r>
      <w:r w:rsidR="005B37A0">
        <w:rPr>
          <w:rFonts w:ascii="Times New Roman" w:hAnsi="Times New Roman" w:cs="Times New Roman"/>
          <w:sz w:val="28"/>
          <w:szCs w:val="28"/>
        </w:rPr>
        <w:t>,</w:t>
      </w:r>
      <w:r>
        <w:rPr>
          <w:rFonts w:ascii="Times New Roman" w:hAnsi="Times New Roman" w:cs="Times New Roman"/>
          <w:sz w:val="28"/>
          <w:szCs w:val="28"/>
        </w:rPr>
        <w:t xml:space="preserve"> в основе полномочия из обстановки лежит воля представляемого, </w:t>
      </w:r>
      <w:r w:rsidR="00C9355A">
        <w:rPr>
          <w:rFonts w:ascii="Times New Roman" w:hAnsi="Times New Roman" w:cs="Times New Roman"/>
          <w:sz w:val="28"/>
          <w:szCs w:val="28"/>
        </w:rPr>
        <w:t xml:space="preserve">в то время как </w:t>
      </w:r>
      <w:r>
        <w:rPr>
          <w:rFonts w:ascii="Times New Roman" w:hAnsi="Times New Roman" w:cs="Times New Roman"/>
          <w:sz w:val="28"/>
          <w:szCs w:val="28"/>
        </w:rPr>
        <w:t xml:space="preserve">видимое полномочие базируется на идее </w:t>
      </w:r>
      <w:r>
        <w:rPr>
          <w:rFonts w:ascii="Times New Roman" w:hAnsi="Times New Roman" w:cs="Times New Roman"/>
          <w:sz w:val="28"/>
          <w:szCs w:val="28"/>
        </w:rPr>
        <w:lastRenderedPageBreak/>
        <w:t>защиты видимости права – воля представляемого иррелевантна, за некоторыми исключениями, рассмотренными выше</w:t>
      </w:r>
      <w:r>
        <w:rPr>
          <w:rStyle w:val="ab"/>
          <w:rFonts w:ascii="Times New Roman" w:hAnsi="Times New Roman" w:cs="Times New Roman"/>
          <w:sz w:val="28"/>
          <w:szCs w:val="28"/>
        </w:rPr>
        <w:footnoteReference w:id="137"/>
      </w:r>
      <w:r w:rsidRPr="00C67758">
        <w:rPr>
          <w:rFonts w:ascii="Times New Roman" w:hAnsi="Times New Roman" w:cs="Times New Roman"/>
          <w:sz w:val="28"/>
          <w:szCs w:val="28"/>
        </w:rPr>
        <w:t xml:space="preserve">. </w:t>
      </w:r>
      <w:r w:rsidR="008F2808">
        <w:rPr>
          <w:rFonts w:ascii="Times New Roman" w:hAnsi="Times New Roman" w:cs="Times New Roman"/>
          <w:sz w:val="28"/>
          <w:szCs w:val="28"/>
        </w:rPr>
        <w:t>Сфера действия подразумеваемого полномочия уже, чем полномочия из обстановки, поскольку посвящена лишь одному случаю возникновения полномочия в ситуации, когда наделение представителя полномочием вытекает из агентского статуса и той деятельности, ради которой агент был нанят принципалом. Таким образом, приведенные отечественным законодателем примеры полномочия из обстановки</w:t>
      </w:r>
      <w:r w:rsidR="008B1675">
        <w:rPr>
          <w:rFonts w:ascii="Times New Roman" w:hAnsi="Times New Roman" w:cs="Times New Roman"/>
          <w:sz w:val="28"/>
          <w:szCs w:val="28"/>
        </w:rPr>
        <w:t xml:space="preserve">: </w:t>
      </w:r>
      <w:r w:rsidR="008F2808">
        <w:rPr>
          <w:rFonts w:ascii="Times New Roman" w:hAnsi="Times New Roman" w:cs="Times New Roman"/>
          <w:sz w:val="28"/>
          <w:szCs w:val="28"/>
        </w:rPr>
        <w:t>продавец, кассир</w:t>
      </w:r>
      <w:r w:rsidR="008B1675">
        <w:rPr>
          <w:rFonts w:ascii="Times New Roman" w:hAnsi="Times New Roman" w:cs="Times New Roman"/>
          <w:sz w:val="28"/>
          <w:szCs w:val="28"/>
        </w:rPr>
        <w:t xml:space="preserve"> – соответствуют понятию подразумеваемого полномочия. Однако, полномочие из обстановки не исчерпывается указанными примерами. Да, действия представителя, наделенного видимым или подразумеваемым полномочием, полномочием из обстановки приводят к одному и тому же результату – представляемый приобретает права и обязанности по совершенным представителем сделкам. Но </w:t>
      </w:r>
      <w:r w:rsidR="00A3680B">
        <w:rPr>
          <w:rFonts w:ascii="Times New Roman" w:hAnsi="Times New Roman" w:cs="Times New Roman"/>
          <w:sz w:val="28"/>
          <w:szCs w:val="28"/>
        </w:rPr>
        <w:t xml:space="preserve">практический смысл </w:t>
      </w:r>
      <w:r w:rsidR="008B1675">
        <w:rPr>
          <w:rFonts w:ascii="Times New Roman" w:hAnsi="Times New Roman" w:cs="Times New Roman"/>
          <w:sz w:val="28"/>
          <w:szCs w:val="28"/>
        </w:rPr>
        <w:t xml:space="preserve">разграничения указанных видов полномочий также имеет место и </w:t>
      </w:r>
      <w:r w:rsidR="00A3680B">
        <w:rPr>
          <w:rFonts w:ascii="Times New Roman" w:hAnsi="Times New Roman" w:cs="Times New Roman"/>
          <w:sz w:val="28"/>
          <w:szCs w:val="28"/>
        </w:rPr>
        <w:t>состоит в возможности предъявления</w:t>
      </w:r>
      <w:r w:rsidR="009B2B7B">
        <w:rPr>
          <w:rFonts w:ascii="Times New Roman" w:hAnsi="Times New Roman" w:cs="Times New Roman"/>
          <w:sz w:val="28"/>
          <w:szCs w:val="28"/>
        </w:rPr>
        <w:t xml:space="preserve"> представляемым </w:t>
      </w:r>
      <w:r w:rsidR="00741A52">
        <w:rPr>
          <w:rFonts w:ascii="Times New Roman" w:hAnsi="Times New Roman" w:cs="Times New Roman"/>
          <w:sz w:val="28"/>
          <w:szCs w:val="28"/>
        </w:rPr>
        <w:t xml:space="preserve">видимому </w:t>
      </w:r>
      <w:r w:rsidR="009B2B7B">
        <w:rPr>
          <w:rFonts w:ascii="Times New Roman" w:hAnsi="Times New Roman" w:cs="Times New Roman"/>
          <w:sz w:val="28"/>
          <w:szCs w:val="28"/>
        </w:rPr>
        <w:t>представит</w:t>
      </w:r>
      <w:r w:rsidR="00741A52">
        <w:rPr>
          <w:rFonts w:ascii="Times New Roman" w:hAnsi="Times New Roman" w:cs="Times New Roman"/>
          <w:sz w:val="28"/>
          <w:szCs w:val="28"/>
        </w:rPr>
        <w:t>елю иска о возмещении убытков - к</w:t>
      </w:r>
      <w:r w:rsidR="009B2B7B">
        <w:rPr>
          <w:rFonts w:ascii="Times New Roman" w:hAnsi="Times New Roman" w:cs="Times New Roman"/>
          <w:sz w:val="28"/>
          <w:szCs w:val="28"/>
        </w:rPr>
        <w:t>ак правило</w:t>
      </w:r>
      <w:r w:rsidR="009B2B7B">
        <w:rPr>
          <w:rStyle w:val="ab"/>
          <w:rFonts w:ascii="Times New Roman" w:hAnsi="Times New Roman" w:cs="Times New Roman"/>
          <w:sz w:val="28"/>
          <w:szCs w:val="28"/>
        </w:rPr>
        <w:footnoteReference w:id="138"/>
      </w:r>
      <w:r w:rsidR="009B2B7B">
        <w:rPr>
          <w:rFonts w:ascii="Times New Roman" w:hAnsi="Times New Roman" w:cs="Times New Roman"/>
          <w:sz w:val="28"/>
          <w:szCs w:val="28"/>
        </w:rPr>
        <w:t xml:space="preserve">, при действии представителя с видимым полномочием между представителем и представляемым возникают деликтные отношения. </w:t>
      </w:r>
      <w:r w:rsidR="00741A52">
        <w:rPr>
          <w:rFonts w:ascii="Times New Roman" w:hAnsi="Times New Roman" w:cs="Times New Roman"/>
          <w:sz w:val="28"/>
          <w:szCs w:val="28"/>
        </w:rPr>
        <w:t>Поэтому процесс заимствования зарубежных доктрин видимого и подразумеваемого полномочия, в том виде, в котором он сейчас происходит: путем расширительного толкования самостоятельного института – мы не можем поддержать. Считаем, лучшим решен</w:t>
      </w:r>
      <w:r w:rsidR="00537CC7">
        <w:rPr>
          <w:rFonts w:ascii="Times New Roman" w:hAnsi="Times New Roman" w:cs="Times New Roman"/>
          <w:sz w:val="28"/>
          <w:szCs w:val="28"/>
        </w:rPr>
        <w:t>ием прямую фиксацию</w:t>
      </w:r>
      <w:r w:rsidR="00741A52">
        <w:rPr>
          <w:rFonts w:ascii="Times New Roman" w:hAnsi="Times New Roman" w:cs="Times New Roman"/>
          <w:sz w:val="28"/>
          <w:szCs w:val="28"/>
        </w:rPr>
        <w:t xml:space="preserve"> правила о видимом полно</w:t>
      </w:r>
      <w:r w:rsidR="00537CC7">
        <w:rPr>
          <w:rFonts w:ascii="Times New Roman" w:hAnsi="Times New Roman" w:cs="Times New Roman"/>
          <w:sz w:val="28"/>
          <w:szCs w:val="28"/>
        </w:rPr>
        <w:t>мочии в тексте ГК РФ</w:t>
      </w:r>
      <w:r w:rsidR="00741A52">
        <w:rPr>
          <w:rStyle w:val="ab"/>
          <w:rFonts w:ascii="Times New Roman" w:hAnsi="Times New Roman" w:cs="Times New Roman"/>
          <w:sz w:val="28"/>
          <w:szCs w:val="28"/>
        </w:rPr>
        <w:footnoteReference w:id="139"/>
      </w:r>
      <w:r w:rsidR="00741A52">
        <w:rPr>
          <w:rFonts w:ascii="Times New Roman" w:hAnsi="Times New Roman" w:cs="Times New Roman"/>
          <w:sz w:val="28"/>
          <w:szCs w:val="28"/>
        </w:rPr>
        <w:t>.</w:t>
      </w:r>
      <w:r w:rsidR="00537CC7">
        <w:rPr>
          <w:rFonts w:ascii="Times New Roman" w:hAnsi="Times New Roman" w:cs="Times New Roman"/>
          <w:sz w:val="28"/>
          <w:szCs w:val="28"/>
        </w:rPr>
        <w:t xml:space="preserve"> </w:t>
      </w:r>
      <w:r w:rsidR="007A36F4" w:rsidRPr="0055754D">
        <w:rPr>
          <w:rFonts w:ascii="Times New Roman" w:hAnsi="Times New Roman" w:cs="Times New Roman"/>
          <w:sz w:val="28"/>
          <w:szCs w:val="28"/>
        </w:rPr>
        <w:t>До этого момента нам импонирует подход Ю. В. Байгушевой и Е. А. Крашениннико</w:t>
      </w:r>
      <w:r w:rsidR="007A36F4">
        <w:rPr>
          <w:rFonts w:ascii="Times New Roman" w:hAnsi="Times New Roman" w:cs="Times New Roman"/>
          <w:sz w:val="28"/>
          <w:szCs w:val="28"/>
        </w:rPr>
        <w:t>ва, основанный на толковании статьи</w:t>
      </w:r>
      <w:r w:rsidR="007A36F4" w:rsidRPr="0055754D">
        <w:rPr>
          <w:rFonts w:ascii="Times New Roman" w:hAnsi="Times New Roman" w:cs="Times New Roman"/>
          <w:sz w:val="28"/>
          <w:szCs w:val="28"/>
        </w:rPr>
        <w:t xml:space="preserve"> 174 ГК РФ</w:t>
      </w:r>
      <w:r w:rsidR="007A36F4">
        <w:rPr>
          <w:rFonts w:ascii="Times New Roman" w:hAnsi="Times New Roman" w:cs="Times New Roman"/>
          <w:sz w:val="28"/>
          <w:szCs w:val="28"/>
        </w:rPr>
        <w:t>, квалифицирующей в качестве оспоримой, в частности,</w:t>
      </w:r>
      <w:r w:rsidR="007A36F4" w:rsidRPr="00003234">
        <w:rPr>
          <w:rFonts w:ascii="Times New Roman" w:hAnsi="Times New Roman" w:cs="Times New Roman"/>
          <w:sz w:val="28"/>
          <w:szCs w:val="28"/>
        </w:rPr>
        <w:t xml:space="preserve"> сд</w:t>
      </w:r>
      <w:r w:rsidR="007A36F4">
        <w:rPr>
          <w:rFonts w:ascii="Times New Roman" w:hAnsi="Times New Roman" w:cs="Times New Roman"/>
          <w:sz w:val="28"/>
          <w:szCs w:val="28"/>
        </w:rPr>
        <w:t>елку</w:t>
      </w:r>
      <w:r w:rsidR="007A36F4" w:rsidRPr="00003234">
        <w:rPr>
          <w:rFonts w:ascii="Times New Roman" w:hAnsi="Times New Roman" w:cs="Times New Roman"/>
          <w:sz w:val="28"/>
          <w:szCs w:val="28"/>
        </w:rPr>
        <w:t xml:space="preserve"> представителя, которая соответствует тексту выданной ему </w:t>
      </w:r>
      <w:r w:rsidR="007A36F4" w:rsidRPr="00003234">
        <w:rPr>
          <w:rFonts w:ascii="Times New Roman" w:hAnsi="Times New Roman" w:cs="Times New Roman"/>
          <w:sz w:val="28"/>
          <w:szCs w:val="28"/>
        </w:rPr>
        <w:lastRenderedPageBreak/>
        <w:t>доверенности, но выходит за пределы ограничения полномочия</w:t>
      </w:r>
      <w:r w:rsidR="007A36F4">
        <w:rPr>
          <w:rFonts w:ascii="Times New Roman" w:hAnsi="Times New Roman" w:cs="Times New Roman"/>
          <w:sz w:val="28"/>
          <w:szCs w:val="28"/>
        </w:rPr>
        <w:t>,</w:t>
      </w:r>
      <w:r w:rsidR="007A36F4" w:rsidRPr="00003234">
        <w:rPr>
          <w:rFonts w:ascii="Times New Roman" w:hAnsi="Times New Roman" w:cs="Times New Roman"/>
          <w:sz w:val="28"/>
          <w:szCs w:val="28"/>
        </w:rPr>
        <w:t xml:space="preserve"> установленного договором между предста</w:t>
      </w:r>
      <w:r w:rsidR="007A36F4">
        <w:rPr>
          <w:rFonts w:ascii="Times New Roman" w:hAnsi="Times New Roman" w:cs="Times New Roman"/>
          <w:sz w:val="28"/>
          <w:szCs w:val="28"/>
        </w:rPr>
        <w:t>вителем и представляемым</w:t>
      </w:r>
      <w:r w:rsidR="007A36F4">
        <w:rPr>
          <w:rStyle w:val="ab"/>
          <w:rFonts w:ascii="Times New Roman" w:hAnsi="Times New Roman" w:cs="Times New Roman"/>
          <w:sz w:val="28"/>
          <w:szCs w:val="28"/>
        </w:rPr>
        <w:footnoteReference w:id="140"/>
      </w:r>
      <w:r w:rsidR="007A36F4">
        <w:rPr>
          <w:rFonts w:ascii="Times New Roman" w:hAnsi="Times New Roman" w:cs="Times New Roman"/>
          <w:sz w:val="28"/>
          <w:szCs w:val="28"/>
        </w:rPr>
        <w:t>. Действительность данной сделки</w:t>
      </w:r>
      <w:r w:rsidR="009D46CE">
        <w:rPr>
          <w:rFonts w:ascii="Times New Roman" w:hAnsi="Times New Roman" w:cs="Times New Roman"/>
          <w:sz w:val="28"/>
          <w:szCs w:val="28"/>
        </w:rPr>
        <w:t>,</w:t>
      </w:r>
      <w:r w:rsidR="007A36F4">
        <w:rPr>
          <w:rFonts w:ascii="Times New Roman" w:hAnsi="Times New Roman" w:cs="Times New Roman"/>
          <w:sz w:val="28"/>
          <w:szCs w:val="28"/>
        </w:rPr>
        <w:t xml:space="preserve"> при условии добросовестности третьего лица, позволяет </w:t>
      </w:r>
      <w:r w:rsidR="009D46CE">
        <w:rPr>
          <w:rFonts w:ascii="Times New Roman" w:hAnsi="Times New Roman" w:cs="Times New Roman"/>
          <w:sz w:val="28"/>
          <w:szCs w:val="28"/>
        </w:rPr>
        <w:t xml:space="preserve">указанным авторам </w:t>
      </w:r>
      <w:r w:rsidR="007A36F4">
        <w:rPr>
          <w:rFonts w:ascii="Times New Roman" w:hAnsi="Times New Roman" w:cs="Times New Roman"/>
          <w:sz w:val="28"/>
          <w:szCs w:val="28"/>
        </w:rPr>
        <w:t>сделать вывод о том, что отечественный законодатель закрепил в законе конструкцию полномочия на основании видимости права</w:t>
      </w:r>
      <w:r w:rsidR="007A36F4">
        <w:rPr>
          <w:rStyle w:val="ab"/>
          <w:rFonts w:ascii="Times New Roman" w:hAnsi="Times New Roman" w:cs="Times New Roman"/>
          <w:sz w:val="28"/>
          <w:szCs w:val="28"/>
        </w:rPr>
        <w:footnoteReference w:id="141"/>
      </w:r>
      <w:r w:rsidR="007A36F4">
        <w:rPr>
          <w:rFonts w:ascii="Times New Roman" w:hAnsi="Times New Roman" w:cs="Times New Roman"/>
          <w:sz w:val="28"/>
          <w:szCs w:val="28"/>
        </w:rPr>
        <w:t>.</w:t>
      </w:r>
    </w:p>
    <w:p w:rsidR="00DA3CEA" w:rsidRDefault="00DA3CEA" w:rsidP="00362BF8">
      <w:pPr>
        <w:spacing w:after="0" w:line="360" w:lineRule="auto"/>
        <w:ind w:firstLine="709"/>
        <w:jc w:val="both"/>
        <w:rPr>
          <w:rFonts w:ascii="Times New Roman" w:hAnsi="Times New Roman" w:cs="Times New Roman"/>
          <w:sz w:val="28"/>
          <w:szCs w:val="28"/>
        </w:rPr>
      </w:pPr>
    </w:p>
    <w:p w:rsidR="00FE1707" w:rsidRDefault="00C576D0" w:rsidP="00FE1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w:t>
      </w:r>
      <w:r w:rsidR="00224FED">
        <w:rPr>
          <w:rFonts w:ascii="Times New Roman" w:hAnsi="Times New Roman" w:cs="Times New Roman"/>
          <w:sz w:val="28"/>
          <w:szCs w:val="28"/>
        </w:rPr>
        <w:t xml:space="preserve"> завершение</w:t>
      </w:r>
      <w:r>
        <w:rPr>
          <w:rFonts w:ascii="Times New Roman" w:hAnsi="Times New Roman" w:cs="Times New Roman"/>
          <w:sz w:val="28"/>
          <w:szCs w:val="28"/>
        </w:rPr>
        <w:t xml:space="preserve"> ответим на </w:t>
      </w:r>
      <w:r w:rsidR="00DA3CEA">
        <w:rPr>
          <w:rFonts w:ascii="Times New Roman" w:hAnsi="Times New Roman" w:cs="Times New Roman"/>
          <w:sz w:val="28"/>
          <w:szCs w:val="28"/>
        </w:rPr>
        <w:t xml:space="preserve">поставленный в начале настоящей работы </w:t>
      </w:r>
      <w:r>
        <w:rPr>
          <w:rFonts w:ascii="Times New Roman" w:hAnsi="Times New Roman" w:cs="Times New Roman"/>
          <w:sz w:val="28"/>
          <w:szCs w:val="28"/>
        </w:rPr>
        <w:t>вопрос о</w:t>
      </w:r>
      <w:r w:rsidR="00537CC7">
        <w:rPr>
          <w:rFonts w:ascii="Times New Roman" w:hAnsi="Times New Roman" w:cs="Times New Roman"/>
          <w:sz w:val="28"/>
          <w:szCs w:val="28"/>
        </w:rPr>
        <w:t xml:space="preserve"> </w:t>
      </w:r>
      <w:r>
        <w:rPr>
          <w:rFonts w:ascii="Times New Roman" w:hAnsi="Times New Roman" w:cs="Times New Roman"/>
          <w:sz w:val="28"/>
          <w:szCs w:val="28"/>
        </w:rPr>
        <w:t xml:space="preserve">судьбе банковских операций по обмену валюты, </w:t>
      </w:r>
      <w:r w:rsidR="00537CC7">
        <w:rPr>
          <w:rFonts w:ascii="Times New Roman" w:hAnsi="Times New Roman" w:cs="Times New Roman"/>
          <w:sz w:val="28"/>
          <w:szCs w:val="28"/>
        </w:rPr>
        <w:t>совершенных работниками магазина</w:t>
      </w:r>
      <w:r w:rsidR="00537CC7">
        <w:rPr>
          <w:rStyle w:val="ab"/>
          <w:rFonts w:ascii="Times New Roman" w:hAnsi="Times New Roman" w:cs="Times New Roman"/>
          <w:sz w:val="28"/>
          <w:szCs w:val="28"/>
        </w:rPr>
        <w:footnoteReference w:id="142"/>
      </w:r>
      <w:r w:rsidR="00537CC7">
        <w:rPr>
          <w:rFonts w:ascii="Times New Roman" w:hAnsi="Times New Roman" w:cs="Times New Roman"/>
          <w:sz w:val="28"/>
          <w:szCs w:val="28"/>
        </w:rPr>
        <w:t xml:space="preserve">. </w:t>
      </w:r>
      <w:r w:rsidR="00DA3CEA">
        <w:rPr>
          <w:rFonts w:ascii="Times New Roman" w:hAnsi="Times New Roman" w:cs="Times New Roman"/>
          <w:sz w:val="28"/>
          <w:szCs w:val="28"/>
        </w:rPr>
        <w:t>Д</w:t>
      </w:r>
      <w:r w:rsidR="00224FED">
        <w:rPr>
          <w:rFonts w:ascii="Times New Roman" w:hAnsi="Times New Roman" w:cs="Times New Roman"/>
          <w:sz w:val="28"/>
          <w:szCs w:val="28"/>
        </w:rPr>
        <w:t xml:space="preserve">ействительность указанных сделок </w:t>
      </w:r>
      <w:r w:rsidR="00DA3CEA">
        <w:rPr>
          <w:rFonts w:ascii="Times New Roman" w:hAnsi="Times New Roman" w:cs="Times New Roman"/>
          <w:sz w:val="28"/>
          <w:szCs w:val="28"/>
        </w:rPr>
        <w:t xml:space="preserve">не базируется </w:t>
      </w:r>
      <w:r w:rsidR="00224FED">
        <w:rPr>
          <w:rFonts w:ascii="Times New Roman" w:hAnsi="Times New Roman" w:cs="Times New Roman"/>
          <w:sz w:val="28"/>
          <w:szCs w:val="28"/>
        </w:rPr>
        <w:t>на идее видимого полномочия</w:t>
      </w:r>
      <w:r w:rsidR="00DA3CEA">
        <w:rPr>
          <w:rFonts w:ascii="Times New Roman" w:hAnsi="Times New Roman" w:cs="Times New Roman"/>
          <w:sz w:val="28"/>
          <w:szCs w:val="28"/>
        </w:rPr>
        <w:t xml:space="preserve">, в данном случае задействуем потенциал </w:t>
      </w:r>
      <w:r w:rsidR="00537CC7">
        <w:rPr>
          <w:rFonts w:ascii="Times New Roman" w:hAnsi="Times New Roman" w:cs="Times New Roman"/>
          <w:sz w:val="28"/>
          <w:szCs w:val="28"/>
        </w:rPr>
        <w:t xml:space="preserve">нормы </w:t>
      </w:r>
      <w:r w:rsidR="00DA3CEA">
        <w:rPr>
          <w:rFonts w:ascii="Times New Roman" w:hAnsi="Times New Roman" w:cs="Times New Roman"/>
          <w:sz w:val="28"/>
          <w:szCs w:val="28"/>
        </w:rPr>
        <w:t>о полномочии</w:t>
      </w:r>
      <w:r w:rsidR="00537CC7">
        <w:rPr>
          <w:rFonts w:ascii="Times New Roman" w:hAnsi="Times New Roman" w:cs="Times New Roman"/>
          <w:sz w:val="28"/>
          <w:szCs w:val="28"/>
        </w:rPr>
        <w:t xml:space="preserve"> из обста</w:t>
      </w:r>
      <w:r w:rsidR="00DA3CEA">
        <w:rPr>
          <w:rFonts w:ascii="Times New Roman" w:hAnsi="Times New Roman" w:cs="Times New Roman"/>
          <w:sz w:val="28"/>
          <w:szCs w:val="28"/>
        </w:rPr>
        <w:t>новки</w:t>
      </w:r>
      <w:r w:rsidR="00537CC7">
        <w:rPr>
          <w:rFonts w:ascii="Times New Roman" w:hAnsi="Times New Roman" w:cs="Times New Roman"/>
          <w:sz w:val="28"/>
          <w:szCs w:val="28"/>
        </w:rPr>
        <w:t xml:space="preserve">, </w:t>
      </w:r>
      <w:r w:rsidR="00362BF8">
        <w:rPr>
          <w:rFonts w:ascii="Times New Roman" w:hAnsi="Times New Roman" w:cs="Times New Roman"/>
          <w:sz w:val="28"/>
          <w:szCs w:val="28"/>
        </w:rPr>
        <w:t>так как</w:t>
      </w:r>
      <w:r w:rsidR="00DA3CEA">
        <w:rPr>
          <w:rFonts w:ascii="Times New Roman" w:hAnsi="Times New Roman" w:cs="Times New Roman"/>
          <w:sz w:val="28"/>
          <w:szCs w:val="28"/>
        </w:rPr>
        <w:t xml:space="preserve"> на</w:t>
      </w:r>
      <w:r w:rsidR="00362BF8">
        <w:rPr>
          <w:rFonts w:ascii="Times New Roman" w:hAnsi="Times New Roman" w:cs="Times New Roman"/>
          <w:sz w:val="28"/>
          <w:szCs w:val="28"/>
        </w:rPr>
        <w:t xml:space="preserve"> возникновени</w:t>
      </w:r>
      <w:r w:rsidR="00DA3CEA">
        <w:rPr>
          <w:rFonts w:ascii="Times New Roman" w:hAnsi="Times New Roman" w:cs="Times New Roman"/>
          <w:sz w:val="28"/>
          <w:szCs w:val="28"/>
        </w:rPr>
        <w:t>е</w:t>
      </w:r>
      <w:r w:rsidR="00362BF8">
        <w:rPr>
          <w:rFonts w:ascii="Times New Roman" w:hAnsi="Times New Roman" w:cs="Times New Roman"/>
          <w:sz w:val="28"/>
          <w:szCs w:val="28"/>
        </w:rPr>
        <w:t xml:space="preserve"> отношений представительства между работниками</w:t>
      </w:r>
      <w:r w:rsidR="00537CC7">
        <w:rPr>
          <w:rFonts w:ascii="Times New Roman" w:hAnsi="Times New Roman" w:cs="Times New Roman"/>
          <w:sz w:val="28"/>
          <w:szCs w:val="28"/>
        </w:rPr>
        <w:t xml:space="preserve"> магазина </w:t>
      </w:r>
      <w:r w:rsidR="00DA3CEA">
        <w:rPr>
          <w:rFonts w:ascii="Times New Roman" w:hAnsi="Times New Roman" w:cs="Times New Roman"/>
          <w:sz w:val="28"/>
          <w:szCs w:val="28"/>
        </w:rPr>
        <w:t>и банком направлена воля представляемого – банка. О наличии воли представляемого на выдачу полномочия свидетельствует заключенный банком и магазином</w:t>
      </w:r>
      <w:r w:rsidR="007D6030">
        <w:rPr>
          <w:rFonts w:ascii="Times New Roman" w:hAnsi="Times New Roman" w:cs="Times New Roman"/>
          <w:sz w:val="28"/>
          <w:szCs w:val="28"/>
        </w:rPr>
        <w:t xml:space="preserve"> договор простого товарищества с условием о трудов</w:t>
      </w:r>
      <w:r w:rsidR="00FE1707">
        <w:rPr>
          <w:rFonts w:ascii="Times New Roman" w:hAnsi="Times New Roman" w:cs="Times New Roman"/>
          <w:sz w:val="28"/>
          <w:szCs w:val="28"/>
        </w:rPr>
        <w:t>ых функциях работников магазина.</w:t>
      </w: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Default="009D46CE" w:rsidP="00FE1707">
      <w:pPr>
        <w:spacing w:after="0" w:line="360" w:lineRule="auto"/>
        <w:ind w:firstLine="709"/>
        <w:jc w:val="both"/>
        <w:rPr>
          <w:rFonts w:ascii="Times New Roman" w:hAnsi="Times New Roman" w:cs="Times New Roman"/>
          <w:sz w:val="28"/>
          <w:szCs w:val="28"/>
        </w:rPr>
      </w:pPr>
    </w:p>
    <w:p w:rsidR="009D46CE" w:rsidRPr="00FE1707" w:rsidRDefault="009D46CE" w:rsidP="00FE1707">
      <w:pPr>
        <w:spacing w:after="0" w:line="360" w:lineRule="auto"/>
        <w:ind w:firstLine="709"/>
        <w:jc w:val="both"/>
        <w:rPr>
          <w:rFonts w:ascii="Times New Roman" w:hAnsi="Times New Roman" w:cs="Times New Roman"/>
          <w:sz w:val="28"/>
          <w:szCs w:val="28"/>
        </w:rPr>
      </w:pPr>
    </w:p>
    <w:p w:rsidR="00D612F4" w:rsidRDefault="001E03B9" w:rsidP="00174A95">
      <w:pPr>
        <w:spacing w:after="0" w:line="360" w:lineRule="auto"/>
        <w:ind w:firstLine="709"/>
        <w:jc w:val="center"/>
        <w:rPr>
          <w:rFonts w:ascii="Times New Roman" w:hAnsi="Times New Roman" w:cs="Times New Roman"/>
          <w:b/>
          <w:sz w:val="28"/>
          <w:szCs w:val="28"/>
        </w:rPr>
      </w:pPr>
      <w:r w:rsidRPr="001E03B9">
        <w:rPr>
          <w:rFonts w:ascii="Times New Roman" w:hAnsi="Times New Roman" w:cs="Times New Roman"/>
          <w:b/>
          <w:sz w:val="28"/>
          <w:szCs w:val="28"/>
        </w:rPr>
        <w:lastRenderedPageBreak/>
        <w:t>Список используемой литературы</w:t>
      </w:r>
    </w:p>
    <w:p w:rsidR="00174A95" w:rsidRPr="001E03B9" w:rsidRDefault="00174A95" w:rsidP="00174A95">
      <w:pPr>
        <w:spacing w:after="0" w:line="360" w:lineRule="auto"/>
        <w:ind w:firstLine="709"/>
        <w:jc w:val="center"/>
        <w:rPr>
          <w:rFonts w:ascii="Times New Roman" w:hAnsi="Times New Roman" w:cs="Times New Roman"/>
          <w:b/>
          <w:sz w:val="28"/>
          <w:szCs w:val="28"/>
        </w:rPr>
      </w:pPr>
    </w:p>
    <w:p w:rsidR="00892694" w:rsidRDefault="00892694" w:rsidP="00F11A1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Законы и иные нормативно-правовые акты</w:t>
      </w:r>
    </w:p>
    <w:p w:rsidR="00892694" w:rsidRDefault="001E03B9" w:rsidP="00F11A12">
      <w:pPr>
        <w:spacing w:after="0" w:line="360" w:lineRule="auto"/>
        <w:ind w:firstLine="709"/>
        <w:jc w:val="both"/>
        <w:rPr>
          <w:rFonts w:ascii="Times New Roman" w:hAnsi="Times New Roman" w:cs="Times New Roman"/>
          <w:sz w:val="28"/>
          <w:szCs w:val="28"/>
        </w:rPr>
      </w:pPr>
      <w:r w:rsidRPr="00892694">
        <w:rPr>
          <w:rFonts w:ascii="Times New Roman" w:hAnsi="Times New Roman" w:cs="Times New Roman"/>
          <w:sz w:val="28"/>
          <w:szCs w:val="28"/>
        </w:rPr>
        <w:t>1.</w:t>
      </w:r>
      <w:r w:rsidR="00892694" w:rsidRPr="00892694">
        <w:rPr>
          <w:rFonts w:ascii="Times New Roman" w:hAnsi="Times New Roman" w:cs="Times New Roman"/>
          <w:sz w:val="28"/>
          <w:szCs w:val="28"/>
        </w:rPr>
        <w:t xml:space="preserve"> Гражданский кодекс Российской Федерации </w:t>
      </w:r>
      <w:r w:rsidR="00892694">
        <w:rPr>
          <w:rFonts w:ascii="Times New Roman" w:hAnsi="Times New Roman" w:cs="Times New Roman"/>
          <w:sz w:val="28"/>
          <w:szCs w:val="28"/>
        </w:rPr>
        <w:t>(часть первая) от 30.11</w:t>
      </w:r>
      <w:r w:rsidR="00EF235C">
        <w:rPr>
          <w:rFonts w:ascii="Times New Roman" w:hAnsi="Times New Roman" w:cs="Times New Roman"/>
          <w:sz w:val="28"/>
          <w:szCs w:val="28"/>
        </w:rPr>
        <w:t>.1994 № 51-ФЗ в редакции от 22</w:t>
      </w:r>
      <w:r w:rsidR="00892694">
        <w:rPr>
          <w:rFonts w:ascii="Times New Roman" w:hAnsi="Times New Roman" w:cs="Times New Roman"/>
          <w:sz w:val="28"/>
          <w:szCs w:val="28"/>
        </w:rPr>
        <w:t>.</w:t>
      </w:r>
      <w:r w:rsidR="00EF235C">
        <w:rPr>
          <w:rFonts w:ascii="Times New Roman" w:hAnsi="Times New Roman" w:cs="Times New Roman"/>
          <w:sz w:val="28"/>
          <w:szCs w:val="28"/>
        </w:rPr>
        <w:t>10.</w:t>
      </w:r>
      <w:r w:rsidR="00892694">
        <w:rPr>
          <w:rFonts w:ascii="Times New Roman" w:hAnsi="Times New Roman" w:cs="Times New Roman"/>
          <w:sz w:val="28"/>
          <w:szCs w:val="28"/>
        </w:rPr>
        <w:t>2014</w:t>
      </w:r>
      <w:r w:rsidR="00EF235C">
        <w:rPr>
          <w:rFonts w:ascii="Times New Roman" w:hAnsi="Times New Roman" w:cs="Times New Roman"/>
          <w:sz w:val="28"/>
          <w:szCs w:val="28"/>
        </w:rPr>
        <w:t xml:space="preserve"> </w:t>
      </w:r>
      <w:r w:rsidR="00892694" w:rsidRPr="00892694">
        <w:rPr>
          <w:rFonts w:ascii="Times New Roman" w:hAnsi="Times New Roman" w:cs="Times New Roman"/>
          <w:sz w:val="28"/>
          <w:szCs w:val="28"/>
        </w:rPr>
        <w:t xml:space="preserve">// </w:t>
      </w:r>
      <w:hyperlink r:id="rId18" w:history="1">
        <w:r w:rsidR="00EF235C" w:rsidRPr="00BD12D6">
          <w:rPr>
            <w:rStyle w:val="af"/>
            <w:rFonts w:ascii="Times New Roman" w:hAnsi="Times New Roman" w:cs="Times New Roman"/>
            <w:sz w:val="28"/>
            <w:szCs w:val="28"/>
          </w:rPr>
          <w:t>http://base.consultant.ru/cons/cgi/online.cgi?req=doc;base=LAW;n=168614;fld=134;from=162640-5;rnd=0.9101531004998833</w:t>
        </w:r>
      </w:hyperlink>
      <w:r w:rsidR="00EF235C">
        <w:rPr>
          <w:rFonts w:ascii="Times New Roman" w:hAnsi="Times New Roman" w:cs="Times New Roman"/>
          <w:sz w:val="28"/>
          <w:szCs w:val="28"/>
        </w:rPr>
        <w:t xml:space="preserve"> (дата обращения 18.03.2015</w:t>
      </w:r>
      <w:r w:rsidR="00892694" w:rsidRPr="00892694">
        <w:rPr>
          <w:rFonts w:ascii="Times New Roman" w:hAnsi="Times New Roman" w:cs="Times New Roman"/>
          <w:sz w:val="28"/>
          <w:szCs w:val="28"/>
        </w:rPr>
        <w:t>).</w:t>
      </w:r>
    </w:p>
    <w:p w:rsidR="00AA04C4" w:rsidRDefault="00743E5B"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3E5B">
        <w:rPr>
          <w:rFonts w:ascii="Times New Roman" w:hAnsi="Times New Roman" w:cs="Times New Roman"/>
          <w:sz w:val="28"/>
          <w:szCs w:val="28"/>
        </w:rPr>
        <w:t>Bürgerliches Gesetzbuch (BGB)</w:t>
      </w:r>
      <w:r>
        <w:rPr>
          <w:rFonts w:ascii="Times New Roman" w:hAnsi="Times New Roman" w:cs="Times New Roman"/>
          <w:sz w:val="28"/>
          <w:szCs w:val="28"/>
        </w:rPr>
        <w:t xml:space="preserve"> // </w:t>
      </w:r>
      <w:hyperlink r:id="rId19" w:history="1">
        <w:r w:rsidRPr="00256045">
          <w:rPr>
            <w:rStyle w:val="af"/>
            <w:rFonts w:ascii="Times New Roman" w:hAnsi="Times New Roman" w:cs="Times New Roman"/>
            <w:sz w:val="28"/>
            <w:szCs w:val="28"/>
          </w:rPr>
          <w:t>http://www.gesetze-im-internet.de/bundesrecht/bgb/gesamt.pdf</w:t>
        </w:r>
      </w:hyperlink>
      <w:r w:rsidR="005D25A6">
        <w:rPr>
          <w:rFonts w:ascii="Times New Roman" w:hAnsi="Times New Roman" w:cs="Times New Roman"/>
          <w:sz w:val="28"/>
          <w:szCs w:val="28"/>
        </w:rPr>
        <w:t xml:space="preserve"> (дата обращения 10.03.2015</w:t>
      </w:r>
      <w:r>
        <w:rPr>
          <w:rFonts w:ascii="Times New Roman" w:hAnsi="Times New Roman" w:cs="Times New Roman"/>
          <w:sz w:val="28"/>
          <w:szCs w:val="28"/>
        </w:rPr>
        <w:t>)</w:t>
      </w:r>
      <w:r w:rsidR="00AA04C4">
        <w:rPr>
          <w:rFonts w:ascii="Times New Roman" w:hAnsi="Times New Roman" w:cs="Times New Roman"/>
          <w:sz w:val="28"/>
          <w:szCs w:val="28"/>
        </w:rPr>
        <w:t>.</w:t>
      </w:r>
    </w:p>
    <w:p w:rsidR="001D2133" w:rsidRPr="00B5582D" w:rsidRDefault="00174A95" w:rsidP="00F11A12">
      <w:pPr>
        <w:spacing w:after="0" w:line="360" w:lineRule="auto"/>
        <w:ind w:firstLine="709"/>
        <w:jc w:val="both"/>
        <w:rPr>
          <w:rFonts w:ascii="Times New Roman" w:hAnsi="Times New Roman" w:cs="Times New Roman"/>
          <w:sz w:val="28"/>
          <w:szCs w:val="28"/>
          <w:lang w:val="en-US"/>
        </w:rPr>
      </w:pPr>
      <w:r w:rsidRPr="00174A95">
        <w:rPr>
          <w:rFonts w:ascii="Times New Roman" w:hAnsi="Times New Roman" w:cs="Times New Roman"/>
          <w:sz w:val="28"/>
          <w:szCs w:val="28"/>
          <w:lang w:val="en-US"/>
        </w:rPr>
        <w:t>3</w:t>
      </w:r>
      <w:r w:rsidR="001D2133" w:rsidRPr="001D2133">
        <w:rPr>
          <w:rFonts w:ascii="Times New Roman" w:hAnsi="Times New Roman" w:cs="Times New Roman"/>
          <w:sz w:val="28"/>
          <w:szCs w:val="28"/>
          <w:lang w:val="en-US"/>
        </w:rPr>
        <w:t xml:space="preserve">. </w:t>
      </w:r>
      <w:r w:rsidR="001D2133">
        <w:rPr>
          <w:rFonts w:ascii="Times New Roman" w:hAnsi="Times New Roman" w:cs="Times New Roman"/>
          <w:sz w:val="28"/>
          <w:szCs w:val="28"/>
          <w:lang w:val="en-US"/>
        </w:rPr>
        <w:t>Partnership</w:t>
      </w:r>
      <w:r w:rsidR="001D2133" w:rsidRPr="001D2133">
        <w:rPr>
          <w:rFonts w:ascii="Times New Roman" w:hAnsi="Times New Roman" w:cs="Times New Roman"/>
          <w:sz w:val="28"/>
          <w:szCs w:val="28"/>
          <w:lang w:val="en-US"/>
        </w:rPr>
        <w:t xml:space="preserve"> </w:t>
      </w:r>
      <w:r w:rsidR="001D2133">
        <w:rPr>
          <w:rFonts w:ascii="Times New Roman" w:hAnsi="Times New Roman" w:cs="Times New Roman"/>
          <w:sz w:val="28"/>
          <w:szCs w:val="28"/>
          <w:lang w:val="en-US"/>
        </w:rPr>
        <w:t>Act</w:t>
      </w:r>
      <w:r w:rsidR="0013785D" w:rsidRPr="0013785D">
        <w:rPr>
          <w:rFonts w:ascii="Times New Roman" w:hAnsi="Times New Roman" w:cs="Times New Roman"/>
          <w:sz w:val="28"/>
          <w:szCs w:val="28"/>
          <w:lang w:val="en-US"/>
        </w:rPr>
        <w:t>,</w:t>
      </w:r>
      <w:r w:rsidR="001D2133" w:rsidRPr="001D2133">
        <w:rPr>
          <w:rFonts w:ascii="Times New Roman" w:hAnsi="Times New Roman" w:cs="Times New Roman"/>
          <w:sz w:val="28"/>
          <w:szCs w:val="28"/>
          <w:lang w:val="en-US"/>
        </w:rPr>
        <w:t xml:space="preserve"> 1890 //</w:t>
      </w:r>
      <w:r w:rsidR="00D95CF8">
        <w:rPr>
          <w:rFonts w:ascii="Times New Roman" w:hAnsi="Times New Roman" w:cs="Times New Roman"/>
          <w:sz w:val="28"/>
          <w:szCs w:val="28"/>
          <w:lang w:val="en-US"/>
        </w:rPr>
        <w:t xml:space="preserve"> </w:t>
      </w:r>
      <w:hyperlink r:id="rId20" w:history="1">
        <w:r w:rsidR="001D2133" w:rsidRPr="001928A1">
          <w:rPr>
            <w:rStyle w:val="af"/>
            <w:rFonts w:ascii="Times New Roman" w:hAnsi="Times New Roman" w:cs="Times New Roman"/>
            <w:sz w:val="28"/>
            <w:szCs w:val="28"/>
            <w:lang w:val="en-US"/>
          </w:rPr>
          <w:t>http://www.legislation.gov.uk/ukpga/1890/39/pdfs/ukpga_18900039_en.pdf</w:t>
        </w:r>
      </w:hyperlink>
      <w:r w:rsidR="001D2133" w:rsidRPr="001D2133">
        <w:rPr>
          <w:rFonts w:ascii="Times New Roman" w:hAnsi="Times New Roman" w:cs="Times New Roman"/>
          <w:sz w:val="28"/>
          <w:szCs w:val="28"/>
          <w:lang w:val="en-US"/>
        </w:rPr>
        <w:t xml:space="preserve"> (</w:t>
      </w:r>
      <w:r w:rsidR="001D2133">
        <w:rPr>
          <w:rFonts w:ascii="Times New Roman" w:hAnsi="Times New Roman" w:cs="Times New Roman"/>
          <w:sz w:val="28"/>
          <w:szCs w:val="28"/>
        </w:rPr>
        <w:t>дата</w:t>
      </w:r>
      <w:r w:rsidR="001D2133" w:rsidRPr="001D2133">
        <w:rPr>
          <w:rFonts w:ascii="Times New Roman" w:hAnsi="Times New Roman" w:cs="Times New Roman"/>
          <w:sz w:val="28"/>
          <w:szCs w:val="28"/>
          <w:lang w:val="en-US"/>
        </w:rPr>
        <w:t xml:space="preserve"> </w:t>
      </w:r>
      <w:r w:rsidR="001D2133">
        <w:rPr>
          <w:rFonts w:ascii="Times New Roman" w:hAnsi="Times New Roman" w:cs="Times New Roman"/>
          <w:sz w:val="28"/>
          <w:szCs w:val="28"/>
        </w:rPr>
        <w:t>обращения</w:t>
      </w:r>
      <w:r w:rsidR="001D2133" w:rsidRPr="001D2133">
        <w:rPr>
          <w:rFonts w:ascii="Times New Roman" w:hAnsi="Times New Roman" w:cs="Times New Roman"/>
          <w:sz w:val="28"/>
          <w:szCs w:val="28"/>
          <w:lang w:val="en-US"/>
        </w:rPr>
        <w:t xml:space="preserve"> 22.03.2015</w:t>
      </w:r>
      <w:r w:rsidR="002177E9" w:rsidRPr="002177E9">
        <w:rPr>
          <w:rFonts w:ascii="Times New Roman" w:hAnsi="Times New Roman" w:cs="Times New Roman"/>
          <w:sz w:val="28"/>
          <w:szCs w:val="28"/>
          <w:lang w:val="en-US"/>
        </w:rPr>
        <w:t>).</w:t>
      </w:r>
    </w:p>
    <w:p w:rsidR="000C5781" w:rsidRPr="00B5582D" w:rsidRDefault="00174A95" w:rsidP="00F11A12">
      <w:pPr>
        <w:spacing w:after="0" w:line="360" w:lineRule="auto"/>
        <w:ind w:firstLine="709"/>
        <w:jc w:val="both"/>
        <w:rPr>
          <w:rFonts w:ascii="Times New Roman" w:hAnsi="Times New Roman" w:cs="Times New Roman"/>
          <w:sz w:val="28"/>
          <w:szCs w:val="28"/>
          <w:lang w:val="en-US"/>
        </w:rPr>
      </w:pPr>
      <w:r w:rsidRPr="00B534AF">
        <w:rPr>
          <w:rFonts w:ascii="Times New Roman" w:hAnsi="Times New Roman" w:cs="Times New Roman"/>
          <w:sz w:val="28"/>
          <w:szCs w:val="28"/>
          <w:lang w:val="en-US"/>
        </w:rPr>
        <w:t>4</w:t>
      </w:r>
      <w:r w:rsidR="000C5781" w:rsidRPr="00B5582D">
        <w:rPr>
          <w:rFonts w:ascii="Times New Roman" w:hAnsi="Times New Roman" w:cs="Times New Roman"/>
          <w:sz w:val="28"/>
          <w:szCs w:val="28"/>
          <w:lang w:val="en-US"/>
        </w:rPr>
        <w:t xml:space="preserve">. </w:t>
      </w:r>
      <w:r w:rsidR="000C5781">
        <w:rPr>
          <w:rFonts w:ascii="Times New Roman" w:hAnsi="Times New Roman" w:cs="Times New Roman"/>
          <w:sz w:val="28"/>
          <w:szCs w:val="28"/>
          <w:lang w:val="en-US"/>
        </w:rPr>
        <w:t>Factors</w:t>
      </w:r>
      <w:r w:rsidR="000C5781" w:rsidRPr="00B5582D">
        <w:rPr>
          <w:rFonts w:ascii="Times New Roman" w:hAnsi="Times New Roman" w:cs="Times New Roman"/>
          <w:sz w:val="28"/>
          <w:szCs w:val="28"/>
          <w:lang w:val="en-US"/>
        </w:rPr>
        <w:t xml:space="preserve"> </w:t>
      </w:r>
      <w:r w:rsidR="000C5781">
        <w:rPr>
          <w:rFonts w:ascii="Times New Roman" w:hAnsi="Times New Roman" w:cs="Times New Roman"/>
          <w:sz w:val="28"/>
          <w:szCs w:val="28"/>
          <w:lang w:val="en-US"/>
        </w:rPr>
        <w:t>Act</w:t>
      </w:r>
      <w:r w:rsidR="000C5781" w:rsidRPr="00B5582D">
        <w:rPr>
          <w:rFonts w:ascii="Times New Roman" w:hAnsi="Times New Roman" w:cs="Times New Roman"/>
          <w:sz w:val="28"/>
          <w:szCs w:val="28"/>
          <w:lang w:val="en-US"/>
        </w:rPr>
        <w:t>, 1889 //</w:t>
      </w:r>
      <w:r w:rsidR="00D95CF8">
        <w:rPr>
          <w:rFonts w:ascii="Times New Roman" w:hAnsi="Times New Roman" w:cs="Times New Roman"/>
          <w:sz w:val="28"/>
          <w:szCs w:val="28"/>
          <w:lang w:val="en-US"/>
        </w:rPr>
        <w:t xml:space="preserve"> </w:t>
      </w:r>
      <w:hyperlink r:id="rId21" w:history="1">
        <w:r w:rsidR="000C5781" w:rsidRPr="00B5582D">
          <w:rPr>
            <w:rStyle w:val="af"/>
            <w:rFonts w:ascii="Times New Roman" w:hAnsi="Times New Roman" w:cs="Times New Roman"/>
            <w:sz w:val="28"/>
            <w:szCs w:val="28"/>
            <w:lang w:val="en-US"/>
          </w:rPr>
          <w:t>http://www.legislation.gov.uk/ukpga/1889/45/pdfs/ukpga_18890045_en.pdf</w:t>
        </w:r>
      </w:hyperlink>
      <w:r w:rsidR="000C5781" w:rsidRPr="00B5582D">
        <w:rPr>
          <w:rFonts w:ascii="Times New Roman" w:hAnsi="Times New Roman" w:cs="Times New Roman"/>
          <w:sz w:val="28"/>
          <w:szCs w:val="28"/>
          <w:lang w:val="en-US"/>
        </w:rPr>
        <w:t xml:space="preserve"> (</w:t>
      </w:r>
      <w:r w:rsidR="000C5781">
        <w:rPr>
          <w:rFonts w:ascii="Times New Roman" w:hAnsi="Times New Roman" w:cs="Times New Roman"/>
          <w:sz w:val="28"/>
          <w:szCs w:val="28"/>
        </w:rPr>
        <w:t>дата</w:t>
      </w:r>
      <w:r w:rsidR="000C5781" w:rsidRPr="00B5582D">
        <w:rPr>
          <w:rFonts w:ascii="Times New Roman" w:hAnsi="Times New Roman" w:cs="Times New Roman"/>
          <w:sz w:val="28"/>
          <w:szCs w:val="28"/>
          <w:lang w:val="en-US"/>
        </w:rPr>
        <w:t xml:space="preserve"> </w:t>
      </w:r>
      <w:r w:rsidR="000C5781">
        <w:rPr>
          <w:rFonts w:ascii="Times New Roman" w:hAnsi="Times New Roman" w:cs="Times New Roman"/>
          <w:sz w:val="28"/>
          <w:szCs w:val="28"/>
        </w:rPr>
        <w:t>обращения</w:t>
      </w:r>
      <w:r w:rsidR="000C5781" w:rsidRPr="00B5582D">
        <w:rPr>
          <w:rFonts w:ascii="Times New Roman" w:hAnsi="Times New Roman" w:cs="Times New Roman"/>
          <w:sz w:val="28"/>
          <w:szCs w:val="28"/>
          <w:lang w:val="en-US"/>
        </w:rPr>
        <w:t xml:space="preserve"> 23.03.2015).</w:t>
      </w:r>
    </w:p>
    <w:p w:rsidR="00AA04C4" w:rsidRPr="00B5582D" w:rsidRDefault="00AA04C4" w:rsidP="00F11A12">
      <w:pPr>
        <w:spacing w:after="0" w:line="360" w:lineRule="auto"/>
        <w:jc w:val="both"/>
        <w:rPr>
          <w:rFonts w:ascii="Times New Roman" w:hAnsi="Times New Roman" w:cs="Times New Roman"/>
          <w:i/>
          <w:sz w:val="28"/>
          <w:szCs w:val="28"/>
          <w:lang w:val="en-US"/>
        </w:rPr>
      </w:pPr>
    </w:p>
    <w:p w:rsidR="00ED4B73" w:rsidRPr="00B5582D" w:rsidRDefault="00ED4B73" w:rsidP="00F11A12">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rPr>
        <w:t>Акты</w:t>
      </w:r>
      <w:r w:rsidRPr="00B558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so</w:t>
      </w:r>
      <w:r w:rsidR="00A44C1F">
        <w:rPr>
          <w:rFonts w:ascii="Times New Roman" w:hAnsi="Times New Roman" w:cs="Times New Roman"/>
          <w:i/>
          <w:sz w:val="28"/>
          <w:szCs w:val="28"/>
          <w:lang w:val="en-US"/>
        </w:rPr>
        <w:t>ft</w:t>
      </w:r>
      <w:r w:rsidR="00A44C1F" w:rsidRPr="00B5582D">
        <w:rPr>
          <w:rFonts w:ascii="Times New Roman" w:hAnsi="Times New Roman" w:cs="Times New Roman"/>
          <w:i/>
          <w:sz w:val="28"/>
          <w:szCs w:val="28"/>
          <w:lang w:val="en-US"/>
        </w:rPr>
        <w:t xml:space="preserve"> </w:t>
      </w:r>
      <w:r w:rsidR="00A44C1F">
        <w:rPr>
          <w:rFonts w:ascii="Times New Roman" w:hAnsi="Times New Roman" w:cs="Times New Roman"/>
          <w:i/>
          <w:sz w:val="28"/>
          <w:szCs w:val="28"/>
          <w:lang w:val="en-US"/>
        </w:rPr>
        <w:t>law</w:t>
      </w:r>
    </w:p>
    <w:p w:rsidR="00147F6E" w:rsidRPr="00D93976" w:rsidRDefault="00147F6E"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93976">
        <w:rPr>
          <w:rFonts w:ascii="Times New Roman" w:hAnsi="Times New Roman" w:cs="Times New Roman"/>
          <w:sz w:val="28"/>
          <w:szCs w:val="28"/>
        </w:rPr>
        <w:t>. Принципы международных коммерческих договоров УНИДРУА, 2010 //</w:t>
      </w:r>
      <w:r w:rsidR="00D95CF8">
        <w:rPr>
          <w:rFonts w:ascii="Times New Roman" w:hAnsi="Times New Roman" w:cs="Times New Roman"/>
          <w:sz w:val="28"/>
          <w:szCs w:val="28"/>
        </w:rPr>
        <w:t xml:space="preserve"> </w:t>
      </w:r>
      <w:hyperlink r:id="rId22" w:history="1">
        <w:r w:rsidRPr="00D93976">
          <w:rPr>
            <w:rStyle w:val="af"/>
            <w:rFonts w:ascii="Times New Roman" w:hAnsi="Times New Roman" w:cs="Times New Roman"/>
            <w:sz w:val="28"/>
            <w:szCs w:val="28"/>
          </w:rPr>
          <w:t>http://www.unidroit.org/english/principles/contracts/principles2010/integralversionprinciples2010-e.pdf</w:t>
        </w:r>
      </w:hyperlink>
      <w:r w:rsidRPr="00D93976">
        <w:rPr>
          <w:rFonts w:ascii="Times New Roman" w:hAnsi="Times New Roman" w:cs="Times New Roman"/>
          <w:sz w:val="28"/>
          <w:szCs w:val="28"/>
        </w:rPr>
        <w:t xml:space="preserve"> (дата обращения 15.03.2015).</w:t>
      </w:r>
    </w:p>
    <w:p w:rsidR="00174A95" w:rsidRDefault="00147F6E" w:rsidP="00F11A12">
      <w:pPr>
        <w:spacing w:after="0" w:line="360" w:lineRule="auto"/>
        <w:ind w:firstLine="709"/>
        <w:jc w:val="both"/>
        <w:rPr>
          <w:lang w:val="en-US"/>
        </w:rPr>
      </w:pPr>
      <w:r>
        <w:rPr>
          <w:rFonts w:ascii="Times New Roman" w:hAnsi="Times New Roman" w:cs="Times New Roman"/>
          <w:sz w:val="28"/>
          <w:szCs w:val="28"/>
        </w:rPr>
        <w:t>2</w:t>
      </w:r>
      <w:r w:rsidR="00551E6B">
        <w:rPr>
          <w:rFonts w:ascii="Times New Roman" w:hAnsi="Times New Roman" w:cs="Times New Roman"/>
          <w:sz w:val="28"/>
          <w:szCs w:val="28"/>
        </w:rPr>
        <w:t>. Принципы, определения и модельные правила европейского частного права. Проект</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rPr>
        <w:t>общей</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rPr>
        <w:t>справочной</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rPr>
        <w:t>схемы</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Principles</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Definitions</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and</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Model</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Rules</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of</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European</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Private</w:t>
      </w:r>
      <w:r w:rsidR="00551E6B" w:rsidRPr="00551E6B">
        <w:rPr>
          <w:rFonts w:ascii="Times New Roman" w:hAnsi="Times New Roman" w:cs="Times New Roman"/>
          <w:sz w:val="28"/>
          <w:szCs w:val="28"/>
          <w:lang w:val="en-US"/>
        </w:rPr>
        <w:t xml:space="preserve"> </w:t>
      </w:r>
      <w:r w:rsidR="00551E6B">
        <w:rPr>
          <w:rFonts w:ascii="Times New Roman" w:hAnsi="Times New Roman" w:cs="Times New Roman"/>
          <w:sz w:val="28"/>
          <w:szCs w:val="28"/>
          <w:lang w:val="en-US"/>
        </w:rPr>
        <w:t>Law</w:t>
      </w:r>
      <w:r w:rsidR="001578D7" w:rsidRPr="001578D7">
        <w:rPr>
          <w:rFonts w:ascii="Times New Roman" w:hAnsi="Times New Roman" w:cs="Times New Roman"/>
          <w:sz w:val="28"/>
          <w:szCs w:val="28"/>
          <w:lang w:val="en-US"/>
        </w:rPr>
        <w:t xml:space="preserve">. </w:t>
      </w:r>
      <w:r w:rsidR="001578D7">
        <w:rPr>
          <w:rFonts w:ascii="Times New Roman" w:hAnsi="Times New Roman" w:cs="Times New Roman"/>
          <w:sz w:val="28"/>
          <w:szCs w:val="28"/>
          <w:lang w:val="en-US"/>
        </w:rPr>
        <w:t>Draft</w:t>
      </w:r>
      <w:r w:rsidR="001578D7" w:rsidRPr="001578D7">
        <w:rPr>
          <w:rFonts w:ascii="Times New Roman" w:hAnsi="Times New Roman" w:cs="Times New Roman"/>
          <w:sz w:val="28"/>
          <w:szCs w:val="28"/>
          <w:lang w:val="en-US"/>
        </w:rPr>
        <w:t xml:space="preserve"> </w:t>
      </w:r>
      <w:r w:rsidR="001578D7">
        <w:rPr>
          <w:rFonts w:ascii="Times New Roman" w:hAnsi="Times New Roman" w:cs="Times New Roman"/>
          <w:sz w:val="28"/>
          <w:szCs w:val="28"/>
          <w:lang w:val="en-US"/>
        </w:rPr>
        <w:t>Common</w:t>
      </w:r>
      <w:r w:rsidR="001578D7" w:rsidRPr="001578D7">
        <w:rPr>
          <w:rFonts w:ascii="Times New Roman" w:hAnsi="Times New Roman" w:cs="Times New Roman"/>
          <w:sz w:val="28"/>
          <w:szCs w:val="28"/>
          <w:lang w:val="en-US"/>
        </w:rPr>
        <w:t xml:space="preserve"> </w:t>
      </w:r>
      <w:r w:rsidR="001578D7">
        <w:rPr>
          <w:rFonts w:ascii="Times New Roman" w:hAnsi="Times New Roman" w:cs="Times New Roman"/>
          <w:sz w:val="28"/>
          <w:szCs w:val="28"/>
          <w:lang w:val="en-US"/>
        </w:rPr>
        <w:t>Frame of Reference</w:t>
      </w:r>
      <w:r w:rsidR="00551E6B" w:rsidRPr="001578D7">
        <w:rPr>
          <w:rFonts w:ascii="Times New Roman" w:hAnsi="Times New Roman" w:cs="Times New Roman"/>
          <w:sz w:val="28"/>
          <w:szCs w:val="28"/>
          <w:lang w:val="en-US"/>
        </w:rPr>
        <w:t xml:space="preserve">) // </w:t>
      </w:r>
      <w:r>
        <w:rPr>
          <w:rFonts w:ascii="Times New Roman" w:hAnsi="Times New Roman" w:cs="Times New Roman"/>
          <w:sz w:val="28"/>
          <w:szCs w:val="28"/>
          <w:lang w:val="en-US"/>
        </w:rPr>
        <w:t>http</w:t>
      </w:r>
      <w:r w:rsidRPr="001578D7">
        <w:rPr>
          <w:rFonts w:ascii="Times New Roman" w:hAnsi="Times New Roman" w:cs="Times New Roman"/>
          <w:sz w:val="28"/>
          <w:szCs w:val="28"/>
          <w:lang w:val="en-US"/>
        </w:rPr>
        <w:t xml:space="preserve">:// </w:t>
      </w:r>
      <w:hyperlink r:id="rId23" w:history="1">
        <w:r w:rsidRPr="00661A93">
          <w:rPr>
            <w:rStyle w:val="af"/>
            <w:rFonts w:ascii="Times New Roman" w:hAnsi="Times New Roman" w:cs="Times New Roman"/>
            <w:sz w:val="28"/>
            <w:szCs w:val="28"/>
            <w:lang w:val="en-US"/>
          </w:rPr>
          <w:t>http</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ec</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europa</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eu</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justice</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contract</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files</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european</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private</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law</w:t>
        </w:r>
        <w:r w:rsidRPr="001578D7">
          <w:rPr>
            <w:rStyle w:val="af"/>
            <w:rFonts w:ascii="Times New Roman" w:hAnsi="Times New Roman" w:cs="Times New Roman"/>
            <w:sz w:val="28"/>
            <w:szCs w:val="28"/>
            <w:lang w:val="en-US"/>
          </w:rPr>
          <w:t>_</w:t>
        </w:r>
        <w:r w:rsidRPr="00661A93">
          <w:rPr>
            <w:rStyle w:val="af"/>
            <w:rFonts w:ascii="Times New Roman" w:hAnsi="Times New Roman" w:cs="Times New Roman"/>
            <w:sz w:val="28"/>
            <w:szCs w:val="28"/>
            <w:lang w:val="en-US"/>
          </w:rPr>
          <w:t>en</w:t>
        </w:r>
        <w:r w:rsidRPr="001578D7">
          <w:rPr>
            <w:rStyle w:val="af"/>
            <w:rFonts w:ascii="Times New Roman" w:hAnsi="Times New Roman" w:cs="Times New Roman"/>
            <w:sz w:val="28"/>
            <w:szCs w:val="28"/>
            <w:lang w:val="en-US"/>
          </w:rPr>
          <w:t>.</w:t>
        </w:r>
        <w:r w:rsidRPr="00661A93">
          <w:rPr>
            <w:rStyle w:val="af"/>
            <w:rFonts w:ascii="Times New Roman" w:hAnsi="Times New Roman" w:cs="Times New Roman"/>
            <w:sz w:val="28"/>
            <w:szCs w:val="28"/>
            <w:lang w:val="en-US"/>
          </w:rPr>
          <w:t>pdf</w:t>
        </w:r>
      </w:hyperlink>
      <w:r w:rsidRPr="001578D7">
        <w:rPr>
          <w:rFonts w:ascii="Times New Roman" w:hAnsi="Times New Roman" w:cs="Times New Roman"/>
          <w:sz w:val="28"/>
          <w:szCs w:val="28"/>
          <w:lang w:val="en-US"/>
        </w:rPr>
        <w:t xml:space="preserve"> </w:t>
      </w:r>
      <w:r w:rsidR="00551E6B" w:rsidRPr="001578D7">
        <w:rPr>
          <w:rFonts w:ascii="Times New Roman" w:hAnsi="Times New Roman" w:cs="Times New Roman"/>
          <w:sz w:val="28"/>
          <w:szCs w:val="28"/>
          <w:lang w:val="en-US"/>
        </w:rPr>
        <w:t>(</w:t>
      </w:r>
      <w:r w:rsidR="00551E6B">
        <w:rPr>
          <w:rFonts w:ascii="Times New Roman" w:hAnsi="Times New Roman" w:cs="Times New Roman"/>
          <w:sz w:val="28"/>
          <w:szCs w:val="28"/>
        </w:rPr>
        <w:t>дата</w:t>
      </w:r>
      <w:r w:rsidR="00551E6B" w:rsidRPr="001578D7">
        <w:rPr>
          <w:rFonts w:ascii="Times New Roman" w:hAnsi="Times New Roman" w:cs="Times New Roman"/>
          <w:sz w:val="28"/>
          <w:szCs w:val="28"/>
          <w:lang w:val="en-US"/>
        </w:rPr>
        <w:t xml:space="preserve"> </w:t>
      </w:r>
      <w:r w:rsidR="00551E6B">
        <w:rPr>
          <w:rFonts w:ascii="Times New Roman" w:hAnsi="Times New Roman" w:cs="Times New Roman"/>
          <w:sz w:val="28"/>
          <w:szCs w:val="28"/>
        </w:rPr>
        <w:t>обращения</w:t>
      </w:r>
      <w:r w:rsidR="00551E6B" w:rsidRPr="001578D7">
        <w:rPr>
          <w:rFonts w:ascii="Times New Roman" w:hAnsi="Times New Roman" w:cs="Times New Roman"/>
          <w:sz w:val="28"/>
          <w:szCs w:val="28"/>
          <w:lang w:val="en-US"/>
        </w:rPr>
        <w:t xml:space="preserve"> 11.03.2015).</w:t>
      </w:r>
    </w:p>
    <w:p w:rsidR="001578D7" w:rsidRPr="00D1767A" w:rsidRDefault="001578D7" w:rsidP="00F11A12">
      <w:pPr>
        <w:spacing w:after="0" w:line="360" w:lineRule="auto"/>
        <w:ind w:firstLine="709"/>
        <w:jc w:val="both"/>
        <w:rPr>
          <w:rFonts w:ascii="Times New Roman" w:hAnsi="Times New Roman" w:cs="Times New Roman"/>
          <w:sz w:val="28"/>
          <w:szCs w:val="28"/>
          <w:lang w:val="en-US"/>
        </w:rPr>
      </w:pPr>
    </w:p>
    <w:p w:rsidR="00892694" w:rsidRDefault="00892694" w:rsidP="00F11A1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Материалы судебной практики</w:t>
      </w:r>
    </w:p>
    <w:p w:rsidR="00892694" w:rsidRPr="00E57FD3" w:rsidRDefault="00202C2F" w:rsidP="00F11A12">
      <w:pPr>
        <w:spacing w:after="0" w:line="360" w:lineRule="auto"/>
        <w:ind w:firstLine="709"/>
        <w:jc w:val="both"/>
        <w:rPr>
          <w:rFonts w:ascii="Times New Roman" w:hAnsi="Times New Roman" w:cs="Times New Roman"/>
          <w:sz w:val="28"/>
          <w:szCs w:val="28"/>
        </w:rPr>
      </w:pPr>
      <w:r w:rsidRPr="00E57FD3">
        <w:rPr>
          <w:rFonts w:ascii="Times New Roman" w:hAnsi="Times New Roman" w:cs="Times New Roman"/>
          <w:sz w:val="28"/>
          <w:szCs w:val="28"/>
        </w:rPr>
        <w:t>1. Постановление Президиума ВАС РФ от 22.03.2011 № 13903/10</w:t>
      </w:r>
      <w:r w:rsidR="00174A95" w:rsidRPr="00E57FD3">
        <w:rPr>
          <w:rFonts w:ascii="Times New Roman" w:hAnsi="Times New Roman" w:cs="Times New Roman"/>
          <w:sz w:val="28"/>
          <w:szCs w:val="28"/>
        </w:rPr>
        <w:t>.</w:t>
      </w:r>
    </w:p>
    <w:p w:rsidR="00362C3F" w:rsidRPr="00E57FD3" w:rsidRDefault="00BE3334" w:rsidP="00F11A12">
      <w:pPr>
        <w:spacing w:after="0" w:line="360" w:lineRule="auto"/>
        <w:ind w:firstLine="709"/>
        <w:jc w:val="both"/>
        <w:rPr>
          <w:rFonts w:ascii="Times New Roman" w:hAnsi="Times New Roman" w:cs="Times New Roman"/>
          <w:sz w:val="28"/>
          <w:szCs w:val="28"/>
        </w:rPr>
      </w:pPr>
      <w:r w:rsidRPr="00E57FD3">
        <w:rPr>
          <w:rFonts w:ascii="Times New Roman" w:hAnsi="Times New Roman" w:cs="Times New Roman"/>
          <w:sz w:val="28"/>
          <w:szCs w:val="28"/>
        </w:rPr>
        <w:t>2.</w:t>
      </w:r>
      <w:r w:rsidR="00362C3F" w:rsidRPr="00E57FD3">
        <w:rPr>
          <w:rFonts w:ascii="Times New Roman" w:hAnsi="Times New Roman" w:cs="Times New Roman"/>
          <w:sz w:val="28"/>
          <w:szCs w:val="28"/>
        </w:rPr>
        <w:t xml:space="preserve"> </w:t>
      </w:r>
      <w:r w:rsidR="00146FE4" w:rsidRPr="00E57FD3">
        <w:rPr>
          <w:rFonts w:ascii="Times New Roman" w:hAnsi="Times New Roman" w:cs="Times New Roman"/>
          <w:sz w:val="28"/>
          <w:szCs w:val="28"/>
        </w:rPr>
        <w:t>Постановление Президиума ВАС РФ от 18.10.2011 № 6386/11.</w:t>
      </w:r>
    </w:p>
    <w:p w:rsidR="00F76AAB" w:rsidRPr="00E57FD3" w:rsidRDefault="00362C3F" w:rsidP="00F11A12">
      <w:pPr>
        <w:spacing w:after="0" w:line="360" w:lineRule="auto"/>
        <w:ind w:firstLine="709"/>
        <w:jc w:val="both"/>
        <w:rPr>
          <w:rFonts w:ascii="Times New Roman" w:hAnsi="Times New Roman" w:cs="Times New Roman"/>
          <w:sz w:val="28"/>
          <w:szCs w:val="28"/>
        </w:rPr>
      </w:pPr>
      <w:r w:rsidRPr="00E57FD3">
        <w:rPr>
          <w:rFonts w:ascii="Times New Roman" w:hAnsi="Times New Roman" w:cs="Times New Roman"/>
          <w:sz w:val="28"/>
          <w:szCs w:val="28"/>
        </w:rPr>
        <w:lastRenderedPageBreak/>
        <w:t>3.</w:t>
      </w:r>
      <w:r w:rsidR="00146FE4" w:rsidRPr="00E57FD3">
        <w:rPr>
          <w:rFonts w:ascii="Times New Roman" w:hAnsi="Times New Roman" w:cs="Times New Roman"/>
          <w:sz w:val="28"/>
          <w:szCs w:val="28"/>
        </w:rPr>
        <w:t xml:space="preserve"> </w:t>
      </w:r>
      <w:r w:rsidR="0004383B" w:rsidRPr="00E57FD3">
        <w:rPr>
          <w:rFonts w:ascii="Times New Roman" w:hAnsi="Times New Roman" w:cs="Times New Roman"/>
          <w:sz w:val="28"/>
          <w:szCs w:val="28"/>
        </w:rPr>
        <w:t>Постановление Президиума ВАС РФ от 24.06.2014 № 1332/14.</w:t>
      </w:r>
    </w:p>
    <w:p w:rsidR="005F74C6"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E1222" w:rsidRPr="00E57FD3">
        <w:rPr>
          <w:rFonts w:ascii="Times New Roman" w:hAnsi="Times New Roman" w:cs="Times New Roman"/>
          <w:sz w:val="28"/>
          <w:szCs w:val="28"/>
        </w:rPr>
        <w:t xml:space="preserve">. </w:t>
      </w:r>
      <w:hyperlink r:id="rId24" w:history="1">
        <w:r w:rsidR="005F74C6" w:rsidRPr="00E57FD3">
          <w:rPr>
            <w:rFonts w:ascii="Times New Roman" w:hAnsi="Times New Roman" w:cs="Times New Roman"/>
            <w:sz w:val="28"/>
            <w:szCs w:val="28"/>
          </w:rPr>
          <w:t>Постановление</w:t>
        </w:r>
      </w:hyperlink>
      <w:r w:rsidR="005F74C6" w:rsidRPr="00E57FD3">
        <w:rPr>
          <w:rFonts w:ascii="Times New Roman" w:hAnsi="Times New Roman" w:cs="Times New Roman"/>
          <w:sz w:val="28"/>
          <w:szCs w:val="28"/>
        </w:rPr>
        <w:t xml:space="preserve"> </w:t>
      </w:r>
      <w:r w:rsidR="00666174" w:rsidRPr="00E57FD3">
        <w:rPr>
          <w:rFonts w:ascii="Times New Roman" w:hAnsi="Times New Roman" w:cs="Times New Roman"/>
          <w:sz w:val="28"/>
          <w:szCs w:val="28"/>
        </w:rPr>
        <w:t>Ф</w:t>
      </w:r>
      <w:r w:rsidR="005F74C6" w:rsidRPr="00E57FD3">
        <w:rPr>
          <w:rFonts w:ascii="Times New Roman" w:hAnsi="Times New Roman" w:cs="Times New Roman"/>
          <w:sz w:val="28"/>
          <w:szCs w:val="28"/>
        </w:rPr>
        <w:t>АС Волго-Вятского округа от 20.10.2009 по делу N А79-8719/2008.</w:t>
      </w:r>
    </w:p>
    <w:p w:rsidR="002A4C98"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4C98" w:rsidRPr="00E57FD3">
        <w:rPr>
          <w:rFonts w:ascii="Times New Roman" w:hAnsi="Times New Roman" w:cs="Times New Roman"/>
          <w:sz w:val="28"/>
          <w:szCs w:val="28"/>
        </w:rPr>
        <w:t>. Постановление ФАС Московского округа от 07.02.2005 по делу № КГ-А40/12966-04.</w:t>
      </w:r>
    </w:p>
    <w:p w:rsidR="002A54D7"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54D7" w:rsidRPr="00E57FD3">
        <w:rPr>
          <w:rFonts w:ascii="Times New Roman" w:hAnsi="Times New Roman" w:cs="Times New Roman"/>
          <w:sz w:val="28"/>
          <w:szCs w:val="28"/>
        </w:rPr>
        <w:t xml:space="preserve">. </w:t>
      </w:r>
      <w:r w:rsidR="004636C3" w:rsidRPr="00E57FD3">
        <w:rPr>
          <w:rFonts w:ascii="Times New Roman" w:hAnsi="Times New Roman" w:cs="Times New Roman"/>
          <w:sz w:val="28"/>
          <w:szCs w:val="28"/>
        </w:rPr>
        <w:t>Постановление ФАС Северо-З</w:t>
      </w:r>
      <w:r w:rsidR="002A54D7" w:rsidRPr="00E57FD3">
        <w:rPr>
          <w:rFonts w:ascii="Times New Roman" w:hAnsi="Times New Roman" w:cs="Times New Roman"/>
          <w:sz w:val="28"/>
          <w:szCs w:val="28"/>
        </w:rPr>
        <w:t>ападного округа от 14.04.2005 по делу № А66-7317/2004.</w:t>
      </w:r>
    </w:p>
    <w:p w:rsidR="008A767F"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41FC4" w:rsidRPr="00E57FD3">
        <w:rPr>
          <w:rFonts w:ascii="Times New Roman" w:hAnsi="Times New Roman" w:cs="Times New Roman"/>
          <w:sz w:val="28"/>
          <w:szCs w:val="28"/>
        </w:rPr>
        <w:t xml:space="preserve">. </w:t>
      </w:r>
      <w:r w:rsidR="00C923C8" w:rsidRPr="00E57FD3">
        <w:rPr>
          <w:rFonts w:ascii="Times New Roman" w:hAnsi="Times New Roman" w:cs="Times New Roman"/>
          <w:sz w:val="28"/>
          <w:szCs w:val="28"/>
        </w:rPr>
        <w:t>Постановление ФАС Северо-Кавказского округа от 17.03.2015 по делу № А53-4732/2014</w:t>
      </w:r>
      <w:r w:rsidR="008A767F" w:rsidRPr="00E57FD3">
        <w:rPr>
          <w:rFonts w:ascii="Times New Roman" w:hAnsi="Times New Roman" w:cs="Times New Roman"/>
          <w:sz w:val="28"/>
          <w:szCs w:val="28"/>
        </w:rPr>
        <w:t>.</w:t>
      </w:r>
    </w:p>
    <w:p w:rsidR="004636C3"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A767F" w:rsidRPr="00E57FD3">
        <w:rPr>
          <w:rFonts w:ascii="Times New Roman" w:hAnsi="Times New Roman" w:cs="Times New Roman"/>
          <w:sz w:val="28"/>
          <w:szCs w:val="28"/>
        </w:rPr>
        <w:t>. Постановление ФАС Волго-Вятского округа от 24.03.2014 по делу № А82-7873/2013.</w:t>
      </w:r>
    </w:p>
    <w:p w:rsidR="004636C3"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636C3" w:rsidRPr="00E57FD3">
        <w:rPr>
          <w:rFonts w:ascii="Times New Roman" w:hAnsi="Times New Roman" w:cs="Times New Roman"/>
          <w:sz w:val="28"/>
          <w:szCs w:val="28"/>
        </w:rPr>
        <w:t>. Постановление ФАС Северо-Кавказского округа от 17.09.2014 по делу № А32-38902/2012.</w:t>
      </w:r>
    </w:p>
    <w:p w:rsidR="00F95FF4"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65ED6" w:rsidRPr="00E57FD3">
        <w:rPr>
          <w:rFonts w:ascii="Times New Roman" w:hAnsi="Times New Roman" w:cs="Times New Roman"/>
          <w:sz w:val="28"/>
          <w:szCs w:val="28"/>
        </w:rPr>
        <w:t>. Постановление ФАС Северо-Западного округа от 30.09.2014 по делу № А44-4897/2013</w:t>
      </w:r>
      <w:r w:rsidR="00F95FF4" w:rsidRPr="00E57FD3">
        <w:rPr>
          <w:rFonts w:ascii="Times New Roman" w:hAnsi="Times New Roman" w:cs="Times New Roman"/>
          <w:sz w:val="28"/>
          <w:szCs w:val="28"/>
        </w:rPr>
        <w:t>.</w:t>
      </w:r>
    </w:p>
    <w:p w:rsidR="00F95FF4"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95FF4" w:rsidRPr="00E57FD3">
        <w:rPr>
          <w:rFonts w:ascii="Times New Roman" w:hAnsi="Times New Roman" w:cs="Times New Roman"/>
          <w:sz w:val="28"/>
          <w:szCs w:val="28"/>
        </w:rPr>
        <w:t>. Постановление ФАС Западно-Сибирского округа от 26.12.2012 по делу № А70-2950/2012.</w:t>
      </w:r>
    </w:p>
    <w:p w:rsidR="007B0104" w:rsidRPr="00E57FD3"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B0104" w:rsidRPr="00E57FD3">
        <w:rPr>
          <w:rFonts w:ascii="Times New Roman" w:hAnsi="Times New Roman" w:cs="Times New Roman"/>
          <w:sz w:val="28"/>
          <w:szCs w:val="28"/>
        </w:rPr>
        <w:t>. Постановление ФАС Северо-Западного округа от 11.01.2007 по делу № А26-8577/2005.</w:t>
      </w:r>
    </w:p>
    <w:p w:rsidR="008A767F" w:rsidRPr="00C923C8"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C3881" w:rsidRPr="00E57FD3">
        <w:rPr>
          <w:rFonts w:ascii="Times New Roman" w:hAnsi="Times New Roman" w:cs="Times New Roman"/>
          <w:sz w:val="28"/>
          <w:szCs w:val="28"/>
        </w:rPr>
        <w:t>. Постановление ФАС Уральского округа от 12.05.2000 по делу № Ф09-601/2000-ГК.</w:t>
      </w:r>
    </w:p>
    <w:p w:rsidR="00362C3F" w:rsidRPr="00202C2F" w:rsidRDefault="00362C3F" w:rsidP="00F11A12">
      <w:pPr>
        <w:spacing w:after="0" w:line="360" w:lineRule="auto"/>
        <w:jc w:val="both"/>
        <w:rPr>
          <w:rFonts w:ascii="Times New Roman" w:hAnsi="Times New Roman" w:cs="Times New Roman"/>
          <w:sz w:val="28"/>
          <w:szCs w:val="28"/>
        </w:rPr>
      </w:pPr>
    </w:p>
    <w:p w:rsidR="001E03B9" w:rsidRDefault="00892694" w:rsidP="00F11A1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Специальная л</w:t>
      </w:r>
      <w:r w:rsidR="001E03B9" w:rsidRPr="001E03B9">
        <w:rPr>
          <w:rFonts w:ascii="Times New Roman" w:hAnsi="Times New Roman" w:cs="Times New Roman"/>
          <w:i/>
          <w:sz w:val="28"/>
          <w:szCs w:val="28"/>
        </w:rPr>
        <w:t>итература</w:t>
      </w:r>
    </w:p>
    <w:p w:rsidR="007B071C" w:rsidRPr="002822D8" w:rsidRDefault="00EE61A1" w:rsidP="00F11A12">
      <w:pPr>
        <w:spacing w:after="0" w:line="360" w:lineRule="auto"/>
        <w:ind w:firstLine="709"/>
        <w:jc w:val="both"/>
        <w:rPr>
          <w:rFonts w:ascii="Times New Roman" w:hAnsi="Times New Roman" w:cs="Times New Roman"/>
          <w:sz w:val="28"/>
          <w:szCs w:val="28"/>
        </w:rPr>
      </w:pPr>
      <w:r w:rsidRPr="002822D8">
        <w:rPr>
          <w:rFonts w:ascii="Times New Roman" w:hAnsi="Times New Roman" w:cs="Times New Roman"/>
          <w:sz w:val="28"/>
          <w:szCs w:val="28"/>
        </w:rPr>
        <w:t xml:space="preserve">1. </w:t>
      </w:r>
      <w:r w:rsidRPr="002822D8">
        <w:rPr>
          <w:rFonts w:ascii="Times New Roman" w:hAnsi="Times New Roman" w:cs="Times New Roman"/>
          <w:i/>
          <w:sz w:val="28"/>
          <w:szCs w:val="28"/>
        </w:rPr>
        <w:t>Агарков</w:t>
      </w:r>
      <w:r w:rsidR="007C7C0C" w:rsidRPr="002822D8">
        <w:rPr>
          <w:rFonts w:ascii="Times New Roman" w:hAnsi="Times New Roman" w:cs="Times New Roman"/>
          <w:i/>
          <w:sz w:val="28"/>
          <w:szCs w:val="28"/>
        </w:rPr>
        <w:t>,</w:t>
      </w:r>
      <w:r w:rsidRPr="002822D8">
        <w:rPr>
          <w:rFonts w:ascii="Times New Roman" w:hAnsi="Times New Roman" w:cs="Times New Roman"/>
          <w:i/>
          <w:sz w:val="28"/>
          <w:szCs w:val="28"/>
        </w:rPr>
        <w:t xml:space="preserve"> М.</w:t>
      </w:r>
      <w:r w:rsidR="00FB1536" w:rsidRPr="002822D8">
        <w:rPr>
          <w:rFonts w:ascii="Times New Roman" w:hAnsi="Times New Roman" w:cs="Times New Roman"/>
          <w:i/>
          <w:sz w:val="28"/>
          <w:szCs w:val="28"/>
        </w:rPr>
        <w:t xml:space="preserve"> </w:t>
      </w:r>
      <w:r w:rsidRPr="002822D8">
        <w:rPr>
          <w:rFonts w:ascii="Times New Roman" w:hAnsi="Times New Roman" w:cs="Times New Roman"/>
          <w:i/>
          <w:sz w:val="28"/>
          <w:szCs w:val="28"/>
        </w:rPr>
        <w:t>М.</w:t>
      </w:r>
      <w:r w:rsidRPr="002822D8">
        <w:rPr>
          <w:rFonts w:ascii="Times New Roman" w:hAnsi="Times New Roman" w:cs="Times New Roman"/>
          <w:sz w:val="28"/>
          <w:szCs w:val="28"/>
        </w:rPr>
        <w:t xml:space="preserve"> Основы банковского права: курс лекций. Учение о ценных бумагах: научное исследование / М.</w:t>
      </w:r>
      <w:r w:rsidR="00FB1536" w:rsidRPr="002822D8">
        <w:rPr>
          <w:rFonts w:ascii="Times New Roman" w:hAnsi="Times New Roman" w:cs="Times New Roman"/>
          <w:sz w:val="28"/>
          <w:szCs w:val="28"/>
        </w:rPr>
        <w:t xml:space="preserve"> </w:t>
      </w:r>
      <w:r w:rsidRPr="002822D8">
        <w:rPr>
          <w:rFonts w:ascii="Times New Roman" w:hAnsi="Times New Roman" w:cs="Times New Roman"/>
          <w:sz w:val="28"/>
          <w:szCs w:val="28"/>
        </w:rPr>
        <w:t>М</w:t>
      </w:r>
      <w:r w:rsidR="00C931B0" w:rsidRPr="002822D8">
        <w:rPr>
          <w:rFonts w:ascii="Times New Roman" w:hAnsi="Times New Roman" w:cs="Times New Roman"/>
          <w:sz w:val="28"/>
          <w:szCs w:val="28"/>
        </w:rPr>
        <w:t>.</w:t>
      </w:r>
      <w:r w:rsidR="00490FDF" w:rsidRPr="002822D8">
        <w:rPr>
          <w:rFonts w:ascii="Times New Roman" w:hAnsi="Times New Roman" w:cs="Times New Roman"/>
          <w:sz w:val="28"/>
          <w:szCs w:val="28"/>
        </w:rPr>
        <w:t xml:space="preserve"> Агарков. - 3-е изд. - М. : Волтерс Клувер</w:t>
      </w:r>
      <w:r w:rsidRPr="002822D8">
        <w:rPr>
          <w:rFonts w:ascii="Times New Roman" w:hAnsi="Times New Roman" w:cs="Times New Roman"/>
          <w:sz w:val="28"/>
          <w:szCs w:val="28"/>
        </w:rPr>
        <w:t>,</w:t>
      </w:r>
      <w:r w:rsidR="00490FDF" w:rsidRPr="002822D8">
        <w:rPr>
          <w:rFonts w:ascii="Times New Roman" w:hAnsi="Times New Roman" w:cs="Times New Roman"/>
          <w:sz w:val="28"/>
          <w:szCs w:val="28"/>
        </w:rPr>
        <w:t xml:space="preserve"> 2007. – 336</w:t>
      </w:r>
      <w:r w:rsidRPr="002822D8">
        <w:rPr>
          <w:rFonts w:ascii="Times New Roman" w:hAnsi="Times New Roman" w:cs="Times New Roman"/>
          <w:sz w:val="28"/>
          <w:szCs w:val="28"/>
        </w:rPr>
        <w:t xml:space="preserve"> с.</w:t>
      </w:r>
    </w:p>
    <w:p w:rsidR="007B071C" w:rsidRPr="002822D8" w:rsidRDefault="007B071C" w:rsidP="00F11A12">
      <w:pPr>
        <w:spacing w:after="0" w:line="360" w:lineRule="auto"/>
        <w:ind w:firstLine="709"/>
        <w:jc w:val="both"/>
        <w:rPr>
          <w:rFonts w:ascii="Times New Roman" w:hAnsi="Times New Roman" w:cs="Times New Roman"/>
          <w:sz w:val="28"/>
          <w:szCs w:val="28"/>
        </w:rPr>
      </w:pPr>
      <w:r w:rsidRPr="002822D8">
        <w:rPr>
          <w:rFonts w:ascii="Times New Roman" w:hAnsi="Times New Roman" w:cs="Times New Roman"/>
          <w:sz w:val="28"/>
          <w:szCs w:val="28"/>
        </w:rPr>
        <w:t>2</w:t>
      </w:r>
      <w:r w:rsidRPr="002822D8">
        <w:rPr>
          <w:rFonts w:ascii="Times New Roman" w:hAnsi="Times New Roman" w:cs="Times New Roman"/>
          <w:i/>
          <w:sz w:val="28"/>
          <w:szCs w:val="28"/>
        </w:rPr>
        <w:t>.</w:t>
      </w:r>
      <w:r w:rsidRPr="002822D8">
        <w:rPr>
          <w:rFonts w:ascii="Times New Roman" w:hAnsi="Times New Roman" w:cs="Times New Roman"/>
          <w:sz w:val="28"/>
          <w:szCs w:val="28"/>
        </w:rPr>
        <w:t xml:space="preserve"> </w:t>
      </w:r>
      <w:r w:rsidRPr="002822D8">
        <w:rPr>
          <w:rFonts w:ascii="Times New Roman" w:hAnsi="Times New Roman" w:cs="Times New Roman"/>
          <w:i/>
          <w:sz w:val="28"/>
          <w:szCs w:val="28"/>
        </w:rPr>
        <w:t>Ансон, В.</w:t>
      </w:r>
      <w:r w:rsidRPr="002822D8">
        <w:rPr>
          <w:rFonts w:ascii="Times New Roman" w:hAnsi="Times New Roman" w:cs="Times New Roman"/>
          <w:sz w:val="28"/>
          <w:szCs w:val="28"/>
        </w:rPr>
        <w:t xml:space="preserve"> Договорное право/ В. Ансон. – М. : Юридическая литература, 1984. – 464 с.</w:t>
      </w:r>
    </w:p>
    <w:p w:rsidR="00B6206A" w:rsidRPr="002822D8"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F1759" w:rsidRPr="002822D8">
        <w:rPr>
          <w:rFonts w:ascii="Times New Roman" w:hAnsi="Times New Roman" w:cs="Times New Roman"/>
          <w:sz w:val="28"/>
          <w:szCs w:val="28"/>
        </w:rPr>
        <w:t xml:space="preserve">. </w:t>
      </w:r>
      <w:r w:rsidR="005F1759" w:rsidRPr="002822D8">
        <w:rPr>
          <w:rFonts w:ascii="Times New Roman" w:hAnsi="Times New Roman" w:cs="Times New Roman"/>
          <w:i/>
          <w:sz w:val="28"/>
          <w:szCs w:val="28"/>
        </w:rPr>
        <w:t>Байгушева</w:t>
      </w:r>
      <w:r w:rsidR="007C7C0C" w:rsidRPr="002B59F2">
        <w:rPr>
          <w:rFonts w:ascii="Times New Roman" w:hAnsi="Times New Roman" w:cs="Times New Roman"/>
          <w:i/>
          <w:sz w:val="28"/>
          <w:szCs w:val="28"/>
        </w:rPr>
        <w:t>,</w:t>
      </w:r>
      <w:r w:rsidR="005F1759" w:rsidRPr="002822D8">
        <w:rPr>
          <w:rFonts w:ascii="Times New Roman" w:hAnsi="Times New Roman" w:cs="Times New Roman"/>
          <w:i/>
          <w:sz w:val="28"/>
          <w:szCs w:val="28"/>
        </w:rPr>
        <w:t xml:space="preserve"> Ю.</w:t>
      </w:r>
      <w:r w:rsidR="00ED4B73" w:rsidRPr="002822D8">
        <w:rPr>
          <w:rFonts w:ascii="Times New Roman" w:hAnsi="Times New Roman" w:cs="Times New Roman"/>
          <w:i/>
          <w:sz w:val="28"/>
          <w:szCs w:val="28"/>
        </w:rPr>
        <w:t xml:space="preserve"> </w:t>
      </w:r>
      <w:r w:rsidR="005F1759" w:rsidRPr="002822D8">
        <w:rPr>
          <w:rFonts w:ascii="Times New Roman" w:hAnsi="Times New Roman" w:cs="Times New Roman"/>
          <w:i/>
          <w:sz w:val="28"/>
          <w:szCs w:val="28"/>
        </w:rPr>
        <w:t>В.</w:t>
      </w:r>
      <w:r w:rsidR="005F1759" w:rsidRPr="002822D8">
        <w:rPr>
          <w:rFonts w:ascii="Times New Roman" w:hAnsi="Times New Roman" w:cs="Times New Roman"/>
          <w:sz w:val="28"/>
          <w:szCs w:val="28"/>
        </w:rPr>
        <w:t xml:space="preserve"> Полномочие на основании видимости права и ст. 183 ГК РФ / Ю.</w:t>
      </w:r>
      <w:r w:rsidR="00FB1536" w:rsidRPr="002822D8">
        <w:rPr>
          <w:rFonts w:ascii="Times New Roman" w:hAnsi="Times New Roman" w:cs="Times New Roman"/>
          <w:sz w:val="28"/>
          <w:szCs w:val="28"/>
        </w:rPr>
        <w:t xml:space="preserve"> </w:t>
      </w:r>
      <w:r w:rsidR="005F1759" w:rsidRPr="002822D8">
        <w:rPr>
          <w:rFonts w:ascii="Times New Roman" w:hAnsi="Times New Roman" w:cs="Times New Roman"/>
          <w:sz w:val="28"/>
          <w:szCs w:val="28"/>
        </w:rPr>
        <w:t>В. Байгушева // Вестник Высшего Арбитражного Суда РФ. – 2014. - № 4. - С. 9-13</w:t>
      </w:r>
      <w:r w:rsidR="00B6206A" w:rsidRPr="002822D8">
        <w:rPr>
          <w:rFonts w:ascii="Times New Roman" w:hAnsi="Times New Roman" w:cs="Times New Roman"/>
          <w:sz w:val="28"/>
          <w:szCs w:val="28"/>
        </w:rPr>
        <w:t>.</w:t>
      </w:r>
    </w:p>
    <w:p w:rsidR="00CF3E59" w:rsidRPr="002822D8"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013C" w:rsidRPr="002822D8">
        <w:rPr>
          <w:rFonts w:ascii="Times New Roman" w:hAnsi="Times New Roman" w:cs="Times New Roman"/>
          <w:sz w:val="28"/>
          <w:szCs w:val="28"/>
        </w:rPr>
        <w:t xml:space="preserve">. </w:t>
      </w:r>
      <w:r w:rsidR="00B50ADA">
        <w:rPr>
          <w:rFonts w:ascii="Times New Roman" w:hAnsi="Times New Roman" w:cs="Times New Roman"/>
          <w:i/>
          <w:sz w:val="28"/>
          <w:szCs w:val="28"/>
        </w:rPr>
        <w:t xml:space="preserve">Брезгулевская, </w:t>
      </w:r>
      <w:r w:rsidR="00CC013C" w:rsidRPr="002822D8">
        <w:rPr>
          <w:rFonts w:ascii="Times New Roman" w:hAnsi="Times New Roman" w:cs="Times New Roman"/>
          <w:i/>
          <w:sz w:val="28"/>
          <w:szCs w:val="28"/>
        </w:rPr>
        <w:t>Л. К.</w:t>
      </w:r>
      <w:r w:rsidR="00CC013C" w:rsidRPr="002822D8">
        <w:rPr>
          <w:rFonts w:ascii="Times New Roman" w:hAnsi="Times New Roman" w:cs="Times New Roman"/>
          <w:sz w:val="28"/>
          <w:szCs w:val="28"/>
        </w:rPr>
        <w:t xml:space="preserve"> Гражданско-правовое регулирование согласия на совершение сделки: дис. … канд. юрид. наук / Л. К. Брезгулевская. – СПб., 2016. – 195 с.</w:t>
      </w:r>
    </w:p>
    <w:p w:rsidR="00CF3E59" w:rsidRDefault="00E57FD3"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3E59" w:rsidRPr="002822D8">
        <w:rPr>
          <w:rFonts w:ascii="Times New Roman" w:hAnsi="Times New Roman" w:cs="Times New Roman"/>
          <w:sz w:val="28"/>
          <w:szCs w:val="28"/>
        </w:rPr>
        <w:t xml:space="preserve">. </w:t>
      </w:r>
      <w:r w:rsidR="00CF3E59" w:rsidRPr="002822D8">
        <w:rPr>
          <w:rFonts w:ascii="Times New Roman" w:hAnsi="Times New Roman" w:cs="Times New Roman"/>
          <w:i/>
          <w:sz w:val="28"/>
          <w:szCs w:val="28"/>
        </w:rPr>
        <w:t>Будылин, С.</w:t>
      </w:r>
      <w:r w:rsidR="00CF3E59" w:rsidRPr="002822D8">
        <w:rPr>
          <w:rFonts w:ascii="Times New Roman" w:hAnsi="Times New Roman" w:cs="Times New Roman"/>
          <w:sz w:val="28"/>
          <w:szCs w:val="28"/>
        </w:rPr>
        <w:t xml:space="preserve"> Англия: превышение полномочий директором компании [Электронный ресурс] / С. Будылин. – </w:t>
      </w:r>
      <w:r w:rsidR="00CF3E59" w:rsidRPr="002822D8">
        <w:rPr>
          <w:rFonts w:ascii="Times New Roman" w:hAnsi="Times New Roman" w:cs="Times New Roman"/>
          <w:sz w:val="28"/>
          <w:szCs w:val="28"/>
          <w:lang w:val="en-US"/>
        </w:rPr>
        <w:t>URL</w:t>
      </w:r>
      <w:r w:rsidR="00CF3E59" w:rsidRPr="002822D8">
        <w:rPr>
          <w:rFonts w:ascii="Times New Roman" w:hAnsi="Times New Roman" w:cs="Times New Roman"/>
          <w:sz w:val="28"/>
          <w:szCs w:val="28"/>
        </w:rPr>
        <w:t xml:space="preserve">: </w:t>
      </w:r>
      <w:hyperlink r:id="rId25" w:history="1">
        <w:r w:rsidR="00CF3E59" w:rsidRPr="002822D8">
          <w:rPr>
            <w:rStyle w:val="af"/>
            <w:rFonts w:ascii="Times New Roman" w:hAnsi="Times New Roman" w:cs="Times New Roman"/>
            <w:sz w:val="28"/>
            <w:szCs w:val="28"/>
          </w:rPr>
          <w:t>https://zakon.ru/blog/2014/9/19/angliya_prevyshenie_polnomochij_direktorom_kompanii</w:t>
        </w:r>
      </w:hyperlink>
      <w:r w:rsidR="00CF3E59" w:rsidRPr="002822D8">
        <w:rPr>
          <w:rFonts w:ascii="Times New Roman" w:hAnsi="Times New Roman" w:cs="Times New Roman"/>
          <w:sz w:val="28"/>
          <w:szCs w:val="28"/>
        </w:rPr>
        <w:t xml:space="preserve"> (дата обращения 03.04.2017).</w:t>
      </w:r>
    </w:p>
    <w:p w:rsidR="006B2207" w:rsidRPr="006B2207" w:rsidRDefault="006B2207" w:rsidP="00F11A12">
      <w:pPr>
        <w:spacing w:after="0" w:line="360" w:lineRule="auto"/>
        <w:ind w:firstLine="709"/>
        <w:jc w:val="both"/>
        <w:rPr>
          <w:rFonts w:ascii="Times New Roman" w:hAnsi="Times New Roman" w:cs="Times New Roman"/>
          <w:sz w:val="28"/>
          <w:szCs w:val="28"/>
        </w:rPr>
      </w:pPr>
      <w:r w:rsidRPr="006B2207">
        <w:rPr>
          <w:rFonts w:ascii="Times New Roman" w:hAnsi="Times New Roman" w:cs="Times New Roman"/>
          <w:i/>
          <w:sz w:val="28"/>
          <w:szCs w:val="28"/>
        </w:rPr>
        <w:t>6. Варул</w:t>
      </w:r>
      <w:r w:rsidRPr="006B2207">
        <w:rPr>
          <w:rFonts w:ascii="Times New Roman" w:hAnsi="Times New Roman" w:cs="Times New Roman"/>
          <w:sz w:val="28"/>
          <w:szCs w:val="28"/>
        </w:rPr>
        <w:t xml:space="preserve">, </w:t>
      </w:r>
      <w:r w:rsidRPr="006B2207">
        <w:rPr>
          <w:rFonts w:ascii="Times New Roman" w:hAnsi="Times New Roman" w:cs="Times New Roman"/>
          <w:i/>
          <w:sz w:val="28"/>
          <w:szCs w:val="28"/>
        </w:rPr>
        <w:t xml:space="preserve">П. А. </w:t>
      </w:r>
      <w:r w:rsidRPr="006B2207">
        <w:rPr>
          <w:rFonts w:ascii="Times New Roman" w:hAnsi="Times New Roman" w:cs="Times New Roman"/>
          <w:sz w:val="28"/>
          <w:szCs w:val="28"/>
        </w:rPr>
        <w:t>Представительство и полномочия представителя / П. А. Варул // Очерки по торговому праву. – Ярославль, 2009. Вып. 16. – С. 74.</w:t>
      </w:r>
    </w:p>
    <w:p w:rsidR="007C15D3"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C15D3" w:rsidRPr="002822D8">
        <w:rPr>
          <w:rFonts w:ascii="Times New Roman" w:hAnsi="Times New Roman" w:cs="Times New Roman"/>
          <w:sz w:val="28"/>
          <w:szCs w:val="28"/>
        </w:rPr>
        <w:t xml:space="preserve">. </w:t>
      </w:r>
      <w:r w:rsidR="007C15D3" w:rsidRPr="002822D8">
        <w:rPr>
          <w:rFonts w:ascii="Times New Roman" w:hAnsi="Times New Roman" w:cs="Times New Roman"/>
          <w:i/>
          <w:sz w:val="28"/>
          <w:szCs w:val="28"/>
        </w:rPr>
        <w:t>Гордон</w:t>
      </w:r>
      <w:r w:rsidR="007B7AC3" w:rsidRPr="002822D8">
        <w:rPr>
          <w:rFonts w:ascii="Times New Roman" w:hAnsi="Times New Roman" w:cs="Times New Roman"/>
          <w:i/>
          <w:sz w:val="28"/>
          <w:szCs w:val="28"/>
        </w:rPr>
        <w:t>,</w:t>
      </w:r>
      <w:r w:rsidR="007C15D3" w:rsidRPr="002822D8">
        <w:rPr>
          <w:rFonts w:ascii="Times New Roman" w:hAnsi="Times New Roman" w:cs="Times New Roman"/>
          <w:i/>
          <w:sz w:val="28"/>
          <w:szCs w:val="28"/>
        </w:rPr>
        <w:t xml:space="preserve"> А.</w:t>
      </w:r>
      <w:r w:rsidR="007C15D3" w:rsidRPr="002822D8">
        <w:rPr>
          <w:rFonts w:ascii="Times New Roman" w:hAnsi="Times New Roman" w:cs="Times New Roman"/>
          <w:sz w:val="28"/>
          <w:szCs w:val="28"/>
        </w:rPr>
        <w:t xml:space="preserve"> Представительство в гражданском праве / А. Гордон. - СПб. : Типография Шредера. Гороховая, № 49, 1879. </w:t>
      </w:r>
      <w:r w:rsidR="006D3A00" w:rsidRPr="002822D8">
        <w:rPr>
          <w:rFonts w:ascii="Times New Roman" w:hAnsi="Times New Roman" w:cs="Times New Roman"/>
          <w:sz w:val="28"/>
          <w:szCs w:val="28"/>
        </w:rPr>
        <w:t>– 435 с</w:t>
      </w:r>
      <w:r w:rsidR="007C15D3" w:rsidRPr="002822D8">
        <w:rPr>
          <w:rFonts w:ascii="Times New Roman" w:hAnsi="Times New Roman" w:cs="Times New Roman"/>
          <w:sz w:val="28"/>
          <w:szCs w:val="28"/>
        </w:rPr>
        <w:t>.</w:t>
      </w:r>
    </w:p>
    <w:p w:rsidR="00D2458C"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2458C" w:rsidRPr="002822D8">
        <w:rPr>
          <w:rFonts w:ascii="Times New Roman" w:hAnsi="Times New Roman" w:cs="Times New Roman"/>
          <w:sz w:val="28"/>
          <w:szCs w:val="28"/>
        </w:rPr>
        <w:t xml:space="preserve">. </w:t>
      </w:r>
      <w:r w:rsidR="00A03CA3" w:rsidRPr="002822D8">
        <w:rPr>
          <w:rFonts w:ascii="Times New Roman" w:hAnsi="Times New Roman" w:cs="Times New Roman"/>
          <w:sz w:val="28"/>
          <w:szCs w:val="28"/>
        </w:rPr>
        <w:t>Гражданское и торговое право зарубежных стран / Под общ. ред. В. В. Безбаха и В. К. Пучинского. – М. : МЦФЭР, 2004. – 896 с.</w:t>
      </w:r>
    </w:p>
    <w:p w:rsidR="00D2458C"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2458C" w:rsidRPr="002822D8">
        <w:rPr>
          <w:rFonts w:ascii="Times New Roman" w:hAnsi="Times New Roman" w:cs="Times New Roman"/>
          <w:sz w:val="28"/>
          <w:szCs w:val="28"/>
        </w:rPr>
        <w:t>. Гражданское и торговое право зарубежных государств. Том 1. / Под ред. Е. А. Васильева, А. С. Комарова. -</w:t>
      </w:r>
      <w:r w:rsidR="00087EF5" w:rsidRPr="002822D8">
        <w:rPr>
          <w:rFonts w:ascii="Times New Roman" w:hAnsi="Times New Roman" w:cs="Times New Roman"/>
          <w:sz w:val="28"/>
          <w:szCs w:val="28"/>
        </w:rPr>
        <w:t xml:space="preserve"> </w:t>
      </w:r>
      <w:r w:rsidR="00D2458C" w:rsidRPr="002822D8">
        <w:rPr>
          <w:rFonts w:ascii="Times New Roman" w:hAnsi="Times New Roman" w:cs="Times New Roman"/>
          <w:sz w:val="28"/>
          <w:szCs w:val="28"/>
        </w:rPr>
        <w:t>4-е изд., перераб. и доп. – М. : Международные отношения, 2004. – 560 с.</w:t>
      </w:r>
    </w:p>
    <w:p w:rsidR="003732E5"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2458C" w:rsidRPr="002822D8">
        <w:rPr>
          <w:rFonts w:ascii="Times New Roman" w:hAnsi="Times New Roman" w:cs="Times New Roman"/>
          <w:sz w:val="28"/>
          <w:szCs w:val="28"/>
        </w:rPr>
        <w:t>. Гражданское и торговое право зарубежных государств. Том 2. / Под ред. Е. А. Васильева, А. С. Комарова. -</w:t>
      </w:r>
      <w:r w:rsidR="00087EF5" w:rsidRPr="002822D8">
        <w:rPr>
          <w:rFonts w:ascii="Times New Roman" w:hAnsi="Times New Roman" w:cs="Times New Roman"/>
          <w:sz w:val="28"/>
          <w:szCs w:val="28"/>
        </w:rPr>
        <w:t xml:space="preserve"> </w:t>
      </w:r>
      <w:r w:rsidR="00D2458C" w:rsidRPr="002822D8">
        <w:rPr>
          <w:rFonts w:ascii="Times New Roman" w:hAnsi="Times New Roman" w:cs="Times New Roman"/>
          <w:sz w:val="28"/>
          <w:szCs w:val="28"/>
        </w:rPr>
        <w:t>4-е изд., перераб. и доп. – М. : Международные отношения, 2006. – 640 с.</w:t>
      </w:r>
    </w:p>
    <w:p w:rsidR="003732E5" w:rsidRPr="003732E5"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732E5" w:rsidRPr="003732E5">
        <w:rPr>
          <w:rFonts w:ascii="Times New Roman" w:hAnsi="Times New Roman" w:cs="Times New Roman"/>
          <w:sz w:val="28"/>
          <w:szCs w:val="28"/>
        </w:rPr>
        <w:t xml:space="preserve">. Гражданское право. Практикум. В 2-х. ч. Ч. 2 / Под ред. Н. Д. Егорова, А. П. Сергеева. – 4-е изд., перераб. и доп. – М. : Проспект, 2008. – 176 с. </w:t>
      </w:r>
    </w:p>
    <w:p w:rsidR="007C3CB2"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C3CB2" w:rsidRPr="002822D8">
        <w:rPr>
          <w:rFonts w:ascii="Times New Roman" w:hAnsi="Times New Roman" w:cs="Times New Roman"/>
          <w:sz w:val="28"/>
          <w:szCs w:val="28"/>
        </w:rPr>
        <w:t xml:space="preserve">. </w:t>
      </w:r>
      <w:r w:rsidR="007C3CB2" w:rsidRPr="002822D8">
        <w:rPr>
          <w:rFonts w:ascii="Times New Roman" w:hAnsi="Times New Roman" w:cs="Times New Roman"/>
          <w:i/>
          <w:sz w:val="28"/>
          <w:szCs w:val="28"/>
        </w:rPr>
        <w:t>Егоров, А. В., Папченкова, Е. А., Ширвиндт А. М.</w:t>
      </w:r>
      <w:r w:rsidR="007C3CB2" w:rsidRPr="002822D8">
        <w:rPr>
          <w:rFonts w:ascii="Times New Roman" w:hAnsi="Times New Roman" w:cs="Times New Roman"/>
          <w:sz w:val="28"/>
          <w:szCs w:val="28"/>
        </w:rPr>
        <w:t xml:space="preserve"> Представительство: исследование судебной практики / А. В. Егоров, Е. А. Папченкова, А. </w:t>
      </w:r>
      <w:r w:rsidR="002822D8" w:rsidRPr="002822D8">
        <w:rPr>
          <w:rFonts w:ascii="Times New Roman" w:hAnsi="Times New Roman" w:cs="Times New Roman"/>
          <w:sz w:val="28"/>
          <w:szCs w:val="28"/>
        </w:rPr>
        <w:t>М. Ширвиндт. – М. : Статут, 2016</w:t>
      </w:r>
      <w:r w:rsidR="007C3CB2" w:rsidRPr="002822D8">
        <w:rPr>
          <w:rFonts w:ascii="Times New Roman" w:hAnsi="Times New Roman" w:cs="Times New Roman"/>
          <w:sz w:val="28"/>
          <w:szCs w:val="28"/>
        </w:rPr>
        <w:t>. – 383 с.</w:t>
      </w:r>
    </w:p>
    <w:p w:rsidR="00706C7E"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06C7E" w:rsidRPr="002822D8">
        <w:rPr>
          <w:rFonts w:ascii="Times New Roman" w:hAnsi="Times New Roman" w:cs="Times New Roman"/>
          <w:sz w:val="28"/>
          <w:szCs w:val="28"/>
        </w:rPr>
        <w:t xml:space="preserve">. </w:t>
      </w:r>
      <w:r w:rsidR="00706C7E" w:rsidRPr="002822D8">
        <w:rPr>
          <w:rFonts w:ascii="Times New Roman" w:hAnsi="Times New Roman" w:cs="Times New Roman"/>
          <w:i/>
          <w:sz w:val="28"/>
          <w:szCs w:val="28"/>
        </w:rPr>
        <w:t>Кетц</w:t>
      </w:r>
      <w:r w:rsidR="007C7C0C" w:rsidRPr="002822D8">
        <w:rPr>
          <w:rFonts w:ascii="Times New Roman" w:hAnsi="Times New Roman" w:cs="Times New Roman"/>
          <w:i/>
          <w:sz w:val="28"/>
          <w:szCs w:val="28"/>
        </w:rPr>
        <w:t>,</w:t>
      </w:r>
      <w:r w:rsidR="00706C7E" w:rsidRPr="002822D8">
        <w:rPr>
          <w:rFonts w:ascii="Times New Roman" w:hAnsi="Times New Roman" w:cs="Times New Roman"/>
          <w:i/>
          <w:sz w:val="28"/>
          <w:szCs w:val="28"/>
        </w:rPr>
        <w:t xml:space="preserve"> Х., Лорман</w:t>
      </w:r>
      <w:r w:rsidR="007C7C0C" w:rsidRPr="002822D8">
        <w:rPr>
          <w:rFonts w:ascii="Times New Roman" w:hAnsi="Times New Roman" w:cs="Times New Roman"/>
          <w:i/>
          <w:sz w:val="28"/>
          <w:szCs w:val="28"/>
        </w:rPr>
        <w:t>,</w:t>
      </w:r>
      <w:r w:rsidR="00706C7E" w:rsidRPr="002822D8">
        <w:rPr>
          <w:rFonts w:ascii="Times New Roman" w:hAnsi="Times New Roman" w:cs="Times New Roman"/>
          <w:i/>
          <w:sz w:val="28"/>
          <w:szCs w:val="28"/>
        </w:rPr>
        <w:t xml:space="preserve"> Ф.</w:t>
      </w:r>
      <w:r w:rsidR="00706C7E" w:rsidRPr="002822D8">
        <w:rPr>
          <w:rFonts w:ascii="Times New Roman" w:hAnsi="Times New Roman" w:cs="Times New Roman"/>
          <w:sz w:val="28"/>
          <w:szCs w:val="28"/>
        </w:rPr>
        <w:t xml:space="preserve"> Введение в обязательственное право / Х. Кетц, Ф. Лорман // Проблемы гражданского и предпринимательского права Германии. Пер. с нем. – М. : БЕК, 2001. – С. 65-66.</w:t>
      </w:r>
    </w:p>
    <w:p w:rsidR="00694CFB"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94CFB" w:rsidRPr="002822D8">
        <w:rPr>
          <w:rFonts w:ascii="Times New Roman" w:hAnsi="Times New Roman" w:cs="Times New Roman"/>
          <w:sz w:val="28"/>
          <w:szCs w:val="28"/>
        </w:rPr>
        <w:t xml:space="preserve">. </w:t>
      </w:r>
      <w:r w:rsidR="00694CFB" w:rsidRPr="002822D8">
        <w:rPr>
          <w:rFonts w:ascii="Times New Roman" w:hAnsi="Times New Roman" w:cs="Times New Roman"/>
          <w:i/>
          <w:sz w:val="28"/>
          <w:szCs w:val="28"/>
        </w:rPr>
        <w:t>Крашенинников</w:t>
      </w:r>
      <w:r w:rsidR="007C7C0C" w:rsidRPr="002822D8">
        <w:rPr>
          <w:rFonts w:ascii="Times New Roman" w:hAnsi="Times New Roman" w:cs="Times New Roman"/>
          <w:i/>
          <w:sz w:val="28"/>
          <w:szCs w:val="28"/>
        </w:rPr>
        <w:t>,</w:t>
      </w:r>
      <w:r w:rsidR="00694CFB" w:rsidRPr="002822D8">
        <w:rPr>
          <w:rFonts w:ascii="Times New Roman" w:hAnsi="Times New Roman" w:cs="Times New Roman"/>
          <w:i/>
          <w:sz w:val="28"/>
          <w:szCs w:val="28"/>
        </w:rPr>
        <w:t xml:space="preserve"> Е.</w:t>
      </w:r>
      <w:r w:rsidR="00FB1536" w:rsidRPr="002822D8">
        <w:rPr>
          <w:rFonts w:ascii="Times New Roman" w:hAnsi="Times New Roman" w:cs="Times New Roman"/>
          <w:i/>
          <w:sz w:val="28"/>
          <w:szCs w:val="28"/>
        </w:rPr>
        <w:t xml:space="preserve"> </w:t>
      </w:r>
      <w:r w:rsidR="00694CFB" w:rsidRPr="002822D8">
        <w:rPr>
          <w:rFonts w:ascii="Times New Roman" w:hAnsi="Times New Roman" w:cs="Times New Roman"/>
          <w:i/>
          <w:sz w:val="28"/>
          <w:szCs w:val="28"/>
        </w:rPr>
        <w:t>А., Байгушева</w:t>
      </w:r>
      <w:r w:rsidR="00F11A12">
        <w:rPr>
          <w:rFonts w:ascii="Times New Roman" w:hAnsi="Times New Roman" w:cs="Times New Roman"/>
          <w:i/>
          <w:sz w:val="28"/>
          <w:szCs w:val="28"/>
        </w:rPr>
        <w:t>,</w:t>
      </w:r>
      <w:r w:rsidR="00694CFB" w:rsidRPr="002822D8">
        <w:rPr>
          <w:rFonts w:ascii="Times New Roman" w:hAnsi="Times New Roman" w:cs="Times New Roman"/>
          <w:i/>
          <w:sz w:val="28"/>
          <w:szCs w:val="28"/>
        </w:rPr>
        <w:t xml:space="preserve"> Ю.</w:t>
      </w:r>
      <w:r w:rsidR="00FB1536" w:rsidRPr="002822D8">
        <w:rPr>
          <w:rFonts w:ascii="Times New Roman" w:hAnsi="Times New Roman" w:cs="Times New Roman"/>
          <w:i/>
          <w:sz w:val="28"/>
          <w:szCs w:val="28"/>
        </w:rPr>
        <w:t xml:space="preserve"> </w:t>
      </w:r>
      <w:r w:rsidR="00694CFB" w:rsidRPr="002822D8">
        <w:rPr>
          <w:rFonts w:ascii="Times New Roman" w:hAnsi="Times New Roman" w:cs="Times New Roman"/>
          <w:i/>
          <w:sz w:val="28"/>
          <w:szCs w:val="28"/>
        </w:rPr>
        <w:t xml:space="preserve">В. </w:t>
      </w:r>
      <w:r w:rsidR="00694CFB" w:rsidRPr="002822D8">
        <w:rPr>
          <w:rFonts w:ascii="Times New Roman" w:hAnsi="Times New Roman" w:cs="Times New Roman"/>
          <w:sz w:val="28"/>
          <w:szCs w:val="28"/>
        </w:rPr>
        <w:t>Выдача и объем полномочия / Е.</w:t>
      </w:r>
      <w:r w:rsidR="00FB1536" w:rsidRPr="002822D8">
        <w:rPr>
          <w:rFonts w:ascii="Times New Roman" w:hAnsi="Times New Roman" w:cs="Times New Roman"/>
          <w:sz w:val="28"/>
          <w:szCs w:val="28"/>
        </w:rPr>
        <w:t xml:space="preserve"> </w:t>
      </w:r>
      <w:r w:rsidR="00694CFB" w:rsidRPr="002822D8">
        <w:rPr>
          <w:rFonts w:ascii="Times New Roman" w:hAnsi="Times New Roman" w:cs="Times New Roman"/>
          <w:sz w:val="28"/>
          <w:szCs w:val="28"/>
        </w:rPr>
        <w:t>А. Крашенинников, Ю.</w:t>
      </w:r>
      <w:r w:rsidR="00FB1536" w:rsidRPr="002822D8">
        <w:rPr>
          <w:rFonts w:ascii="Times New Roman" w:hAnsi="Times New Roman" w:cs="Times New Roman"/>
          <w:sz w:val="28"/>
          <w:szCs w:val="28"/>
        </w:rPr>
        <w:t xml:space="preserve"> </w:t>
      </w:r>
      <w:r w:rsidR="00694CFB" w:rsidRPr="002822D8">
        <w:rPr>
          <w:rFonts w:ascii="Times New Roman" w:hAnsi="Times New Roman" w:cs="Times New Roman"/>
          <w:sz w:val="28"/>
          <w:szCs w:val="28"/>
        </w:rPr>
        <w:t>В. Байгушева // Вестн</w:t>
      </w:r>
      <w:r w:rsidR="005F1759" w:rsidRPr="002822D8">
        <w:rPr>
          <w:rFonts w:ascii="Times New Roman" w:hAnsi="Times New Roman" w:cs="Times New Roman"/>
          <w:sz w:val="28"/>
          <w:szCs w:val="28"/>
        </w:rPr>
        <w:t>ик Высшего Арбитражного Суда РФ</w:t>
      </w:r>
      <w:r w:rsidR="00694CFB" w:rsidRPr="002822D8">
        <w:rPr>
          <w:rFonts w:ascii="Times New Roman" w:hAnsi="Times New Roman" w:cs="Times New Roman"/>
          <w:sz w:val="28"/>
          <w:szCs w:val="28"/>
        </w:rPr>
        <w:t>. – 2011. - № 1. - С. 49-88.</w:t>
      </w:r>
    </w:p>
    <w:p w:rsidR="004631B4"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32403" w:rsidRPr="002822D8">
        <w:rPr>
          <w:rFonts w:ascii="Times New Roman" w:hAnsi="Times New Roman" w:cs="Times New Roman"/>
          <w:sz w:val="28"/>
          <w:szCs w:val="28"/>
        </w:rPr>
        <w:t xml:space="preserve">. </w:t>
      </w:r>
      <w:r w:rsidR="00E32403" w:rsidRPr="002822D8">
        <w:rPr>
          <w:rFonts w:ascii="Times New Roman" w:hAnsi="Times New Roman" w:cs="Times New Roman"/>
          <w:i/>
          <w:sz w:val="28"/>
          <w:szCs w:val="28"/>
        </w:rPr>
        <w:t>Крашенинников</w:t>
      </w:r>
      <w:r w:rsidR="007C7C0C" w:rsidRPr="002822D8">
        <w:rPr>
          <w:rFonts w:ascii="Times New Roman" w:hAnsi="Times New Roman" w:cs="Times New Roman"/>
          <w:i/>
          <w:sz w:val="28"/>
          <w:szCs w:val="28"/>
        </w:rPr>
        <w:t>,</w:t>
      </w:r>
      <w:r w:rsidR="00E32403" w:rsidRPr="002822D8">
        <w:rPr>
          <w:rFonts w:ascii="Times New Roman" w:hAnsi="Times New Roman" w:cs="Times New Roman"/>
          <w:i/>
          <w:sz w:val="28"/>
          <w:szCs w:val="28"/>
        </w:rPr>
        <w:t xml:space="preserve"> Е.</w:t>
      </w:r>
      <w:r w:rsidR="00FB1536" w:rsidRPr="002822D8">
        <w:rPr>
          <w:rFonts w:ascii="Times New Roman" w:hAnsi="Times New Roman" w:cs="Times New Roman"/>
          <w:i/>
          <w:sz w:val="28"/>
          <w:szCs w:val="28"/>
        </w:rPr>
        <w:t xml:space="preserve"> </w:t>
      </w:r>
      <w:r w:rsidR="00E32403" w:rsidRPr="002822D8">
        <w:rPr>
          <w:rFonts w:ascii="Times New Roman" w:hAnsi="Times New Roman" w:cs="Times New Roman"/>
          <w:i/>
          <w:sz w:val="28"/>
          <w:szCs w:val="28"/>
        </w:rPr>
        <w:t>А., Байгушева</w:t>
      </w:r>
      <w:r w:rsidR="007C7C0C" w:rsidRPr="002822D8">
        <w:rPr>
          <w:rFonts w:ascii="Times New Roman" w:hAnsi="Times New Roman" w:cs="Times New Roman"/>
          <w:i/>
          <w:sz w:val="28"/>
          <w:szCs w:val="28"/>
        </w:rPr>
        <w:t>,</w:t>
      </w:r>
      <w:r w:rsidR="00E32403" w:rsidRPr="002822D8">
        <w:rPr>
          <w:rFonts w:ascii="Times New Roman" w:hAnsi="Times New Roman" w:cs="Times New Roman"/>
          <w:i/>
          <w:sz w:val="28"/>
          <w:szCs w:val="28"/>
        </w:rPr>
        <w:t xml:space="preserve"> Ю.</w:t>
      </w:r>
      <w:r w:rsidR="00FB1536" w:rsidRPr="002822D8">
        <w:rPr>
          <w:rFonts w:ascii="Times New Roman" w:hAnsi="Times New Roman" w:cs="Times New Roman"/>
          <w:i/>
          <w:sz w:val="28"/>
          <w:szCs w:val="28"/>
        </w:rPr>
        <w:t xml:space="preserve"> </w:t>
      </w:r>
      <w:r w:rsidR="00E32403" w:rsidRPr="002822D8">
        <w:rPr>
          <w:rFonts w:ascii="Times New Roman" w:hAnsi="Times New Roman" w:cs="Times New Roman"/>
          <w:i/>
          <w:sz w:val="28"/>
          <w:szCs w:val="28"/>
        </w:rPr>
        <w:t xml:space="preserve">В. </w:t>
      </w:r>
      <w:r w:rsidR="00E32403" w:rsidRPr="002822D8">
        <w:rPr>
          <w:rFonts w:ascii="Times New Roman" w:hAnsi="Times New Roman" w:cs="Times New Roman"/>
          <w:sz w:val="28"/>
          <w:szCs w:val="28"/>
        </w:rPr>
        <w:t>Обоснование полномо</w:t>
      </w:r>
      <w:r w:rsidR="008509F0" w:rsidRPr="002822D8">
        <w:rPr>
          <w:rFonts w:ascii="Times New Roman" w:hAnsi="Times New Roman" w:cs="Times New Roman"/>
          <w:sz w:val="28"/>
          <w:szCs w:val="28"/>
        </w:rPr>
        <w:t>чия добровольного представителя</w:t>
      </w:r>
      <w:r w:rsidR="00E32403" w:rsidRPr="002822D8">
        <w:rPr>
          <w:rFonts w:ascii="Times New Roman" w:hAnsi="Times New Roman" w:cs="Times New Roman"/>
          <w:sz w:val="28"/>
          <w:szCs w:val="28"/>
        </w:rPr>
        <w:t xml:space="preserve"> / Е.</w:t>
      </w:r>
      <w:r w:rsidR="00C931B0" w:rsidRPr="002822D8">
        <w:rPr>
          <w:rFonts w:ascii="Times New Roman" w:hAnsi="Times New Roman" w:cs="Times New Roman"/>
          <w:sz w:val="28"/>
          <w:szCs w:val="28"/>
        </w:rPr>
        <w:t xml:space="preserve"> </w:t>
      </w:r>
      <w:r w:rsidR="00E32403" w:rsidRPr="002822D8">
        <w:rPr>
          <w:rFonts w:ascii="Times New Roman" w:hAnsi="Times New Roman" w:cs="Times New Roman"/>
          <w:sz w:val="28"/>
          <w:szCs w:val="28"/>
        </w:rPr>
        <w:t>А. Крашенинников, Ю.</w:t>
      </w:r>
      <w:r w:rsidR="00FB1536" w:rsidRPr="002822D8">
        <w:rPr>
          <w:rFonts w:ascii="Times New Roman" w:hAnsi="Times New Roman" w:cs="Times New Roman"/>
          <w:sz w:val="28"/>
          <w:szCs w:val="28"/>
        </w:rPr>
        <w:t xml:space="preserve"> </w:t>
      </w:r>
      <w:r w:rsidR="00E32403" w:rsidRPr="002822D8">
        <w:rPr>
          <w:rFonts w:ascii="Times New Roman" w:hAnsi="Times New Roman" w:cs="Times New Roman"/>
          <w:sz w:val="28"/>
          <w:szCs w:val="28"/>
        </w:rPr>
        <w:t>В. Байгушева // Очерки по торговому праву. – Ярославль, 2010. Вып. 17. – С. 5-51.</w:t>
      </w:r>
    </w:p>
    <w:p w:rsidR="002B21EE"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631B4" w:rsidRPr="002822D8">
        <w:rPr>
          <w:rFonts w:ascii="Times New Roman" w:hAnsi="Times New Roman" w:cs="Times New Roman"/>
          <w:sz w:val="28"/>
          <w:szCs w:val="28"/>
        </w:rPr>
        <w:t xml:space="preserve">. </w:t>
      </w:r>
      <w:r w:rsidR="004631B4" w:rsidRPr="002822D8">
        <w:rPr>
          <w:rFonts w:ascii="Times New Roman" w:hAnsi="Times New Roman" w:cs="Times New Roman"/>
          <w:i/>
          <w:sz w:val="28"/>
          <w:szCs w:val="28"/>
        </w:rPr>
        <w:t xml:space="preserve">Крашенинников, Е. А., Байгушева, Ю. В. </w:t>
      </w:r>
      <w:r w:rsidR="004631B4" w:rsidRPr="002822D8">
        <w:rPr>
          <w:rFonts w:ascii="Times New Roman" w:hAnsi="Times New Roman" w:cs="Times New Roman"/>
          <w:sz w:val="28"/>
          <w:szCs w:val="28"/>
        </w:rPr>
        <w:t>Одобрение сделки представителя без полномочия / Е. А. Крашенников, Ю. В. Байгушева // Очерки по торговому праву. – Ярославль, 2012. Вып. 19. – С. 5-25.</w:t>
      </w:r>
    </w:p>
    <w:p w:rsidR="002B21EE"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B21EE" w:rsidRPr="002822D8">
        <w:rPr>
          <w:rFonts w:ascii="Times New Roman" w:hAnsi="Times New Roman" w:cs="Times New Roman"/>
          <w:sz w:val="28"/>
          <w:szCs w:val="28"/>
        </w:rPr>
        <w:t xml:space="preserve">. </w:t>
      </w:r>
      <w:r w:rsidR="002B21EE" w:rsidRPr="002822D8">
        <w:rPr>
          <w:rFonts w:ascii="Times New Roman" w:hAnsi="Times New Roman" w:cs="Times New Roman"/>
          <w:i/>
          <w:sz w:val="28"/>
          <w:szCs w:val="28"/>
        </w:rPr>
        <w:t xml:space="preserve">Крашенинников, Е. А., Байгушева, Ю. В. </w:t>
      </w:r>
      <w:r w:rsidR="002B21EE" w:rsidRPr="002822D8">
        <w:rPr>
          <w:rFonts w:ascii="Times New Roman" w:hAnsi="Times New Roman" w:cs="Times New Roman"/>
          <w:sz w:val="28"/>
          <w:szCs w:val="28"/>
        </w:rPr>
        <w:t>Представительство без полномочия / Е. А. Крашенников,. Ю. В. Байгушева // Вестник Высшего Арбитражного Суда РФ. - 2014. - № 2. – С. 29-61.</w:t>
      </w:r>
    </w:p>
    <w:p w:rsidR="008509F0"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509F0" w:rsidRPr="002822D8">
        <w:rPr>
          <w:rFonts w:ascii="Times New Roman" w:hAnsi="Times New Roman" w:cs="Times New Roman"/>
          <w:sz w:val="28"/>
          <w:szCs w:val="28"/>
        </w:rPr>
        <w:t xml:space="preserve">. </w:t>
      </w:r>
      <w:r w:rsidR="008509F0" w:rsidRPr="002822D8">
        <w:rPr>
          <w:rFonts w:ascii="Times New Roman" w:hAnsi="Times New Roman" w:cs="Times New Roman"/>
          <w:i/>
          <w:sz w:val="28"/>
          <w:szCs w:val="28"/>
        </w:rPr>
        <w:t>Крашенинников</w:t>
      </w:r>
      <w:r w:rsidR="007C7C0C" w:rsidRPr="002822D8">
        <w:rPr>
          <w:rFonts w:ascii="Times New Roman" w:hAnsi="Times New Roman" w:cs="Times New Roman"/>
          <w:i/>
          <w:sz w:val="28"/>
          <w:szCs w:val="28"/>
        </w:rPr>
        <w:t>,</w:t>
      </w:r>
      <w:r w:rsidR="008509F0" w:rsidRPr="002822D8">
        <w:rPr>
          <w:rFonts w:ascii="Times New Roman" w:hAnsi="Times New Roman" w:cs="Times New Roman"/>
          <w:i/>
          <w:sz w:val="28"/>
          <w:szCs w:val="28"/>
        </w:rPr>
        <w:t xml:space="preserve"> Е.</w:t>
      </w:r>
      <w:r w:rsidR="00FB1536" w:rsidRPr="002822D8">
        <w:rPr>
          <w:rFonts w:ascii="Times New Roman" w:hAnsi="Times New Roman" w:cs="Times New Roman"/>
          <w:i/>
          <w:sz w:val="28"/>
          <w:szCs w:val="28"/>
        </w:rPr>
        <w:t xml:space="preserve"> </w:t>
      </w:r>
      <w:r w:rsidR="008509F0" w:rsidRPr="002822D8">
        <w:rPr>
          <w:rFonts w:ascii="Times New Roman" w:hAnsi="Times New Roman" w:cs="Times New Roman"/>
          <w:i/>
          <w:sz w:val="28"/>
          <w:szCs w:val="28"/>
        </w:rPr>
        <w:t>А., Байгушева</w:t>
      </w:r>
      <w:r w:rsidR="007C7C0C" w:rsidRPr="002822D8">
        <w:rPr>
          <w:rFonts w:ascii="Times New Roman" w:hAnsi="Times New Roman" w:cs="Times New Roman"/>
          <w:i/>
          <w:sz w:val="28"/>
          <w:szCs w:val="28"/>
        </w:rPr>
        <w:t>,</w:t>
      </w:r>
      <w:r w:rsidR="008509F0" w:rsidRPr="002822D8">
        <w:rPr>
          <w:rFonts w:ascii="Times New Roman" w:hAnsi="Times New Roman" w:cs="Times New Roman"/>
          <w:i/>
          <w:sz w:val="28"/>
          <w:szCs w:val="28"/>
        </w:rPr>
        <w:t xml:space="preserve"> Ю.</w:t>
      </w:r>
      <w:r w:rsidR="00D1311B" w:rsidRPr="002822D8">
        <w:rPr>
          <w:rFonts w:ascii="Times New Roman" w:hAnsi="Times New Roman" w:cs="Times New Roman"/>
          <w:i/>
          <w:sz w:val="28"/>
          <w:szCs w:val="28"/>
        </w:rPr>
        <w:t xml:space="preserve"> </w:t>
      </w:r>
      <w:r w:rsidR="008509F0" w:rsidRPr="002822D8">
        <w:rPr>
          <w:rFonts w:ascii="Times New Roman" w:hAnsi="Times New Roman" w:cs="Times New Roman"/>
          <w:i/>
          <w:sz w:val="28"/>
          <w:szCs w:val="28"/>
        </w:rPr>
        <w:t xml:space="preserve">В. </w:t>
      </w:r>
      <w:r w:rsidR="008509F0" w:rsidRPr="002822D8">
        <w:rPr>
          <w:rFonts w:ascii="Times New Roman" w:hAnsi="Times New Roman" w:cs="Times New Roman"/>
          <w:sz w:val="28"/>
          <w:szCs w:val="28"/>
        </w:rPr>
        <w:t>Прекращение полномочия / Е.</w:t>
      </w:r>
      <w:r w:rsidR="00D1311B" w:rsidRPr="002822D8">
        <w:rPr>
          <w:rFonts w:ascii="Times New Roman" w:hAnsi="Times New Roman" w:cs="Times New Roman"/>
          <w:sz w:val="28"/>
          <w:szCs w:val="28"/>
        </w:rPr>
        <w:t xml:space="preserve"> </w:t>
      </w:r>
      <w:r w:rsidR="008509F0" w:rsidRPr="002822D8">
        <w:rPr>
          <w:rFonts w:ascii="Times New Roman" w:hAnsi="Times New Roman" w:cs="Times New Roman"/>
          <w:sz w:val="28"/>
          <w:szCs w:val="28"/>
        </w:rPr>
        <w:t>А. Крашенинников, Ю.</w:t>
      </w:r>
      <w:r w:rsidR="00D1311B" w:rsidRPr="002822D8">
        <w:rPr>
          <w:rFonts w:ascii="Times New Roman" w:hAnsi="Times New Roman" w:cs="Times New Roman"/>
          <w:sz w:val="28"/>
          <w:szCs w:val="28"/>
        </w:rPr>
        <w:t xml:space="preserve"> </w:t>
      </w:r>
      <w:r w:rsidR="008509F0" w:rsidRPr="002822D8">
        <w:rPr>
          <w:rFonts w:ascii="Times New Roman" w:hAnsi="Times New Roman" w:cs="Times New Roman"/>
          <w:sz w:val="28"/>
          <w:szCs w:val="28"/>
        </w:rPr>
        <w:t>В. Байгушева // Вестник Высшего Арбитражного Суда РФ. – 2012. - № 11. - С. 6-17.</w:t>
      </w:r>
    </w:p>
    <w:p w:rsidR="002B21EE"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B21EE" w:rsidRPr="002822D8">
        <w:rPr>
          <w:rFonts w:ascii="Times New Roman" w:hAnsi="Times New Roman" w:cs="Times New Roman"/>
          <w:sz w:val="28"/>
          <w:szCs w:val="28"/>
        </w:rPr>
        <w:t xml:space="preserve">. </w:t>
      </w:r>
      <w:r w:rsidR="002B21EE" w:rsidRPr="002822D8">
        <w:rPr>
          <w:rFonts w:ascii="Times New Roman" w:hAnsi="Times New Roman" w:cs="Times New Roman"/>
          <w:i/>
          <w:sz w:val="28"/>
          <w:szCs w:val="28"/>
        </w:rPr>
        <w:t>Крашенинников</w:t>
      </w:r>
      <w:r w:rsidR="007C7C0C" w:rsidRPr="002822D8">
        <w:rPr>
          <w:rFonts w:ascii="Times New Roman" w:hAnsi="Times New Roman" w:cs="Times New Roman"/>
          <w:i/>
          <w:sz w:val="28"/>
          <w:szCs w:val="28"/>
        </w:rPr>
        <w:t>,</w:t>
      </w:r>
      <w:r w:rsidR="002B21EE" w:rsidRPr="002822D8">
        <w:rPr>
          <w:rFonts w:ascii="Times New Roman" w:hAnsi="Times New Roman" w:cs="Times New Roman"/>
          <w:i/>
          <w:sz w:val="28"/>
          <w:szCs w:val="28"/>
        </w:rPr>
        <w:t xml:space="preserve"> Е. А. </w:t>
      </w:r>
      <w:r w:rsidR="002B21EE" w:rsidRPr="002822D8">
        <w:rPr>
          <w:rFonts w:ascii="Times New Roman" w:hAnsi="Times New Roman" w:cs="Times New Roman"/>
          <w:sz w:val="28"/>
          <w:szCs w:val="28"/>
        </w:rPr>
        <w:t>Процессуальное представительство без полномочия / Е.А. Крашенинников // Очерки по торговому праву. – Ярославль, 2012. Вып. 19. – С. 56-67.</w:t>
      </w:r>
    </w:p>
    <w:p w:rsidR="00285475"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285475" w:rsidRPr="002822D8">
        <w:rPr>
          <w:rFonts w:ascii="Times New Roman" w:hAnsi="Times New Roman" w:cs="Times New Roman"/>
          <w:sz w:val="28"/>
          <w:szCs w:val="28"/>
        </w:rPr>
        <w:t xml:space="preserve">. </w:t>
      </w:r>
      <w:r w:rsidR="00285475" w:rsidRPr="002822D8">
        <w:rPr>
          <w:rFonts w:ascii="Times New Roman" w:hAnsi="Times New Roman" w:cs="Times New Roman"/>
          <w:i/>
          <w:sz w:val="28"/>
          <w:szCs w:val="28"/>
        </w:rPr>
        <w:t>Лашков, Н.</w:t>
      </w:r>
      <w:r w:rsidR="004F3489">
        <w:rPr>
          <w:rFonts w:ascii="Times New Roman" w:hAnsi="Times New Roman" w:cs="Times New Roman"/>
          <w:i/>
          <w:sz w:val="28"/>
          <w:szCs w:val="28"/>
        </w:rPr>
        <w:t xml:space="preserve"> </w:t>
      </w:r>
      <w:r w:rsidR="00285475" w:rsidRPr="002822D8">
        <w:rPr>
          <w:rFonts w:ascii="Times New Roman" w:hAnsi="Times New Roman" w:cs="Times New Roman"/>
          <w:i/>
          <w:sz w:val="28"/>
          <w:szCs w:val="28"/>
        </w:rPr>
        <w:t>С.</w:t>
      </w:r>
      <w:r w:rsidR="00285475" w:rsidRPr="002822D8">
        <w:rPr>
          <w:rFonts w:ascii="Times New Roman" w:hAnsi="Times New Roman" w:cs="Times New Roman"/>
          <w:sz w:val="28"/>
          <w:szCs w:val="28"/>
        </w:rPr>
        <w:t xml:space="preserve"> Критический анализ возможности заимствования английской доктрины </w:t>
      </w:r>
      <w:r w:rsidR="00285475" w:rsidRPr="002822D8">
        <w:rPr>
          <w:rFonts w:ascii="Times New Roman" w:hAnsi="Times New Roman" w:cs="Times New Roman"/>
          <w:sz w:val="28"/>
          <w:szCs w:val="28"/>
          <w:lang w:val="en-US"/>
        </w:rPr>
        <w:t>waiver</w:t>
      </w:r>
      <w:r w:rsidR="00285475" w:rsidRPr="002822D8">
        <w:rPr>
          <w:rFonts w:ascii="Times New Roman" w:hAnsi="Times New Roman" w:cs="Times New Roman"/>
          <w:sz w:val="28"/>
          <w:szCs w:val="28"/>
        </w:rPr>
        <w:t xml:space="preserve"> и </w:t>
      </w:r>
      <w:r w:rsidR="00285475" w:rsidRPr="002822D8">
        <w:rPr>
          <w:rFonts w:ascii="Times New Roman" w:hAnsi="Times New Roman" w:cs="Times New Roman"/>
          <w:sz w:val="28"/>
          <w:szCs w:val="28"/>
          <w:lang w:val="en-US"/>
        </w:rPr>
        <w:t>estoppel</w:t>
      </w:r>
      <w:r w:rsidR="00285475" w:rsidRPr="002822D8">
        <w:rPr>
          <w:rFonts w:ascii="Times New Roman" w:hAnsi="Times New Roman" w:cs="Times New Roman"/>
          <w:sz w:val="28"/>
          <w:szCs w:val="28"/>
        </w:rPr>
        <w:t xml:space="preserve"> российским правом [Электронный ресурс]. – СПС «Консультант плюс» (дата обращения 04.04.2017).</w:t>
      </w:r>
    </w:p>
    <w:p w:rsidR="004A6156"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A6156" w:rsidRPr="002822D8">
        <w:rPr>
          <w:rFonts w:ascii="Times New Roman" w:hAnsi="Times New Roman" w:cs="Times New Roman"/>
          <w:sz w:val="28"/>
          <w:szCs w:val="28"/>
        </w:rPr>
        <w:t xml:space="preserve">. </w:t>
      </w:r>
      <w:r w:rsidR="004A6156" w:rsidRPr="002822D8">
        <w:rPr>
          <w:rFonts w:ascii="Times New Roman" w:hAnsi="Times New Roman" w:cs="Times New Roman"/>
          <w:i/>
          <w:sz w:val="28"/>
          <w:szCs w:val="28"/>
        </w:rPr>
        <w:t>Мажорина, М. В.</w:t>
      </w:r>
      <w:r w:rsidR="004A6156" w:rsidRPr="002822D8">
        <w:rPr>
          <w:rFonts w:ascii="Times New Roman" w:hAnsi="Times New Roman" w:cs="Times New Roman"/>
          <w:sz w:val="28"/>
          <w:szCs w:val="28"/>
        </w:rPr>
        <w:t xml:space="preserve"> Трансграничные сделки с офшорными компаниями: с кем подписывать контракты? [Электронный ресурс]. - СПС «Консультант плюс» (дата обращения 02.04.2017). </w:t>
      </w:r>
    </w:p>
    <w:p w:rsidR="009364E4"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F48D9" w:rsidRPr="002822D8">
        <w:rPr>
          <w:rFonts w:ascii="Times New Roman" w:hAnsi="Times New Roman" w:cs="Times New Roman"/>
          <w:sz w:val="28"/>
          <w:szCs w:val="28"/>
        </w:rPr>
        <w:t>. Модельные правила европейского частного права: пер. с англ. / Санкт-Петербургский государственный университет; науч. ред. Н.</w:t>
      </w:r>
      <w:r w:rsidR="00D1311B" w:rsidRPr="002822D8">
        <w:rPr>
          <w:rFonts w:ascii="Times New Roman" w:hAnsi="Times New Roman" w:cs="Times New Roman"/>
          <w:sz w:val="28"/>
          <w:szCs w:val="28"/>
        </w:rPr>
        <w:t xml:space="preserve"> </w:t>
      </w:r>
      <w:r w:rsidR="001F48D9" w:rsidRPr="002822D8">
        <w:rPr>
          <w:rFonts w:ascii="Times New Roman" w:hAnsi="Times New Roman" w:cs="Times New Roman"/>
          <w:sz w:val="28"/>
          <w:szCs w:val="28"/>
        </w:rPr>
        <w:t>Ю. Рассказова. - М. : Статут, 2013. – 989 с.</w:t>
      </w:r>
    </w:p>
    <w:p w:rsidR="00D860EF"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9364E4" w:rsidRPr="002822D8">
        <w:rPr>
          <w:rFonts w:ascii="Times New Roman" w:hAnsi="Times New Roman" w:cs="Times New Roman"/>
          <w:sz w:val="28"/>
          <w:szCs w:val="28"/>
        </w:rPr>
        <w:t xml:space="preserve">. </w:t>
      </w:r>
      <w:r w:rsidR="00D860EF" w:rsidRPr="002822D8">
        <w:rPr>
          <w:rFonts w:ascii="Times New Roman" w:hAnsi="Times New Roman" w:cs="Times New Roman"/>
          <w:i/>
          <w:sz w:val="28"/>
          <w:szCs w:val="28"/>
        </w:rPr>
        <w:t>Нерсесов</w:t>
      </w:r>
      <w:r w:rsidR="006D3A00" w:rsidRPr="002822D8">
        <w:rPr>
          <w:rFonts w:ascii="Times New Roman" w:hAnsi="Times New Roman" w:cs="Times New Roman"/>
          <w:i/>
          <w:sz w:val="28"/>
          <w:szCs w:val="28"/>
        </w:rPr>
        <w:t>,</w:t>
      </w:r>
      <w:r w:rsidR="00D860EF" w:rsidRPr="002822D8">
        <w:rPr>
          <w:rFonts w:ascii="Times New Roman" w:hAnsi="Times New Roman" w:cs="Times New Roman"/>
          <w:i/>
          <w:sz w:val="28"/>
          <w:szCs w:val="28"/>
        </w:rPr>
        <w:t xml:space="preserve"> Н. О. </w:t>
      </w:r>
      <w:r w:rsidR="00D860EF" w:rsidRPr="002822D8">
        <w:rPr>
          <w:rFonts w:ascii="Times New Roman" w:hAnsi="Times New Roman" w:cs="Times New Roman"/>
          <w:sz w:val="28"/>
          <w:szCs w:val="28"/>
        </w:rPr>
        <w:t>Избранные труды по представительству и ценным бумагам в гражданском праве [Электронный ресурс]</w:t>
      </w:r>
      <w:r w:rsidR="006D3A00" w:rsidRPr="002822D8">
        <w:rPr>
          <w:rFonts w:ascii="Times New Roman" w:hAnsi="Times New Roman" w:cs="Times New Roman"/>
          <w:sz w:val="28"/>
          <w:szCs w:val="28"/>
        </w:rPr>
        <w:t xml:space="preserve"> / Н. О. Нерсесов. - </w:t>
      </w:r>
      <w:r w:rsidR="00D860EF" w:rsidRPr="002822D8">
        <w:rPr>
          <w:rFonts w:ascii="Times New Roman" w:hAnsi="Times New Roman" w:cs="Times New Roman"/>
          <w:sz w:val="28"/>
          <w:szCs w:val="28"/>
          <w:lang w:val="en-US"/>
        </w:rPr>
        <w:t>URL</w:t>
      </w:r>
      <w:r w:rsidR="00D860EF" w:rsidRPr="002822D8">
        <w:rPr>
          <w:rFonts w:ascii="Times New Roman" w:hAnsi="Times New Roman" w:cs="Times New Roman"/>
          <w:sz w:val="28"/>
          <w:szCs w:val="28"/>
        </w:rPr>
        <w:t xml:space="preserve">: </w:t>
      </w:r>
      <w:hyperlink r:id="rId26" w:anchor="_footnoteref124" w:history="1">
        <w:r w:rsidR="00D860EF" w:rsidRPr="002822D8">
          <w:rPr>
            <w:rStyle w:val="af"/>
            <w:rFonts w:ascii="Times New Roman" w:hAnsi="Times New Roman" w:cs="Times New Roman"/>
            <w:sz w:val="28"/>
            <w:szCs w:val="28"/>
            <w:lang w:val="en-US"/>
          </w:rPr>
          <w:t>http</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library</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brstu</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ru</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static</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bd</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klassika</w:t>
        </w:r>
        <w:r w:rsidR="00D860EF" w:rsidRPr="002822D8">
          <w:rPr>
            <w:rStyle w:val="af"/>
            <w:rFonts w:ascii="Times New Roman" w:hAnsi="Times New Roman" w:cs="Times New Roman"/>
            <w:sz w:val="28"/>
            <w:szCs w:val="28"/>
          </w:rPr>
          <w:t>_</w:t>
        </w:r>
        <w:r w:rsidR="00D860EF" w:rsidRPr="002822D8">
          <w:rPr>
            <w:rStyle w:val="af"/>
            <w:rFonts w:ascii="Times New Roman" w:hAnsi="Times New Roman" w:cs="Times New Roman"/>
            <w:sz w:val="28"/>
            <w:szCs w:val="28"/>
            <w:lang w:val="en-US"/>
          </w:rPr>
          <w:t>ros</w:t>
        </w:r>
        <w:r w:rsidR="00D860EF" w:rsidRPr="002822D8">
          <w:rPr>
            <w:rStyle w:val="af"/>
            <w:rFonts w:ascii="Times New Roman" w:hAnsi="Times New Roman" w:cs="Times New Roman"/>
            <w:sz w:val="28"/>
            <w:szCs w:val="28"/>
          </w:rPr>
          <w:t>_</w:t>
        </w:r>
        <w:r w:rsidR="00D860EF" w:rsidRPr="002822D8">
          <w:rPr>
            <w:rStyle w:val="af"/>
            <w:rFonts w:ascii="Times New Roman" w:hAnsi="Times New Roman" w:cs="Times New Roman"/>
            <w:sz w:val="28"/>
            <w:szCs w:val="28"/>
            <w:lang w:val="en-US"/>
          </w:rPr>
          <w:t>civilizac</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Elib</w:t>
        </w:r>
        <w:r w:rsidR="00D860EF" w:rsidRPr="002822D8">
          <w:rPr>
            <w:rStyle w:val="af"/>
            <w:rFonts w:ascii="Times New Roman" w:hAnsi="Times New Roman" w:cs="Times New Roman"/>
            <w:sz w:val="28"/>
            <w:szCs w:val="28"/>
          </w:rPr>
          <w:t>/387.</w:t>
        </w:r>
        <w:r w:rsidR="00D860EF" w:rsidRPr="002822D8">
          <w:rPr>
            <w:rStyle w:val="af"/>
            <w:rFonts w:ascii="Times New Roman" w:hAnsi="Times New Roman" w:cs="Times New Roman"/>
            <w:sz w:val="28"/>
            <w:szCs w:val="28"/>
            <w:lang w:val="en-US"/>
          </w:rPr>
          <w:t>html</w:t>
        </w:r>
        <w:r w:rsidR="00D860EF" w:rsidRPr="002822D8">
          <w:rPr>
            <w:rStyle w:val="af"/>
            <w:rFonts w:ascii="Times New Roman" w:hAnsi="Times New Roman" w:cs="Times New Roman"/>
            <w:sz w:val="28"/>
            <w:szCs w:val="28"/>
          </w:rPr>
          <w:t>#_</w:t>
        </w:r>
        <w:r w:rsidR="00D860EF" w:rsidRPr="002822D8">
          <w:rPr>
            <w:rStyle w:val="af"/>
            <w:rFonts w:ascii="Times New Roman" w:hAnsi="Times New Roman" w:cs="Times New Roman"/>
            <w:sz w:val="28"/>
            <w:szCs w:val="28"/>
            <w:lang w:val="en-US"/>
          </w:rPr>
          <w:t>footnoteref</w:t>
        </w:r>
        <w:r w:rsidR="00D860EF" w:rsidRPr="002822D8">
          <w:rPr>
            <w:rStyle w:val="af"/>
            <w:rFonts w:ascii="Times New Roman" w:hAnsi="Times New Roman" w:cs="Times New Roman"/>
            <w:sz w:val="28"/>
            <w:szCs w:val="28"/>
          </w:rPr>
          <w:t>124</w:t>
        </w:r>
      </w:hyperlink>
      <w:r w:rsidR="00D860EF" w:rsidRPr="002822D8">
        <w:rPr>
          <w:rFonts w:ascii="Times New Roman" w:hAnsi="Times New Roman" w:cs="Times New Roman"/>
          <w:sz w:val="28"/>
          <w:szCs w:val="28"/>
        </w:rPr>
        <w:t xml:space="preserve"> (дата обращения: 01.04.2017).</w:t>
      </w:r>
    </w:p>
    <w:p w:rsidR="00D860EF"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D860EF" w:rsidRPr="002822D8">
        <w:rPr>
          <w:rFonts w:ascii="Times New Roman" w:hAnsi="Times New Roman" w:cs="Times New Roman"/>
          <w:sz w:val="28"/>
          <w:szCs w:val="28"/>
        </w:rPr>
        <w:t xml:space="preserve">. </w:t>
      </w:r>
      <w:r w:rsidR="00D860EF" w:rsidRPr="002822D8">
        <w:rPr>
          <w:rFonts w:ascii="Times New Roman" w:hAnsi="Times New Roman" w:cs="Times New Roman"/>
          <w:i/>
          <w:sz w:val="28"/>
          <w:szCs w:val="28"/>
        </w:rPr>
        <w:t>Победоносцев</w:t>
      </w:r>
      <w:r w:rsidR="006D3A00" w:rsidRPr="002822D8">
        <w:rPr>
          <w:rFonts w:ascii="Times New Roman" w:hAnsi="Times New Roman" w:cs="Times New Roman"/>
          <w:i/>
          <w:sz w:val="28"/>
          <w:szCs w:val="28"/>
        </w:rPr>
        <w:t>,</w:t>
      </w:r>
      <w:r w:rsidR="00D860EF" w:rsidRPr="002822D8">
        <w:rPr>
          <w:rFonts w:ascii="Times New Roman" w:hAnsi="Times New Roman" w:cs="Times New Roman"/>
          <w:i/>
          <w:sz w:val="28"/>
          <w:szCs w:val="28"/>
        </w:rPr>
        <w:t xml:space="preserve"> К. П. </w:t>
      </w:r>
      <w:r w:rsidR="00D860EF" w:rsidRPr="002822D8">
        <w:rPr>
          <w:rFonts w:ascii="Times New Roman" w:hAnsi="Times New Roman" w:cs="Times New Roman"/>
          <w:sz w:val="28"/>
          <w:szCs w:val="28"/>
        </w:rPr>
        <w:t>Курс гражданского права. Часть третья: Договоры и обязательства [Электронный ресурс]</w:t>
      </w:r>
      <w:r w:rsidR="006D3A00" w:rsidRPr="002822D8">
        <w:rPr>
          <w:rFonts w:ascii="Times New Roman" w:hAnsi="Times New Roman" w:cs="Times New Roman"/>
          <w:sz w:val="28"/>
          <w:szCs w:val="28"/>
        </w:rPr>
        <w:t xml:space="preserve"> / К. П. Победоносцев. - </w:t>
      </w:r>
      <w:r w:rsidR="00D860EF" w:rsidRPr="002822D8">
        <w:rPr>
          <w:rFonts w:ascii="Times New Roman" w:hAnsi="Times New Roman" w:cs="Times New Roman"/>
          <w:sz w:val="28"/>
          <w:szCs w:val="28"/>
          <w:lang w:val="en-US"/>
        </w:rPr>
        <w:t>URL</w:t>
      </w:r>
      <w:r w:rsidR="00D860EF" w:rsidRPr="002822D8">
        <w:rPr>
          <w:rFonts w:ascii="Times New Roman" w:hAnsi="Times New Roman" w:cs="Times New Roman"/>
          <w:sz w:val="28"/>
          <w:szCs w:val="28"/>
        </w:rPr>
        <w:t xml:space="preserve">: </w:t>
      </w:r>
      <w:hyperlink r:id="rId27" w:history="1">
        <w:r w:rsidR="00D860EF" w:rsidRPr="002822D8">
          <w:rPr>
            <w:rStyle w:val="af"/>
            <w:rFonts w:ascii="Times New Roman" w:hAnsi="Times New Roman" w:cs="Times New Roman"/>
            <w:sz w:val="28"/>
            <w:szCs w:val="28"/>
            <w:lang w:val="en-US"/>
          </w:rPr>
          <w:t>http</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library</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brstu</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ru</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static</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bd</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klassika</w:t>
        </w:r>
        <w:r w:rsidR="00D860EF" w:rsidRPr="002822D8">
          <w:rPr>
            <w:rStyle w:val="af"/>
            <w:rFonts w:ascii="Times New Roman" w:hAnsi="Times New Roman" w:cs="Times New Roman"/>
            <w:sz w:val="28"/>
            <w:szCs w:val="28"/>
          </w:rPr>
          <w:t>_</w:t>
        </w:r>
        <w:r w:rsidR="00D860EF" w:rsidRPr="002822D8">
          <w:rPr>
            <w:rStyle w:val="af"/>
            <w:rFonts w:ascii="Times New Roman" w:hAnsi="Times New Roman" w:cs="Times New Roman"/>
            <w:sz w:val="28"/>
            <w:szCs w:val="28"/>
            <w:lang w:val="en-US"/>
          </w:rPr>
          <w:t>ros</w:t>
        </w:r>
        <w:r w:rsidR="00D860EF" w:rsidRPr="002822D8">
          <w:rPr>
            <w:rStyle w:val="af"/>
            <w:rFonts w:ascii="Times New Roman" w:hAnsi="Times New Roman" w:cs="Times New Roman"/>
            <w:sz w:val="28"/>
            <w:szCs w:val="28"/>
          </w:rPr>
          <w:t>_</w:t>
        </w:r>
        <w:r w:rsidR="00D860EF" w:rsidRPr="002822D8">
          <w:rPr>
            <w:rStyle w:val="af"/>
            <w:rFonts w:ascii="Times New Roman" w:hAnsi="Times New Roman" w:cs="Times New Roman"/>
            <w:sz w:val="28"/>
            <w:szCs w:val="28"/>
            <w:lang w:val="en-US"/>
          </w:rPr>
          <w:t>civilizac</w:t>
        </w:r>
        <w:r w:rsidR="00D860EF" w:rsidRPr="002822D8">
          <w:rPr>
            <w:rStyle w:val="af"/>
            <w:rFonts w:ascii="Times New Roman" w:hAnsi="Times New Roman" w:cs="Times New Roman"/>
            <w:sz w:val="28"/>
            <w:szCs w:val="28"/>
          </w:rPr>
          <w:t>/</w:t>
        </w:r>
        <w:r w:rsidR="00D860EF" w:rsidRPr="002822D8">
          <w:rPr>
            <w:rStyle w:val="af"/>
            <w:rFonts w:ascii="Times New Roman" w:hAnsi="Times New Roman" w:cs="Times New Roman"/>
            <w:sz w:val="28"/>
            <w:szCs w:val="28"/>
            <w:lang w:val="en-US"/>
          </w:rPr>
          <w:t>Elib</w:t>
        </w:r>
        <w:r w:rsidR="00D860EF" w:rsidRPr="002822D8">
          <w:rPr>
            <w:rStyle w:val="af"/>
            <w:rFonts w:ascii="Times New Roman" w:hAnsi="Times New Roman" w:cs="Times New Roman"/>
            <w:sz w:val="28"/>
            <w:szCs w:val="28"/>
          </w:rPr>
          <w:t>/817.</w:t>
        </w:r>
        <w:r w:rsidR="00D860EF" w:rsidRPr="002822D8">
          <w:rPr>
            <w:rStyle w:val="af"/>
            <w:rFonts w:ascii="Times New Roman" w:hAnsi="Times New Roman" w:cs="Times New Roman"/>
            <w:sz w:val="28"/>
            <w:szCs w:val="28"/>
            <w:lang w:val="en-US"/>
          </w:rPr>
          <w:t>html</w:t>
        </w:r>
      </w:hyperlink>
      <w:r w:rsidR="00D860EF" w:rsidRPr="002822D8">
        <w:rPr>
          <w:rFonts w:ascii="Times New Roman" w:hAnsi="Times New Roman" w:cs="Times New Roman"/>
          <w:sz w:val="28"/>
          <w:szCs w:val="28"/>
        </w:rPr>
        <w:t xml:space="preserve"> (дата обращения: 01.04.2017).</w:t>
      </w:r>
    </w:p>
    <w:p w:rsidR="001F4266" w:rsidRPr="002822D8" w:rsidRDefault="00D860EF" w:rsidP="00F11A12">
      <w:pPr>
        <w:spacing w:after="0" w:line="360" w:lineRule="auto"/>
        <w:ind w:firstLine="709"/>
        <w:jc w:val="both"/>
        <w:rPr>
          <w:rFonts w:ascii="Times New Roman" w:hAnsi="Times New Roman" w:cs="Times New Roman"/>
          <w:sz w:val="28"/>
          <w:szCs w:val="28"/>
        </w:rPr>
      </w:pPr>
      <w:r w:rsidRPr="002822D8">
        <w:rPr>
          <w:rFonts w:ascii="Times New Roman" w:hAnsi="Times New Roman" w:cs="Times New Roman"/>
          <w:sz w:val="28"/>
          <w:szCs w:val="28"/>
        </w:rPr>
        <w:t>2</w:t>
      </w:r>
      <w:r w:rsidR="006B2207">
        <w:rPr>
          <w:rFonts w:ascii="Times New Roman" w:hAnsi="Times New Roman" w:cs="Times New Roman"/>
          <w:sz w:val="28"/>
          <w:szCs w:val="28"/>
        </w:rPr>
        <w:t>5</w:t>
      </w:r>
      <w:r w:rsidR="00341B0C" w:rsidRPr="002822D8">
        <w:rPr>
          <w:rFonts w:ascii="Times New Roman" w:hAnsi="Times New Roman" w:cs="Times New Roman"/>
          <w:sz w:val="28"/>
          <w:szCs w:val="28"/>
        </w:rPr>
        <w:t>.</w:t>
      </w:r>
      <w:r w:rsidR="00B97D95" w:rsidRPr="002822D8">
        <w:rPr>
          <w:rFonts w:ascii="Times New Roman" w:hAnsi="Times New Roman" w:cs="Times New Roman"/>
          <w:sz w:val="28"/>
          <w:szCs w:val="28"/>
        </w:rPr>
        <w:t xml:space="preserve"> </w:t>
      </w:r>
      <w:r w:rsidR="005222FC" w:rsidRPr="002822D8">
        <w:rPr>
          <w:rFonts w:ascii="Times New Roman" w:hAnsi="Times New Roman" w:cs="Times New Roman"/>
          <w:i/>
          <w:sz w:val="28"/>
          <w:szCs w:val="28"/>
        </w:rPr>
        <w:t>Покровский</w:t>
      </w:r>
      <w:r w:rsidR="007C7C0C" w:rsidRPr="002822D8">
        <w:rPr>
          <w:rFonts w:ascii="Times New Roman" w:hAnsi="Times New Roman" w:cs="Times New Roman"/>
          <w:i/>
          <w:sz w:val="28"/>
          <w:szCs w:val="28"/>
        </w:rPr>
        <w:t>,</w:t>
      </w:r>
      <w:r w:rsidR="005222FC" w:rsidRPr="002822D8">
        <w:rPr>
          <w:rFonts w:ascii="Times New Roman" w:hAnsi="Times New Roman" w:cs="Times New Roman"/>
          <w:i/>
          <w:sz w:val="28"/>
          <w:szCs w:val="28"/>
        </w:rPr>
        <w:t xml:space="preserve"> И.</w:t>
      </w:r>
      <w:r w:rsidR="00D1311B" w:rsidRPr="002822D8">
        <w:rPr>
          <w:rFonts w:ascii="Times New Roman" w:hAnsi="Times New Roman" w:cs="Times New Roman"/>
          <w:i/>
          <w:sz w:val="28"/>
          <w:szCs w:val="28"/>
        </w:rPr>
        <w:t xml:space="preserve"> </w:t>
      </w:r>
      <w:r w:rsidR="00B97D95" w:rsidRPr="002822D8">
        <w:rPr>
          <w:rFonts w:ascii="Times New Roman" w:hAnsi="Times New Roman" w:cs="Times New Roman"/>
          <w:i/>
          <w:sz w:val="28"/>
          <w:szCs w:val="28"/>
        </w:rPr>
        <w:t>А.</w:t>
      </w:r>
      <w:r w:rsidR="00B97D95" w:rsidRPr="002822D8">
        <w:rPr>
          <w:rFonts w:ascii="Times New Roman" w:hAnsi="Times New Roman" w:cs="Times New Roman"/>
          <w:sz w:val="28"/>
          <w:szCs w:val="28"/>
        </w:rPr>
        <w:t xml:space="preserve"> Основные п</w:t>
      </w:r>
      <w:r w:rsidR="005222FC" w:rsidRPr="002822D8">
        <w:rPr>
          <w:rFonts w:ascii="Times New Roman" w:hAnsi="Times New Roman" w:cs="Times New Roman"/>
          <w:sz w:val="28"/>
          <w:szCs w:val="28"/>
        </w:rPr>
        <w:t>роблемы гражданского права / И.</w:t>
      </w:r>
      <w:r w:rsidR="00D1311B" w:rsidRPr="002822D8">
        <w:rPr>
          <w:rFonts w:ascii="Times New Roman" w:hAnsi="Times New Roman" w:cs="Times New Roman"/>
          <w:sz w:val="28"/>
          <w:szCs w:val="28"/>
        </w:rPr>
        <w:t xml:space="preserve"> </w:t>
      </w:r>
      <w:r w:rsidR="00B97D95" w:rsidRPr="002822D8">
        <w:rPr>
          <w:rFonts w:ascii="Times New Roman" w:hAnsi="Times New Roman" w:cs="Times New Roman"/>
          <w:sz w:val="28"/>
          <w:szCs w:val="28"/>
        </w:rPr>
        <w:t xml:space="preserve">А. Покровский. - Петроград : Издание Юридического книжного склада «Право», 1917. – 328 с. </w:t>
      </w:r>
    </w:p>
    <w:p w:rsidR="001F4266" w:rsidRPr="002822D8" w:rsidRDefault="00D860EF" w:rsidP="00F11A12">
      <w:pPr>
        <w:spacing w:after="0" w:line="360" w:lineRule="auto"/>
        <w:ind w:firstLine="709"/>
        <w:jc w:val="both"/>
        <w:rPr>
          <w:rFonts w:ascii="Times New Roman" w:hAnsi="Times New Roman" w:cs="Times New Roman"/>
          <w:sz w:val="28"/>
          <w:szCs w:val="28"/>
        </w:rPr>
      </w:pPr>
      <w:r w:rsidRPr="002822D8">
        <w:rPr>
          <w:rFonts w:ascii="Times New Roman" w:hAnsi="Times New Roman" w:cs="Times New Roman"/>
          <w:sz w:val="28"/>
          <w:szCs w:val="28"/>
        </w:rPr>
        <w:t>2</w:t>
      </w:r>
      <w:r w:rsidR="006B2207">
        <w:rPr>
          <w:rFonts w:ascii="Times New Roman" w:hAnsi="Times New Roman" w:cs="Times New Roman"/>
          <w:sz w:val="28"/>
          <w:szCs w:val="28"/>
        </w:rPr>
        <w:t>6</w:t>
      </w:r>
      <w:r w:rsidR="001F4266" w:rsidRPr="002822D8">
        <w:rPr>
          <w:rFonts w:ascii="Times New Roman" w:hAnsi="Times New Roman" w:cs="Times New Roman"/>
          <w:sz w:val="28"/>
          <w:szCs w:val="28"/>
        </w:rPr>
        <w:t>. Принципы международных коммерческих договоров УНИДРУА 2010 / пер. с англ. А. С.</w:t>
      </w:r>
      <w:r w:rsidR="008A7731">
        <w:rPr>
          <w:rFonts w:ascii="Times New Roman" w:hAnsi="Times New Roman" w:cs="Times New Roman"/>
          <w:sz w:val="28"/>
          <w:szCs w:val="28"/>
        </w:rPr>
        <w:t xml:space="preserve"> Комарова. - М. : Статут, 2013.</w:t>
      </w:r>
      <w:r w:rsidR="001F4266" w:rsidRPr="002822D8">
        <w:rPr>
          <w:rFonts w:ascii="Times New Roman" w:hAnsi="Times New Roman" w:cs="Times New Roman"/>
          <w:sz w:val="28"/>
          <w:szCs w:val="28"/>
        </w:rPr>
        <w:t xml:space="preserve"> – 758 с.</w:t>
      </w:r>
    </w:p>
    <w:p w:rsidR="003F3F8E" w:rsidRPr="002822D8" w:rsidRDefault="009364E4" w:rsidP="00F11A12">
      <w:pPr>
        <w:spacing w:after="0" w:line="360" w:lineRule="auto"/>
        <w:ind w:firstLine="709"/>
        <w:jc w:val="both"/>
        <w:rPr>
          <w:rFonts w:ascii="Times New Roman" w:hAnsi="Times New Roman" w:cs="Times New Roman"/>
          <w:sz w:val="28"/>
          <w:szCs w:val="28"/>
        </w:rPr>
      </w:pPr>
      <w:r w:rsidRPr="002822D8">
        <w:rPr>
          <w:rFonts w:ascii="Times New Roman" w:hAnsi="Times New Roman" w:cs="Times New Roman"/>
          <w:sz w:val="28"/>
          <w:szCs w:val="28"/>
        </w:rPr>
        <w:t>2</w:t>
      </w:r>
      <w:r w:rsidR="006B2207">
        <w:rPr>
          <w:rFonts w:ascii="Times New Roman" w:hAnsi="Times New Roman" w:cs="Times New Roman"/>
          <w:sz w:val="28"/>
          <w:szCs w:val="28"/>
        </w:rPr>
        <w:t>7</w:t>
      </w:r>
      <w:r w:rsidR="003F3F8E" w:rsidRPr="002822D8">
        <w:rPr>
          <w:rFonts w:ascii="Times New Roman" w:hAnsi="Times New Roman" w:cs="Times New Roman"/>
          <w:sz w:val="28"/>
          <w:szCs w:val="28"/>
        </w:rPr>
        <w:t xml:space="preserve">. </w:t>
      </w:r>
      <w:r w:rsidR="003F3F8E" w:rsidRPr="002822D8">
        <w:rPr>
          <w:rFonts w:ascii="Times New Roman" w:hAnsi="Times New Roman" w:cs="Times New Roman"/>
          <w:i/>
          <w:sz w:val="28"/>
          <w:szCs w:val="28"/>
        </w:rPr>
        <w:t>Рясенцев</w:t>
      </w:r>
      <w:r w:rsidR="007C7C0C" w:rsidRPr="002822D8">
        <w:rPr>
          <w:rFonts w:ascii="Times New Roman" w:hAnsi="Times New Roman" w:cs="Times New Roman"/>
          <w:i/>
          <w:sz w:val="28"/>
          <w:szCs w:val="28"/>
        </w:rPr>
        <w:t>,</w:t>
      </w:r>
      <w:r w:rsidR="003F3F8E" w:rsidRPr="002822D8">
        <w:rPr>
          <w:rFonts w:ascii="Times New Roman" w:hAnsi="Times New Roman" w:cs="Times New Roman"/>
          <w:i/>
          <w:sz w:val="28"/>
          <w:szCs w:val="28"/>
        </w:rPr>
        <w:t xml:space="preserve"> В.</w:t>
      </w:r>
      <w:r w:rsidR="00D1311B" w:rsidRPr="002822D8">
        <w:rPr>
          <w:rFonts w:ascii="Times New Roman" w:hAnsi="Times New Roman" w:cs="Times New Roman"/>
          <w:i/>
          <w:sz w:val="28"/>
          <w:szCs w:val="28"/>
        </w:rPr>
        <w:t xml:space="preserve"> </w:t>
      </w:r>
      <w:r w:rsidR="003F3F8E" w:rsidRPr="002822D8">
        <w:rPr>
          <w:rFonts w:ascii="Times New Roman" w:hAnsi="Times New Roman" w:cs="Times New Roman"/>
          <w:i/>
          <w:sz w:val="28"/>
          <w:szCs w:val="28"/>
        </w:rPr>
        <w:t xml:space="preserve">А. </w:t>
      </w:r>
      <w:r w:rsidR="003F3F8E" w:rsidRPr="002822D8">
        <w:rPr>
          <w:rFonts w:ascii="Times New Roman" w:hAnsi="Times New Roman" w:cs="Times New Roman"/>
          <w:sz w:val="28"/>
          <w:szCs w:val="28"/>
        </w:rPr>
        <w:t>Представительство и сделки в современном гр</w:t>
      </w:r>
      <w:r w:rsidR="008509F0" w:rsidRPr="002822D8">
        <w:rPr>
          <w:rFonts w:ascii="Times New Roman" w:hAnsi="Times New Roman" w:cs="Times New Roman"/>
          <w:sz w:val="28"/>
          <w:szCs w:val="28"/>
        </w:rPr>
        <w:t>ажданском праве / В.</w:t>
      </w:r>
      <w:r w:rsidR="00D1311B" w:rsidRPr="002822D8">
        <w:rPr>
          <w:rFonts w:ascii="Times New Roman" w:hAnsi="Times New Roman" w:cs="Times New Roman"/>
          <w:sz w:val="28"/>
          <w:szCs w:val="28"/>
        </w:rPr>
        <w:t xml:space="preserve"> </w:t>
      </w:r>
      <w:r w:rsidR="008509F0" w:rsidRPr="002822D8">
        <w:rPr>
          <w:rFonts w:ascii="Times New Roman" w:hAnsi="Times New Roman" w:cs="Times New Roman"/>
          <w:sz w:val="28"/>
          <w:szCs w:val="28"/>
        </w:rPr>
        <w:t>А. Рясенцев</w:t>
      </w:r>
      <w:r w:rsidR="003F3F8E" w:rsidRPr="002822D8">
        <w:rPr>
          <w:rFonts w:ascii="Times New Roman" w:hAnsi="Times New Roman" w:cs="Times New Roman"/>
          <w:sz w:val="28"/>
          <w:szCs w:val="28"/>
        </w:rPr>
        <w:t xml:space="preserve"> // Представительство в советском гражданском праве. – М. : Статут, 2006. – 603 с. – (Классика российской цивилистики).</w:t>
      </w:r>
    </w:p>
    <w:p w:rsidR="002822D8" w:rsidRPr="002822D8" w:rsidRDefault="00B6206A" w:rsidP="00F11A12">
      <w:pPr>
        <w:spacing w:after="0" w:line="360" w:lineRule="auto"/>
        <w:ind w:firstLine="709"/>
        <w:jc w:val="both"/>
        <w:rPr>
          <w:rFonts w:ascii="Times New Roman" w:hAnsi="Times New Roman" w:cs="Times New Roman"/>
          <w:sz w:val="28"/>
          <w:szCs w:val="28"/>
        </w:rPr>
      </w:pPr>
      <w:r w:rsidRPr="002822D8">
        <w:rPr>
          <w:rFonts w:ascii="Times New Roman" w:hAnsi="Times New Roman" w:cs="Times New Roman"/>
          <w:sz w:val="28"/>
          <w:szCs w:val="28"/>
        </w:rPr>
        <w:t>2</w:t>
      </w:r>
      <w:r w:rsidR="006B2207">
        <w:rPr>
          <w:rFonts w:ascii="Times New Roman" w:hAnsi="Times New Roman" w:cs="Times New Roman"/>
          <w:sz w:val="28"/>
          <w:szCs w:val="28"/>
        </w:rPr>
        <w:t>8</w:t>
      </w:r>
      <w:r w:rsidR="00892694" w:rsidRPr="002822D8">
        <w:rPr>
          <w:rFonts w:ascii="Times New Roman" w:hAnsi="Times New Roman" w:cs="Times New Roman"/>
          <w:i/>
          <w:sz w:val="28"/>
          <w:szCs w:val="28"/>
        </w:rPr>
        <w:t>.</w:t>
      </w:r>
      <w:r w:rsidR="00892694" w:rsidRPr="002822D8">
        <w:rPr>
          <w:rFonts w:ascii="Times New Roman" w:hAnsi="Times New Roman" w:cs="Times New Roman"/>
          <w:sz w:val="28"/>
          <w:szCs w:val="28"/>
        </w:rPr>
        <w:t xml:space="preserve"> </w:t>
      </w:r>
      <w:r w:rsidR="00892694" w:rsidRPr="002822D8">
        <w:rPr>
          <w:rFonts w:ascii="Times New Roman" w:hAnsi="Times New Roman" w:cs="Times New Roman"/>
          <w:i/>
          <w:sz w:val="28"/>
          <w:szCs w:val="28"/>
        </w:rPr>
        <w:t>Самойлов</w:t>
      </w:r>
      <w:r w:rsidR="007C7C0C" w:rsidRPr="002822D8">
        <w:rPr>
          <w:rFonts w:ascii="Times New Roman" w:hAnsi="Times New Roman" w:cs="Times New Roman"/>
          <w:i/>
          <w:sz w:val="28"/>
          <w:szCs w:val="28"/>
        </w:rPr>
        <w:t>,</w:t>
      </w:r>
      <w:r w:rsidR="00892694" w:rsidRPr="002822D8">
        <w:rPr>
          <w:rFonts w:ascii="Times New Roman" w:hAnsi="Times New Roman" w:cs="Times New Roman"/>
          <w:i/>
          <w:sz w:val="28"/>
          <w:szCs w:val="28"/>
        </w:rPr>
        <w:t xml:space="preserve"> Е.</w:t>
      </w:r>
      <w:r w:rsidR="00D1311B" w:rsidRPr="002822D8">
        <w:rPr>
          <w:rFonts w:ascii="Times New Roman" w:hAnsi="Times New Roman" w:cs="Times New Roman"/>
          <w:i/>
          <w:sz w:val="28"/>
          <w:szCs w:val="28"/>
        </w:rPr>
        <w:t xml:space="preserve"> </w:t>
      </w:r>
      <w:r w:rsidR="00892694" w:rsidRPr="002822D8">
        <w:rPr>
          <w:rFonts w:ascii="Times New Roman" w:hAnsi="Times New Roman" w:cs="Times New Roman"/>
          <w:i/>
          <w:sz w:val="28"/>
          <w:szCs w:val="28"/>
        </w:rPr>
        <w:t xml:space="preserve">Ю. </w:t>
      </w:r>
      <w:r w:rsidR="00892694" w:rsidRPr="002822D8">
        <w:rPr>
          <w:rFonts w:ascii="Times New Roman" w:hAnsi="Times New Roman" w:cs="Times New Roman"/>
          <w:sz w:val="28"/>
          <w:szCs w:val="28"/>
        </w:rPr>
        <w:t>Публичная достоверность при п</w:t>
      </w:r>
      <w:r w:rsidR="008509F0" w:rsidRPr="002822D8">
        <w:rPr>
          <w:rFonts w:ascii="Times New Roman" w:hAnsi="Times New Roman" w:cs="Times New Roman"/>
          <w:sz w:val="28"/>
          <w:szCs w:val="28"/>
        </w:rPr>
        <w:t xml:space="preserve">риобретении права собственности </w:t>
      </w:r>
      <w:r w:rsidR="00892694" w:rsidRPr="002822D8">
        <w:rPr>
          <w:rFonts w:ascii="Times New Roman" w:hAnsi="Times New Roman" w:cs="Times New Roman"/>
          <w:sz w:val="28"/>
          <w:szCs w:val="28"/>
        </w:rPr>
        <w:t>: дис. … канд. юрид. наук / Е.</w:t>
      </w:r>
      <w:r w:rsidR="00D1311B" w:rsidRPr="002822D8">
        <w:rPr>
          <w:rFonts w:ascii="Times New Roman" w:hAnsi="Times New Roman" w:cs="Times New Roman"/>
          <w:sz w:val="28"/>
          <w:szCs w:val="28"/>
        </w:rPr>
        <w:t xml:space="preserve"> </w:t>
      </w:r>
      <w:r w:rsidR="00892694" w:rsidRPr="002822D8">
        <w:rPr>
          <w:rFonts w:ascii="Times New Roman" w:hAnsi="Times New Roman" w:cs="Times New Roman"/>
          <w:sz w:val="28"/>
          <w:szCs w:val="28"/>
        </w:rPr>
        <w:t xml:space="preserve">Ю. </w:t>
      </w:r>
      <w:r w:rsidR="00CF5E80" w:rsidRPr="002822D8">
        <w:rPr>
          <w:rFonts w:ascii="Times New Roman" w:hAnsi="Times New Roman" w:cs="Times New Roman"/>
          <w:sz w:val="28"/>
          <w:szCs w:val="28"/>
        </w:rPr>
        <w:t>Самойлов. – М., 2010. – 192 с</w:t>
      </w:r>
      <w:r w:rsidR="00892694" w:rsidRPr="002822D8">
        <w:rPr>
          <w:rFonts w:ascii="Times New Roman" w:hAnsi="Times New Roman" w:cs="Times New Roman"/>
          <w:sz w:val="28"/>
          <w:szCs w:val="28"/>
        </w:rPr>
        <w:t>.</w:t>
      </w:r>
    </w:p>
    <w:p w:rsidR="002822D8"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822D8" w:rsidRPr="002822D8">
        <w:rPr>
          <w:rFonts w:ascii="Times New Roman" w:hAnsi="Times New Roman" w:cs="Times New Roman"/>
          <w:sz w:val="28"/>
          <w:szCs w:val="28"/>
        </w:rPr>
        <w:t xml:space="preserve">. </w:t>
      </w:r>
      <w:r w:rsidR="002822D8" w:rsidRPr="002822D8">
        <w:rPr>
          <w:rFonts w:ascii="Times New Roman" w:hAnsi="Times New Roman" w:cs="Times New Roman"/>
          <w:i/>
          <w:sz w:val="28"/>
          <w:szCs w:val="28"/>
        </w:rPr>
        <w:t>Сергеев, А.П., Терещенко Т.А.</w:t>
      </w:r>
      <w:r w:rsidR="002822D8" w:rsidRPr="002822D8">
        <w:rPr>
          <w:rFonts w:ascii="Times New Roman" w:hAnsi="Times New Roman" w:cs="Times New Roman"/>
          <w:sz w:val="28"/>
          <w:szCs w:val="28"/>
        </w:rPr>
        <w:t xml:space="preserve"> Видимое (подразумеваемое) полномочие в отечественной доктрине, гражданском законодательстве и правоприменительной практике</w:t>
      </w:r>
      <w:r w:rsidR="002C70EB">
        <w:rPr>
          <w:rFonts w:ascii="Times New Roman" w:hAnsi="Times New Roman" w:cs="Times New Roman"/>
          <w:sz w:val="28"/>
          <w:szCs w:val="28"/>
        </w:rPr>
        <w:t xml:space="preserve"> </w:t>
      </w:r>
      <w:r w:rsidR="002C70EB" w:rsidRPr="002822D8">
        <w:rPr>
          <w:rFonts w:ascii="Times New Roman" w:hAnsi="Times New Roman" w:cs="Times New Roman"/>
          <w:sz w:val="28"/>
          <w:szCs w:val="28"/>
        </w:rPr>
        <w:t>[Электронный ресурс]. – СПС «Консультант плюс» (дата обращения 04.04.2017).</w:t>
      </w:r>
    </w:p>
    <w:p w:rsidR="00F6383F"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EE61A1" w:rsidRPr="002822D8">
        <w:rPr>
          <w:rFonts w:ascii="Times New Roman" w:hAnsi="Times New Roman" w:cs="Times New Roman"/>
          <w:sz w:val="28"/>
          <w:szCs w:val="28"/>
        </w:rPr>
        <w:t xml:space="preserve">. </w:t>
      </w:r>
      <w:r w:rsidR="00EE61A1" w:rsidRPr="002822D8">
        <w:rPr>
          <w:rFonts w:ascii="Times New Roman" w:hAnsi="Times New Roman" w:cs="Times New Roman"/>
          <w:i/>
          <w:sz w:val="28"/>
          <w:szCs w:val="28"/>
        </w:rPr>
        <w:t>Черепахин</w:t>
      </w:r>
      <w:r w:rsidR="007C7C0C" w:rsidRPr="002822D8">
        <w:rPr>
          <w:rFonts w:ascii="Times New Roman" w:hAnsi="Times New Roman" w:cs="Times New Roman"/>
          <w:i/>
          <w:sz w:val="28"/>
          <w:szCs w:val="28"/>
        </w:rPr>
        <w:t>,</w:t>
      </w:r>
      <w:r w:rsidR="00EE61A1" w:rsidRPr="002822D8">
        <w:rPr>
          <w:rFonts w:ascii="Times New Roman" w:hAnsi="Times New Roman" w:cs="Times New Roman"/>
          <w:i/>
          <w:sz w:val="28"/>
          <w:szCs w:val="28"/>
        </w:rPr>
        <w:t xml:space="preserve"> Б.</w:t>
      </w:r>
      <w:r w:rsidR="00D1311B" w:rsidRPr="002822D8">
        <w:rPr>
          <w:rFonts w:ascii="Times New Roman" w:hAnsi="Times New Roman" w:cs="Times New Roman"/>
          <w:i/>
          <w:sz w:val="28"/>
          <w:szCs w:val="28"/>
        </w:rPr>
        <w:t xml:space="preserve"> </w:t>
      </w:r>
      <w:r w:rsidR="00EE61A1" w:rsidRPr="002822D8">
        <w:rPr>
          <w:rFonts w:ascii="Times New Roman" w:hAnsi="Times New Roman" w:cs="Times New Roman"/>
          <w:i/>
          <w:sz w:val="28"/>
          <w:szCs w:val="28"/>
        </w:rPr>
        <w:t>Б.</w:t>
      </w:r>
      <w:r w:rsidR="00EE61A1" w:rsidRPr="002822D8">
        <w:rPr>
          <w:rFonts w:ascii="Times New Roman" w:hAnsi="Times New Roman" w:cs="Times New Roman"/>
          <w:sz w:val="28"/>
          <w:szCs w:val="28"/>
        </w:rPr>
        <w:t xml:space="preserve"> Юридич</w:t>
      </w:r>
      <w:r w:rsidR="00624322" w:rsidRPr="002822D8">
        <w:rPr>
          <w:rFonts w:ascii="Times New Roman" w:hAnsi="Times New Roman" w:cs="Times New Roman"/>
          <w:sz w:val="28"/>
          <w:szCs w:val="28"/>
        </w:rPr>
        <w:t>е</w:t>
      </w:r>
      <w:r w:rsidR="00EE61A1" w:rsidRPr="002822D8">
        <w:rPr>
          <w:rFonts w:ascii="Times New Roman" w:hAnsi="Times New Roman" w:cs="Times New Roman"/>
          <w:sz w:val="28"/>
          <w:szCs w:val="28"/>
        </w:rPr>
        <w:t>ская природа и обоснование приобретения права собственности</w:t>
      </w:r>
      <w:r w:rsidR="00223EEA">
        <w:rPr>
          <w:rFonts w:ascii="Times New Roman" w:hAnsi="Times New Roman" w:cs="Times New Roman"/>
          <w:sz w:val="28"/>
          <w:szCs w:val="28"/>
        </w:rPr>
        <w:t xml:space="preserve"> от неуправомочного отчуждателя / </w:t>
      </w:r>
      <w:r w:rsidR="00EE61A1" w:rsidRPr="002822D8">
        <w:rPr>
          <w:rFonts w:ascii="Times New Roman" w:hAnsi="Times New Roman" w:cs="Times New Roman"/>
          <w:sz w:val="28"/>
          <w:szCs w:val="28"/>
        </w:rPr>
        <w:t>Б.</w:t>
      </w:r>
      <w:r w:rsidR="00D1311B" w:rsidRPr="002822D8">
        <w:rPr>
          <w:rFonts w:ascii="Times New Roman" w:hAnsi="Times New Roman" w:cs="Times New Roman"/>
          <w:sz w:val="28"/>
          <w:szCs w:val="28"/>
        </w:rPr>
        <w:t xml:space="preserve"> </w:t>
      </w:r>
      <w:r w:rsidR="00223EEA">
        <w:rPr>
          <w:rFonts w:ascii="Times New Roman" w:hAnsi="Times New Roman" w:cs="Times New Roman"/>
          <w:sz w:val="28"/>
          <w:szCs w:val="28"/>
        </w:rPr>
        <w:t xml:space="preserve">Б. Черепахин </w:t>
      </w:r>
      <w:r w:rsidR="00EE61A1" w:rsidRPr="002822D8">
        <w:rPr>
          <w:rFonts w:ascii="Times New Roman" w:hAnsi="Times New Roman" w:cs="Times New Roman"/>
          <w:sz w:val="28"/>
          <w:szCs w:val="28"/>
        </w:rPr>
        <w:t>// Труды по гражданскому праву.</w:t>
      </w:r>
      <w:r w:rsidR="0064549D" w:rsidRPr="0064549D">
        <w:rPr>
          <w:rFonts w:ascii="Times New Roman" w:hAnsi="Times New Roman" w:cs="Times New Roman"/>
          <w:sz w:val="28"/>
          <w:szCs w:val="28"/>
        </w:rPr>
        <w:t xml:space="preserve"> </w:t>
      </w:r>
      <w:r w:rsidR="00EE61A1" w:rsidRPr="002822D8">
        <w:rPr>
          <w:rFonts w:ascii="Times New Roman" w:hAnsi="Times New Roman" w:cs="Times New Roman"/>
          <w:sz w:val="28"/>
          <w:szCs w:val="28"/>
        </w:rPr>
        <w:t>– М. : Статут, 2001. – 479 с. – (Классика российской цивилистики).</w:t>
      </w:r>
    </w:p>
    <w:p w:rsidR="00F6383F" w:rsidRPr="00F6383F"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F6383F" w:rsidRPr="00F6383F">
        <w:rPr>
          <w:rFonts w:ascii="Times New Roman" w:hAnsi="Times New Roman" w:cs="Times New Roman"/>
          <w:sz w:val="28"/>
          <w:szCs w:val="28"/>
        </w:rPr>
        <w:t xml:space="preserve">. </w:t>
      </w:r>
      <w:r w:rsidR="00390070">
        <w:rPr>
          <w:rFonts w:ascii="Times New Roman" w:hAnsi="Times New Roman" w:cs="Times New Roman"/>
          <w:i/>
          <w:sz w:val="28"/>
          <w:szCs w:val="28"/>
        </w:rPr>
        <w:t>Чупрунов,</w:t>
      </w:r>
      <w:r w:rsidR="00F6383F" w:rsidRPr="00F6383F">
        <w:rPr>
          <w:rFonts w:ascii="Times New Roman" w:hAnsi="Times New Roman" w:cs="Times New Roman"/>
          <w:i/>
          <w:sz w:val="28"/>
          <w:szCs w:val="28"/>
        </w:rPr>
        <w:t xml:space="preserve"> А. С.</w:t>
      </w:r>
      <w:r w:rsidR="00F6383F" w:rsidRPr="00F6383F">
        <w:rPr>
          <w:rFonts w:ascii="Times New Roman" w:hAnsi="Times New Roman" w:cs="Times New Roman"/>
          <w:sz w:val="28"/>
          <w:szCs w:val="28"/>
        </w:rPr>
        <w:t xml:space="preserve"> Полномочия представителя явствуют из обстановки. Как развивается практика последних несколько лет / А. С. Чупрунов // Арбитражная практика. – 2017. - № 1. – С. 28-33.</w:t>
      </w:r>
    </w:p>
    <w:p w:rsidR="004802C8" w:rsidRPr="002822D8" w:rsidRDefault="006B2207"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802C8" w:rsidRPr="002822D8">
        <w:rPr>
          <w:rFonts w:ascii="Times New Roman" w:hAnsi="Times New Roman" w:cs="Times New Roman"/>
          <w:sz w:val="28"/>
          <w:szCs w:val="28"/>
        </w:rPr>
        <w:t xml:space="preserve">. </w:t>
      </w:r>
      <w:r w:rsidR="004802C8" w:rsidRPr="002822D8">
        <w:rPr>
          <w:rFonts w:ascii="Times New Roman" w:hAnsi="Times New Roman" w:cs="Times New Roman"/>
          <w:i/>
          <w:sz w:val="28"/>
          <w:szCs w:val="28"/>
        </w:rPr>
        <w:t>Филипенко, Н.</w:t>
      </w:r>
      <w:r w:rsidR="00F6383F">
        <w:rPr>
          <w:rFonts w:ascii="Times New Roman" w:hAnsi="Times New Roman" w:cs="Times New Roman"/>
          <w:i/>
          <w:sz w:val="28"/>
          <w:szCs w:val="28"/>
        </w:rPr>
        <w:t xml:space="preserve"> </w:t>
      </w:r>
      <w:r w:rsidR="004802C8" w:rsidRPr="002822D8">
        <w:rPr>
          <w:rFonts w:ascii="Times New Roman" w:hAnsi="Times New Roman" w:cs="Times New Roman"/>
          <w:i/>
          <w:sz w:val="28"/>
          <w:szCs w:val="28"/>
        </w:rPr>
        <w:t>В.</w:t>
      </w:r>
      <w:r w:rsidR="004802C8" w:rsidRPr="002822D8">
        <w:rPr>
          <w:rFonts w:ascii="Times New Roman" w:hAnsi="Times New Roman" w:cs="Times New Roman"/>
          <w:sz w:val="28"/>
          <w:szCs w:val="28"/>
        </w:rPr>
        <w:t xml:space="preserve"> Органы, работники и представители юридического лица [Электронный ресурс]. – СПС «Консультант плюс» (дата обращения 03.04.2017).</w:t>
      </w:r>
    </w:p>
    <w:p w:rsidR="00817B6B" w:rsidRDefault="006B2207" w:rsidP="00817B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A2259" w:rsidRPr="002822D8">
        <w:rPr>
          <w:rFonts w:ascii="Times New Roman" w:hAnsi="Times New Roman" w:cs="Times New Roman"/>
          <w:sz w:val="28"/>
          <w:szCs w:val="28"/>
        </w:rPr>
        <w:t xml:space="preserve">. </w:t>
      </w:r>
      <w:r w:rsidR="00DA2259" w:rsidRPr="002822D8">
        <w:rPr>
          <w:rFonts w:ascii="Times New Roman" w:hAnsi="Times New Roman" w:cs="Times New Roman"/>
          <w:i/>
          <w:sz w:val="28"/>
          <w:szCs w:val="28"/>
        </w:rPr>
        <w:t>Шапп</w:t>
      </w:r>
      <w:r w:rsidR="00BC0A19" w:rsidRPr="002822D8">
        <w:rPr>
          <w:rFonts w:ascii="Times New Roman" w:hAnsi="Times New Roman" w:cs="Times New Roman"/>
          <w:i/>
          <w:sz w:val="28"/>
          <w:szCs w:val="28"/>
        </w:rPr>
        <w:t>,</w:t>
      </w:r>
      <w:r w:rsidR="00DA2259" w:rsidRPr="002822D8">
        <w:rPr>
          <w:rFonts w:ascii="Times New Roman" w:hAnsi="Times New Roman" w:cs="Times New Roman"/>
          <w:i/>
          <w:sz w:val="28"/>
          <w:szCs w:val="28"/>
        </w:rPr>
        <w:t xml:space="preserve"> Я. </w:t>
      </w:r>
      <w:r w:rsidR="00DA2259" w:rsidRPr="002822D8">
        <w:rPr>
          <w:rFonts w:ascii="Times New Roman" w:hAnsi="Times New Roman" w:cs="Times New Roman"/>
          <w:sz w:val="28"/>
          <w:szCs w:val="28"/>
        </w:rPr>
        <w:t>Система германского гражданского права: учебник / Я. Шапп; пер. с нем. С. В. Королева – М. : Междунаро</w:t>
      </w:r>
      <w:r w:rsidR="00817B6B">
        <w:rPr>
          <w:rFonts w:ascii="Times New Roman" w:hAnsi="Times New Roman" w:cs="Times New Roman"/>
          <w:sz w:val="28"/>
          <w:szCs w:val="28"/>
        </w:rPr>
        <w:t>дные отношения. – 2006. – 360 с.</w:t>
      </w:r>
    </w:p>
    <w:p w:rsidR="00AB1EE0" w:rsidRPr="002822D8" w:rsidRDefault="009D46CE"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1EE0" w:rsidRPr="002822D8">
        <w:rPr>
          <w:rFonts w:ascii="Times New Roman" w:hAnsi="Times New Roman" w:cs="Times New Roman"/>
          <w:sz w:val="28"/>
          <w:szCs w:val="28"/>
        </w:rPr>
        <w:t xml:space="preserve">. </w:t>
      </w:r>
      <w:r w:rsidR="00AB1EE0" w:rsidRPr="002822D8">
        <w:rPr>
          <w:rFonts w:ascii="Times New Roman" w:hAnsi="Times New Roman" w:cs="Times New Roman"/>
          <w:i/>
          <w:sz w:val="28"/>
          <w:szCs w:val="28"/>
        </w:rPr>
        <w:t>Эннекцерус, Л.</w:t>
      </w:r>
      <w:r w:rsidR="00AB1EE0" w:rsidRPr="002822D8">
        <w:rPr>
          <w:rFonts w:ascii="Times New Roman" w:hAnsi="Times New Roman" w:cs="Times New Roman"/>
          <w:sz w:val="28"/>
          <w:szCs w:val="28"/>
        </w:rPr>
        <w:t xml:space="preserve"> Курс германского гражданского права. Полутом 2. Введение и общая часть / Л. Эннекцерус. – М. : Издательство иностранной литературы, 1950. – 485 с.</w:t>
      </w:r>
    </w:p>
    <w:p w:rsidR="00EE61A1" w:rsidRPr="002822D8" w:rsidRDefault="009D46CE" w:rsidP="00F11A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EE61A1" w:rsidRPr="002822D8">
        <w:rPr>
          <w:rFonts w:ascii="Times New Roman" w:hAnsi="Times New Roman" w:cs="Times New Roman"/>
          <w:sz w:val="28"/>
          <w:szCs w:val="28"/>
        </w:rPr>
        <w:t>.</w:t>
      </w:r>
      <w:r w:rsidR="00EE61A1" w:rsidRPr="002822D8">
        <w:rPr>
          <w:rFonts w:ascii="Times New Roman" w:hAnsi="Times New Roman" w:cs="Times New Roman"/>
          <w:i/>
          <w:sz w:val="28"/>
          <w:szCs w:val="28"/>
        </w:rPr>
        <w:t xml:space="preserve"> Эртманн</w:t>
      </w:r>
      <w:r w:rsidR="007C7C0C" w:rsidRPr="002822D8">
        <w:rPr>
          <w:rFonts w:ascii="Times New Roman" w:hAnsi="Times New Roman" w:cs="Times New Roman"/>
          <w:i/>
          <w:sz w:val="28"/>
          <w:szCs w:val="28"/>
        </w:rPr>
        <w:t>,</w:t>
      </w:r>
      <w:r w:rsidR="00EE61A1" w:rsidRPr="002822D8">
        <w:rPr>
          <w:rFonts w:ascii="Times New Roman" w:hAnsi="Times New Roman" w:cs="Times New Roman"/>
          <w:i/>
          <w:sz w:val="28"/>
          <w:szCs w:val="28"/>
        </w:rPr>
        <w:t xml:space="preserve"> П.</w:t>
      </w:r>
      <w:r w:rsidR="00EE61A1" w:rsidRPr="002822D8">
        <w:rPr>
          <w:rFonts w:ascii="Times New Roman" w:hAnsi="Times New Roman" w:cs="Times New Roman"/>
          <w:sz w:val="28"/>
          <w:szCs w:val="28"/>
        </w:rPr>
        <w:t xml:space="preserve"> Основы учения</w:t>
      </w:r>
      <w:r w:rsidR="00512B21" w:rsidRPr="002822D8">
        <w:rPr>
          <w:rFonts w:ascii="Times New Roman" w:hAnsi="Times New Roman" w:cs="Times New Roman"/>
          <w:sz w:val="28"/>
          <w:szCs w:val="28"/>
        </w:rPr>
        <w:t xml:space="preserve"> о видимости прав</w:t>
      </w:r>
      <w:r w:rsidR="004C0240">
        <w:rPr>
          <w:rFonts w:ascii="Times New Roman" w:hAnsi="Times New Roman" w:cs="Times New Roman"/>
          <w:sz w:val="28"/>
          <w:szCs w:val="28"/>
        </w:rPr>
        <w:t>а / П. Эртманн</w:t>
      </w:r>
      <w:r w:rsidR="005222FC" w:rsidRPr="002822D8">
        <w:rPr>
          <w:rFonts w:ascii="Times New Roman" w:hAnsi="Times New Roman" w:cs="Times New Roman"/>
          <w:sz w:val="28"/>
          <w:szCs w:val="28"/>
        </w:rPr>
        <w:t>; пер. с нем. А.</w:t>
      </w:r>
      <w:r w:rsidR="00D1311B" w:rsidRPr="002822D8">
        <w:rPr>
          <w:rFonts w:ascii="Times New Roman" w:hAnsi="Times New Roman" w:cs="Times New Roman"/>
          <w:sz w:val="28"/>
          <w:szCs w:val="28"/>
        </w:rPr>
        <w:t xml:space="preserve"> </w:t>
      </w:r>
      <w:r w:rsidR="005222FC" w:rsidRPr="002822D8">
        <w:rPr>
          <w:rFonts w:ascii="Times New Roman" w:hAnsi="Times New Roman" w:cs="Times New Roman"/>
          <w:sz w:val="28"/>
          <w:szCs w:val="28"/>
        </w:rPr>
        <w:t>А. Новицкой, А.</w:t>
      </w:r>
      <w:r w:rsidR="00D1311B" w:rsidRPr="002822D8">
        <w:rPr>
          <w:rFonts w:ascii="Times New Roman" w:hAnsi="Times New Roman" w:cs="Times New Roman"/>
          <w:sz w:val="28"/>
          <w:szCs w:val="28"/>
        </w:rPr>
        <w:t xml:space="preserve"> </w:t>
      </w:r>
      <w:r w:rsidR="008509F0" w:rsidRPr="002822D8">
        <w:rPr>
          <w:rFonts w:ascii="Times New Roman" w:hAnsi="Times New Roman" w:cs="Times New Roman"/>
          <w:sz w:val="28"/>
          <w:szCs w:val="28"/>
        </w:rPr>
        <w:t>Е. Польщиковой</w:t>
      </w:r>
      <w:r w:rsidR="00EE61A1" w:rsidRPr="002822D8">
        <w:rPr>
          <w:rFonts w:ascii="Times New Roman" w:hAnsi="Times New Roman" w:cs="Times New Roman"/>
          <w:sz w:val="28"/>
          <w:szCs w:val="28"/>
        </w:rPr>
        <w:t xml:space="preserve"> // </w:t>
      </w:r>
      <w:r w:rsidR="00EE61A1" w:rsidRPr="002822D8">
        <w:rPr>
          <w:rFonts w:ascii="Times New Roman" w:hAnsi="Times New Roman" w:cs="Times New Roman"/>
          <w:color w:val="000000"/>
          <w:sz w:val="28"/>
          <w:szCs w:val="28"/>
          <w:shd w:val="clear" w:color="auto" w:fill="FFFFFF"/>
        </w:rPr>
        <w:t>Вестник гражданского права. - 2011. - № 4.</w:t>
      </w:r>
      <w:r w:rsidR="00EE61A1" w:rsidRPr="002822D8">
        <w:rPr>
          <w:rFonts w:ascii="Times New Roman" w:hAnsi="Times New Roman" w:cs="Times New Roman"/>
          <w:sz w:val="28"/>
          <w:szCs w:val="28"/>
        </w:rPr>
        <w:t xml:space="preserve"> </w:t>
      </w:r>
      <w:r w:rsidR="00512B21" w:rsidRPr="002822D8">
        <w:rPr>
          <w:rFonts w:ascii="Times New Roman" w:hAnsi="Times New Roman" w:cs="Times New Roman"/>
          <w:sz w:val="28"/>
          <w:szCs w:val="28"/>
        </w:rPr>
        <w:t>–</w:t>
      </w:r>
      <w:r w:rsidR="00EE61A1" w:rsidRPr="002822D8">
        <w:rPr>
          <w:rFonts w:ascii="Times New Roman" w:hAnsi="Times New Roman" w:cs="Times New Roman"/>
          <w:sz w:val="28"/>
          <w:szCs w:val="28"/>
        </w:rPr>
        <w:t xml:space="preserve"> </w:t>
      </w:r>
      <w:r w:rsidR="00512B21" w:rsidRPr="002822D8">
        <w:rPr>
          <w:rFonts w:ascii="Times New Roman" w:hAnsi="Times New Roman" w:cs="Times New Roman"/>
          <w:sz w:val="28"/>
          <w:szCs w:val="28"/>
        </w:rPr>
        <w:t>С. 273</w:t>
      </w:r>
      <w:r w:rsidR="00FF7FF4" w:rsidRPr="002822D8">
        <w:rPr>
          <w:rFonts w:ascii="Times New Roman" w:hAnsi="Times New Roman" w:cs="Times New Roman"/>
          <w:sz w:val="28"/>
          <w:szCs w:val="28"/>
        </w:rPr>
        <w:t xml:space="preserve"> - </w:t>
      </w:r>
      <w:r w:rsidR="00512B21" w:rsidRPr="002822D8">
        <w:rPr>
          <w:rFonts w:ascii="Times New Roman" w:hAnsi="Times New Roman" w:cs="Times New Roman"/>
          <w:sz w:val="28"/>
          <w:szCs w:val="28"/>
        </w:rPr>
        <w:t>305.</w:t>
      </w:r>
    </w:p>
    <w:p w:rsidR="00C53F8F" w:rsidRPr="002822D8" w:rsidRDefault="00C53F8F" w:rsidP="00F11A12">
      <w:pPr>
        <w:spacing w:after="0" w:line="360" w:lineRule="auto"/>
        <w:ind w:firstLine="709"/>
        <w:jc w:val="both"/>
        <w:rPr>
          <w:rFonts w:ascii="Times New Roman" w:hAnsi="Times New Roman" w:cs="Times New Roman"/>
          <w:sz w:val="28"/>
          <w:szCs w:val="28"/>
        </w:rPr>
      </w:pPr>
    </w:p>
    <w:p w:rsidR="00DA2259" w:rsidRPr="002822D8" w:rsidRDefault="00DA2259" w:rsidP="00F11A12">
      <w:pPr>
        <w:spacing w:after="0" w:line="360" w:lineRule="auto"/>
        <w:ind w:firstLine="709"/>
        <w:jc w:val="both"/>
        <w:rPr>
          <w:rFonts w:ascii="Times New Roman" w:hAnsi="Times New Roman" w:cs="Times New Roman"/>
          <w:i/>
          <w:sz w:val="28"/>
          <w:szCs w:val="28"/>
        </w:rPr>
      </w:pPr>
      <w:r w:rsidRPr="002822D8">
        <w:rPr>
          <w:rFonts w:ascii="Times New Roman" w:hAnsi="Times New Roman" w:cs="Times New Roman"/>
          <w:i/>
          <w:sz w:val="28"/>
          <w:szCs w:val="28"/>
        </w:rPr>
        <w:t>Иностранная литература</w:t>
      </w:r>
    </w:p>
    <w:p w:rsidR="00DA2259" w:rsidRPr="004F3489" w:rsidRDefault="00B72566" w:rsidP="00F11A12">
      <w:pPr>
        <w:spacing w:after="0" w:line="360" w:lineRule="auto"/>
        <w:ind w:firstLine="709"/>
        <w:jc w:val="both"/>
        <w:rPr>
          <w:rFonts w:ascii="Times New Roman" w:hAnsi="Times New Roman" w:cs="Times New Roman"/>
          <w:sz w:val="28"/>
          <w:szCs w:val="28"/>
          <w:lang w:val="en-US"/>
        </w:rPr>
      </w:pPr>
      <w:r w:rsidRPr="00D35E37">
        <w:rPr>
          <w:rFonts w:ascii="Times New Roman" w:hAnsi="Times New Roman" w:cs="Times New Roman"/>
          <w:sz w:val="28"/>
          <w:szCs w:val="28"/>
          <w:lang w:val="en-US"/>
        </w:rPr>
        <w:t>1</w:t>
      </w:r>
      <w:r w:rsidR="00DA2259" w:rsidRPr="00D35E37">
        <w:rPr>
          <w:rFonts w:ascii="Times New Roman" w:hAnsi="Times New Roman" w:cs="Times New Roman"/>
          <w:sz w:val="28"/>
          <w:szCs w:val="28"/>
          <w:lang w:val="en-US"/>
        </w:rPr>
        <w:t xml:space="preserve">. </w:t>
      </w:r>
      <w:r w:rsidRPr="002822D8">
        <w:rPr>
          <w:rFonts w:ascii="Times New Roman" w:hAnsi="Times New Roman" w:cs="Times New Roman"/>
          <w:i/>
          <w:sz w:val="28"/>
          <w:szCs w:val="28"/>
          <w:lang w:val="en-US"/>
        </w:rPr>
        <w:t>Judge</w:t>
      </w:r>
      <w:r w:rsidRPr="00D35E37">
        <w:rPr>
          <w:rFonts w:ascii="Times New Roman" w:hAnsi="Times New Roman" w:cs="Times New Roman"/>
          <w:i/>
          <w:sz w:val="28"/>
          <w:szCs w:val="28"/>
          <w:lang w:val="en-US"/>
        </w:rPr>
        <w:t xml:space="preserve">, </w:t>
      </w:r>
      <w:r w:rsidRPr="002822D8">
        <w:rPr>
          <w:rFonts w:ascii="Times New Roman" w:hAnsi="Times New Roman" w:cs="Times New Roman"/>
          <w:i/>
          <w:sz w:val="28"/>
          <w:szCs w:val="28"/>
          <w:lang w:val="en-US"/>
        </w:rPr>
        <w:t>S</w:t>
      </w:r>
      <w:r w:rsidRPr="00D35E37">
        <w:rPr>
          <w:rFonts w:ascii="Times New Roman" w:hAnsi="Times New Roman" w:cs="Times New Roman"/>
          <w:i/>
          <w:sz w:val="28"/>
          <w:szCs w:val="28"/>
          <w:lang w:val="en-US"/>
        </w:rPr>
        <w:t>. (</w:t>
      </w:r>
      <w:r w:rsidRPr="002822D8">
        <w:rPr>
          <w:rFonts w:ascii="Times New Roman" w:hAnsi="Times New Roman" w:cs="Times New Roman"/>
          <w:i/>
          <w:sz w:val="28"/>
          <w:szCs w:val="28"/>
          <w:lang w:val="en-US"/>
        </w:rPr>
        <w:t>Stephen</w:t>
      </w:r>
      <w:r w:rsidRPr="00D35E37">
        <w:rPr>
          <w:rFonts w:ascii="Times New Roman" w:hAnsi="Times New Roman" w:cs="Times New Roman"/>
          <w:i/>
          <w:sz w:val="28"/>
          <w:szCs w:val="28"/>
          <w:lang w:val="en-US"/>
        </w:rPr>
        <w:t>)</w:t>
      </w:r>
      <w:r w:rsidRPr="00D35E37">
        <w:rPr>
          <w:rFonts w:ascii="Times New Roman" w:hAnsi="Times New Roman" w:cs="Times New Roman"/>
          <w:sz w:val="28"/>
          <w:szCs w:val="28"/>
          <w:lang w:val="en-US"/>
        </w:rPr>
        <w:t xml:space="preserve">. </w:t>
      </w:r>
      <w:r w:rsidRPr="002822D8">
        <w:rPr>
          <w:rFonts w:ascii="Times New Roman" w:hAnsi="Times New Roman" w:cs="Times New Roman"/>
          <w:sz w:val="28"/>
          <w:szCs w:val="28"/>
          <w:lang w:val="en-US"/>
        </w:rPr>
        <w:t>Business</w:t>
      </w:r>
      <w:r w:rsidRPr="004F3489">
        <w:rPr>
          <w:rFonts w:ascii="Times New Roman" w:hAnsi="Times New Roman" w:cs="Times New Roman"/>
          <w:sz w:val="28"/>
          <w:szCs w:val="28"/>
          <w:lang w:val="en-US"/>
        </w:rPr>
        <w:t xml:space="preserve"> </w:t>
      </w:r>
      <w:r w:rsidRPr="002822D8">
        <w:rPr>
          <w:rFonts w:ascii="Times New Roman" w:hAnsi="Times New Roman" w:cs="Times New Roman"/>
          <w:sz w:val="28"/>
          <w:szCs w:val="28"/>
          <w:lang w:val="en-US"/>
        </w:rPr>
        <w:t>Law</w:t>
      </w:r>
      <w:r w:rsidRPr="004F3489">
        <w:rPr>
          <w:rFonts w:ascii="Times New Roman" w:hAnsi="Times New Roman" w:cs="Times New Roman"/>
          <w:sz w:val="28"/>
          <w:szCs w:val="28"/>
          <w:lang w:val="en-US"/>
        </w:rPr>
        <w:t>. -</w:t>
      </w:r>
      <w:r w:rsidR="00B534AF" w:rsidRPr="004F3489">
        <w:rPr>
          <w:rFonts w:ascii="Times New Roman" w:hAnsi="Times New Roman" w:cs="Times New Roman"/>
          <w:sz w:val="28"/>
          <w:szCs w:val="28"/>
          <w:lang w:val="en-US"/>
        </w:rPr>
        <w:t xml:space="preserve"> </w:t>
      </w:r>
      <w:r w:rsidRPr="002822D8">
        <w:rPr>
          <w:rFonts w:ascii="Times New Roman" w:hAnsi="Times New Roman" w:cs="Times New Roman"/>
          <w:sz w:val="28"/>
          <w:szCs w:val="28"/>
          <w:lang w:val="en-US"/>
        </w:rPr>
        <w:t>2-d edit. –</w:t>
      </w:r>
      <w:r w:rsidRPr="004F3489">
        <w:rPr>
          <w:rFonts w:ascii="Times New Roman" w:hAnsi="Times New Roman" w:cs="Times New Roman"/>
          <w:sz w:val="28"/>
          <w:szCs w:val="28"/>
          <w:lang w:val="en-US"/>
        </w:rPr>
        <w:t xml:space="preserve"> </w:t>
      </w:r>
      <w:r w:rsidRPr="002822D8">
        <w:rPr>
          <w:rFonts w:ascii="Times New Roman" w:hAnsi="Times New Roman" w:cs="Times New Roman"/>
          <w:sz w:val="28"/>
          <w:szCs w:val="28"/>
          <w:lang w:val="en-US"/>
        </w:rPr>
        <w:t>London</w:t>
      </w:r>
      <w:r w:rsidRPr="004F3489">
        <w:rPr>
          <w:rFonts w:ascii="Times New Roman" w:hAnsi="Times New Roman" w:cs="Times New Roman"/>
          <w:sz w:val="28"/>
          <w:szCs w:val="28"/>
          <w:lang w:val="en-US"/>
        </w:rPr>
        <w:t xml:space="preserve"> :</w:t>
      </w:r>
      <w:r w:rsidRPr="002822D8">
        <w:rPr>
          <w:rFonts w:ascii="Times New Roman" w:hAnsi="Times New Roman" w:cs="Times New Roman"/>
          <w:sz w:val="28"/>
          <w:szCs w:val="28"/>
          <w:lang w:val="en-US"/>
        </w:rPr>
        <w:t xml:space="preserve"> Macmililan Press Ltd. - 1999. -</w:t>
      </w:r>
      <w:r w:rsidRPr="004F3489">
        <w:rPr>
          <w:rFonts w:ascii="Times New Roman" w:hAnsi="Times New Roman" w:cs="Times New Roman"/>
          <w:sz w:val="28"/>
          <w:szCs w:val="28"/>
          <w:lang w:val="en-US"/>
        </w:rPr>
        <w:t xml:space="preserve"> 596 </w:t>
      </w:r>
      <w:r w:rsidRPr="002822D8">
        <w:rPr>
          <w:rFonts w:ascii="Times New Roman" w:hAnsi="Times New Roman" w:cs="Times New Roman"/>
          <w:sz w:val="28"/>
          <w:szCs w:val="28"/>
          <w:lang w:val="en-US"/>
        </w:rPr>
        <w:t>p</w:t>
      </w:r>
      <w:r w:rsidRPr="004F3489">
        <w:rPr>
          <w:rFonts w:ascii="Times New Roman" w:hAnsi="Times New Roman" w:cs="Times New Roman"/>
          <w:sz w:val="28"/>
          <w:szCs w:val="28"/>
          <w:lang w:val="en-US"/>
        </w:rPr>
        <w:t>.</w:t>
      </w:r>
    </w:p>
    <w:p w:rsidR="00B72566" w:rsidRPr="002822D8" w:rsidRDefault="00B72566" w:rsidP="00F11A12">
      <w:pPr>
        <w:spacing w:after="0" w:line="360" w:lineRule="auto"/>
        <w:ind w:firstLine="709"/>
        <w:jc w:val="both"/>
        <w:rPr>
          <w:rFonts w:ascii="Times New Roman" w:hAnsi="Times New Roman" w:cs="Times New Roman"/>
          <w:sz w:val="28"/>
          <w:szCs w:val="28"/>
          <w:lang w:val="en-US"/>
        </w:rPr>
      </w:pPr>
      <w:r w:rsidRPr="00825FCB">
        <w:rPr>
          <w:rFonts w:ascii="Times New Roman" w:hAnsi="Times New Roman" w:cs="Times New Roman"/>
          <w:sz w:val="28"/>
          <w:szCs w:val="28"/>
          <w:lang w:val="en-US"/>
        </w:rPr>
        <w:t xml:space="preserve">2. </w:t>
      </w:r>
      <w:r w:rsidRPr="002822D8">
        <w:rPr>
          <w:rFonts w:ascii="Times New Roman" w:hAnsi="Times New Roman" w:cs="Times New Roman"/>
          <w:i/>
          <w:sz w:val="28"/>
          <w:szCs w:val="28"/>
          <w:lang w:val="en-US"/>
        </w:rPr>
        <w:t>Larenz</w:t>
      </w:r>
      <w:r w:rsidR="00BC0A19" w:rsidRPr="002822D8">
        <w:rPr>
          <w:rFonts w:ascii="Times New Roman" w:hAnsi="Times New Roman" w:cs="Times New Roman"/>
          <w:i/>
          <w:sz w:val="28"/>
          <w:szCs w:val="28"/>
          <w:lang w:val="en-US"/>
        </w:rPr>
        <w:t>,</w:t>
      </w:r>
      <w:r w:rsidRPr="002822D8">
        <w:rPr>
          <w:rFonts w:ascii="Times New Roman" w:hAnsi="Times New Roman" w:cs="Times New Roman"/>
          <w:i/>
          <w:sz w:val="28"/>
          <w:szCs w:val="28"/>
          <w:lang w:val="en-US"/>
        </w:rPr>
        <w:t xml:space="preserve"> K., Wolf</w:t>
      </w:r>
      <w:r w:rsidR="00BC0A19" w:rsidRPr="002822D8">
        <w:rPr>
          <w:rFonts w:ascii="Times New Roman" w:hAnsi="Times New Roman" w:cs="Times New Roman"/>
          <w:i/>
          <w:sz w:val="28"/>
          <w:szCs w:val="28"/>
          <w:lang w:val="en-US"/>
        </w:rPr>
        <w:t>,</w:t>
      </w:r>
      <w:r w:rsidR="00390070">
        <w:rPr>
          <w:rFonts w:ascii="Times New Roman" w:hAnsi="Times New Roman" w:cs="Times New Roman"/>
          <w:i/>
          <w:sz w:val="28"/>
          <w:szCs w:val="28"/>
          <w:lang w:val="en-US"/>
        </w:rPr>
        <w:t xml:space="preserve"> </w:t>
      </w:r>
      <w:r w:rsidRPr="002822D8">
        <w:rPr>
          <w:rFonts w:ascii="Times New Roman" w:hAnsi="Times New Roman" w:cs="Times New Roman"/>
          <w:i/>
          <w:sz w:val="28"/>
          <w:szCs w:val="28"/>
          <w:lang w:val="en-US"/>
        </w:rPr>
        <w:t xml:space="preserve">M. </w:t>
      </w:r>
      <w:r w:rsidRPr="002822D8">
        <w:rPr>
          <w:rFonts w:ascii="Times New Roman" w:hAnsi="Times New Roman" w:cs="Times New Roman"/>
          <w:sz w:val="28"/>
          <w:szCs w:val="28"/>
          <w:lang w:val="en-US"/>
        </w:rPr>
        <w:t>Allgemeiner Teil des bürgerlichen Rechts. 8 Aufl. München, 1997. S. 926 f.</w:t>
      </w:r>
    </w:p>
    <w:p w:rsidR="009E749A" w:rsidRPr="002822D8" w:rsidRDefault="00390070" w:rsidP="00F11A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534AF" w:rsidRPr="002822D8">
        <w:rPr>
          <w:rFonts w:ascii="Times New Roman" w:hAnsi="Times New Roman" w:cs="Times New Roman"/>
          <w:i/>
          <w:sz w:val="28"/>
          <w:szCs w:val="28"/>
          <w:lang w:val="en-US"/>
        </w:rPr>
        <w:t>Sealy, L. S. (Len S.), prof., Hooley, R. J. A. (Richard J. A.), prof.</w:t>
      </w:r>
      <w:r w:rsidR="00B534AF" w:rsidRPr="002822D8">
        <w:rPr>
          <w:rFonts w:ascii="Times New Roman" w:hAnsi="Times New Roman" w:cs="Times New Roman"/>
          <w:sz w:val="28"/>
          <w:szCs w:val="28"/>
          <w:lang w:val="en-US"/>
        </w:rPr>
        <w:t xml:space="preserve"> Commercial law : text, cases and materials / L. S. Sealy, R. J. A. Hooley. - 3d ed. - Oxford : Oxford University Press, cop. 2005. - 1290 p. </w:t>
      </w:r>
    </w:p>
    <w:p w:rsidR="00147F6E" w:rsidRPr="009E749A" w:rsidRDefault="00390070" w:rsidP="00F11A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9E749A" w:rsidRPr="002822D8">
        <w:rPr>
          <w:rFonts w:ascii="Times New Roman" w:hAnsi="Times New Roman" w:cs="Times New Roman"/>
          <w:i/>
          <w:sz w:val="28"/>
          <w:szCs w:val="28"/>
          <w:lang w:val="en-US"/>
        </w:rPr>
        <w:t>Verhaaf</w:t>
      </w:r>
      <w:r w:rsidR="00BC0A19" w:rsidRPr="002822D8">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009E749A" w:rsidRPr="002822D8">
        <w:rPr>
          <w:rFonts w:ascii="Times New Roman" w:hAnsi="Times New Roman" w:cs="Times New Roman"/>
          <w:i/>
          <w:sz w:val="28"/>
          <w:szCs w:val="28"/>
          <w:lang w:val="en-US"/>
        </w:rPr>
        <w:t>T. L.</w:t>
      </w:r>
      <w:r w:rsidR="009E749A" w:rsidRPr="002822D8">
        <w:rPr>
          <w:rFonts w:ascii="Times New Roman" w:hAnsi="Times New Roman" w:cs="Times New Roman"/>
          <w:sz w:val="28"/>
          <w:szCs w:val="28"/>
          <w:lang w:val="en-US"/>
        </w:rPr>
        <w:t xml:space="preserve"> Direct Agency and Third Party Protection in European Contract Law a comparative legal analysis of Dutch law, English law and the DCFR : Master thesis / T. L.Verhaaf.</w:t>
      </w:r>
      <w:r w:rsidR="009E749A" w:rsidRPr="002822D8">
        <w:rPr>
          <w:rFonts w:ascii="Times New Roman" w:hAnsi="Times New Roman" w:cs="Times New Roman"/>
          <w:i/>
          <w:sz w:val="28"/>
          <w:szCs w:val="28"/>
          <w:lang w:val="en-US"/>
        </w:rPr>
        <w:t xml:space="preserve"> </w:t>
      </w:r>
      <w:r w:rsidR="009E749A" w:rsidRPr="002822D8">
        <w:rPr>
          <w:rFonts w:ascii="Times New Roman" w:hAnsi="Times New Roman" w:cs="Times New Roman"/>
          <w:sz w:val="28"/>
          <w:szCs w:val="28"/>
          <w:lang w:val="en-US"/>
        </w:rPr>
        <w:t>– Amsterdam, 2011. 44 p.</w:t>
      </w:r>
    </w:p>
    <w:sectPr w:rsidR="00147F6E" w:rsidRPr="009E749A" w:rsidSect="009C2DCC">
      <w:footerReference w:type="default" r:id="rId28"/>
      <w:pgSz w:w="11906" w:h="16838"/>
      <w:pgMar w:top="1134" w:right="851" w:bottom="1134" w:left="1701" w:header="709" w:footer="709"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0F" w:rsidRDefault="00273C0F" w:rsidP="00D71890">
      <w:pPr>
        <w:spacing w:after="0" w:line="240" w:lineRule="auto"/>
      </w:pPr>
      <w:r>
        <w:separator/>
      </w:r>
    </w:p>
  </w:endnote>
  <w:endnote w:type="continuationSeparator" w:id="0">
    <w:p w:rsidR="00273C0F" w:rsidRDefault="00273C0F" w:rsidP="00D7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81946"/>
      <w:docPartObj>
        <w:docPartGallery w:val="Page Numbers (Bottom of Page)"/>
        <w:docPartUnique/>
      </w:docPartObj>
    </w:sdtPr>
    <w:sdtEndPr/>
    <w:sdtContent>
      <w:p w:rsidR="00DF3FF4" w:rsidRDefault="00DF3FF4">
        <w:pPr>
          <w:pStyle w:val="a7"/>
          <w:jc w:val="right"/>
        </w:pPr>
        <w:r>
          <w:fldChar w:fldCharType="begin"/>
        </w:r>
        <w:r>
          <w:instrText>PAGE   \* MERGEFORMAT</w:instrText>
        </w:r>
        <w:r>
          <w:fldChar w:fldCharType="separate"/>
        </w:r>
        <w:r w:rsidR="002413FA">
          <w:rPr>
            <w:noProof/>
          </w:rPr>
          <w:t>39</w:t>
        </w:r>
        <w:r>
          <w:fldChar w:fldCharType="end"/>
        </w:r>
      </w:p>
    </w:sdtContent>
  </w:sdt>
  <w:p w:rsidR="00DF3FF4" w:rsidRDefault="00DF3F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0F" w:rsidRDefault="00273C0F" w:rsidP="00D71890">
      <w:pPr>
        <w:spacing w:after="0" w:line="240" w:lineRule="auto"/>
      </w:pPr>
      <w:r>
        <w:separator/>
      </w:r>
    </w:p>
  </w:footnote>
  <w:footnote w:type="continuationSeparator" w:id="0">
    <w:p w:rsidR="00273C0F" w:rsidRDefault="00273C0F" w:rsidP="00D71890">
      <w:pPr>
        <w:spacing w:after="0" w:line="240" w:lineRule="auto"/>
      </w:pPr>
      <w:r>
        <w:continuationSeparator/>
      </w:r>
    </w:p>
  </w:footnote>
  <w:footnote w:id="1">
    <w:p w:rsidR="00DF3FF4" w:rsidRPr="00417A4A" w:rsidRDefault="00DF3FF4" w:rsidP="00297FCB">
      <w:pPr>
        <w:pStyle w:val="a9"/>
        <w:jc w:val="both"/>
        <w:rPr>
          <w:rFonts w:ascii="Times New Roman" w:hAnsi="Times New Roman" w:cs="Times New Roman"/>
        </w:rPr>
      </w:pPr>
      <w:r w:rsidRPr="00352034">
        <w:rPr>
          <w:rStyle w:val="ab"/>
          <w:rFonts w:ascii="Times New Roman" w:hAnsi="Times New Roman" w:cs="Times New Roman"/>
        </w:rPr>
        <w:footnoteRef/>
      </w:r>
      <w:r w:rsidRPr="00352034">
        <w:rPr>
          <w:rFonts w:ascii="Times New Roman" w:hAnsi="Times New Roman" w:cs="Times New Roman"/>
        </w:rPr>
        <w:t xml:space="preserve"> </w:t>
      </w:r>
      <w:r>
        <w:rPr>
          <w:rFonts w:ascii="Times New Roman" w:hAnsi="Times New Roman" w:cs="Times New Roman"/>
        </w:rPr>
        <w:t xml:space="preserve">Гражданское право. Практикум. В 2-х. ч. Ч. 2 / Под ред. Н. Д. Егорова, А. П. Сергеева. – 4-е изд., перераб. и доп. – М. : Проспект, 2008. – С. 144. </w:t>
      </w:r>
    </w:p>
  </w:footnote>
  <w:footnote w:id="2">
    <w:p w:rsidR="00DF3FF4" w:rsidRPr="002B59F2" w:rsidRDefault="00DF3FF4">
      <w:pPr>
        <w:pStyle w:val="a9"/>
        <w:rPr>
          <w:rFonts w:ascii="Times New Roman" w:hAnsi="Times New Roman" w:cs="Times New Roman"/>
        </w:rPr>
      </w:pPr>
      <w:r w:rsidRPr="002B59F2">
        <w:rPr>
          <w:rStyle w:val="ab"/>
          <w:rFonts w:ascii="Times New Roman" w:hAnsi="Times New Roman" w:cs="Times New Roman"/>
        </w:rPr>
        <w:footnoteRef/>
      </w:r>
      <w:r>
        <w:rPr>
          <w:rFonts w:ascii="Times New Roman" w:hAnsi="Times New Roman" w:cs="Times New Roman"/>
        </w:rPr>
        <w:t xml:space="preserve"> </w:t>
      </w:r>
      <w:r w:rsidRPr="002B59F2">
        <w:rPr>
          <w:rFonts w:ascii="Times New Roman" w:hAnsi="Times New Roman" w:cs="Times New Roman"/>
        </w:rPr>
        <w:t>Далее – ГК РФ.</w:t>
      </w:r>
    </w:p>
  </w:footnote>
  <w:footnote w:id="3">
    <w:p w:rsidR="00DF3FF4" w:rsidRPr="002B59F2" w:rsidRDefault="00DF3FF4">
      <w:pPr>
        <w:pStyle w:val="a9"/>
        <w:rPr>
          <w:rFonts w:ascii="Times New Roman" w:hAnsi="Times New Roman" w:cs="Times New Roman"/>
        </w:rPr>
      </w:pPr>
      <w:r w:rsidRPr="002B59F2">
        <w:rPr>
          <w:rStyle w:val="ab"/>
          <w:rFonts w:ascii="Times New Roman" w:hAnsi="Times New Roman" w:cs="Times New Roman"/>
        </w:rPr>
        <w:footnoteRef/>
      </w:r>
      <w:r>
        <w:rPr>
          <w:rFonts w:ascii="Times New Roman" w:hAnsi="Times New Roman" w:cs="Times New Roman"/>
        </w:rPr>
        <w:t xml:space="preserve"> </w:t>
      </w:r>
      <w:r w:rsidRPr="007C3CB2">
        <w:rPr>
          <w:rFonts w:ascii="Times New Roman" w:hAnsi="Times New Roman" w:cs="Times New Roman"/>
          <w:i/>
        </w:rPr>
        <w:t>Егоров, А. В., Папченкова, Е. А., Ширвиндт А. М.</w:t>
      </w:r>
      <w:r w:rsidRPr="007C3CB2">
        <w:rPr>
          <w:rFonts w:ascii="Times New Roman" w:hAnsi="Times New Roman" w:cs="Times New Roman"/>
        </w:rPr>
        <w:t xml:space="preserve"> Представительство: исследование судебной практики / А. В. Егоров, Е. А. Папченкова, А.</w:t>
      </w:r>
      <w:r>
        <w:rPr>
          <w:rFonts w:ascii="Times New Roman" w:hAnsi="Times New Roman" w:cs="Times New Roman"/>
        </w:rPr>
        <w:t xml:space="preserve"> М. Ширвиндт. – М. : Статут, 2016. </w:t>
      </w:r>
      <w:r w:rsidRPr="007C3CB2">
        <w:rPr>
          <w:rFonts w:ascii="Times New Roman" w:hAnsi="Times New Roman" w:cs="Times New Roman"/>
        </w:rPr>
        <w:t>–</w:t>
      </w:r>
      <w:r>
        <w:rPr>
          <w:rFonts w:ascii="Times New Roman" w:hAnsi="Times New Roman" w:cs="Times New Roman"/>
        </w:rPr>
        <w:t xml:space="preserve"> С</w:t>
      </w:r>
      <w:r w:rsidRPr="007C3CB2">
        <w:rPr>
          <w:rFonts w:ascii="Times New Roman" w:hAnsi="Times New Roman" w:cs="Times New Roman"/>
        </w:rPr>
        <w:t>.</w:t>
      </w:r>
      <w:r>
        <w:rPr>
          <w:rFonts w:ascii="Times New Roman" w:hAnsi="Times New Roman" w:cs="Times New Roman"/>
        </w:rPr>
        <w:t xml:space="preserve"> 62.</w:t>
      </w:r>
    </w:p>
  </w:footnote>
  <w:footnote w:id="4">
    <w:p w:rsidR="00DF3FF4" w:rsidRPr="007B67E6" w:rsidRDefault="00DF3FF4" w:rsidP="00516AC1">
      <w:pPr>
        <w:pStyle w:val="a9"/>
        <w:jc w:val="both"/>
        <w:rPr>
          <w:rFonts w:ascii="Times New Roman" w:hAnsi="Times New Roman" w:cs="Times New Roman"/>
        </w:rPr>
      </w:pPr>
      <w:r w:rsidRPr="002B59F2">
        <w:rPr>
          <w:rStyle w:val="ab"/>
          <w:rFonts w:ascii="Times New Roman" w:hAnsi="Times New Roman" w:cs="Times New Roman"/>
        </w:rPr>
        <w:footnoteRef/>
      </w:r>
      <w:r w:rsidRPr="002B59F2">
        <w:rPr>
          <w:rFonts w:ascii="Times New Roman" w:hAnsi="Times New Roman" w:cs="Times New Roman"/>
        </w:rPr>
        <w:t xml:space="preserve"> Далее – </w:t>
      </w:r>
      <w:r w:rsidRPr="002B59F2">
        <w:rPr>
          <w:rFonts w:ascii="Times New Roman" w:hAnsi="Times New Roman" w:cs="Times New Roman"/>
          <w:lang w:val="en-US"/>
        </w:rPr>
        <w:t>BGB</w:t>
      </w:r>
      <w:r w:rsidRPr="002B59F2">
        <w:rPr>
          <w:rFonts w:ascii="Times New Roman" w:hAnsi="Times New Roman" w:cs="Times New Roman"/>
        </w:rPr>
        <w:t xml:space="preserve">, Принципы УНИДРУА 2010, </w:t>
      </w:r>
      <w:r w:rsidRPr="002B59F2">
        <w:rPr>
          <w:rFonts w:ascii="Times New Roman" w:hAnsi="Times New Roman" w:cs="Times New Roman"/>
          <w:lang w:val="en-US"/>
        </w:rPr>
        <w:t>DCFR</w:t>
      </w:r>
      <w:r w:rsidRPr="002B59F2">
        <w:rPr>
          <w:rFonts w:ascii="Times New Roman" w:hAnsi="Times New Roman" w:cs="Times New Roman"/>
        </w:rPr>
        <w:t>.</w:t>
      </w:r>
    </w:p>
  </w:footnote>
  <w:footnote w:id="5">
    <w:p w:rsidR="00DF3FF4" w:rsidRPr="00F020CA" w:rsidRDefault="00DF3FF4" w:rsidP="00301915">
      <w:pPr>
        <w:pStyle w:val="a9"/>
        <w:jc w:val="both"/>
        <w:rPr>
          <w:rFonts w:ascii="Times New Roman" w:hAnsi="Times New Roman" w:cs="Times New Roman"/>
        </w:rPr>
      </w:pPr>
      <w:r w:rsidRPr="00F020CA">
        <w:rPr>
          <w:rStyle w:val="ab"/>
          <w:rFonts w:ascii="Times New Roman" w:hAnsi="Times New Roman" w:cs="Times New Roman"/>
        </w:rPr>
        <w:footnoteRef/>
      </w:r>
      <w:r>
        <w:rPr>
          <w:rFonts w:ascii="Times New Roman" w:hAnsi="Times New Roman" w:cs="Times New Roman"/>
          <w:i/>
        </w:rPr>
        <w:t xml:space="preserve"> </w:t>
      </w:r>
      <w:r w:rsidRPr="00512B21">
        <w:rPr>
          <w:rFonts w:ascii="Times New Roman" w:hAnsi="Times New Roman" w:cs="Times New Roman"/>
          <w:i/>
        </w:rPr>
        <w:t>Эртманн</w:t>
      </w:r>
      <w:r>
        <w:rPr>
          <w:rFonts w:ascii="Times New Roman" w:hAnsi="Times New Roman" w:cs="Times New Roman"/>
          <w:i/>
        </w:rPr>
        <w:t>,</w:t>
      </w:r>
      <w:r w:rsidRPr="00512B21">
        <w:rPr>
          <w:rFonts w:ascii="Times New Roman" w:hAnsi="Times New Roman" w:cs="Times New Roman"/>
          <w:i/>
        </w:rPr>
        <w:t xml:space="preserve"> П.</w:t>
      </w:r>
      <w:r w:rsidRPr="00512B21">
        <w:rPr>
          <w:rFonts w:ascii="Times New Roman" w:hAnsi="Times New Roman" w:cs="Times New Roman"/>
        </w:rPr>
        <w:t xml:space="preserve"> Основы учения</w:t>
      </w:r>
      <w:r>
        <w:rPr>
          <w:rFonts w:ascii="Times New Roman" w:hAnsi="Times New Roman" w:cs="Times New Roman"/>
        </w:rPr>
        <w:t xml:space="preserve"> о видимости права / П. Эртманн</w:t>
      </w:r>
      <w:r w:rsidRPr="00512B21">
        <w:rPr>
          <w:rFonts w:ascii="Times New Roman" w:hAnsi="Times New Roman" w:cs="Times New Roman"/>
        </w:rPr>
        <w:t xml:space="preserve">; </w:t>
      </w:r>
      <w:r>
        <w:rPr>
          <w:rFonts w:ascii="Times New Roman" w:hAnsi="Times New Roman" w:cs="Times New Roman"/>
        </w:rPr>
        <w:t>пер. с нем. А. А. Новицкой, А. Е. Польщиковой</w:t>
      </w:r>
      <w:r w:rsidRPr="00512B21">
        <w:rPr>
          <w:rFonts w:ascii="Times New Roman" w:hAnsi="Times New Roman" w:cs="Times New Roman"/>
          <w:sz w:val="28"/>
          <w:szCs w:val="28"/>
        </w:rPr>
        <w:t xml:space="preserve"> </w:t>
      </w:r>
      <w:r>
        <w:rPr>
          <w:rFonts w:ascii="Times New Roman" w:hAnsi="Times New Roman" w:cs="Times New Roman"/>
        </w:rPr>
        <w:t xml:space="preserve">// </w:t>
      </w:r>
      <w:r w:rsidRPr="00512B21">
        <w:rPr>
          <w:rFonts w:ascii="Times New Roman" w:hAnsi="Times New Roman" w:cs="Times New Roman"/>
          <w:color w:val="000000"/>
          <w:shd w:val="clear" w:color="auto" w:fill="FFFFFF"/>
        </w:rPr>
        <w:t>Вестник гражданского права. - 2011. - № 4.</w:t>
      </w:r>
      <w:r w:rsidRPr="00512B21">
        <w:rPr>
          <w:rFonts w:ascii="Times New Roman" w:hAnsi="Times New Roman" w:cs="Times New Roman"/>
        </w:rPr>
        <w:t xml:space="preserve"> - С.</w:t>
      </w:r>
      <w:r w:rsidRPr="00F020CA">
        <w:rPr>
          <w:rFonts w:ascii="Times New Roman" w:hAnsi="Times New Roman" w:cs="Times New Roman"/>
        </w:rPr>
        <w:t xml:space="preserve"> </w:t>
      </w:r>
      <w:r>
        <w:rPr>
          <w:rFonts w:ascii="Times New Roman" w:hAnsi="Times New Roman" w:cs="Times New Roman"/>
        </w:rPr>
        <w:t>273.</w:t>
      </w:r>
    </w:p>
  </w:footnote>
  <w:footnote w:id="6">
    <w:p w:rsidR="00DF3FF4" w:rsidRPr="00843AED" w:rsidRDefault="00DF3FF4" w:rsidP="00301915">
      <w:pPr>
        <w:pStyle w:val="a9"/>
        <w:jc w:val="both"/>
        <w:rPr>
          <w:rFonts w:ascii="Times New Roman" w:hAnsi="Times New Roman" w:cs="Times New Roman"/>
        </w:rPr>
      </w:pPr>
      <w:r w:rsidRPr="00E04B6F">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Покровский, И. </w:t>
      </w:r>
      <w:r w:rsidRPr="00B97D95">
        <w:rPr>
          <w:rFonts w:ascii="Times New Roman" w:hAnsi="Times New Roman" w:cs="Times New Roman"/>
          <w:i/>
        </w:rPr>
        <w:t>А.</w:t>
      </w:r>
      <w:r w:rsidRPr="00B97D95">
        <w:rPr>
          <w:rFonts w:ascii="Times New Roman" w:hAnsi="Times New Roman" w:cs="Times New Roman"/>
        </w:rPr>
        <w:t xml:space="preserve"> Основные пробл</w:t>
      </w:r>
      <w:r>
        <w:rPr>
          <w:rFonts w:ascii="Times New Roman" w:hAnsi="Times New Roman" w:cs="Times New Roman"/>
        </w:rPr>
        <w:t>емы гражданского права / И. А</w:t>
      </w:r>
      <w:r w:rsidRPr="00B97D95">
        <w:rPr>
          <w:rFonts w:ascii="Times New Roman" w:hAnsi="Times New Roman" w:cs="Times New Roman"/>
        </w:rPr>
        <w:t xml:space="preserve">. Покровский. - Петроград : Издание Юридического книжного склада «Право», 1917. – </w:t>
      </w:r>
      <w:r>
        <w:rPr>
          <w:rFonts w:ascii="Times New Roman" w:hAnsi="Times New Roman" w:cs="Times New Roman"/>
        </w:rPr>
        <w:t>С</w:t>
      </w:r>
      <w:r w:rsidRPr="00B97D95">
        <w:rPr>
          <w:rFonts w:ascii="Times New Roman" w:hAnsi="Times New Roman" w:cs="Times New Roman"/>
        </w:rPr>
        <w:t>.</w:t>
      </w:r>
      <w:r>
        <w:rPr>
          <w:rFonts w:ascii="Times New Roman" w:hAnsi="Times New Roman" w:cs="Times New Roman"/>
        </w:rPr>
        <w:t xml:space="preserve"> 188; </w:t>
      </w:r>
      <w:r w:rsidRPr="00843AED">
        <w:rPr>
          <w:rFonts w:ascii="Times New Roman" w:hAnsi="Times New Roman" w:cs="Times New Roman"/>
          <w:i/>
        </w:rPr>
        <w:t>Самойлов</w:t>
      </w:r>
      <w:r>
        <w:rPr>
          <w:rFonts w:ascii="Times New Roman" w:hAnsi="Times New Roman" w:cs="Times New Roman"/>
          <w:i/>
        </w:rPr>
        <w:t>,</w:t>
      </w:r>
      <w:r w:rsidRPr="00843AED">
        <w:rPr>
          <w:rFonts w:ascii="Times New Roman" w:hAnsi="Times New Roman" w:cs="Times New Roman"/>
          <w:i/>
        </w:rPr>
        <w:t xml:space="preserve"> </w:t>
      </w:r>
      <w:r>
        <w:rPr>
          <w:rFonts w:ascii="Times New Roman" w:hAnsi="Times New Roman" w:cs="Times New Roman"/>
          <w:i/>
        </w:rPr>
        <w:t xml:space="preserve">Е. Ю. </w:t>
      </w:r>
      <w:r>
        <w:rPr>
          <w:rFonts w:ascii="Times New Roman" w:hAnsi="Times New Roman" w:cs="Times New Roman"/>
        </w:rPr>
        <w:t xml:space="preserve">Публичная достоверность при приобретении права собственности : дис. … канд. юрид. наук: 04.2.01 057102 / Е. Ю. Самойлов. – М., 2010. – С. 26-35; </w:t>
      </w:r>
      <w:r w:rsidRPr="00843AED">
        <w:rPr>
          <w:rFonts w:ascii="Times New Roman" w:hAnsi="Times New Roman" w:cs="Times New Roman"/>
          <w:i/>
        </w:rPr>
        <w:t>Черепахин</w:t>
      </w:r>
      <w:r>
        <w:rPr>
          <w:rFonts w:ascii="Times New Roman" w:hAnsi="Times New Roman" w:cs="Times New Roman"/>
          <w:i/>
        </w:rPr>
        <w:t>,</w:t>
      </w:r>
      <w:r w:rsidRPr="00843AED">
        <w:rPr>
          <w:rFonts w:ascii="Times New Roman" w:hAnsi="Times New Roman" w:cs="Times New Roman"/>
          <w:i/>
        </w:rPr>
        <w:t xml:space="preserve"> Б.</w:t>
      </w:r>
      <w:r>
        <w:rPr>
          <w:rFonts w:ascii="Times New Roman" w:hAnsi="Times New Roman" w:cs="Times New Roman"/>
          <w:i/>
        </w:rPr>
        <w:t xml:space="preserve"> </w:t>
      </w:r>
      <w:r w:rsidRPr="00843AED">
        <w:rPr>
          <w:rFonts w:ascii="Times New Roman" w:hAnsi="Times New Roman" w:cs="Times New Roman"/>
          <w:i/>
        </w:rPr>
        <w:t>Б.</w:t>
      </w:r>
      <w:r>
        <w:rPr>
          <w:rFonts w:ascii="Times New Roman" w:hAnsi="Times New Roman" w:cs="Times New Roman"/>
        </w:rPr>
        <w:t xml:space="preserve"> Юридическая природа и обоснование приобретения права собственности от неуправомочного отчуждателя / Б. Б. Черепахин // Труды по гражданскому праву.</w:t>
      </w:r>
      <w:r w:rsidRPr="00417A4A">
        <w:rPr>
          <w:rFonts w:ascii="Times New Roman" w:hAnsi="Times New Roman" w:cs="Times New Roman"/>
        </w:rPr>
        <w:t xml:space="preserve"> </w:t>
      </w:r>
      <w:r>
        <w:rPr>
          <w:rFonts w:ascii="Times New Roman" w:hAnsi="Times New Roman" w:cs="Times New Roman"/>
        </w:rPr>
        <w:t>– М.: Статут, 2001. - С. 258-269. – (Классика российской цивилистики).</w:t>
      </w:r>
    </w:p>
  </w:footnote>
  <w:footnote w:id="7">
    <w:p w:rsidR="00DF3FF4" w:rsidRPr="00F020CA" w:rsidRDefault="00DF3FF4" w:rsidP="00301915">
      <w:pPr>
        <w:pStyle w:val="a9"/>
        <w:jc w:val="both"/>
        <w:rPr>
          <w:rFonts w:ascii="Times New Roman" w:hAnsi="Times New Roman" w:cs="Times New Roman"/>
        </w:rPr>
      </w:pPr>
      <w:r w:rsidRPr="00F020CA">
        <w:rPr>
          <w:rStyle w:val="ab"/>
          <w:rFonts w:ascii="Times New Roman" w:hAnsi="Times New Roman" w:cs="Times New Roman"/>
        </w:rPr>
        <w:footnoteRef/>
      </w:r>
      <w:r>
        <w:rPr>
          <w:rFonts w:ascii="Times New Roman" w:hAnsi="Times New Roman" w:cs="Times New Roman"/>
        </w:rPr>
        <w:t xml:space="preserve"> </w:t>
      </w:r>
      <w:r w:rsidRPr="00843AED">
        <w:rPr>
          <w:rFonts w:ascii="Times New Roman" w:hAnsi="Times New Roman" w:cs="Times New Roman"/>
          <w:i/>
        </w:rPr>
        <w:t>Агарков</w:t>
      </w:r>
      <w:r>
        <w:rPr>
          <w:rFonts w:ascii="Times New Roman" w:hAnsi="Times New Roman" w:cs="Times New Roman"/>
          <w:i/>
        </w:rPr>
        <w:t>,</w:t>
      </w:r>
      <w:r w:rsidRPr="00843AED">
        <w:rPr>
          <w:rFonts w:ascii="Times New Roman" w:hAnsi="Times New Roman" w:cs="Times New Roman"/>
          <w:i/>
        </w:rPr>
        <w:t xml:space="preserve"> М.</w:t>
      </w:r>
      <w:r>
        <w:rPr>
          <w:rFonts w:ascii="Times New Roman" w:hAnsi="Times New Roman" w:cs="Times New Roman"/>
          <w:i/>
        </w:rPr>
        <w:t xml:space="preserve"> </w:t>
      </w:r>
      <w:r w:rsidRPr="00843AED">
        <w:rPr>
          <w:rFonts w:ascii="Times New Roman" w:hAnsi="Times New Roman" w:cs="Times New Roman"/>
          <w:i/>
        </w:rPr>
        <w:t>М.</w:t>
      </w:r>
      <w:r w:rsidRPr="00F020CA">
        <w:rPr>
          <w:rFonts w:ascii="Times New Roman" w:hAnsi="Times New Roman" w:cs="Times New Roman"/>
        </w:rPr>
        <w:t xml:space="preserve"> Основы банковского права: курс лекций. Учение о ценных бумагах: научное исследование / М.</w:t>
      </w:r>
      <w:r>
        <w:rPr>
          <w:rFonts w:ascii="Times New Roman" w:hAnsi="Times New Roman" w:cs="Times New Roman"/>
        </w:rPr>
        <w:t xml:space="preserve"> </w:t>
      </w:r>
      <w:r w:rsidRPr="00F020CA">
        <w:rPr>
          <w:rFonts w:ascii="Times New Roman" w:hAnsi="Times New Roman" w:cs="Times New Roman"/>
        </w:rPr>
        <w:t>М</w:t>
      </w:r>
      <w:r>
        <w:rPr>
          <w:rFonts w:ascii="Times New Roman" w:hAnsi="Times New Roman" w:cs="Times New Roman"/>
        </w:rPr>
        <w:t>.</w:t>
      </w:r>
      <w:r w:rsidRPr="00F020CA">
        <w:rPr>
          <w:rFonts w:ascii="Times New Roman" w:hAnsi="Times New Roman" w:cs="Times New Roman"/>
        </w:rPr>
        <w:t xml:space="preserve"> Агарков</w:t>
      </w:r>
      <w:r>
        <w:rPr>
          <w:rFonts w:ascii="Times New Roman" w:hAnsi="Times New Roman" w:cs="Times New Roman"/>
        </w:rPr>
        <w:t>.</w:t>
      </w:r>
      <w:r w:rsidRPr="00F020CA">
        <w:rPr>
          <w:rFonts w:ascii="Times New Roman" w:hAnsi="Times New Roman" w:cs="Times New Roman"/>
        </w:rPr>
        <w:t xml:space="preserve"> -</w:t>
      </w:r>
      <w:r>
        <w:rPr>
          <w:rFonts w:ascii="Times New Roman" w:hAnsi="Times New Roman" w:cs="Times New Roman"/>
        </w:rPr>
        <w:t xml:space="preserve"> 3</w:t>
      </w:r>
      <w:r w:rsidRPr="00F020CA">
        <w:rPr>
          <w:rFonts w:ascii="Times New Roman" w:hAnsi="Times New Roman" w:cs="Times New Roman"/>
        </w:rPr>
        <w:t>-е изд. -</w:t>
      </w:r>
      <w:r>
        <w:rPr>
          <w:rFonts w:ascii="Times New Roman" w:hAnsi="Times New Roman" w:cs="Times New Roman"/>
        </w:rPr>
        <w:t xml:space="preserve"> </w:t>
      </w:r>
      <w:r w:rsidRPr="00F020CA">
        <w:rPr>
          <w:rFonts w:ascii="Times New Roman" w:hAnsi="Times New Roman" w:cs="Times New Roman"/>
        </w:rPr>
        <w:t>М.</w:t>
      </w:r>
      <w:r>
        <w:rPr>
          <w:rFonts w:ascii="Times New Roman" w:hAnsi="Times New Roman" w:cs="Times New Roman"/>
        </w:rPr>
        <w:t xml:space="preserve"> </w:t>
      </w:r>
      <w:r w:rsidRPr="00F020CA">
        <w:rPr>
          <w:rFonts w:ascii="Times New Roman" w:hAnsi="Times New Roman" w:cs="Times New Roman"/>
        </w:rPr>
        <w:t>:</w:t>
      </w:r>
      <w:r>
        <w:rPr>
          <w:rFonts w:ascii="Times New Roman" w:hAnsi="Times New Roman" w:cs="Times New Roman"/>
        </w:rPr>
        <w:t xml:space="preserve"> Волтерс Клувер, 2007. – С. 204-208.</w:t>
      </w:r>
    </w:p>
  </w:footnote>
  <w:footnote w:id="8">
    <w:p w:rsidR="00DF3FF4" w:rsidRPr="004F3CCE" w:rsidRDefault="00DF3FF4" w:rsidP="000420BE">
      <w:pPr>
        <w:pStyle w:val="a9"/>
        <w:jc w:val="both"/>
        <w:rPr>
          <w:rFonts w:ascii="Times New Roman" w:hAnsi="Times New Roman" w:cs="Times New Roman"/>
        </w:rPr>
      </w:pPr>
      <w:r w:rsidRPr="004F3CCE">
        <w:rPr>
          <w:rStyle w:val="ab"/>
          <w:rFonts w:ascii="Times New Roman" w:hAnsi="Times New Roman" w:cs="Times New Roman"/>
        </w:rPr>
        <w:footnoteRef/>
      </w:r>
      <w:r>
        <w:rPr>
          <w:rFonts w:ascii="Times New Roman" w:hAnsi="Times New Roman" w:cs="Times New Roman"/>
        </w:rPr>
        <w:t xml:space="preserve"> См. подробнее: </w:t>
      </w:r>
      <w:r w:rsidRPr="004F3CCE">
        <w:rPr>
          <w:rFonts w:ascii="Times New Roman" w:hAnsi="Times New Roman" w:cs="Times New Roman"/>
          <w:i/>
        </w:rPr>
        <w:t>Крашенинников</w:t>
      </w:r>
      <w:r>
        <w:rPr>
          <w:rFonts w:ascii="Times New Roman" w:hAnsi="Times New Roman" w:cs="Times New Roman"/>
          <w:i/>
        </w:rPr>
        <w:t>,</w:t>
      </w:r>
      <w:r w:rsidRPr="004F3CCE">
        <w:rPr>
          <w:rFonts w:ascii="Times New Roman" w:hAnsi="Times New Roman" w:cs="Times New Roman"/>
          <w:i/>
        </w:rPr>
        <w:t xml:space="preserve"> Е. А., Байгушева</w:t>
      </w:r>
      <w:r>
        <w:rPr>
          <w:rFonts w:ascii="Times New Roman" w:hAnsi="Times New Roman" w:cs="Times New Roman"/>
          <w:i/>
        </w:rPr>
        <w:t>,</w:t>
      </w:r>
      <w:r w:rsidRPr="004F3CCE">
        <w:rPr>
          <w:rFonts w:ascii="Times New Roman" w:hAnsi="Times New Roman" w:cs="Times New Roman"/>
          <w:i/>
        </w:rPr>
        <w:t xml:space="preserve"> Ю. В. </w:t>
      </w:r>
      <w:r w:rsidRPr="004F3CCE">
        <w:rPr>
          <w:rFonts w:ascii="Times New Roman" w:hAnsi="Times New Roman" w:cs="Times New Roman"/>
        </w:rPr>
        <w:t>Обоснование полномоч</w:t>
      </w:r>
      <w:r>
        <w:rPr>
          <w:rFonts w:ascii="Times New Roman" w:hAnsi="Times New Roman" w:cs="Times New Roman"/>
        </w:rPr>
        <w:t xml:space="preserve">ия добровольного представителя </w:t>
      </w:r>
      <w:r w:rsidRPr="004F3CCE">
        <w:rPr>
          <w:rFonts w:ascii="Times New Roman" w:hAnsi="Times New Roman" w:cs="Times New Roman"/>
        </w:rPr>
        <w:t>/ Е.А. Крашенинников, Ю. В. Байгушева // Очерки по торговому праву. – Ярославль, 2010. Вып. 17. – С.</w:t>
      </w:r>
      <w:r>
        <w:rPr>
          <w:rFonts w:ascii="Times New Roman" w:hAnsi="Times New Roman" w:cs="Times New Roman"/>
        </w:rPr>
        <w:t xml:space="preserve"> 43-51</w:t>
      </w:r>
      <w:r w:rsidRPr="004F3CCE">
        <w:rPr>
          <w:rFonts w:ascii="Times New Roman" w:hAnsi="Times New Roman" w:cs="Times New Roman"/>
        </w:rPr>
        <w:t xml:space="preserve">; </w:t>
      </w:r>
      <w:r w:rsidRPr="004F3CCE">
        <w:rPr>
          <w:rFonts w:ascii="Times New Roman" w:hAnsi="Times New Roman" w:cs="Times New Roman"/>
          <w:i/>
        </w:rPr>
        <w:t>Крашенинников</w:t>
      </w:r>
      <w:r>
        <w:rPr>
          <w:rFonts w:ascii="Times New Roman" w:hAnsi="Times New Roman" w:cs="Times New Roman"/>
          <w:i/>
        </w:rPr>
        <w:t>,</w:t>
      </w:r>
      <w:r w:rsidRPr="004F3CCE">
        <w:rPr>
          <w:rFonts w:ascii="Times New Roman" w:hAnsi="Times New Roman" w:cs="Times New Roman"/>
          <w:i/>
        </w:rPr>
        <w:t xml:space="preserve"> Е. А., Байгушева</w:t>
      </w:r>
      <w:r>
        <w:rPr>
          <w:rFonts w:ascii="Times New Roman" w:hAnsi="Times New Roman" w:cs="Times New Roman"/>
          <w:i/>
        </w:rPr>
        <w:t>,</w:t>
      </w:r>
      <w:r w:rsidRPr="004F3CCE">
        <w:rPr>
          <w:rFonts w:ascii="Times New Roman" w:hAnsi="Times New Roman" w:cs="Times New Roman"/>
          <w:i/>
        </w:rPr>
        <w:t xml:space="preserve"> Ю. В.</w:t>
      </w:r>
      <w:r>
        <w:rPr>
          <w:rFonts w:ascii="Times New Roman" w:hAnsi="Times New Roman" w:cs="Times New Roman"/>
        </w:rPr>
        <w:t xml:space="preserve"> </w:t>
      </w:r>
      <w:r w:rsidRPr="004F3CCE">
        <w:rPr>
          <w:rFonts w:ascii="Times New Roman" w:hAnsi="Times New Roman" w:cs="Times New Roman"/>
        </w:rPr>
        <w:t xml:space="preserve">Выдача и объем полномочия / Е. А. Крашенинников, Ю. В. Байгушева // Вестник Высшего Арбитражного Суда РФ. – 2011. - № 1. - С. 73-74; </w:t>
      </w:r>
      <w:r w:rsidRPr="004F3CCE">
        <w:rPr>
          <w:rFonts w:ascii="Times New Roman" w:hAnsi="Times New Roman" w:cs="Times New Roman"/>
          <w:i/>
        </w:rPr>
        <w:t>Крашенинников</w:t>
      </w:r>
      <w:r>
        <w:rPr>
          <w:rFonts w:ascii="Times New Roman" w:hAnsi="Times New Roman" w:cs="Times New Roman"/>
          <w:i/>
        </w:rPr>
        <w:t>,</w:t>
      </w:r>
      <w:r w:rsidRPr="004F3CCE">
        <w:rPr>
          <w:rFonts w:ascii="Times New Roman" w:hAnsi="Times New Roman" w:cs="Times New Roman"/>
          <w:i/>
        </w:rPr>
        <w:t xml:space="preserve"> Е. А., Байгушева</w:t>
      </w:r>
      <w:r>
        <w:rPr>
          <w:rFonts w:ascii="Times New Roman" w:hAnsi="Times New Roman" w:cs="Times New Roman"/>
          <w:i/>
        </w:rPr>
        <w:t>,</w:t>
      </w:r>
      <w:r w:rsidRPr="004F3CCE">
        <w:rPr>
          <w:rFonts w:ascii="Times New Roman" w:hAnsi="Times New Roman" w:cs="Times New Roman"/>
          <w:i/>
        </w:rPr>
        <w:t xml:space="preserve"> Ю. В.</w:t>
      </w:r>
      <w:r w:rsidRPr="004F3CCE">
        <w:rPr>
          <w:rFonts w:ascii="Times New Roman" w:hAnsi="Times New Roman" w:cs="Times New Roman"/>
        </w:rPr>
        <w:t xml:space="preserve"> Прекращение полномочия / Е. А. Крашенинников, Ю. В. Байгушева // Вестник Высшего Арбитражного Суда РФ. – 2012. - № 11. - С. 16; </w:t>
      </w:r>
      <w:r w:rsidRPr="004F3CCE">
        <w:rPr>
          <w:rFonts w:ascii="Times New Roman" w:hAnsi="Times New Roman" w:cs="Times New Roman"/>
          <w:i/>
        </w:rPr>
        <w:t>Байгушева</w:t>
      </w:r>
      <w:r>
        <w:rPr>
          <w:rFonts w:ascii="Times New Roman" w:hAnsi="Times New Roman" w:cs="Times New Roman"/>
          <w:i/>
        </w:rPr>
        <w:t>,</w:t>
      </w:r>
      <w:r w:rsidRPr="004F3CCE">
        <w:rPr>
          <w:rFonts w:ascii="Times New Roman" w:hAnsi="Times New Roman" w:cs="Times New Roman"/>
          <w:i/>
        </w:rPr>
        <w:t xml:space="preserve"> Ю. В.</w:t>
      </w:r>
      <w:r>
        <w:rPr>
          <w:rFonts w:ascii="Times New Roman" w:hAnsi="Times New Roman" w:cs="Times New Roman"/>
        </w:rPr>
        <w:t xml:space="preserve"> </w:t>
      </w:r>
      <w:r w:rsidRPr="004F3CCE">
        <w:rPr>
          <w:rFonts w:ascii="Times New Roman" w:hAnsi="Times New Roman" w:cs="Times New Roman"/>
        </w:rPr>
        <w:t>Полномочие на основании видимости права и ст. 183 ГК РФ / Ю. В. Байгушева // Вестник Высшего Арбитражного Суд</w:t>
      </w:r>
      <w:r>
        <w:rPr>
          <w:rFonts w:ascii="Times New Roman" w:hAnsi="Times New Roman" w:cs="Times New Roman"/>
        </w:rPr>
        <w:t xml:space="preserve">а РФ. – 2014. - № 4. - С. 10-11; </w:t>
      </w:r>
      <w:r w:rsidRPr="004F3CCE">
        <w:rPr>
          <w:rFonts w:ascii="Times New Roman" w:hAnsi="Times New Roman" w:cs="Times New Roman"/>
          <w:i/>
        </w:rPr>
        <w:t>Краш</w:t>
      </w:r>
      <w:r>
        <w:rPr>
          <w:rFonts w:ascii="Times New Roman" w:hAnsi="Times New Roman" w:cs="Times New Roman"/>
          <w:i/>
        </w:rPr>
        <w:t>енинников, Е. А.</w:t>
      </w:r>
      <w:r w:rsidRPr="004F3CCE">
        <w:rPr>
          <w:rFonts w:ascii="Times New Roman" w:hAnsi="Times New Roman" w:cs="Times New Roman"/>
          <w:i/>
        </w:rPr>
        <w:t xml:space="preserve"> </w:t>
      </w:r>
      <w:r>
        <w:rPr>
          <w:rFonts w:ascii="Times New Roman" w:hAnsi="Times New Roman" w:cs="Times New Roman"/>
        </w:rPr>
        <w:t xml:space="preserve">Процессуальное представительство без полномочия </w:t>
      </w:r>
      <w:r w:rsidRPr="004F3CCE">
        <w:rPr>
          <w:rFonts w:ascii="Times New Roman" w:hAnsi="Times New Roman" w:cs="Times New Roman"/>
        </w:rPr>
        <w:t>/ Е.А.</w:t>
      </w:r>
      <w:r>
        <w:rPr>
          <w:rFonts w:ascii="Times New Roman" w:hAnsi="Times New Roman" w:cs="Times New Roman"/>
        </w:rPr>
        <w:t xml:space="preserve"> Крашенинников </w:t>
      </w:r>
      <w:r w:rsidRPr="004F3CCE">
        <w:rPr>
          <w:rFonts w:ascii="Times New Roman" w:hAnsi="Times New Roman" w:cs="Times New Roman"/>
        </w:rPr>
        <w:t>// Очерки по то</w:t>
      </w:r>
      <w:r>
        <w:rPr>
          <w:rFonts w:ascii="Times New Roman" w:hAnsi="Times New Roman" w:cs="Times New Roman"/>
        </w:rPr>
        <w:t>рговому праву. – Ярославль, 2012. Вып. 19</w:t>
      </w:r>
      <w:r w:rsidRPr="004F3CCE">
        <w:rPr>
          <w:rFonts w:ascii="Times New Roman" w:hAnsi="Times New Roman" w:cs="Times New Roman"/>
        </w:rPr>
        <w:t>. – С.</w:t>
      </w:r>
      <w:r>
        <w:rPr>
          <w:rFonts w:ascii="Times New Roman" w:hAnsi="Times New Roman" w:cs="Times New Roman"/>
        </w:rPr>
        <w:t xml:space="preserve"> 66-67.</w:t>
      </w:r>
    </w:p>
  </w:footnote>
  <w:footnote w:id="9">
    <w:p w:rsidR="00DF3FF4" w:rsidRPr="000420BE" w:rsidRDefault="00DF3FF4" w:rsidP="000420BE">
      <w:pPr>
        <w:pStyle w:val="a9"/>
        <w:jc w:val="both"/>
        <w:rPr>
          <w:rFonts w:ascii="Times New Roman" w:hAnsi="Times New Roman" w:cs="Times New Roman"/>
        </w:rPr>
      </w:pPr>
      <w:r w:rsidRPr="000420BE">
        <w:rPr>
          <w:rStyle w:val="ab"/>
          <w:rFonts w:ascii="Times New Roman" w:hAnsi="Times New Roman" w:cs="Times New Roman"/>
        </w:rPr>
        <w:footnoteRef/>
      </w:r>
      <w:r>
        <w:rPr>
          <w:rFonts w:ascii="Times New Roman" w:hAnsi="Times New Roman" w:cs="Times New Roman"/>
        </w:rPr>
        <w:t xml:space="preserve"> </w:t>
      </w:r>
      <w:r w:rsidRPr="000420BE">
        <w:rPr>
          <w:rFonts w:ascii="Times New Roman" w:hAnsi="Times New Roman" w:cs="Times New Roman"/>
        </w:rPr>
        <w:t>В данном случае определение «мнимый» является условным, так как при выполнении всех трех условий возникает де</w:t>
      </w:r>
      <w:r>
        <w:rPr>
          <w:rFonts w:ascii="Times New Roman" w:hAnsi="Times New Roman" w:cs="Times New Roman"/>
        </w:rPr>
        <w:t>йствительное полномочие, поскольку</w:t>
      </w:r>
      <w:r w:rsidRPr="000420BE">
        <w:rPr>
          <w:rFonts w:ascii="Times New Roman" w:hAnsi="Times New Roman" w:cs="Times New Roman"/>
        </w:rPr>
        <w:t xml:space="preserve"> видимое полномочие становится действительным полномочием, а</w:t>
      </w:r>
      <w:r>
        <w:rPr>
          <w:rFonts w:ascii="Times New Roman" w:hAnsi="Times New Roman" w:cs="Times New Roman"/>
        </w:rPr>
        <w:t xml:space="preserve">, значит, </w:t>
      </w:r>
      <w:r w:rsidRPr="000420BE">
        <w:rPr>
          <w:rFonts w:ascii="Times New Roman" w:hAnsi="Times New Roman" w:cs="Times New Roman"/>
        </w:rPr>
        <w:t>представитель и представляемый</w:t>
      </w:r>
      <w:r>
        <w:rPr>
          <w:rFonts w:ascii="Times New Roman" w:hAnsi="Times New Roman" w:cs="Times New Roman"/>
        </w:rPr>
        <w:t xml:space="preserve"> также являются действительными.</w:t>
      </w:r>
    </w:p>
  </w:footnote>
  <w:footnote w:id="10">
    <w:p w:rsidR="00DF3FF4" w:rsidRPr="00CD4305" w:rsidRDefault="00DF3FF4" w:rsidP="00301915">
      <w:pPr>
        <w:pStyle w:val="a9"/>
        <w:jc w:val="both"/>
        <w:rPr>
          <w:rFonts w:ascii="Times New Roman" w:hAnsi="Times New Roman" w:cs="Times New Roman"/>
        </w:rPr>
      </w:pPr>
      <w:r w:rsidRPr="00CD4305">
        <w:rPr>
          <w:rStyle w:val="ab"/>
          <w:rFonts w:ascii="Times New Roman" w:hAnsi="Times New Roman" w:cs="Times New Roman"/>
        </w:rPr>
        <w:footnoteRef/>
      </w:r>
      <w:r>
        <w:rPr>
          <w:rFonts w:ascii="Times New Roman" w:hAnsi="Times New Roman" w:cs="Times New Roman"/>
        </w:rPr>
        <w:t xml:space="preserve"> </w:t>
      </w:r>
      <w:r w:rsidRPr="00CD4305">
        <w:rPr>
          <w:rFonts w:ascii="Times New Roman" w:hAnsi="Times New Roman" w:cs="Times New Roman"/>
        </w:rPr>
        <w:t xml:space="preserve">В терминологии ГК РФ </w:t>
      </w:r>
      <w:r w:rsidRPr="00CD4305">
        <w:rPr>
          <w:rFonts w:ascii="Times New Roman" w:hAnsi="Times New Roman" w:cs="Times New Roman"/>
          <w:i/>
        </w:rPr>
        <w:t>- сделкой, совершенной неуполномоченным лицом</w:t>
      </w:r>
      <w:r>
        <w:rPr>
          <w:rFonts w:ascii="Times New Roman" w:hAnsi="Times New Roman" w:cs="Times New Roman"/>
          <w:i/>
        </w:rPr>
        <w:t>.</w:t>
      </w:r>
    </w:p>
  </w:footnote>
  <w:footnote w:id="11">
    <w:p w:rsidR="00DF3FF4" w:rsidRPr="00CD4305" w:rsidRDefault="00DF3FF4" w:rsidP="00301915">
      <w:pPr>
        <w:pStyle w:val="a9"/>
        <w:jc w:val="both"/>
        <w:rPr>
          <w:rFonts w:ascii="Times New Roman" w:hAnsi="Times New Roman" w:cs="Times New Roman"/>
        </w:rPr>
      </w:pPr>
      <w:r w:rsidRPr="00CD4305">
        <w:rPr>
          <w:rStyle w:val="ab"/>
          <w:rFonts w:ascii="Times New Roman" w:hAnsi="Times New Roman" w:cs="Times New Roman"/>
        </w:rPr>
        <w:footnoteRef/>
      </w:r>
      <w:r>
        <w:rPr>
          <w:rFonts w:ascii="Times New Roman" w:hAnsi="Times New Roman" w:cs="Times New Roman"/>
        </w:rPr>
        <w:t xml:space="preserve"> </w:t>
      </w:r>
      <w:r w:rsidRPr="00CD4305">
        <w:rPr>
          <w:rFonts w:ascii="Times New Roman" w:hAnsi="Times New Roman" w:cs="Times New Roman"/>
        </w:rPr>
        <w:t>Проводя аналогию с ГК РФ – ст. 183 ГК РФ.</w:t>
      </w:r>
    </w:p>
  </w:footnote>
  <w:footnote w:id="12">
    <w:p w:rsidR="00DF3FF4" w:rsidRPr="009E4665" w:rsidRDefault="00DF3FF4" w:rsidP="00301915">
      <w:pPr>
        <w:pStyle w:val="a9"/>
        <w:jc w:val="both"/>
        <w:rPr>
          <w:rFonts w:ascii="Times New Roman" w:hAnsi="Times New Roman" w:cs="Times New Roman"/>
        </w:rPr>
      </w:pPr>
      <w:r w:rsidRPr="009E4665">
        <w:rPr>
          <w:rStyle w:val="ab"/>
          <w:rFonts w:ascii="Times New Roman" w:hAnsi="Times New Roman" w:cs="Times New Roman"/>
        </w:rPr>
        <w:footnoteRef/>
      </w:r>
      <w:r>
        <w:rPr>
          <w:rFonts w:ascii="Times New Roman" w:hAnsi="Times New Roman" w:cs="Times New Roman"/>
          <w:i/>
        </w:rPr>
        <w:t xml:space="preserve"> </w:t>
      </w:r>
      <w:r w:rsidRPr="009E4665">
        <w:rPr>
          <w:rFonts w:ascii="Times New Roman" w:hAnsi="Times New Roman" w:cs="Times New Roman"/>
          <w:i/>
        </w:rPr>
        <w:t>Байгушева</w:t>
      </w:r>
      <w:r>
        <w:rPr>
          <w:rFonts w:ascii="Times New Roman" w:hAnsi="Times New Roman" w:cs="Times New Roman"/>
          <w:i/>
        </w:rPr>
        <w:t>,</w:t>
      </w:r>
      <w:r w:rsidRPr="009E4665">
        <w:rPr>
          <w:rFonts w:ascii="Times New Roman" w:hAnsi="Times New Roman" w:cs="Times New Roman"/>
          <w:i/>
        </w:rPr>
        <w:t xml:space="preserve"> Ю. В.</w:t>
      </w:r>
      <w:r>
        <w:rPr>
          <w:rFonts w:ascii="Times New Roman" w:hAnsi="Times New Roman" w:cs="Times New Roman"/>
        </w:rPr>
        <w:t xml:space="preserve"> </w:t>
      </w:r>
      <w:r w:rsidRPr="009E4665">
        <w:rPr>
          <w:rFonts w:ascii="Times New Roman" w:hAnsi="Times New Roman" w:cs="Times New Roman"/>
        </w:rPr>
        <w:t>Полномочие на основании видимости права и ст. 183 ГК РФ / Ю. В. Байгушева // Вестник Высшего Арбитражного Суда РФ. – 2014. - № 4. - С. 11.</w:t>
      </w:r>
    </w:p>
  </w:footnote>
  <w:footnote w:id="13">
    <w:p w:rsidR="00DF3FF4" w:rsidRPr="001C0A7B" w:rsidRDefault="00DF3FF4">
      <w:pPr>
        <w:pStyle w:val="a9"/>
        <w:rPr>
          <w:highlight w:val="yellow"/>
        </w:rPr>
      </w:pPr>
      <w:r w:rsidRPr="00F11A12">
        <w:rPr>
          <w:rStyle w:val="ab"/>
          <w:rFonts w:ascii="Times New Roman" w:hAnsi="Times New Roman" w:cs="Times New Roman"/>
        </w:rPr>
        <w:footnoteRef/>
      </w:r>
      <w:r w:rsidR="006269F7">
        <w:rPr>
          <w:rFonts w:ascii="Times New Roman" w:hAnsi="Times New Roman" w:cs="Times New Roman"/>
        </w:rPr>
        <w:t xml:space="preserve"> Подробнее см. стр. 49-50</w:t>
      </w:r>
      <w:r w:rsidRPr="00F11A12">
        <w:rPr>
          <w:rFonts w:ascii="Times New Roman" w:hAnsi="Times New Roman" w:cs="Times New Roman"/>
        </w:rPr>
        <w:t>.</w:t>
      </w:r>
    </w:p>
  </w:footnote>
  <w:footnote w:id="14">
    <w:p w:rsidR="00DF3FF4" w:rsidRPr="001C0A7B" w:rsidRDefault="00DF3FF4">
      <w:pPr>
        <w:pStyle w:val="a9"/>
        <w:rPr>
          <w:highlight w:val="yellow"/>
        </w:rPr>
      </w:pPr>
      <w:r w:rsidRPr="00BD397B">
        <w:rPr>
          <w:rStyle w:val="ab"/>
          <w:rFonts w:ascii="Times New Roman" w:hAnsi="Times New Roman" w:cs="Times New Roman"/>
        </w:rPr>
        <w:footnoteRef/>
      </w:r>
      <w:r w:rsidRPr="00BD397B">
        <w:rPr>
          <w:rFonts w:ascii="Times New Roman" w:hAnsi="Times New Roman" w:cs="Times New Roman"/>
        </w:rPr>
        <w:t xml:space="preserve"> Подробнее см. стр. 28-32.</w:t>
      </w:r>
    </w:p>
  </w:footnote>
  <w:footnote w:id="15">
    <w:p w:rsidR="00DF3FF4" w:rsidRPr="00503C36" w:rsidRDefault="00DF3FF4" w:rsidP="00C22730">
      <w:pPr>
        <w:pStyle w:val="a9"/>
        <w:rPr>
          <w:rFonts w:ascii="Times New Roman" w:hAnsi="Times New Roman" w:cs="Times New Roman"/>
        </w:rPr>
      </w:pPr>
      <w:r w:rsidRPr="00BE3EE0">
        <w:rPr>
          <w:rStyle w:val="ab"/>
          <w:rFonts w:ascii="Times New Roman" w:hAnsi="Times New Roman" w:cs="Times New Roman"/>
        </w:rPr>
        <w:footnoteRef/>
      </w:r>
      <w:r w:rsidR="006269F7">
        <w:rPr>
          <w:rFonts w:ascii="Times New Roman" w:hAnsi="Times New Roman" w:cs="Times New Roman"/>
        </w:rPr>
        <w:t xml:space="preserve"> Подробнее см. стр. 40-44</w:t>
      </w:r>
      <w:r w:rsidRPr="00BE3EE0">
        <w:rPr>
          <w:rFonts w:ascii="Times New Roman" w:hAnsi="Times New Roman" w:cs="Times New Roman"/>
        </w:rPr>
        <w:t>.</w:t>
      </w:r>
    </w:p>
  </w:footnote>
  <w:footnote w:id="16">
    <w:p w:rsidR="00DF3FF4" w:rsidRPr="009D7FCA" w:rsidRDefault="00DF3FF4">
      <w:pPr>
        <w:pStyle w:val="a9"/>
        <w:rPr>
          <w:rFonts w:ascii="Times New Roman" w:hAnsi="Times New Roman" w:cs="Times New Roman"/>
        </w:rPr>
      </w:pPr>
      <w:r w:rsidRPr="009D7FCA">
        <w:rPr>
          <w:rStyle w:val="ab"/>
          <w:rFonts w:ascii="Times New Roman" w:hAnsi="Times New Roman" w:cs="Times New Roman"/>
        </w:rPr>
        <w:footnoteRef/>
      </w:r>
      <w:r w:rsidRPr="009D7FCA">
        <w:rPr>
          <w:rFonts w:ascii="Times New Roman" w:hAnsi="Times New Roman" w:cs="Times New Roman"/>
        </w:rPr>
        <w:t xml:space="preserve"> Гражданское и торговое право зарубежных государств. Том 1. / Под ред. Е. А. Васильева, А. С. Комарова. - 4-е изд., перераб. и доп. – М. : Международные отношения, 2004. - С. 159.</w:t>
      </w:r>
    </w:p>
  </w:footnote>
  <w:footnote w:id="17">
    <w:p w:rsidR="00DF3FF4" w:rsidRPr="009D7FCA" w:rsidRDefault="00DF3FF4" w:rsidP="009D7FCA">
      <w:pPr>
        <w:pStyle w:val="a9"/>
        <w:rPr>
          <w:rFonts w:ascii="Times New Roman" w:hAnsi="Times New Roman" w:cs="Times New Roman"/>
        </w:rPr>
      </w:pPr>
      <w:r w:rsidRPr="009D7FCA">
        <w:rPr>
          <w:rStyle w:val="ab"/>
          <w:rFonts w:ascii="Times New Roman" w:hAnsi="Times New Roman" w:cs="Times New Roman"/>
        </w:rPr>
        <w:footnoteRef/>
      </w:r>
      <w:r w:rsidRPr="009D7FCA">
        <w:rPr>
          <w:rFonts w:ascii="Times New Roman" w:hAnsi="Times New Roman" w:cs="Times New Roman"/>
        </w:rPr>
        <w:t xml:space="preserve"> Там же.</w:t>
      </w:r>
    </w:p>
  </w:footnote>
  <w:footnote w:id="18">
    <w:p w:rsidR="00DF3FF4" w:rsidRPr="009D7FCA" w:rsidRDefault="00DF3FF4" w:rsidP="009D7FCA">
      <w:pPr>
        <w:pStyle w:val="a9"/>
        <w:jc w:val="both"/>
        <w:rPr>
          <w:rFonts w:ascii="Times New Roman" w:hAnsi="Times New Roman" w:cs="Times New Roman"/>
        </w:rPr>
      </w:pPr>
      <w:r w:rsidRPr="009D7FCA">
        <w:rPr>
          <w:rStyle w:val="ab"/>
          <w:rFonts w:ascii="Times New Roman" w:hAnsi="Times New Roman" w:cs="Times New Roman"/>
        </w:rPr>
        <w:footnoteRef/>
      </w:r>
      <w:r w:rsidRPr="009D7FCA">
        <w:rPr>
          <w:rFonts w:ascii="Times New Roman" w:hAnsi="Times New Roman" w:cs="Times New Roman"/>
        </w:rPr>
        <w:t xml:space="preserve"> Подробнее см.: </w:t>
      </w:r>
      <w:r w:rsidRPr="009D7FCA">
        <w:rPr>
          <w:rFonts w:ascii="Times New Roman" w:hAnsi="Times New Roman" w:cs="Times New Roman"/>
          <w:i/>
        </w:rPr>
        <w:t>Ансон, В.</w:t>
      </w:r>
      <w:r w:rsidRPr="009D7FCA">
        <w:rPr>
          <w:rFonts w:ascii="Times New Roman" w:hAnsi="Times New Roman" w:cs="Times New Roman"/>
        </w:rPr>
        <w:t xml:space="preserve"> Договорное право/ В. Ансон. – М. : Юридическая литература, 1984. – С. 391-392.</w:t>
      </w:r>
    </w:p>
  </w:footnote>
  <w:footnote w:id="19">
    <w:p w:rsidR="00DF3FF4" w:rsidRPr="009D7FCA" w:rsidRDefault="00DF3FF4" w:rsidP="003127FF">
      <w:pPr>
        <w:pStyle w:val="a9"/>
        <w:rPr>
          <w:rFonts w:ascii="Times New Roman" w:hAnsi="Times New Roman" w:cs="Times New Roman"/>
        </w:rPr>
      </w:pPr>
      <w:r w:rsidRPr="009D7FCA">
        <w:rPr>
          <w:rStyle w:val="ab"/>
          <w:rFonts w:ascii="Times New Roman" w:hAnsi="Times New Roman" w:cs="Times New Roman"/>
        </w:rPr>
        <w:footnoteRef/>
      </w:r>
      <w:r w:rsidRPr="009D7FCA">
        <w:rPr>
          <w:rFonts w:ascii="Times New Roman" w:hAnsi="Times New Roman" w:cs="Times New Roman"/>
        </w:rPr>
        <w:t xml:space="preserve"> Гражданское и торговое право зарубежных государств. Том 2. / Под ред. Е. А. Васильева, А. С. Комарова. - 4-е изд., перераб. и доп. – М. : Международные отношения, 2006. - С. 173.</w:t>
      </w:r>
    </w:p>
  </w:footnote>
  <w:footnote w:id="20">
    <w:p w:rsidR="00DF3FF4" w:rsidRPr="008B51DD" w:rsidRDefault="00DF3FF4" w:rsidP="008B51DD">
      <w:pPr>
        <w:pStyle w:val="a9"/>
        <w:jc w:val="both"/>
        <w:rPr>
          <w:rFonts w:ascii="Times New Roman" w:hAnsi="Times New Roman" w:cs="Times New Roman"/>
        </w:rPr>
      </w:pPr>
      <w:r w:rsidRPr="008D0D21">
        <w:rPr>
          <w:rStyle w:val="ab"/>
          <w:rFonts w:ascii="Times New Roman" w:hAnsi="Times New Roman" w:cs="Times New Roman"/>
        </w:rPr>
        <w:footnoteRef/>
      </w:r>
      <w:r w:rsidRPr="008D0D21">
        <w:rPr>
          <w:rFonts w:ascii="Times New Roman" w:hAnsi="Times New Roman" w:cs="Times New Roman"/>
        </w:rPr>
        <w:t xml:space="preserve"> По этому вопросу см. подробнее стр. 51-56.</w:t>
      </w:r>
    </w:p>
  </w:footnote>
  <w:footnote w:id="21">
    <w:p w:rsidR="00DF3FF4" w:rsidRPr="004C66C4" w:rsidRDefault="00DF3FF4" w:rsidP="007C7C0C">
      <w:pPr>
        <w:pStyle w:val="a9"/>
        <w:jc w:val="both"/>
        <w:rPr>
          <w:rFonts w:ascii="Times New Roman" w:hAnsi="Times New Roman" w:cs="Times New Roman"/>
        </w:rPr>
      </w:pPr>
      <w:r w:rsidRPr="002C72C7">
        <w:rPr>
          <w:rStyle w:val="ab"/>
          <w:rFonts w:ascii="Times New Roman" w:hAnsi="Times New Roman" w:cs="Times New Roman"/>
        </w:rPr>
        <w:footnoteRef/>
      </w:r>
      <w:r w:rsidRPr="002C72C7">
        <w:rPr>
          <w:rFonts w:ascii="Times New Roman" w:hAnsi="Times New Roman" w:cs="Times New Roman"/>
        </w:rPr>
        <w:t xml:space="preserve"> Отметим, что</w:t>
      </w:r>
      <w:r>
        <w:rPr>
          <w:rFonts w:ascii="Times New Roman" w:hAnsi="Times New Roman" w:cs="Times New Roman"/>
        </w:rPr>
        <w:t xml:space="preserve"> определение</w:t>
      </w:r>
      <w:r w:rsidRPr="002C72C7">
        <w:rPr>
          <w:rFonts w:ascii="Times New Roman" w:hAnsi="Times New Roman" w:cs="Times New Roman"/>
        </w:rPr>
        <w:t xml:space="preserve"> «</w:t>
      </w:r>
      <w:r w:rsidRPr="002C72C7">
        <w:rPr>
          <w:rFonts w:ascii="Times New Roman" w:hAnsi="Times New Roman" w:cs="Times New Roman"/>
          <w:lang w:val="en-US"/>
        </w:rPr>
        <w:t>apparent</w:t>
      </w:r>
      <w:r w:rsidRPr="002C72C7">
        <w:rPr>
          <w:rFonts w:ascii="Times New Roman" w:hAnsi="Times New Roman" w:cs="Times New Roman"/>
        </w:rPr>
        <w:t>»</w:t>
      </w:r>
      <w:r>
        <w:rPr>
          <w:rFonts w:ascii="Times New Roman" w:hAnsi="Times New Roman" w:cs="Times New Roman"/>
        </w:rPr>
        <w:t xml:space="preserve"> многозначно, поэтому в работах отечественных цивилистов, основанных на англоязычной литературе, можно встретить следующие варианты перевода: «мнимый», «очевидный» и т.д. Однако основные элементы возникновения </w:t>
      </w:r>
      <w:r>
        <w:rPr>
          <w:rFonts w:ascii="Times New Roman" w:hAnsi="Times New Roman" w:cs="Times New Roman"/>
          <w:lang w:val="en-US"/>
        </w:rPr>
        <w:t>apparent</w:t>
      </w:r>
      <w:r w:rsidRPr="004C66C4">
        <w:rPr>
          <w:rFonts w:ascii="Times New Roman" w:hAnsi="Times New Roman" w:cs="Times New Roman"/>
        </w:rPr>
        <w:t xml:space="preserve"> </w:t>
      </w:r>
      <w:r>
        <w:rPr>
          <w:rFonts w:ascii="Times New Roman" w:hAnsi="Times New Roman" w:cs="Times New Roman"/>
          <w:lang w:val="en-US"/>
        </w:rPr>
        <w:t>authority</w:t>
      </w:r>
      <w:r w:rsidRPr="004C66C4">
        <w:rPr>
          <w:rFonts w:ascii="Times New Roman" w:hAnsi="Times New Roman" w:cs="Times New Roman"/>
        </w:rPr>
        <w:t xml:space="preserve"> </w:t>
      </w:r>
      <w:r>
        <w:rPr>
          <w:rFonts w:ascii="Times New Roman" w:hAnsi="Times New Roman" w:cs="Times New Roman"/>
        </w:rPr>
        <w:t xml:space="preserve">совпадают с ранее рассмотренной доктриной видимого полномочия в Германии. Поэтому дабы не вводить новое понятие, мы остановились на значении «видимый». </w:t>
      </w:r>
    </w:p>
  </w:footnote>
  <w:footnote w:id="22">
    <w:p w:rsidR="00DF3FF4" w:rsidRPr="004770B9" w:rsidRDefault="00DF3FF4" w:rsidP="00A62BF5">
      <w:pPr>
        <w:pStyle w:val="a9"/>
        <w:jc w:val="both"/>
        <w:rPr>
          <w:rFonts w:ascii="Times New Roman" w:hAnsi="Times New Roman" w:cs="Times New Roman"/>
        </w:rPr>
      </w:pPr>
      <w:r w:rsidRPr="006F64CD">
        <w:rPr>
          <w:rStyle w:val="ab"/>
          <w:rFonts w:ascii="Times New Roman" w:hAnsi="Times New Roman" w:cs="Times New Roman"/>
        </w:rPr>
        <w:footnoteRef/>
      </w:r>
      <w:r w:rsidRPr="004770B9">
        <w:rPr>
          <w:rFonts w:ascii="Times New Roman" w:hAnsi="Times New Roman" w:cs="Times New Roman"/>
        </w:rPr>
        <w:t xml:space="preserve"> </w:t>
      </w:r>
      <w:r w:rsidRPr="008D0D21">
        <w:rPr>
          <w:rFonts w:ascii="Times New Roman" w:hAnsi="Times New Roman" w:cs="Times New Roman"/>
        </w:rPr>
        <w:t xml:space="preserve">Например, см. дело </w:t>
      </w:r>
      <w:r w:rsidRPr="008D0D21">
        <w:rPr>
          <w:rFonts w:ascii="Times New Roman" w:hAnsi="Times New Roman" w:cs="Times New Roman"/>
          <w:lang w:val="en-US"/>
        </w:rPr>
        <w:t>Watteau</w:t>
      </w:r>
      <w:r w:rsidRPr="008D0D21">
        <w:rPr>
          <w:rFonts w:ascii="Times New Roman" w:hAnsi="Times New Roman" w:cs="Times New Roman"/>
        </w:rPr>
        <w:t xml:space="preserve"> </w:t>
      </w:r>
      <w:r w:rsidRPr="008D0D21">
        <w:rPr>
          <w:rFonts w:ascii="Times New Roman" w:hAnsi="Times New Roman" w:cs="Times New Roman"/>
          <w:lang w:val="en-US"/>
        </w:rPr>
        <w:t>v</w:t>
      </w:r>
      <w:r w:rsidRPr="008D0D21">
        <w:rPr>
          <w:rFonts w:ascii="Times New Roman" w:hAnsi="Times New Roman" w:cs="Times New Roman"/>
        </w:rPr>
        <w:t xml:space="preserve">. </w:t>
      </w:r>
      <w:r w:rsidRPr="008D0D21">
        <w:rPr>
          <w:rFonts w:ascii="Times New Roman" w:hAnsi="Times New Roman" w:cs="Times New Roman"/>
          <w:lang w:val="en-US"/>
        </w:rPr>
        <w:t>Fenwick</w:t>
      </w:r>
      <w:r w:rsidRPr="008D0D21">
        <w:rPr>
          <w:rFonts w:ascii="Times New Roman" w:hAnsi="Times New Roman" w:cs="Times New Roman"/>
        </w:rPr>
        <w:t xml:space="preserve"> (1893) на стр. 57-58.</w:t>
      </w:r>
    </w:p>
  </w:footnote>
  <w:footnote w:id="23">
    <w:p w:rsidR="00DF3FF4" w:rsidRPr="00C66FEE" w:rsidRDefault="00DF3FF4" w:rsidP="00A62BF5">
      <w:pPr>
        <w:pStyle w:val="a9"/>
        <w:jc w:val="both"/>
        <w:rPr>
          <w:rFonts w:ascii="Times New Roman" w:hAnsi="Times New Roman" w:cs="Times New Roman"/>
        </w:rPr>
      </w:pPr>
      <w:r w:rsidRPr="00C66FEE">
        <w:rPr>
          <w:rStyle w:val="ab"/>
          <w:rFonts w:ascii="Times New Roman" w:hAnsi="Times New Roman" w:cs="Times New Roman"/>
        </w:rPr>
        <w:footnoteRef/>
      </w:r>
      <w:r w:rsidRPr="00C66FEE">
        <w:rPr>
          <w:rFonts w:ascii="Times New Roman" w:hAnsi="Times New Roman" w:cs="Times New Roman"/>
        </w:rPr>
        <w:t xml:space="preserve"> </w:t>
      </w:r>
      <w:r w:rsidRPr="00C66FEE">
        <w:rPr>
          <w:rFonts w:ascii="Times New Roman" w:hAnsi="Times New Roman" w:cs="Times New Roman"/>
          <w:i/>
        </w:rPr>
        <w:t>Ансон, В.</w:t>
      </w:r>
      <w:r w:rsidRPr="00C66FEE">
        <w:rPr>
          <w:rFonts w:ascii="Times New Roman" w:hAnsi="Times New Roman" w:cs="Times New Roman"/>
        </w:rPr>
        <w:t xml:space="preserve"> Указ. соч. – С. 379-380.</w:t>
      </w:r>
    </w:p>
  </w:footnote>
  <w:footnote w:id="24">
    <w:p w:rsidR="00DF3FF4" w:rsidRPr="00B6291B" w:rsidRDefault="00DF3FF4" w:rsidP="000F4C8D">
      <w:pPr>
        <w:pStyle w:val="a9"/>
        <w:rPr>
          <w:rFonts w:ascii="Times New Roman" w:hAnsi="Times New Roman" w:cs="Times New Roman"/>
          <w:lang w:val="en-US"/>
        </w:rPr>
      </w:pPr>
      <w:r w:rsidRPr="00887A91">
        <w:rPr>
          <w:rStyle w:val="ab"/>
          <w:rFonts w:ascii="Times New Roman" w:hAnsi="Times New Roman" w:cs="Times New Roman"/>
        </w:rPr>
        <w:footnoteRef/>
      </w:r>
      <w:r w:rsidRPr="004770B9">
        <w:rPr>
          <w:rFonts w:ascii="Times New Roman" w:hAnsi="Times New Roman" w:cs="Times New Roman"/>
          <w:lang w:val="en-US"/>
        </w:rPr>
        <w:t xml:space="preserve"> </w:t>
      </w:r>
      <w:r w:rsidRPr="00887A91">
        <w:rPr>
          <w:rFonts w:ascii="Times New Roman" w:hAnsi="Times New Roman" w:cs="Times New Roman"/>
          <w:i/>
          <w:lang w:val="en-US"/>
        </w:rPr>
        <w:t>Judge</w:t>
      </w:r>
      <w:r w:rsidRPr="004770B9">
        <w:rPr>
          <w:rFonts w:ascii="Times New Roman" w:hAnsi="Times New Roman" w:cs="Times New Roman"/>
          <w:i/>
          <w:lang w:val="en-US"/>
        </w:rPr>
        <w:t xml:space="preserve">, </w:t>
      </w:r>
      <w:r w:rsidRPr="00887A91">
        <w:rPr>
          <w:rFonts w:ascii="Times New Roman" w:hAnsi="Times New Roman" w:cs="Times New Roman"/>
          <w:i/>
          <w:lang w:val="en-US"/>
        </w:rPr>
        <w:t>S</w:t>
      </w:r>
      <w:r w:rsidRPr="004770B9">
        <w:rPr>
          <w:rFonts w:ascii="Times New Roman" w:hAnsi="Times New Roman" w:cs="Times New Roman"/>
          <w:i/>
          <w:lang w:val="en-US"/>
        </w:rPr>
        <w:t>. (</w:t>
      </w:r>
      <w:r w:rsidRPr="00887A91">
        <w:rPr>
          <w:rFonts w:ascii="Times New Roman" w:hAnsi="Times New Roman" w:cs="Times New Roman"/>
          <w:i/>
          <w:lang w:val="en-US"/>
        </w:rPr>
        <w:t>Stephen</w:t>
      </w:r>
      <w:r w:rsidRPr="004770B9">
        <w:rPr>
          <w:rFonts w:ascii="Times New Roman" w:hAnsi="Times New Roman" w:cs="Times New Roman"/>
          <w:i/>
          <w:lang w:val="en-US"/>
        </w:rPr>
        <w:t>)</w:t>
      </w:r>
      <w:r w:rsidRPr="004770B9">
        <w:rPr>
          <w:rFonts w:ascii="Times New Roman" w:hAnsi="Times New Roman" w:cs="Times New Roman"/>
          <w:lang w:val="en-US"/>
        </w:rPr>
        <w:t xml:space="preserve">. </w:t>
      </w:r>
      <w:r w:rsidRPr="00887A91">
        <w:rPr>
          <w:rFonts w:ascii="Times New Roman" w:hAnsi="Times New Roman" w:cs="Times New Roman"/>
          <w:lang w:val="en-US"/>
        </w:rPr>
        <w:t>Business Law. -2-d edit. – London : Mac</w:t>
      </w:r>
      <w:r>
        <w:rPr>
          <w:rFonts w:ascii="Times New Roman" w:hAnsi="Times New Roman" w:cs="Times New Roman"/>
          <w:lang w:val="en-US"/>
        </w:rPr>
        <w:t xml:space="preserve">mililan Press Ltd. - 1999. </w:t>
      </w:r>
      <w:r w:rsidRPr="00B6291B">
        <w:rPr>
          <w:rFonts w:ascii="Times New Roman" w:hAnsi="Times New Roman" w:cs="Times New Roman"/>
          <w:lang w:val="en-US"/>
        </w:rPr>
        <w:t xml:space="preserve">- </w:t>
      </w:r>
      <w:r w:rsidRPr="00887A91">
        <w:rPr>
          <w:rFonts w:ascii="Times New Roman" w:hAnsi="Times New Roman" w:cs="Times New Roman"/>
          <w:lang w:val="en-US"/>
        </w:rPr>
        <w:t>P</w:t>
      </w:r>
      <w:r>
        <w:rPr>
          <w:rFonts w:ascii="Times New Roman" w:hAnsi="Times New Roman" w:cs="Times New Roman"/>
          <w:lang w:val="en-US"/>
        </w:rPr>
        <w:t>.</w:t>
      </w:r>
      <w:r w:rsidRPr="000F4C8D">
        <w:rPr>
          <w:rFonts w:ascii="Times New Roman" w:hAnsi="Times New Roman" w:cs="Times New Roman"/>
          <w:lang w:val="en-US"/>
        </w:rPr>
        <w:t xml:space="preserve"> </w:t>
      </w:r>
      <w:r w:rsidRPr="00B6291B">
        <w:rPr>
          <w:rFonts w:ascii="Times New Roman" w:hAnsi="Times New Roman" w:cs="Times New Roman"/>
          <w:lang w:val="en-US"/>
        </w:rPr>
        <w:t>340-342.</w:t>
      </w:r>
    </w:p>
  </w:footnote>
  <w:footnote w:id="25">
    <w:p w:rsidR="00DF3FF4" w:rsidRPr="00825FCB" w:rsidRDefault="00DF3FF4" w:rsidP="00A62BF5">
      <w:pPr>
        <w:pStyle w:val="a9"/>
        <w:jc w:val="both"/>
        <w:rPr>
          <w:rFonts w:ascii="Times New Roman" w:hAnsi="Times New Roman" w:cs="Times New Roman"/>
        </w:rPr>
      </w:pPr>
      <w:r w:rsidRPr="008D0D21">
        <w:rPr>
          <w:rStyle w:val="ab"/>
          <w:rFonts w:ascii="Times New Roman" w:hAnsi="Times New Roman" w:cs="Times New Roman"/>
        </w:rPr>
        <w:footnoteRef/>
      </w:r>
      <w:r w:rsidRPr="00825FCB">
        <w:rPr>
          <w:rFonts w:ascii="Times New Roman" w:hAnsi="Times New Roman" w:cs="Times New Roman"/>
        </w:rPr>
        <w:t xml:space="preserve"> </w:t>
      </w:r>
      <w:r w:rsidRPr="008D0D21">
        <w:rPr>
          <w:rFonts w:ascii="Times New Roman" w:hAnsi="Times New Roman" w:cs="Times New Roman"/>
        </w:rPr>
        <w:t>Подробнее</w:t>
      </w:r>
      <w:r w:rsidRPr="00825FCB">
        <w:rPr>
          <w:rFonts w:ascii="Times New Roman" w:hAnsi="Times New Roman" w:cs="Times New Roman"/>
        </w:rPr>
        <w:t xml:space="preserve"> </w:t>
      </w:r>
      <w:r w:rsidRPr="008D0D21">
        <w:rPr>
          <w:rFonts w:ascii="Times New Roman" w:hAnsi="Times New Roman" w:cs="Times New Roman"/>
        </w:rPr>
        <w:t>см</w:t>
      </w:r>
      <w:r w:rsidRPr="00825FCB">
        <w:rPr>
          <w:rFonts w:ascii="Times New Roman" w:hAnsi="Times New Roman" w:cs="Times New Roman"/>
        </w:rPr>
        <w:t xml:space="preserve">. </w:t>
      </w:r>
      <w:r w:rsidRPr="008D0D21">
        <w:rPr>
          <w:rFonts w:ascii="Times New Roman" w:hAnsi="Times New Roman" w:cs="Times New Roman"/>
        </w:rPr>
        <w:t>стр</w:t>
      </w:r>
      <w:r w:rsidRPr="00825FCB">
        <w:rPr>
          <w:rFonts w:ascii="Times New Roman" w:hAnsi="Times New Roman" w:cs="Times New Roman"/>
        </w:rPr>
        <w:t xml:space="preserve">. </w:t>
      </w:r>
      <w:r w:rsidR="000F43B0">
        <w:rPr>
          <w:rFonts w:ascii="Times New Roman" w:hAnsi="Times New Roman" w:cs="Times New Roman"/>
          <w:lang w:val="en-US"/>
        </w:rPr>
        <w:t>56-59</w:t>
      </w:r>
      <w:r w:rsidR="000F43B0">
        <w:rPr>
          <w:rFonts w:ascii="Times New Roman" w:hAnsi="Times New Roman" w:cs="Times New Roman"/>
        </w:rPr>
        <w:t xml:space="preserve">, </w:t>
      </w:r>
      <w:r w:rsidR="00DD6F14">
        <w:rPr>
          <w:rFonts w:ascii="Times New Roman" w:hAnsi="Times New Roman" w:cs="Times New Roman"/>
        </w:rPr>
        <w:t>33-35</w:t>
      </w:r>
      <w:r w:rsidRPr="00825FCB">
        <w:rPr>
          <w:rFonts w:ascii="Times New Roman" w:hAnsi="Times New Roman" w:cs="Times New Roman"/>
        </w:rPr>
        <w:t>, 64-67.</w:t>
      </w:r>
    </w:p>
  </w:footnote>
  <w:footnote w:id="26">
    <w:p w:rsidR="00DF3FF4" w:rsidRPr="00825FCB" w:rsidRDefault="00DF3FF4" w:rsidP="00652D20">
      <w:pPr>
        <w:pStyle w:val="a9"/>
        <w:jc w:val="both"/>
        <w:rPr>
          <w:rFonts w:ascii="Times New Roman" w:hAnsi="Times New Roman" w:cs="Times New Roman"/>
        </w:rPr>
      </w:pPr>
      <w:r w:rsidRPr="00BD397B">
        <w:rPr>
          <w:rStyle w:val="ab"/>
          <w:rFonts w:ascii="Times New Roman" w:hAnsi="Times New Roman" w:cs="Times New Roman"/>
        </w:rPr>
        <w:footnoteRef/>
      </w:r>
      <w:r w:rsidRPr="00825FCB">
        <w:rPr>
          <w:rFonts w:ascii="Times New Roman" w:hAnsi="Times New Roman" w:cs="Times New Roman"/>
        </w:rPr>
        <w:t xml:space="preserve"> </w:t>
      </w:r>
      <w:r w:rsidRPr="00BD397B">
        <w:rPr>
          <w:rFonts w:ascii="Times New Roman" w:hAnsi="Times New Roman" w:cs="Times New Roman"/>
        </w:rPr>
        <w:t>См</w:t>
      </w:r>
      <w:r w:rsidRPr="00825FCB">
        <w:rPr>
          <w:rFonts w:ascii="Times New Roman" w:hAnsi="Times New Roman" w:cs="Times New Roman"/>
        </w:rPr>
        <w:t xml:space="preserve">. </w:t>
      </w:r>
      <w:r w:rsidRPr="00BD397B">
        <w:rPr>
          <w:rFonts w:ascii="Times New Roman" w:hAnsi="Times New Roman" w:cs="Times New Roman"/>
        </w:rPr>
        <w:t>стр</w:t>
      </w:r>
      <w:r w:rsidRPr="00825FCB">
        <w:rPr>
          <w:rFonts w:ascii="Times New Roman" w:hAnsi="Times New Roman" w:cs="Times New Roman"/>
        </w:rPr>
        <w:t>. 12.</w:t>
      </w:r>
    </w:p>
  </w:footnote>
  <w:footnote w:id="27">
    <w:p w:rsidR="00DF3FF4" w:rsidRPr="00A62BF5" w:rsidRDefault="00DF3FF4" w:rsidP="00A62BF5">
      <w:pPr>
        <w:pStyle w:val="a9"/>
        <w:jc w:val="both"/>
        <w:rPr>
          <w:rFonts w:ascii="Times New Roman" w:hAnsi="Times New Roman" w:cs="Times New Roman"/>
        </w:rPr>
      </w:pPr>
      <w:r w:rsidRPr="00A62BF5">
        <w:rPr>
          <w:rStyle w:val="ab"/>
          <w:rFonts w:ascii="Times New Roman" w:hAnsi="Times New Roman" w:cs="Times New Roman"/>
        </w:rPr>
        <w:footnoteRef/>
      </w:r>
      <w:r w:rsidRPr="00A62BF5">
        <w:rPr>
          <w:rFonts w:ascii="Times New Roman" w:hAnsi="Times New Roman" w:cs="Times New Roman"/>
        </w:rPr>
        <w:t xml:space="preserve"> См., в частности: </w:t>
      </w:r>
      <w:r w:rsidRPr="00A62BF5">
        <w:rPr>
          <w:rFonts w:ascii="Times New Roman" w:hAnsi="Times New Roman" w:cs="Times New Roman"/>
          <w:i/>
        </w:rPr>
        <w:t>Егоров, А. В., Папченкова, Е. А., Ширвиндт А. М.</w:t>
      </w:r>
      <w:r w:rsidRPr="00A62BF5">
        <w:rPr>
          <w:rFonts w:ascii="Times New Roman" w:hAnsi="Times New Roman" w:cs="Times New Roman"/>
        </w:rPr>
        <w:t xml:space="preserve"> Указ. соч. – С. 62.; </w:t>
      </w:r>
      <w:r w:rsidRPr="00A62BF5">
        <w:rPr>
          <w:rFonts w:ascii="Times New Roman" w:hAnsi="Times New Roman" w:cs="Times New Roman"/>
          <w:i/>
        </w:rPr>
        <w:t>Сергеев, А. П., Терещенко, Т. А.</w:t>
      </w:r>
      <w:r w:rsidRPr="00A62BF5">
        <w:rPr>
          <w:rFonts w:ascii="Times New Roman" w:hAnsi="Times New Roman" w:cs="Times New Roman"/>
        </w:rPr>
        <w:t xml:space="preserve"> Видимое (подразумеваемое) полномочие в отечественной доктрине, гражданском законодательстве и правоприменительной практике [Электронный ресурс]. – СПС «Консультант плюс» (дата обращения 04.04.2017); </w:t>
      </w:r>
      <w:r w:rsidRPr="00A62BF5">
        <w:rPr>
          <w:rFonts w:ascii="Times New Roman" w:hAnsi="Times New Roman" w:cs="Times New Roman"/>
          <w:i/>
        </w:rPr>
        <w:t>Чупрунов, А. С.</w:t>
      </w:r>
      <w:r w:rsidRPr="00A62BF5">
        <w:rPr>
          <w:rFonts w:ascii="Times New Roman" w:hAnsi="Times New Roman" w:cs="Times New Roman"/>
        </w:rPr>
        <w:t xml:space="preserve"> Полномочия представителя явствуют из обстановки. Как развивается практика последних несколько лет / А. С. Чупрунов // Арбитражная практика. – 2017. - № 1. – С. 28.</w:t>
      </w:r>
    </w:p>
  </w:footnote>
  <w:footnote w:id="28">
    <w:p w:rsidR="00DF3FF4" w:rsidRPr="00A62BF5" w:rsidRDefault="00DF3FF4" w:rsidP="00A62BF5">
      <w:pPr>
        <w:pStyle w:val="a9"/>
        <w:jc w:val="both"/>
        <w:rPr>
          <w:rFonts w:ascii="Times New Roman" w:hAnsi="Times New Roman" w:cs="Times New Roman"/>
        </w:rPr>
      </w:pPr>
      <w:r w:rsidRPr="00A62BF5">
        <w:rPr>
          <w:rStyle w:val="ab"/>
          <w:rFonts w:ascii="Times New Roman" w:hAnsi="Times New Roman" w:cs="Times New Roman"/>
        </w:rPr>
        <w:footnoteRef/>
      </w:r>
      <w:r w:rsidRPr="00A62BF5">
        <w:rPr>
          <w:rFonts w:ascii="Times New Roman" w:hAnsi="Times New Roman" w:cs="Times New Roman"/>
        </w:rPr>
        <w:t xml:space="preserve"> </w:t>
      </w:r>
      <w:r w:rsidRPr="00A62BF5">
        <w:rPr>
          <w:rFonts w:ascii="Times New Roman" w:hAnsi="Times New Roman" w:cs="Times New Roman"/>
          <w:i/>
        </w:rPr>
        <w:t xml:space="preserve">Рясенцев, В. А. </w:t>
      </w:r>
      <w:r w:rsidRPr="00A62BF5">
        <w:rPr>
          <w:rFonts w:ascii="Times New Roman" w:hAnsi="Times New Roman" w:cs="Times New Roman"/>
        </w:rPr>
        <w:t>Представительство и сделки в современном гражданском праве / В. А. Рясенцев // Представительство в советском гражданском праве. – М. : Статут, 2006. - С. 279. – (Классика российской цивилистики).</w:t>
      </w:r>
    </w:p>
  </w:footnote>
  <w:footnote w:id="29">
    <w:p w:rsidR="00DF3FF4" w:rsidRPr="00A62BF5" w:rsidRDefault="00DF3FF4" w:rsidP="00A62BF5">
      <w:pPr>
        <w:pStyle w:val="a9"/>
        <w:jc w:val="both"/>
        <w:rPr>
          <w:rFonts w:ascii="Times New Roman" w:hAnsi="Times New Roman" w:cs="Times New Roman"/>
        </w:rPr>
      </w:pPr>
      <w:r w:rsidRPr="00A62BF5">
        <w:rPr>
          <w:rStyle w:val="ab"/>
          <w:rFonts w:ascii="Times New Roman" w:hAnsi="Times New Roman" w:cs="Times New Roman"/>
        </w:rPr>
        <w:footnoteRef/>
      </w:r>
      <w:r w:rsidRPr="00A62BF5">
        <w:rPr>
          <w:rFonts w:ascii="Times New Roman" w:hAnsi="Times New Roman" w:cs="Times New Roman"/>
        </w:rPr>
        <w:t xml:space="preserve"> Там же. – С. 281.</w:t>
      </w:r>
    </w:p>
  </w:footnote>
  <w:footnote w:id="30">
    <w:p w:rsidR="00DF3FF4" w:rsidRPr="00442302" w:rsidRDefault="00DF3FF4" w:rsidP="00442302">
      <w:pPr>
        <w:pStyle w:val="a9"/>
        <w:jc w:val="both"/>
        <w:rPr>
          <w:rFonts w:ascii="Times New Roman" w:hAnsi="Times New Roman" w:cs="Times New Roman"/>
        </w:rPr>
      </w:pPr>
      <w:r w:rsidRPr="00442302">
        <w:rPr>
          <w:rStyle w:val="ab"/>
          <w:rFonts w:ascii="Times New Roman" w:hAnsi="Times New Roman" w:cs="Times New Roman"/>
        </w:rPr>
        <w:footnoteRef/>
      </w:r>
      <w:r>
        <w:rPr>
          <w:rFonts w:ascii="Times New Roman" w:hAnsi="Times New Roman" w:cs="Times New Roman"/>
        </w:rPr>
        <w:t xml:space="preserve"> </w:t>
      </w:r>
      <w:r w:rsidRPr="00A62BF5">
        <w:rPr>
          <w:rFonts w:ascii="Times New Roman" w:hAnsi="Times New Roman" w:cs="Times New Roman"/>
          <w:i/>
        </w:rPr>
        <w:t>Рясенцев, В. А.</w:t>
      </w:r>
      <w:r>
        <w:rPr>
          <w:rFonts w:ascii="Times New Roman" w:hAnsi="Times New Roman" w:cs="Times New Roman"/>
          <w:i/>
        </w:rPr>
        <w:t xml:space="preserve"> </w:t>
      </w:r>
      <w:r>
        <w:rPr>
          <w:rFonts w:ascii="Times New Roman" w:hAnsi="Times New Roman" w:cs="Times New Roman"/>
        </w:rPr>
        <w:t>Указ.соч</w:t>
      </w:r>
      <w:r w:rsidRPr="00442302">
        <w:rPr>
          <w:rFonts w:ascii="Times New Roman" w:hAnsi="Times New Roman" w:cs="Times New Roman"/>
        </w:rPr>
        <w:t>. – С. 283.</w:t>
      </w:r>
    </w:p>
  </w:footnote>
  <w:footnote w:id="31">
    <w:p w:rsidR="00DF3FF4" w:rsidRDefault="00DF3FF4">
      <w:pPr>
        <w:pStyle w:val="a9"/>
      </w:pPr>
      <w:r>
        <w:rPr>
          <w:rStyle w:val="ab"/>
        </w:rPr>
        <w:footnoteRef/>
      </w:r>
      <w:r>
        <w:t xml:space="preserve"> </w:t>
      </w:r>
      <w:r w:rsidRPr="00442302">
        <w:rPr>
          <w:rFonts w:ascii="Times New Roman" w:hAnsi="Times New Roman" w:cs="Times New Roman"/>
        </w:rPr>
        <w:t xml:space="preserve">Там же. – С. </w:t>
      </w:r>
      <w:r>
        <w:rPr>
          <w:rFonts w:ascii="Times New Roman" w:hAnsi="Times New Roman" w:cs="Times New Roman"/>
        </w:rPr>
        <w:t>284.</w:t>
      </w:r>
    </w:p>
  </w:footnote>
  <w:footnote w:id="32">
    <w:p w:rsidR="00DF3FF4" w:rsidRPr="00195DD2" w:rsidRDefault="00DF3FF4" w:rsidP="00195DD2">
      <w:pPr>
        <w:pStyle w:val="a9"/>
        <w:jc w:val="both"/>
        <w:rPr>
          <w:rFonts w:ascii="Times New Roman" w:hAnsi="Times New Roman" w:cs="Times New Roman"/>
        </w:rPr>
      </w:pPr>
      <w:r w:rsidRPr="00195DD2">
        <w:rPr>
          <w:rStyle w:val="ab"/>
          <w:rFonts w:ascii="Times New Roman" w:hAnsi="Times New Roman" w:cs="Times New Roman"/>
        </w:rPr>
        <w:footnoteRef/>
      </w:r>
      <w:r w:rsidRPr="00195DD2">
        <w:rPr>
          <w:rFonts w:ascii="Times New Roman" w:hAnsi="Times New Roman" w:cs="Times New Roman"/>
        </w:rPr>
        <w:t xml:space="preserve"> </w:t>
      </w:r>
      <w:r>
        <w:rPr>
          <w:rFonts w:ascii="Times New Roman" w:hAnsi="Times New Roman" w:cs="Times New Roman"/>
        </w:rPr>
        <w:t>Здесь следует оговориться, что это</w:t>
      </w:r>
      <w:r w:rsidRPr="00195DD2">
        <w:rPr>
          <w:rFonts w:ascii="Times New Roman" w:hAnsi="Times New Roman" w:cs="Times New Roman"/>
        </w:rPr>
        <w:t xml:space="preserve"> утверждение справедливо не для всех случаев. Мы указывали ранее, что одним из видов видимого полномочия в немецкой цивилистике является «претерпеваемое» полномочие, в основе которого лежит идея молчаливой воли представляемого. </w:t>
      </w:r>
    </w:p>
  </w:footnote>
  <w:footnote w:id="33">
    <w:p w:rsidR="00DF3FF4" w:rsidRDefault="00DF3FF4" w:rsidP="00195DD2">
      <w:pPr>
        <w:pStyle w:val="a9"/>
        <w:jc w:val="both"/>
      </w:pPr>
      <w:r w:rsidRPr="00195DD2">
        <w:rPr>
          <w:rStyle w:val="ab"/>
          <w:rFonts w:ascii="Times New Roman" w:hAnsi="Times New Roman" w:cs="Times New Roman"/>
        </w:rPr>
        <w:footnoteRef/>
      </w:r>
      <w:r w:rsidRPr="00195DD2">
        <w:rPr>
          <w:rFonts w:ascii="Times New Roman" w:hAnsi="Times New Roman" w:cs="Times New Roman"/>
        </w:rPr>
        <w:t xml:space="preserve"> Уже не раз упоминавшиеся Е. А. Краш</w:t>
      </w:r>
      <w:r>
        <w:rPr>
          <w:rFonts w:ascii="Times New Roman" w:hAnsi="Times New Roman" w:cs="Times New Roman"/>
        </w:rPr>
        <w:t>е</w:t>
      </w:r>
      <w:r w:rsidRPr="00195DD2">
        <w:rPr>
          <w:rFonts w:ascii="Times New Roman" w:hAnsi="Times New Roman" w:cs="Times New Roman"/>
        </w:rPr>
        <w:t>нинников и Ю. В. Байгушева предлагают увидеть доктрину видимых полном</w:t>
      </w:r>
      <w:r>
        <w:rPr>
          <w:rFonts w:ascii="Times New Roman" w:hAnsi="Times New Roman" w:cs="Times New Roman"/>
        </w:rPr>
        <w:t xml:space="preserve">очий в пункте 1 ст. 174 ГК </w:t>
      </w:r>
      <w:r w:rsidRPr="00195DD2">
        <w:rPr>
          <w:rFonts w:ascii="Times New Roman" w:hAnsi="Times New Roman" w:cs="Times New Roman"/>
        </w:rPr>
        <w:t>РФ.</w:t>
      </w:r>
    </w:p>
  </w:footnote>
  <w:footnote w:id="34">
    <w:p w:rsidR="00DF3FF4" w:rsidRPr="002C502F" w:rsidRDefault="00DF3FF4" w:rsidP="007177D6">
      <w:pPr>
        <w:pStyle w:val="a9"/>
        <w:jc w:val="both"/>
        <w:rPr>
          <w:rFonts w:ascii="Times New Roman" w:hAnsi="Times New Roman" w:cs="Times New Roman"/>
        </w:rPr>
      </w:pPr>
      <w:r w:rsidRPr="002C502F">
        <w:rPr>
          <w:rStyle w:val="ab"/>
          <w:rFonts w:ascii="Times New Roman" w:hAnsi="Times New Roman" w:cs="Times New Roman"/>
        </w:rPr>
        <w:footnoteRef/>
      </w:r>
      <w:r>
        <w:rPr>
          <w:rFonts w:ascii="Times New Roman" w:hAnsi="Times New Roman" w:cs="Times New Roman"/>
        </w:rPr>
        <w:t xml:space="preserve"> </w:t>
      </w:r>
      <w:r w:rsidRPr="002C502F">
        <w:rPr>
          <w:rFonts w:ascii="Times New Roman" w:hAnsi="Times New Roman" w:cs="Times New Roman"/>
          <w:i/>
        </w:rPr>
        <w:t>Варул</w:t>
      </w:r>
      <w:r>
        <w:rPr>
          <w:rFonts w:ascii="Times New Roman" w:hAnsi="Times New Roman" w:cs="Times New Roman"/>
        </w:rPr>
        <w:t xml:space="preserve">, </w:t>
      </w:r>
      <w:r w:rsidRPr="002C502F">
        <w:rPr>
          <w:rFonts w:ascii="Times New Roman" w:hAnsi="Times New Roman" w:cs="Times New Roman"/>
          <w:i/>
        </w:rPr>
        <w:t>П.</w:t>
      </w:r>
      <w:r>
        <w:rPr>
          <w:rFonts w:ascii="Times New Roman" w:hAnsi="Times New Roman" w:cs="Times New Roman"/>
          <w:i/>
        </w:rPr>
        <w:t xml:space="preserve"> </w:t>
      </w:r>
      <w:r w:rsidRPr="002C502F">
        <w:rPr>
          <w:rFonts w:ascii="Times New Roman" w:hAnsi="Times New Roman" w:cs="Times New Roman"/>
          <w:i/>
        </w:rPr>
        <w:t xml:space="preserve">А. </w:t>
      </w:r>
      <w:r w:rsidRPr="002C502F">
        <w:rPr>
          <w:rFonts w:ascii="Times New Roman" w:hAnsi="Times New Roman" w:cs="Times New Roman"/>
        </w:rPr>
        <w:t>Представительство и</w:t>
      </w:r>
      <w:r>
        <w:rPr>
          <w:rFonts w:ascii="Times New Roman" w:hAnsi="Times New Roman" w:cs="Times New Roman"/>
        </w:rPr>
        <w:t xml:space="preserve"> полномочия представителя / П. </w:t>
      </w:r>
      <w:r w:rsidRPr="002C502F">
        <w:rPr>
          <w:rFonts w:ascii="Times New Roman" w:hAnsi="Times New Roman" w:cs="Times New Roman"/>
        </w:rPr>
        <w:t xml:space="preserve">А. Варул // Очерки по торговому праву. – Ярославль, 2009. Вып. 16. – С. 74. </w:t>
      </w:r>
    </w:p>
  </w:footnote>
  <w:footnote w:id="35">
    <w:p w:rsidR="00DF3FF4" w:rsidRPr="00182090" w:rsidRDefault="00DF3FF4" w:rsidP="00182090">
      <w:pPr>
        <w:pStyle w:val="a9"/>
        <w:jc w:val="both"/>
        <w:rPr>
          <w:rFonts w:ascii="Times New Roman" w:hAnsi="Times New Roman" w:cs="Times New Roman"/>
        </w:rPr>
      </w:pPr>
      <w:r w:rsidRPr="00BD397B">
        <w:rPr>
          <w:rStyle w:val="ab"/>
          <w:rFonts w:ascii="Times New Roman" w:hAnsi="Times New Roman" w:cs="Times New Roman"/>
        </w:rPr>
        <w:footnoteRef/>
      </w:r>
      <w:r w:rsidRPr="00BD397B">
        <w:rPr>
          <w:rFonts w:ascii="Times New Roman" w:hAnsi="Times New Roman" w:cs="Times New Roman"/>
        </w:rPr>
        <w:t xml:space="preserve"> Подробнее см. на стр. 8-10, 12.</w:t>
      </w:r>
    </w:p>
  </w:footnote>
  <w:footnote w:id="36">
    <w:p w:rsidR="00DF3FF4" w:rsidRPr="0011586C" w:rsidRDefault="00DF3FF4" w:rsidP="0011586C">
      <w:pPr>
        <w:pStyle w:val="a9"/>
        <w:jc w:val="both"/>
        <w:rPr>
          <w:rFonts w:ascii="Times New Roman" w:hAnsi="Times New Roman" w:cs="Times New Roman"/>
        </w:rPr>
      </w:pPr>
      <w:r w:rsidRPr="0011586C">
        <w:rPr>
          <w:rStyle w:val="ab"/>
          <w:rFonts w:ascii="Times New Roman" w:hAnsi="Times New Roman" w:cs="Times New Roman"/>
        </w:rPr>
        <w:footnoteRef/>
      </w:r>
      <w:r w:rsidRPr="0011586C">
        <w:rPr>
          <w:rFonts w:ascii="Times New Roman" w:hAnsi="Times New Roman" w:cs="Times New Roman"/>
        </w:rPr>
        <w:t xml:space="preserve"> </w:t>
      </w:r>
      <w:r w:rsidRPr="0011586C">
        <w:rPr>
          <w:rFonts w:ascii="Times New Roman" w:hAnsi="Times New Roman" w:cs="Times New Roman"/>
          <w:i/>
        </w:rPr>
        <w:t xml:space="preserve">Рясенцев, В. А. </w:t>
      </w:r>
      <w:r w:rsidRPr="0011586C">
        <w:rPr>
          <w:rFonts w:ascii="Times New Roman" w:hAnsi="Times New Roman" w:cs="Times New Roman"/>
        </w:rPr>
        <w:t xml:space="preserve">Указ.соч. - С. 288. </w:t>
      </w:r>
    </w:p>
  </w:footnote>
  <w:footnote w:id="37">
    <w:p w:rsidR="00DF3FF4" w:rsidRPr="0011586C" w:rsidRDefault="00DF3FF4" w:rsidP="0011586C">
      <w:pPr>
        <w:pStyle w:val="a9"/>
        <w:jc w:val="both"/>
        <w:rPr>
          <w:rFonts w:ascii="Times New Roman" w:hAnsi="Times New Roman" w:cs="Times New Roman"/>
        </w:rPr>
      </w:pPr>
      <w:r w:rsidRPr="0011586C">
        <w:rPr>
          <w:rStyle w:val="ab"/>
          <w:rFonts w:ascii="Times New Roman" w:hAnsi="Times New Roman" w:cs="Times New Roman"/>
        </w:rPr>
        <w:footnoteRef/>
      </w:r>
      <w:r w:rsidRPr="0011586C">
        <w:rPr>
          <w:rFonts w:ascii="Times New Roman" w:hAnsi="Times New Roman" w:cs="Times New Roman"/>
        </w:rPr>
        <w:t xml:space="preserve"> В последующих главах настоящей работы, мы рассмотрим конкретные примеры видимых полномочий и обнаружим необходимость исследования вопроса</w:t>
      </w:r>
      <w:r>
        <w:rPr>
          <w:rFonts w:ascii="Times New Roman" w:hAnsi="Times New Roman" w:cs="Times New Roman"/>
        </w:rPr>
        <w:t>,</w:t>
      </w:r>
      <w:r w:rsidRPr="0011586C">
        <w:rPr>
          <w:rFonts w:ascii="Times New Roman" w:hAnsi="Times New Roman" w:cs="Times New Roman"/>
        </w:rPr>
        <w:t xml:space="preserve"> о наличии воли представля</w:t>
      </w:r>
      <w:r>
        <w:rPr>
          <w:rFonts w:ascii="Times New Roman" w:hAnsi="Times New Roman" w:cs="Times New Roman"/>
        </w:rPr>
        <w:t>емого на выступление от его имени представителя в тех или иных случаях.</w:t>
      </w:r>
    </w:p>
  </w:footnote>
  <w:footnote w:id="38">
    <w:p w:rsidR="00DF3FF4" w:rsidRPr="008F4637" w:rsidRDefault="00DF3FF4" w:rsidP="008F4637">
      <w:pPr>
        <w:pStyle w:val="a9"/>
        <w:jc w:val="both"/>
        <w:rPr>
          <w:rFonts w:ascii="Times New Roman" w:hAnsi="Times New Roman" w:cs="Times New Roman"/>
        </w:rPr>
      </w:pPr>
      <w:r w:rsidRPr="008F4637">
        <w:rPr>
          <w:rStyle w:val="ab"/>
          <w:rFonts w:ascii="Times New Roman" w:hAnsi="Times New Roman" w:cs="Times New Roman"/>
        </w:rPr>
        <w:footnoteRef/>
      </w:r>
      <w:r>
        <w:rPr>
          <w:rFonts w:ascii="Times New Roman" w:hAnsi="Times New Roman" w:cs="Times New Roman"/>
        </w:rPr>
        <w:t xml:space="preserve"> Данный вывод основывается </w:t>
      </w:r>
      <w:r w:rsidRPr="008F4637">
        <w:rPr>
          <w:rFonts w:ascii="Times New Roman" w:hAnsi="Times New Roman" w:cs="Times New Roman"/>
        </w:rPr>
        <w:t>на предпи</w:t>
      </w:r>
      <w:r>
        <w:rPr>
          <w:rFonts w:ascii="Times New Roman" w:hAnsi="Times New Roman" w:cs="Times New Roman"/>
        </w:rPr>
        <w:t>сании ст. 1064 ГК РФ.</w:t>
      </w:r>
    </w:p>
  </w:footnote>
  <w:footnote w:id="39">
    <w:p w:rsidR="00DF3FF4" w:rsidRPr="00D1348F" w:rsidRDefault="00DF3FF4" w:rsidP="00D1348F">
      <w:pPr>
        <w:pStyle w:val="a9"/>
        <w:jc w:val="both"/>
        <w:rPr>
          <w:rFonts w:ascii="Times New Roman" w:hAnsi="Times New Roman" w:cs="Times New Roman"/>
        </w:rPr>
      </w:pPr>
      <w:r w:rsidRPr="00D1348F">
        <w:rPr>
          <w:rStyle w:val="ab"/>
          <w:rFonts w:ascii="Times New Roman" w:hAnsi="Times New Roman" w:cs="Times New Roman"/>
        </w:rPr>
        <w:footnoteRef/>
      </w:r>
      <w:r w:rsidRPr="00D1348F">
        <w:rPr>
          <w:rFonts w:ascii="Times New Roman" w:hAnsi="Times New Roman" w:cs="Times New Roman"/>
        </w:rPr>
        <w:t xml:space="preserve"> Если представляемый действовал умышленно, то его воля была направлена на установление правовых отношений с третьим лицом. </w:t>
      </w:r>
    </w:p>
  </w:footnote>
  <w:footnote w:id="40">
    <w:p w:rsidR="00DF3FF4" w:rsidRPr="005E3A6F" w:rsidRDefault="00DF3FF4" w:rsidP="005E3A6F">
      <w:pPr>
        <w:pStyle w:val="a9"/>
        <w:jc w:val="both"/>
        <w:rPr>
          <w:rFonts w:ascii="Times New Roman" w:hAnsi="Times New Roman" w:cs="Times New Roman"/>
        </w:rPr>
      </w:pPr>
      <w:r w:rsidRPr="005E3A6F">
        <w:rPr>
          <w:rStyle w:val="ab"/>
          <w:rFonts w:ascii="Times New Roman" w:hAnsi="Times New Roman" w:cs="Times New Roman"/>
        </w:rPr>
        <w:footnoteRef/>
      </w:r>
      <w:r w:rsidRPr="005E3A6F">
        <w:rPr>
          <w:rFonts w:ascii="Times New Roman" w:hAnsi="Times New Roman" w:cs="Times New Roman"/>
        </w:rPr>
        <w:t xml:space="preserve"> </w:t>
      </w:r>
      <w:r>
        <w:rPr>
          <w:rFonts w:ascii="Times New Roman" w:hAnsi="Times New Roman" w:cs="Times New Roman"/>
        </w:rPr>
        <w:t xml:space="preserve">См. </w:t>
      </w:r>
      <w:r w:rsidRPr="005E3A6F">
        <w:rPr>
          <w:rFonts w:ascii="Times New Roman" w:hAnsi="Times New Roman" w:cs="Times New Roman"/>
        </w:rPr>
        <w:t>ст. 1083 ГК РФ.</w:t>
      </w:r>
    </w:p>
  </w:footnote>
  <w:footnote w:id="41">
    <w:p w:rsidR="00DF3FF4" w:rsidRPr="00800AF8" w:rsidRDefault="00DF3FF4">
      <w:pPr>
        <w:pStyle w:val="a9"/>
        <w:rPr>
          <w:rFonts w:ascii="Times New Roman" w:hAnsi="Times New Roman" w:cs="Times New Roman"/>
        </w:rPr>
      </w:pPr>
      <w:r w:rsidRPr="008D0D21">
        <w:rPr>
          <w:rStyle w:val="ab"/>
          <w:rFonts w:ascii="Times New Roman" w:hAnsi="Times New Roman" w:cs="Times New Roman"/>
        </w:rPr>
        <w:footnoteRef/>
      </w:r>
      <w:r w:rsidRPr="008D0D21">
        <w:rPr>
          <w:rFonts w:ascii="Times New Roman" w:hAnsi="Times New Roman" w:cs="Times New Roman"/>
        </w:rPr>
        <w:t xml:space="preserve"> Подробнее см. на стр.</w:t>
      </w:r>
      <w:r>
        <w:rPr>
          <w:rFonts w:ascii="Times New Roman" w:hAnsi="Times New Roman" w:cs="Times New Roman"/>
        </w:rPr>
        <w:t>51-53.</w:t>
      </w:r>
    </w:p>
  </w:footnote>
  <w:footnote w:id="42">
    <w:p w:rsidR="00DF3FF4" w:rsidRPr="005D437C" w:rsidRDefault="00DF3FF4" w:rsidP="005D437C">
      <w:pPr>
        <w:pStyle w:val="a9"/>
        <w:jc w:val="both"/>
        <w:rPr>
          <w:rFonts w:ascii="Times New Roman" w:hAnsi="Times New Roman" w:cs="Times New Roman"/>
        </w:rPr>
      </w:pPr>
      <w:r w:rsidRPr="005D437C">
        <w:rPr>
          <w:rStyle w:val="ab"/>
          <w:rFonts w:ascii="Times New Roman" w:hAnsi="Times New Roman" w:cs="Times New Roman"/>
        </w:rPr>
        <w:footnoteRef/>
      </w:r>
      <w:r w:rsidRPr="005D437C">
        <w:rPr>
          <w:rFonts w:ascii="Times New Roman" w:hAnsi="Times New Roman" w:cs="Times New Roman"/>
        </w:rPr>
        <w:t xml:space="preserve"> </w:t>
      </w:r>
      <w:r>
        <w:rPr>
          <w:rFonts w:ascii="Times New Roman" w:hAnsi="Times New Roman" w:cs="Times New Roman"/>
        </w:rPr>
        <w:t>Следует сразу оговориться. Конечно, в римском праве под «</w:t>
      </w:r>
      <w:r>
        <w:rPr>
          <w:rFonts w:ascii="Times New Roman" w:hAnsi="Times New Roman" w:cs="Times New Roman"/>
          <w:lang w:val="en-US"/>
        </w:rPr>
        <w:t>mandatum</w:t>
      </w:r>
      <w:r>
        <w:rPr>
          <w:rFonts w:ascii="Times New Roman" w:hAnsi="Times New Roman" w:cs="Times New Roman"/>
        </w:rPr>
        <w:t>» понимался договор поручения, однако употребление данного термина применительно к уполномочию не должно вводить нас в заблуждение. Неустоявшаяся терминология, развитие института представительства на базе договора поручения объясняют подобное словоупотребление. Дореволюционные цивилисты не смешивали внешние и внутренние отношения представительства, поэтому оперируя термином «</w:t>
      </w:r>
      <w:r>
        <w:rPr>
          <w:rFonts w:ascii="Times New Roman" w:hAnsi="Times New Roman" w:cs="Times New Roman"/>
          <w:lang w:val="en-US"/>
        </w:rPr>
        <w:t>mandatum</w:t>
      </w:r>
      <w:r w:rsidRPr="008D53E3">
        <w:rPr>
          <w:rFonts w:ascii="Times New Roman" w:hAnsi="Times New Roman" w:cs="Times New Roman"/>
        </w:rPr>
        <w:t xml:space="preserve"> </w:t>
      </w:r>
      <w:r>
        <w:rPr>
          <w:rFonts w:ascii="Times New Roman" w:hAnsi="Times New Roman" w:cs="Times New Roman"/>
          <w:lang w:val="en-US"/>
        </w:rPr>
        <w:t>tacitum</w:t>
      </w:r>
      <w:r>
        <w:rPr>
          <w:rFonts w:ascii="Times New Roman" w:hAnsi="Times New Roman" w:cs="Times New Roman"/>
        </w:rPr>
        <w:t>», имели в виду именно сделку по выдаче полномочия (уполномочие).</w:t>
      </w:r>
    </w:p>
  </w:footnote>
  <w:footnote w:id="43">
    <w:p w:rsidR="00DF3FF4" w:rsidRPr="00D860EF" w:rsidRDefault="00DF3FF4" w:rsidP="005D437C">
      <w:pPr>
        <w:pStyle w:val="a9"/>
        <w:jc w:val="both"/>
        <w:rPr>
          <w:rFonts w:ascii="Times New Roman" w:hAnsi="Times New Roman" w:cs="Times New Roman"/>
        </w:rPr>
      </w:pPr>
      <w:r w:rsidRPr="00D860EF">
        <w:rPr>
          <w:rStyle w:val="ab"/>
          <w:rFonts w:ascii="Times New Roman" w:hAnsi="Times New Roman" w:cs="Times New Roman"/>
        </w:rPr>
        <w:footnoteRef/>
      </w:r>
      <w:r>
        <w:rPr>
          <w:rFonts w:ascii="Times New Roman" w:hAnsi="Times New Roman" w:cs="Times New Roman"/>
          <w:i/>
        </w:rPr>
        <w:t xml:space="preserve"> </w:t>
      </w:r>
      <w:r w:rsidRPr="00D860EF">
        <w:rPr>
          <w:rFonts w:ascii="Times New Roman" w:hAnsi="Times New Roman" w:cs="Times New Roman"/>
          <w:i/>
        </w:rPr>
        <w:t>Нерсесов</w:t>
      </w:r>
      <w:r>
        <w:rPr>
          <w:rFonts w:ascii="Times New Roman" w:hAnsi="Times New Roman" w:cs="Times New Roman"/>
          <w:i/>
        </w:rPr>
        <w:t>,</w:t>
      </w:r>
      <w:r w:rsidRPr="00D860EF">
        <w:rPr>
          <w:rFonts w:ascii="Times New Roman" w:hAnsi="Times New Roman" w:cs="Times New Roman"/>
          <w:i/>
        </w:rPr>
        <w:t xml:space="preserve"> Н. О. </w:t>
      </w:r>
      <w:r w:rsidRPr="00D860EF">
        <w:rPr>
          <w:rFonts w:ascii="Times New Roman" w:hAnsi="Times New Roman" w:cs="Times New Roman"/>
        </w:rPr>
        <w:t>Избранные труды по представительству и ценным бумагам в гражданском праве [Электронный ресурс]</w:t>
      </w:r>
      <w:r>
        <w:rPr>
          <w:rFonts w:ascii="Times New Roman" w:hAnsi="Times New Roman" w:cs="Times New Roman"/>
        </w:rPr>
        <w:t xml:space="preserve"> / Н. О. Нерсесов. - </w:t>
      </w:r>
      <w:r w:rsidRPr="00D860EF">
        <w:rPr>
          <w:rFonts w:ascii="Times New Roman" w:hAnsi="Times New Roman" w:cs="Times New Roman"/>
          <w:lang w:val="en-US"/>
        </w:rPr>
        <w:t>URL</w:t>
      </w:r>
      <w:r w:rsidRPr="00D860EF">
        <w:rPr>
          <w:rFonts w:ascii="Times New Roman" w:hAnsi="Times New Roman" w:cs="Times New Roman"/>
        </w:rPr>
        <w:t xml:space="preserve">: </w:t>
      </w:r>
      <w:hyperlink r:id="rId1" w:anchor="_footnoteref124" w:history="1">
        <w:r w:rsidRPr="00D860EF">
          <w:rPr>
            <w:rStyle w:val="af"/>
            <w:rFonts w:ascii="Times New Roman" w:hAnsi="Times New Roman" w:cs="Times New Roman"/>
            <w:lang w:val="en-US"/>
          </w:rPr>
          <w:t>http</w:t>
        </w:r>
        <w:r w:rsidRPr="00D860EF">
          <w:rPr>
            <w:rStyle w:val="af"/>
            <w:rFonts w:ascii="Times New Roman" w:hAnsi="Times New Roman" w:cs="Times New Roman"/>
          </w:rPr>
          <w:t>://</w:t>
        </w:r>
        <w:r w:rsidRPr="00D860EF">
          <w:rPr>
            <w:rStyle w:val="af"/>
            <w:rFonts w:ascii="Times New Roman" w:hAnsi="Times New Roman" w:cs="Times New Roman"/>
            <w:lang w:val="en-US"/>
          </w:rPr>
          <w:t>library</w:t>
        </w:r>
        <w:r w:rsidRPr="00D860EF">
          <w:rPr>
            <w:rStyle w:val="af"/>
            <w:rFonts w:ascii="Times New Roman" w:hAnsi="Times New Roman" w:cs="Times New Roman"/>
          </w:rPr>
          <w:t>.</w:t>
        </w:r>
        <w:r w:rsidRPr="00D860EF">
          <w:rPr>
            <w:rStyle w:val="af"/>
            <w:rFonts w:ascii="Times New Roman" w:hAnsi="Times New Roman" w:cs="Times New Roman"/>
            <w:lang w:val="en-US"/>
          </w:rPr>
          <w:t>brstu</w:t>
        </w:r>
        <w:r w:rsidRPr="00D860EF">
          <w:rPr>
            <w:rStyle w:val="af"/>
            <w:rFonts w:ascii="Times New Roman" w:hAnsi="Times New Roman" w:cs="Times New Roman"/>
          </w:rPr>
          <w:t>.</w:t>
        </w:r>
        <w:r w:rsidRPr="00D860EF">
          <w:rPr>
            <w:rStyle w:val="af"/>
            <w:rFonts w:ascii="Times New Roman" w:hAnsi="Times New Roman" w:cs="Times New Roman"/>
            <w:lang w:val="en-US"/>
          </w:rPr>
          <w:t>ru</w:t>
        </w:r>
        <w:r w:rsidRPr="00D860EF">
          <w:rPr>
            <w:rStyle w:val="af"/>
            <w:rFonts w:ascii="Times New Roman" w:hAnsi="Times New Roman" w:cs="Times New Roman"/>
          </w:rPr>
          <w:t>/</w:t>
        </w:r>
        <w:r w:rsidRPr="00D860EF">
          <w:rPr>
            <w:rStyle w:val="af"/>
            <w:rFonts w:ascii="Times New Roman" w:hAnsi="Times New Roman" w:cs="Times New Roman"/>
            <w:lang w:val="en-US"/>
          </w:rPr>
          <w:t>static</w:t>
        </w:r>
        <w:r w:rsidRPr="00D860EF">
          <w:rPr>
            <w:rStyle w:val="af"/>
            <w:rFonts w:ascii="Times New Roman" w:hAnsi="Times New Roman" w:cs="Times New Roman"/>
          </w:rPr>
          <w:t>/</w:t>
        </w:r>
        <w:r w:rsidRPr="00D860EF">
          <w:rPr>
            <w:rStyle w:val="af"/>
            <w:rFonts w:ascii="Times New Roman" w:hAnsi="Times New Roman" w:cs="Times New Roman"/>
            <w:lang w:val="en-US"/>
          </w:rPr>
          <w:t>bd</w:t>
        </w:r>
        <w:r w:rsidRPr="00D860EF">
          <w:rPr>
            <w:rStyle w:val="af"/>
            <w:rFonts w:ascii="Times New Roman" w:hAnsi="Times New Roman" w:cs="Times New Roman"/>
          </w:rPr>
          <w:t>/</w:t>
        </w:r>
        <w:r w:rsidRPr="00D860EF">
          <w:rPr>
            <w:rStyle w:val="af"/>
            <w:rFonts w:ascii="Times New Roman" w:hAnsi="Times New Roman" w:cs="Times New Roman"/>
            <w:lang w:val="en-US"/>
          </w:rPr>
          <w:t>klassika</w:t>
        </w:r>
        <w:r w:rsidRPr="00D860EF">
          <w:rPr>
            <w:rStyle w:val="af"/>
            <w:rFonts w:ascii="Times New Roman" w:hAnsi="Times New Roman" w:cs="Times New Roman"/>
          </w:rPr>
          <w:t>_</w:t>
        </w:r>
        <w:r w:rsidRPr="00D860EF">
          <w:rPr>
            <w:rStyle w:val="af"/>
            <w:rFonts w:ascii="Times New Roman" w:hAnsi="Times New Roman" w:cs="Times New Roman"/>
            <w:lang w:val="en-US"/>
          </w:rPr>
          <w:t>ros</w:t>
        </w:r>
        <w:r w:rsidRPr="00D860EF">
          <w:rPr>
            <w:rStyle w:val="af"/>
            <w:rFonts w:ascii="Times New Roman" w:hAnsi="Times New Roman" w:cs="Times New Roman"/>
          </w:rPr>
          <w:t>_</w:t>
        </w:r>
        <w:r w:rsidRPr="00D860EF">
          <w:rPr>
            <w:rStyle w:val="af"/>
            <w:rFonts w:ascii="Times New Roman" w:hAnsi="Times New Roman" w:cs="Times New Roman"/>
            <w:lang w:val="en-US"/>
          </w:rPr>
          <w:t>civilizac</w:t>
        </w:r>
        <w:r w:rsidRPr="00D860EF">
          <w:rPr>
            <w:rStyle w:val="af"/>
            <w:rFonts w:ascii="Times New Roman" w:hAnsi="Times New Roman" w:cs="Times New Roman"/>
          </w:rPr>
          <w:t>/</w:t>
        </w:r>
        <w:r w:rsidRPr="00D860EF">
          <w:rPr>
            <w:rStyle w:val="af"/>
            <w:rFonts w:ascii="Times New Roman" w:hAnsi="Times New Roman" w:cs="Times New Roman"/>
            <w:lang w:val="en-US"/>
          </w:rPr>
          <w:t>Elib</w:t>
        </w:r>
        <w:r w:rsidRPr="00D860EF">
          <w:rPr>
            <w:rStyle w:val="af"/>
            <w:rFonts w:ascii="Times New Roman" w:hAnsi="Times New Roman" w:cs="Times New Roman"/>
          </w:rPr>
          <w:t>/387.</w:t>
        </w:r>
        <w:r w:rsidRPr="00D860EF">
          <w:rPr>
            <w:rStyle w:val="af"/>
            <w:rFonts w:ascii="Times New Roman" w:hAnsi="Times New Roman" w:cs="Times New Roman"/>
            <w:lang w:val="en-US"/>
          </w:rPr>
          <w:t>html</w:t>
        </w:r>
        <w:r w:rsidRPr="00D860EF">
          <w:rPr>
            <w:rStyle w:val="af"/>
            <w:rFonts w:ascii="Times New Roman" w:hAnsi="Times New Roman" w:cs="Times New Roman"/>
          </w:rPr>
          <w:t>#_</w:t>
        </w:r>
        <w:r w:rsidRPr="00D860EF">
          <w:rPr>
            <w:rStyle w:val="af"/>
            <w:rFonts w:ascii="Times New Roman" w:hAnsi="Times New Roman" w:cs="Times New Roman"/>
            <w:lang w:val="en-US"/>
          </w:rPr>
          <w:t>footnoteref</w:t>
        </w:r>
        <w:r w:rsidRPr="00D860EF">
          <w:rPr>
            <w:rStyle w:val="af"/>
            <w:rFonts w:ascii="Times New Roman" w:hAnsi="Times New Roman" w:cs="Times New Roman"/>
          </w:rPr>
          <w:t>124</w:t>
        </w:r>
      </w:hyperlink>
      <w:r w:rsidRPr="00D860EF">
        <w:rPr>
          <w:rFonts w:ascii="Times New Roman" w:hAnsi="Times New Roman" w:cs="Times New Roman"/>
        </w:rPr>
        <w:t xml:space="preserve"> (дата обращения: 01.04.2017). </w:t>
      </w:r>
    </w:p>
  </w:footnote>
  <w:footnote w:id="44">
    <w:p w:rsidR="00DF3FF4" w:rsidRPr="00D860EF" w:rsidRDefault="00DF3FF4" w:rsidP="005D437C">
      <w:pPr>
        <w:pStyle w:val="a9"/>
        <w:jc w:val="both"/>
        <w:rPr>
          <w:rFonts w:ascii="Times New Roman" w:hAnsi="Times New Roman" w:cs="Times New Roman"/>
        </w:rPr>
      </w:pPr>
      <w:r w:rsidRPr="00D860EF">
        <w:rPr>
          <w:rStyle w:val="ab"/>
          <w:rFonts w:ascii="Times New Roman" w:hAnsi="Times New Roman" w:cs="Times New Roman"/>
        </w:rPr>
        <w:footnoteRef/>
      </w:r>
      <w:r>
        <w:rPr>
          <w:rFonts w:ascii="Times New Roman" w:hAnsi="Times New Roman" w:cs="Times New Roman"/>
          <w:i/>
        </w:rPr>
        <w:t xml:space="preserve"> </w:t>
      </w:r>
      <w:r w:rsidRPr="00D860EF">
        <w:rPr>
          <w:rFonts w:ascii="Times New Roman" w:hAnsi="Times New Roman" w:cs="Times New Roman"/>
          <w:i/>
        </w:rPr>
        <w:t>Победоносцев</w:t>
      </w:r>
      <w:r>
        <w:rPr>
          <w:rFonts w:ascii="Times New Roman" w:hAnsi="Times New Roman" w:cs="Times New Roman"/>
          <w:i/>
        </w:rPr>
        <w:t>,</w:t>
      </w:r>
      <w:r w:rsidRPr="00D860EF">
        <w:rPr>
          <w:rFonts w:ascii="Times New Roman" w:hAnsi="Times New Roman" w:cs="Times New Roman"/>
          <w:i/>
        </w:rPr>
        <w:t xml:space="preserve"> К. П.</w:t>
      </w:r>
      <w:r>
        <w:rPr>
          <w:rFonts w:ascii="Times New Roman" w:hAnsi="Times New Roman" w:cs="Times New Roman"/>
          <w:i/>
        </w:rPr>
        <w:t xml:space="preserve"> </w:t>
      </w:r>
      <w:r>
        <w:rPr>
          <w:rFonts w:ascii="Times New Roman" w:hAnsi="Times New Roman" w:cs="Times New Roman"/>
        </w:rPr>
        <w:t xml:space="preserve">Курс гражданского права. Часть третья: Договоры и обязательства </w:t>
      </w:r>
      <w:r w:rsidRPr="00D860EF">
        <w:rPr>
          <w:rFonts w:ascii="Times New Roman" w:hAnsi="Times New Roman" w:cs="Times New Roman"/>
        </w:rPr>
        <w:t>[Электронный ресурс]</w:t>
      </w:r>
      <w:r>
        <w:rPr>
          <w:rFonts w:ascii="Times New Roman" w:hAnsi="Times New Roman" w:cs="Times New Roman"/>
        </w:rPr>
        <w:t xml:space="preserve"> / К. П. Победоносцев. - </w:t>
      </w:r>
      <w:r w:rsidRPr="00D860EF">
        <w:rPr>
          <w:rFonts w:ascii="Times New Roman" w:hAnsi="Times New Roman" w:cs="Times New Roman"/>
          <w:lang w:val="en-US"/>
        </w:rPr>
        <w:t>URL</w:t>
      </w:r>
      <w:r w:rsidRPr="00D860EF">
        <w:rPr>
          <w:rFonts w:ascii="Times New Roman" w:hAnsi="Times New Roman" w:cs="Times New Roman"/>
        </w:rPr>
        <w:t xml:space="preserve">: </w:t>
      </w:r>
      <w:hyperlink r:id="rId2" w:history="1">
        <w:r w:rsidRPr="0015595B">
          <w:rPr>
            <w:rStyle w:val="af"/>
            <w:rFonts w:ascii="Times New Roman" w:hAnsi="Times New Roman" w:cs="Times New Roman"/>
            <w:lang w:val="en-US"/>
          </w:rPr>
          <w:t>http</w:t>
        </w:r>
        <w:r w:rsidRPr="00D860EF">
          <w:rPr>
            <w:rStyle w:val="af"/>
            <w:rFonts w:ascii="Times New Roman" w:hAnsi="Times New Roman" w:cs="Times New Roman"/>
          </w:rPr>
          <w:t>://</w:t>
        </w:r>
        <w:r w:rsidRPr="0015595B">
          <w:rPr>
            <w:rStyle w:val="af"/>
            <w:rFonts w:ascii="Times New Roman" w:hAnsi="Times New Roman" w:cs="Times New Roman"/>
            <w:lang w:val="en-US"/>
          </w:rPr>
          <w:t>library</w:t>
        </w:r>
        <w:r w:rsidRPr="00D860EF">
          <w:rPr>
            <w:rStyle w:val="af"/>
            <w:rFonts w:ascii="Times New Roman" w:hAnsi="Times New Roman" w:cs="Times New Roman"/>
          </w:rPr>
          <w:t>.</w:t>
        </w:r>
        <w:r w:rsidRPr="0015595B">
          <w:rPr>
            <w:rStyle w:val="af"/>
            <w:rFonts w:ascii="Times New Roman" w:hAnsi="Times New Roman" w:cs="Times New Roman"/>
            <w:lang w:val="en-US"/>
          </w:rPr>
          <w:t>brstu</w:t>
        </w:r>
        <w:r w:rsidRPr="00D860EF">
          <w:rPr>
            <w:rStyle w:val="af"/>
            <w:rFonts w:ascii="Times New Roman" w:hAnsi="Times New Roman" w:cs="Times New Roman"/>
          </w:rPr>
          <w:t>.</w:t>
        </w:r>
        <w:r w:rsidRPr="0015595B">
          <w:rPr>
            <w:rStyle w:val="af"/>
            <w:rFonts w:ascii="Times New Roman" w:hAnsi="Times New Roman" w:cs="Times New Roman"/>
            <w:lang w:val="en-US"/>
          </w:rPr>
          <w:t>ru</w:t>
        </w:r>
        <w:r w:rsidRPr="00D860EF">
          <w:rPr>
            <w:rStyle w:val="af"/>
            <w:rFonts w:ascii="Times New Roman" w:hAnsi="Times New Roman" w:cs="Times New Roman"/>
          </w:rPr>
          <w:t>/</w:t>
        </w:r>
        <w:r w:rsidRPr="0015595B">
          <w:rPr>
            <w:rStyle w:val="af"/>
            <w:rFonts w:ascii="Times New Roman" w:hAnsi="Times New Roman" w:cs="Times New Roman"/>
            <w:lang w:val="en-US"/>
          </w:rPr>
          <w:t>static</w:t>
        </w:r>
        <w:r w:rsidRPr="00D860EF">
          <w:rPr>
            <w:rStyle w:val="af"/>
            <w:rFonts w:ascii="Times New Roman" w:hAnsi="Times New Roman" w:cs="Times New Roman"/>
          </w:rPr>
          <w:t>/</w:t>
        </w:r>
        <w:r w:rsidRPr="0015595B">
          <w:rPr>
            <w:rStyle w:val="af"/>
            <w:rFonts w:ascii="Times New Roman" w:hAnsi="Times New Roman" w:cs="Times New Roman"/>
            <w:lang w:val="en-US"/>
          </w:rPr>
          <w:t>bd</w:t>
        </w:r>
        <w:r w:rsidRPr="00D860EF">
          <w:rPr>
            <w:rStyle w:val="af"/>
            <w:rFonts w:ascii="Times New Roman" w:hAnsi="Times New Roman" w:cs="Times New Roman"/>
          </w:rPr>
          <w:t>/</w:t>
        </w:r>
        <w:r w:rsidRPr="0015595B">
          <w:rPr>
            <w:rStyle w:val="af"/>
            <w:rFonts w:ascii="Times New Roman" w:hAnsi="Times New Roman" w:cs="Times New Roman"/>
            <w:lang w:val="en-US"/>
          </w:rPr>
          <w:t>klassika</w:t>
        </w:r>
        <w:r w:rsidRPr="00D860EF">
          <w:rPr>
            <w:rStyle w:val="af"/>
            <w:rFonts w:ascii="Times New Roman" w:hAnsi="Times New Roman" w:cs="Times New Roman"/>
          </w:rPr>
          <w:t>_</w:t>
        </w:r>
        <w:r w:rsidRPr="0015595B">
          <w:rPr>
            <w:rStyle w:val="af"/>
            <w:rFonts w:ascii="Times New Roman" w:hAnsi="Times New Roman" w:cs="Times New Roman"/>
            <w:lang w:val="en-US"/>
          </w:rPr>
          <w:t>ros</w:t>
        </w:r>
        <w:r w:rsidRPr="00D860EF">
          <w:rPr>
            <w:rStyle w:val="af"/>
            <w:rFonts w:ascii="Times New Roman" w:hAnsi="Times New Roman" w:cs="Times New Roman"/>
          </w:rPr>
          <w:t>_</w:t>
        </w:r>
        <w:r w:rsidRPr="0015595B">
          <w:rPr>
            <w:rStyle w:val="af"/>
            <w:rFonts w:ascii="Times New Roman" w:hAnsi="Times New Roman" w:cs="Times New Roman"/>
            <w:lang w:val="en-US"/>
          </w:rPr>
          <w:t>civilizac</w:t>
        </w:r>
        <w:r w:rsidRPr="00D860EF">
          <w:rPr>
            <w:rStyle w:val="af"/>
            <w:rFonts w:ascii="Times New Roman" w:hAnsi="Times New Roman" w:cs="Times New Roman"/>
          </w:rPr>
          <w:t>/</w:t>
        </w:r>
        <w:r w:rsidRPr="0015595B">
          <w:rPr>
            <w:rStyle w:val="af"/>
            <w:rFonts w:ascii="Times New Roman" w:hAnsi="Times New Roman" w:cs="Times New Roman"/>
            <w:lang w:val="en-US"/>
          </w:rPr>
          <w:t>Elib</w:t>
        </w:r>
        <w:r w:rsidRPr="00D860EF">
          <w:rPr>
            <w:rStyle w:val="af"/>
            <w:rFonts w:ascii="Times New Roman" w:hAnsi="Times New Roman" w:cs="Times New Roman"/>
          </w:rPr>
          <w:t>/817.</w:t>
        </w:r>
        <w:r w:rsidRPr="0015595B">
          <w:rPr>
            <w:rStyle w:val="af"/>
            <w:rFonts w:ascii="Times New Roman" w:hAnsi="Times New Roman" w:cs="Times New Roman"/>
            <w:lang w:val="en-US"/>
          </w:rPr>
          <w:t>html</w:t>
        </w:r>
      </w:hyperlink>
      <w:r w:rsidRPr="00D860EF">
        <w:rPr>
          <w:rFonts w:ascii="Times New Roman" w:hAnsi="Times New Roman" w:cs="Times New Roman"/>
        </w:rPr>
        <w:t xml:space="preserve"> </w:t>
      </w:r>
      <w:r>
        <w:rPr>
          <w:rFonts w:ascii="Times New Roman" w:hAnsi="Times New Roman" w:cs="Times New Roman"/>
        </w:rPr>
        <w:t>(дата обращения: 01.04.2017).</w:t>
      </w:r>
    </w:p>
  </w:footnote>
  <w:footnote w:id="45">
    <w:p w:rsidR="00DF3FF4" w:rsidRPr="007C15D3" w:rsidRDefault="00DF3FF4" w:rsidP="005D437C">
      <w:pPr>
        <w:pStyle w:val="a9"/>
        <w:jc w:val="both"/>
        <w:rPr>
          <w:rFonts w:ascii="Times New Roman" w:hAnsi="Times New Roman" w:cs="Times New Roman"/>
        </w:rPr>
      </w:pPr>
      <w:r w:rsidRPr="007C15D3">
        <w:rPr>
          <w:rStyle w:val="ab"/>
          <w:rFonts w:ascii="Times New Roman" w:hAnsi="Times New Roman" w:cs="Times New Roman"/>
        </w:rPr>
        <w:footnoteRef/>
      </w:r>
      <w:r>
        <w:rPr>
          <w:rFonts w:ascii="Times New Roman" w:hAnsi="Times New Roman" w:cs="Times New Roman"/>
        </w:rPr>
        <w:t xml:space="preserve"> </w:t>
      </w:r>
      <w:r w:rsidRPr="007C15D3">
        <w:rPr>
          <w:rFonts w:ascii="Times New Roman" w:hAnsi="Times New Roman" w:cs="Times New Roman"/>
          <w:i/>
        </w:rPr>
        <w:t>Гордон</w:t>
      </w:r>
      <w:r>
        <w:rPr>
          <w:rFonts w:ascii="Times New Roman" w:hAnsi="Times New Roman" w:cs="Times New Roman"/>
          <w:i/>
        </w:rPr>
        <w:t>,</w:t>
      </w:r>
      <w:r w:rsidRPr="007C15D3">
        <w:rPr>
          <w:rFonts w:ascii="Times New Roman" w:hAnsi="Times New Roman" w:cs="Times New Roman"/>
          <w:i/>
        </w:rPr>
        <w:t xml:space="preserve"> А.</w:t>
      </w:r>
      <w:r w:rsidRPr="007C15D3">
        <w:rPr>
          <w:rFonts w:ascii="Times New Roman" w:hAnsi="Times New Roman" w:cs="Times New Roman"/>
        </w:rPr>
        <w:t xml:space="preserve"> Представительство в гражданском праве / </w:t>
      </w:r>
      <w:r>
        <w:rPr>
          <w:rFonts w:ascii="Times New Roman" w:hAnsi="Times New Roman" w:cs="Times New Roman"/>
        </w:rPr>
        <w:t xml:space="preserve">А. Гордон. - </w:t>
      </w:r>
      <w:r w:rsidRPr="007C15D3">
        <w:rPr>
          <w:rFonts w:ascii="Times New Roman" w:hAnsi="Times New Roman" w:cs="Times New Roman"/>
        </w:rPr>
        <w:t xml:space="preserve">СПб. : Типография Шредера. Гороховая, № 49, 1879. </w:t>
      </w:r>
      <w:r>
        <w:rPr>
          <w:rFonts w:ascii="Times New Roman" w:hAnsi="Times New Roman" w:cs="Times New Roman"/>
        </w:rPr>
        <w:t xml:space="preserve">- </w:t>
      </w:r>
      <w:r w:rsidRPr="007C15D3">
        <w:rPr>
          <w:rFonts w:ascii="Times New Roman" w:hAnsi="Times New Roman" w:cs="Times New Roman"/>
        </w:rPr>
        <w:t>С. 221</w:t>
      </w:r>
      <w:r>
        <w:rPr>
          <w:rFonts w:ascii="Times New Roman" w:hAnsi="Times New Roman" w:cs="Times New Roman"/>
        </w:rPr>
        <w:t>-235</w:t>
      </w:r>
      <w:r w:rsidRPr="007C15D3">
        <w:rPr>
          <w:rFonts w:ascii="Times New Roman" w:hAnsi="Times New Roman" w:cs="Times New Roman"/>
        </w:rPr>
        <w:t>.</w:t>
      </w:r>
    </w:p>
  </w:footnote>
  <w:footnote w:id="46">
    <w:p w:rsidR="00DF3FF4" w:rsidRPr="007C15D3" w:rsidRDefault="00DF3FF4" w:rsidP="00E16271">
      <w:pPr>
        <w:pStyle w:val="a9"/>
        <w:jc w:val="both"/>
        <w:rPr>
          <w:rFonts w:ascii="Times New Roman" w:hAnsi="Times New Roman" w:cs="Times New Roman"/>
        </w:rPr>
      </w:pPr>
      <w:r w:rsidRPr="008908E5">
        <w:rPr>
          <w:rStyle w:val="ab"/>
          <w:rFonts w:ascii="Times New Roman" w:hAnsi="Times New Roman" w:cs="Times New Roman"/>
        </w:rPr>
        <w:footnoteRef/>
      </w:r>
      <w:r>
        <w:rPr>
          <w:rFonts w:ascii="Times New Roman" w:hAnsi="Times New Roman" w:cs="Times New Roman"/>
        </w:rPr>
        <w:t xml:space="preserve"> </w:t>
      </w:r>
      <w:r w:rsidRPr="00B27C42">
        <w:rPr>
          <w:rFonts w:ascii="Times New Roman" w:hAnsi="Times New Roman" w:cs="Times New Roman"/>
          <w:i/>
        </w:rPr>
        <w:t>Гордон, А.</w:t>
      </w:r>
      <w:r w:rsidRPr="00B27C42">
        <w:rPr>
          <w:rFonts w:ascii="Times New Roman" w:hAnsi="Times New Roman" w:cs="Times New Roman"/>
        </w:rPr>
        <w:t xml:space="preserve"> Указ.</w:t>
      </w:r>
      <w:r>
        <w:rPr>
          <w:rFonts w:ascii="Times New Roman" w:hAnsi="Times New Roman" w:cs="Times New Roman"/>
        </w:rPr>
        <w:t xml:space="preserve"> соч.</w:t>
      </w:r>
      <w:r w:rsidRPr="00B27C42">
        <w:rPr>
          <w:rFonts w:ascii="Times New Roman" w:hAnsi="Times New Roman" w:cs="Times New Roman"/>
        </w:rPr>
        <w:t xml:space="preserve"> </w:t>
      </w:r>
      <w:r>
        <w:rPr>
          <w:rFonts w:ascii="Times New Roman" w:hAnsi="Times New Roman" w:cs="Times New Roman"/>
        </w:rPr>
        <w:t xml:space="preserve">- </w:t>
      </w:r>
      <w:r w:rsidRPr="008908E5">
        <w:rPr>
          <w:rFonts w:ascii="Times New Roman" w:hAnsi="Times New Roman" w:cs="Times New Roman"/>
        </w:rPr>
        <w:t>С. 228-229.</w:t>
      </w:r>
      <w:r>
        <w:rPr>
          <w:rFonts w:ascii="Times New Roman" w:hAnsi="Times New Roman" w:cs="Times New Roman"/>
        </w:rPr>
        <w:t xml:space="preserve"> </w:t>
      </w:r>
    </w:p>
    <w:p w:rsidR="00DF3FF4" w:rsidRPr="008908E5" w:rsidRDefault="00DF3FF4" w:rsidP="00A75228">
      <w:pPr>
        <w:pStyle w:val="a9"/>
        <w:jc w:val="both"/>
        <w:rPr>
          <w:rFonts w:ascii="Times New Roman" w:hAnsi="Times New Roman" w:cs="Times New Roman"/>
        </w:rPr>
      </w:pPr>
    </w:p>
  </w:footnote>
  <w:footnote w:id="47">
    <w:p w:rsidR="00DF3FF4" w:rsidRPr="003E4F07" w:rsidRDefault="00DF3FF4" w:rsidP="003E4F07">
      <w:pPr>
        <w:pStyle w:val="a9"/>
        <w:jc w:val="both"/>
        <w:rPr>
          <w:rFonts w:ascii="Times New Roman" w:hAnsi="Times New Roman" w:cs="Times New Roman"/>
        </w:rPr>
      </w:pPr>
      <w:r w:rsidRPr="003E4F07">
        <w:rPr>
          <w:rStyle w:val="ab"/>
          <w:rFonts w:ascii="Times New Roman" w:hAnsi="Times New Roman" w:cs="Times New Roman"/>
        </w:rPr>
        <w:footnoteRef/>
      </w:r>
      <w:r>
        <w:rPr>
          <w:rFonts w:ascii="Times New Roman" w:hAnsi="Times New Roman" w:cs="Times New Roman"/>
        </w:rPr>
        <w:t xml:space="preserve"> </w:t>
      </w:r>
      <w:r w:rsidRPr="00B27C42">
        <w:rPr>
          <w:rFonts w:ascii="Times New Roman" w:hAnsi="Times New Roman" w:cs="Times New Roman"/>
          <w:i/>
        </w:rPr>
        <w:t>Гордон, А.</w:t>
      </w:r>
      <w:r w:rsidRPr="00B27C42">
        <w:rPr>
          <w:rFonts w:ascii="Times New Roman" w:hAnsi="Times New Roman" w:cs="Times New Roman"/>
        </w:rPr>
        <w:t xml:space="preserve"> Указ.</w:t>
      </w:r>
      <w:r>
        <w:rPr>
          <w:rFonts w:ascii="Times New Roman" w:hAnsi="Times New Roman" w:cs="Times New Roman"/>
        </w:rPr>
        <w:t xml:space="preserve"> соч</w:t>
      </w:r>
      <w:r>
        <w:rPr>
          <w:rFonts w:ascii="Times New Roman" w:hAnsi="Times New Roman" w:cs="Times New Roman"/>
          <w:i/>
        </w:rPr>
        <w:t xml:space="preserve">. </w:t>
      </w:r>
      <w:r w:rsidRPr="003E4F07">
        <w:rPr>
          <w:rFonts w:ascii="Times New Roman" w:hAnsi="Times New Roman" w:cs="Times New Roman"/>
        </w:rPr>
        <w:t>– С. 221.</w:t>
      </w:r>
    </w:p>
  </w:footnote>
  <w:footnote w:id="48">
    <w:p w:rsidR="00DF3FF4" w:rsidRPr="00B27C42" w:rsidRDefault="00DF3FF4">
      <w:pPr>
        <w:pStyle w:val="a9"/>
        <w:rPr>
          <w:rFonts w:ascii="Times New Roman" w:hAnsi="Times New Roman" w:cs="Times New Roman"/>
        </w:rPr>
      </w:pPr>
      <w:r w:rsidRPr="00B27C42">
        <w:rPr>
          <w:rStyle w:val="ab"/>
          <w:rFonts w:ascii="Times New Roman" w:hAnsi="Times New Roman" w:cs="Times New Roman"/>
        </w:rPr>
        <w:footnoteRef/>
      </w:r>
      <w:r w:rsidRPr="00B27C42">
        <w:rPr>
          <w:rFonts w:ascii="Times New Roman" w:hAnsi="Times New Roman" w:cs="Times New Roman"/>
        </w:rPr>
        <w:t xml:space="preserve"> </w:t>
      </w:r>
      <w:r w:rsidRPr="00B27C42">
        <w:rPr>
          <w:rFonts w:ascii="Times New Roman" w:hAnsi="Times New Roman" w:cs="Times New Roman"/>
          <w:i/>
        </w:rPr>
        <w:t>Гордон, А.</w:t>
      </w:r>
      <w:r w:rsidRPr="00B27C42">
        <w:rPr>
          <w:rFonts w:ascii="Times New Roman" w:hAnsi="Times New Roman" w:cs="Times New Roman"/>
        </w:rPr>
        <w:t xml:space="preserve"> Указ.</w:t>
      </w:r>
      <w:r>
        <w:rPr>
          <w:rFonts w:ascii="Times New Roman" w:hAnsi="Times New Roman" w:cs="Times New Roman"/>
        </w:rPr>
        <w:t xml:space="preserve"> соч.</w:t>
      </w:r>
      <w:r w:rsidRPr="00B27C42">
        <w:rPr>
          <w:rFonts w:ascii="Times New Roman" w:hAnsi="Times New Roman" w:cs="Times New Roman"/>
        </w:rPr>
        <w:t xml:space="preserve"> </w:t>
      </w:r>
      <w:r>
        <w:rPr>
          <w:rFonts w:ascii="Times New Roman" w:hAnsi="Times New Roman" w:cs="Times New Roman"/>
        </w:rPr>
        <w:t xml:space="preserve">- </w:t>
      </w:r>
      <w:r w:rsidRPr="00B27C42">
        <w:rPr>
          <w:rFonts w:ascii="Times New Roman" w:hAnsi="Times New Roman" w:cs="Times New Roman"/>
        </w:rPr>
        <w:t xml:space="preserve">С. 222; </w:t>
      </w:r>
      <w:r w:rsidRPr="00B27C42">
        <w:rPr>
          <w:rFonts w:ascii="Times New Roman" w:hAnsi="Times New Roman" w:cs="Times New Roman"/>
          <w:i/>
        </w:rPr>
        <w:t>Победоносцев, К. П.</w:t>
      </w:r>
      <w:r w:rsidRPr="00B27C42">
        <w:rPr>
          <w:rFonts w:ascii="Times New Roman" w:hAnsi="Times New Roman" w:cs="Times New Roman"/>
        </w:rPr>
        <w:t xml:space="preserve"> Указ. соч.</w:t>
      </w:r>
    </w:p>
  </w:footnote>
  <w:footnote w:id="49">
    <w:p w:rsidR="00DF3FF4" w:rsidRPr="00A909C6" w:rsidRDefault="00DF3FF4" w:rsidP="00E70BD9">
      <w:pPr>
        <w:pStyle w:val="a9"/>
        <w:rPr>
          <w:rFonts w:ascii="Times New Roman" w:hAnsi="Times New Roman" w:cs="Times New Roman"/>
        </w:rPr>
      </w:pPr>
      <w:r w:rsidRPr="00A909C6">
        <w:rPr>
          <w:rStyle w:val="ab"/>
          <w:rFonts w:ascii="Times New Roman" w:hAnsi="Times New Roman" w:cs="Times New Roman"/>
        </w:rPr>
        <w:footnoteRef/>
      </w:r>
      <w:r w:rsidRPr="00A909C6">
        <w:rPr>
          <w:rFonts w:ascii="Times New Roman" w:hAnsi="Times New Roman" w:cs="Times New Roman"/>
        </w:rPr>
        <w:t xml:space="preserve"> </w:t>
      </w:r>
      <w:r w:rsidRPr="00A909C6">
        <w:rPr>
          <w:rFonts w:ascii="Times New Roman" w:hAnsi="Times New Roman" w:cs="Times New Roman"/>
          <w:i/>
        </w:rPr>
        <w:t>Гордон, А.</w:t>
      </w:r>
      <w:r>
        <w:rPr>
          <w:rFonts w:ascii="Times New Roman" w:hAnsi="Times New Roman" w:cs="Times New Roman"/>
        </w:rPr>
        <w:t xml:space="preserve"> Указ. соч.</w:t>
      </w:r>
      <w:r w:rsidRPr="00A909C6">
        <w:rPr>
          <w:rFonts w:ascii="Times New Roman" w:hAnsi="Times New Roman" w:cs="Times New Roman"/>
        </w:rPr>
        <w:t xml:space="preserve"> </w:t>
      </w:r>
      <w:r>
        <w:rPr>
          <w:rFonts w:ascii="Times New Roman" w:hAnsi="Times New Roman" w:cs="Times New Roman"/>
        </w:rPr>
        <w:t xml:space="preserve">- </w:t>
      </w:r>
      <w:r w:rsidRPr="00A909C6">
        <w:rPr>
          <w:rFonts w:ascii="Times New Roman" w:hAnsi="Times New Roman" w:cs="Times New Roman"/>
        </w:rPr>
        <w:t>С. 224</w:t>
      </w:r>
      <w:r>
        <w:rPr>
          <w:rFonts w:ascii="Times New Roman" w:hAnsi="Times New Roman" w:cs="Times New Roman"/>
        </w:rPr>
        <w:t xml:space="preserve">; </w:t>
      </w:r>
      <w:r w:rsidRPr="00B27C42">
        <w:rPr>
          <w:rFonts w:ascii="Times New Roman" w:hAnsi="Times New Roman" w:cs="Times New Roman"/>
          <w:i/>
        </w:rPr>
        <w:t>Победоносцев, К. П.</w:t>
      </w:r>
      <w:r w:rsidRPr="00B27C42">
        <w:rPr>
          <w:rFonts w:ascii="Times New Roman" w:hAnsi="Times New Roman" w:cs="Times New Roman"/>
        </w:rPr>
        <w:t xml:space="preserve"> Указ. соч.</w:t>
      </w:r>
    </w:p>
  </w:footnote>
  <w:footnote w:id="50">
    <w:p w:rsidR="00DF3FF4" w:rsidRPr="00A55A1B" w:rsidRDefault="00DF3FF4" w:rsidP="00A909C6">
      <w:pPr>
        <w:pStyle w:val="a9"/>
        <w:jc w:val="both"/>
        <w:rPr>
          <w:rFonts w:ascii="Times New Roman" w:hAnsi="Times New Roman" w:cs="Times New Roman"/>
        </w:rPr>
      </w:pPr>
      <w:r w:rsidRPr="00A55A1B">
        <w:rPr>
          <w:rStyle w:val="ab"/>
          <w:rFonts w:ascii="Times New Roman" w:hAnsi="Times New Roman" w:cs="Times New Roman"/>
        </w:rPr>
        <w:footnoteRef/>
      </w:r>
      <w:r w:rsidRPr="00A55A1B">
        <w:rPr>
          <w:rFonts w:ascii="Times New Roman" w:hAnsi="Times New Roman" w:cs="Times New Roman"/>
        </w:rPr>
        <w:t xml:space="preserve"> </w:t>
      </w:r>
      <w:r w:rsidRPr="00A55A1B">
        <w:rPr>
          <w:rFonts w:ascii="Times New Roman" w:hAnsi="Times New Roman" w:cs="Times New Roman"/>
          <w:i/>
        </w:rPr>
        <w:t>Гордон, А.</w:t>
      </w:r>
      <w:r w:rsidRPr="00A55A1B">
        <w:rPr>
          <w:rFonts w:ascii="Times New Roman" w:hAnsi="Times New Roman" w:cs="Times New Roman"/>
        </w:rPr>
        <w:t xml:space="preserve"> Указ. соч.</w:t>
      </w:r>
      <w:r w:rsidRPr="00A55A1B">
        <w:rPr>
          <w:rFonts w:ascii="Times New Roman" w:hAnsi="Times New Roman" w:cs="Times New Roman"/>
          <w:i/>
        </w:rPr>
        <w:t xml:space="preserve"> </w:t>
      </w:r>
      <w:r w:rsidRPr="00A55A1B">
        <w:rPr>
          <w:rFonts w:ascii="Times New Roman" w:hAnsi="Times New Roman" w:cs="Times New Roman"/>
        </w:rPr>
        <w:t>– С. 225.</w:t>
      </w:r>
    </w:p>
  </w:footnote>
  <w:footnote w:id="51">
    <w:p w:rsidR="00DF3FF4" w:rsidRPr="00A55A1B" w:rsidRDefault="00DF3FF4">
      <w:pPr>
        <w:pStyle w:val="a9"/>
        <w:rPr>
          <w:rFonts w:ascii="Times New Roman" w:hAnsi="Times New Roman" w:cs="Times New Roman"/>
        </w:rPr>
      </w:pPr>
      <w:r w:rsidRPr="00A55A1B">
        <w:rPr>
          <w:rStyle w:val="ab"/>
          <w:rFonts w:ascii="Times New Roman" w:hAnsi="Times New Roman" w:cs="Times New Roman"/>
        </w:rPr>
        <w:footnoteRef/>
      </w:r>
      <w:r w:rsidRPr="00A55A1B">
        <w:rPr>
          <w:rFonts w:ascii="Times New Roman" w:hAnsi="Times New Roman" w:cs="Times New Roman"/>
        </w:rPr>
        <w:t xml:space="preserve"> </w:t>
      </w:r>
      <w:r>
        <w:rPr>
          <w:rFonts w:ascii="Times New Roman" w:hAnsi="Times New Roman" w:cs="Times New Roman"/>
        </w:rPr>
        <w:t xml:space="preserve">См.: </w:t>
      </w:r>
      <w:r w:rsidRPr="00A55A1B">
        <w:rPr>
          <w:rFonts w:ascii="Times New Roman" w:hAnsi="Times New Roman" w:cs="Times New Roman"/>
          <w:i/>
        </w:rPr>
        <w:t>Гордон, А.</w:t>
      </w:r>
      <w:r w:rsidRPr="00A55A1B">
        <w:rPr>
          <w:rFonts w:ascii="Times New Roman" w:hAnsi="Times New Roman" w:cs="Times New Roman"/>
        </w:rPr>
        <w:t xml:space="preserve"> Указ. соч. - С. 225; </w:t>
      </w:r>
      <w:r w:rsidRPr="00A55A1B">
        <w:rPr>
          <w:rFonts w:ascii="Times New Roman" w:hAnsi="Times New Roman" w:cs="Times New Roman"/>
          <w:i/>
        </w:rPr>
        <w:t>Победоносцев, К. П.</w:t>
      </w:r>
      <w:r w:rsidRPr="00A55A1B">
        <w:rPr>
          <w:rFonts w:ascii="Times New Roman" w:hAnsi="Times New Roman" w:cs="Times New Roman"/>
        </w:rPr>
        <w:t xml:space="preserve"> Указ. соч.</w:t>
      </w:r>
    </w:p>
  </w:footnote>
  <w:footnote w:id="52">
    <w:p w:rsidR="00DF3FF4" w:rsidRPr="00B16734" w:rsidRDefault="00DF3FF4" w:rsidP="00B16734">
      <w:pPr>
        <w:pStyle w:val="a9"/>
        <w:jc w:val="both"/>
        <w:rPr>
          <w:rFonts w:ascii="Times New Roman" w:hAnsi="Times New Roman" w:cs="Times New Roman"/>
        </w:rPr>
      </w:pPr>
      <w:r w:rsidRPr="008D0D21">
        <w:rPr>
          <w:rStyle w:val="ab"/>
          <w:rFonts w:ascii="Times New Roman" w:hAnsi="Times New Roman" w:cs="Times New Roman"/>
        </w:rPr>
        <w:footnoteRef/>
      </w:r>
      <w:r w:rsidRPr="008D0D21">
        <w:rPr>
          <w:rFonts w:ascii="Times New Roman" w:hAnsi="Times New Roman" w:cs="Times New Roman"/>
        </w:rPr>
        <w:t xml:space="preserve"> Подробнее см. </w:t>
      </w:r>
      <w:r>
        <w:rPr>
          <w:rFonts w:ascii="Times New Roman" w:hAnsi="Times New Roman" w:cs="Times New Roman"/>
        </w:rPr>
        <w:t>гл. 4.</w:t>
      </w:r>
    </w:p>
  </w:footnote>
  <w:footnote w:id="53">
    <w:p w:rsidR="00DF3FF4" w:rsidRPr="00A55A1B" w:rsidRDefault="00DF3FF4" w:rsidP="00B36C59">
      <w:pPr>
        <w:pStyle w:val="a9"/>
        <w:jc w:val="both"/>
        <w:rPr>
          <w:rFonts w:ascii="Times New Roman" w:hAnsi="Times New Roman" w:cs="Times New Roman"/>
        </w:rPr>
      </w:pPr>
      <w:r w:rsidRPr="00A55A1B">
        <w:rPr>
          <w:rStyle w:val="ab"/>
          <w:rFonts w:ascii="Times New Roman" w:hAnsi="Times New Roman" w:cs="Times New Roman"/>
        </w:rPr>
        <w:footnoteRef/>
      </w:r>
      <w:r w:rsidRPr="00A55A1B">
        <w:rPr>
          <w:rFonts w:ascii="Times New Roman" w:hAnsi="Times New Roman" w:cs="Times New Roman"/>
        </w:rPr>
        <w:t xml:space="preserve"> </w:t>
      </w:r>
      <w:r w:rsidRPr="00A55A1B">
        <w:rPr>
          <w:rFonts w:ascii="Times New Roman" w:hAnsi="Times New Roman" w:cs="Times New Roman"/>
          <w:i/>
        </w:rPr>
        <w:t>Гордон, А.</w:t>
      </w:r>
      <w:r w:rsidRPr="00A55A1B">
        <w:rPr>
          <w:rFonts w:ascii="Times New Roman" w:hAnsi="Times New Roman" w:cs="Times New Roman"/>
        </w:rPr>
        <w:t xml:space="preserve"> Указ. соч. – С. 226-227.</w:t>
      </w:r>
    </w:p>
  </w:footnote>
  <w:footnote w:id="54">
    <w:p w:rsidR="00DF3FF4" w:rsidRPr="006104B2" w:rsidRDefault="00DF3FF4" w:rsidP="00B10355">
      <w:pPr>
        <w:pStyle w:val="a9"/>
        <w:jc w:val="both"/>
        <w:rPr>
          <w:rFonts w:ascii="Times New Roman" w:hAnsi="Times New Roman" w:cs="Times New Roman"/>
        </w:rPr>
      </w:pPr>
      <w:r w:rsidRPr="006104B2">
        <w:rPr>
          <w:rStyle w:val="ab"/>
          <w:rFonts w:ascii="Times New Roman" w:hAnsi="Times New Roman" w:cs="Times New Roman"/>
        </w:rPr>
        <w:footnoteRef/>
      </w:r>
      <w:r w:rsidRPr="006104B2">
        <w:rPr>
          <w:rFonts w:ascii="Times New Roman" w:hAnsi="Times New Roman" w:cs="Times New Roman"/>
        </w:rPr>
        <w:t xml:space="preserve"> </w:t>
      </w:r>
      <w:r>
        <w:rPr>
          <w:rFonts w:ascii="Times New Roman" w:hAnsi="Times New Roman" w:cs="Times New Roman"/>
        </w:rPr>
        <w:t xml:space="preserve">Подробнее – см. </w:t>
      </w:r>
      <w:r w:rsidR="00983803">
        <w:rPr>
          <w:rFonts w:ascii="Times New Roman" w:hAnsi="Times New Roman" w:cs="Times New Roman"/>
        </w:rPr>
        <w:t>§1</w:t>
      </w:r>
      <w:r w:rsidR="00983803">
        <w:rPr>
          <w:rFonts w:ascii="Times New Roman" w:hAnsi="Times New Roman" w:cs="Times New Roman"/>
        </w:rPr>
        <w:t xml:space="preserve"> </w:t>
      </w:r>
      <w:r>
        <w:rPr>
          <w:rFonts w:ascii="Times New Roman" w:hAnsi="Times New Roman" w:cs="Times New Roman"/>
        </w:rPr>
        <w:t>гл. 1.</w:t>
      </w:r>
    </w:p>
  </w:footnote>
  <w:footnote w:id="55">
    <w:p w:rsidR="00DF3FF4" w:rsidRPr="00E25832" w:rsidRDefault="00DF3FF4" w:rsidP="00B10355">
      <w:pPr>
        <w:spacing w:after="0" w:line="240" w:lineRule="auto"/>
        <w:jc w:val="both"/>
        <w:rPr>
          <w:rFonts w:ascii="Times New Roman" w:hAnsi="Times New Roman" w:cs="Times New Roman"/>
          <w:sz w:val="20"/>
          <w:szCs w:val="20"/>
        </w:rPr>
      </w:pPr>
      <w:r w:rsidRPr="00575294">
        <w:rPr>
          <w:rStyle w:val="ab"/>
          <w:rFonts w:ascii="Times New Roman" w:hAnsi="Times New Roman" w:cs="Times New Roman"/>
          <w:sz w:val="20"/>
          <w:szCs w:val="20"/>
        </w:rPr>
        <w:footnoteRef/>
      </w:r>
      <w:r>
        <w:rPr>
          <w:rFonts w:ascii="Times New Roman" w:hAnsi="Times New Roman" w:cs="Times New Roman"/>
          <w:sz w:val="20"/>
          <w:szCs w:val="20"/>
        </w:rPr>
        <w:t xml:space="preserve"> </w:t>
      </w:r>
      <w:r w:rsidRPr="00575294">
        <w:rPr>
          <w:rFonts w:ascii="Times New Roman" w:hAnsi="Times New Roman" w:cs="Times New Roman"/>
          <w:i/>
          <w:sz w:val="20"/>
          <w:szCs w:val="20"/>
        </w:rPr>
        <w:t>Шапп</w:t>
      </w:r>
      <w:r>
        <w:rPr>
          <w:rFonts w:ascii="Times New Roman" w:hAnsi="Times New Roman" w:cs="Times New Roman"/>
          <w:i/>
          <w:sz w:val="20"/>
          <w:szCs w:val="20"/>
        </w:rPr>
        <w:t>,</w:t>
      </w:r>
      <w:r w:rsidRPr="00575294">
        <w:rPr>
          <w:rFonts w:ascii="Times New Roman" w:hAnsi="Times New Roman" w:cs="Times New Roman"/>
          <w:i/>
          <w:sz w:val="20"/>
          <w:szCs w:val="20"/>
        </w:rPr>
        <w:t xml:space="preserve"> Я. </w:t>
      </w:r>
      <w:r w:rsidRPr="00575294">
        <w:rPr>
          <w:rFonts w:ascii="Times New Roman" w:hAnsi="Times New Roman" w:cs="Times New Roman"/>
          <w:sz w:val="20"/>
          <w:szCs w:val="20"/>
        </w:rPr>
        <w:t xml:space="preserve">Система германского гражданского права: учебник / Я. Шапп; пер. с нем. С. В. Королева – М. : Международные отношения. – 2006. – </w:t>
      </w:r>
      <w:r>
        <w:rPr>
          <w:rFonts w:ascii="Times New Roman" w:hAnsi="Times New Roman" w:cs="Times New Roman"/>
          <w:sz w:val="20"/>
          <w:szCs w:val="20"/>
        </w:rPr>
        <w:t>С</w:t>
      </w:r>
      <w:r w:rsidRPr="00575294">
        <w:rPr>
          <w:rFonts w:ascii="Times New Roman" w:hAnsi="Times New Roman" w:cs="Times New Roman"/>
          <w:sz w:val="20"/>
          <w:szCs w:val="20"/>
        </w:rPr>
        <w:t>.</w:t>
      </w:r>
      <w:r>
        <w:rPr>
          <w:rFonts w:ascii="Times New Roman" w:hAnsi="Times New Roman" w:cs="Times New Roman"/>
          <w:sz w:val="20"/>
          <w:szCs w:val="20"/>
        </w:rPr>
        <w:t xml:space="preserve"> 322-323; </w:t>
      </w:r>
      <w:r w:rsidRPr="00106DC1">
        <w:rPr>
          <w:rFonts w:ascii="Times New Roman" w:hAnsi="Times New Roman" w:cs="Times New Roman"/>
          <w:i/>
          <w:sz w:val="20"/>
          <w:szCs w:val="20"/>
          <w:lang w:val="en-US"/>
        </w:rPr>
        <w:t>Larenz</w:t>
      </w:r>
      <w:r w:rsidRPr="00106DC1">
        <w:rPr>
          <w:rFonts w:ascii="Times New Roman" w:hAnsi="Times New Roman" w:cs="Times New Roman"/>
          <w:i/>
          <w:sz w:val="20"/>
          <w:szCs w:val="20"/>
        </w:rPr>
        <w:t xml:space="preserve"> </w:t>
      </w:r>
      <w:r w:rsidRPr="00106DC1">
        <w:rPr>
          <w:rFonts w:ascii="Times New Roman" w:hAnsi="Times New Roman" w:cs="Times New Roman"/>
          <w:i/>
          <w:sz w:val="20"/>
          <w:szCs w:val="20"/>
          <w:lang w:val="en-US"/>
        </w:rPr>
        <w:t>K</w:t>
      </w:r>
      <w:r w:rsidRPr="00106DC1">
        <w:rPr>
          <w:rFonts w:ascii="Times New Roman" w:hAnsi="Times New Roman" w:cs="Times New Roman"/>
          <w:i/>
          <w:sz w:val="20"/>
          <w:szCs w:val="20"/>
        </w:rPr>
        <w:t xml:space="preserve">., </w:t>
      </w:r>
      <w:r w:rsidRPr="00106DC1">
        <w:rPr>
          <w:rFonts w:ascii="Times New Roman" w:hAnsi="Times New Roman" w:cs="Times New Roman"/>
          <w:i/>
          <w:sz w:val="20"/>
          <w:szCs w:val="20"/>
          <w:lang w:val="en-US"/>
        </w:rPr>
        <w:t>Wolf</w:t>
      </w:r>
      <w:r w:rsidRPr="00106DC1">
        <w:rPr>
          <w:rFonts w:ascii="Times New Roman" w:hAnsi="Times New Roman" w:cs="Times New Roman"/>
          <w:i/>
          <w:sz w:val="20"/>
          <w:szCs w:val="20"/>
        </w:rPr>
        <w:t xml:space="preserve"> </w:t>
      </w:r>
      <w:r w:rsidRPr="00106DC1">
        <w:rPr>
          <w:rFonts w:ascii="Times New Roman" w:hAnsi="Times New Roman" w:cs="Times New Roman"/>
          <w:i/>
          <w:sz w:val="20"/>
          <w:szCs w:val="20"/>
          <w:lang w:val="en-US"/>
        </w:rPr>
        <w:t>M</w:t>
      </w:r>
      <w:r w:rsidRPr="00106DC1">
        <w:rPr>
          <w:rFonts w:ascii="Times New Roman" w:hAnsi="Times New Roman" w:cs="Times New Roman"/>
          <w:i/>
          <w:sz w:val="20"/>
          <w:szCs w:val="20"/>
        </w:rPr>
        <w:t xml:space="preserve">. </w:t>
      </w:r>
      <w:r w:rsidRPr="00106DC1">
        <w:rPr>
          <w:rFonts w:ascii="Times New Roman" w:hAnsi="Times New Roman" w:cs="Times New Roman"/>
          <w:sz w:val="20"/>
          <w:szCs w:val="20"/>
          <w:lang w:val="en-US"/>
        </w:rPr>
        <w:t>Allgemeiner</w:t>
      </w:r>
      <w:r w:rsidRPr="00106DC1">
        <w:rPr>
          <w:rFonts w:ascii="Times New Roman" w:hAnsi="Times New Roman" w:cs="Times New Roman"/>
          <w:sz w:val="20"/>
          <w:szCs w:val="20"/>
        </w:rPr>
        <w:t xml:space="preserve"> </w:t>
      </w:r>
      <w:r w:rsidRPr="00106DC1">
        <w:rPr>
          <w:rFonts w:ascii="Times New Roman" w:hAnsi="Times New Roman" w:cs="Times New Roman"/>
          <w:sz w:val="20"/>
          <w:szCs w:val="20"/>
          <w:lang w:val="en-US"/>
        </w:rPr>
        <w:t>Teil</w:t>
      </w:r>
      <w:r w:rsidRPr="00106DC1">
        <w:rPr>
          <w:rFonts w:ascii="Times New Roman" w:hAnsi="Times New Roman" w:cs="Times New Roman"/>
          <w:sz w:val="20"/>
          <w:szCs w:val="20"/>
        </w:rPr>
        <w:t xml:space="preserve"> </w:t>
      </w:r>
      <w:r w:rsidRPr="00106DC1">
        <w:rPr>
          <w:rFonts w:ascii="Times New Roman" w:hAnsi="Times New Roman" w:cs="Times New Roman"/>
          <w:sz w:val="20"/>
          <w:szCs w:val="20"/>
          <w:lang w:val="en-US"/>
        </w:rPr>
        <w:t>des</w:t>
      </w:r>
      <w:r w:rsidRPr="00106DC1">
        <w:rPr>
          <w:rFonts w:ascii="Times New Roman" w:hAnsi="Times New Roman" w:cs="Times New Roman"/>
          <w:sz w:val="20"/>
          <w:szCs w:val="20"/>
        </w:rPr>
        <w:t xml:space="preserve"> </w:t>
      </w:r>
      <w:r w:rsidRPr="00106DC1">
        <w:rPr>
          <w:rFonts w:ascii="Times New Roman" w:hAnsi="Times New Roman" w:cs="Times New Roman"/>
          <w:sz w:val="20"/>
          <w:szCs w:val="20"/>
          <w:lang w:val="en-US"/>
        </w:rPr>
        <w:t>b</w:t>
      </w:r>
      <w:r w:rsidRPr="00106DC1">
        <w:rPr>
          <w:rFonts w:ascii="Times New Roman" w:hAnsi="Times New Roman" w:cs="Times New Roman"/>
          <w:sz w:val="20"/>
          <w:szCs w:val="20"/>
        </w:rPr>
        <w:t>ü</w:t>
      </w:r>
      <w:r w:rsidRPr="00106DC1">
        <w:rPr>
          <w:rFonts w:ascii="Times New Roman" w:hAnsi="Times New Roman" w:cs="Times New Roman"/>
          <w:sz w:val="20"/>
          <w:szCs w:val="20"/>
          <w:lang w:val="en-US"/>
        </w:rPr>
        <w:t>rgerlichen</w:t>
      </w:r>
      <w:r w:rsidRPr="00106DC1">
        <w:rPr>
          <w:rFonts w:ascii="Times New Roman" w:hAnsi="Times New Roman" w:cs="Times New Roman"/>
          <w:sz w:val="20"/>
          <w:szCs w:val="20"/>
        </w:rPr>
        <w:t xml:space="preserve"> </w:t>
      </w:r>
      <w:r w:rsidRPr="00106DC1">
        <w:rPr>
          <w:rFonts w:ascii="Times New Roman" w:hAnsi="Times New Roman" w:cs="Times New Roman"/>
          <w:sz w:val="20"/>
          <w:szCs w:val="20"/>
          <w:lang w:val="en-US"/>
        </w:rPr>
        <w:t>Rechts</w:t>
      </w:r>
      <w:r w:rsidRPr="00106DC1">
        <w:rPr>
          <w:rFonts w:ascii="Times New Roman" w:hAnsi="Times New Roman" w:cs="Times New Roman"/>
          <w:sz w:val="20"/>
          <w:szCs w:val="20"/>
        </w:rPr>
        <w:t xml:space="preserve">. 8 </w:t>
      </w:r>
      <w:r w:rsidRPr="00106DC1">
        <w:rPr>
          <w:rFonts w:ascii="Times New Roman" w:hAnsi="Times New Roman" w:cs="Times New Roman"/>
          <w:sz w:val="20"/>
          <w:szCs w:val="20"/>
          <w:lang w:val="en-US"/>
        </w:rPr>
        <w:t>Aufl</w:t>
      </w:r>
      <w:r w:rsidRPr="00106DC1">
        <w:rPr>
          <w:rFonts w:ascii="Times New Roman" w:hAnsi="Times New Roman" w:cs="Times New Roman"/>
          <w:sz w:val="20"/>
          <w:szCs w:val="20"/>
        </w:rPr>
        <w:t xml:space="preserve">. </w:t>
      </w:r>
      <w:r w:rsidRPr="00106DC1">
        <w:rPr>
          <w:rFonts w:ascii="Times New Roman" w:hAnsi="Times New Roman" w:cs="Times New Roman"/>
          <w:sz w:val="20"/>
          <w:szCs w:val="20"/>
          <w:lang w:val="en-US"/>
        </w:rPr>
        <w:t>M</w:t>
      </w:r>
      <w:r w:rsidRPr="00106DC1">
        <w:rPr>
          <w:rFonts w:ascii="Times New Roman" w:hAnsi="Times New Roman" w:cs="Times New Roman"/>
          <w:sz w:val="20"/>
          <w:szCs w:val="20"/>
        </w:rPr>
        <w:t>ü</w:t>
      </w:r>
      <w:r w:rsidRPr="00106DC1">
        <w:rPr>
          <w:rFonts w:ascii="Times New Roman" w:hAnsi="Times New Roman" w:cs="Times New Roman"/>
          <w:sz w:val="20"/>
          <w:szCs w:val="20"/>
          <w:lang w:val="en-US"/>
        </w:rPr>
        <w:t>nchen</w:t>
      </w:r>
      <w:r w:rsidRPr="00106DC1">
        <w:rPr>
          <w:rFonts w:ascii="Times New Roman" w:hAnsi="Times New Roman" w:cs="Times New Roman"/>
          <w:sz w:val="20"/>
          <w:szCs w:val="20"/>
        </w:rPr>
        <w:t xml:space="preserve">, 1997. </w:t>
      </w:r>
      <w:r w:rsidRPr="00106DC1">
        <w:rPr>
          <w:rFonts w:ascii="Times New Roman" w:hAnsi="Times New Roman" w:cs="Times New Roman"/>
          <w:sz w:val="20"/>
          <w:szCs w:val="20"/>
          <w:lang w:val="en-US"/>
        </w:rPr>
        <w:t>S</w:t>
      </w:r>
      <w:r w:rsidRPr="00186253">
        <w:rPr>
          <w:rFonts w:ascii="Times New Roman" w:hAnsi="Times New Roman" w:cs="Times New Roman"/>
          <w:sz w:val="20"/>
          <w:szCs w:val="20"/>
        </w:rPr>
        <w:t>.</w:t>
      </w:r>
      <w:r w:rsidRPr="00106DC1">
        <w:rPr>
          <w:rFonts w:ascii="Times New Roman" w:hAnsi="Times New Roman" w:cs="Times New Roman"/>
          <w:sz w:val="20"/>
          <w:szCs w:val="20"/>
        </w:rPr>
        <w:t xml:space="preserve"> </w:t>
      </w:r>
      <w:r w:rsidRPr="00186253">
        <w:rPr>
          <w:rFonts w:ascii="Times New Roman" w:hAnsi="Times New Roman" w:cs="Times New Roman"/>
          <w:sz w:val="20"/>
          <w:szCs w:val="20"/>
        </w:rPr>
        <w:t>893-897</w:t>
      </w:r>
      <w:r>
        <w:rPr>
          <w:rFonts w:ascii="Times New Roman" w:hAnsi="Times New Roman" w:cs="Times New Roman"/>
          <w:sz w:val="20"/>
          <w:szCs w:val="20"/>
        </w:rPr>
        <w:t>.</w:t>
      </w:r>
    </w:p>
  </w:footnote>
  <w:footnote w:id="56">
    <w:p w:rsidR="00DF3FF4" w:rsidRPr="00E25832" w:rsidRDefault="00DF3FF4" w:rsidP="00B10355">
      <w:pPr>
        <w:pStyle w:val="a9"/>
        <w:jc w:val="both"/>
        <w:rPr>
          <w:rFonts w:ascii="Times New Roman" w:hAnsi="Times New Roman" w:cs="Times New Roman"/>
        </w:rPr>
      </w:pPr>
      <w:r w:rsidRPr="006104B2">
        <w:rPr>
          <w:rStyle w:val="ab"/>
          <w:rFonts w:ascii="Times New Roman" w:hAnsi="Times New Roman" w:cs="Times New Roman"/>
        </w:rPr>
        <w:footnoteRef/>
      </w:r>
      <w:r w:rsidRPr="006104B2">
        <w:rPr>
          <w:rFonts w:ascii="Times New Roman" w:hAnsi="Times New Roman" w:cs="Times New Roman"/>
        </w:rPr>
        <w:t xml:space="preserve"> </w:t>
      </w:r>
      <w:r w:rsidRPr="006104B2">
        <w:rPr>
          <w:rFonts w:ascii="Times New Roman" w:hAnsi="Times New Roman" w:cs="Times New Roman"/>
          <w:i/>
        </w:rPr>
        <w:t>Крашенинников</w:t>
      </w:r>
      <w:r>
        <w:rPr>
          <w:rFonts w:ascii="Times New Roman" w:hAnsi="Times New Roman" w:cs="Times New Roman"/>
          <w:i/>
        </w:rPr>
        <w:t>,</w:t>
      </w:r>
      <w:r w:rsidRPr="006104B2">
        <w:rPr>
          <w:rFonts w:ascii="Times New Roman" w:hAnsi="Times New Roman" w:cs="Times New Roman"/>
          <w:i/>
        </w:rPr>
        <w:t xml:space="preserve"> Е. А., Байгушева</w:t>
      </w:r>
      <w:r>
        <w:rPr>
          <w:rFonts w:ascii="Times New Roman" w:hAnsi="Times New Roman" w:cs="Times New Roman"/>
          <w:i/>
        </w:rPr>
        <w:t>,</w:t>
      </w:r>
      <w:r w:rsidRPr="006104B2">
        <w:rPr>
          <w:rFonts w:ascii="Times New Roman" w:hAnsi="Times New Roman" w:cs="Times New Roman"/>
          <w:i/>
        </w:rPr>
        <w:t xml:space="preserve"> Ю. В.</w:t>
      </w:r>
      <w:r w:rsidRPr="006104B2">
        <w:rPr>
          <w:rFonts w:ascii="Times New Roman" w:hAnsi="Times New Roman" w:cs="Times New Roman"/>
        </w:rPr>
        <w:t xml:space="preserve"> Обоснование полномоч</w:t>
      </w:r>
      <w:r>
        <w:rPr>
          <w:rFonts w:ascii="Times New Roman" w:hAnsi="Times New Roman" w:cs="Times New Roman"/>
        </w:rPr>
        <w:t xml:space="preserve">ия добровольного представителя </w:t>
      </w:r>
      <w:r w:rsidRPr="006104B2">
        <w:rPr>
          <w:rFonts w:ascii="Times New Roman" w:hAnsi="Times New Roman" w:cs="Times New Roman"/>
        </w:rPr>
        <w:t>/ Е.А. Крашенинников, Ю. В. Байгушева</w:t>
      </w:r>
      <w:r w:rsidRPr="00E25832">
        <w:rPr>
          <w:rFonts w:ascii="Times New Roman" w:hAnsi="Times New Roman" w:cs="Times New Roman"/>
        </w:rPr>
        <w:t xml:space="preserve"> // Очерки по торговому праву. – Ярославль, 2010. Вып. 17. – С. 48-49.</w:t>
      </w:r>
    </w:p>
  </w:footnote>
  <w:footnote w:id="57">
    <w:p w:rsidR="00DF3FF4" w:rsidRPr="00451928" w:rsidRDefault="00DF3FF4">
      <w:pPr>
        <w:pStyle w:val="a9"/>
        <w:rPr>
          <w:rFonts w:ascii="Times New Roman" w:hAnsi="Times New Roman" w:cs="Times New Roman"/>
        </w:rPr>
      </w:pPr>
      <w:r w:rsidRPr="008A3ABC">
        <w:rPr>
          <w:rStyle w:val="ab"/>
          <w:rFonts w:ascii="Times New Roman" w:hAnsi="Times New Roman" w:cs="Times New Roman"/>
        </w:rPr>
        <w:footnoteRef/>
      </w:r>
      <w:r w:rsidRPr="008A3ABC">
        <w:rPr>
          <w:rFonts w:ascii="Times New Roman" w:hAnsi="Times New Roman" w:cs="Times New Roman"/>
        </w:rPr>
        <w:t xml:space="preserve"> </w:t>
      </w:r>
      <w:r>
        <w:rPr>
          <w:rFonts w:ascii="Times New Roman" w:hAnsi="Times New Roman" w:cs="Times New Roman"/>
        </w:rPr>
        <w:t xml:space="preserve">Там же. – С. </w:t>
      </w:r>
      <w:r w:rsidRPr="005E6E2E">
        <w:rPr>
          <w:rFonts w:ascii="Times New Roman" w:hAnsi="Times New Roman" w:cs="Times New Roman"/>
        </w:rPr>
        <w:t>4</w:t>
      </w:r>
      <w:r>
        <w:rPr>
          <w:rFonts w:ascii="Times New Roman" w:hAnsi="Times New Roman" w:cs="Times New Roman"/>
        </w:rPr>
        <w:t>5.</w:t>
      </w:r>
    </w:p>
  </w:footnote>
  <w:footnote w:id="58">
    <w:p w:rsidR="00DF3FF4" w:rsidRPr="00D000AB" w:rsidRDefault="00DF3FF4" w:rsidP="00E70BD9">
      <w:pPr>
        <w:pStyle w:val="a9"/>
        <w:jc w:val="both"/>
        <w:rPr>
          <w:rFonts w:ascii="Times New Roman" w:hAnsi="Times New Roman" w:cs="Times New Roman"/>
        </w:rPr>
      </w:pPr>
      <w:r w:rsidRPr="00D000AB">
        <w:rPr>
          <w:rStyle w:val="ab"/>
          <w:rFonts w:ascii="Times New Roman" w:hAnsi="Times New Roman" w:cs="Times New Roman"/>
        </w:rPr>
        <w:footnoteRef/>
      </w:r>
      <w:r w:rsidRPr="00D000AB">
        <w:rPr>
          <w:rFonts w:ascii="Times New Roman" w:hAnsi="Times New Roman" w:cs="Times New Roman"/>
        </w:rPr>
        <w:t xml:space="preserve"> </w:t>
      </w:r>
      <w:r w:rsidRPr="00D000AB">
        <w:rPr>
          <w:rFonts w:ascii="Times New Roman" w:hAnsi="Times New Roman" w:cs="Times New Roman"/>
          <w:i/>
        </w:rPr>
        <w:t>Крашенинников</w:t>
      </w:r>
      <w:r>
        <w:rPr>
          <w:rFonts w:ascii="Times New Roman" w:hAnsi="Times New Roman" w:cs="Times New Roman"/>
          <w:i/>
        </w:rPr>
        <w:t>,</w:t>
      </w:r>
      <w:r w:rsidRPr="00D000AB">
        <w:rPr>
          <w:rFonts w:ascii="Times New Roman" w:hAnsi="Times New Roman" w:cs="Times New Roman"/>
          <w:i/>
        </w:rPr>
        <w:t xml:space="preserve"> Е. А., Байгушева</w:t>
      </w:r>
      <w:r>
        <w:rPr>
          <w:rFonts w:ascii="Times New Roman" w:hAnsi="Times New Roman" w:cs="Times New Roman"/>
          <w:i/>
        </w:rPr>
        <w:t>,</w:t>
      </w:r>
      <w:r w:rsidRPr="00D000AB">
        <w:rPr>
          <w:rFonts w:ascii="Times New Roman" w:hAnsi="Times New Roman" w:cs="Times New Roman"/>
          <w:i/>
        </w:rPr>
        <w:t xml:space="preserve"> Ю. В.</w:t>
      </w:r>
      <w:r w:rsidRPr="00D000AB">
        <w:rPr>
          <w:rFonts w:ascii="Times New Roman" w:hAnsi="Times New Roman" w:cs="Times New Roman"/>
        </w:rPr>
        <w:t xml:space="preserve"> Выдача и объем полномочия / Е. А. Крашенинников, Ю. В. Байгушева // Вестник Высшего Арбитражного Суда РФ. – 2011. - № 1. - С. 75.</w:t>
      </w:r>
    </w:p>
  </w:footnote>
  <w:footnote w:id="59">
    <w:p w:rsidR="00DF3FF4" w:rsidRDefault="00DF3FF4">
      <w:pPr>
        <w:pStyle w:val="a9"/>
      </w:pPr>
      <w:r w:rsidRPr="00D000AB">
        <w:rPr>
          <w:rStyle w:val="ab"/>
          <w:rFonts w:ascii="Times New Roman" w:hAnsi="Times New Roman" w:cs="Times New Roman"/>
        </w:rPr>
        <w:footnoteRef/>
      </w:r>
      <w:r w:rsidRPr="00D000AB">
        <w:rPr>
          <w:rFonts w:ascii="Times New Roman" w:hAnsi="Times New Roman" w:cs="Times New Roman"/>
        </w:rPr>
        <w:t xml:space="preserve"> </w:t>
      </w:r>
      <w:r>
        <w:rPr>
          <w:rFonts w:ascii="Times New Roman" w:hAnsi="Times New Roman" w:cs="Times New Roman"/>
          <w:i/>
        </w:rPr>
        <w:t>Крашенинников, Е. А., Байгушева, Ю. В.</w:t>
      </w:r>
      <w:r>
        <w:rPr>
          <w:rFonts w:ascii="Times New Roman" w:hAnsi="Times New Roman" w:cs="Times New Roman"/>
        </w:rPr>
        <w:t xml:space="preserve"> Выдача и объем полномочия. </w:t>
      </w:r>
      <w:r w:rsidRPr="00D000AB">
        <w:rPr>
          <w:rFonts w:ascii="Times New Roman" w:hAnsi="Times New Roman" w:cs="Times New Roman"/>
        </w:rPr>
        <w:t>– С.75.</w:t>
      </w:r>
    </w:p>
  </w:footnote>
  <w:footnote w:id="60">
    <w:p w:rsidR="00DF3FF4" w:rsidRPr="00C935C0" w:rsidRDefault="00DF3FF4" w:rsidP="00C935C0">
      <w:pPr>
        <w:pStyle w:val="a9"/>
        <w:jc w:val="both"/>
        <w:rPr>
          <w:rFonts w:ascii="Times New Roman" w:hAnsi="Times New Roman" w:cs="Times New Roman"/>
        </w:rPr>
      </w:pPr>
      <w:r w:rsidRPr="00C935C0">
        <w:rPr>
          <w:rStyle w:val="ab"/>
          <w:rFonts w:ascii="Times New Roman" w:hAnsi="Times New Roman" w:cs="Times New Roman"/>
        </w:rPr>
        <w:footnoteRef/>
      </w:r>
      <w:r w:rsidRPr="00C935C0">
        <w:rPr>
          <w:rFonts w:ascii="Times New Roman" w:hAnsi="Times New Roman" w:cs="Times New Roman"/>
        </w:rPr>
        <w:t xml:space="preserve"> </w:t>
      </w:r>
      <w:r w:rsidRPr="00C935C0">
        <w:rPr>
          <w:rFonts w:ascii="Times New Roman" w:hAnsi="Times New Roman" w:cs="Times New Roman"/>
          <w:i/>
        </w:rPr>
        <w:t>Шапп</w:t>
      </w:r>
      <w:r>
        <w:rPr>
          <w:rFonts w:ascii="Times New Roman" w:hAnsi="Times New Roman" w:cs="Times New Roman"/>
          <w:i/>
        </w:rPr>
        <w:t>,</w:t>
      </w:r>
      <w:r w:rsidRPr="00C935C0">
        <w:rPr>
          <w:rFonts w:ascii="Times New Roman" w:hAnsi="Times New Roman" w:cs="Times New Roman"/>
          <w:i/>
        </w:rPr>
        <w:t xml:space="preserve"> Я. </w:t>
      </w:r>
      <w:r>
        <w:rPr>
          <w:rFonts w:ascii="Times New Roman" w:hAnsi="Times New Roman" w:cs="Times New Roman"/>
        </w:rPr>
        <w:t>Указ. соч</w:t>
      </w:r>
      <w:r w:rsidRPr="00C935C0">
        <w:rPr>
          <w:rFonts w:ascii="Times New Roman" w:hAnsi="Times New Roman" w:cs="Times New Roman"/>
        </w:rPr>
        <w:t>. – С. 323-324.</w:t>
      </w:r>
    </w:p>
  </w:footnote>
  <w:footnote w:id="61">
    <w:p w:rsidR="00DF3FF4" w:rsidRPr="00C935C0" w:rsidRDefault="00DF3FF4" w:rsidP="00C935C0">
      <w:pPr>
        <w:pStyle w:val="a9"/>
        <w:jc w:val="both"/>
        <w:rPr>
          <w:rFonts w:ascii="Times New Roman" w:hAnsi="Times New Roman" w:cs="Times New Roman"/>
        </w:rPr>
      </w:pPr>
      <w:r w:rsidRPr="00C935C0">
        <w:rPr>
          <w:rStyle w:val="ab"/>
          <w:rFonts w:ascii="Times New Roman" w:hAnsi="Times New Roman" w:cs="Times New Roman"/>
        </w:rPr>
        <w:footnoteRef/>
      </w:r>
      <w:r w:rsidRPr="00C935C0">
        <w:rPr>
          <w:rFonts w:ascii="Times New Roman" w:hAnsi="Times New Roman" w:cs="Times New Roman"/>
          <w:i/>
        </w:rPr>
        <w:t xml:space="preserve"> </w:t>
      </w:r>
      <w:r w:rsidRPr="00C935C0">
        <w:rPr>
          <w:rFonts w:ascii="Times New Roman" w:hAnsi="Times New Roman" w:cs="Times New Roman"/>
        </w:rPr>
        <w:t>Там же. – С. 323-324.</w:t>
      </w:r>
    </w:p>
  </w:footnote>
  <w:footnote w:id="62">
    <w:p w:rsidR="00DF3FF4" w:rsidRPr="00C03320" w:rsidRDefault="00DF3FF4" w:rsidP="00C03320">
      <w:pPr>
        <w:pStyle w:val="a9"/>
        <w:jc w:val="both"/>
        <w:rPr>
          <w:rFonts w:ascii="Times New Roman" w:hAnsi="Times New Roman" w:cs="Times New Roman"/>
        </w:rPr>
      </w:pPr>
      <w:r w:rsidRPr="00C03320">
        <w:rPr>
          <w:rStyle w:val="ab"/>
          <w:rFonts w:ascii="Times New Roman" w:hAnsi="Times New Roman" w:cs="Times New Roman"/>
        </w:rPr>
        <w:footnoteRef/>
      </w:r>
      <w:r w:rsidRPr="00C03320">
        <w:rPr>
          <w:rFonts w:ascii="Times New Roman" w:hAnsi="Times New Roman" w:cs="Times New Roman"/>
        </w:rPr>
        <w:t xml:space="preserve"> </w:t>
      </w:r>
      <w:r w:rsidRPr="00C03320">
        <w:rPr>
          <w:rFonts w:ascii="Times New Roman" w:hAnsi="Times New Roman" w:cs="Times New Roman"/>
          <w:i/>
        </w:rPr>
        <w:t>Крашенинников, Е. А., Байгушева, Ю. В.</w:t>
      </w:r>
      <w:r w:rsidRPr="00C03320">
        <w:rPr>
          <w:rFonts w:ascii="Times New Roman" w:hAnsi="Times New Roman" w:cs="Times New Roman"/>
        </w:rPr>
        <w:t xml:space="preserve"> Выдача и объем полномочия / Е. А. Крашенинников, Ю. В. Байгушева // Вестник Высшего Арбитражного С</w:t>
      </w:r>
      <w:r>
        <w:rPr>
          <w:rFonts w:ascii="Times New Roman" w:hAnsi="Times New Roman" w:cs="Times New Roman"/>
        </w:rPr>
        <w:t>уда РФ. – 2011. - № 1. - С. 74-77</w:t>
      </w:r>
      <w:r w:rsidRPr="00C03320">
        <w:rPr>
          <w:rFonts w:ascii="Times New Roman" w:hAnsi="Times New Roman" w:cs="Times New Roman"/>
        </w:rPr>
        <w:t>.</w:t>
      </w:r>
    </w:p>
  </w:footnote>
  <w:footnote w:id="63">
    <w:p w:rsidR="00DF3FF4" w:rsidRPr="00C03320" w:rsidRDefault="00DF3FF4" w:rsidP="004F11D6">
      <w:pPr>
        <w:pStyle w:val="a9"/>
        <w:jc w:val="both"/>
        <w:rPr>
          <w:rFonts w:ascii="Times New Roman" w:hAnsi="Times New Roman" w:cs="Times New Roman"/>
        </w:rPr>
      </w:pPr>
      <w:r w:rsidRPr="00C03320">
        <w:rPr>
          <w:rStyle w:val="ab"/>
          <w:rFonts w:ascii="Times New Roman" w:hAnsi="Times New Roman" w:cs="Times New Roman"/>
        </w:rPr>
        <w:footnoteRef/>
      </w:r>
      <w:r w:rsidRPr="00C03320">
        <w:rPr>
          <w:rFonts w:ascii="Times New Roman" w:hAnsi="Times New Roman" w:cs="Times New Roman"/>
        </w:rPr>
        <w:t xml:space="preserve"> </w:t>
      </w:r>
      <w:r w:rsidRPr="00C03320">
        <w:rPr>
          <w:rFonts w:ascii="Times New Roman" w:hAnsi="Times New Roman" w:cs="Times New Roman"/>
          <w:i/>
        </w:rPr>
        <w:t xml:space="preserve">Рясенцев, В. А. </w:t>
      </w:r>
      <w:r w:rsidRPr="00C03320">
        <w:rPr>
          <w:rFonts w:ascii="Times New Roman" w:hAnsi="Times New Roman" w:cs="Times New Roman"/>
        </w:rPr>
        <w:t xml:space="preserve">Указ. соч. - С. 276. </w:t>
      </w:r>
    </w:p>
  </w:footnote>
  <w:footnote w:id="64">
    <w:p w:rsidR="00DF3FF4" w:rsidRPr="002B59F2" w:rsidRDefault="00DF3FF4" w:rsidP="00C03320">
      <w:pPr>
        <w:pStyle w:val="a9"/>
        <w:jc w:val="both"/>
        <w:rPr>
          <w:rFonts w:ascii="Times New Roman" w:hAnsi="Times New Roman" w:cs="Times New Roman"/>
        </w:rPr>
      </w:pPr>
      <w:r w:rsidRPr="00E57FD3">
        <w:rPr>
          <w:rStyle w:val="ab"/>
          <w:rFonts w:ascii="Times New Roman" w:hAnsi="Times New Roman" w:cs="Times New Roman"/>
        </w:rPr>
        <w:footnoteRef/>
      </w:r>
      <w:r w:rsidRPr="002B59F2">
        <w:rPr>
          <w:rFonts w:ascii="Times New Roman" w:hAnsi="Times New Roman" w:cs="Times New Roman"/>
        </w:rPr>
        <w:t xml:space="preserve"> </w:t>
      </w:r>
      <w:r w:rsidRPr="00E57FD3">
        <w:rPr>
          <w:rFonts w:ascii="Times New Roman" w:hAnsi="Times New Roman" w:cs="Times New Roman"/>
        </w:rPr>
        <w:t>Подробнее</w:t>
      </w:r>
      <w:r w:rsidRPr="002B59F2">
        <w:rPr>
          <w:rFonts w:ascii="Times New Roman" w:hAnsi="Times New Roman" w:cs="Times New Roman"/>
        </w:rPr>
        <w:t xml:space="preserve"> – </w:t>
      </w:r>
      <w:r w:rsidRPr="00E57FD3">
        <w:rPr>
          <w:rFonts w:ascii="Times New Roman" w:hAnsi="Times New Roman" w:cs="Times New Roman"/>
        </w:rPr>
        <w:t>см</w:t>
      </w:r>
      <w:r w:rsidRPr="002B59F2">
        <w:rPr>
          <w:rFonts w:ascii="Times New Roman" w:hAnsi="Times New Roman" w:cs="Times New Roman"/>
        </w:rPr>
        <w:t>.</w:t>
      </w:r>
      <w:r w:rsidR="002413FA">
        <w:rPr>
          <w:rFonts w:ascii="Times New Roman" w:hAnsi="Times New Roman" w:cs="Times New Roman"/>
        </w:rPr>
        <w:t xml:space="preserve"> §2</w:t>
      </w:r>
      <w:r w:rsidRPr="002B59F2">
        <w:rPr>
          <w:rFonts w:ascii="Times New Roman" w:hAnsi="Times New Roman" w:cs="Times New Roman"/>
        </w:rPr>
        <w:t xml:space="preserve"> </w:t>
      </w:r>
      <w:r w:rsidRPr="00E57FD3">
        <w:rPr>
          <w:rFonts w:ascii="Times New Roman" w:hAnsi="Times New Roman" w:cs="Times New Roman"/>
        </w:rPr>
        <w:t>гл</w:t>
      </w:r>
      <w:r w:rsidRPr="002B59F2">
        <w:rPr>
          <w:rFonts w:ascii="Times New Roman" w:hAnsi="Times New Roman" w:cs="Times New Roman"/>
        </w:rPr>
        <w:t>. 1</w:t>
      </w:r>
      <w:r>
        <w:rPr>
          <w:rFonts w:ascii="Times New Roman" w:hAnsi="Times New Roman" w:cs="Times New Roman"/>
        </w:rPr>
        <w:t>.</w:t>
      </w:r>
    </w:p>
  </w:footnote>
  <w:footnote w:id="65">
    <w:p w:rsidR="00DF3FF4" w:rsidRPr="002B59F2" w:rsidRDefault="00DF3FF4" w:rsidP="00C03320">
      <w:pPr>
        <w:pStyle w:val="a9"/>
        <w:jc w:val="both"/>
        <w:rPr>
          <w:rFonts w:ascii="Times New Roman" w:hAnsi="Times New Roman" w:cs="Times New Roman"/>
        </w:rPr>
      </w:pPr>
      <w:r w:rsidRPr="00E57FD3">
        <w:rPr>
          <w:rStyle w:val="ab"/>
          <w:rFonts w:ascii="Times New Roman" w:hAnsi="Times New Roman" w:cs="Times New Roman"/>
        </w:rPr>
        <w:footnoteRef/>
      </w:r>
      <w:r w:rsidRPr="002B59F2">
        <w:rPr>
          <w:rFonts w:ascii="Times New Roman" w:hAnsi="Times New Roman" w:cs="Times New Roman"/>
        </w:rPr>
        <w:t xml:space="preserve"> </w:t>
      </w:r>
      <w:r w:rsidRPr="00E57FD3">
        <w:rPr>
          <w:rFonts w:ascii="Times New Roman" w:hAnsi="Times New Roman" w:cs="Times New Roman"/>
        </w:rPr>
        <w:t>Подробнее</w:t>
      </w:r>
      <w:r w:rsidRPr="002B59F2">
        <w:rPr>
          <w:rFonts w:ascii="Times New Roman" w:hAnsi="Times New Roman" w:cs="Times New Roman"/>
        </w:rPr>
        <w:t xml:space="preserve"> – </w:t>
      </w:r>
      <w:r w:rsidRPr="00E57FD3">
        <w:rPr>
          <w:rFonts w:ascii="Times New Roman" w:hAnsi="Times New Roman" w:cs="Times New Roman"/>
        </w:rPr>
        <w:t>см</w:t>
      </w:r>
      <w:r w:rsidRPr="002B59F2">
        <w:rPr>
          <w:rFonts w:ascii="Times New Roman" w:hAnsi="Times New Roman" w:cs="Times New Roman"/>
        </w:rPr>
        <w:t xml:space="preserve">. </w:t>
      </w:r>
      <w:r w:rsidR="002413FA">
        <w:rPr>
          <w:rFonts w:ascii="Times New Roman" w:hAnsi="Times New Roman" w:cs="Times New Roman"/>
        </w:rPr>
        <w:t>§1</w:t>
      </w:r>
      <w:r w:rsidR="002413FA">
        <w:rPr>
          <w:rFonts w:ascii="Times New Roman" w:hAnsi="Times New Roman" w:cs="Times New Roman"/>
        </w:rPr>
        <w:t xml:space="preserve"> </w:t>
      </w:r>
      <w:bookmarkStart w:id="0" w:name="_GoBack"/>
      <w:bookmarkEnd w:id="0"/>
      <w:r w:rsidRPr="00E57FD3">
        <w:rPr>
          <w:rFonts w:ascii="Times New Roman" w:hAnsi="Times New Roman" w:cs="Times New Roman"/>
        </w:rPr>
        <w:t>гл</w:t>
      </w:r>
      <w:r w:rsidR="002413FA">
        <w:rPr>
          <w:rFonts w:ascii="Times New Roman" w:hAnsi="Times New Roman" w:cs="Times New Roman"/>
        </w:rPr>
        <w:t>. 5</w:t>
      </w:r>
      <w:r>
        <w:rPr>
          <w:rFonts w:ascii="Times New Roman" w:hAnsi="Times New Roman" w:cs="Times New Roman"/>
        </w:rPr>
        <w:t>.</w:t>
      </w:r>
    </w:p>
  </w:footnote>
  <w:footnote w:id="66">
    <w:p w:rsidR="00DF3FF4" w:rsidRPr="00E57FD3" w:rsidRDefault="00DF3FF4" w:rsidP="00E57FD3">
      <w:pPr>
        <w:spacing w:after="0" w:line="240" w:lineRule="auto"/>
        <w:jc w:val="both"/>
        <w:rPr>
          <w:rFonts w:ascii="Times New Roman" w:hAnsi="Times New Roman" w:cs="Times New Roman"/>
          <w:sz w:val="20"/>
          <w:szCs w:val="20"/>
          <w:lang w:val="en-US"/>
        </w:rPr>
      </w:pPr>
      <w:r w:rsidRPr="00B534AF">
        <w:rPr>
          <w:rStyle w:val="ab"/>
          <w:rFonts w:ascii="Times New Roman" w:hAnsi="Times New Roman" w:cs="Times New Roman"/>
          <w:sz w:val="20"/>
          <w:szCs w:val="20"/>
        </w:rPr>
        <w:footnoteRef/>
      </w:r>
      <w:r w:rsidRPr="00B534AF">
        <w:rPr>
          <w:rFonts w:ascii="Times New Roman" w:hAnsi="Times New Roman" w:cs="Times New Roman"/>
          <w:sz w:val="20"/>
          <w:szCs w:val="20"/>
          <w:lang w:val="en-US"/>
        </w:rPr>
        <w:t xml:space="preserve"> </w:t>
      </w:r>
      <w:r w:rsidRPr="00B534AF">
        <w:rPr>
          <w:rFonts w:ascii="Times New Roman" w:hAnsi="Times New Roman" w:cs="Times New Roman"/>
          <w:i/>
          <w:sz w:val="20"/>
          <w:szCs w:val="20"/>
          <w:lang w:val="en-US"/>
        </w:rPr>
        <w:t>Judge, S. (Stephen)</w:t>
      </w:r>
      <w:r w:rsidRPr="00B534AF">
        <w:rPr>
          <w:rFonts w:ascii="Times New Roman" w:hAnsi="Times New Roman" w:cs="Times New Roman"/>
          <w:sz w:val="20"/>
          <w:szCs w:val="20"/>
          <w:lang w:val="en-US"/>
        </w:rPr>
        <w:t>. Business Law. -2-d edit. – London :</w:t>
      </w:r>
      <w:r>
        <w:rPr>
          <w:rFonts w:ascii="Times New Roman" w:hAnsi="Times New Roman" w:cs="Times New Roman"/>
          <w:sz w:val="20"/>
          <w:szCs w:val="20"/>
          <w:lang w:val="en-US"/>
        </w:rPr>
        <w:t xml:space="preserve"> Macmililan Press Ltd. - 1999. </w:t>
      </w:r>
      <w:r w:rsidRPr="00B534AF">
        <w:rPr>
          <w:rFonts w:ascii="Times New Roman" w:hAnsi="Times New Roman" w:cs="Times New Roman"/>
          <w:sz w:val="20"/>
          <w:szCs w:val="20"/>
          <w:lang w:val="en-US"/>
        </w:rPr>
        <w:t xml:space="preserve">- P. 341-342; </w:t>
      </w:r>
      <w:r w:rsidRPr="00B534AF">
        <w:rPr>
          <w:rFonts w:ascii="Times New Roman" w:hAnsi="Times New Roman" w:cs="Times New Roman"/>
          <w:i/>
          <w:sz w:val="20"/>
          <w:szCs w:val="20"/>
          <w:lang w:val="en-US"/>
        </w:rPr>
        <w:t>Sealy, L. S. (Len S.), prof., Hooley, R. J. A. (Richard J. A.), prof.</w:t>
      </w:r>
      <w:r w:rsidRPr="00B534AF">
        <w:rPr>
          <w:rFonts w:ascii="Times New Roman" w:hAnsi="Times New Roman" w:cs="Times New Roman"/>
          <w:sz w:val="20"/>
          <w:szCs w:val="20"/>
          <w:lang w:val="en-US"/>
        </w:rPr>
        <w:t xml:space="preserve"> Commercial law : text, cases and materials / L. S. Sealy, R. J. A. Hooley. - 3d ed. - Oxford : Oxford University Press, cop. 2005. - </w:t>
      </w:r>
      <w:r>
        <w:rPr>
          <w:rFonts w:ascii="Times New Roman" w:hAnsi="Times New Roman" w:cs="Times New Roman"/>
          <w:sz w:val="20"/>
          <w:szCs w:val="20"/>
          <w:lang w:val="en-US"/>
        </w:rPr>
        <w:t>P</w:t>
      </w:r>
      <w:r w:rsidRPr="00B534AF">
        <w:rPr>
          <w:rFonts w:ascii="Times New Roman" w:hAnsi="Times New Roman" w:cs="Times New Roman"/>
          <w:sz w:val="20"/>
          <w:szCs w:val="20"/>
          <w:lang w:val="en-US"/>
        </w:rPr>
        <w:t xml:space="preserve">. </w:t>
      </w:r>
      <w:r>
        <w:rPr>
          <w:rFonts w:ascii="Times New Roman" w:hAnsi="Times New Roman" w:cs="Times New Roman"/>
          <w:sz w:val="20"/>
          <w:szCs w:val="20"/>
          <w:lang w:val="en-US"/>
        </w:rPr>
        <w:t>118-128.</w:t>
      </w:r>
    </w:p>
  </w:footnote>
  <w:footnote w:id="67">
    <w:p w:rsidR="00DF3FF4" w:rsidRPr="00463ED1" w:rsidRDefault="00DF3FF4" w:rsidP="007403D5">
      <w:pPr>
        <w:pStyle w:val="a9"/>
        <w:jc w:val="both"/>
        <w:rPr>
          <w:rFonts w:ascii="Times New Roman" w:hAnsi="Times New Roman" w:cs="Times New Roman"/>
        </w:rPr>
      </w:pPr>
      <w:r w:rsidRPr="00463ED1">
        <w:rPr>
          <w:rStyle w:val="ab"/>
          <w:rFonts w:ascii="Times New Roman" w:hAnsi="Times New Roman" w:cs="Times New Roman"/>
        </w:rPr>
        <w:footnoteRef/>
      </w:r>
      <w:r w:rsidRPr="00463ED1">
        <w:rPr>
          <w:rFonts w:ascii="Times New Roman" w:hAnsi="Times New Roman" w:cs="Times New Roman"/>
        </w:rPr>
        <w:t xml:space="preserve"> </w:t>
      </w:r>
      <w:r w:rsidRPr="00463ED1">
        <w:rPr>
          <w:rFonts w:ascii="Times New Roman" w:hAnsi="Times New Roman" w:cs="Times New Roman"/>
          <w:i/>
        </w:rPr>
        <w:t>Мажорина, М. В.</w:t>
      </w:r>
      <w:r w:rsidRPr="00463ED1">
        <w:rPr>
          <w:rFonts w:ascii="Times New Roman" w:hAnsi="Times New Roman" w:cs="Times New Roman"/>
        </w:rPr>
        <w:t xml:space="preserve"> Трансграничные сделки с офшорными компаниями: с кем подписывать контракты? [Электронный ресурс]. - СПС «Консультант плюс» (дата обращения 02.04.2017). </w:t>
      </w:r>
    </w:p>
  </w:footnote>
  <w:footnote w:id="68">
    <w:p w:rsidR="00DF3FF4" w:rsidRPr="00463ED1" w:rsidRDefault="00DF3FF4" w:rsidP="007403D5">
      <w:pPr>
        <w:pStyle w:val="a9"/>
        <w:jc w:val="both"/>
        <w:rPr>
          <w:rFonts w:ascii="Times New Roman" w:hAnsi="Times New Roman" w:cs="Times New Roman"/>
        </w:rPr>
      </w:pPr>
      <w:r w:rsidRPr="00463ED1">
        <w:rPr>
          <w:rStyle w:val="ab"/>
          <w:rFonts w:ascii="Times New Roman" w:hAnsi="Times New Roman" w:cs="Times New Roman"/>
        </w:rPr>
        <w:footnoteRef/>
      </w:r>
      <w:r w:rsidRPr="00463ED1">
        <w:rPr>
          <w:rFonts w:ascii="Times New Roman" w:hAnsi="Times New Roman" w:cs="Times New Roman"/>
        </w:rPr>
        <w:t xml:space="preserve"> Там же.</w:t>
      </w:r>
    </w:p>
  </w:footnote>
  <w:footnote w:id="69">
    <w:p w:rsidR="00DF3FF4" w:rsidRPr="002B59F2" w:rsidRDefault="00DF3FF4" w:rsidP="007403D5">
      <w:pPr>
        <w:spacing w:after="0" w:line="240" w:lineRule="auto"/>
        <w:jc w:val="both"/>
        <w:rPr>
          <w:rFonts w:ascii="Times New Roman" w:hAnsi="Times New Roman" w:cs="Times New Roman"/>
          <w:sz w:val="20"/>
          <w:szCs w:val="20"/>
        </w:rPr>
      </w:pPr>
      <w:r w:rsidRPr="00463ED1">
        <w:rPr>
          <w:rStyle w:val="ab"/>
          <w:rFonts w:ascii="Times New Roman" w:hAnsi="Times New Roman" w:cs="Times New Roman"/>
          <w:sz w:val="20"/>
          <w:szCs w:val="20"/>
        </w:rPr>
        <w:footnoteRef/>
      </w:r>
      <w:r w:rsidRPr="002B59F2">
        <w:rPr>
          <w:rFonts w:ascii="Times New Roman" w:hAnsi="Times New Roman" w:cs="Times New Roman"/>
          <w:sz w:val="20"/>
          <w:szCs w:val="20"/>
        </w:rPr>
        <w:t xml:space="preserve"> </w:t>
      </w:r>
      <w:r w:rsidRPr="00463ED1">
        <w:rPr>
          <w:rFonts w:ascii="Times New Roman" w:hAnsi="Times New Roman" w:cs="Times New Roman"/>
          <w:i/>
          <w:sz w:val="20"/>
          <w:szCs w:val="20"/>
          <w:lang w:val="en-US"/>
        </w:rPr>
        <w:t>Sealy</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L</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S</w:t>
      </w:r>
      <w:r w:rsidRPr="002B59F2">
        <w:rPr>
          <w:rFonts w:ascii="Times New Roman" w:hAnsi="Times New Roman" w:cs="Times New Roman"/>
          <w:i/>
          <w:sz w:val="20"/>
          <w:szCs w:val="20"/>
        </w:rPr>
        <w:t>. (</w:t>
      </w:r>
      <w:r w:rsidRPr="00463ED1">
        <w:rPr>
          <w:rFonts w:ascii="Times New Roman" w:hAnsi="Times New Roman" w:cs="Times New Roman"/>
          <w:i/>
          <w:sz w:val="20"/>
          <w:szCs w:val="20"/>
          <w:lang w:val="en-US"/>
        </w:rPr>
        <w:t>Len</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S</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prof</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Hooley</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R</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J</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A</w:t>
      </w:r>
      <w:r w:rsidRPr="002B59F2">
        <w:rPr>
          <w:rFonts w:ascii="Times New Roman" w:hAnsi="Times New Roman" w:cs="Times New Roman"/>
          <w:i/>
          <w:sz w:val="20"/>
          <w:szCs w:val="20"/>
        </w:rPr>
        <w:t>. (</w:t>
      </w:r>
      <w:r w:rsidRPr="00463ED1">
        <w:rPr>
          <w:rFonts w:ascii="Times New Roman" w:hAnsi="Times New Roman" w:cs="Times New Roman"/>
          <w:i/>
          <w:sz w:val="20"/>
          <w:szCs w:val="20"/>
          <w:lang w:val="en-US"/>
        </w:rPr>
        <w:t>Richard</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J</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A</w:t>
      </w:r>
      <w:r w:rsidRPr="002B59F2">
        <w:rPr>
          <w:rFonts w:ascii="Times New Roman" w:hAnsi="Times New Roman" w:cs="Times New Roman"/>
          <w:i/>
          <w:sz w:val="20"/>
          <w:szCs w:val="20"/>
        </w:rPr>
        <w:t xml:space="preserve">.), </w:t>
      </w:r>
      <w:r w:rsidRPr="00463ED1">
        <w:rPr>
          <w:rFonts w:ascii="Times New Roman" w:hAnsi="Times New Roman" w:cs="Times New Roman"/>
          <w:i/>
          <w:sz w:val="20"/>
          <w:szCs w:val="20"/>
          <w:lang w:val="en-US"/>
        </w:rPr>
        <w:t>prof</w:t>
      </w:r>
      <w:r w:rsidRPr="002B59F2">
        <w:rPr>
          <w:rFonts w:ascii="Times New Roman" w:hAnsi="Times New Roman" w:cs="Times New Roman"/>
          <w:i/>
          <w:sz w:val="20"/>
          <w:szCs w:val="20"/>
        </w:rPr>
        <w:t>.</w:t>
      </w:r>
      <w:r w:rsidRPr="002B59F2">
        <w:rPr>
          <w:rFonts w:ascii="Times New Roman" w:hAnsi="Times New Roman" w:cs="Times New Roman"/>
          <w:sz w:val="20"/>
          <w:szCs w:val="20"/>
        </w:rPr>
        <w:t xml:space="preserve"> </w:t>
      </w:r>
      <w:r>
        <w:rPr>
          <w:rFonts w:ascii="Times New Roman" w:hAnsi="Times New Roman" w:cs="Times New Roman"/>
          <w:sz w:val="20"/>
          <w:szCs w:val="20"/>
        </w:rPr>
        <w:t>Указ</w:t>
      </w:r>
      <w:r w:rsidRPr="002B59F2">
        <w:rPr>
          <w:rFonts w:ascii="Times New Roman" w:hAnsi="Times New Roman" w:cs="Times New Roman"/>
          <w:sz w:val="20"/>
          <w:szCs w:val="20"/>
        </w:rPr>
        <w:t xml:space="preserve">. </w:t>
      </w:r>
      <w:r>
        <w:rPr>
          <w:rFonts w:ascii="Times New Roman" w:hAnsi="Times New Roman" w:cs="Times New Roman"/>
          <w:sz w:val="20"/>
          <w:szCs w:val="20"/>
        </w:rPr>
        <w:t>соч</w:t>
      </w:r>
      <w:r w:rsidRPr="002B59F2">
        <w:rPr>
          <w:rFonts w:ascii="Times New Roman" w:hAnsi="Times New Roman" w:cs="Times New Roman"/>
          <w:sz w:val="20"/>
          <w:szCs w:val="20"/>
        </w:rPr>
        <w:t xml:space="preserve">. - </w:t>
      </w:r>
      <w:r w:rsidRPr="00463ED1">
        <w:rPr>
          <w:rFonts w:ascii="Times New Roman" w:hAnsi="Times New Roman" w:cs="Times New Roman"/>
          <w:sz w:val="20"/>
          <w:szCs w:val="20"/>
          <w:lang w:val="en-US"/>
        </w:rPr>
        <w:t>P</w:t>
      </w:r>
      <w:r w:rsidRPr="002B59F2">
        <w:rPr>
          <w:rFonts w:ascii="Times New Roman" w:hAnsi="Times New Roman" w:cs="Times New Roman"/>
          <w:sz w:val="20"/>
          <w:szCs w:val="20"/>
        </w:rPr>
        <w:t>. 118.</w:t>
      </w:r>
    </w:p>
  </w:footnote>
  <w:footnote w:id="70">
    <w:p w:rsidR="00DF3FF4" w:rsidRPr="000321F2" w:rsidRDefault="00DF3FF4">
      <w:pPr>
        <w:pStyle w:val="a9"/>
        <w:rPr>
          <w:rFonts w:ascii="Times New Roman" w:hAnsi="Times New Roman" w:cs="Times New Roman"/>
        </w:rPr>
      </w:pPr>
      <w:r w:rsidRPr="000321F2">
        <w:rPr>
          <w:rStyle w:val="ab"/>
          <w:rFonts w:ascii="Times New Roman" w:hAnsi="Times New Roman" w:cs="Times New Roman"/>
        </w:rPr>
        <w:footnoteRef/>
      </w:r>
      <w:r w:rsidRPr="000321F2">
        <w:rPr>
          <w:rFonts w:ascii="Times New Roman" w:hAnsi="Times New Roman" w:cs="Times New Roman"/>
        </w:rPr>
        <w:t xml:space="preserve"> </w:t>
      </w:r>
      <w:r w:rsidRPr="000321F2">
        <w:rPr>
          <w:rFonts w:ascii="Times New Roman" w:hAnsi="Times New Roman" w:cs="Times New Roman"/>
          <w:i/>
        </w:rPr>
        <w:t xml:space="preserve">Мажорина, М. В. </w:t>
      </w:r>
      <w:r w:rsidRPr="000321F2">
        <w:rPr>
          <w:rFonts w:ascii="Times New Roman" w:hAnsi="Times New Roman" w:cs="Times New Roman"/>
        </w:rPr>
        <w:t>Указ. соч.</w:t>
      </w:r>
    </w:p>
  </w:footnote>
  <w:footnote w:id="71">
    <w:p w:rsidR="00DF3FF4" w:rsidRPr="007C3CB2" w:rsidRDefault="00DF3FF4">
      <w:pPr>
        <w:pStyle w:val="a9"/>
        <w:rPr>
          <w:rFonts w:ascii="Times New Roman" w:hAnsi="Times New Roman" w:cs="Times New Roman"/>
        </w:rPr>
      </w:pPr>
      <w:r w:rsidRPr="007C3CB2">
        <w:rPr>
          <w:rStyle w:val="ab"/>
          <w:rFonts w:ascii="Times New Roman" w:hAnsi="Times New Roman" w:cs="Times New Roman"/>
        </w:rPr>
        <w:footnoteRef/>
      </w:r>
      <w:r w:rsidRPr="007C3CB2">
        <w:rPr>
          <w:rFonts w:ascii="Times New Roman" w:hAnsi="Times New Roman" w:cs="Times New Roman"/>
        </w:rPr>
        <w:t xml:space="preserve"> </w:t>
      </w:r>
      <w:r w:rsidRPr="007C3CB2">
        <w:rPr>
          <w:rFonts w:ascii="Times New Roman" w:hAnsi="Times New Roman" w:cs="Times New Roman"/>
          <w:i/>
        </w:rPr>
        <w:t>Егоров, А. В., Папченкова, Е. А., Ширвиндт А. М.</w:t>
      </w:r>
      <w:r>
        <w:rPr>
          <w:rFonts w:ascii="Times New Roman" w:hAnsi="Times New Roman" w:cs="Times New Roman"/>
        </w:rPr>
        <w:t xml:space="preserve"> Указ. соч</w:t>
      </w:r>
      <w:r w:rsidRPr="007C3CB2">
        <w:rPr>
          <w:rFonts w:ascii="Times New Roman" w:hAnsi="Times New Roman" w:cs="Times New Roman"/>
        </w:rPr>
        <w:t>. –</w:t>
      </w:r>
      <w:r>
        <w:rPr>
          <w:rFonts w:ascii="Times New Roman" w:hAnsi="Times New Roman" w:cs="Times New Roman"/>
        </w:rPr>
        <w:t xml:space="preserve"> С</w:t>
      </w:r>
      <w:r w:rsidRPr="007C3CB2">
        <w:rPr>
          <w:rFonts w:ascii="Times New Roman" w:hAnsi="Times New Roman" w:cs="Times New Roman"/>
        </w:rPr>
        <w:t>.</w:t>
      </w:r>
      <w:r>
        <w:rPr>
          <w:rFonts w:ascii="Times New Roman" w:hAnsi="Times New Roman" w:cs="Times New Roman"/>
        </w:rPr>
        <w:t xml:space="preserve"> 74-77.</w:t>
      </w:r>
    </w:p>
  </w:footnote>
  <w:footnote w:id="72">
    <w:p w:rsidR="00DF3FF4" w:rsidRPr="002A4C98" w:rsidRDefault="00DF3FF4" w:rsidP="002A5825">
      <w:pPr>
        <w:pStyle w:val="a9"/>
        <w:jc w:val="both"/>
        <w:rPr>
          <w:rFonts w:ascii="Times New Roman" w:hAnsi="Times New Roman" w:cs="Times New Roman"/>
        </w:rPr>
      </w:pPr>
      <w:r w:rsidRPr="002A4C98">
        <w:rPr>
          <w:rStyle w:val="ab"/>
          <w:rFonts w:ascii="Times New Roman" w:hAnsi="Times New Roman" w:cs="Times New Roman"/>
        </w:rPr>
        <w:footnoteRef/>
      </w:r>
      <w:r w:rsidRPr="002A4C98">
        <w:rPr>
          <w:rFonts w:ascii="Times New Roman" w:hAnsi="Times New Roman" w:cs="Times New Roman"/>
        </w:rPr>
        <w:t xml:space="preserve"> Постановление ФАС Московского округа от 07.02.2005 </w:t>
      </w:r>
      <w:r>
        <w:rPr>
          <w:rFonts w:ascii="Times New Roman" w:hAnsi="Times New Roman" w:cs="Times New Roman"/>
        </w:rPr>
        <w:t xml:space="preserve">по делу </w:t>
      </w:r>
      <w:r w:rsidRPr="002A4C98">
        <w:rPr>
          <w:rFonts w:ascii="Times New Roman" w:hAnsi="Times New Roman" w:cs="Times New Roman"/>
        </w:rPr>
        <w:t>№ КГ-А40/12966-04.</w:t>
      </w:r>
    </w:p>
  </w:footnote>
  <w:footnote w:id="73">
    <w:p w:rsidR="00DF3FF4" w:rsidRPr="00AB1969" w:rsidRDefault="00DF3FF4" w:rsidP="00AB1969">
      <w:pPr>
        <w:pStyle w:val="a9"/>
        <w:jc w:val="both"/>
        <w:rPr>
          <w:rFonts w:ascii="Times New Roman" w:hAnsi="Times New Roman" w:cs="Times New Roman"/>
        </w:rPr>
      </w:pPr>
      <w:r w:rsidRPr="00AB1969">
        <w:rPr>
          <w:rStyle w:val="ab"/>
          <w:rFonts w:ascii="Times New Roman" w:hAnsi="Times New Roman" w:cs="Times New Roman"/>
        </w:rPr>
        <w:footnoteRef/>
      </w:r>
      <w:r w:rsidRPr="00AB1969">
        <w:rPr>
          <w:rFonts w:ascii="Times New Roman" w:hAnsi="Times New Roman" w:cs="Times New Roman"/>
        </w:rPr>
        <w:t xml:space="preserve"> </w:t>
      </w:r>
      <w:r w:rsidRPr="00AB1969">
        <w:rPr>
          <w:rFonts w:ascii="Times New Roman" w:hAnsi="Times New Roman" w:cs="Times New Roman"/>
          <w:i/>
        </w:rPr>
        <w:t xml:space="preserve">Крашенинников, Е. А., Байгушева, Ю. В. </w:t>
      </w:r>
      <w:r w:rsidRPr="00AB1969">
        <w:rPr>
          <w:rFonts w:ascii="Times New Roman" w:hAnsi="Times New Roman" w:cs="Times New Roman"/>
        </w:rPr>
        <w:t>Одобрение сделки представителя без п</w:t>
      </w:r>
      <w:r>
        <w:rPr>
          <w:rFonts w:ascii="Times New Roman" w:hAnsi="Times New Roman" w:cs="Times New Roman"/>
        </w:rPr>
        <w:t xml:space="preserve">олномочия / Е. А. Крашенников, </w:t>
      </w:r>
      <w:r w:rsidRPr="00AB1969">
        <w:rPr>
          <w:rFonts w:ascii="Times New Roman" w:hAnsi="Times New Roman" w:cs="Times New Roman"/>
        </w:rPr>
        <w:t>Ю. В. Байгушева // Очерки по торговому праву. – Ярославль, 2012. Вып. 19. – С. 7</w:t>
      </w:r>
    </w:p>
  </w:footnote>
  <w:footnote w:id="74">
    <w:p w:rsidR="00DF3FF4" w:rsidRDefault="00DF3FF4" w:rsidP="00AB1969">
      <w:pPr>
        <w:pStyle w:val="a9"/>
        <w:jc w:val="both"/>
      </w:pPr>
      <w:r w:rsidRPr="00AB1969">
        <w:rPr>
          <w:rStyle w:val="ab"/>
          <w:rFonts w:ascii="Times New Roman" w:hAnsi="Times New Roman" w:cs="Times New Roman"/>
        </w:rPr>
        <w:footnoteRef/>
      </w:r>
      <w:r w:rsidRPr="00AB1969">
        <w:rPr>
          <w:rFonts w:ascii="Times New Roman" w:hAnsi="Times New Roman" w:cs="Times New Roman"/>
        </w:rPr>
        <w:t xml:space="preserve"> Мы понимаем, что данный вопрос в доктрине является дискуссионным, однако наша работа не предполагает всестороннего рассмотрения данной категории, п</w:t>
      </w:r>
      <w:r>
        <w:rPr>
          <w:rFonts w:ascii="Times New Roman" w:hAnsi="Times New Roman" w:cs="Times New Roman"/>
        </w:rPr>
        <w:t>оэтому мы аксиоматично указываем на сделочную природу согласия</w:t>
      </w:r>
      <w:r w:rsidRPr="00AB1969">
        <w:rPr>
          <w:rFonts w:ascii="Times New Roman" w:hAnsi="Times New Roman" w:cs="Times New Roman"/>
        </w:rPr>
        <w:t>.</w:t>
      </w:r>
    </w:p>
  </w:footnote>
  <w:footnote w:id="75">
    <w:p w:rsidR="00DF3FF4" w:rsidRPr="00AA2A03" w:rsidRDefault="00DF3FF4" w:rsidP="00AA2A03">
      <w:pPr>
        <w:spacing w:after="0" w:line="240" w:lineRule="auto"/>
        <w:jc w:val="both"/>
        <w:rPr>
          <w:rFonts w:ascii="Times New Roman" w:hAnsi="Times New Roman" w:cs="Times New Roman"/>
          <w:sz w:val="20"/>
          <w:szCs w:val="20"/>
        </w:rPr>
      </w:pPr>
      <w:r w:rsidRPr="00CC013C">
        <w:rPr>
          <w:rStyle w:val="ab"/>
          <w:rFonts w:ascii="Times New Roman" w:hAnsi="Times New Roman" w:cs="Times New Roman"/>
          <w:sz w:val="20"/>
          <w:szCs w:val="20"/>
        </w:rPr>
        <w:footnoteRef/>
      </w:r>
      <w:r w:rsidRPr="00CC013C">
        <w:rPr>
          <w:rFonts w:ascii="Times New Roman" w:hAnsi="Times New Roman" w:cs="Times New Roman"/>
          <w:sz w:val="20"/>
          <w:szCs w:val="20"/>
        </w:rPr>
        <w:t xml:space="preserve"> </w:t>
      </w:r>
      <w:r>
        <w:rPr>
          <w:rFonts w:ascii="Times New Roman" w:hAnsi="Times New Roman" w:cs="Times New Roman"/>
          <w:i/>
          <w:sz w:val="20"/>
          <w:szCs w:val="20"/>
        </w:rPr>
        <w:t xml:space="preserve">Брезгулевская, </w:t>
      </w:r>
      <w:r w:rsidRPr="00CC013C">
        <w:rPr>
          <w:rFonts w:ascii="Times New Roman" w:hAnsi="Times New Roman" w:cs="Times New Roman"/>
          <w:i/>
          <w:sz w:val="20"/>
          <w:szCs w:val="20"/>
        </w:rPr>
        <w:t>Л. К.</w:t>
      </w:r>
      <w:r w:rsidRPr="00CC013C">
        <w:rPr>
          <w:rFonts w:ascii="Times New Roman" w:hAnsi="Times New Roman" w:cs="Times New Roman"/>
          <w:sz w:val="20"/>
          <w:szCs w:val="20"/>
        </w:rPr>
        <w:t xml:space="preserve"> Гражданско-правовое регулирование согласия на совершение сделки: дис. … канд. юрид. наук / Л. К. Брезгулевская. – СПб., 2016. – </w:t>
      </w:r>
      <w:r>
        <w:rPr>
          <w:rFonts w:ascii="Times New Roman" w:hAnsi="Times New Roman" w:cs="Times New Roman"/>
          <w:sz w:val="20"/>
          <w:szCs w:val="20"/>
        </w:rPr>
        <w:t>С. 65-66.</w:t>
      </w:r>
    </w:p>
  </w:footnote>
  <w:footnote w:id="76">
    <w:p w:rsidR="00DF3FF4" w:rsidRPr="00AA2A03" w:rsidRDefault="00DF3FF4" w:rsidP="00AA2A03">
      <w:pPr>
        <w:pStyle w:val="a9"/>
        <w:jc w:val="both"/>
        <w:rPr>
          <w:rFonts w:ascii="Times New Roman" w:hAnsi="Times New Roman" w:cs="Times New Roman"/>
        </w:rPr>
      </w:pPr>
      <w:r w:rsidRPr="00AA2A03">
        <w:rPr>
          <w:rStyle w:val="ab"/>
          <w:rFonts w:ascii="Times New Roman" w:hAnsi="Times New Roman" w:cs="Times New Roman"/>
        </w:rPr>
        <w:footnoteRef/>
      </w:r>
      <w:r w:rsidRPr="00AA2A03">
        <w:rPr>
          <w:rFonts w:ascii="Times New Roman" w:hAnsi="Times New Roman" w:cs="Times New Roman"/>
        </w:rPr>
        <w:t xml:space="preserve"> См., напр</w:t>
      </w:r>
      <w:r>
        <w:rPr>
          <w:rFonts w:ascii="Times New Roman" w:hAnsi="Times New Roman" w:cs="Times New Roman"/>
        </w:rPr>
        <w:t>имер, Постановление ФАС Северо-З</w:t>
      </w:r>
      <w:r w:rsidRPr="00AA2A03">
        <w:rPr>
          <w:rFonts w:ascii="Times New Roman" w:hAnsi="Times New Roman" w:cs="Times New Roman"/>
        </w:rPr>
        <w:t>ападного округа от 14.04.2005 по делу № А66-7317/2004.</w:t>
      </w:r>
    </w:p>
  </w:footnote>
  <w:footnote w:id="77">
    <w:p w:rsidR="00DF3FF4" w:rsidRPr="002A54D7" w:rsidRDefault="00DF3FF4" w:rsidP="00D77525">
      <w:pPr>
        <w:pStyle w:val="a9"/>
        <w:jc w:val="both"/>
        <w:rPr>
          <w:rFonts w:ascii="Times New Roman" w:hAnsi="Times New Roman" w:cs="Times New Roman"/>
        </w:rPr>
      </w:pPr>
      <w:r w:rsidRPr="002A54D7">
        <w:rPr>
          <w:rStyle w:val="ab"/>
          <w:rFonts w:ascii="Times New Roman" w:hAnsi="Times New Roman" w:cs="Times New Roman"/>
        </w:rPr>
        <w:footnoteRef/>
      </w:r>
      <w:r w:rsidRPr="002A54D7">
        <w:rPr>
          <w:rFonts w:ascii="Times New Roman" w:hAnsi="Times New Roman" w:cs="Times New Roman"/>
        </w:rPr>
        <w:t xml:space="preserve"> </w:t>
      </w:r>
      <w:r w:rsidRPr="002A54D7">
        <w:rPr>
          <w:rFonts w:ascii="Times New Roman" w:hAnsi="Times New Roman" w:cs="Times New Roman"/>
          <w:i/>
        </w:rPr>
        <w:t xml:space="preserve">Крашенинников, Е. А., Байгушева, Ю. В. </w:t>
      </w:r>
      <w:r w:rsidRPr="002A54D7">
        <w:rPr>
          <w:rFonts w:ascii="Times New Roman" w:hAnsi="Times New Roman" w:cs="Times New Roman"/>
        </w:rPr>
        <w:t>Представительство без полномочия / Е. А. Крашенников,. Ю. В. Байгушева // Вестник Высшего Арбитражного Суда РФ. - 2014. - № 2. – С. 47-48.</w:t>
      </w:r>
    </w:p>
  </w:footnote>
  <w:footnote w:id="78">
    <w:p w:rsidR="00DF3FF4" w:rsidRPr="002B21EE" w:rsidRDefault="00DF3FF4" w:rsidP="002B21EE">
      <w:pPr>
        <w:pStyle w:val="a9"/>
        <w:jc w:val="both"/>
        <w:rPr>
          <w:rFonts w:ascii="Times New Roman" w:hAnsi="Times New Roman" w:cs="Times New Roman"/>
        </w:rPr>
      </w:pPr>
      <w:r w:rsidRPr="002B21EE">
        <w:rPr>
          <w:rStyle w:val="ab"/>
          <w:rFonts w:ascii="Times New Roman" w:hAnsi="Times New Roman" w:cs="Times New Roman"/>
        </w:rPr>
        <w:footnoteRef/>
      </w:r>
      <w:r w:rsidRPr="002B21EE">
        <w:rPr>
          <w:rFonts w:ascii="Times New Roman" w:hAnsi="Times New Roman" w:cs="Times New Roman"/>
        </w:rPr>
        <w:t xml:space="preserve"> Там же. – С. 53.</w:t>
      </w:r>
    </w:p>
  </w:footnote>
  <w:footnote w:id="79">
    <w:p w:rsidR="00DF3FF4" w:rsidRPr="000D44CE" w:rsidRDefault="00DF3FF4" w:rsidP="000D44CE">
      <w:pPr>
        <w:pStyle w:val="a9"/>
        <w:jc w:val="both"/>
        <w:rPr>
          <w:rFonts w:ascii="Times New Roman" w:hAnsi="Times New Roman" w:cs="Times New Roman"/>
        </w:rPr>
      </w:pPr>
      <w:r w:rsidRPr="000D44CE">
        <w:rPr>
          <w:rStyle w:val="ab"/>
          <w:rFonts w:ascii="Times New Roman" w:hAnsi="Times New Roman" w:cs="Times New Roman"/>
        </w:rPr>
        <w:footnoteRef/>
      </w:r>
      <w:r w:rsidRPr="000D44CE">
        <w:rPr>
          <w:rFonts w:ascii="Times New Roman" w:hAnsi="Times New Roman" w:cs="Times New Roman"/>
        </w:rPr>
        <w:t xml:space="preserve"> </w:t>
      </w:r>
      <w:r w:rsidRPr="000D44CE">
        <w:rPr>
          <w:rFonts w:ascii="Times New Roman" w:hAnsi="Times New Roman" w:cs="Times New Roman"/>
          <w:i/>
        </w:rPr>
        <w:t>Гордон, А.</w:t>
      </w:r>
      <w:r w:rsidRPr="000D44CE">
        <w:rPr>
          <w:rFonts w:ascii="Times New Roman" w:hAnsi="Times New Roman" w:cs="Times New Roman"/>
        </w:rPr>
        <w:t xml:space="preserve"> Указ. соч.</w:t>
      </w:r>
      <w:r w:rsidRPr="000D44CE">
        <w:rPr>
          <w:rFonts w:ascii="Times New Roman" w:hAnsi="Times New Roman" w:cs="Times New Roman"/>
          <w:i/>
        </w:rPr>
        <w:t xml:space="preserve"> </w:t>
      </w:r>
      <w:r w:rsidRPr="000D44CE">
        <w:rPr>
          <w:rFonts w:ascii="Times New Roman" w:hAnsi="Times New Roman" w:cs="Times New Roman"/>
        </w:rPr>
        <w:t>– С. 224.</w:t>
      </w:r>
    </w:p>
  </w:footnote>
  <w:footnote w:id="80">
    <w:p w:rsidR="00DF3FF4" w:rsidRPr="000D44CE" w:rsidRDefault="00DF3FF4" w:rsidP="000D44CE">
      <w:pPr>
        <w:pStyle w:val="a9"/>
        <w:jc w:val="both"/>
        <w:rPr>
          <w:rFonts w:ascii="Times New Roman" w:hAnsi="Times New Roman" w:cs="Times New Roman"/>
        </w:rPr>
      </w:pPr>
      <w:r w:rsidRPr="000D44CE">
        <w:rPr>
          <w:rStyle w:val="ab"/>
          <w:rFonts w:ascii="Times New Roman" w:hAnsi="Times New Roman" w:cs="Times New Roman"/>
        </w:rPr>
        <w:footnoteRef/>
      </w:r>
      <w:r w:rsidRPr="000D44CE">
        <w:rPr>
          <w:rFonts w:ascii="Times New Roman" w:hAnsi="Times New Roman" w:cs="Times New Roman"/>
        </w:rPr>
        <w:t xml:space="preserve"> </w:t>
      </w:r>
      <w:r>
        <w:rPr>
          <w:rFonts w:ascii="Times New Roman" w:hAnsi="Times New Roman" w:cs="Times New Roman"/>
        </w:rPr>
        <w:t>Там же</w:t>
      </w:r>
      <w:r w:rsidRPr="000D44CE">
        <w:rPr>
          <w:rFonts w:ascii="Times New Roman" w:hAnsi="Times New Roman" w:cs="Times New Roman"/>
        </w:rPr>
        <w:t>.</w:t>
      </w:r>
      <w:r w:rsidRPr="000D44CE">
        <w:rPr>
          <w:rFonts w:ascii="Times New Roman" w:hAnsi="Times New Roman" w:cs="Times New Roman"/>
          <w:i/>
        </w:rPr>
        <w:t xml:space="preserve"> </w:t>
      </w:r>
      <w:r w:rsidRPr="000D44CE">
        <w:rPr>
          <w:rFonts w:ascii="Times New Roman" w:hAnsi="Times New Roman" w:cs="Times New Roman"/>
        </w:rPr>
        <w:t>– С. 226.</w:t>
      </w:r>
    </w:p>
  </w:footnote>
  <w:footnote w:id="81">
    <w:p w:rsidR="00DF3FF4" w:rsidRPr="00E63753" w:rsidRDefault="00DF3FF4" w:rsidP="00E63753">
      <w:pPr>
        <w:pStyle w:val="a9"/>
        <w:jc w:val="both"/>
        <w:rPr>
          <w:rFonts w:ascii="Times New Roman" w:hAnsi="Times New Roman" w:cs="Times New Roman"/>
        </w:rPr>
      </w:pPr>
      <w:r w:rsidRPr="00E63753">
        <w:rPr>
          <w:rStyle w:val="ab"/>
          <w:rFonts w:ascii="Times New Roman" w:hAnsi="Times New Roman" w:cs="Times New Roman"/>
        </w:rPr>
        <w:footnoteRef/>
      </w:r>
      <w:r w:rsidRPr="00E63753">
        <w:rPr>
          <w:rFonts w:ascii="Times New Roman" w:hAnsi="Times New Roman" w:cs="Times New Roman"/>
        </w:rPr>
        <w:t xml:space="preserve"> </w:t>
      </w:r>
      <w:r w:rsidRPr="00E63753">
        <w:rPr>
          <w:rFonts w:ascii="Times New Roman" w:hAnsi="Times New Roman" w:cs="Times New Roman"/>
          <w:i/>
        </w:rPr>
        <w:t>Кетц Х., Лорман Ф.</w:t>
      </w:r>
      <w:r w:rsidRPr="00E63753">
        <w:rPr>
          <w:rFonts w:ascii="Times New Roman" w:hAnsi="Times New Roman" w:cs="Times New Roman"/>
        </w:rPr>
        <w:t xml:space="preserve"> Введение в обязательственное право / Х. Кетц, Ф. Лорман // Проблемы гражданского и предпринимательского права Германии. – М. : БЕК, 2001. – С. 67.</w:t>
      </w:r>
    </w:p>
  </w:footnote>
  <w:footnote w:id="82">
    <w:p w:rsidR="00DF3FF4" w:rsidRPr="00570C79" w:rsidRDefault="00DF3FF4" w:rsidP="00A24B75">
      <w:pPr>
        <w:pStyle w:val="a9"/>
        <w:jc w:val="both"/>
        <w:rPr>
          <w:rFonts w:ascii="Times New Roman" w:hAnsi="Times New Roman" w:cs="Times New Roman"/>
        </w:rPr>
      </w:pPr>
      <w:r w:rsidRPr="00570C79">
        <w:rPr>
          <w:rStyle w:val="ab"/>
          <w:rFonts w:ascii="Times New Roman" w:hAnsi="Times New Roman" w:cs="Times New Roman"/>
        </w:rPr>
        <w:footnoteRef/>
      </w:r>
      <w:r w:rsidRPr="00570C79">
        <w:rPr>
          <w:rFonts w:ascii="Times New Roman" w:hAnsi="Times New Roman" w:cs="Times New Roman"/>
        </w:rPr>
        <w:t xml:space="preserve"> </w:t>
      </w:r>
      <w:r w:rsidRPr="00570C79">
        <w:rPr>
          <w:rFonts w:ascii="Times New Roman" w:hAnsi="Times New Roman" w:cs="Times New Roman"/>
          <w:i/>
        </w:rPr>
        <w:t>Шапп</w:t>
      </w:r>
      <w:r>
        <w:rPr>
          <w:rFonts w:ascii="Times New Roman" w:hAnsi="Times New Roman" w:cs="Times New Roman"/>
          <w:i/>
        </w:rPr>
        <w:t>,</w:t>
      </w:r>
      <w:r w:rsidRPr="00570C79">
        <w:rPr>
          <w:rFonts w:ascii="Times New Roman" w:hAnsi="Times New Roman" w:cs="Times New Roman"/>
          <w:i/>
        </w:rPr>
        <w:t xml:space="preserve"> Я.</w:t>
      </w:r>
      <w:r w:rsidRPr="000F5AE7">
        <w:rPr>
          <w:rFonts w:ascii="Times New Roman" w:hAnsi="Times New Roman" w:cs="Times New Roman"/>
        </w:rPr>
        <w:t xml:space="preserve"> </w:t>
      </w:r>
      <w:r>
        <w:rPr>
          <w:rFonts w:ascii="Times New Roman" w:hAnsi="Times New Roman" w:cs="Times New Roman"/>
        </w:rPr>
        <w:t xml:space="preserve">Указ. соч. – С. </w:t>
      </w:r>
      <w:r w:rsidRPr="00570C79">
        <w:rPr>
          <w:rFonts w:ascii="Times New Roman" w:hAnsi="Times New Roman" w:cs="Times New Roman"/>
        </w:rPr>
        <w:t>324</w:t>
      </w:r>
      <w:r>
        <w:rPr>
          <w:rFonts w:ascii="Times New Roman" w:hAnsi="Times New Roman" w:cs="Times New Roman"/>
        </w:rPr>
        <w:t>.</w:t>
      </w:r>
    </w:p>
  </w:footnote>
  <w:footnote w:id="83">
    <w:p w:rsidR="00DF3FF4" w:rsidRPr="00570C79" w:rsidRDefault="00DF3FF4" w:rsidP="00A24B75">
      <w:pPr>
        <w:pStyle w:val="a9"/>
        <w:jc w:val="both"/>
        <w:rPr>
          <w:rFonts w:ascii="Times New Roman" w:hAnsi="Times New Roman" w:cs="Times New Roman"/>
        </w:rPr>
      </w:pPr>
      <w:r w:rsidRPr="00570C79">
        <w:rPr>
          <w:rStyle w:val="ab"/>
          <w:rFonts w:ascii="Times New Roman" w:hAnsi="Times New Roman" w:cs="Times New Roman"/>
        </w:rPr>
        <w:footnoteRef/>
      </w:r>
      <w:r w:rsidRPr="00570C79">
        <w:rPr>
          <w:rFonts w:ascii="Times New Roman" w:hAnsi="Times New Roman" w:cs="Times New Roman"/>
        </w:rPr>
        <w:t xml:space="preserve"> </w:t>
      </w:r>
      <w:r w:rsidRPr="00570C79">
        <w:rPr>
          <w:rFonts w:ascii="Times New Roman" w:hAnsi="Times New Roman" w:cs="Times New Roman"/>
          <w:i/>
        </w:rPr>
        <w:t>Крашенинников</w:t>
      </w:r>
      <w:r>
        <w:rPr>
          <w:rFonts w:ascii="Times New Roman" w:hAnsi="Times New Roman" w:cs="Times New Roman"/>
          <w:i/>
        </w:rPr>
        <w:t>,</w:t>
      </w:r>
      <w:r w:rsidRPr="00570C79">
        <w:rPr>
          <w:rFonts w:ascii="Times New Roman" w:hAnsi="Times New Roman" w:cs="Times New Roman"/>
          <w:i/>
        </w:rPr>
        <w:t xml:space="preserve"> Е. А., Байгушева</w:t>
      </w:r>
      <w:r>
        <w:rPr>
          <w:rFonts w:ascii="Times New Roman" w:hAnsi="Times New Roman" w:cs="Times New Roman"/>
          <w:i/>
        </w:rPr>
        <w:t>,</w:t>
      </w:r>
      <w:r w:rsidRPr="00570C79">
        <w:rPr>
          <w:rFonts w:ascii="Times New Roman" w:hAnsi="Times New Roman" w:cs="Times New Roman"/>
          <w:i/>
        </w:rPr>
        <w:t xml:space="preserve"> Ю. В. </w:t>
      </w:r>
      <w:r w:rsidRPr="00570C79">
        <w:rPr>
          <w:rFonts w:ascii="Times New Roman" w:hAnsi="Times New Roman" w:cs="Times New Roman"/>
        </w:rPr>
        <w:t>Выдача и объем полномочия / Е. А. Крашенинников, Ю. В. Байгушева // Вестник Высшего Арбитражного Суда РФ. – 2011. - № 1. - С. 76.</w:t>
      </w:r>
    </w:p>
  </w:footnote>
  <w:footnote w:id="84">
    <w:p w:rsidR="00DF3FF4" w:rsidRPr="00823DBA" w:rsidRDefault="00DF3FF4" w:rsidP="00823DBA">
      <w:pPr>
        <w:pStyle w:val="a9"/>
        <w:jc w:val="both"/>
        <w:rPr>
          <w:rFonts w:ascii="Times New Roman" w:hAnsi="Times New Roman" w:cs="Times New Roman"/>
        </w:rPr>
      </w:pPr>
      <w:r w:rsidRPr="00823DBA">
        <w:rPr>
          <w:rStyle w:val="ab"/>
          <w:rFonts w:ascii="Times New Roman" w:hAnsi="Times New Roman" w:cs="Times New Roman"/>
        </w:rPr>
        <w:footnoteRef/>
      </w:r>
      <w:r>
        <w:rPr>
          <w:rFonts w:ascii="Times New Roman" w:hAnsi="Times New Roman" w:cs="Times New Roman"/>
        </w:rPr>
        <w:t xml:space="preserve"> Употребляем термин «ответственность» условно - в указанном предложении идет речь о правовых последствиях сделок и иных юридически значимых действий, совершенных мнимым представителем от имени представляемого путем подлога или фальсификации.</w:t>
      </w:r>
    </w:p>
  </w:footnote>
  <w:footnote w:id="85">
    <w:p w:rsidR="00DF3FF4" w:rsidRPr="006E2F9F" w:rsidRDefault="00DF3FF4" w:rsidP="006E2F9F">
      <w:pPr>
        <w:pStyle w:val="a9"/>
        <w:jc w:val="both"/>
        <w:rPr>
          <w:rFonts w:ascii="Times New Roman" w:hAnsi="Times New Roman" w:cs="Times New Roman"/>
        </w:rPr>
      </w:pPr>
      <w:r w:rsidRPr="006E2F9F">
        <w:rPr>
          <w:rStyle w:val="ab"/>
          <w:rFonts w:ascii="Times New Roman" w:hAnsi="Times New Roman" w:cs="Times New Roman"/>
        </w:rPr>
        <w:footnoteRef/>
      </w:r>
      <w:r w:rsidRPr="006E2F9F">
        <w:rPr>
          <w:rFonts w:ascii="Times New Roman" w:hAnsi="Times New Roman" w:cs="Times New Roman"/>
        </w:rPr>
        <w:t xml:space="preserve"> </w:t>
      </w:r>
      <w:r w:rsidRPr="006E2F9F">
        <w:rPr>
          <w:rFonts w:ascii="Times New Roman" w:hAnsi="Times New Roman" w:cs="Times New Roman"/>
          <w:i/>
        </w:rPr>
        <w:t>Егоров, А. В., Папченкова, Е. А., Ширвиндт А. М.</w:t>
      </w:r>
      <w:r>
        <w:rPr>
          <w:rFonts w:ascii="Times New Roman" w:hAnsi="Times New Roman" w:cs="Times New Roman"/>
        </w:rPr>
        <w:t xml:space="preserve"> Указ. соч. – </w:t>
      </w:r>
      <w:r w:rsidRPr="006E2F9F">
        <w:rPr>
          <w:rFonts w:ascii="Times New Roman" w:hAnsi="Times New Roman" w:cs="Times New Roman"/>
        </w:rPr>
        <w:t>С. 66-70.</w:t>
      </w:r>
    </w:p>
  </w:footnote>
  <w:footnote w:id="86">
    <w:p w:rsidR="00DF3FF4" w:rsidRDefault="00DF3FF4" w:rsidP="006E2F9F">
      <w:pPr>
        <w:pStyle w:val="a9"/>
        <w:jc w:val="both"/>
      </w:pPr>
      <w:r w:rsidRPr="006E2F9F">
        <w:rPr>
          <w:rStyle w:val="ab"/>
          <w:rFonts w:ascii="Times New Roman" w:hAnsi="Times New Roman" w:cs="Times New Roman"/>
        </w:rPr>
        <w:footnoteRef/>
      </w:r>
      <w:r w:rsidRPr="006E2F9F">
        <w:rPr>
          <w:rFonts w:ascii="Times New Roman" w:hAnsi="Times New Roman" w:cs="Times New Roman"/>
        </w:rPr>
        <w:t xml:space="preserve"> </w:t>
      </w:r>
      <w:r>
        <w:rPr>
          <w:rFonts w:ascii="Times New Roman" w:hAnsi="Times New Roman" w:cs="Times New Roman"/>
        </w:rPr>
        <w:t>Без преувели</w:t>
      </w:r>
      <w:r w:rsidRPr="006E2F9F">
        <w:rPr>
          <w:rFonts w:ascii="Times New Roman" w:hAnsi="Times New Roman" w:cs="Times New Roman"/>
        </w:rPr>
        <w:t xml:space="preserve">чения хотим отметить, что </w:t>
      </w:r>
      <w:r>
        <w:rPr>
          <w:rFonts w:ascii="Times New Roman" w:hAnsi="Times New Roman" w:cs="Times New Roman"/>
        </w:rPr>
        <w:t xml:space="preserve">практически </w:t>
      </w:r>
      <w:r w:rsidRPr="006E2F9F">
        <w:rPr>
          <w:rFonts w:ascii="Times New Roman" w:hAnsi="Times New Roman" w:cs="Times New Roman"/>
        </w:rPr>
        <w:t xml:space="preserve">в каждом втором </w:t>
      </w:r>
      <w:r>
        <w:rPr>
          <w:rFonts w:ascii="Times New Roman" w:hAnsi="Times New Roman" w:cs="Times New Roman"/>
        </w:rPr>
        <w:t xml:space="preserve">судебном </w:t>
      </w:r>
      <w:r w:rsidRPr="006E2F9F">
        <w:rPr>
          <w:rFonts w:ascii="Times New Roman" w:hAnsi="Times New Roman" w:cs="Times New Roman"/>
        </w:rPr>
        <w:t>решении</w:t>
      </w:r>
      <w:r>
        <w:rPr>
          <w:rFonts w:ascii="Times New Roman" w:hAnsi="Times New Roman" w:cs="Times New Roman"/>
        </w:rPr>
        <w:t>, упоминающем полномочие из обстановки,</w:t>
      </w:r>
      <w:r w:rsidRPr="006E2F9F">
        <w:rPr>
          <w:rFonts w:ascii="Times New Roman" w:hAnsi="Times New Roman" w:cs="Times New Roman"/>
        </w:rPr>
        <w:t xml:space="preserve"> можно обнаружить исследование судом вопроса о наличии </w:t>
      </w:r>
      <w:r>
        <w:rPr>
          <w:rFonts w:ascii="Times New Roman" w:hAnsi="Times New Roman" w:cs="Times New Roman"/>
        </w:rPr>
        <w:t xml:space="preserve">доступа представителя к </w:t>
      </w:r>
      <w:r w:rsidRPr="006E2F9F">
        <w:rPr>
          <w:rFonts w:ascii="Times New Roman" w:hAnsi="Times New Roman" w:cs="Times New Roman"/>
        </w:rPr>
        <w:t xml:space="preserve">печати </w:t>
      </w:r>
      <w:r>
        <w:rPr>
          <w:rFonts w:ascii="Times New Roman" w:hAnsi="Times New Roman" w:cs="Times New Roman"/>
        </w:rPr>
        <w:t>организации.</w:t>
      </w:r>
    </w:p>
  </w:footnote>
  <w:footnote w:id="87">
    <w:p w:rsidR="00DF3FF4" w:rsidRPr="008A767F" w:rsidRDefault="00DF3FF4" w:rsidP="008A767F">
      <w:pPr>
        <w:pStyle w:val="a9"/>
        <w:jc w:val="both"/>
        <w:rPr>
          <w:rFonts w:ascii="Times New Roman" w:hAnsi="Times New Roman" w:cs="Times New Roman"/>
        </w:rPr>
      </w:pPr>
      <w:r w:rsidRPr="008A767F">
        <w:rPr>
          <w:rStyle w:val="ab"/>
          <w:rFonts w:ascii="Times New Roman" w:hAnsi="Times New Roman" w:cs="Times New Roman"/>
        </w:rPr>
        <w:footnoteRef/>
      </w:r>
      <w:r w:rsidRPr="008A767F">
        <w:rPr>
          <w:rFonts w:ascii="Times New Roman" w:hAnsi="Times New Roman" w:cs="Times New Roman"/>
        </w:rPr>
        <w:t xml:space="preserve"> Постановление ФАС Северо-Кавказского округа от 17.03.2015 по делу № А53-4732/2014.</w:t>
      </w:r>
    </w:p>
  </w:footnote>
  <w:footnote w:id="88">
    <w:p w:rsidR="00DF3FF4" w:rsidRDefault="00DF3FF4" w:rsidP="008A767F">
      <w:pPr>
        <w:pStyle w:val="a9"/>
        <w:jc w:val="both"/>
      </w:pPr>
      <w:r w:rsidRPr="008A767F">
        <w:rPr>
          <w:rStyle w:val="ab"/>
          <w:rFonts w:ascii="Times New Roman" w:hAnsi="Times New Roman" w:cs="Times New Roman"/>
        </w:rPr>
        <w:footnoteRef/>
      </w:r>
      <w:r w:rsidRPr="008A767F">
        <w:rPr>
          <w:rFonts w:ascii="Times New Roman" w:hAnsi="Times New Roman" w:cs="Times New Roman"/>
        </w:rPr>
        <w:t xml:space="preserve"> Постановление ФАС Волго-Вятского округа от 24.03.2014 по делу № А82-7873/2013.</w:t>
      </w:r>
    </w:p>
  </w:footnote>
  <w:footnote w:id="89">
    <w:p w:rsidR="00DF3FF4" w:rsidRPr="004636C3" w:rsidRDefault="00DF3FF4" w:rsidP="004636C3">
      <w:pPr>
        <w:pStyle w:val="a9"/>
        <w:jc w:val="both"/>
        <w:rPr>
          <w:rFonts w:ascii="Times New Roman" w:hAnsi="Times New Roman" w:cs="Times New Roman"/>
        </w:rPr>
      </w:pPr>
      <w:r w:rsidRPr="004636C3">
        <w:rPr>
          <w:rStyle w:val="ab"/>
          <w:rFonts w:ascii="Times New Roman" w:hAnsi="Times New Roman" w:cs="Times New Roman"/>
        </w:rPr>
        <w:footnoteRef/>
      </w:r>
      <w:r w:rsidRPr="004636C3">
        <w:rPr>
          <w:rFonts w:ascii="Times New Roman" w:hAnsi="Times New Roman" w:cs="Times New Roman"/>
        </w:rPr>
        <w:t xml:space="preserve"> </w:t>
      </w:r>
      <w:r w:rsidRPr="004636C3">
        <w:rPr>
          <w:rFonts w:ascii="Times New Roman" w:hAnsi="Times New Roman" w:cs="Times New Roman"/>
          <w:i/>
        </w:rPr>
        <w:t>Егоров, А. В., Папченкова, Е. А., Ширвиндт А. М.</w:t>
      </w:r>
      <w:r>
        <w:rPr>
          <w:rFonts w:ascii="Times New Roman" w:hAnsi="Times New Roman" w:cs="Times New Roman"/>
        </w:rPr>
        <w:t xml:space="preserve"> Указ. соч. – </w:t>
      </w:r>
      <w:r w:rsidRPr="004636C3">
        <w:rPr>
          <w:rFonts w:ascii="Times New Roman" w:hAnsi="Times New Roman" w:cs="Times New Roman"/>
        </w:rPr>
        <w:t>С. 69.</w:t>
      </w:r>
    </w:p>
  </w:footnote>
  <w:footnote w:id="90">
    <w:p w:rsidR="00DF3FF4" w:rsidRDefault="00DF3FF4" w:rsidP="004636C3">
      <w:pPr>
        <w:pStyle w:val="a9"/>
        <w:jc w:val="both"/>
      </w:pPr>
      <w:r w:rsidRPr="004636C3">
        <w:rPr>
          <w:rStyle w:val="ab"/>
          <w:rFonts w:ascii="Times New Roman" w:hAnsi="Times New Roman" w:cs="Times New Roman"/>
        </w:rPr>
        <w:footnoteRef/>
      </w:r>
      <w:r w:rsidRPr="004636C3">
        <w:rPr>
          <w:rFonts w:ascii="Times New Roman" w:hAnsi="Times New Roman" w:cs="Times New Roman"/>
        </w:rPr>
        <w:t xml:space="preserve"> Постановление ФАС Северо-Кавказского округа от 17.09.2014 по делу № А32-38902/2012.</w:t>
      </w:r>
    </w:p>
  </w:footnote>
  <w:footnote w:id="91">
    <w:p w:rsidR="00DF3FF4" w:rsidRPr="00D65ED6" w:rsidRDefault="00DF3FF4" w:rsidP="00D65ED6">
      <w:pPr>
        <w:pStyle w:val="a9"/>
        <w:jc w:val="both"/>
        <w:rPr>
          <w:rFonts w:ascii="Times New Roman" w:hAnsi="Times New Roman" w:cs="Times New Roman"/>
        </w:rPr>
      </w:pPr>
      <w:r w:rsidRPr="00D65ED6">
        <w:rPr>
          <w:rStyle w:val="ab"/>
          <w:rFonts w:ascii="Times New Roman" w:hAnsi="Times New Roman" w:cs="Times New Roman"/>
        </w:rPr>
        <w:footnoteRef/>
      </w:r>
      <w:r w:rsidRPr="00D65ED6">
        <w:rPr>
          <w:rFonts w:ascii="Times New Roman" w:hAnsi="Times New Roman" w:cs="Times New Roman"/>
        </w:rPr>
        <w:t xml:space="preserve"> Постановление ФАС Северо-Западного округа от 30.09.2014 по делу № А44-4897/2013.</w:t>
      </w:r>
    </w:p>
  </w:footnote>
  <w:footnote w:id="92">
    <w:p w:rsidR="00DF3FF4" w:rsidRPr="00C96C01" w:rsidRDefault="00DF3FF4" w:rsidP="00C96C01">
      <w:pPr>
        <w:pStyle w:val="a9"/>
        <w:jc w:val="both"/>
        <w:rPr>
          <w:rFonts w:ascii="Times New Roman" w:hAnsi="Times New Roman" w:cs="Times New Roman"/>
        </w:rPr>
      </w:pPr>
      <w:r w:rsidRPr="00C96C01">
        <w:rPr>
          <w:rStyle w:val="ab"/>
          <w:rFonts w:ascii="Times New Roman" w:hAnsi="Times New Roman" w:cs="Times New Roman"/>
        </w:rPr>
        <w:footnoteRef/>
      </w:r>
      <w:r w:rsidRPr="00C96C01">
        <w:rPr>
          <w:rFonts w:ascii="Times New Roman" w:hAnsi="Times New Roman" w:cs="Times New Roman"/>
        </w:rPr>
        <w:t xml:space="preserve"> Вопрос о правовой природе органа юридического лица в настоящей работе решен аксиоматично, признанием представительской теории.</w:t>
      </w:r>
    </w:p>
  </w:footnote>
  <w:footnote w:id="93">
    <w:p w:rsidR="00DF3FF4" w:rsidRPr="005C04B6" w:rsidRDefault="00DF3FF4" w:rsidP="005C04B6">
      <w:pPr>
        <w:pStyle w:val="a9"/>
        <w:jc w:val="both"/>
        <w:rPr>
          <w:rFonts w:ascii="Times New Roman" w:hAnsi="Times New Roman" w:cs="Times New Roman"/>
        </w:rPr>
      </w:pPr>
      <w:r w:rsidRPr="005C04B6">
        <w:rPr>
          <w:rStyle w:val="ab"/>
          <w:rFonts w:ascii="Times New Roman" w:hAnsi="Times New Roman" w:cs="Times New Roman"/>
        </w:rPr>
        <w:footnoteRef/>
      </w:r>
      <w:r w:rsidRPr="005C04B6">
        <w:rPr>
          <w:rFonts w:ascii="Times New Roman" w:hAnsi="Times New Roman" w:cs="Times New Roman"/>
        </w:rPr>
        <w:t xml:space="preserve"> </w:t>
      </w:r>
      <w:r>
        <w:rPr>
          <w:rFonts w:ascii="Times New Roman" w:hAnsi="Times New Roman" w:cs="Times New Roman"/>
        </w:rPr>
        <w:t xml:space="preserve">См. </w:t>
      </w:r>
      <w:r w:rsidRPr="005C04B6">
        <w:rPr>
          <w:rFonts w:ascii="Times New Roman" w:hAnsi="Times New Roman" w:cs="Times New Roman"/>
        </w:rPr>
        <w:t>ст. 401 ГК РФ.</w:t>
      </w:r>
    </w:p>
  </w:footnote>
  <w:footnote w:id="94">
    <w:p w:rsidR="00DF3FF4" w:rsidRPr="006F608D" w:rsidRDefault="00DF3FF4" w:rsidP="00986648">
      <w:pPr>
        <w:pStyle w:val="a9"/>
        <w:jc w:val="both"/>
        <w:rPr>
          <w:rFonts w:ascii="Times New Roman" w:hAnsi="Times New Roman" w:cs="Times New Roman"/>
        </w:rPr>
      </w:pPr>
      <w:r w:rsidRPr="006F608D">
        <w:rPr>
          <w:rStyle w:val="ab"/>
          <w:rFonts w:ascii="Times New Roman" w:hAnsi="Times New Roman" w:cs="Times New Roman"/>
        </w:rPr>
        <w:footnoteRef/>
      </w:r>
      <w:r>
        <w:rPr>
          <w:rFonts w:ascii="Times New Roman" w:hAnsi="Times New Roman" w:cs="Times New Roman"/>
        </w:rPr>
        <w:t xml:space="preserve"> </w:t>
      </w:r>
      <w:r w:rsidRPr="006F608D">
        <w:rPr>
          <w:rFonts w:ascii="Times New Roman" w:hAnsi="Times New Roman" w:cs="Times New Roman"/>
        </w:rPr>
        <w:t xml:space="preserve">Термин «доверенность» в данном параграфе употребляется в </w:t>
      </w:r>
      <w:r>
        <w:rPr>
          <w:rFonts w:ascii="Times New Roman" w:hAnsi="Times New Roman" w:cs="Times New Roman"/>
        </w:rPr>
        <w:t>значении</w:t>
      </w:r>
      <w:r w:rsidRPr="006F608D">
        <w:rPr>
          <w:rFonts w:ascii="Times New Roman" w:hAnsi="Times New Roman" w:cs="Times New Roman"/>
        </w:rPr>
        <w:t xml:space="preserve"> сделки по выдаче полн</w:t>
      </w:r>
      <w:r>
        <w:rPr>
          <w:rFonts w:ascii="Times New Roman" w:hAnsi="Times New Roman" w:cs="Times New Roman"/>
        </w:rPr>
        <w:t>омочия, в случае необходимости мы будем оговариваться, что употребляем данный термин в смысле документа – «доверенность-документ».</w:t>
      </w:r>
    </w:p>
  </w:footnote>
  <w:footnote w:id="95">
    <w:p w:rsidR="00DF3FF4" w:rsidRPr="00851954" w:rsidRDefault="00DF3FF4" w:rsidP="009A06A0">
      <w:pPr>
        <w:pStyle w:val="a9"/>
        <w:jc w:val="both"/>
        <w:rPr>
          <w:rFonts w:ascii="Times New Roman" w:hAnsi="Times New Roman" w:cs="Times New Roman"/>
        </w:rPr>
      </w:pPr>
      <w:r w:rsidRPr="00851954">
        <w:rPr>
          <w:rStyle w:val="ab"/>
          <w:rFonts w:ascii="Times New Roman" w:hAnsi="Times New Roman" w:cs="Times New Roman"/>
        </w:rPr>
        <w:footnoteRef/>
      </w:r>
      <w:r w:rsidRPr="00851954">
        <w:rPr>
          <w:rFonts w:ascii="Times New Roman" w:hAnsi="Times New Roman" w:cs="Times New Roman"/>
        </w:rPr>
        <w:t xml:space="preserve"> </w:t>
      </w:r>
      <w:r>
        <w:rPr>
          <w:rFonts w:ascii="Times New Roman" w:hAnsi="Times New Roman" w:cs="Times New Roman"/>
        </w:rPr>
        <w:t>Сложно пройти мимо данного положения. Вызывает много вопросов: насколько оно разумно и справедливо? Работает ли оно на практике? Наша работа не предполагает глубокого их анализа, однако, отметим, что в данном решении мы видим воплощение идеи организационного риска, в том числе, для контрагентов представляемого. Контрагенты, вступая в отношения с представляемым через его представителя, также несут риск организационный риск – риск отмены доверенности.</w:t>
      </w:r>
    </w:p>
  </w:footnote>
  <w:footnote w:id="96">
    <w:p w:rsidR="00DF3FF4" w:rsidRPr="00851954" w:rsidRDefault="00DF3FF4" w:rsidP="00986648">
      <w:pPr>
        <w:pStyle w:val="a9"/>
        <w:jc w:val="both"/>
        <w:rPr>
          <w:rFonts w:ascii="Times New Roman" w:hAnsi="Times New Roman" w:cs="Times New Roman"/>
        </w:rPr>
      </w:pPr>
      <w:r w:rsidRPr="00851954">
        <w:rPr>
          <w:rStyle w:val="ab"/>
          <w:rFonts w:ascii="Times New Roman" w:hAnsi="Times New Roman" w:cs="Times New Roman"/>
        </w:rPr>
        <w:footnoteRef/>
      </w:r>
      <w:r w:rsidRPr="00851954">
        <w:rPr>
          <w:rFonts w:ascii="Times New Roman" w:hAnsi="Times New Roman" w:cs="Times New Roman"/>
        </w:rPr>
        <w:t xml:space="preserve"> </w:t>
      </w:r>
      <w:r w:rsidRPr="00851954">
        <w:rPr>
          <w:rFonts w:ascii="Times New Roman" w:hAnsi="Times New Roman" w:cs="Times New Roman"/>
          <w:i/>
        </w:rPr>
        <w:t>Шапп, Я.</w:t>
      </w:r>
      <w:r w:rsidRPr="00851954">
        <w:rPr>
          <w:rFonts w:ascii="Times New Roman" w:hAnsi="Times New Roman" w:cs="Times New Roman"/>
        </w:rPr>
        <w:t xml:space="preserve"> Указ. соч. – С. 321-322.</w:t>
      </w:r>
    </w:p>
  </w:footnote>
  <w:footnote w:id="97">
    <w:p w:rsidR="00DF3FF4" w:rsidRPr="006F608D" w:rsidRDefault="00DF3FF4" w:rsidP="00986648">
      <w:pPr>
        <w:pStyle w:val="a9"/>
        <w:jc w:val="both"/>
        <w:rPr>
          <w:rFonts w:ascii="Times New Roman" w:hAnsi="Times New Roman" w:cs="Times New Roman"/>
        </w:rPr>
      </w:pPr>
      <w:r w:rsidRPr="006F608D">
        <w:rPr>
          <w:rStyle w:val="ab"/>
          <w:rFonts w:ascii="Times New Roman" w:hAnsi="Times New Roman" w:cs="Times New Roman"/>
        </w:rPr>
        <w:footnoteRef/>
      </w:r>
      <w:r>
        <w:rPr>
          <w:rFonts w:ascii="Times New Roman" w:hAnsi="Times New Roman" w:cs="Times New Roman"/>
        </w:rPr>
        <w:t xml:space="preserve"> Последний случай закреплен </w:t>
      </w:r>
      <w:r w:rsidRPr="006F608D">
        <w:rPr>
          <w:rFonts w:ascii="Times New Roman" w:hAnsi="Times New Roman" w:cs="Times New Roman"/>
        </w:rPr>
        <w:t>в ГК РФ – ст. 189 ГК РФ.</w:t>
      </w:r>
    </w:p>
  </w:footnote>
  <w:footnote w:id="98">
    <w:p w:rsidR="00DF3FF4" w:rsidRPr="00982513" w:rsidRDefault="00DF3FF4" w:rsidP="00DD1FAE">
      <w:pPr>
        <w:spacing w:after="0" w:line="240" w:lineRule="auto"/>
        <w:jc w:val="both"/>
        <w:rPr>
          <w:rFonts w:ascii="Times New Roman" w:hAnsi="Times New Roman" w:cs="Times New Roman"/>
          <w:sz w:val="20"/>
          <w:szCs w:val="20"/>
          <w:lang w:val="en-US"/>
        </w:rPr>
      </w:pPr>
      <w:r w:rsidRPr="00DD1FAE">
        <w:rPr>
          <w:rStyle w:val="ab"/>
          <w:rFonts w:ascii="Times New Roman" w:hAnsi="Times New Roman" w:cs="Times New Roman"/>
          <w:sz w:val="20"/>
          <w:szCs w:val="20"/>
        </w:rPr>
        <w:footnoteRef/>
      </w:r>
      <w:r w:rsidRPr="00DD1FAE">
        <w:rPr>
          <w:rFonts w:ascii="Times New Roman" w:hAnsi="Times New Roman" w:cs="Times New Roman"/>
          <w:sz w:val="20"/>
          <w:szCs w:val="20"/>
          <w:lang w:val="en-US"/>
        </w:rPr>
        <w:t xml:space="preserve"> </w:t>
      </w:r>
      <w:r w:rsidRPr="00DD1FAE">
        <w:rPr>
          <w:rFonts w:ascii="Times New Roman" w:hAnsi="Times New Roman" w:cs="Times New Roman"/>
          <w:i/>
          <w:sz w:val="20"/>
          <w:szCs w:val="20"/>
          <w:lang w:val="en-US"/>
        </w:rPr>
        <w:t>Judge, S. (Stephen)</w:t>
      </w:r>
      <w:r w:rsidRPr="00DD1FAE">
        <w:rPr>
          <w:rFonts w:ascii="Times New Roman" w:hAnsi="Times New Roman" w:cs="Times New Roman"/>
          <w:sz w:val="20"/>
          <w:szCs w:val="20"/>
          <w:lang w:val="en-US"/>
        </w:rPr>
        <w:t>. Business Law. -2-d edit. – London :</w:t>
      </w:r>
      <w:r>
        <w:rPr>
          <w:rFonts w:ascii="Times New Roman" w:hAnsi="Times New Roman" w:cs="Times New Roman"/>
          <w:sz w:val="20"/>
          <w:szCs w:val="20"/>
          <w:lang w:val="en-US"/>
        </w:rPr>
        <w:t xml:space="preserve"> Macmililan Press Ltd. - 1999. </w:t>
      </w:r>
      <w:r w:rsidRPr="00982513">
        <w:rPr>
          <w:rFonts w:ascii="Times New Roman" w:hAnsi="Times New Roman" w:cs="Times New Roman"/>
          <w:sz w:val="20"/>
          <w:szCs w:val="20"/>
          <w:lang w:val="en-US"/>
        </w:rPr>
        <w:t xml:space="preserve">- </w:t>
      </w:r>
      <w:r w:rsidRPr="00DD1FAE">
        <w:rPr>
          <w:rFonts w:ascii="Times New Roman" w:hAnsi="Times New Roman" w:cs="Times New Roman"/>
          <w:sz w:val="20"/>
          <w:szCs w:val="20"/>
          <w:lang w:val="en-US"/>
        </w:rPr>
        <w:t>P</w:t>
      </w:r>
      <w:r w:rsidRPr="00982513">
        <w:rPr>
          <w:rFonts w:ascii="Times New Roman" w:hAnsi="Times New Roman" w:cs="Times New Roman"/>
          <w:sz w:val="20"/>
          <w:szCs w:val="20"/>
          <w:lang w:val="en-US"/>
        </w:rPr>
        <w:t>. 342.</w:t>
      </w:r>
    </w:p>
  </w:footnote>
  <w:footnote w:id="99">
    <w:p w:rsidR="00DF3FF4" w:rsidRPr="00DD1FAE" w:rsidRDefault="00DF3FF4" w:rsidP="00DD1FAE">
      <w:pPr>
        <w:pStyle w:val="a9"/>
        <w:jc w:val="both"/>
        <w:rPr>
          <w:rFonts w:ascii="Times New Roman" w:hAnsi="Times New Roman" w:cs="Times New Roman"/>
        </w:rPr>
      </w:pPr>
      <w:r w:rsidRPr="00DD1FAE">
        <w:rPr>
          <w:rStyle w:val="ab"/>
          <w:rFonts w:ascii="Times New Roman" w:hAnsi="Times New Roman" w:cs="Times New Roman"/>
        </w:rPr>
        <w:footnoteRef/>
      </w:r>
      <w:r w:rsidRPr="00DD1FAE">
        <w:rPr>
          <w:rFonts w:ascii="Times New Roman" w:hAnsi="Times New Roman" w:cs="Times New Roman"/>
        </w:rPr>
        <w:t xml:space="preserve"> </w:t>
      </w:r>
      <w:r>
        <w:rPr>
          <w:rFonts w:ascii="Times New Roman" w:hAnsi="Times New Roman" w:cs="Times New Roman"/>
        </w:rPr>
        <w:t>Конечно, это фикция. И на первый взгляд, хочется возразить, полномочия ведь нет, ибо представляемый отменил доверенность. Но в том-то и дело, что в указанном случае нет места добровольному представительству. Это случай законного представительства.</w:t>
      </w:r>
    </w:p>
  </w:footnote>
  <w:footnote w:id="100">
    <w:p w:rsidR="00DF3FF4" w:rsidRPr="00CF03CA" w:rsidRDefault="00DF3FF4" w:rsidP="00CF03CA">
      <w:pPr>
        <w:pStyle w:val="a9"/>
        <w:jc w:val="both"/>
        <w:rPr>
          <w:rFonts w:ascii="Times New Roman" w:hAnsi="Times New Roman" w:cs="Times New Roman"/>
        </w:rPr>
      </w:pPr>
      <w:r w:rsidRPr="00CF03CA">
        <w:rPr>
          <w:rStyle w:val="ab"/>
          <w:rFonts w:ascii="Times New Roman" w:hAnsi="Times New Roman" w:cs="Times New Roman"/>
        </w:rPr>
        <w:footnoteRef/>
      </w:r>
      <w:r w:rsidRPr="00CF03CA">
        <w:rPr>
          <w:rFonts w:ascii="Times New Roman" w:hAnsi="Times New Roman" w:cs="Times New Roman"/>
        </w:rPr>
        <w:t xml:space="preserve"> В этом смысле «статусные» полномочия неоднородны по своей природе. Статусным полномочием может обладать как добровольный представитель, так и законный. </w:t>
      </w:r>
      <w:r>
        <w:rPr>
          <w:rFonts w:ascii="Times New Roman" w:hAnsi="Times New Roman" w:cs="Times New Roman"/>
        </w:rPr>
        <w:t>Воля представляемого не является критерием для выделения данного вида полномочия.</w:t>
      </w:r>
    </w:p>
  </w:footnote>
  <w:footnote w:id="101">
    <w:p w:rsidR="00DF3FF4" w:rsidRPr="009B2B8A" w:rsidRDefault="00DF3FF4" w:rsidP="009B2B8A">
      <w:pPr>
        <w:pStyle w:val="a9"/>
        <w:jc w:val="both"/>
        <w:rPr>
          <w:rFonts w:ascii="Times New Roman" w:hAnsi="Times New Roman" w:cs="Times New Roman"/>
        </w:rPr>
      </w:pPr>
      <w:r w:rsidRPr="009B2B8A">
        <w:rPr>
          <w:rStyle w:val="ab"/>
          <w:rFonts w:ascii="Times New Roman" w:hAnsi="Times New Roman" w:cs="Times New Roman"/>
        </w:rPr>
        <w:footnoteRef/>
      </w:r>
      <w:r w:rsidRPr="009B2B8A">
        <w:rPr>
          <w:rFonts w:ascii="Times New Roman" w:hAnsi="Times New Roman" w:cs="Times New Roman"/>
        </w:rPr>
        <w:t xml:space="preserve"> </w:t>
      </w:r>
      <w:r w:rsidRPr="009B2B8A">
        <w:rPr>
          <w:rFonts w:ascii="Times New Roman" w:hAnsi="Times New Roman" w:cs="Times New Roman"/>
          <w:i/>
        </w:rPr>
        <w:t>Ансон, В.</w:t>
      </w:r>
      <w:r w:rsidRPr="009B2B8A">
        <w:rPr>
          <w:rFonts w:ascii="Times New Roman" w:hAnsi="Times New Roman" w:cs="Times New Roman"/>
        </w:rPr>
        <w:t xml:space="preserve"> Договорное право/ В. Ансон. – М. : Юридическая литература, 1984. – С. 374.</w:t>
      </w:r>
    </w:p>
  </w:footnote>
  <w:footnote w:id="102">
    <w:p w:rsidR="00DF3FF4" w:rsidRPr="00CF03CA" w:rsidRDefault="00DF3FF4" w:rsidP="00CF03CA">
      <w:pPr>
        <w:spacing w:after="0" w:line="240" w:lineRule="auto"/>
        <w:jc w:val="both"/>
        <w:rPr>
          <w:rFonts w:ascii="Times New Roman" w:hAnsi="Times New Roman" w:cs="Times New Roman"/>
          <w:sz w:val="20"/>
          <w:szCs w:val="20"/>
        </w:rPr>
      </w:pPr>
      <w:r w:rsidRPr="009B2B8A">
        <w:rPr>
          <w:rStyle w:val="ab"/>
          <w:rFonts w:ascii="Times New Roman" w:hAnsi="Times New Roman" w:cs="Times New Roman"/>
          <w:sz w:val="20"/>
          <w:szCs w:val="20"/>
        </w:rPr>
        <w:footnoteRef/>
      </w:r>
      <w:r w:rsidRPr="009B2B8A">
        <w:rPr>
          <w:rFonts w:ascii="Times New Roman" w:hAnsi="Times New Roman" w:cs="Times New Roman"/>
          <w:sz w:val="20"/>
          <w:szCs w:val="20"/>
        </w:rPr>
        <w:t xml:space="preserve"> Гражданское и торговое право зарубежных государств. Том 2.</w:t>
      </w:r>
      <w:r>
        <w:rPr>
          <w:rFonts w:ascii="Times New Roman" w:hAnsi="Times New Roman" w:cs="Times New Roman"/>
          <w:sz w:val="20"/>
          <w:szCs w:val="20"/>
        </w:rPr>
        <w:t xml:space="preserve"> – С</w:t>
      </w:r>
      <w:r w:rsidRPr="009B2B8A">
        <w:rPr>
          <w:rFonts w:ascii="Times New Roman" w:hAnsi="Times New Roman" w:cs="Times New Roman"/>
          <w:sz w:val="20"/>
          <w:szCs w:val="20"/>
        </w:rPr>
        <w:t>.</w:t>
      </w:r>
      <w:r>
        <w:rPr>
          <w:rFonts w:ascii="Times New Roman" w:hAnsi="Times New Roman" w:cs="Times New Roman"/>
          <w:sz w:val="20"/>
          <w:szCs w:val="20"/>
        </w:rPr>
        <w:t xml:space="preserve"> 173.</w:t>
      </w:r>
    </w:p>
  </w:footnote>
  <w:footnote w:id="103">
    <w:p w:rsidR="00DF3FF4" w:rsidRPr="001D2133" w:rsidRDefault="00DF3FF4" w:rsidP="00CF3E59">
      <w:pPr>
        <w:pStyle w:val="a9"/>
        <w:jc w:val="both"/>
        <w:rPr>
          <w:rFonts w:ascii="Times New Roman" w:hAnsi="Times New Roman" w:cs="Times New Roman"/>
        </w:rPr>
      </w:pPr>
      <w:r>
        <w:rPr>
          <w:rStyle w:val="ab"/>
        </w:rPr>
        <w:footnoteRef/>
      </w:r>
      <w:r>
        <w:t xml:space="preserve"> </w:t>
      </w:r>
      <w:r w:rsidRPr="00CD3887">
        <w:rPr>
          <w:rFonts w:ascii="Times New Roman" w:hAnsi="Times New Roman" w:cs="Times New Roman"/>
        </w:rPr>
        <w:t>Гражданское и торговое право зарубежных стран / Под общ. ред. В. В. Безбаха и В. К. Пучинского. – М. : МЦФЭР, 2004. - С. 214</w:t>
      </w:r>
      <w:r>
        <w:rPr>
          <w:rFonts w:ascii="Times New Roman" w:hAnsi="Times New Roman" w:cs="Times New Roman"/>
        </w:rPr>
        <w:t>.</w:t>
      </w:r>
    </w:p>
  </w:footnote>
  <w:footnote w:id="104">
    <w:p w:rsidR="00DF3FF4" w:rsidRPr="00E46546" w:rsidRDefault="00DF3FF4" w:rsidP="005D60FF">
      <w:pPr>
        <w:pStyle w:val="a9"/>
        <w:jc w:val="both"/>
        <w:rPr>
          <w:rFonts w:ascii="Times New Roman" w:hAnsi="Times New Roman" w:cs="Times New Roman"/>
          <w:lang w:val="en-US"/>
        </w:rPr>
      </w:pPr>
      <w:r w:rsidRPr="00CD3887">
        <w:rPr>
          <w:rStyle w:val="ab"/>
          <w:rFonts w:ascii="Times New Roman" w:hAnsi="Times New Roman" w:cs="Times New Roman"/>
        </w:rPr>
        <w:footnoteRef/>
      </w:r>
      <w:r w:rsidRPr="009C2DCC">
        <w:rPr>
          <w:rFonts w:ascii="Times New Roman" w:hAnsi="Times New Roman" w:cs="Times New Roman"/>
          <w:lang w:val="en-US"/>
        </w:rPr>
        <w:t xml:space="preserve"> </w:t>
      </w:r>
      <w:r>
        <w:rPr>
          <w:rFonts w:ascii="Times New Roman" w:hAnsi="Times New Roman" w:cs="Times New Roman"/>
        </w:rPr>
        <w:t>Там</w:t>
      </w:r>
      <w:r w:rsidRPr="009C2DCC">
        <w:rPr>
          <w:rFonts w:ascii="Times New Roman" w:hAnsi="Times New Roman" w:cs="Times New Roman"/>
          <w:lang w:val="en-US"/>
        </w:rPr>
        <w:t xml:space="preserve"> </w:t>
      </w:r>
      <w:r>
        <w:rPr>
          <w:rFonts w:ascii="Times New Roman" w:hAnsi="Times New Roman" w:cs="Times New Roman"/>
        </w:rPr>
        <w:t>же</w:t>
      </w:r>
      <w:r w:rsidRPr="009C2DCC">
        <w:rPr>
          <w:rFonts w:ascii="Times New Roman" w:hAnsi="Times New Roman" w:cs="Times New Roman"/>
          <w:lang w:val="en-US"/>
        </w:rPr>
        <w:t xml:space="preserve">. – </w:t>
      </w:r>
      <w:r>
        <w:rPr>
          <w:rFonts w:ascii="Times New Roman" w:hAnsi="Times New Roman" w:cs="Times New Roman"/>
        </w:rPr>
        <w:t>С</w:t>
      </w:r>
      <w:r w:rsidRPr="009C2DCC">
        <w:rPr>
          <w:rFonts w:ascii="Times New Roman" w:hAnsi="Times New Roman" w:cs="Times New Roman"/>
          <w:lang w:val="en-US"/>
        </w:rPr>
        <w:t xml:space="preserve">. 214-215; </w:t>
      </w:r>
      <w:r w:rsidRPr="00CD3887">
        <w:rPr>
          <w:rFonts w:ascii="Times New Roman" w:hAnsi="Times New Roman" w:cs="Times New Roman"/>
          <w:i/>
          <w:lang w:val="en-US"/>
        </w:rPr>
        <w:t>Judge</w:t>
      </w:r>
      <w:r w:rsidRPr="009C2DCC">
        <w:rPr>
          <w:rFonts w:ascii="Times New Roman" w:hAnsi="Times New Roman" w:cs="Times New Roman"/>
          <w:i/>
          <w:lang w:val="en-US"/>
        </w:rPr>
        <w:t xml:space="preserve">, </w:t>
      </w:r>
      <w:r w:rsidRPr="00CD3887">
        <w:rPr>
          <w:rFonts w:ascii="Times New Roman" w:hAnsi="Times New Roman" w:cs="Times New Roman"/>
          <w:i/>
          <w:lang w:val="en-US"/>
        </w:rPr>
        <w:t>S</w:t>
      </w:r>
      <w:r w:rsidRPr="009C2DCC">
        <w:rPr>
          <w:rFonts w:ascii="Times New Roman" w:hAnsi="Times New Roman" w:cs="Times New Roman"/>
          <w:i/>
          <w:lang w:val="en-US"/>
        </w:rPr>
        <w:t>.</w:t>
      </w:r>
      <w:r w:rsidRPr="009C2DCC">
        <w:rPr>
          <w:rFonts w:ascii="Times New Roman" w:hAnsi="Times New Roman" w:cs="Times New Roman"/>
          <w:lang w:val="en-US"/>
        </w:rPr>
        <w:t xml:space="preserve"> </w:t>
      </w:r>
      <w:r w:rsidRPr="00CD3887">
        <w:rPr>
          <w:rFonts w:ascii="Times New Roman" w:hAnsi="Times New Roman" w:cs="Times New Roman"/>
          <w:lang w:val="en-US"/>
        </w:rPr>
        <w:t xml:space="preserve">Business Law. -2-d edit. – London </w:t>
      </w:r>
      <w:r>
        <w:rPr>
          <w:rFonts w:ascii="Times New Roman" w:hAnsi="Times New Roman" w:cs="Times New Roman"/>
          <w:lang w:val="en-US"/>
        </w:rPr>
        <w:t>: Macmililan Press Ltd. - 1999.</w:t>
      </w:r>
      <w:r w:rsidRPr="00CD3887">
        <w:rPr>
          <w:rFonts w:ascii="Times New Roman" w:hAnsi="Times New Roman" w:cs="Times New Roman"/>
          <w:lang w:val="en-US"/>
        </w:rPr>
        <w:t xml:space="preserve"> </w:t>
      </w:r>
      <w:r w:rsidRPr="00E46546">
        <w:rPr>
          <w:rFonts w:ascii="Times New Roman" w:hAnsi="Times New Roman" w:cs="Times New Roman"/>
          <w:lang w:val="en-US"/>
        </w:rPr>
        <w:t xml:space="preserve">- </w:t>
      </w:r>
      <w:r w:rsidRPr="00CD3887">
        <w:rPr>
          <w:rFonts w:ascii="Times New Roman" w:hAnsi="Times New Roman" w:cs="Times New Roman"/>
          <w:lang w:val="en-US"/>
        </w:rPr>
        <w:t>P</w:t>
      </w:r>
      <w:r w:rsidRPr="00E46546">
        <w:rPr>
          <w:rFonts w:ascii="Times New Roman" w:hAnsi="Times New Roman" w:cs="Times New Roman"/>
          <w:lang w:val="en-US"/>
        </w:rPr>
        <w:t>. 340-341.</w:t>
      </w:r>
    </w:p>
  </w:footnote>
  <w:footnote w:id="105">
    <w:p w:rsidR="00DF3FF4" w:rsidRPr="00DB51E1" w:rsidRDefault="00DF3FF4" w:rsidP="005D60FF">
      <w:pPr>
        <w:pStyle w:val="a9"/>
        <w:jc w:val="both"/>
        <w:rPr>
          <w:rFonts w:ascii="Times New Roman" w:hAnsi="Times New Roman" w:cs="Times New Roman"/>
        </w:rPr>
      </w:pPr>
      <w:r w:rsidRPr="00CD3887">
        <w:rPr>
          <w:rStyle w:val="ab"/>
          <w:rFonts w:ascii="Times New Roman" w:hAnsi="Times New Roman" w:cs="Times New Roman"/>
        </w:rPr>
        <w:footnoteRef/>
      </w:r>
      <w:r w:rsidRPr="00CD3887">
        <w:rPr>
          <w:rFonts w:ascii="Times New Roman" w:hAnsi="Times New Roman" w:cs="Times New Roman"/>
        </w:rPr>
        <w:t xml:space="preserve"> </w:t>
      </w:r>
      <w:r>
        <w:rPr>
          <w:rFonts w:ascii="Times New Roman" w:hAnsi="Times New Roman" w:cs="Times New Roman"/>
        </w:rPr>
        <w:t xml:space="preserve">Далее – </w:t>
      </w:r>
      <w:r>
        <w:rPr>
          <w:rFonts w:ascii="Times New Roman" w:hAnsi="Times New Roman" w:cs="Times New Roman"/>
          <w:lang w:val="en-US"/>
        </w:rPr>
        <w:t>P</w:t>
      </w:r>
      <w:r w:rsidRPr="00DB51E1">
        <w:rPr>
          <w:rFonts w:ascii="Times New Roman" w:hAnsi="Times New Roman" w:cs="Times New Roman"/>
        </w:rPr>
        <w:t>.</w:t>
      </w:r>
      <w:r>
        <w:rPr>
          <w:rFonts w:ascii="Times New Roman" w:hAnsi="Times New Roman" w:cs="Times New Roman"/>
          <w:lang w:val="en-US"/>
        </w:rPr>
        <w:t>A</w:t>
      </w:r>
      <w:r>
        <w:rPr>
          <w:rFonts w:ascii="Times New Roman" w:hAnsi="Times New Roman" w:cs="Times New Roman"/>
        </w:rPr>
        <w:t>. 189</w:t>
      </w:r>
      <w:r w:rsidRPr="00DB51E1">
        <w:rPr>
          <w:rFonts w:ascii="Times New Roman" w:hAnsi="Times New Roman" w:cs="Times New Roman"/>
        </w:rPr>
        <w:t>0</w:t>
      </w:r>
    </w:p>
  </w:footnote>
  <w:footnote w:id="106">
    <w:p w:rsidR="00DF3FF4" w:rsidRPr="00CF3E59" w:rsidRDefault="00DF3FF4" w:rsidP="00CF3E59">
      <w:pPr>
        <w:pStyle w:val="a9"/>
        <w:jc w:val="both"/>
        <w:rPr>
          <w:rFonts w:ascii="Times New Roman" w:hAnsi="Times New Roman" w:cs="Times New Roman"/>
        </w:rPr>
      </w:pPr>
      <w:r w:rsidRPr="00CF3E59">
        <w:rPr>
          <w:rStyle w:val="ab"/>
          <w:rFonts w:ascii="Times New Roman" w:hAnsi="Times New Roman" w:cs="Times New Roman"/>
        </w:rPr>
        <w:footnoteRef/>
      </w:r>
      <w:r>
        <w:rPr>
          <w:rFonts w:ascii="Times New Roman" w:hAnsi="Times New Roman" w:cs="Times New Roman"/>
        </w:rPr>
        <w:t xml:space="preserve"> </w:t>
      </w:r>
      <w:r w:rsidRPr="00CF3E59">
        <w:rPr>
          <w:rFonts w:ascii="Times New Roman" w:hAnsi="Times New Roman" w:cs="Times New Roman"/>
          <w:i/>
        </w:rPr>
        <w:t>Будылин, С.</w:t>
      </w:r>
      <w:r w:rsidRPr="00CF3E59">
        <w:rPr>
          <w:rFonts w:ascii="Times New Roman" w:hAnsi="Times New Roman" w:cs="Times New Roman"/>
        </w:rPr>
        <w:t xml:space="preserve"> Англия: превышение полномочий директором компании [Электронный ресурс] / С. Будылин. – </w:t>
      </w:r>
      <w:r w:rsidRPr="00CF3E59">
        <w:rPr>
          <w:rFonts w:ascii="Times New Roman" w:hAnsi="Times New Roman" w:cs="Times New Roman"/>
          <w:lang w:val="en-US"/>
        </w:rPr>
        <w:t>URL</w:t>
      </w:r>
      <w:r w:rsidRPr="00CF3E59">
        <w:rPr>
          <w:rFonts w:ascii="Times New Roman" w:hAnsi="Times New Roman" w:cs="Times New Roman"/>
        </w:rPr>
        <w:t xml:space="preserve">: </w:t>
      </w:r>
      <w:hyperlink r:id="rId3" w:history="1">
        <w:r w:rsidRPr="00CF3E59">
          <w:rPr>
            <w:rStyle w:val="af"/>
            <w:rFonts w:ascii="Times New Roman" w:hAnsi="Times New Roman" w:cs="Times New Roman"/>
          </w:rPr>
          <w:t>https://zakon.ru/blog/2014/9/19/angliya_prevyshenie_polnomochij_direktorom_kompanii</w:t>
        </w:r>
      </w:hyperlink>
      <w:r w:rsidRPr="00CF3E59">
        <w:rPr>
          <w:rFonts w:ascii="Times New Roman" w:hAnsi="Times New Roman" w:cs="Times New Roman"/>
        </w:rPr>
        <w:t xml:space="preserve"> (дата обращения 03.04.2017).</w:t>
      </w:r>
    </w:p>
  </w:footnote>
  <w:footnote w:id="107">
    <w:p w:rsidR="00DF3FF4" w:rsidRPr="00F82918" w:rsidRDefault="00DF3FF4" w:rsidP="005D60FF">
      <w:pPr>
        <w:pStyle w:val="a9"/>
        <w:jc w:val="both"/>
        <w:rPr>
          <w:rFonts w:ascii="Times New Roman" w:hAnsi="Times New Roman" w:cs="Times New Roman"/>
        </w:rPr>
      </w:pPr>
      <w:r w:rsidRPr="002C72C7">
        <w:rPr>
          <w:rStyle w:val="ab"/>
          <w:rFonts w:ascii="Times New Roman" w:hAnsi="Times New Roman" w:cs="Times New Roman"/>
        </w:rPr>
        <w:footnoteRef/>
      </w:r>
      <w:r w:rsidRPr="00F82918">
        <w:rPr>
          <w:rFonts w:ascii="Times New Roman" w:hAnsi="Times New Roman" w:cs="Times New Roman"/>
        </w:rPr>
        <w:t xml:space="preserve"> </w:t>
      </w:r>
      <w:r w:rsidRPr="00CD3887">
        <w:rPr>
          <w:rFonts w:ascii="Times New Roman" w:hAnsi="Times New Roman" w:cs="Times New Roman"/>
        </w:rPr>
        <w:t>Гражданское и торговое право зарубежных стран / Под общ. ред. В. В. Безбаха и В. К. Пучинско</w:t>
      </w:r>
      <w:r>
        <w:rPr>
          <w:rFonts w:ascii="Times New Roman" w:hAnsi="Times New Roman" w:cs="Times New Roman"/>
        </w:rPr>
        <w:t xml:space="preserve">го. - С. </w:t>
      </w:r>
      <w:r w:rsidRPr="00F82918">
        <w:rPr>
          <w:rFonts w:ascii="Times New Roman" w:hAnsi="Times New Roman" w:cs="Times New Roman"/>
        </w:rPr>
        <w:t>213.</w:t>
      </w:r>
    </w:p>
  </w:footnote>
  <w:footnote w:id="108">
    <w:p w:rsidR="00DF3FF4" w:rsidRPr="00835EED" w:rsidRDefault="00DF3FF4" w:rsidP="00835EED">
      <w:pPr>
        <w:pStyle w:val="a9"/>
        <w:jc w:val="both"/>
        <w:rPr>
          <w:rFonts w:ascii="Times New Roman" w:hAnsi="Times New Roman" w:cs="Times New Roman"/>
        </w:rPr>
      </w:pPr>
      <w:r w:rsidRPr="00835EED">
        <w:rPr>
          <w:rStyle w:val="ab"/>
          <w:rFonts w:ascii="Times New Roman" w:hAnsi="Times New Roman" w:cs="Times New Roman"/>
        </w:rPr>
        <w:footnoteRef/>
      </w:r>
      <w:r w:rsidRPr="00835EED">
        <w:rPr>
          <w:rFonts w:ascii="Times New Roman" w:hAnsi="Times New Roman" w:cs="Times New Roman"/>
        </w:rPr>
        <w:t xml:space="preserve"> </w:t>
      </w:r>
      <w:r w:rsidRPr="00835EED">
        <w:rPr>
          <w:rFonts w:ascii="Times New Roman" w:hAnsi="Times New Roman" w:cs="Times New Roman"/>
          <w:i/>
        </w:rPr>
        <w:t>Шапп, Я.</w:t>
      </w:r>
      <w:r w:rsidRPr="00835EED">
        <w:rPr>
          <w:rFonts w:ascii="Times New Roman" w:hAnsi="Times New Roman" w:cs="Times New Roman"/>
        </w:rPr>
        <w:t xml:space="preserve"> Указ. соч. </w:t>
      </w:r>
      <w:r>
        <w:rPr>
          <w:rFonts w:ascii="Times New Roman" w:hAnsi="Times New Roman" w:cs="Times New Roman"/>
        </w:rPr>
        <w:t>– С. 314</w:t>
      </w:r>
      <w:r w:rsidRPr="00835EED">
        <w:rPr>
          <w:rFonts w:ascii="Times New Roman" w:hAnsi="Times New Roman" w:cs="Times New Roman"/>
        </w:rPr>
        <w:t>.</w:t>
      </w:r>
    </w:p>
  </w:footnote>
  <w:footnote w:id="109">
    <w:p w:rsidR="00DF3FF4" w:rsidRPr="00D80305" w:rsidRDefault="00DF3FF4" w:rsidP="00D80305">
      <w:pPr>
        <w:pStyle w:val="a9"/>
        <w:jc w:val="both"/>
        <w:rPr>
          <w:rFonts w:ascii="Times New Roman" w:hAnsi="Times New Roman" w:cs="Times New Roman"/>
        </w:rPr>
      </w:pPr>
      <w:r w:rsidRPr="00D80305">
        <w:rPr>
          <w:rStyle w:val="ab"/>
          <w:rFonts w:ascii="Times New Roman" w:hAnsi="Times New Roman" w:cs="Times New Roman"/>
        </w:rPr>
        <w:footnoteRef/>
      </w:r>
      <w:r>
        <w:rPr>
          <w:rFonts w:ascii="Times New Roman" w:hAnsi="Times New Roman" w:cs="Times New Roman"/>
        </w:rPr>
        <w:t xml:space="preserve"> </w:t>
      </w:r>
      <w:r w:rsidRPr="00835EED">
        <w:rPr>
          <w:rFonts w:ascii="Times New Roman" w:hAnsi="Times New Roman" w:cs="Times New Roman"/>
          <w:i/>
        </w:rPr>
        <w:t>Шапп, Я.</w:t>
      </w:r>
      <w:r w:rsidRPr="00835EED">
        <w:rPr>
          <w:rFonts w:ascii="Times New Roman" w:hAnsi="Times New Roman" w:cs="Times New Roman"/>
        </w:rPr>
        <w:t xml:space="preserve"> Указ. соч. </w:t>
      </w:r>
      <w:r>
        <w:rPr>
          <w:rFonts w:ascii="Times New Roman" w:hAnsi="Times New Roman" w:cs="Times New Roman"/>
        </w:rPr>
        <w:t>– С. 314.</w:t>
      </w:r>
    </w:p>
  </w:footnote>
  <w:footnote w:id="110">
    <w:p w:rsidR="00DF3FF4" w:rsidRPr="002718B2" w:rsidRDefault="00DF3FF4" w:rsidP="002718B2">
      <w:pPr>
        <w:pStyle w:val="a9"/>
        <w:jc w:val="both"/>
        <w:rPr>
          <w:rFonts w:ascii="Times New Roman" w:hAnsi="Times New Roman" w:cs="Times New Roman"/>
        </w:rPr>
      </w:pPr>
      <w:r w:rsidRPr="002718B2">
        <w:rPr>
          <w:rStyle w:val="ab"/>
          <w:rFonts w:ascii="Times New Roman" w:hAnsi="Times New Roman" w:cs="Times New Roman"/>
        </w:rPr>
        <w:footnoteRef/>
      </w:r>
      <w:r w:rsidRPr="002718B2">
        <w:rPr>
          <w:rFonts w:ascii="Times New Roman" w:hAnsi="Times New Roman" w:cs="Times New Roman"/>
        </w:rPr>
        <w:t xml:space="preserve"> </w:t>
      </w:r>
      <w:r>
        <w:rPr>
          <w:rFonts w:ascii="Times New Roman" w:hAnsi="Times New Roman" w:cs="Times New Roman"/>
          <w:i/>
        </w:rPr>
        <w:t>Эннекцерус, Л</w:t>
      </w:r>
      <w:r w:rsidRPr="002718B2">
        <w:rPr>
          <w:rFonts w:ascii="Times New Roman" w:hAnsi="Times New Roman" w:cs="Times New Roman"/>
          <w:i/>
        </w:rPr>
        <w:t>.</w:t>
      </w:r>
      <w:r>
        <w:rPr>
          <w:rFonts w:ascii="Times New Roman" w:hAnsi="Times New Roman" w:cs="Times New Roman"/>
        </w:rPr>
        <w:t xml:space="preserve"> Курс германского гражданского права. Полутом 2. Введение и общая часть / Л. Эннекцерус. – М. : Издательство иностранной литературы, 1950. – С. 230</w:t>
      </w:r>
      <w:r w:rsidRPr="002718B2">
        <w:rPr>
          <w:rFonts w:ascii="Times New Roman" w:hAnsi="Times New Roman" w:cs="Times New Roman"/>
        </w:rPr>
        <w:t>.</w:t>
      </w:r>
    </w:p>
  </w:footnote>
  <w:footnote w:id="111">
    <w:p w:rsidR="00DF3FF4" w:rsidRPr="008A5801" w:rsidRDefault="00DF3FF4">
      <w:pPr>
        <w:pStyle w:val="a9"/>
        <w:rPr>
          <w:rFonts w:ascii="Times New Roman" w:hAnsi="Times New Roman" w:cs="Times New Roman"/>
        </w:rPr>
      </w:pPr>
      <w:r w:rsidRPr="00E57FD3">
        <w:rPr>
          <w:rStyle w:val="ab"/>
          <w:rFonts w:ascii="Times New Roman" w:hAnsi="Times New Roman" w:cs="Times New Roman"/>
        </w:rPr>
        <w:footnoteRef/>
      </w:r>
      <w:r w:rsidRPr="00E57FD3">
        <w:rPr>
          <w:rFonts w:ascii="Times New Roman" w:hAnsi="Times New Roman" w:cs="Times New Roman"/>
        </w:rPr>
        <w:t xml:space="preserve"> </w:t>
      </w:r>
      <w:r>
        <w:rPr>
          <w:rFonts w:ascii="Times New Roman" w:hAnsi="Times New Roman" w:cs="Times New Roman"/>
        </w:rPr>
        <w:t>Подробнее см. стр. 52-53.</w:t>
      </w:r>
    </w:p>
  </w:footnote>
  <w:footnote w:id="112">
    <w:p w:rsidR="00DF3FF4" w:rsidRPr="004428A7" w:rsidRDefault="00DF3FF4" w:rsidP="00DE03F8">
      <w:pPr>
        <w:pStyle w:val="a9"/>
        <w:jc w:val="both"/>
        <w:rPr>
          <w:rFonts w:ascii="Times New Roman" w:hAnsi="Times New Roman" w:cs="Times New Roman"/>
        </w:rPr>
      </w:pPr>
      <w:r w:rsidRPr="004428A7">
        <w:rPr>
          <w:rStyle w:val="ab"/>
          <w:rFonts w:ascii="Times New Roman" w:hAnsi="Times New Roman" w:cs="Times New Roman"/>
        </w:rPr>
        <w:footnoteRef/>
      </w:r>
      <w:r w:rsidRPr="004428A7">
        <w:rPr>
          <w:rFonts w:ascii="Times New Roman" w:hAnsi="Times New Roman" w:cs="Times New Roman"/>
        </w:rPr>
        <w:t xml:space="preserve"> Гражданское и торговое право зарубежных стран / Под общ. ред. В. В. Безбаха и В. К. Пучинского. - С. 215.</w:t>
      </w:r>
    </w:p>
  </w:footnote>
  <w:footnote w:id="113">
    <w:p w:rsidR="00DF3FF4" w:rsidRPr="001F311E" w:rsidRDefault="00DF3FF4" w:rsidP="001F311E">
      <w:pPr>
        <w:pStyle w:val="a9"/>
        <w:jc w:val="both"/>
        <w:rPr>
          <w:rFonts w:ascii="Times New Roman" w:hAnsi="Times New Roman" w:cs="Times New Roman"/>
        </w:rPr>
      </w:pPr>
      <w:r w:rsidRPr="00E57FD3">
        <w:rPr>
          <w:rStyle w:val="ab"/>
          <w:rFonts w:ascii="Times New Roman" w:hAnsi="Times New Roman" w:cs="Times New Roman"/>
        </w:rPr>
        <w:footnoteRef/>
      </w:r>
      <w:r w:rsidRPr="00E57FD3">
        <w:rPr>
          <w:rFonts w:ascii="Times New Roman" w:hAnsi="Times New Roman" w:cs="Times New Roman"/>
        </w:rPr>
        <w:t xml:space="preserve"> Подробнее см. §</w:t>
      </w:r>
      <w:r>
        <w:rPr>
          <w:rFonts w:ascii="Times New Roman" w:hAnsi="Times New Roman" w:cs="Times New Roman"/>
        </w:rPr>
        <w:t xml:space="preserve"> </w:t>
      </w:r>
      <w:r w:rsidRPr="00E57FD3">
        <w:rPr>
          <w:rFonts w:ascii="Times New Roman" w:hAnsi="Times New Roman" w:cs="Times New Roman"/>
        </w:rPr>
        <w:t>2</w:t>
      </w:r>
      <w:r>
        <w:rPr>
          <w:rFonts w:ascii="Times New Roman" w:hAnsi="Times New Roman" w:cs="Times New Roman"/>
        </w:rPr>
        <w:t xml:space="preserve"> </w:t>
      </w:r>
      <w:r w:rsidRPr="00E57FD3">
        <w:rPr>
          <w:rFonts w:ascii="Times New Roman" w:hAnsi="Times New Roman" w:cs="Times New Roman"/>
        </w:rPr>
        <w:t>гл. 1.</w:t>
      </w:r>
    </w:p>
  </w:footnote>
  <w:footnote w:id="114">
    <w:p w:rsidR="00DF3FF4" w:rsidRPr="001201C0" w:rsidRDefault="00DF3FF4" w:rsidP="001201C0">
      <w:pPr>
        <w:pStyle w:val="a9"/>
        <w:jc w:val="both"/>
        <w:rPr>
          <w:rFonts w:ascii="Times New Roman" w:hAnsi="Times New Roman" w:cs="Times New Roman"/>
        </w:rPr>
      </w:pPr>
      <w:r>
        <w:rPr>
          <w:rStyle w:val="ab"/>
        </w:rPr>
        <w:footnoteRef/>
      </w:r>
      <w:r w:rsidRPr="001201C0">
        <w:t xml:space="preserve"> </w:t>
      </w:r>
      <w:r w:rsidRPr="009B2B8A">
        <w:rPr>
          <w:rFonts w:ascii="Times New Roman" w:hAnsi="Times New Roman" w:cs="Times New Roman"/>
          <w:i/>
        </w:rPr>
        <w:t>Ансон</w:t>
      </w:r>
      <w:r w:rsidRPr="001201C0">
        <w:rPr>
          <w:rFonts w:ascii="Times New Roman" w:hAnsi="Times New Roman" w:cs="Times New Roman"/>
          <w:i/>
        </w:rPr>
        <w:t xml:space="preserve">, </w:t>
      </w:r>
      <w:r w:rsidRPr="009B2B8A">
        <w:rPr>
          <w:rFonts w:ascii="Times New Roman" w:hAnsi="Times New Roman" w:cs="Times New Roman"/>
          <w:i/>
        </w:rPr>
        <w:t>В</w:t>
      </w:r>
      <w:r w:rsidRPr="001201C0">
        <w:rPr>
          <w:rFonts w:ascii="Times New Roman" w:hAnsi="Times New Roman" w:cs="Times New Roman"/>
          <w:i/>
        </w:rPr>
        <w:t>.</w:t>
      </w:r>
      <w:r w:rsidRPr="001201C0">
        <w:rPr>
          <w:rFonts w:ascii="Times New Roman" w:hAnsi="Times New Roman" w:cs="Times New Roman"/>
        </w:rPr>
        <w:t xml:space="preserve"> </w:t>
      </w:r>
      <w:r>
        <w:rPr>
          <w:rFonts w:ascii="Times New Roman" w:hAnsi="Times New Roman" w:cs="Times New Roman"/>
        </w:rPr>
        <w:t>Указ</w:t>
      </w:r>
      <w:r w:rsidRPr="001201C0">
        <w:rPr>
          <w:rFonts w:ascii="Times New Roman" w:hAnsi="Times New Roman" w:cs="Times New Roman"/>
        </w:rPr>
        <w:t xml:space="preserve">. </w:t>
      </w:r>
      <w:r>
        <w:rPr>
          <w:rFonts w:ascii="Times New Roman" w:hAnsi="Times New Roman" w:cs="Times New Roman"/>
        </w:rPr>
        <w:t>соч</w:t>
      </w:r>
      <w:r w:rsidRPr="001201C0">
        <w:rPr>
          <w:rFonts w:ascii="Times New Roman" w:hAnsi="Times New Roman" w:cs="Times New Roman"/>
        </w:rPr>
        <w:t xml:space="preserve">. – </w:t>
      </w:r>
      <w:r w:rsidRPr="009B2B8A">
        <w:rPr>
          <w:rFonts w:ascii="Times New Roman" w:hAnsi="Times New Roman" w:cs="Times New Roman"/>
        </w:rPr>
        <w:t>С</w:t>
      </w:r>
      <w:r>
        <w:rPr>
          <w:rFonts w:ascii="Times New Roman" w:hAnsi="Times New Roman" w:cs="Times New Roman"/>
        </w:rPr>
        <w:t>. 379-380</w:t>
      </w:r>
      <w:r w:rsidRPr="001201C0">
        <w:rPr>
          <w:rFonts w:ascii="Times New Roman" w:hAnsi="Times New Roman" w:cs="Times New Roman"/>
        </w:rPr>
        <w:t>.</w:t>
      </w:r>
    </w:p>
  </w:footnote>
  <w:footnote w:id="115">
    <w:p w:rsidR="00DF3FF4" w:rsidRPr="00400258" w:rsidRDefault="00DF3FF4" w:rsidP="00DE03F8">
      <w:pPr>
        <w:pStyle w:val="a9"/>
        <w:jc w:val="both"/>
        <w:rPr>
          <w:rFonts w:ascii="Times New Roman" w:hAnsi="Times New Roman" w:cs="Times New Roman"/>
          <w:lang w:val="en-US"/>
        </w:rPr>
      </w:pPr>
      <w:r w:rsidRPr="004428A7">
        <w:rPr>
          <w:rStyle w:val="ab"/>
          <w:rFonts w:ascii="Times New Roman" w:hAnsi="Times New Roman" w:cs="Times New Roman"/>
        </w:rPr>
        <w:footnoteRef/>
      </w:r>
      <w:r w:rsidRPr="00400258">
        <w:rPr>
          <w:rFonts w:ascii="Times New Roman" w:hAnsi="Times New Roman" w:cs="Times New Roman"/>
          <w:lang w:val="en-US"/>
        </w:rPr>
        <w:t xml:space="preserve"> </w:t>
      </w:r>
      <w:r w:rsidRPr="004428A7">
        <w:rPr>
          <w:rFonts w:ascii="Times New Roman" w:hAnsi="Times New Roman" w:cs="Times New Roman"/>
          <w:i/>
          <w:lang w:val="en-US"/>
        </w:rPr>
        <w:t>Judge</w:t>
      </w:r>
      <w:r w:rsidRPr="00400258">
        <w:rPr>
          <w:rFonts w:ascii="Times New Roman" w:hAnsi="Times New Roman" w:cs="Times New Roman"/>
          <w:i/>
          <w:lang w:val="en-US"/>
        </w:rPr>
        <w:t xml:space="preserve">, </w:t>
      </w:r>
      <w:r w:rsidRPr="004428A7">
        <w:rPr>
          <w:rFonts w:ascii="Times New Roman" w:hAnsi="Times New Roman" w:cs="Times New Roman"/>
          <w:i/>
          <w:lang w:val="en-US"/>
        </w:rPr>
        <w:t>S</w:t>
      </w:r>
      <w:r w:rsidRPr="00400258">
        <w:rPr>
          <w:rFonts w:ascii="Times New Roman" w:hAnsi="Times New Roman" w:cs="Times New Roman"/>
          <w:i/>
          <w:lang w:val="en-US"/>
        </w:rPr>
        <w:t>.</w:t>
      </w:r>
      <w:r w:rsidR="00400258" w:rsidRPr="00400258">
        <w:rPr>
          <w:rFonts w:ascii="Times New Roman" w:hAnsi="Times New Roman" w:cs="Times New Roman"/>
          <w:lang w:val="en-US"/>
        </w:rPr>
        <w:t xml:space="preserve"> </w:t>
      </w:r>
      <w:r>
        <w:rPr>
          <w:rFonts w:ascii="Times New Roman" w:hAnsi="Times New Roman" w:cs="Times New Roman"/>
          <w:lang w:val="en-US"/>
        </w:rPr>
        <w:t>Op</w:t>
      </w:r>
      <w:r w:rsidRPr="00400258">
        <w:rPr>
          <w:rFonts w:ascii="Times New Roman" w:hAnsi="Times New Roman" w:cs="Times New Roman"/>
          <w:lang w:val="en-US"/>
        </w:rPr>
        <w:t xml:space="preserve">. </w:t>
      </w:r>
      <w:r>
        <w:rPr>
          <w:rFonts w:ascii="Times New Roman" w:hAnsi="Times New Roman" w:cs="Times New Roman"/>
          <w:lang w:val="en-US"/>
        </w:rPr>
        <w:t>sit</w:t>
      </w:r>
      <w:r w:rsidRPr="00400258">
        <w:rPr>
          <w:rFonts w:ascii="Times New Roman" w:hAnsi="Times New Roman" w:cs="Times New Roman"/>
          <w:lang w:val="en-US"/>
        </w:rPr>
        <w:t xml:space="preserve">. - </w:t>
      </w:r>
      <w:r w:rsidRPr="004428A7">
        <w:rPr>
          <w:rFonts w:ascii="Times New Roman" w:hAnsi="Times New Roman" w:cs="Times New Roman"/>
          <w:lang w:val="en-US"/>
        </w:rPr>
        <w:t>P</w:t>
      </w:r>
      <w:r w:rsidRPr="00400258">
        <w:rPr>
          <w:rFonts w:ascii="Times New Roman" w:hAnsi="Times New Roman" w:cs="Times New Roman"/>
          <w:lang w:val="en-US"/>
        </w:rPr>
        <w:t>. 341.</w:t>
      </w:r>
    </w:p>
  </w:footnote>
  <w:footnote w:id="116">
    <w:p w:rsidR="00DF3FF4" w:rsidRPr="00A03CA6" w:rsidRDefault="00DF3FF4" w:rsidP="00A03CA6">
      <w:pPr>
        <w:pStyle w:val="a9"/>
        <w:jc w:val="both"/>
        <w:rPr>
          <w:rFonts w:ascii="Times New Roman" w:hAnsi="Times New Roman" w:cs="Times New Roman"/>
        </w:rPr>
      </w:pPr>
      <w:r w:rsidRPr="00A03CA6">
        <w:rPr>
          <w:rStyle w:val="ab"/>
          <w:rFonts w:ascii="Times New Roman" w:hAnsi="Times New Roman" w:cs="Times New Roman"/>
        </w:rPr>
        <w:footnoteRef/>
      </w:r>
      <w:r w:rsidRPr="00A03CA6">
        <w:rPr>
          <w:rFonts w:ascii="Times New Roman" w:hAnsi="Times New Roman" w:cs="Times New Roman"/>
        </w:rPr>
        <w:t xml:space="preserve"> Например, ст.ст. 402, 1068, 1295 ГК РФ. </w:t>
      </w:r>
    </w:p>
  </w:footnote>
  <w:footnote w:id="117">
    <w:p w:rsidR="00DF3FF4" w:rsidRPr="00A03CA6" w:rsidRDefault="00DF3FF4" w:rsidP="00A03CA6">
      <w:pPr>
        <w:pStyle w:val="a9"/>
        <w:jc w:val="both"/>
        <w:rPr>
          <w:rFonts w:ascii="Times New Roman" w:hAnsi="Times New Roman" w:cs="Times New Roman"/>
        </w:rPr>
      </w:pPr>
      <w:r w:rsidRPr="00A03CA6">
        <w:rPr>
          <w:rStyle w:val="ab"/>
          <w:rFonts w:ascii="Times New Roman" w:hAnsi="Times New Roman" w:cs="Times New Roman"/>
        </w:rPr>
        <w:footnoteRef/>
      </w:r>
      <w:r>
        <w:rPr>
          <w:rFonts w:ascii="Times New Roman" w:hAnsi="Times New Roman" w:cs="Times New Roman"/>
        </w:rPr>
        <w:t xml:space="preserve"> </w:t>
      </w:r>
      <w:r w:rsidRPr="00A03CA6">
        <w:rPr>
          <w:rFonts w:ascii="Times New Roman" w:hAnsi="Times New Roman" w:cs="Times New Roman"/>
          <w:i/>
        </w:rPr>
        <w:t>Филипенко, Н.</w:t>
      </w:r>
      <w:r>
        <w:rPr>
          <w:rFonts w:ascii="Times New Roman" w:hAnsi="Times New Roman" w:cs="Times New Roman"/>
          <w:i/>
        </w:rPr>
        <w:t xml:space="preserve"> </w:t>
      </w:r>
      <w:r w:rsidRPr="00A03CA6">
        <w:rPr>
          <w:rFonts w:ascii="Times New Roman" w:hAnsi="Times New Roman" w:cs="Times New Roman"/>
          <w:i/>
        </w:rPr>
        <w:t>В.</w:t>
      </w:r>
      <w:r w:rsidRPr="00A03CA6">
        <w:rPr>
          <w:rFonts w:ascii="Times New Roman" w:hAnsi="Times New Roman" w:cs="Times New Roman"/>
        </w:rPr>
        <w:t xml:space="preserve"> Органы, работники и представители юридического лица [Электронный ресурс]. – СПС «Консультант плюс» (дата обращения 03.04.2017).</w:t>
      </w:r>
    </w:p>
  </w:footnote>
  <w:footnote w:id="118">
    <w:p w:rsidR="00DF3FF4" w:rsidRDefault="00DF3FF4" w:rsidP="00A03CA6">
      <w:pPr>
        <w:pStyle w:val="a9"/>
        <w:jc w:val="both"/>
      </w:pPr>
      <w:r w:rsidRPr="00A03CA6">
        <w:rPr>
          <w:rStyle w:val="ab"/>
          <w:rFonts w:ascii="Times New Roman" w:hAnsi="Times New Roman" w:cs="Times New Roman"/>
        </w:rPr>
        <w:footnoteRef/>
      </w:r>
      <w:r w:rsidRPr="00A03CA6">
        <w:rPr>
          <w:rFonts w:ascii="Times New Roman" w:hAnsi="Times New Roman" w:cs="Times New Roman"/>
        </w:rPr>
        <w:t xml:space="preserve"> Там же.</w:t>
      </w:r>
      <w:r>
        <w:t xml:space="preserve"> </w:t>
      </w:r>
    </w:p>
  </w:footnote>
  <w:footnote w:id="119">
    <w:p w:rsidR="00DF3FF4" w:rsidRPr="00E8443F" w:rsidRDefault="00DF3FF4" w:rsidP="007715B4">
      <w:pPr>
        <w:pStyle w:val="a9"/>
        <w:jc w:val="both"/>
        <w:rPr>
          <w:rFonts w:ascii="Times New Roman" w:hAnsi="Times New Roman" w:cs="Times New Roman"/>
        </w:rPr>
      </w:pPr>
      <w:r w:rsidRPr="00E8443F">
        <w:rPr>
          <w:rStyle w:val="ab"/>
          <w:rFonts w:ascii="Times New Roman" w:hAnsi="Times New Roman" w:cs="Times New Roman"/>
        </w:rPr>
        <w:footnoteRef/>
      </w:r>
      <w:r w:rsidRPr="00E8443F">
        <w:rPr>
          <w:rFonts w:ascii="Times New Roman" w:hAnsi="Times New Roman" w:cs="Times New Roman"/>
        </w:rPr>
        <w:t xml:space="preserve"> Постановление ФАС Волго-Вятского округа от 20.10.2009 № А79-8719/2008.</w:t>
      </w:r>
    </w:p>
  </w:footnote>
  <w:footnote w:id="120">
    <w:p w:rsidR="00DF3FF4" w:rsidRPr="009C3A8E" w:rsidRDefault="00DF3FF4" w:rsidP="009C3A8E">
      <w:pPr>
        <w:pStyle w:val="a9"/>
        <w:jc w:val="both"/>
        <w:rPr>
          <w:rFonts w:ascii="Times New Roman" w:hAnsi="Times New Roman" w:cs="Times New Roman"/>
        </w:rPr>
      </w:pPr>
      <w:r w:rsidRPr="009C3A8E">
        <w:rPr>
          <w:rStyle w:val="ab"/>
          <w:rFonts w:ascii="Times New Roman" w:hAnsi="Times New Roman" w:cs="Times New Roman"/>
        </w:rPr>
        <w:footnoteRef/>
      </w:r>
      <w:r w:rsidRPr="009C3A8E">
        <w:rPr>
          <w:rFonts w:ascii="Times New Roman" w:hAnsi="Times New Roman" w:cs="Times New Roman"/>
        </w:rPr>
        <w:t xml:space="preserve"> </w:t>
      </w:r>
      <w:r w:rsidRPr="009C3A8E">
        <w:rPr>
          <w:rFonts w:ascii="Times New Roman" w:hAnsi="Times New Roman" w:cs="Times New Roman"/>
          <w:i/>
        </w:rPr>
        <w:t>Егоров, А. В., Папченкова, Е. А., Ширвиндт А. М.</w:t>
      </w:r>
      <w:r>
        <w:rPr>
          <w:rFonts w:ascii="Times New Roman" w:hAnsi="Times New Roman" w:cs="Times New Roman"/>
        </w:rPr>
        <w:t xml:space="preserve"> Указ. соч. – </w:t>
      </w:r>
      <w:r w:rsidRPr="009C3A8E">
        <w:rPr>
          <w:rFonts w:ascii="Times New Roman" w:hAnsi="Times New Roman" w:cs="Times New Roman"/>
        </w:rPr>
        <w:t>С. 70-74.</w:t>
      </w:r>
    </w:p>
  </w:footnote>
  <w:footnote w:id="121">
    <w:p w:rsidR="00DF3FF4" w:rsidRPr="00F95FF4" w:rsidRDefault="00DF3FF4" w:rsidP="00F95FF4">
      <w:pPr>
        <w:pStyle w:val="a9"/>
        <w:jc w:val="both"/>
        <w:rPr>
          <w:rFonts w:ascii="Times New Roman" w:hAnsi="Times New Roman" w:cs="Times New Roman"/>
        </w:rPr>
      </w:pPr>
      <w:r w:rsidRPr="00F95FF4">
        <w:rPr>
          <w:rStyle w:val="ab"/>
          <w:rFonts w:ascii="Times New Roman" w:hAnsi="Times New Roman" w:cs="Times New Roman"/>
        </w:rPr>
        <w:footnoteRef/>
      </w:r>
      <w:r w:rsidRPr="00F95FF4">
        <w:rPr>
          <w:rFonts w:ascii="Times New Roman" w:hAnsi="Times New Roman" w:cs="Times New Roman"/>
        </w:rPr>
        <w:t xml:space="preserve"> Постановление ФАС Западно-Сибирского округа от 26.12.2012 по делу № А70-2950/2012</w:t>
      </w:r>
      <w:r>
        <w:rPr>
          <w:rFonts w:ascii="Times New Roman" w:hAnsi="Times New Roman" w:cs="Times New Roman"/>
        </w:rPr>
        <w:t>.</w:t>
      </w:r>
    </w:p>
  </w:footnote>
  <w:footnote w:id="122">
    <w:p w:rsidR="00DF3FF4" w:rsidRPr="00451C0A" w:rsidRDefault="00DF3FF4" w:rsidP="00451C0A">
      <w:pPr>
        <w:pStyle w:val="a9"/>
        <w:jc w:val="both"/>
        <w:rPr>
          <w:rFonts w:ascii="Times New Roman" w:hAnsi="Times New Roman" w:cs="Times New Roman"/>
        </w:rPr>
      </w:pPr>
      <w:r w:rsidRPr="00451C0A">
        <w:rPr>
          <w:rStyle w:val="ab"/>
          <w:rFonts w:ascii="Times New Roman" w:hAnsi="Times New Roman" w:cs="Times New Roman"/>
        </w:rPr>
        <w:footnoteRef/>
      </w:r>
      <w:r w:rsidRPr="00451C0A">
        <w:rPr>
          <w:rFonts w:ascii="Times New Roman" w:hAnsi="Times New Roman" w:cs="Times New Roman"/>
        </w:rPr>
        <w:t xml:space="preserve"> Постановление Президиума ВАС РФ от 18.10.2011 № 6386/11.</w:t>
      </w:r>
    </w:p>
  </w:footnote>
  <w:footnote w:id="123">
    <w:p w:rsidR="00DF3FF4" w:rsidRPr="003344BD" w:rsidRDefault="00DF3FF4" w:rsidP="003344BD">
      <w:pPr>
        <w:pStyle w:val="a9"/>
        <w:jc w:val="both"/>
        <w:rPr>
          <w:rFonts w:ascii="Times New Roman" w:hAnsi="Times New Roman" w:cs="Times New Roman"/>
        </w:rPr>
      </w:pPr>
      <w:r w:rsidRPr="003344BD">
        <w:rPr>
          <w:rStyle w:val="ab"/>
          <w:rFonts w:ascii="Times New Roman" w:hAnsi="Times New Roman" w:cs="Times New Roman"/>
        </w:rPr>
        <w:footnoteRef/>
      </w:r>
      <w:r w:rsidRPr="003344BD">
        <w:rPr>
          <w:rFonts w:ascii="Times New Roman" w:hAnsi="Times New Roman" w:cs="Times New Roman"/>
        </w:rPr>
        <w:t xml:space="preserve"> </w:t>
      </w:r>
      <w:r w:rsidRPr="003344BD">
        <w:rPr>
          <w:rFonts w:ascii="Times New Roman" w:hAnsi="Times New Roman" w:cs="Times New Roman"/>
          <w:i/>
        </w:rPr>
        <w:t>Егоров, А. В., Папченкова, Е. А., Ширвиндт А. М.</w:t>
      </w:r>
      <w:r>
        <w:rPr>
          <w:rFonts w:ascii="Times New Roman" w:hAnsi="Times New Roman" w:cs="Times New Roman"/>
        </w:rPr>
        <w:t xml:space="preserve"> Указ. соч. – </w:t>
      </w:r>
      <w:r w:rsidRPr="003344BD">
        <w:rPr>
          <w:rFonts w:ascii="Times New Roman" w:hAnsi="Times New Roman" w:cs="Times New Roman"/>
        </w:rPr>
        <w:t xml:space="preserve">С. </w:t>
      </w:r>
      <w:r>
        <w:rPr>
          <w:rFonts w:ascii="Times New Roman" w:hAnsi="Times New Roman" w:cs="Times New Roman"/>
        </w:rPr>
        <w:t>65-66</w:t>
      </w:r>
      <w:r w:rsidRPr="003344BD">
        <w:rPr>
          <w:rFonts w:ascii="Times New Roman" w:hAnsi="Times New Roman" w:cs="Times New Roman"/>
        </w:rPr>
        <w:t>.</w:t>
      </w:r>
    </w:p>
  </w:footnote>
  <w:footnote w:id="124">
    <w:p w:rsidR="00DF3FF4" w:rsidRPr="007B0104" w:rsidRDefault="00DF3FF4" w:rsidP="007B0104">
      <w:pPr>
        <w:pStyle w:val="a9"/>
        <w:jc w:val="both"/>
        <w:rPr>
          <w:rFonts w:ascii="Times New Roman" w:hAnsi="Times New Roman" w:cs="Times New Roman"/>
        </w:rPr>
      </w:pPr>
      <w:r w:rsidRPr="007B0104">
        <w:rPr>
          <w:rStyle w:val="ab"/>
          <w:rFonts w:ascii="Times New Roman" w:hAnsi="Times New Roman" w:cs="Times New Roman"/>
        </w:rPr>
        <w:footnoteRef/>
      </w:r>
      <w:r w:rsidRPr="007B0104">
        <w:rPr>
          <w:rFonts w:ascii="Times New Roman" w:hAnsi="Times New Roman" w:cs="Times New Roman"/>
        </w:rPr>
        <w:t xml:space="preserve"> Постановление </w:t>
      </w:r>
      <w:r>
        <w:rPr>
          <w:rFonts w:ascii="Times New Roman" w:hAnsi="Times New Roman" w:cs="Times New Roman"/>
        </w:rPr>
        <w:t>ФАС Северо-Западного округа</w:t>
      </w:r>
      <w:r w:rsidRPr="007B0104">
        <w:rPr>
          <w:rFonts w:ascii="Times New Roman" w:hAnsi="Times New Roman" w:cs="Times New Roman"/>
        </w:rPr>
        <w:t xml:space="preserve"> от 11.01.2007 по делу № А26-8577/2005.</w:t>
      </w:r>
    </w:p>
  </w:footnote>
  <w:footnote w:id="125">
    <w:p w:rsidR="00DF3FF4" w:rsidRPr="00376AB6" w:rsidRDefault="00DF3FF4" w:rsidP="00376AB6">
      <w:pPr>
        <w:pStyle w:val="a9"/>
        <w:jc w:val="both"/>
        <w:rPr>
          <w:rFonts w:ascii="Times New Roman" w:hAnsi="Times New Roman" w:cs="Times New Roman"/>
        </w:rPr>
      </w:pPr>
      <w:r w:rsidRPr="00376AB6">
        <w:rPr>
          <w:rStyle w:val="ab"/>
          <w:rFonts w:ascii="Times New Roman" w:hAnsi="Times New Roman" w:cs="Times New Roman"/>
        </w:rPr>
        <w:footnoteRef/>
      </w:r>
      <w:r w:rsidRPr="00376AB6">
        <w:rPr>
          <w:rFonts w:ascii="Times New Roman" w:hAnsi="Times New Roman" w:cs="Times New Roman"/>
        </w:rPr>
        <w:t xml:space="preserve"> Постановление ФАС Уральского округа от 12.05.2000 </w:t>
      </w:r>
      <w:r>
        <w:rPr>
          <w:rFonts w:ascii="Times New Roman" w:hAnsi="Times New Roman" w:cs="Times New Roman"/>
        </w:rPr>
        <w:t>п</w:t>
      </w:r>
      <w:r w:rsidRPr="00376AB6">
        <w:rPr>
          <w:rFonts w:ascii="Times New Roman" w:hAnsi="Times New Roman" w:cs="Times New Roman"/>
        </w:rPr>
        <w:t>о делу № Ф09-601/2000-ГК.</w:t>
      </w:r>
    </w:p>
  </w:footnote>
  <w:footnote w:id="126">
    <w:p w:rsidR="00DF3FF4" w:rsidRPr="00BE3334" w:rsidRDefault="00DF3FF4" w:rsidP="00E84762">
      <w:pPr>
        <w:pStyle w:val="HTML"/>
        <w:jc w:val="both"/>
        <w:rPr>
          <w:rFonts w:ascii="Times New Roman" w:hAnsi="Times New Roman" w:cs="Times New Roman"/>
          <w:color w:val="000000"/>
        </w:rPr>
      </w:pPr>
      <w:r w:rsidRPr="00BE3334">
        <w:rPr>
          <w:rStyle w:val="ab"/>
          <w:rFonts w:ascii="Times New Roman" w:hAnsi="Times New Roman" w:cs="Times New Roman"/>
        </w:rPr>
        <w:footnoteRef/>
      </w:r>
      <w:r w:rsidRPr="00BE3334">
        <w:rPr>
          <w:rFonts w:ascii="Times New Roman" w:hAnsi="Times New Roman" w:cs="Times New Roman"/>
        </w:rPr>
        <w:t xml:space="preserve"> В качестве примера, можно привести постановление Президиума ВАС РФ от 22.03.2011 № 13903/10, где</w:t>
      </w:r>
      <w:r>
        <w:rPr>
          <w:rFonts w:ascii="Times New Roman" w:hAnsi="Times New Roman" w:cs="Times New Roman"/>
          <w:color w:val="000000"/>
        </w:rPr>
        <w:t xml:space="preserve"> термин "эстоппель"</w:t>
      </w:r>
      <w:r w:rsidRPr="00BE3334">
        <w:rPr>
          <w:rFonts w:ascii="Times New Roman" w:hAnsi="Times New Roman" w:cs="Times New Roman"/>
          <w:color w:val="000000"/>
        </w:rPr>
        <w:t xml:space="preserve"> </w:t>
      </w:r>
      <w:r>
        <w:rPr>
          <w:rFonts w:ascii="Times New Roman" w:hAnsi="Times New Roman" w:cs="Times New Roman"/>
          <w:color w:val="000000"/>
        </w:rPr>
        <w:t xml:space="preserve">был использован в контексте толкования мирового </w:t>
      </w:r>
      <w:r w:rsidRPr="00BE3334">
        <w:rPr>
          <w:rFonts w:ascii="Times New Roman" w:hAnsi="Times New Roman" w:cs="Times New Roman"/>
          <w:color w:val="000000"/>
        </w:rPr>
        <w:t xml:space="preserve">соглашения. </w:t>
      </w:r>
    </w:p>
  </w:footnote>
  <w:footnote w:id="127">
    <w:p w:rsidR="00DF3FF4" w:rsidRPr="00A56CE0" w:rsidRDefault="00DF3FF4" w:rsidP="00E84762">
      <w:pPr>
        <w:pStyle w:val="a9"/>
        <w:jc w:val="both"/>
        <w:rPr>
          <w:rFonts w:ascii="Times New Roman" w:hAnsi="Times New Roman" w:cs="Times New Roman"/>
        </w:rPr>
      </w:pPr>
      <w:r w:rsidRPr="00A56CE0">
        <w:rPr>
          <w:rStyle w:val="ab"/>
          <w:rFonts w:ascii="Times New Roman" w:hAnsi="Times New Roman" w:cs="Times New Roman"/>
        </w:rPr>
        <w:footnoteRef/>
      </w:r>
      <w:r w:rsidRPr="00A56CE0">
        <w:rPr>
          <w:rFonts w:ascii="Times New Roman" w:hAnsi="Times New Roman" w:cs="Times New Roman"/>
        </w:rPr>
        <w:t xml:space="preserve"> Поэтому нередко данный вид полномочий именуют «</w:t>
      </w:r>
      <w:r>
        <w:rPr>
          <w:rFonts w:ascii="Times New Roman" w:hAnsi="Times New Roman" w:cs="Times New Roman"/>
        </w:rPr>
        <w:t>презюмируемым</w:t>
      </w:r>
      <w:r w:rsidRPr="00A56CE0">
        <w:rPr>
          <w:rFonts w:ascii="Times New Roman" w:hAnsi="Times New Roman" w:cs="Times New Roman"/>
        </w:rPr>
        <w:t>».</w:t>
      </w:r>
    </w:p>
  </w:footnote>
  <w:footnote w:id="128">
    <w:p w:rsidR="00DF3FF4" w:rsidRDefault="00DF3FF4" w:rsidP="00E84762">
      <w:pPr>
        <w:pStyle w:val="a9"/>
        <w:jc w:val="both"/>
      </w:pPr>
      <w:r>
        <w:rPr>
          <w:rStyle w:val="ab"/>
        </w:rPr>
        <w:footnoteRef/>
      </w:r>
      <w:r>
        <w:t xml:space="preserve"> </w:t>
      </w:r>
      <w:r w:rsidRPr="009B2B8A">
        <w:rPr>
          <w:rFonts w:ascii="Times New Roman" w:hAnsi="Times New Roman" w:cs="Times New Roman"/>
          <w:i/>
        </w:rPr>
        <w:t>Ансон, В.</w:t>
      </w:r>
      <w:r>
        <w:rPr>
          <w:rFonts w:ascii="Times New Roman" w:hAnsi="Times New Roman" w:cs="Times New Roman"/>
        </w:rPr>
        <w:t xml:space="preserve"> Указ. соч. – С. 377.</w:t>
      </w:r>
    </w:p>
  </w:footnote>
  <w:footnote w:id="129">
    <w:p w:rsidR="00DF3FF4" w:rsidRPr="00D76CB8" w:rsidRDefault="00DF3FF4">
      <w:pPr>
        <w:pStyle w:val="a9"/>
        <w:rPr>
          <w:rFonts w:ascii="Times New Roman" w:hAnsi="Times New Roman" w:cs="Times New Roman"/>
        </w:rPr>
      </w:pPr>
      <w:r w:rsidRPr="00D76CB8">
        <w:rPr>
          <w:rStyle w:val="ab"/>
          <w:rFonts w:ascii="Times New Roman" w:hAnsi="Times New Roman" w:cs="Times New Roman"/>
        </w:rPr>
        <w:footnoteRef/>
      </w:r>
      <w:r w:rsidRPr="00D76CB8">
        <w:rPr>
          <w:rFonts w:ascii="Times New Roman" w:hAnsi="Times New Roman" w:cs="Times New Roman"/>
        </w:rPr>
        <w:t xml:space="preserve"> Там же. – С. 377-388.</w:t>
      </w:r>
    </w:p>
  </w:footnote>
  <w:footnote w:id="130">
    <w:p w:rsidR="00DF3FF4" w:rsidRPr="00825FCB" w:rsidRDefault="00DF3FF4" w:rsidP="003C769F">
      <w:pPr>
        <w:pStyle w:val="a9"/>
        <w:jc w:val="both"/>
        <w:rPr>
          <w:rFonts w:ascii="Times New Roman" w:hAnsi="Times New Roman" w:cs="Times New Roman"/>
          <w:lang w:val="en-US"/>
        </w:rPr>
      </w:pPr>
      <w:r w:rsidRPr="00D76CB8">
        <w:rPr>
          <w:rStyle w:val="ab"/>
          <w:rFonts w:ascii="Times New Roman" w:hAnsi="Times New Roman" w:cs="Times New Roman"/>
        </w:rPr>
        <w:footnoteRef/>
      </w:r>
      <w:r w:rsidRPr="00D76CB8">
        <w:rPr>
          <w:rFonts w:ascii="Times New Roman" w:hAnsi="Times New Roman" w:cs="Times New Roman"/>
        </w:rPr>
        <w:t xml:space="preserve"> </w:t>
      </w:r>
      <w:r>
        <w:rPr>
          <w:rFonts w:ascii="Times New Roman" w:hAnsi="Times New Roman" w:cs="Times New Roman"/>
        </w:rPr>
        <w:t xml:space="preserve">Данное условие нуждается в небольшом пояснении. Напомним про доктрину «неназванного принципала» В английском праве агент может выступать от имени принципала, не раскрывая существование принципала перед третьим лицом. В этом смысле, доктрина эстоппель применяется, когда третье лицо знает или полагает, что знает о существовании принципала. Однако, существует ряд прецедентов, опровергающих необходимость данного условия – например, </w:t>
      </w:r>
      <w:r>
        <w:rPr>
          <w:rFonts w:ascii="Times New Roman" w:hAnsi="Times New Roman" w:cs="Times New Roman"/>
          <w:lang w:val="en-US"/>
        </w:rPr>
        <w:t>Edmunds</w:t>
      </w:r>
      <w:r w:rsidRPr="003C769F">
        <w:rPr>
          <w:rFonts w:ascii="Times New Roman" w:hAnsi="Times New Roman" w:cs="Times New Roman"/>
        </w:rPr>
        <w:t xml:space="preserve"> </w:t>
      </w:r>
      <w:r>
        <w:rPr>
          <w:rFonts w:ascii="Times New Roman" w:hAnsi="Times New Roman" w:cs="Times New Roman"/>
          <w:lang w:val="en-US"/>
        </w:rPr>
        <w:t>v</w:t>
      </w:r>
      <w:r w:rsidRPr="003C769F">
        <w:rPr>
          <w:rFonts w:ascii="Times New Roman" w:hAnsi="Times New Roman" w:cs="Times New Roman"/>
        </w:rPr>
        <w:t xml:space="preserve">. </w:t>
      </w:r>
      <w:r>
        <w:rPr>
          <w:rFonts w:ascii="Times New Roman" w:hAnsi="Times New Roman" w:cs="Times New Roman"/>
          <w:lang w:val="en-US"/>
        </w:rPr>
        <w:t>Bushell</w:t>
      </w:r>
      <w:r w:rsidRPr="003C769F">
        <w:rPr>
          <w:rFonts w:ascii="Times New Roman" w:hAnsi="Times New Roman" w:cs="Times New Roman"/>
        </w:rPr>
        <w:t xml:space="preserve"> </w:t>
      </w:r>
      <w:r>
        <w:rPr>
          <w:rFonts w:ascii="Times New Roman" w:hAnsi="Times New Roman" w:cs="Times New Roman"/>
          <w:lang w:val="en-US"/>
        </w:rPr>
        <w:t>and</w:t>
      </w:r>
      <w:r w:rsidRPr="003C769F">
        <w:rPr>
          <w:rFonts w:ascii="Times New Roman" w:hAnsi="Times New Roman" w:cs="Times New Roman"/>
        </w:rPr>
        <w:t xml:space="preserve"> </w:t>
      </w:r>
      <w:r>
        <w:rPr>
          <w:rFonts w:ascii="Times New Roman" w:hAnsi="Times New Roman" w:cs="Times New Roman"/>
          <w:lang w:val="en-US"/>
        </w:rPr>
        <w:t>Jones</w:t>
      </w:r>
      <w:r w:rsidRPr="003C769F">
        <w:rPr>
          <w:rFonts w:ascii="Times New Roman" w:hAnsi="Times New Roman" w:cs="Times New Roman"/>
        </w:rPr>
        <w:t xml:space="preserve">, 1865. </w:t>
      </w:r>
      <w:r>
        <w:rPr>
          <w:rFonts w:ascii="Times New Roman" w:hAnsi="Times New Roman" w:cs="Times New Roman"/>
        </w:rPr>
        <w:t>Поэтому</w:t>
      </w:r>
      <w:r w:rsidRPr="00825FCB">
        <w:rPr>
          <w:rFonts w:ascii="Times New Roman" w:hAnsi="Times New Roman" w:cs="Times New Roman"/>
          <w:lang w:val="en-US"/>
        </w:rPr>
        <w:t xml:space="preserve"> </w:t>
      </w:r>
      <w:r>
        <w:rPr>
          <w:rFonts w:ascii="Times New Roman" w:hAnsi="Times New Roman" w:cs="Times New Roman"/>
        </w:rPr>
        <w:t>необходимость</w:t>
      </w:r>
      <w:r w:rsidRPr="00825FCB">
        <w:rPr>
          <w:rFonts w:ascii="Times New Roman" w:hAnsi="Times New Roman" w:cs="Times New Roman"/>
          <w:lang w:val="en-US"/>
        </w:rPr>
        <w:t xml:space="preserve"> </w:t>
      </w:r>
      <w:r>
        <w:rPr>
          <w:rFonts w:ascii="Times New Roman" w:hAnsi="Times New Roman" w:cs="Times New Roman"/>
        </w:rPr>
        <w:t>этого</w:t>
      </w:r>
      <w:r w:rsidRPr="00825FCB">
        <w:rPr>
          <w:rFonts w:ascii="Times New Roman" w:hAnsi="Times New Roman" w:cs="Times New Roman"/>
          <w:lang w:val="en-US"/>
        </w:rPr>
        <w:t xml:space="preserve"> </w:t>
      </w:r>
      <w:r>
        <w:rPr>
          <w:rFonts w:ascii="Times New Roman" w:hAnsi="Times New Roman" w:cs="Times New Roman"/>
        </w:rPr>
        <w:t>условия</w:t>
      </w:r>
      <w:r w:rsidRPr="00825FCB">
        <w:rPr>
          <w:rFonts w:ascii="Times New Roman" w:hAnsi="Times New Roman" w:cs="Times New Roman"/>
          <w:lang w:val="en-US"/>
        </w:rPr>
        <w:t xml:space="preserve"> </w:t>
      </w:r>
      <w:r>
        <w:rPr>
          <w:rFonts w:ascii="Times New Roman" w:hAnsi="Times New Roman" w:cs="Times New Roman"/>
        </w:rPr>
        <w:t>вызывает</w:t>
      </w:r>
      <w:r w:rsidRPr="00825FCB">
        <w:rPr>
          <w:rFonts w:ascii="Times New Roman" w:hAnsi="Times New Roman" w:cs="Times New Roman"/>
          <w:lang w:val="en-US"/>
        </w:rPr>
        <w:t xml:space="preserve"> </w:t>
      </w:r>
      <w:r>
        <w:rPr>
          <w:rFonts w:ascii="Times New Roman" w:hAnsi="Times New Roman" w:cs="Times New Roman"/>
        </w:rPr>
        <w:t>сомнения</w:t>
      </w:r>
      <w:r w:rsidRPr="00825FCB">
        <w:rPr>
          <w:rFonts w:ascii="Times New Roman" w:hAnsi="Times New Roman" w:cs="Times New Roman"/>
          <w:lang w:val="en-US"/>
        </w:rPr>
        <w:t xml:space="preserve">. </w:t>
      </w:r>
    </w:p>
  </w:footnote>
  <w:footnote w:id="131">
    <w:p w:rsidR="00DF3FF4" w:rsidRPr="008412B6" w:rsidRDefault="00DF3FF4" w:rsidP="008412B6">
      <w:pPr>
        <w:spacing w:after="0" w:line="240" w:lineRule="auto"/>
        <w:jc w:val="both"/>
        <w:rPr>
          <w:rFonts w:ascii="Times New Roman" w:hAnsi="Times New Roman" w:cs="Times New Roman"/>
          <w:sz w:val="20"/>
          <w:szCs w:val="20"/>
          <w:lang w:val="en-US"/>
        </w:rPr>
      </w:pPr>
      <w:r w:rsidRPr="00B534AF">
        <w:rPr>
          <w:rStyle w:val="ab"/>
          <w:rFonts w:ascii="Times New Roman" w:hAnsi="Times New Roman" w:cs="Times New Roman"/>
          <w:sz w:val="20"/>
          <w:szCs w:val="20"/>
        </w:rPr>
        <w:footnoteRef/>
      </w:r>
      <w:r w:rsidRPr="00352034">
        <w:rPr>
          <w:rFonts w:ascii="Times New Roman" w:hAnsi="Times New Roman" w:cs="Times New Roman"/>
          <w:sz w:val="20"/>
          <w:szCs w:val="20"/>
          <w:lang w:val="en-US"/>
        </w:rPr>
        <w:t xml:space="preserve"> </w:t>
      </w:r>
      <w:r w:rsidRPr="00B534AF">
        <w:rPr>
          <w:rFonts w:ascii="Times New Roman" w:hAnsi="Times New Roman" w:cs="Times New Roman"/>
          <w:i/>
          <w:sz w:val="20"/>
          <w:szCs w:val="20"/>
          <w:lang w:val="en-US"/>
        </w:rPr>
        <w:t>Judge</w:t>
      </w:r>
      <w:r w:rsidRPr="00352034">
        <w:rPr>
          <w:rFonts w:ascii="Times New Roman" w:hAnsi="Times New Roman" w:cs="Times New Roman"/>
          <w:i/>
          <w:sz w:val="20"/>
          <w:szCs w:val="20"/>
          <w:lang w:val="en-US"/>
        </w:rPr>
        <w:t xml:space="preserve">, </w:t>
      </w:r>
      <w:r w:rsidRPr="00B534AF">
        <w:rPr>
          <w:rFonts w:ascii="Times New Roman" w:hAnsi="Times New Roman" w:cs="Times New Roman"/>
          <w:i/>
          <w:sz w:val="20"/>
          <w:szCs w:val="20"/>
          <w:lang w:val="en-US"/>
        </w:rPr>
        <w:t>S</w:t>
      </w:r>
      <w:r w:rsidRPr="00352034">
        <w:rPr>
          <w:rFonts w:ascii="Times New Roman" w:hAnsi="Times New Roman" w:cs="Times New Roman"/>
          <w:i/>
          <w:sz w:val="20"/>
          <w:szCs w:val="20"/>
          <w:lang w:val="en-US"/>
        </w:rPr>
        <w:t>.</w:t>
      </w:r>
      <w:r>
        <w:rPr>
          <w:rFonts w:ascii="Times New Roman" w:hAnsi="Times New Roman" w:cs="Times New Roman"/>
          <w:sz w:val="20"/>
          <w:szCs w:val="20"/>
          <w:lang w:val="en-US"/>
        </w:rPr>
        <w:t xml:space="preserve"> Op. sit.</w:t>
      </w:r>
      <w:r w:rsidRPr="00352034">
        <w:rPr>
          <w:rFonts w:ascii="Times New Roman" w:hAnsi="Times New Roman" w:cs="Times New Roman"/>
          <w:sz w:val="20"/>
          <w:szCs w:val="20"/>
          <w:lang w:val="en-US"/>
        </w:rPr>
        <w:t xml:space="preserve"> </w:t>
      </w:r>
      <w:r w:rsidRPr="00B534AF">
        <w:rPr>
          <w:rFonts w:ascii="Times New Roman" w:hAnsi="Times New Roman" w:cs="Times New Roman"/>
          <w:sz w:val="20"/>
          <w:szCs w:val="20"/>
          <w:lang w:val="en-US"/>
        </w:rPr>
        <w:t xml:space="preserve">- P. 341-342; </w:t>
      </w:r>
      <w:r w:rsidRPr="00B534AF">
        <w:rPr>
          <w:rFonts w:ascii="Times New Roman" w:hAnsi="Times New Roman" w:cs="Times New Roman"/>
          <w:i/>
          <w:sz w:val="20"/>
          <w:szCs w:val="20"/>
          <w:lang w:val="en-US"/>
        </w:rPr>
        <w:t>Sealy, L. S. (Len S.), prof., Hooley, R. J. A. (Richard J. A.), prof.</w:t>
      </w:r>
      <w:r w:rsidRPr="00B534AF">
        <w:rPr>
          <w:rFonts w:ascii="Times New Roman" w:hAnsi="Times New Roman" w:cs="Times New Roman"/>
          <w:sz w:val="20"/>
          <w:szCs w:val="20"/>
          <w:lang w:val="en-US"/>
        </w:rPr>
        <w:t xml:space="preserve"> Commercial law: text, cases and materials / L. S. Sealy, R. J. A. Hooley. - 3d ed. - Oxford : Oxford University Press, cop. 2005. - </w:t>
      </w:r>
      <w:r>
        <w:rPr>
          <w:rFonts w:ascii="Times New Roman" w:hAnsi="Times New Roman" w:cs="Times New Roman"/>
          <w:sz w:val="20"/>
          <w:szCs w:val="20"/>
          <w:lang w:val="en-US"/>
        </w:rPr>
        <w:t>P</w:t>
      </w:r>
      <w:r w:rsidRPr="00B534AF">
        <w:rPr>
          <w:rFonts w:ascii="Times New Roman" w:hAnsi="Times New Roman" w:cs="Times New Roman"/>
          <w:sz w:val="20"/>
          <w:szCs w:val="20"/>
          <w:lang w:val="en-US"/>
        </w:rPr>
        <w:t xml:space="preserve">. </w:t>
      </w:r>
      <w:r>
        <w:rPr>
          <w:rFonts w:ascii="Times New Roman" w:hAnsi="Times New Roman" w:cs="Times New Roman"/>
          <w:sz w:val="20"/>
          <w:szCs w:val="20"/>
          <w:lang w:val="en-US"/>
        </w:rPr>
        <w:t>118-128.</w:t>
      </w:r>
    </w:p>
  </w:footnote>
  <w:footnote w:id="132">
    <w:p w:rsidR="00DF3FF4" w:rsidRPr="00BA3B45" w:rsidRDefault="00DF3FF4">
      <w:pPr>
        <w:pStyle w:val="a9"/>
        <w:rPr>
          <w:rFonts w:ascii="Times New Roman" w:hAnsi="Times New Roman" w:cs="Times New Roman"/>
        </w:rPr>
      </w:pPr>
      <w:r w:rsidRPr="00BA3B45">
        <w:rPr>
          <w:rStyle w:val="ab"/>
          <w:rFonts w:ascii="Times New Roman" w:hAnsi="Times New Roman" w:cs="Times New Roman"/>
        </w:rPr>
        <w:footnoteRef/>
      </w:r>
      <w:r w:rsidRPr="00BA3B45">
        <w:rPr>
          <w:rFonts w:ascii="Times New Roman" w:hAnsi="Times New Roman" w:cs="Times New Roman"/>
        </w:rPr>
        <w:t xml:space="preserve"> </w:t>
      </w:r>
      <w:r w:rsidRPr="00BA3B45">
        <w:rPr>
          <w:rFonts w:ascii="Times New Roman" w:hAnsi="Times New Roman" w:cs="Times New Roman"/>
          <w:i/>
        </w:rPr>
        <w:t xml:space="preserve">Ансон, В. </w:t>
      </w:r>
      <w:r w:rsidRPr="00BA3B45">
        <w:rPr>
          <w:rFonts w:ascii="Times New Roman" w:hAnsi="Times New Roman" w:cs="Times New Roman"/>
        </w:rPr>
        <w:t>Указ. соч. – С. 378.</w:t>
      </w:r>
    </w:p>
  </w:footnote>
  <w:footnote w:id="133">
    <w:p w:rsidR="00DF3FF4" w:rsidRPr="00EE53EC" w:rsidRDefault="00DF3FF4" w:rsidP="00EE53EC">
      <w:pPr>
        <w:spacing w:after="0" w:line="240" w:lineRule="auto"/>
        <w:jc w:val="both"/>
        <w:rPr>
          <w:rFonts w:ascii="Times New Roman" w:hAnsi="Times New Roman" w:cs="Times New Roman"/>
          <w:sz w:val="20"/>
          <w:szCs w:val="20"/>
        </w:rPr>
      </w:pPr>
      <w:r w:rsidRPr="009354B0">
        <w:rPr>
          <w:rStyle w:val="ab"/>
          <w:rFonts w:ascii="Times New Roman" w:hAnsi="Times New Roman" w:cs="Times New Roman"/>
          <w:sz w:val="20"/>
          <w:szCs w:val="20"/>
        </w:rPr>
        <w:footnoteRef/>
      </w:r>
      <w:r w:rsidRPr="009354B0">
        <w:rPr>
          <w:rFonts w:ascii="Times New Roman" w:hAnsi="Times New Roman" w:cs="Times New Roman"/>
          <w:sz w:val="20"/>
          <w:szCs w:val="20"/>
          <w:lang w:val="en-US"/>
        </w:rPr>
        <w:t xml:space="preserve"> </w:t>
      </w:r>
      <w:r w:rsidRPr="009E749A">
        <w:rPr>
          <w:rFonts w:ascii="Times New Roman" w:hAnsi="Times New Roman" w:cs="Times New Roman"/>
          <w:i/>
          <w:sz w:val="20"/>
          <w:szCs w:val="20"/>
          <w:lang w:val="en-US"/>
        </w:rPr>
        <w:t>Verhaaf</w:t>
      </w:r>
      <w:r w:rsidRPr="005F1534">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r w:rsidRPr="009E749A">
        <w:rPr>
          <w:rFonts w:ascii="Times New Roman" w:hAnsi="Times New Roman" w:cs="Times New Roman"/>
          <w:i/>
          <w:sz w:val="20"/>
          <w:szCs w:val="20"/>
          <w:lang w:val="en-US"/>
        </w:rPr>
        <w:t>T. L.</w:t>
      </w:r>
      <w:r w:rsidRPr="009E749A">
        <w:rPr>
          <w:rFonts w:ascii="Times New Roman" w:hAnsi="Times New Roman" w:cs="Times New Roman"/>
          <w:sz w:val="20"/>
          <w:szCs w:val="20"/>
          <w:lang w:val="en-US"/>
        </w:rPr>
        <w:t xml:space="preserve"> Direct Agency and Third Party Protection in European Contract Law a comparative legal analysis of Dutch law, English law and the DCFR : Master thesis / T. L.Verhaaf.</w:t>
      </w:r>
      <w:r w:rsidRPr="009E749A">
        <w:rPr>
          <w:rFonts w:ascii="Times New Roman" w:hAnsi="Times New Roman" w:cs="Times New Roman"/>
          <w:i/>
          <w:sz w:val="20"/>
          <w:szCs w:val="20"/>
          <w:lang w:val="en-US"/>
        </w:rPr>
        <w:t xml:space="preserve"> </w:t>
      </w:r>
      <w:r w:rsidRPr="009E749A">
        <w:rPr>
          <w:rFonts w:ascii="Times New Roman" w:hAnsi="Times New Roman" w:cs="Times New Roman"/>
          <w:sz w:val="20"/>
          <w:szCs w:val="20"/>
          <w:lang w:val="en-US"/>
        </w:rPr>
        <w:t xml:space="preserve">– Amsterdam, 2011. </w:t>
      </w:r>
      <w:r>
        <w:rPr>
          <w:rFonts w:ascii="Times New Roman" w:hAnsi="Times New Roman" w:cs="Times New Roman"/>
          <w:sz w:val="20"/>
          <w:szCs w:val="20"/>
          <w:lang w:val="en-US"/>
        </w:rPr>
        <w:t>P</w:t>
      </w:r>
      <w:r>
        <w:rPr>
          <w:rFonts w:ascii="Times New Roman" w:hAnsi="Times New Roman" w:cs="Times New Roman"/>
          <w:sz w:val="20"/>
          <w:szCs w:val="20"/>
        </w:rPr>
        <w:t>. 14-17.</w:t>
      </w:r>
    </w:p>
  </w:footnote>
  <w:footnote w:id="134">
    <w:p w:rsidR="00DF3FF4" w:rsidRPr="00285475" w:rsidRDefault="00DF3FF4" w:rsidP="00285475">
      <w:pPr>
        <w:pStyle w:val="a9"/>
        <w:jc w:val="both"/>
        <w:rPr>
          <w:rFonts w:ascii="Times New Roman" w:hAnsi="Times New Roman" w:cs="Times New Roman"/>
        </w:rPr>
      </w:pPr>
      <w:r w:rsidRPr="00285475">
        <w:rPr>
          <w:rStyle w:val="ab"/>
          <w:rFonts w:ascii="Times New Roman" w:hAnsi="Times New Roman" w:cs="Times New Roman"/>
        </w:rPr>
        <w:footnoteRef/>
      </w:r>
      <w:r w:rsidRPr="00285475">
        <w:rPr>
          <w:rFonts w:ascii="Times New Roman" w:hAnsi="Times New Roman" w:cs="Times New Roman"/>
        </w:rPr>
        <w:t xml:space="preserve"> </w:t>
      </w:r>
      <w:r w:rsidRPr="00285475">
        <w:rPr>
          <w:rFonts w:ascii="Times New Roman" w:hAnsi="Times New Roman" w:cs="Times New Roman"/>
          <w:i/>
        </w:rPr>
        <w:t>Лашков, Н.</w:t>
      </w:r>
      <w:r>
        <w:rPr>
          <w:rFonts w:ascii="Times New Roman" w:hAnsi="Times New Roman" w:cs="Times New Roman"/>
          <w:i/>
        </w:rPr>
        <w:t xml:space="preserve"> </w:t>
      </w:r>
      <w:r w:rsidRPr="00285475">
        <w:rPr>
          <w:rFonts w:ascii="Times New Roman" w:hAnsi="Times New Roman" w:cs="Times New Roman"/>
          <w:i/>
        </w:rPr>
        <w:t>С.</w:t>
      </w:r>
      <w:r w:rsidRPr="00285475">
        <w:rPr>
          <w:rFonts w:ascii="Times New Roman" w:hAnsi="Times New Roman" w:cs="Times New Roman"/>
        </w:rPr>
        <w:t xml:space="preserve"> Критический анализ возможности заимствования английской доктрины </w:t>
      </w:r>
      <w:r w:rsidRPr="00285475">
        <w:rPr>
          <w:rFonts w:ascii="Times New Roman" w:hAnsi="Times New Roman" w:cs="Times New Roman"/>
          <w:lang w:val="en-US"/>
        </w:rPr>
        <w:t>waiver</w:t>
      </w:r>
      <w:r w:rsidRPr="00285475">
        <w:rPr>
          <w:rFonts w:ascii="Times New Roman" w:hAnsi="Times New Roman" w:cs="Times New Roman"/>
        </w:rPr>
        <w:t xml:space="preserve"> и </w:t>
      </w:r>
      <w:r w:rsidRPr="00285475">
        <w:rPr>
          <w:rFonts w:ascii="Times New Roman" w:hAnsi="Times New Roman" w:cs="Times New Roman"/>
          <w:lang w:val="en-US"/>
        </w:rPr>
        <w:t>estoppel</w:t>
      </w:r>
      <w:r w:rsidRPr="00285475">
        <w:rPr>
          <w:rFonts w:ascii="Times New Roman" w:hAnsi="Times New Roman" w:cs="Times New Roman"/>
        </w:rPr>
        <w:t xml:space="preserve"> российским правом [Электронный ресурс]. – СПС «Консультант плюс» (дата обращения 04.04.2017).</w:t>
      </w:r>
    </w:p>
  </w:footnote>
  <w:footnote w:id="135">
    <w:p w:rsidR="00DF3FF4" w:rsidRPr="00285475" w:rsidRDefault="00DF3FF4">
      <w:pPr>
        <w:pStyle w:val="a9"/>
        <w:rPr>
          <w:rFonts w:ascii="Times New Roman" w:hAnsi="Times New Roman" w:cs="Times New Roman"/>
        </w:rPr>
      </w:pPr>
      <w:r w:rsidRPr="00285475">
        <w:rPr>
          <w:rStyle w:val="ab"/>
          <w:rFonts w:ascii="Times New Roman" w:hAnsi="Times New Roman" w:cs="Times New Roman"/>
        </w:rPr>
        <w:footnoteRef/>
      </w:r>
      <w:r w:rsidRPr="00285475">
        <w:rPr>
          <w:rFonts w:ascii="Times New Roman" w:hAnsi="Times New Roman" w:cs="Times New Roman"/>
        </w:rPr>
        <w:t xml:space="preserve"> Постановление Президиума ВАС РФ от 24.06.2014 № 1332/14.</w:t>
      </w:r>
    </w:p>
  </w:footnote>
  <w:footnote w:id="136">
    <w:p w:rsidR="00DF3FF4" w:rsidRPr="00557513" w:rsidRDefault="00DF3FF4" w:rsidP="00557513">
      <w:pPr>
        <w:pStyle w:val="a9"/>
        <w:jc w:val="both"/>
        <w:rPr>
          <w:rFonts w:ascii="Times New Roman" w:hAnsi="Times New Roman" w:cs="Times New Roman"/>
        </w:rPr>
      </w:pPr>
      <w:r w:rsidRPr="00557513">
        <w:rPr>
          <w:rStyle w:val="ab"/>
          <w:rFonts w:ascii="Times New Roman" w:hAnsi="Times New Roman" w:cs="Times New Roman"/>
        </w:rPr>
        <w:footnoteRef/>
      </w:r>
      <w:r w:rsidRPr="00557513">
        <w:rPr>
          <w:rFonts w:ascii="Times New Roman" w:hAnsi="Times New Roman" w:cs="Times New Roman"/>
        </w:rPr>
        <w:t xml:space="preserve"> </w:t>
      </w:r>
      <w:r>
        <w:rPr>
          <w:rFonts w:ascii="Times New Roman" w:hAnsi="Times New Roman" w:cs="Times New Roman"/>
        </w:rPr>
        <w:t>Подробнее см. на стр. 16-18.</w:t>
      </w:r>
    </w:p>
  </w:footnote>
  <w:footnote w:id="137">
    <w:p w:rsidR="00DF3FF4" w:rsidRPr="008F2808" w:rsidRDefault="00DF3FF4" w:rsidP="008F2808">
      <w:pPr>
        <w:pStyle w:val="a9"/>
        <w:jc w:val="both"/>
        <w:rPr>
          <w:rFonts w:ascii="Times New Roman" w:hAnsi="Times New Roman" w:cs="Times New Roman"/>
        </w:rPr>
      </w:pPr>
      <w:r w:rsidRPr="008F2808">
        <w:rPr>
          <w:rStyle w:val="ab"/>
          <w:rFonts w:ascii="Times New Roman" w:hAnsi="Times New Roman" w:cs="Times New Roman"/>
        </w:rPr>
        <w:footnoteRef/>
      </w:r>
      <w:r w:rsidRPr="008F2808">
        <w:rPr>
          <w:rFonts w:ascii="Times New Roman" w:hAnsi="Times New Roman" w:cs="Times New Roman"/>
        </w:rPr>
        <w:t xml:space="preserve"> Например, молчаливое полномочие.</w:t>
      </w:r>
    </w:p>
  </w:footnote>
  <w:footnote w:id="138">
    <w:p w:rsidR="00DF3FF4" w:rsidRPr="00C9355A" w:rsidRDefault="00DF3FF4" w:rsidP="00C9355A">
      <w:pPr>
        <w:pStyle w:val="a9"/>
        <w:jc w:val="both"/>
        <w:rPr>
          <w:rFonts w:ascii="Times New Roman" w:hAnsi="Times New Roman" w:cs="Times New Roman"/>
        </w:rPr>
      </w:pPr>
      <w:r w:rsidRPr="00C9355A">
        <w:rPr>
          <w:rStyle w:val="ab"/>
          <w:rFonts w:ascii="Times New Roman" w:hAnsi="Times New Roman" w:cs="Times New Roman"/>
        </w:rPr>
        <w:footnoteRef/>
      </w:r>
      <w:r w:rsidRPr="00C9355A">
        <w:rPr>
          <w:rFonts w:ascii="Times New Roman" w:hAnsi="Times New Roman" w:cs="Times New Roman"/>
        </w:rPr>
        <w:t xml:space="preserve"> В молчаливом и эстоппельнном полномочии (в определенных случаях) можно обнаружить волю представляемого на выдачу полномочия. В таком случае, стирается</w:t>
      </w:r>
      <w:r>
        <w:rPr>
          <w:rFonts w:ascii="Times New Roman" w:hAnsi="Times New Roman" w:cs="Times New Roman"/>
        </w:rPr>
        <w:t xml:space="preserve"> </w:t>
      </w:r>
      <w:r w:rsidRPr="00C9355A">
        <w:rPr>
          <w:rFonts w:ascii="Times New Roman" w:hAnsi="Times New Roman" w:cs="Times New Roman"/>
        </w:rPr>
        <w:t>грань между полномочием из обстановки, подр</w:t>
      </w:r>
      <w:r w:rsidR="009D46CE">
        <w:rPr>
          <w:rFonts w:ascii="Times New Roman" w:hAnsi="Times New Roman" w:cs="Times New Roman"/>
        </w:rPr>
        <w:t>азумеваемым и видимым полномочиями</w:t>
      </w:r>
      <w:r w:rsidRPr="00C9355A">
        <w:rPr>
          <w:rFonts w:ascii="Times New Roman" w:hAnsi="Times New Roman" w:cs="Times New Roman"/>
        </w:rPr>
        <w:t xml:space="preserve">. </w:t>
      </w:r>
    </w:p>
  </w:footnote>
  <w:footnote w:id="139">
    <w:p w:rsidR="00DF3FF4" w:rsidRPr="00C9355A" w:rsidRDefault="00DF3FF4" w:rsidP="00C9355A">
      <w:pPr>
        <w:pStyle w:val="a9"/>
        <w:jc w:val="both"/>
        <w:rPr>
          <w:rFonts w:ascii="Times New Roman" w:hAnsi="Times New Roman" w:cs="Times New Roman"/>
        </w:rPr>
      </w:pPr>
      <w:r w:rsidRPr="00C9355A">
        <w:rPr>
          <w:rStyle w:val="ab"/>
          <w:rFonts w:ascii="Times New Roman" w:hAnsi="Times New Roman" w:cs="Times New Roman"/>
        </w:rPr>
        <w:footnoteRef/>
      </w:r>
      <w:r w:rsidRPr="00C9355A">
        <w:rPr>
          <w:rFonts w:ascii="Times New Roman" w:hAnsi="Times New Roman" w:cs="Times New Roman"/>
        </w:rPr>
        <w:t xml:space="preserve"> Подразумеваемое полномочие не нуждается в упоминании законодателем, поскольку входит в понятие полномочия из обстановки.</w:t>
      </w:r>
    </w:p>
  </w:footnote>
  <w:footnote w:id="140">
    <w:p w:rsidR="007A36F4" w:rsidRPr="00BC0F8A" w:rsidRDefault="007A36F4" w:rsidP="007A36F4">
      <w:pPr>
        <w:pStyle w:val="a9"/>
        <w:jc w:val="both"/>
        <w:rPr>
          <w:rFonts w:ascii="Times New Roman" w:hAnsi="Times New Roman" w:cs="Times New Roman"/>
        </w:rPr>
      </w:pPr>
      <w:r w:rsidRPr="00BC0F8A">
        <w:rPr>
          <w:rStyle w:val="ab"/>
          <w:rFonts w:ascii="Times New Roman" w:hAnsi="Times New Roman" w:cs="Times New Roman"/>
        </w:rPr>
        <w:footnoteRef/>
      </w:r>
      <w:r w:rsidRPr="00BC0F8A">
        <w:rPr>
          <w:rFonts w:ascii="Times New Roman" w:hAnsi="Times New Roman" w:cs="Times New Roman"/>
        </w:rPr>
        <w:t xml:space="preserve"> Сделка с превышением полномочия является сделкой неуполномоченного лица и не порождает правовые последствия для представляем</w:t>
      </w:r>
      <w:r>
        <w:rPr>
          <w:rFonts w:ascii="Times New Roman" w:hAnsi="Times New Roman" w:cs="Times New Roman"/>
        </w:rPr>
        <w:t>ого, за исключением случая</w:t>
      </w:r>
      <w:r w:rsidRPr="00BC0F8A">
        <w:rPr>
          <w:rFonts w:ascii="Times New Roman" w:hAnsi="Times New Roman" w:cs="Times New Roman"/>
        </w:rPr>
        <w:t xml:space="preserve"> возникновения видимого полномочия у представителя на ее совершение. </w:t>
      </w:r>
    </w:p>
  </w:footnote>
  <w:footnote w:id="141">
    <w:p w:rsidR="007A36F4" w:rsidRPr="00BC0F8A" w:rsidRDefault="007A36F4" w:rsidP="007A36F4">
      <w:pPr>
        <w:pStyle w:val="a9"/>
        <w:jc w:val="both"/>
        <w:rPr>
          <w:rFonts w:ascii="Times New Roman" w:hAnsi="Times New Roman" w:cs="Times New Roman"/>
        </w:rPr>
      </w:pPr>
      <w:r w:rsidRPr="00BC0F8A">
        <w:rPr>
          <w:rStyle w:val="ab"/>
          <w:rFonts w:ascii="Times New Roman" w:hAnsi="Times New Roman" w:cs="Times New Roman"/>
        </w:rPr>
        <w:footnoteRef/>
      </w:r>
      <w:r w:rsidRPr="00BC0F8A">
        <w:rPr>
          <w:rFonts w:ascii="Times New Roman" w:hAnsi="Times New Roman" w:cs="Times New Roman"/>
        </w:rPr>
        <w:t xml:space="preserve"> Подробнее см.: </w:t>
      </w:r>
      <w:r w:rsidRPr="00BC0F8A">
        <w:rPr>
          <w:rFonts w:ascii="Times New Roman" w:hAnsi="Times New Roman" w:cs="Times New Roman"/>
          <w:i/>
        </w:rPr>
        <w:t xml:space="preserve">Крашенинников, Е. А., Байгушева, Ю. В. </w:t>
      </w:r>
      <w:r w:rsidRPr="00BC0F8A">
        <w:rPr>
          <w:rFonts w:ascii="Times New Roman" w:hAnsi="Times New Roman" w:cs="Times New Roman"/>
        </w:rPr>
        <w:t>Обоснование полномочия добровольного представителя / Е.А. Крашенинников, Ю. В. Байгушева // Очерки по торговому праву. – Ярославль, 2010. Вып. 17. – С. 47-48.</w:t>
      </w:r>
    </w:p>
  </w:footnote>
  <w:footnote w:id="142">
    <w:p w:rsidR="00DF3FF4" w:rsidRPr="00C9355A" w:rsidRDefault="00DF3FF4" w:rsidP="00C9355A">
      <w:pPr>
        <w:pStyle w:val="a9"/>
        <w:jc w:val="both"/>
        <w:rPr>
          <w:rFonts w:ascii="Times New Roman" w:hAnsi="Times New Roman" w:cs="Times New Roman"/>
        </w:rPr>
      </w:pPr>
      <w:r w:rsidRPr="00C9355A">
        <w:rPr>
          <w:rStyle w:val="ab"/>
          <w:rFonts w:ascii="Times New Roman" w:hAnsi="Times New Roman" w:cs="Times New Roman"/>
        </w:rPr>
        <w:footnoteRef/>
      </w:r>
      <w:r w:rsidRPr="00C9355A">
        <w:rPr>
          <w:rFonts w:ascii="Times New Roman" w:hAnsi="Times New Roman" w:cs="Times New Roman"/>
        </w:rPr>
        <w:t xml:space="preserve"> </w:t>
      </w:r>
      <w:r>
        <w:rPr>
          <w:rFonts w:ascii="Times New Roman" w:hAnsi="Times New Roman" w:cs="Times New Roman"/>
        </w:rPr>
        <w:t xml:space="preserve">Подробнее см. введение на </w:t>
      </w:r>
      <w:r w:rsidRPr="00C9355A">
        <w:rPr>
          <w:rFonts w:ascii="Times New Roman" w:hAnsi="Times New Roman" w:cs="Times New Roman"/>
        </w:rPr>
        <w:t xml:space="preserve">стр. </w:t>
      </w:r>
      <w:r>
        <w:rPr>
          <w:rFonts w:ascii="Times New Roman" w:hAnsi="Times New Roman" w:cs="Times New Roman"/>
        </w:rPr>
        <w:t>3-5</w:t>
      </w:r>
      <w:r w:rsidRPr="00C9355A">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B4139E"/>
    <w:lvl w:ilvl="0">
      <w:start w:val="1"/>
      <w:numFmt w:val="bullet"/>
      <w:pStyle w:val="a"/>
      <w:lvlText w:val=""/>
      <w:lvlJc w:val="left"/>
      <w:pPr>
        <w:tabs>
          <w:tab w:val="num" w:pos="360"/>
        </w:tabs>
        <w:ind w:left="360" w:hanging="360"/>
      </w:pPr>
      <w:rPr>
        <w:rFonts w:ascii="Symbol" w:hAnsi="Symbol" w:hint="default"/>
      </w:rPr>
    </w:lvl>
  </w:abstractNum>
  <w:abstractNum w:abstractNumId="1">
    <w:nsid w:val="03917E95"/>
    <w:multiLevelType w:val="hybridMultilevel"/>
    <w:tmpl w:val="3E0C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974D3"/>
    <w:multiLevelType w:val="hybridMultilevel"/>
    <w:tmpl w:val="470C2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E869C0"/>
    <w:multiLevelType w:val="hybridMultilevel"/>
    <w:tmpl w:val="4F42FD18"/>
    <w:lvl w:ilvl="0" w:tplc="C3680B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F87237"/>
    <w:multiLevelType w:val="hybridMultilevel"/>
    <w:tmpl w:val="57CEE3BC"/>
    <w:lvl w:ilvl="0" w:tplc="96C8EB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511502"/>
    <w:multiLevelType w:val="hybridMultilevel"/>
    <w:tmpl w:val="164EFC96"/>
    <w:lvl w:ilvl="0" w:tplc="E1FE7A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BA4AF1"/>
    <w:multiLevelType w:val="hybridMultilevel"/>
    <w:tmpl w:val="77927D3E"/>
    <w:lvl w:ilvl="0" w:tplc="6BCAAF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6"/>
    <w:rsid w:val="000021A6"/>
    <w:rsid w:val="0001189A"/>
    <w:rsid w:val="000121C7"/>
    <w:rsid w:val="00013262"/>
    <w:rsid w:val="00015C12"/>
    <w:rsid w:val="00015EBE"/>
    <w:rsid w:val="00016FAE"/>
    <w:rsid w:val="000305A0"/>
    <w:rsid w:val="00031315"/>
    <w:rsid w:val="00032059"/>
    <w:rsid w:val="000321F2"/>
    <w:rsid w:val="00032E08"/>
    <w:rsid w:val="00034893"/>
    <w:rsid w:val="0003554C"/>
    <w:rsid w:val="00042036"/>
    <w:rsid w:val="000420BE"/>
    <w:rsid w:val="0004383B"/>
    <w:rsid w:val="00044A35"/>
    <w:rsid w:val="00050B61"/>
    <w:rsid w:val="0005215C"/>
    <w:rsid w:val="000538DF"/>
    <w:rsid w:val="0005391D"/>
    <w:rsid w:val="0005590A"/>
    <w:rsid w:val="0005638B"/>
    <w:rsid w:val="00063F09"/>
    <w:rsid w:val="00065568"/>
    <w:rsid w:val="00067418"/>
    <w:rsid w:val="00071CF6"/>
    <w:rsid w:val="00072D54"/>
    <w:rsid w:val="00072E55"/>
    <w:rsid w:val="00073B83"/>
    <w:rsid w:val="00074D78"/>
    <w:rsid w:val="00075134"/>
    <w:rsid w:val="0007673E"/>
    <w:rsid w:val="00087C80"/>
    <w:rsid w:val="00087EF5"/>
    <w:rsid w:val="00090888"/>
    <w:rsid w:val="00091622"/>
    <w:rsid w:val="00094626"/>
    <w:rsid w:val="00094FDB"/>
    <w:rsid w:val="00095DB3"/>
    <w:rsid w:val="00096A7D"/>
    <w:rsid w:val="00096E14"/>
    <w:rsid w:val="000A077B"/>
    <w:rsid w:val="000A0891"/>
    <w:rsid w:val="000A0B65"/>
    <w:rsid w:val="000A1EA3"/>
    <w:rsid w:val="000A4C4F"/>
    <w:rsid w:val="000A6625"/>
    <w:rsid w:val="000B0050"/>
    <w:rsid w:val="000B4C93"/>
    <w:rsid w:val="000B5B7A"/>
    <w:rsid w:val="000B5FFE"/>
    <w:rsid w:val="000C2196"/>
    <w:rsid w:val="000C5781"/>
    <w:rsid w:val="000C6DE8"/>
    <w:rsid w:val="000C7624"/>
    <w:rsid w:val="000D0CEE"/>
    <w:rsid w:val="000D3B05"/>
    <w:rsid w:val="000D44CE"/>
    <w:rsid w:val="000D5426"/>
    <w:rsid w:val="000D6A91"/>
    <w:rsid w:val="000E1393"/>
    <w:rsid w:val="000E1D4E"/>
    <w:rsid w:val="000E2280"/>
    <w:rsid w:val="000E26B9"/>
    <w:rsid w:val="000E3204"/>
    <w:rsid w:val="000F1496"/>
    <w:rsid w:val="000F1E7E"/>
    <w:rsid w:val="000F34B2"/>
    <w:rsid w:val="000F3A82"/>
    <w:rsid w:val="000F43B0"/>
    <w:rsid w:val="000F4C8D"/>
    <w:rsid w:val="000F5536"/>
    <w:rsid w:val="000F5AE7"/>
    <w:rsid w:val="000F64E7"/>
    <w:rsid w:val="000F6E2E"/>
    <w:rsid w:val="000F7A28"/>
    <w:rsid w:val="00100529"/>
    <w:rsid w:val="00100F5C"/>
    <w:rsid w:val="00103CB5"/>
    <w:rsid w:val="00106799"/>
    <w:rsid w:val="0011020D"/>
    <w:rsid w:val="001107B0"/>
    <w:rsid w:val="001133FA"/>
    <w:rsid w:val="00114C77"/>
    <w:rsid w:val="0011586C"/>
    <w:rsid w:val="0011600E"/>
    <w:rsid w:val="00116661"/>
    <w:rsid w:val="00116C7D"/>
    <w:rsid w:val="001201C0"/>
    <w:rsid w:val="00121D90"/>
    <w:rsid w:val="00121EFE"/>
    <w:rsid w:val="00122E37"/>
    <w:rsid w:val="00132965"/>
    <w:rsid w:val="00132AE7"/>
    <w:rsid w:val="00135573"/>
    <w:rsid w:val="00135B7A"/>
    <w:rsid w:val="00136924"/>
    <w:rsid w:val="00136B03"/>
    <w:rsid w:val="001373EF"/>
    <w:rsid w:val="0013785D"/>
    <w:rsid w:val="00137B49"/>
    <w:rsid w:val="00141B5B"/>
    <w:rsid w:val="001454B1"/>
    <w:rsid w:val="00146FE4"/>
    <w:rsid w:val="00147F6E"/>
    <w:rsid w:val="001578D7"/>
    <w:rsid w:val="00161AD4"/>
    <w:rsid w:val="00161B93"/>
    <w:rsid w:val="00163570"/>
    <w:rsid w:val="00167149"/>
    <w:rsid w:val="001704A2"/>
    <w:rsid w:val="001744E9"/>
    <w:rsid w:val="00174A38"/>
    <w:rsid w:val="00174A95"/>
    <w:rsid w:val="0017693A"/>
    <w:rsid w:val="00176A4F"/>
    <w:rsid w:val="00180371"/>
    <w:rsid w:val="00182090"/>
    <w:rsid w:val="00186253"/>
    <w:rsid w:val="00186AD6"/>
    <w:rsid w:val="00192B80"/>
    <w:rsid w:val="0019435B"/>
    <w:rsid w:val="00195DD2"/>
    <w:rsid w:val="00195E80"/>
    <w:rsid w:val="00196ACE"/>
    <w:rsid w:val="001A2005"/>
    <w:rsid w:val="001A448B"/>
    <w:rsid w:val="001A65D9"/>
    <w:rsid w:val="001A7BF6"/>
    <w:rsid w:val="001B4A19"/>
    <w:rsid w:val="001C0A7B"/>
    <w:rsid w:val="001C3A2D"/>
    <w:rsid w:val="001C7033"/>
    <w:rsid w:val="001D02B4"/>
    <w:rsid w:val="001D2133"/>
    <w:rsid w:val="001D6B34"/>
    <w:rsid w:val="001E03B9"/>
    <w:rsid w:val="001E2912"/>
    <w:rsid w:val="001E7160"/>
    <w:rsid w:val="001F1DED"/>
    <w:rsid w:val="001F311E"/>
    <w:rsid w:val="001F34C8"/>
    <w:rsid w:val="001F4266"/>
    <w:rsid w:val="001F43C7"/>
    <w:rsid w:val="001F48D9"/>
    <w:rsid w:val="001F677D"/>
    <w:rsid w:val="001F6BCF"/>
    <w:rsid w:val="001F7360"/>
    <w:rsid w:val="00201A46"/>
    <w:rsid w:val="00202C2F"/>
    <w:rsid w:val="002034C8"/>
    <w:rsid w:val="002036BB"/>
    <w:rsid w:val="002042BB"/>
    <w:rsid w:val="002107AE"/>
    <w:rsid w:val="00214541"/>
    <w:rsid w:val="00216AD2"/>
    <w:rsid w:val="002177E9"/>
    <w:rsid w:val="00220765"/>
    <w:rsid w:val="002211A5"/>
    <w:rsid w:val="00223239"/>
    <w:rsid w:val="00223EB4"/>
    <w:rsid w:val="00223EEA"/>
    <w:rsid w:val="00224FED"/>
    <w:rsid w:val="00232296"/>
    <w:rsid w:val="00236968"/>
    <w:rsid w:val="00236ED1"/>
    <w:rsid w:val="00237D47"/>
    <w:rsid w:val="00237D6D"/>
    <w:rsid w:val="00241383"/>
    <w:rsid w:val="002413FA"/>
    <w:rsid w:val="00241423"/>
    <w:rsid w:val="0024552A"/>
    <w:rsid w:val="002471B2"/>
    <w:rsid w:val="00252097"/>
    <w:rsid w:val="0026093F"/>
    <w:rsid w:val="00261515"/>
    <w:rsid w:val="0026544C"/>
    <w:rsid w:val="00265AF7"/>
    <w:rsid w:val="00266742"/>
    <w:rsid w:val="0027034C"/>
    <w:rsid w:val="002718B2"/>
    <w:rsid w:val="00273C0F"/>
    <w:rsid w:val="00274006"/>
    <w:rsid w:val="00274742"/>
    <w:rsid w:val="002822D8"/>
    <w:rsid w:val="00282FB9"/>
    <w:rsid w:val="00285475"/>
    <w:rsid w:val="00291404"/>
    <w:rsid w:val="002946A6"/>
    <w:rsid w:val="00294950"/>
    <w:rsid w:val="00295D4B"/>
    <w:rsid w:val="002979F7"/>
    <w:rsid w:val="00297DEB"/>
    <w:rsid w:val="00297FCB"/>
    <w:rsid w:val="002A0940"/>
    <w:rsid w:val="002A16B8"/>
    <w:rsid w:val="002A17CF"/>
    <w:rsid w:val="002A4766"/>
    <w:rsid w:val="002A4C98"/>
    <w:rsid w:val="002A54D7"/>
    <w:rsid w:val="002A5825"/>
    <w:rsid w:val="002A5B2B"/>
    <w:rsid w:val="002B13F4"/>
    <w:rsid w:val="002B21EE"/>
    <w:rsid w:val="002B234C"/>
    <w:rsid w:val="002B52DC"/>
    <w:rsid w:val="002B59F2"/>
    <w:rsid w:val="002B5A28"/>
    <w:rsid w:val="002B6168"/>
    <w:rsid w:val="002C02BE"/>
    <w:rsid w:val="002C205F"/>
    <w:rsid w:val="002C225F"/>
    <w:rsid w:val="002C47F4"/>
    <w:rsid w:val="002C502F"/>
    <w:rsid w:val="002C55FB"/>
    <w:rsid w:val="002C67BA"/>
    <w:rsid w:val="002C70EB"/>
    <w:rsid w:val="002C72C7"/>
    <w:rsid w:val="002D0CF6"/>
    <w:rsid w:val="002D1074"/>
    <w:rsid w:val="002D2582"/>
    <w:rsid w:val="002D26D1"/>
    <w:rsid w:val="002D5065"/>
    <w:rsid w:val="002D735F"/>
    <w:rsid w:val="002D7D0D"/>
    <w:rsid w:val="002E2B17"/>
    <w:rsid w:val="002E2BB4"/>
    <w:rsid w:val="002E3A55"/>
    <w:rsid w:val="002F1A91"/>
    <w:rsid w:val="002F3045"/>
    <w:rsid w:val="002F50DB"/>
    <w:rsid w:val="0030154F"/>
    <w:rsid w:val="00301915"/>
    <w:rsid w:val="00304A64"/>
    <w:rsid w:val="00307D6E"/>
    <w:rsid w:val="00310D00"/>
    <w:rsid w:val="003115B0"/>
    <w:rsid w:val="003127FF"/>
    <w:rsid w:val="00314D7E"/>
    <w:rsid w:val="003221CE"/>
    <w:rsid w:val="0032420E"/>
    <w:rsid w:val="00326374"/>
    <w:rsid w:val="003300D8"/>
    <w:rsid w:val="00330EB0"/>
    <w:rsid w:val="00332648"/>
    <w:rsid w:val="00333B7F"/>
    <w:rsid w:val="003344BD"/>
    <w:rsid w:val="0033554E"/>
    <w:rsid w:val="0034111B"/>
    <w:rsid w:val="0034156D"/>
    <w:rsid w:val="00341A4F"/>
    <w:rsid w:val="00341B0C"/>
    <w:rsid w:val="0034292C"/>
    <w:rsid w:val="00344F4D"/>
    <w:rsid w:val="00352034"/>
    <w:rsid w:val="0035269C"/>
    <w:rsid w:val="00355278"/>
    <w:rsid w:val="00357F07"/>
    <w:rsid w:val="0036103D"/>
    <w:rsid w:val="00362BF8"/>
    <w:rsid w:val="00362C3F"/>
    <w:rsid w:val="0037054B"/>
    <w:rsid w:val="003732E5"/>
    <w:rsid w:val="00376AB6"/>
    <w:rsid w:val="00380331"/>
    <w:rsid w:val="00382722"/>
    <w:rsid w:val="00383154"/>
    <w:rsid w:val="00384BB6"/>
    <w:rsid w:val="003872C4"/>
    <w:rsid w:val="0038792A"/>
    <w:rsid w:val="00390070"/>
    <w:rsid w:val="00393582"/>
    <w:rsid w:val="0039750C"/>
    <w:rsid w:val="003A0944"/>
    <w:rsid w:val="003A1CC3"/>
    <w:rsid w:val="003A2DBB"/>
    <w:rsid w:val="003A3F65"/>
    <w:rsid w:val="003A69DF"/>
    <w:rsid w:val="003A7DC8"/>
    <w:rsid w:val="003A7F66"/>
    <w:rsid w:val="003B2D20"/>
    <w:rsid w:val="003B5BFD"/>
    <w:rsid w:val="003B6770"/>
    <w:rsid w:val="003B67FD"/>
    <w:rsid w:val="003B6CA7"/>
    <w:rsid w:val="003C01CC"/>
    <w:rsid w:val="003C23E2"/>
    <w:rsid w:val="003C3057"/>
    <w:rsid w:val="003C769F"/>
    <w:rsid w:val="003D162A"/>
    <w:rsid w:val="003D2777"/>
    <w:rsid w:val="003D430C"/>
    <w:rsid w:val="003D4FFD"/>
    <w:rsid w:val="003D76FA"/>
    <w:rsid w:val="003D77A1"/>
    <w:rsid w:val="003E2388"/>
    <w:rsid w:val="003E3123"/>
    <w:rsid w:val="003E4008"/>
    <w:rsid w:val="003E4F07"/>
    <w:rsid w:val="003E4FE9"/>
    <w:rsid w:val="003E5A83"/>
    <w:rsid w:val="003E74C9"/>
    <w:rsid w:val="003F04A6"/>
    <w:rsid w:val="003F1328"/>
    <w:rsid w:val="003F24F7"/>
    <w:rsid w:val="003F3F8E"/>
    <w:rsid w:val="003F43E6"/>
    <w:rsid w:val="003F49DB"/>
    <w:rsid w:val="003F65DA"/>
    <w:rsid w:val="003F6C58"/>
    <w:rsid w:val="003F706D"/>
    <w:rsid w:val="00400258"/>
    <w:rsid w:val="004008BC"/>
    <w:rsid w:val="00407135"/>
    <w:rsid w:val="00412AD2"/>
    <w:rsid w:val="004156E9"/>
    <w:rsid w:val="00416DB0"/>
    <w:rsid w:val="00417A4A"/>
    <w:rsid w:val="004201EA"/>
    <w:rsid w:val="004218BF"/>
    <w:rsid w:val="00421A45"/>
    <w:rsid w:val="00421AB9"/>
    <w:rsid w:val="00423A48"/>
    <w:rsid w:val="004262E0"/>
    <w:rsid w:val="00426734"/>
    <w:rsid w:val="00426DEE"/>
    <w:rsid w:val="00433DFA"/>
    <w:rsid w:val="004349C7"/>
    <w:rsid w:val="00434CDE"/>
    <w:rsid w:val="00436548"/>
    <w:rsid w:val="00437A00"/>
    <w:rsid w:val="00442302"/>
    <w:rsid w:val="004428A7"/>
    <w:rsid w:val="0044594B"/>
    <w:rsid w:val="0044757A"/>
    <w:rsid w:val="00447EDB"/>
    <w:rsid w:val="00451469"/>
    <w:rsid w:val="00451928"/>
    <w:rsid w:val="00451C0A"/>
    <w:rsid w:val="00455394"/>
    <w:rsid w:val="0045612A"/>
    <w:rsid w:val="004562AE"/>
    <w:rsid w:val="004576B5"/>
    <w:rsid w:val="00461EEE"/>
    <w:rsid w:val="00462B8B"/>
    <w:rsid w:val="004631B4"/>
    <w:rsid w:val="00463637"/>
    <w:rsid w:val="004636C3"/>
    <w:rsid w:val="00463ED1"/>
    <w:rsid w:val="00465130"/>
    <w:rsid w:val="00466660"/>
    <w:rsid w:val="004679D0"/>
    <w:rsid w:val="004705BD"/>
    <w:rsid w:val="0047078D"/>
    <w:rsid w:val="00471EBA"/>
    <w:rsid w:val="00476C1B"/>
    <w:rsid w:val="004770B9"/>
    <w:rsid w:val="004802C8"/>
    <w:rsid w:val="004823BB"/>
    <w:rsid w:val="00484BED"/>
    <w:rsid w:val="0049088A"/>
    <w:rsid w:val="00490FDF"/>
    <w:rsid w:val="00491C05"/>
    <w:rsid w:val="00492149"/>
    <w:rsid w:val="0049232C"/>
    <w:rsid w:val="00493B49"/>
    <w:rsid w:val="004949AA"/>
    <w:rsid w:val="00495655"/>
    <w:rsid w:val="004A6156"/>
    <w:rsid w:val="004A7894"/>
    <w:rsid w:val="004A7DC0"/>
    <w:rsid w:val="004B34B6"/>
    <w:rsid w:val="004B3BBF"/>
    <w:rsid w:val="004C0240"/>
    <w:rsid w:val="004C2012"/>
    <w:rsid w:val="004C66C4"/>
    <w:rsid w:val="004D3E12"/>
    <w:rsid w:val="004D4584"/>
    <w:rsid w:val="004E254E"/>
    <w:rsid w:val="004E4A69"/>
    <w:rsid w:val="004F11D6"/>
    <w:rsid w:val="004F3489"/>
    <w:rsid w:val="004F4505"/>
    <w:rsid w:val="004F5508"/>
    <w:rsid w:val="00503C36"/>
    <w:rsid w:val="005058BA"/>
    <w:rsid w:val="00505C4A"/>
    <w:rsid w:val="005125DD"/>
    <w:rsid w:val="00512B21"/>
    <w:rsid w:val="00513020"/>
    <w:rsid w:val="0051335A"/>
    <w:rsid w:val="00514CED"/>
    <w:rsid w:val="00516AC1"/>
    <w:rsid w:val="005216A2"/>
    <w:rsid w:val="005222FC"/>
    <w:rsid w:val="00522A17"/>
    <w:rsid w:val="00523642"/>
    <w:rsid w:val="00523CC5"/>
    <w:rsid w:val="00525A6A"/>
    <w:rsid w:val="0052606B"/>
    <w:rsid w:val="00530A30"/>
    <w:rsid w:val="00531B28"/>
    <w:rsid w:val="00532DA8"/>
    <w:rsid w:val="0053396C"/>
    <w:rsid w:val="00533E72"/>
    <w:rsid w:val="005360C1"/>
    <w:rsid w:val="00537CC7"/>
    <w:rsid w:val="005409DE"/>
    <w:rsid w:val="0054145B"/>
    <w:rsid w:val="00541D47"/>
    <w:rsid w:val="0054218B"/>
    <w:rsid w:val="00544CAA"/>
    <w:rsid w:val="00547665"/>
    <w:rsid w:val="00550E61"/>
    <w:rsid w:val="00551E6B"/>
    <w:rsid w:val="00555E5E"/>
    <w:rsid w:val="00556A4E"/>
    <w:rsid w:val="00556D44"/>
    <w:rsid w:val="00557416"/>
    <w:rsid w:val="00557513"/>
    <w:rsid w:val="00560194"/>
    <w:rsid w:val="00561ADB"/>
    <w:rsid w:val="005620C6"/>
    <w:rsid w:val="0056322D"/>
    <w:rsid w:val="0056406C"/>
    <w:rsid w:val="0056423A"/>
    <w:rsid w:val="00564E0D"/>
    <w:rsid w:val="00570C79"/>
    <w:rsid w:val="005711CE"/>
    <w:rsid w:val="00572996"/>
    <w:rsid w:val="00573288"/>
    <w:rsid w:val="00582437"/>
    <w:rsid w:val="0058460F"/>
    <w:rsid w:val="005847C6"/>
    <w:rsid w:val="0058492A"/>
    <w:rsid w:val="005852C4"/>
    <w:rsid w:val="005871D1"/>
    <w:rsid w:val="00587469"/>
    <w:rsid w:val="005909EF"/>
    <w:rsid w:val="005910C8"/>
    <w:rsid w:val="005913A6"/>
    <w:rsid w:val="00591C4A"/>
    <w:rsid w:val="00592921"/>
    <w:rsid w:val="00593E38"/>
    <w:rsid w:val="00594063"/>
    <w:rsid w:val="00594E52"/>
    <w:rsid w:val="00594E9F"/>
    <w:rsid w:val="0059584A"/>
    <w:rsid w:val="005B2F39"/>
    <w:rsid w:val="005B37A0"/>
    <w:rsid w:val="005B4EEA"/>
    <w:rsid w:val="005B7749"/>
    <w:rsid w:val="005C04B6"/>
    <w:rsid w:val="005C07F6"/>
    <w:rsid w:val="005C198F"/>
    <w:rsid w:val="005C1AE3"/>
    <w:rsid w:val="005C26ED"/>
    <w:rsid w:val="005C3334"/>
    <w:rsid w:val="005C4E3B"/>
    <w:rsid w:val="005C535C"/>
    <w:rsid w:val="005C5E37"/>
    <w:rsid w:val="005D25A6"/>
    <w:rsid w:val="005D3C3E"/>
    <w:rsid w:val="005D437C"/>
    <w:rsid w:val="005D455E"/>
    <w:rsid w:val="005D60FF"/>
    <w:rsid w:val="005D7F00"/>
    <w:rsid w:val="005E0613"/>
    <w:rsid w:val="005E1222"/>
    <w:rsid w:val="005E1C08"/>
    <w:rsid w:val="005E221A"/>
    <w:rsid w:val="005E27B8"/>
    <w:rsid w:val="005E383B"/>
    <w:rsid w:val="005E3943"/>
    <w:rsid w:val="005E3A6F"/>
    <w:rsid w:val="005E5117"/>
    <w:rsid w:val="005F09A5"/>
    <w:rsid w:val="005F14AA"/>
    <w:rsid w:val="005F1534"/>
    <w:rsid w:val="005F1759"/>
    <w:rsid w:val="005F3EBA"/>
    <w:rsid w:val="005F4C41"/>
    <w:rsid w:val="005F4FC5"/>
    <w:rsid w:val="005F68A6"/>
    <w:rsid w:val="005F74C6"/>
    <w:rsid w:val="005F767E"/>
    <w:rsid w:val="006038C8"/>
    <w:rsid w:val="00604694"/>
    <w:rsid w:val="006051C0"/>
    <w:rsid w:val="00607BDD"/>
    <w:rsid w:val="00610129"/>
    <w:rsid w:val="006104B2"/>
    <w:rsid w:val="006110AD"/>
    <w:rsid w:val="0061557A"/>
    <w:rsid w:val="0061688B"/>
    <w:rsid w:val="00616E14"/>
    <w:rsid w:val="006242B3"/>
    <w:rsid w:val="00624322"/>
    <w:rsid w:val="00625330"/>
    <w:rsid w:val="006269F7"/>
    <w:rsid w:val="00627F1A"/>
    <w:rsid w:val="006308A2"/>
    <w:rsid w:val="00632075"/>
    <w:rsid w:val="006343F2"/>
    <w:rsid w:val="00635F2B"/>
    <w:rsid w:val="006362F0"/>
    <w:rsid w:val="006364E0"/>
    <w:rsid w:val="00637520"/>
    <w:rsid w:val="00642125"/>
    <w:rsid w:val="00644525"/>
    <w:rsid w:val="0064549D"/>
    <w:rsid w:val="0064619D"/>
    <w:rsid w:val="00646EF8"/>
    <w:rsid w:val="00651AF9"/>
    <w:rsid w:val="00652D20"/>
    <w:rsid w:val="00655726"/>
    <w:rsid w:val="00661BFA"/>
    <w:rsid w:val="00666174"/>
    <w:rsid w:val="00667487"/>
    <w:rsid w:val="00667F35"/>
    <w:rsid w:val="00670396"/>
    <w:rsid w:val="00670A2E"/>
    <w:rsid w:val="00674B08"/>
    <w:rsid w:val="006768F8"/>
    <w:rsid w:val="006831F3"/>
    <w:rsid w:val="006857E3"/>
    <w:rsid w:val="006858C1"/>
    <w:rsid w:val="00691597"/>
    <w:rsid w:val="00691BB1"/>
    <w:rsid w:val="00691C33"/>
    <w:rsid w:val="0069215C"/>
    <w:rsid w:val="0069369C"/>
    <w:rsid w:val="00694CFB"/>
    <w:rsid w:val="006A1419"/>
    <w:rsid w:val="006A17D6"/>
    <w:rsid w:val="006A4604"/>
    <w:rsid w:val="006A696D"/>
    <w:rsid w:val="006B2207"/>
    <w:rsid w:val="006B2E7F"/>
    <w:rsid w:val="006B401E"/>
    <w:rsid w:val="006B4FBB"/>
    <w:rsid w:val="006B75AC"/>
    <w:rsid w:val="006C3517"/>
    <w:rsid w:val="006C43C1"/>
    <w:rsid w:val="006C5051"/>
    <w:rsid w:val="006C68B8"/>
    <w:rsid w:val="006C698B"/>
    <w:rsid w:val="006C6B05"/>
    <w:rsid w:val="006C7BCB"/>
    <w:rsid w:val="006C7E25"/>
    <w:rsid w:val="006D1F8D"/>
    <w:rsid w:val="006D3A00"/>
    <w:rsid w:val="006D4398"/>
    <w:rsid w:val="006E1689"/>
    <w:rsid w:val="006E1C96"/>
    <w:rsid w:val="006E2F9F"/>
    <w:rsid w:val="006E3BC0"/>
    <w:rsid w:val="006E3BD6"/>
    <w:rsid w:val="006E4601"/>
    <w:rsid w:val="006F1D24"/>
    <w:rsid w:val="006F5F5C"/>
    <w:rsid w:val="006F608D"/>
    <w:rsid w:val="006F64CD"/>
    <w:rsid w:val="006F76A6"/>
    <w:rsid w:val="0070631E"/>
    <w:rsid w:val="00706C7E"/>
    <w:rsid w:val="00710076"/>
    <w:rsid w:val="00710941"/>
    <w:rsid w:val="0071224D"/>
    <w:rsid w:val="007128BF"/>
    <w:rsid w:val="00714ADB"/>
    <w:rsid w:val="007177D6"/>
    <w:rsid w:val="0072201B"/>
    <w:rsid w:val="00723B0A"/>
    <w:rsid w:val="007254E1"/>
    <w:rsid w:val="00736443"/>
    <w:rsid w:val="007403D5"/>
    <w:rsid w:val="00740FD8"/>
    <w:rsid w:val="00741A52"/>
    <w:rsid w:val="00742995"/>
    <w:rsid w:val="00743E5B"/>
    <w:rsid w:val="007446F2"/>
    <w:rsid w:val="007457D9"/>
    <w:rsid w:val="00754B92"/>
    <w:rsid w:val="00755C4E"/>
    <w:rsid w:val="0075602E"/>
    <w:rsid w:val="00757283"/>
    <w:rsid w:val="007572C3"/>
    <w:rsid w:val="0076095E"/>
    <w:rsid w:val="00761BE4"/>
    <w:rsid w:val="00762216"/>
    <w:rsid w:val="00763283"/>
    <w:rsid w:val="00764AA8"/>
    <w:rsid w:val="0076561F"/>
    <w:rsid w:val="007715B4"/>
    <w:rsid w:val="00772A61"/>
    <w:rsid w:val="00774412"/>
    <w:rsid w:val="007750A4"/>
    <w:rsid w:val="00776015"/>
    <w:rsid w:val="007762DA"/>
    <w:rsid w:val="00780A4B"/>
    <w:rsid w:val="0078195E"/>
    <w:rsid w:val="00782E1B"/>
    <w:rsid w:val="0078339C"/>
    <w:rsid w:val="00784CB4"/>
    <w:rsid w:val="00786923"/>
    <w:rsid w:val="00790582"/>
    <w:rsid w:val="007A0F80"/>
    <w:rsid w:val="007A1BE0"/>
    <w:rsid w:val="007A36F4"/>
    <w:rsid w:val="007A565F"/>
    <w:rsid w:val="007A614A"/>
    <w:rsid w:val="007B0104"/>
    <w:rsid w:val="007B071C"/>
    <w:rsid w:val="007B1A72"/>
    <w:rsid w:val="007B552B"/>
    <w:rsid w:val="007B56CC"/>
    <w:rsid w:val="007B67E6"/>
    <w:rsid w:val="007B7AC3"/>
    <w:rsid w:val="007C012B"/>
    <w:rsid w:val="007C1038"/>
    <w:rsid w:val="007C15D3"/>
    <w:rsid w:val="007C1CDF"/>
    <w:rsid w:val="007C3CB2"/>
    <w:rsid w:val="007C3E36"/>
    <w:rsid w:val="007C659C"/>
    <w:rsid w:val="007C68D5"/>
    <w:rsid w:val="007C7C0C"/>
    <w:rsid w:val="007C7E8C"/>
    <w:rsid w:val="007D05CF"/>
    <w:rsid w:val="007D5B74"/>
    <w:rsid w:val="007D6030"/>
    <w:rsid w:val="007D7C47"/>
    <w:rsid w:val="007E2AE5"/>
    <w:rsid w:val="007E3655"/>
    <w:rsid w:val="007E3A90"/>
    <w:rsid w:val="007E3DDD"/>
    <w:rsid w:val="007E6EA0"/>
    <w:rsid w:val="007E77E2"/>
    <w:rsid w:val="007F434A"/>
    <w:rsid w:val="007F5E0E"/>
    <w:rsid w:val="007F705C"/>
    <w:rsid w:val="00800640"/>
    <w:rsid w:val="00800AF8"/>
    <w:rsid w:val="008033F4"/>
    <w:rsid w:val="008035A9"/>
    <w:rsid w:val="00805848"/>
    <w:rsid w:val="008058EE"/>
    <w:rsid w:val="00817B6B"/>
    <w:rsid w:val="008204D1"/>
    <w:rsid w:val="00822D0B"/>
    <w:rsid w:val="00823523"/>
    <w:rsid w:val="00823DBA"/>
    <w:rsid w:val="00825FCB"/>
    <w:rsid w:val="00826FA3"/>
    <w:rsid w:val="008321AC"/>
    <w:rsid w:val="008346CD"/>
    <w:rsid w:val="00835264"/>
    <w:rsid w:val="00835EED"/>
    <w:rsid w:val="00837BF0"/>
    <w:rsid w:val="008412B6"/>
    <w:rsid w:val="00842103"/>
    <w:rsid w:val="00843AED"/>
    <w:rsid w:val="00846A7A"/>
    <w:rsid w:val="00847B54"/>
    <w:rsid w:val="00847BD4"/>
    <w:rsid w:val="008509F0"/>
    <w:rsid w:val="00851954"/>
    <w:rsid w:val="0086040E"/>
    <w:rsid w:val="008606CC"/>
    <w:rsid w:val="00862D5A"/>
    <w:rsid w:val="00863F00"/>
    <w:rsid w:val="00865D72"/>
    <w:rsid w:val="008703A9"/>
    <w:rsid w:val="00871E84"/>
    <w:rsid w:val="00871F19"/>
    <w:rsid w:val="0087204B"/>
    <w:rsid w:val="00873DD6"/>
    <w:rsid w:val="00874DE7"/>
    <w:rsid w:val="008752A4"/>
    <w:rsid w:val="008762DA"/>
    <w:rsid w:val="00877B78"/>
    <w:rsid w:val="00881BE5"/>
    <w:rsid w:val="00883006"/>
    <w:rsid w:val="008838D4"/>
    <w:rsid w:val="00884127"/>
    <w:rsid w:val="0088434C"/>
    <w:rsid w:val="0088498C"/>
    <w:rsid w:val="00886BB7"/>
    <w:rsid w:val="00887A91"/>
    <w:rsid w:val="008908E5"/>
    <w:rsid w:val="008920C9"/>
    <w:rsid w:val="00892694"/>
    <w:rsid w:val="008950C8"/>
    <w:rsid w:val="0089672F"/>
    <w:rsid w:val="00896DAB"/>
    <w:rsid w:val="00897629"/>
    <w:rsid w:val="008A0AE9"/>
    <w:rsid w:val="008A1A15"/>
    <w:rsid w:val="008A2A0A"/>
    <w:rsid w:val="008A3ABC"/>
    <w:rsid w:val="008A5155"/>
    <w:rsid w:val="008A5801"/>
    <w:rsid w:val="008A59EF"/>
    <w:rsid w:val="008A767F"/>
    <w:rsid w:val="008A7731"/>
    <w:rsid w:val="008B1675"/>
    <w:rsid w:val="008B4FD1"/>
    <w:rsid w:val="008B51DD"/>
    <w:rsid w:val="008B74A6"/>
    <w:rsid w:val="008B7540"/>
    <w:rsid w:val="008C17F7"/>
    <w:rsid w:val="008C3299"/>
    <w:rsid w:val="008C3CF2"/>
    <w:rsid w:val="008C7A29"/>
    <w:rsid w:val="008D0D21"/>
    <w:rsid w:val="008D1817"/>
    <w:rsid w:val="008D5121"/>
    <w:rsid w:val="008D53E3"/>
    <w:rsid w:val="008D6489"/>
    <w:rsid w:val="008D7885"/>
    <w:rsid w:val="008E1F4D"/>
    <w:rsid w:val="008E278B"/>
    <w:rsid w:val="008E3A48"/>
    <w:rsid w:val="008F0B80"/>
    <w:rsid w:val="008F2808"/>
    <w:rsid w:val="008F4637"/>
    <w:rsid w:val="008F5F39"/>
    <w:rsid w:val="00900528"/>
    <w:rsid w:val="009030A0"/>
    <w:rsid w:val="00905A91"/>
    <w:rsid w:val="00906812"/>
    <w:rsid w:val="00907924"/>
    <w:rsid w:val="009232C8"/>
    <w:rsid w:val="00923441"/>
    <w:rsid w:val="009255A5"/>
    <w:rsid w:val="00927F89"/>
    <w:rsid w:val="009354B0"/>
    <w:rsid w:val="009364E4"/>
    <w:rsid w:val="00936FE0"/>
    <w:rsid w:val="00941FC4"/>
    <w:rsid w:val="0094381C"/>
    <w:rsid w:val="00943D54"/>
    <w:rsid w:val="00945474"/>
    <w:rsid w:val="009477E6"/>
    <w:rsid w:val="00950504"/>
    <w:rsid w:val="009508C4"/>
    <w:rsid w:val="00950BE3"/>
    <w:rsid w:val="00955476"/>
    <w:rsid w:val="00955EA0"/>
    <w:rsid w:val="009578D3"/>
    <w:rsid w:val="009618AB"/>
    <w:rsid w:val="0096263F"/>
    <w:rsid w:val="00963CAA"/>
    <w:rsid w:val="0096648E"/>
    <w:rsid w:val="00970802"/>
    <w:rsid w:val="00970D1E"/>
    <w:rsid w:val="009710A0"/>
    <w:rsid w:val="00971522"/>
    <w:rsid w:val="009719EB"/>
    <w:rsid w:val="009808C0"/>
    <w:rsid w:val="00981D19"/>
    <w:rsid w:val="00982513"/>
    <w:rsid w:val="00983803"/>
    <w:rsid w:val="00986648"/>
    <w:rsid w:val="009946C1"/>
    <w:rsid w:val="00995688"/>
    <w:rsid w:val="00995D7A"/>
    <w:rsid w:val="009A06A0"/>
    <w:rsid w:val="009A37FE"/>
    <w:rsid w:val="009A40FF"/>
    <w:rsid w:val="009A5E15"/>
    <w:rsid w:val="009B04F6"/>
    <w:rsid w:val="009B2B7B"/>
    <w:rsid w:val="009B2B8A"/>
    <w:rsid w:val="009B4282"/>
    <w:rsid w:val="009B4B13"/>
    <w:rsid w:val="009C2DCC"/>
    <w:rsid w:val="009C3881"/>
    <w:rsid w:val="009C3A8E"/>
    <w:rsid w:val="009C534C"/>
    <w:rsid w:val="009D099E"/>
    <w:rsid w:val="009D0CE3"/>
    <w:rsid w:val="009D2441"/>
    <w:rsid w:val="009D46CE"/>
    <w:rsid w:val="009D60EC"/>
    <w:rsid w:val="009D63EB"/>
    <w:rsid w:val="009D68BF"/>
    <w:rsid w:val="009D7FCA"/>
    <w:rsid w:val="009E26AB"/>
    <w:rsid w:val="009E4665"/>
    <w:rsid w:val="009E749A"/>
    <w:rsid w:val="009F0030"/>
    <w:rsid w:val="00A00E7A"/>
    <w:rsid w:val="00A03CA3"/>
    <w:rsid w:val="00A03CA6"/>
    <w:rsid w:val="00A0574E"/>
    <w:rsid w:val="00A1314F"/>
    <w:rsid w:val="00A139BB"/>
    <w:rsid w:val="00A1528B"/>
    <w:rsid w:val="00A20DE5"/>
    <w:rsid w:val="00A20FC4"/>
    <w:rsid w:val="00A212D9"/>
    <w:rsid w:val="00A24031"/>
    <w:rsid w:val="00A24B75"/>
    <w:rsid w:val="00A26682"/>
    <w:rsid w:val="00A26884"/>
    <w:rsid w:val="00A27098"/>
    <w:rsid w:val="00A3076C"/>
    <w:rsid w:val="00A33478"/>
    <w:rsid w:val="00A334D8"/>
    <w:rsid w:val="00A3680B"/>
    <w:rsid w:val="00A36891"/>
    <w:rsid w:val="00A41FA7"/>
    <w:rsid w:val="00A43141"/>
    <w:rsid w:val="00A4371C"/>
    <w:rsid w:val="00A43FC6"/>
    <w:rsid w:val="00A44C1F"/>
    <w:rsid w:val="00A466FD"/>
    <w:rsid w:val="00A51857"/>
    <w:rsid w:val="00A5354E"/>
    <w:rsid w:val="00A5458C"/>
    <w:rsid w:val="00A55A1B"/>
    <w:rsid w:val="00A55A4B"/>
    <w:rsid w:val="00A56CE0"/>
    <w:rsid w:val="00A6135A"/>
    <w:rsid w:val="00A62BF5"/>
    <w:rsid w:val="00A65BBD"/>
    <w:rsid w:val="00A67A91"/>
    <w:rsid w:val="00A67D5D"/>
    <w:rsid w:val="00A711A4"/>
    <w:rsid w:val="00A7134E"/>
    <w:rsid w:val="00A7140F"/>
    <w:rsid w:val="00A723F3"/>
    <w:rsid w:val="00A75228"/>
    <w:rsid w:val="00A75EA2"/>
    <w:rsid w:val="00A76FE4"/>
    <w:rsid w:val="00A80862"/>
    <w:rsid w:val="00A854B4"/>
    <w:rsid w:val="00A909C6"/>
    <w:rsid w:val="00A91E73"/>
    <w:rsid w:val="00A932C0"/>
    <w:rsid w:val="00A939CA"/>
    <w:rsid w:val="00A95470"/>
    <w:rsid w:val="00A969DB"/>
    <w:rsid w:val="00AA04C4"/>
    <w:rsid w:val="00AA2A03"/>
    <w:rsid w:val="00AA2F5C"/>
    <w:rsid w:val="00AA3971"/>
    <w:rsid w:val="00AB1969"/>
    <w:rsid w:val="00AB1E07"/>
    <w:rsid w:val="00AB1EE0"/>
    <w:rsid w:val="00AB294A"/>
    <w:rsid w:val="00AB4209"/>
    <w:rsid w:val="00AB6313"/>
    <w:rsid w:val="00AB737E"/>
    <w:rsid w:val="00AC20BD"/>
    <w:rsid w:val="00AC251F"/>
    <w:rsid w:val="00AC29BF"/>
    <w:rsid w:val="00AC406D"/>
    <w:rsid w:val="00AC4BC3"/>
    <w:rsid w:val="00AC58F2"/>
    <w:rsid w:val="00AD1238"/>
    <w:rsid w:val="00AD3A78"/>
    <w:rsid w:val="00AD7781"/>
    <w:rsid w:val="00AE2A46"/>
    <w:rsid w:val="00AE5358"/>
    <w:rsid w:val="00AE6DAA"/>
    <w:rsid w:val="00AF0840"/>
    <w:rsid w:val="00AF1402"/>
    <w:rsid w:val="00AF2222"/>
    <w:rsid w:val="00AF3B0F"/>
    <w:rsid w:val="00B01C85"/>
    <w:rsid w:val="00B05CFE"/>
    <w:rsid w:val="00B05D96"/>
    <w:rsid w:val="00B10355"/>
    <w:rsid w:val="00B12B58"/>
    <w:rsid w:val="00B15E30"/>
    <w:rsid w:val="00B16734"/>
    <w:rsid w:val="00B176C7"/>
    <w:rsid w:val="00B17F36"/>
    <w:rsid w:val="00B207CB"/>
    <w:rsid w:val="00B20E27"/>
    <w:rsid w:val="00B270F9"/>
    <w:rsid w:val="00B27C42"/>
    <w:rsid w:val="00B3348E"/>
    <w:rsid w:val="00B35858"/>
    <w:rsid w:val="00B368B1"/>
    <w:rsid w:val="00B36C59"/>
    <w:rsid w:val="00B413D5"/>
    <w:rsid w:val="00B43EB6"/>
    <w:rsid w:val="00B4427D"/>
    <w:rsid w:val="00B44810"/>
    <w:rsid w:val="00B50ADA"/>
    <w:rsid w:val="00B518EB"/>
    <w:rsid w:val="00B52200"/>
    <w:rsid w:val="00B534AF"/>
    <w:rsid w:val="00B5582D"/>
    <w:rsid w:val="00B5700E"/>
    <w:rsid w:val="00B5777F"/>
    <w:rsid w:val="00B60EF2"/>
    <w:rsid w:val="00B6206A"/>
    <w:rsid w:val="00B6291B"/>
    <w:rsid w:val="00B634B4"/>
    <w:rsid w:val="00B65C8B"/>
    <w:rsid w:val="00B67E73"/>
    <w:rsid w:val="00B705D6"/>
    <w:rsid w:val="00B70FCD"/>
    <w:rsid w:val="00B717C9"/>
    <w:rsid w:val="00B72566"/>
    <w:rsid w:val="00B72F72"/>
    <w:rsid w:val="00B7473C"/>
    <w:rsid w:val="00B75344"/>
    <w:rsid w:val="00B76AD9"/>
    <w:rsid w:val="00B86BBF"/>
    <w:rsid w:val="00B87028"/>
    <w:rsid w:val="00B900C1"/>
    <w:rsid w:val="00B91542"/>
    <w:rsid w:val="00B940FC"/>
    <w:rsid w:val="00B941FD"/>
    <w:rsid w:val="00B96E56"/>
    <w:rsid w:val="00B97874"/>
    <w:rsid w:val="00B97D95"/>
    <w:rsid w:val="00B97FC7"/>
    <w:rsid w:val="00BA087C"/>
    <w:rsid w:val="00BA2D03"/>
    <w:rsid w:val="00BA3B45"/>
    <w:rsid w:val="00BA43FA"/>
    <w:rsid w:val="00BA4DEE"/>
    <w:rsid w:val="00BA60C6"/>
    <w:rsid w:val="00BB709B"/>
    <w:rsid w:val="00BB7855"/>
    <w:rsid w:val="00BC0A19"/>
    <w:rsid w:val="00BC2282"/>
    <w:rsid w:val="00BC2C9C"/>
    <w:rsid w:val="00BC5EDD"/>
    <w:rsid w:val="00BD397B"/>
    <w:rsid w:val="00BD3F0F"/>
    <w:rsid w:val="00BD44CA"/>
    <w:rsid w:val="00BD62C0"/>
    <w:rsid w:val="00BE0A8A"/>
    <w:rsid w:val="00BE3334"/>
    <w:rsid w:val="00BE3EE0"/>
    <w:rsid w:val="00BF4035"/>
    <w:rsid w:val="00C03320"/>
    <w:rsid w:val="00C034B0"/>
    <w:rsid w:val="00C03A28"/>
    <w:rsid w:val="00C07A1C"/>
    <w:rsid w:val="00C11CA4"/>
    <w:rsid w:val="00C12268"/>
    <w:rsid w:val="00C17084"/>
    <w:rsid w:val="00C17FF4"/>
    <w:rsid w:val="00C20EB0"/>
    <w:rsid w:val="00C2186D"/>
    <w:rsid w:val="00C22730"/>
    <w:rsid w:val="00C27466"/>
    <w:rsid w:val="00C3040C"/>
    <w:rsid w:val="00C31DFE"/>
    <w:rsid w:val="00C3492B"/>
    <w:rsid w:val="00C36B0B"/>
    <w:rsid w:val="00C37EE2"/>
    <w:rsid w:val="00C41828"/>
    <w:rsid w:val="00C44FEA"/>
    <w:rsid w:val="00C50AE5"/>
    <w:rsid w:val="00C52B95"/>
    <w:rsid w:val="00C53F8F"/>
    <w:rsid w:val="00C5448F"/>
    <w:rsid w:val="00C56454"/>
    <w:rsid w:val="00C576D0"/>
    <w:rsid w:val="00C61FD4"/>
    <w:rsid w:val="00C653E5"/>
    <w:rsid w:val="00C65C21"/>
    <w:rsid w:val="00C66FEE"/>
    <w:rsid w:val="00C67758"/>
    <w:rsid w:val="00C704D3"/>
    <w:rsid w:val="00C750BA"/>
    <w:rsid w:val="00C875EE"/>
    <w:rsid w:val="00C908BE"/>
    <w:rsid w:val="00C923C8"/>
    <w:rsid w:val="00C931B0"/>
    <w:rsid w:val="00C9355A"/>
    <w:rsid w:val="00C935C0"/>
    <w:rsid w:val="00C93FFE"/>
    <w:rsid w:val="00C942D2"/>
    <w:rsid w:val="00C94A56"/>
    <w:rsid w:val="00C94CAC"/>
    <w:rsid w:val="00C96C01"/>
    <w:rsid w:val="00CA1EFD"/>
    <w:rsid w:val="00CA316C"/>
    <w:rsid w:val="00CA3300"/>
    <w:rsid w:val="00CA3D98"/>
    <w:rsid w:val="00CB5D5C"/>
    <w:rsid w:val="00CB6513"/>
    <w:rsid w:val="00CC013C"/>
    <w:rsid w:val="00CC1349"/>
    <w:rsid w:val="00CC3694"/>
    <w:rsid w:val="00CC4D60"/>
    <w:rsid w:val="00CC6B53"/>
    <w:rsid w:val="00CC6E58"/>
    <w:rsid w:val="00CC7EE9"/>
    <w:rsid w:val="00CD0571"/>
    <w:rsid w:val="00CD0669"/>
    <w:rsid w:val="00CD0DA2"/>
    <w:rsid w:val="00CD1FCD"/>
    <w:rsid w:val="00CD3887"/>
    <w:rsid w:val="00CD3F96"/>
    <w:rsid w:val="00CD4305"/>
    <w:rsid w:val="00CD5461"/>
    <w:rsid w:val="00CD6B5C"/>
    <w:rsid w:val="00CD7B59"/>
    <w:rsid w:val="00CE0C00"/>
    <w:rsid w:val="00CE247E"/>
    <w:rsid w:val="00CE3C53"/>
    <w:rsid w:val="00CE4896"/>
    <w:rsid w:val="00CE5885"/>
    <w:rsid w:val="00CE6C09"/>
    <w:rsid w:val="00CF03CA"/>
    <w:rsid w:val="00CF3E59"/>
    <w:rsid w:val="00CF57FF"/>
    <w:rsid w:val="00CF5E80"/>
    <w:rsid w:val="00D000AB"/>
    <w:rsid w:val="00D0018F"/>
    <w:rsid w:val="00D01706"/>
    <w:rsid w:val="00D02396"/>
    <w:rsid w:val="00D03B82"/>
    <w:rsid w:val="00D055AA"/>
    <w:rsid w:val="00D07650"/>
    <w:rsid w:val="00D07988"/>
    <w:rsid w:val="00D07C1C"/>
    <w:rsid w:val="00D07F17"/>
    <w:rsid w:val="00D10764"/>
    <w:rsid w:val="00D11F10"/>
    <w:rsid w:val="00D12A7C"/>
    <w:rsid w:val="00D1311B"/>
    <w:rsid w:val="00D1348F"/>
    <w:rsid w:val="00D14C65"/>
    <w:rsid w:val="00D16295"/>
    <w:rsid w:val="00D1767A"/>
    <w:rsid w:val="00D21EB1"/>
    <w:rsid w:val="00D23FE1"/>
    <w:rsid w:val="00D2458C"/>
    <w:rsid w:val="00D24C43"/>
    <w:rsid w:val="00D35E37"/>
    <w:rsid w:val="00D36D2C"/>
    <w:rsid w:val="00D40007"/>
    <w:rsid w:val="00D406F7"/>
    <w:rsid w:val="00D43943"/>
    <w:rsid w:val="00D45E89"/>
    <w:rsid w:val="00D50859"/>
    <w:rsid w:val="00D511BA"/>
    <w:rsid w:val="00D51232"/>
    <w:rsid w:val="00D51490"/>
    <w:rsid w:val="00D540E0"/>
    <w:rsid w:val="00D612F4"/>
    <w:rsid w:val="00D62817"/>
    <w:rsid w:val="00D64EF5"/>
    <w:rsid w:val="00D65ED6"/>
    <w:rsid w:val="00D663D9"/>
    <w:rsid w:val="00D709A4"/>
    <w:rsid w:val="00D71890"/>
    <w:rsid w:val="00D719E5"/>
    <w:rsid w:val="00D7282F"/>
    <w:rsid w:val="00D73013"/>
    <w:rsid w:val="00D74356"/>
    <w:rsid w:val="00D75372"/>
    <w:rsid w:val="00D76391"/>
    <w:rsid w:val="00D76CB8"/>
    <w:rsid w:val="00D77525"/>
    <w:rsid w:val="00D80305"/>
    <w:rsid w:val="00D8204A"/>
    <w:rsid w:val="00D83745"/>
    <w:rsid w:val="00D85354"/>
    <w:rsid w:val="00D85E4A"/>
    <w:rsid w:val="00D860EF"/>
    <w:rsid w:val="00D86B6F"/>
    <w:rsid w:val="00D911CF"/>
    <w:rsid w:val="00D91793"/>
    <w:rsid w:val="00D923AF"/>
    <w:rsid w:val="00D92670"/>
    <w:rsid w:val="00D93976"/>
    <w:rsid w:val="00D94509"/>
    <w:rsid w:val="00D95CF8"/>
    <w:rsid w:val="00D97B7D"/>
    <w:rsid w:val="00DA1A05"/>
    <w:rsid w:val="00DA2259"/>
    <w:rsid w:val="00DA22BF"/>
    <w:rsid w:val="00DA3CEA"/>
    <w:rsid w:val="00DA5C3E"/>
    <w:rsid w:val="00DB03D5"/>
    <w:rsid w:val="00DB3E81"/>
    <w:rsid w:val="00DB44AF"/>
    <w:rsid w:val="00DB51E1"/>
    <w:rsid w:val="00DB5E1F"/>
    <w:rsid w:val="00DB6294"/>
    <w:rsid w:val="00DC0217"/>
    <w:rsid w:val="00DC05D5"/>
    <w:rsid w:val="00DC5507"/>
    <w:rsid w:val="00DC5D72"/>
    <w:rsid w:val="00DD1788"/>
    <w:rsid w:val="00DD1FAE"/>
    <w:rsid w:val="00DD5C9F"/>
    <w:rsid w:val="00DD6F14"/>
    <w:rsid w:val="00DE03F8"/>
    <w:rsid w:val="00DE1449"/>
    <w:rsid w:val="00DE5E2B"/>
    <w:rsid w:val="00DF2DB1"/>
    <w:rsid w:val="00DF3FF4"/>
    <w:rsid w:val="00DF6879"/>
    <w:rsid w:val="00DF6D34"/>
    <w:rsid w:val="00E004B1"/>
    <w:rsid w:val="00E029C4"/>
    <w:rsid w:val="00E04B6F"/>
    <w:rsid w:val="00E07015"/>
    <w:rsid w:val="00E076A9"/>
    <w:rsid w:val="00E07F0C"/>
    <w:rsid w:val="00E10440"/>
    <w:rsid w:val="00E124D8"/>
    <w:rsid w:val="00E144D6"/>
    <w:rsid w:val="00E16271"/>
    <w:rsid w:val="00E20128"/>
    <w:rsid w:val="00E22CA4"/>
    <w:rsid w:val="00E252BE"/>
    <w:rsid w:val="00E25832"/>
    <w:rsid w:val="00E275BF"/>
    <w:rsid w:val="00E3032E"/>
    <w:rsid w:val="00E316C1"/>
    <w:rsid w:val="00E32403"/>
    <w:rsid w:val="00E37E46"/>
    <w:rsid w:val="00E4008E"/>
    <w:rsid w:val="00E420A2"/>
    <w:rsid w:val="00E422C8"/>
    <w:rsid w:val="00E4378E"/>
    <w:rsid w:val="00E4473E"/>
    <w:rsid w:val="00E45469"/>
    <w:rsid w:val="00E46546"/>
    <w:rsid w:val="00E52622"/>
    <w:rsid w:val="00E56F0C"/>
    <w:rsid w:val="00E57FD3"/>
    <w:rsid w:val="00E62C84"/>
    <w:rsid w:val="00E63753"/>
    <w:rsid w:val="00E64215"/>
    <w:rsid w:val="00E6433F"/>
    <w:rsid w:val="00E65B3E"/>
    <w:rsid w:val="00E66113"/>
    <w:rsid w:val="00E7046D"/>
    <w:rsid w:val="00E70BD9"/>
    <w:rsid w:val="00E71065"/>
    <w:rsid w:val="00E71B90"/>
    <w:rsid w:val="00E720C0"/>
    <w:rsid w:val="00E724B5"/>
    <w:rsid w:val="00E74E2A"/>
    <w:rsid w:val="00E77C9B"/>
    <w:rsid w:val="00E828B4"/>
    <w:rsid w:val="00E8443F"/>
    <w:rsid w:val="00E84762"/>
    <w:rsid w:val="00E84DD0"/>
    <w:rsid w:val="00E875A9"/>
    <w:rsid w:val="00E90380"/>
    <w:rsid w:val="00E90A11"/>
    <w:rsid w:val="00E94B50"/>
    <w:rsid w:val="00EA0D36"/>
    <w:rsid w:val="00EA1F69"/>
    <w:rsid w:val="00EA5274"/>
    <w:rsid w:val="00EA7DA4"/>
    <w:rsid w:val="00EB0FE8"/>
    <w:rsid w:val="00EB2510"/>
    <w:rsid w:val="00EB296D"/>
    <w:rsid w:val="00EB5A54"/>
    <w:rsid w:val="00EB5D09"/>
    <w:rsid w:val="00EC2868"/>
    <w:rsid w:val="00EC2879"/>
    <w:rsid w:val="00EC2884"/>
    <w:rsid w:val="00EC3E91"/>
    <w:rsid w:val="00EC78DF"/>
    <w:rsid w:val="00ED1579"/>
    <w:rsid w:val="00ED27BB"/>
    <w:rsid w:val="00ED335A"/>
    <w:rsid w:val="00ED4B73"/>
    <w:rsid w:val="00ED5359"/>
    <w:rsid w:val="00ED6958"/>
    <w:rsid w:val="00EE4671"/>
    <w:rsid w:val="00EE53EC"/>
    <w:rsid w:val="00EE61A1"/>
    <w:rsid w:val="00EF235C"/>
    <w:rsid w:val="00EF2509"/>
    <w:rsid w:val="00F00D23"/>
    <w:rsid w:val="00F020CA"/>
    <w:rsid w:val="00F0392D"/>
    <w:rsid w:val="00F05748"/>
    <w:rsid w:val="00F05CDD"/>
    <w:rsid w:val="00F113A3"/>
    <w:rsid w:val="00F11A12"/>
    <w:rsid w:val="00F13FD5"/>
    <w:rsid w:val="00F16209"/>
    <w:rsid w:val="00F16DF6"/>
    <w:rsid w:val="00F2434F"/>
    <w:rsid w:val="00F25E3B"/>
    <w:rsid w:val="00F31425"/>
    <w:rsid w:val="00F3254C"/>
    <w:rsid w:val="00F3362F"/>
    <w:rsid w:val="00F34012"/>
    <w:rsid w:val="00F40DBF"/>
    <w:rsid w:val="00F43138"/>
    <w:rsid w:val="00F523CD"/>
    <w:rsid w:val="00F53CF6"/>
    <w:rsid w:val="00F609A5"/>
    <w:rsid w:val="00F6182F"/>
    <w:rsid w:val="00F6383F"/>
    <w:rsid w:val="00F643E0"/>
    <w:rsid w:val="00F67789"/>
    <w:rsid w:val="00F70C3E"/>
    <w:rsid w:val="00F725BA"/>
    <w:rsid w:val="00F7621C"/>
    <w:rsid w:val="00F76AAB"/>
    <w:rsid w:val="00F7782D"/>
    <w:rsid w:val="00F80992"/>
    <w:rsid w:val="00F82918"/>
    <w:rsid w:val="00F95FF4"/>
    <w:rsid w:val="00F96D75"/>
    <w:rsid w:val="00F971E7"/>
    <w:rsid w:val="00F97BE1"/>
    <w:rsid w:val="00F97C4D"/>
    <w:rsid w:val="00FA289A"/>
    <w:rsid w:val="00FA724B"/>
    <w:rsid w:val="00FB0333"/>
    <w:rsid w:val="00FB1536"/>
    <w:rsid w:val="00FB3526"/>
    <w:rsid w:val="00FB60AA"/>
    <w:rsid w:val="00FB7EB4"/>
    <w:rsid w:val="00FD0986"/>
    <w:rsid w:val="00FD40CB"/>
    <w:rsid w:val="00FD517A"/>
    <w:rsid w:val="00FD51CF"/>
    <w:rsid w:val="00FD6AF9"/>
    <w:rsid w:val="00FE01A0"/>
    <w:rsid w:val="00FE1707"/>
    <w:rsid w:val="00FE2854"/>
    <w:rsid w:val="00FE735F"/>
    <w:rsid w:val="00FF34DC"/>
    <w:rsid w:val="00FF4385"/>
    <w:rsid w:val="00FF4B0E"/>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A4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0"/>
    <w:next w:val="a0"/>
    <w:link w:val="30"/>
    <w:uiPriority w:val="9"/>
    <w:semiHidden/>
    <w:unhideWhenUsed/>
    <w:qFormat/>
    <w:rsid w:val="00615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6858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0"/>
    <w:link w:val="a6"/>
    <w:uiPriority w:val="99"/>
    <w:unhideWhenUsed/>
    <w:rsid w:val="00D7189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71890"/>
  </w:style>
  <w:style w:type="paragraph" w:styleId="a7">
    <w:name w:val="footer"/>
    <w:basedOn w:val="a0"/>
    <w:link w:val="a8"/>
    <w:uiPriority w:val="99"/>
    <w:unhideWhenUsed/>
    <w:rsid w:val="00D7189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71890"/>
  </w:style>
  <w:style w:type="paragraph" w:styleId="a9">
    <w:name w:val="footnote text"/>
    <w:basedOn w:val="a0"/>
    <w:link w:val="aa"/>
    <w:uiPriority w:val="99"/>
    <w:unhideWhenUsed/>
    <w:rsid w:val="00F53CF6"/>
    <w:pPr>
      <w:spacing w:after="0" w:line="240" w:lineRule="auto"/>
    </w:pPr>
    <w:rPr>
      <w:sz w:val="20"/>
      <w:szCs w:val="20"/>
    </w:rPr>
  </w:style>
  <w:style w:type="character" w:customStyle="1" w:styleId="aa">
    <w:name w:val="Текст сноски Знак"/>
    <w:basedOn w:val="a1"/>
    <w:link w:val="a9"/>
    <w:uiPriority w:val="99"/>
    <w:rsid w:val="00F53CF6"/>
    <w:rPr>
      <w:sz w:val="20"/>
      <w:szCs w:val="20"/>
    </w:rPr>
  </w:style>
  <w:style w:type="character" w:styleId="ab">
    <w:name w:val="footnote reference"/>
    <w:basedOn w:val="a1"/>
    <w:uiPriority w:val="99"/>
    <w:semiHidden/>
    <w:unhideWhenUsed/>
    <w:rsid w:val="00F53CF6"/>
    <w:rPr>
      <w:vertAlign w:val="superscript"/>
    </w:rPr>
  </w:style>
  <w:style w:type="paragraph" w:styleId="ac">
    <w:name w:val="endnote text"/>
    <w:basedOn w:val="a0"/>
    <w:link w:val="ad"/>
    <w:uiPriority w:val="99"/>
    <w:semiHidden/>
    <w:unhideWhenUsed/>
    <w:rsid w:val="00EC2879"/>
    <w:pPr>
      <w:spacing w:after="0" w:line="240" w:lineRule="auto"/>
    </w:pPr>
    <w:rPr>
      <w:sz w:val="20"/>
      <w:szCs w:val="20"/>
    </w:rPr>
  </w:style>
  <w:style w:type="character" w:customStyle="1" w:styleId="ad">
    <w:name w:val="Текст концевой сноски Знак"/>
    <w:basedOn w:val="a1"/>
    <w:link w:val="ac"/>
    <w:uiPriority w:val="99"/>
    <w:semiHidden/>
    <w:rsid w:val="00EC2879"/>
    <w:rPr>
      <w:sz w:val="20"/>
      <w:szCs w:val="20"/>
    </w:rPr>
  </w:style>
  <w:style w:type="character" w:styleId="ae">
    <w:name w:val="endnote reference"/>
    <w:basedOn w:val="a1"/>
    <w:uiPriority w:val="99"/>
    <w:semiHidden/>
    <w:unhideWhenUsed/>
    <w:rsid w:val="00EC2879"/>
    <w:rPr>
      <w:vertAlign w:val="superscript"/>
    </w:rPr>
  </w:style>
  <w:style w:type="character" w:customStyle="1" w:styleId="apple-converted-space">
    <w:name w:val="apple-converted-space"/>
    <w:basedOn w:val="a1"/>
    <w:rsid w:val="0076095E"/>
  </w:style>
  <w:style w:type="paragraph" w:styleId="a">
    <w:name w:val="List Bullet"/>
    <w:basedOn w:val="a0"/>
    <w:uiPriority w:val="99"/>
    <w:unhideWhenUsed/>
    <w:rsid w:val="0005638B"/>
    <w:pPr>
      <w:numPr>
        <w:numId w:val="1"/>
      </w:numPr>
      <w:contextualSpacing/>
    </w:pPr>
  </w:style>
  <w:style w:type="character" w:styleId="af">
    <w:name w:val="Hyperlink"/>
    <w:basedOn w:val="a1"/>
    <w:uiPriority w:val="99"/>
    <w:unhideWhenUsed/>
    <w:rsid w:val="00892694"/>
    <w:rPr>
      <w:color w:val="0000FF"/>
      <w:u w:val="single"/>
    </w:rPr>
  </w:style>
  <w:style w:type="character" w:styleId="af0">
    <w:name w:val="FollowedHyperlink"/>
    <w:basedOn w:val="a1"/>
    <w:uiPriority w:val="99"/>
    <w:semiHidden/>
    <w:unhideWhenUsed/>
    <w:rsid w:val="00EF235C"/>
    <w:rPr>
      <w:color w:val="800080" w:themeColor="followedHyperlink"/>
      <w:u w:val="single"/>
    </w:rPr>
  </w:style>
  <w:style w:type="paragraph" w:customStyle="1" w:styleId="Standard">
    <w:name w:val="Standard"/>
    <w:rsid w:val="001862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1">
    <w:name w:val="Balloon Text"/>
    <w:basedOn w:val="a0"/>
    <w:link w:val="af2"/>
    <w:uiPriority w:val="99"/>
    <w:semiHidden/>
    <w:unhideWhenUsed/>
    <w:rsid w:val="000F5536"/>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0F5536"/>
    <w:rPr>
      <w:rFonts w:ascii="Tahoma" w:hAnsi="Tahoma" w:cs="Tahoma"/>
      <w:sz w:val="16"/>
      <w:szCs w:val="16"/>
    </w:rPr>
  </w:style>
  <w:style w:type="paragraph" w:styleId="HTML">
    <w:name w:val="HTML Preformatted"/>
    <w:basedOn w:val="a0"/>
    <w:link w:val="HTML0"/>
    <w:uiPriority w:val="99"/>
    <w:unhideWhenUsed/>
    <w:rsid w:val="0020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02C2F"/>
    <w:rPr>
      <w:rFonts w:ascii="Courier New" w:eastAsia="Times New Roman" w:hAnsi="Courier New" w:cs="Courier New"/>
      <w:sz w:val="20"/>
      <w:szCs w:val="20"/>
    </w:rPr>
  </w:style>
  <w:style w:type="paragraph" w:customStyle="1" w:styleId="Default">
    <w:name w:val="Default"/>
    <w:rsid w:val="009E749A"/>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List Paragraph"/>
    <w:basedOn w:val="a0"/>
    <w:uiPriority w:val="34"/>
    <w:qFormat/>
    <w:rsid w:val="005F74C6"/>
    <w:pPr>
      <w:ind w:left="720"/>
      <w:contextualSpacing/>
    </w:pPr>
    <w:rPr>
      <w:rFonts w:eastAsiaTheme="minorHAnsi"/>
      <w:lang w:eastAsia="en-US"/>
    </w:rPr>
  </w:style>
  <w:style w:type="character" w:customStyle="1" w:styleId="snippetequal">
    <w:name w:val="snippet_equal"/>
    <w:basedOn w:val="a1"/>
    <w:rsid w:val="00B4427D"/>
  </w:style>
  <w:style w:type="character" w:customStyle="1" w:styleId="10">
    <w:name w:val="Заголовок 1 Знак"/>
    <w:basedOn w:val="a1"/>
    <w:link w:val="1"/>
    <w:uiPriority w:val="9"/>
    <w:rsid w:val="00A43FC6"/>
    <w:rPr>
      <w:rFonts w:ascii="Times New Roman" w:eastAsia="Times New Roman" w:hAnsi="Times New Roman" w:cs="Times New Roman"/>
      <w:b/>
      <w:bCs/>
      <w:kern w:val="36"/>
      <w:sz w:val="48"/>
      <w:szCs w:val="48"/>
    </w:rPr>
  </w:style>
  <w:style w:type="character" w:customStyle="1" w:styleId="blk">
    <w:name w:val="blk"/>
    <w:basedOn w:val="a1"/>
    <w:rsid w:val="00DE1449"/>
  </w:style>
  <w:style w:type="character" w:customStyle="1" w:styleId="hl">
    <w:name w:val="hl"/>
    <w:basedOn w:val="a1"/>
    <w:rsid w:val="00DE1449"/>
  </w:style>
  <w:style w:type="paragraph" w:customStyle="1" w:styleId="ConsPlusNormal">
    <w:name w:val="ConsPlusNormal"/>
    <w:rsid w:val="000121C7"/>
    <w:pPr>
      <w:widowControl w:val="0"/>
      <w:autoSpaceDE w:val="0"/>
      <w:autoSpaceDN w:val="0"/>
      <w:spacing w:after="0" w:line="240" w:lineRule="auto"/>
    </w:pPr>
    <w:rPr>
      <w:rFonts w:ascii="Calibri" w:eastAsia="Times New Roman" w:hAnsi="Calibri" w:cs="Calibri"/>
      <w:szCs w:val="20"/>
    </w:rPr>
  </w:style>
  <w:style w:type="character" w:customStyle="1" w:styleId="30">
    <w:name w:val="Заголовок 3 Знак"/>
    <w:basedOn w:val="a1"/>
    <w:link w:val="3"/>
    <w:uiPriority w:val="9"/>
    <w:semiHidden/>
    <w:rsid w:val="0061557A"/>
    <w:rPr>
      <w:rFonts w:asciiTheme="majorHAnsi" w:eastAsiaTheme="majorEastAsia" w:hAnsiTheme="majorHAnsi" w:cstheme="majorBidi"/>
      <w:b/>
      <w:bCs/>
      <w:color w:val="4F81BD" w:themeColor="accent1"/>
    </w:rPr>
  </w:style>
  <w:style w:type="character" w:styleId="af4">
    <w:name w:val="annotation reference"/>
    <w:basedOn w:val="a1"/>
    <w:uiPriority w:val="99"/>
    <w:semiHidden/>
    <w:unhideWhenUsed/>
    <w:rsid w:val="005B37A0"/>
    <w:rPr>
      <w:sz w:val="16"/>
      <w:szCs w:val="16"/>
    </w:rPr>
  </w:style>
  <w:style w:type="paragraph" w:styleId="af5">
    <w:name w:val="annotation text"/>
    <w:basedOn w:val="a0"/>
    <w:link w:val="af6"/>
    <w:uiPriority w:val="99"/>
    <w:semiHidden/>
    <w:unhideWhenUsed/>
    <w:rsid w:val="005B37A0"/>
    <w:pPr>
      <w:spacing w:line="240" w:lineRule="auto"/>
    </w:pPr>
    <w:rPr>
      <w:sz w:val="20"/>
      <w:szCs w:val="20"/>
    </w:rPr>
  </w:style>
  <w:style w:type="character" w:customStyle="1" w:styleId="af6">
    <w:name w:val="Текст примечания Знак"/>
    <w:basedOn w:val="a1"/>
    <w:link w:val="af5"/>
    <w:uiPriority w:val="99"/>
    <w:semiHidden/>
    <w:rsid w:val="005B37A0"/>
    <w:rPr>
      <w:sz w:val="20"/>
      <w:szCs w:val="20"/>
    </w:rPr>
  </w:style>
  <w:style w:type="paragraph" w:styleId="af7">
    <w:name w:val="annotation subject"/>
    <w:basedOn w:val="af5"/>
    <w:next w:val="af5"/>
    <w:link w:val="af8"/>
    <w:uiPriority w:val="99"/>
    <w:semiHidden/>
    <w:unhideWhenUsed/>
    <w:rsid w:val="005B37A0"/>
    <w:rPr>
      <w:b/>
      <w:bCs/>
    </w:rPr>
  </w:style>
  <w:style w:type="character" w:customStyle="1" w:styleId="af8">
    <w:name w:val="Тема примечания Знак"/>
    <w:basedOn w:val="af6"/>
    <w:link w:val="af7"/>
    <w:uiPriority w:val="99"/>
    <w:semiHidden/>
    <w:rsid w:val="005B37A0"/>
    <w:rPr>
      <w:b/>
      <w:bCs/>
      <w:sz w:val="20"/>
      <w:szCs w:val="20"/>
    </w:rPr>
  </w:style>
  <w:style w:type="table" w:styleId="af9">
    <w:name w:val="Table Grid"/>
    <w:basedOn w:val="a2"/>
    <w:uiPriority w:val="59"/>
    <w:rsid w:val="00DF3F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A4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0"/>
    <w:next w:val="a0"/>
    <w:link w:val="30"/>
    <w:uiPriority w:val="9"/>
    <w:semiHidden/>
    <w:unhideWhenUsed/>
    <w:qFormat/>
    <w:rsid w:val="00615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6858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0"/>
    <w:link w:val="a6"/>
    <w:uiPriority w:val="99"/>
    <w:unhideWhenUsed/>
    <w:rsid w:val="00D7189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71890"/>
  </w:style>
  <w:style w:type="paragraph" w:styleId="a7">
    <w:name w:val="footer"/>
    <w:basedOn w:val="a0"/>
    <w:link w:val="a8"/>
    <w:uiPriority w:val="99"/>
    <w:unhideWhenUsed/>
    <w:rsid w:val="00D7189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71890"/>
  </w:style>
  <w:style w:type="paragraph" w:styleId="a9">
    <w:name w:val="footnote text"/>
    <w:basedOn w:val="a0"/>
    <w:link w:val="aa"/>
    <w:uiPriority w:val="99"/>
    <w:unhideWhenUsed/>
    <w:rsid w:val="00F53CF6"/>
    <w:pPr>
      <w:spacing w:after="0" w:line="240" w:lineRule="auto"/>
    </w:pPr>
    <w:rPr>
      <w:sz w:val="20"/>
      <w:szCs w:val="20"/>
    </w:rPr>
  </w:style>
  <w:style w:type="character" w:customStyle="1" w:styleId="aa">
    <w:name w:val="Текст сноски Знак"/>
    <w:basedOn w:val="a1"/>
    <w:link w:val="a9"/>
    <w:uiPriority w:val="99"/>
    <w:rsid w:val="00F53CF6"/>
    <w:rPr>
      <w:sz w:val="20"/>
      <w:szCs w:val="20"/>
    </w:rPr>
  </w:style>
  <w:style w:type="character" w:styleId="ab">
    <w:name w:val="footnote reference"/>
    <w:basedOn w:val="a1"/>
    <w:uiPriority w:val="99"/>
    <w:semiHidden/>
    <w:unhideWhenUsed/>
    <w:rsid w:val="00F53CF6"/>
    <w:rPr>
      <w:vertAlign w:val="superscript"/>
    </w:rPr>
  </w:style>
  <w:style w:type="paragraph" w:styleId="ac">
    <w:name w:val="endnote text"/>
    <w:basedOn w:val="a0"/>
    <w:link w:val="ad"/>
    <w:uiPriority w:val="99"/>
    <w:semiHidden/>
    <w:unhideWhenUsed/>
    <w:rsid w:val="00EC2879"/>
    <w:pPr>
      <w:spacing w:after="0" w:line="240" w:lineRule="auto"/>
    </w:pPr>
    <w:rPr>
      <w:sz w:val="20"/>
      <w:szCs w:val="20"/>
    </w:rPr>
  </w:style>
  <w:style w:type="character" w:customStyle="1" w:styleId="ad">
    <w:name w:val="Текст концевой сноски Знак"/>
    <w:basedOn w:val="a1"/>
    <w:link w:val="ac"/>
    <w:uiPriority w:val="99"/>
    <w:semiHidden/>
    <w:rsid w:val="00EC2879"/>
    <w:rPr>
      <w:sz w:val="20"/>
      <w:szCs w:val="20"/>
    </w:rPr>
  </w:style>
  <w:style w:type="character" w:styleId="ae">
    <w:name w:val="endnote reference"/>
    <w:basedOn w:val="a1"/>
    <w:uiPriority w:val="99"/>
    <w:semiHidden/>
    <w:unhideWhenUsed/>
    <w:rsid w:val="00EC2879"/>
    <w:rPr>
      <w:vertAlign w:val="superscript"/>
    </w:rPr>
  </w:style>
  <w:style w:type="character" w:customStyle="1" w:styleId="apple-converted-space">
    <w:name w:val="apple-converted-space"/>
    <w:basedOn w:val="a1"/>
    <w:rsid w:val="0076095E"/>
  </w:style>
  <w:style w:type="paragraph" w:styleId="a">
    <w:name w:val="List Bullet"/>
    <w:basedOn w:val="a0"/>
    <w:uiPriority w:val="99"/>
    <w:unhideWhenUsed/>
    <w:rsid w:val="0005638B"/>
    <w:pPr>
      <w:numPr>
        <w:numId w:val="1"/>
      </w:numPr>
      <w:contextualSpacing/>
    </w:pPr>
  </w:style>
  <w:style w:type="character" w:styleId="af">
    <w:name w:val="Hyperlink"/>
    <w:basedOn w:val="a1"/>
    <w:uiPriority w:val="99"/>
    <w:unhideWhenUsed/>
    <w:rsid w:val="00892694"/>
    <w:rPr>
      <w:color w:val="0000FF"/>
      <w:u w:val="single"/>
    </w:rPr>
  </w:style>
  <w:style w:type="character" w:styleId="af0">
    <w:name w:val="FollowedHyperlink"/>
    <w:basedOn w:val="a1"/>
    <w:uiPriority w:val="99"/>
    <w:semiHidden/>
    <w:unhideWhenUsed/>
    <w:rsid w:val="00EF235C"/>
    <w:rPr>
      <w:color w:val="800080" w:themeColor="followedHyperlink"/>
      <w:u w:val="single"/>
    </w:rPr>
  </w:style>
  <w:style w:type="paragraph" w:customStyle="1" w:styleId="Standard">
    <w:name w:val="Standard"/>
    <w:rsid w:val="001862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1">
    <w:name w:val="Balloon Text"/>
    <w:basedOn w:val="a0"/>
    <w:link w:val="af2"/>
    <w:uiPriority w:val="99"/>
    <w:semiHidden/>
    <w:unhideWhenUsed/>
    <w:rsid w:val="000F5536"/>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0F5536"/>
    <w:rPr>
      <w:rFonts w:ascii="Tahoma" w:hAnsi="Tahoma" w:cs="Tahoma"/>
      <w:sz w:val="16"/>
      <w:szCs w:val="16"/>
    </w:rPr>
  </w:style>
  <w:style w:type="paragraph" w:styleId="HTML">
    <w:name w:val="HTML Preformatted"/>
    <w:basedOn w:val="a0"/>
    <w:link w:val="HTML0"/>
    <w:uiPriority w:val="99"/>
    <w:unhideWhenUsed/>
    <w:rsid w:val="0020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02C2F"/>
    <w:rPr>
      <w:rFonts w:ascii="Courier New" w:eastAsia="Times New Roman" w:hAnsi="Courier New" w:cs="Courier New"/>
      <w:sz w:val="20"/>
      <w:szCs w:val="20"/>
    </w:rPr>
  </w:style>
  <w:style w:type="paragraph" w:customStyle="1" w:styleId="Default">
    <w:name w:val="Default"/>
    <w:rsid w:val="009E749A"/>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List Paragraph"/>
    <w:basedOn w:val="a0"/>
    <w:uiPriority w:val="34"/>
    <w:qFormat/>
    <w:rsid w:val="005F74C6"/>
    <w:pPr>
      <w:ind w:left="720"/>
      <w:contextualSpacing/>
    </w:pPr>
    <w:rPr>
      <w:rFonts w:eastAsiaTheme="minorHAnsi"/>
      <w:lang w:eastAsia="en-US"/>
    </w:rPr>
  </w:style>
  <w:style w:type="character" w:customStyle="1" w:styleId="snippetequal">
    <w:name w:val="snippet_equal"/>
    <w:basedOn w:val="a1"/>
    <w:rsid w:val="00B4427D"/>
  </w:style>
  <w:style w:type="character" w:customStyle="1" w:styleId="10">
    <w:name w:val="Заголовок 1 Знак"/>
    <w:basedOn w:val="a1"/>
    <w:link w:val="1"/>
    <w:uiPriority w:val="9"/>
    <w:rsid w:val="00A43FC6"/>
    <w:rPr>
      <w:rFonts w:ascii="Times New Roman" w:eastAsia="Times New Roman" w:hAnsi="Times New Roman" w:cs="Times New Roman"/>
      <w:b/>
      <w:bCs/>
      <w:kern w:val="36"/>
      <w:sz w:val="48"/>
      <w:szCs w:val="48"/>
    </w:rPr>
  </w:style>
  <w:style w:type="character" w:customStyle="1" w:styleId="blk">
    <w:name w:val="blk"/>
    <w:basedOn w:val="a1"/>
    <w:rsid w:val="00DE1449"/>
  </w:style>
  <w:style w:type="character" w:customStyle="1" w:styleId="hl">
    <w:name w:val="hl"/>
    <w:basedOn w:val="a1"/>
    <w:rsid w:val="00DE1449"/>
  </w:style>
  <w:style w:type="paragraph" w:customStyle="1" w:styleId="ConsPlusNormal">
    <w:name w:val="ConsPlusNormal"/>
    <w:rsid w:val="000121C7"/>
    <w:pPr>
      <w:widowControl w:val="0"/>
      <w:autoSpaceDE w:val="0"/>
      <w:autoSpaceDN w:val="0"/>
      <w:spacing w:after="0" w:line="240" w:lineRule="auto"/>
    </w:pPr>
    <w:rPr>
      <w:rFonts w:ascii="Calibri" w:eastAsia="Times New Roman" w:hAnsi="Calibri" w:cs="Calibri"/>
      <w:szCs w:val="20"/>
    </w:rPr>
  </w:style>
  <w:style w:type="character" w:customStyle="1" w:styleId="30">
    <w:name w:val="Заголовок 3 Знак"/>
    <w:basedOn w:val="a1"/>
    <w:link w:val="3"/>
    <w:uiPriority w:val="9"/>
    <w:semiHidden/>
    <w:rsid w:val="0061557A"/>
    <w:rPr>
      <w:rFonts w:asciiTheme="majorHAnsi" w:eastAsiaTheme="majorEastAsia" w:hAnsiTheme="majorHAnsi" w:cstheme="majorBidi"/>
      <w:b/>
      <w:bCs/>
      <w:color w:val="4F81BD" w:themeColor="accent1"/>
    </w:rPr>
  </w:style>
  <w:style w:type="character" w:styleId="af4">
    <w:name w:val="annotation reference"/>
    <w:basedOn w:val="a1"/>
    <w:uiPriority w:val="99"/>
    <w:semiHidden/>
    <w:unhideWhenUsed/>
    <w:rsid w:val="005B37A0"/>
    <w:rPr>
      <w:sz w:val="16"/>
      <w:szCs w:val="16"/>
    </w:rPr>
  </w:style>
  <w:style w:type="paragraph" w:styleId="af5">
    <w:name w:val="annotation text"/>
    <w:basedOn w:val="a0"/>
    <w:link w:val="af6"/>
    <w:uiPriority w:val="99"/>
    <w:semiHidden/>
    <w:unhideWhenUsed/>
    <w:rsid w:val="005B37A0"/>
    <w:pPr>
      <w:spacing w:line="240" w:lineRule="auto"/>
    </w:pPr>
    <w:rPr>
      <w:sz w:val="20"/>
      <w:szCs w:val="20"/>
    </w:rPr>
  </w:style>
  <w:style w:type="character" w:customStyle="1" w:styleId="af6">
    <w:name w:val="Текст примечания Знак"/>
    <w:basedOn w:val="a1"/>
    <w:link w:val="af5"/>
    <w:uiPriority w:val="99"/>
    <w:semiHidden/>
    <w:rsid w:val="005B37A0"/>
    <w:rPr>
      <w:sz w:val="20"/>
      <w:szCs w:val="20"/>
    </w:rPr>
  </w:style>
  <w:style w:type="paragraph" w:styleId="af7">
    <w:name w:val="annotation subject"/>
    <w:basedOn w:val="af5"/>
    <w:next w:val="af5"/>
    <w:link w:val="af8"/>
    <w:uiPriority w:val="99"/>
    <w:semiHidden/>
    <w:unhideWhenUsed/>
    <w:rsid w:val="005B37A0"/>
    <w:rPr>
      <w:b/>
      <w:bCs/>
    </w:rPr>
  </w:style>
  <w:style w:type="character" w:customStyle="1" w:styleId="af8">
    <w:name w:val="Тема примечания Знак"/>
    <w:basedOn w:val="af6"/>
    <w:link w:val="af7"/>
    <w:uiPriority w:val="99"/>
    <w:semiHidden/>
    <w:rsid w:val="005B37A0"/>
    <w:rPr>
      <w:b/>
      <w:bCs/>
      <w:sz w:val="20"/>
      <w:szCs w:val="20"/>
    </w:rPr>
  </w:style>
  <w:style w:type="table" w:styleId="af9">
    <w:name w:val="Table Grid"/>
    <w:basedOn w:val="a2"/>
    <w:uiPriority w:val="59"/>
    <w:rsid w:val="00DF3F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02">
      <w:bodyDiv w:val="1"/>
      <w:marLeft w:val="0"/>
      <w:marRight w:val="0"/>
      <w:marTop w:val="0"/>
      <w:marBottom w:val="0"/>
      <w:divBdr>
        <w:top w:val="none" w:sz="0" w:space="0" w:color="auto"/>
        <w:left w:val="none" w:sz="0" w:space="0" w:color="auto"/>
        <w:bottom w:val="none" w:sz="0" w:space="0" w:color="auto"/>
        <w:right w:val="none" w:sz="0" w:space="0" w:color="auto"/>
      </w:divBdr>
    </w:div>
    <w:div w:id="75439686">
      <w:bodyDiv w:val="1"/>
      <w:marLeft w:val="0"/>
      <w:marRight w:val="0"/>
      <w:marTop w:val="0"/>
      <w:marBottom w:val="0"/>
      <w:divBdr>
        <w:top w:val="none" w:sz="0" w:space="0" w:color="auto"/>
        <w:left w:val="none" w:sz="0" w:space="0" w:color="auto"/>
        <w:bottom w:val="none" w:sz="0" w:space="0" w:color="auto"/>
        <w:right w:val="none" w:sz="0" w:space="0" w:color="auto"/>
      </w:divBdr>
    </w:div>
    <w:div w:id="101606688">
      <w:bodyDiv w:val="1"/>
      <w:marLeft w:val="0"/>
      <w:marRight w:val="0"/>
      <w:marTop w:val="0"/>
      <w:marBottom w:val="0"/>
      <w:divBdr>
        <w:top w:val="none" w:sz="0" w:space="0" w:color="auto"/>
        <w:left w:val="none" w:sz="0" w:space="0" w:color="auto"/>
        <w:bottom w:val="none" w:sz="0" w:space="0" w:color="auto"/>
        <w:right w:val="none" w:sz="0" w:space="0" w:color="auto"/>
      </w:divBdr>
    </w:div>
    <w:div w:id="209194440">
      <w:bodyDiv w:val="1"/>
      <w:marLeft w:val="0"/>
      <w:marRight w:val="0"/>
      <w:marTop w:val="0"/>
      <w:marBottom w:val="0"/>
      <w:divBdr>
        <w:top w:val="none" w:sz="0" w:space="0" w:color="auto"/>
        <w:left w:val="none" w:sz="0" w:space="0" w:color="auto"/>
        <w:bottom w:val="none" w:sz="0" w:space="0" w:color="auto"/>
        <w:right w:val="none" w:sz="0" w:space="0" w:color="auto"/>
      </w:divBdr>
    </w:div>
    <w:div w:id="229120623">
      <w:bodyDiv w:val="1"/>
      <w:marLeft w:val="0"/>
      <w:marRight w:val="0"/>
      <w:marTop w:val="0"/>
      <w:marBottom w:val="0"/>
      <w:divBdr>
        <w:top w:val="none" w:sz="0" w:space="0" w:color="auto"/>
        <w:left w:val="none" w:sz="0" w:space="0" w:color="auto"/>
        <w:bottom w:val="none" w:sz="0" w:space="0" w:color="auto"/>
        <w:right w:val="none" w:sz="0" w:space="0" w:color="auto"/>
      </w:divBdr>
    </w:div>
    <w:div w:id="243151124">
      <w:bodyDiv w:val="1"/>
      <w:marLeft w:val="0"/>
      <w:marRight w:val="0"/>
      <w:marTop w:val="0"/>
      <w:marBottom w:val="0"/>
      <w:divBdr>
        <w:top w:val="none" w:sz="0" w:space="0" w:color="auto"/>
        <w:left w:val="none" w:sz="0" w:space="0" w:color="auto"/>
        <w:bottom w:val="none" w:sz="0" w:space="0" w:color="auto"/>
        <w:right w:val="none" w:sz="0" w:space="0" w:color="auto"/>
      </w:divBdr>
    </w:div>
    <w:div w:id="285504816">
      <w:bodyDiv w:val="1"/>
      <w:marLeft w:val="0"/>
      <w:marRight w:val="0"/>
      <w:marTop w:val="0"/>
      <w:marBottom w:val="0"/>
      <w:divBdr>
        <w:top w:val="none" w:sz="0" w:space="0" w:color="auto"/>
        <w:left w:val="none" w:sz="0" w:space="0" w:color="auto"/>
        <w:bottom w:val="none" w:sz="0" w:space="0" w:color="auto"/>
        <w:right w:val="none" w:sz="0" w:space="0" w:color="auto"/>
      </w:divBdr>
    </w:div>
    <w:div w:id="321154972">
      <w:bodyDiv w:val="1"/>
      <w:marLeft w:val="0"/>
      <w:marRight w:val="0"/>
      <w:marTop w:val="0"/>
      <w:marBottom w:val="0"/>
      <w:divBdr>
        <w:top w:val="none" w:sz="0" w:space="0" w:color="auto"/>
        <w:left w:val="none" w:sz="0" w:space="0" w:color="auto"/>
        <w:bottom w:val="none" w:sz="0" w:space="0" w:color="auto"/>
        <w:right w:val="none" w:sz="0" w:space="0" w:color="auto"/>
      </w:divBdr>
    </w:div>
    <w:div w:id="381249115">
      <w:bodyDiv w:val="1"/>
      <w:marLeft w:val="0"/>
      <w:marRight w:val="0"/>
      <w:marTop w:val="0"/>
      <w:marBottom w:val="0"/>
      <w:divBdr>
        <w:top w:val="none" w:sz="0" w:space="0" w:color="auto"/>
        <w:left w:val="none" w:sz="0" w:space="0" w:color="auto"/>
        <w:bottom w:val="none" w:sz="0" w:space="0" w:color="auto"/>
        <w:right w:val="none" w:sz="0" w:space="0" w:color="auto"/>
      </w:divBdr>
    </w:div>
    <w:div w:id="393823421">
      <w:bodyDiv w:val="1"/>
      <w:marLeft w:val="0"/>
      <w:marRight w:val="0"/>
      <w:marTop w:val="0"/>
      <w:marBottom w:val="0"/>
      <w:divBdr>
        <w:top w:val="none" w:sz="0" w:space="0" w:color="auto"/>
        <w:left w:val="none" w:sz="0" w:space="0" w:color="auto"/>
        <w:bottom w:val="none" w:sz="0" w:space="0" w:color="auto"/>
        <w:right w:val="none" w:sz="0" w:space="0" w:color="auto"/>
      </w:divBdr>
    </w:div>
    <w:div w:id="627667236">
      <w:bodyDiv w:val="1"/>
      <w:marLeft w:val="0"/>
      <w:marRight w:val="0"/>
      <w:marTop w:val="0"/>
      <w:marBottom w:val="0"/>
      <w:divBdr>
        <w:top w:val="none" w:sz="0" w:space="0" w:color="auto"/>
        <w:left w:val="none" w:sz="0" w:space="0" w:color="auto"/>
        <w:bottom w:val="none" w:sz="0" w:space="0" w:color="auto"/>
        <w:right w:val="none" w:sz="0" w:space="0" w:color="auto"/>
      </w:divBdr>
    </w:div>
    <w:div w:id="656032186">
      <w:bodyDiv w:val="1"/>
      <w:marLeft w:val="0"/>
      <w:marRight w:val="0"/>
      <w:marTop w:val="0"/>
      <w:marBottom w:val="0"/>
      <w:divBdr>
        <w:top w:val="none" w:sz="0" w:space="0" w:color="auto"/>
        <w:left w:val="none" w:sz="0" w:space="0" w:color="auto"/>
        <w:bottom w:val="none" w:sz="0" w:space="0" w:color="auto"/>
        <w:right w:val="none" w:sz="0" w:space="0" w:color="auto"/>
      </w:divBdr>
    </w:div>
    <w:div w:id="824517737">
      <w:bodyDiv w:val="1"/>
      <w:marLeft w:val="0"/>
      <w:marRight w:val="0"/>
      <w:marTop w:val="0"/>
      <w:marBottom w:val="0"/>
      <w:divBdr>
        <w:top w:val="none" w:sz="0" w:space="0" w:color="auto"/>
        <w:left w:val="none" w:sz="0" w:space="0" w:color="auto"/>
        <w:bottom w:val="none" w:sz="0" w:space="0" w:color="auto"/>
        <w:right w:val="none" w:sz="0" w:space="0" w:color="auto"/>
      </w:divBdr>
    </w:div>
    <w:div w:id="992023440">
      <w:bodyDiv w:val="1"/>
      <w:marLeft w:val="0"/>
      <w:marRight w:val="0"/>
      <w:marTop w:val="0"/>
      <w:marBottom w:val="0"/>
      <w:divBdr>
        <w:top w:val="none" w:sz="0" w:space="0" w:color="auto"/>
        <w:left w:val="none" w:sz="0" w:space="0" w:color="auto"/>
        <w:bottom w:val="none" w:sz="0" w:space="0" w:color="auto"/>
        <w:right w:val="none" w:sz="0" w:space="0" w:color="auto"/>
      </w:divBdr>
    </w:div>
    <w:div w:id="1101218916">
      <w:bodyDiv w:val="1"/>
      <w:marLeft w:val="0"/>
      <w:marRight w:val="0"/>
      <w:marTop w:val="0"/>
      <w:marBottom w:val="0"/>
      <w:divBdr>
        <w:top w:val="none" w:sz="0" w:space="0" w:color="auto"/>
        <w:left w:val="none" w:sz="0" w:space="0" w:color="auto"/>
        <w:bottom w:val="none" w:sz="0" w:space="0" w:color="auto"/>
        <w:right w:val="none" w:sz="0" w:space="0" w:color="auto"/>
      </w:divBdr>
    </w:div>
    <w:div w:id="1320499598">
      <w:bodyDiv w:val="1"/>
      <w:marLeft w:val="0"/>
      <w:marRight w:val="0"/>
      <w:marTop w:val="0"/>
      <w:marBottom w:val="0"/>
      <w:divBdr>
        <w:top w:val="none" w:sz="0" w:space="0" w:color="auto"/>
        <w:left w:val="none" w:sz="0" w:space="0" w:color="auto"/>
        <w:bottom w:val="none" w:sz="0" w:space="0" w:color="auto"/>
        <w:right w:val="none" w:sz="0" w:space="0" w:color="auto"/>
      </w:divBdr>
      <w:divsChild>
        <w:div w:id="1640383174">
          <w:marLeft w:val="0"/>
          <w:marRight w:val="0"/>
          <w:marTop w:val="120"/>
          <w:marBottom w:val="0"/>
          <w:divBdr>
            <w:top w:val="none" w:sz="0" w:space="0" w:color="auto"/>
            <w:left w:val="none" w:sz="0" w:space="0" w:color="auto"/>
            <w:bottom w:val="none" w:sz="0" w:space="0" w:color="auto"/>
            <w:right w:val="none" w:sz="0" w:space="0" w:color="auto"/>
          </w:divBdr>
        </w:div>
        <w:div w:id="796263498">
          <w:marLeft w:val="0"/>
          <w:marRight w:val="0"/>
          <w:marTop w:val="120"/>
          <w:marBottom w:val="0"/>
          <w:divBdr>
            <w:top w:val="none" w:sz="0" w:space="0" w:color="auto"/>
            <w:left w:val="none" w:sz="0" w:space="0" w:color="auto"/>
            <w:bottom w:val="none" w:sz="0" w:space="0" w:color="auto"/>
            <w:right w:val="none" w:sz="0" w:space="0" w:color="auto"/>
          </w:divBdr>
        </w:div>
        <w:div w:id="350379194">
          <w:marLeft w:val="0"/>
          <w:marRight w:val="0"/>
          <w:marTop w:val="120"/>
          <w:marBottom w:val="0"/>
          <w:divBdr>
            <w:top w:val="none" w:sz="0" w:space="0" w:color="auto"/>
            <w:left w:val="none" w:sz="0" w:space="0" w:color="auto"/>
            <w:bottom w:val="none" w:sz="0" w:space="0" w:color="auto"/>
            <w:right w:val="none" w:sz="0" w:space="0" w:color="auto"/>
          </w:divBdr>
        </w:div>
        <w:div w:id="2067138237">
          <w:marLeft w:val="0"/>
          <w:marRight w:val="0"/>
          <w:marTop w:val="120"/>
          <w:marBottom w:val="0"/>
          <w:divBdr>
            <w:top w:val="none" w:sz="0" w:space="0" w:color="auto"/>
            <w:left w:val="none" w:sz="0" w:space="0" w:color="auto"/>
            <w:bottom w:val="none" w:sz="0" w:space="0" w:color="auto"/>
            <w:right w:val="none" w:sz="0" w:space="0" w:color="auto"/>
          </w:divBdr>
        </w:div>
        <w:div w:id="45835818">
          <w:marLeft w:val="0"/>
          <w:marRight w:val="0"/>
          <w:marTop w:val="0"/>
          <w:marBottom w:val="192"/>
          <w:divBdr>
            <w:top w:val="none" w:sz="0" w:space="0" w:color="auto"/>
            <w:left w:val="none" w:sz="0" w:space="0" w:color="auto"/>
            <w:bottom w:val="none" w:sz="0" w:space="0" w:color="auto"/>
            <w:right w:val="none" w:sz="0" w:space="0" w:color="auto"/>
          </w:divBdr>
        </w:div>
        <w:div w:id="189950399">
          <w:marLeft w:val="0"/>
          <w:marRight w:val="0"/>
          <w:marTop w:val="0"/>
          <w:marBottom w:val="96"/>
          <w:divBdr>
            <w:top w:val="none" w:sz="0" w:space="0" w:color="auto"/>
            <w:left w:val="single" w:sz="24" w:space="0" w:color="CED3F1"/>
            <w:bottom w:val="none" w:sz="0" w:space="0" w:color="auto"/>
            <w:right w:val="none" w:sz="0" w:space="0" w:color="auto"/>
          </w:divBdr>
        </w:div>
        <w:div w:id="1664551196">
          <w:marLeft w:val="0"/>
          <w:marRight w:val="0"/>
          <w:marTop w:val="120"/>
          <w:marBottom w:val="0"/>
          <w:divBdr>
            <w:top w:val="none" w:sz="0" w:space="0" w:color="auto"/>
            <w:left w:val="none" w:sz="0" w:space="0" w:color="auto"/>
            <w:bottom w:val="none" w:sz="0" w:space="0" w:color="auto"/>
            <w:right w:val="none" w:sz="0" w:space="0" w:color="auto"/>
          </w:divBdr>
        </w:div>
        <w:div w:id="2055696980">
          <w:marLeft w:val="0"/>
          <w:marRight w:val="0"/>
          <w:marTop w:val="120"/>
          <w:marBottom w:val="0"/>
          <w:divBdr>
            <w:top w:val="none" w:sz="0" w:space="0" w:color="auto"/>
            <w:left w:val="none" w:sz="0" w:space="0" w:color="auto"/>
            <w:bottom w:val="none" w:sz="0" w:space="0" w:color="auto"/>
            <w:right w:val="none" w:sz="0" w:space="0" w:color="auto"/>
          </w:divBdr>
        </w:div>
        <w:div w:id="646278315">
          <w:marLeft w:val="0"/>
          <w:marRight w:val="0"/>
          <w:marTop w:val="120"/>
          <w:marBottom w:val="0"/>
          <w:divBdr>
            <w:top w:val="none" w:sz="0" w:space="0" w:color="auto"/>
            <w:left w:val="none" w:sz="0" w:space="0" w:color="auto"/>
            <w:bottom w:val="none" w:sz="0" w:space="0" w:color="auto"/>
            <w:right w:val="none" w:sz="0" w:space="0" w:color="auto"/>
          </w:divBdr>
        </w:div>
        <w:div w:id="311298687">
          <w:marLeft w:val="0"/>
          <w:marRight w:val="0"/>
          <w:marTop w:val="120"/>
          <w:marBottom w:val="0"/>
          <w:divBdr>
            <w:top w:val="none" w:sz="0" w:space="0" w:color="auto"/>
            <w:left w:val="none" w:sz="0" w:space="0" w:color="auto"/>
            <w:bottom w:val="none" w:sz="0" w:space="0" w:color="auto"/>
            <w:right w:val="none" w:sz="0" w:space="0" w:color="auto"/>
          </w:divBdr>
        </w:div>
        <w:div w:id="1107507198">
          <w:marLeft w:val="0"/>
          <w:marRight w:val="0"/>
          <w:marTop w:val="120"/>
          <w:marBottom w:val="0"/>
          <w:divBdr>
            <w:top w:val="none" w:sz="0" w:space="0" w:color="auto"/>
            <w:left w:val="none" w:sz="0" w:space="0" w:color="auto"/>
            <w:bottom w:val="none" w:sz="0" w:space="0" w:color="auto"/>
            <w:right w:val="none" w:sz="0" w:space="0" w:color="auto"/>
          </w:divBdr>
        </w:div>
        <w:div w:id="848301542">
          <w:marLeft w:val="0"/>
          <w:marRight w:val="0"/>
          <w:marTop w:val="120"/>
          <w:marBottom w:val="0"/>
          <w:divBdr>
            <w:top w:val="none" w:sz="0" w:space="0" w:color="auto"/>
            <w:left w:val="none" w:sz="0" w:space="0" w:color="auto"/>
            <w:bottom w:val="none" w:sz="0" w:space="0" w:color="auto"/>
            <w:right w:val="none" w:sz="0" w:space="0" w:color="auto"/>
          </w:divBdr>
        </w:div>
      </w:divsChild>
    </w:div>
    <w:div w:id="1407918420">
      <w:bodyDiv w:val="1"/>
      <w:marLeft w:val="0"/>
      <w:marRight w:val="0"/>
      <w:marTop w:val="0"/>
      <w:marBottom w:val="0"/>
      <w:divBdr>
        <w:top w:val="none" w:sz="0" w:space="0" w:color="auto"/>
        <w:left w:val="none" w:sz="0" w:space="0" w:color="auto"/>
        <w:bottom w:val="none" w:sz="0" w:space="0" w:color="auto"/>
        <w:right w:val="none" w:sz="0" w:space="0" w:color="auto"/>
      </w:divBdr>
    </w:div>
    <w:div w:id="1413509678">
      <w:bodyDiv w:val="1"/>
      <w:marLeft w:val="0"/>
      <w:marRight w:val="0"/>
      <w:marTop w:val="0"/>
      <w:marBottom w:val="0"/>
      <w:divBdr>
        <w:top w:val="none" w:sz="0" w:space="0" w:color="auto"/>
        <w:left w:val="none" w:sz="0" w:space="0" w:color="auto"/>
        <w:bottom w:val="none" w:sz="0" w:space="0" w:color="auto"/>
        <w:right w:val="none" w:sz="0" w:space="0" w:color="auto"/>
      </w:divBdr>
    </w:div>
    <w:div w:id="1852063069">
      <w:bodyDiv w:val="1"/>
      <w:marLeft w:val="0"/>
      <w:marRight w:val="0"/>
      <w:marTop w:val="0"/>
      <w:marBottom w:val="0"/>
      <w:divBdr>
        <w:top w:val="none" w:sz="0" w:space="0" w:color="auto"/>
        <w:left w:val="none" w:sz="0" w:space="0" w:color="auto"/>
        <w:bottom w:val="none" w:sz="0" w:space="0" w:color="auto"/>
        <w:right w:val="none" w:sz="0" w:space="0" w:color="auto"/>
      </w:divBdr>
    </w:div>
    <w:div w:id="1863518292">
      <w:bodyDiv w:val="1"/>
      <w:marLeft w:val="0"/>
      <w:marRight w:val="0"/>
      <w:marTop w:val="0"/>
      <w:marBottom w:val="0"/>
      <w:divBdr>
        <w:top w:val="none" w:sz="0" w:space="0" w:color="auto"/>
        <w:left w:val="none" w:sz="0" w:space="0" w:color="auto"/>
        <w:bottom w:val="none" w:sz="0" w:space="0" w:color="auto"/>
        <w:right w:val="none" w:sz="0" w:space="0" w:color="auto"/>
      </w:divBdr>
    </w:div>
    <w:div w:id="1864131596">
      <w:bodyDiv w:val="1"/>
      <w:marLeft w:val="0"/>
      <w:marRight w:val="0"/>
      <w:marTop w:val="0"/>
      <w:marBottom w:val="0"/>
      <w:divBdr>
        <w:top w:val="none" w:sz="0" w:space="0" w:color="auto"/>
        <w:left w:val="none" w:sz="0" w:space="0" w:color="auto"/>
        <w:bottom w:val="none" w:sz="0" w:space="0" w:color="auto"/>
        <w:right w:val="none" w:sz="0" w:space="0" w:color="auto"/>
      </w:divBdr>
    </w:div>
    <w:div w:id="1961909845">
      <w:bodyDiv w:val="1"/>
      <w:marLeft w:val="0"/>
      <w:marRight w:val="0"/>
      <w:marTop w:val="0"/>
      <w:marBottom w:val="0"/>
      <w:divBdr>
        <w:top w:val="none" w:sz="0" w:space="0" w:color="auto"/>
        <w:left w:val="none" w:sz="0" w:space="0" w:color="auto"/>
        <w:bottom w:val="none" w:sz="0" w:space="0" w:color="auto"/>
        <w:right w:val="none" w:sz="0" w:space="0" w:color="auto"/>
      </w:divBdr>
    </w:div>
    <w:div w:id="2006006313">
      <w:bodyDiv w:val="1"/>
      <w:marLeft w:val="0"/>
      <w:marRight w:val="0"/>
      <w:marTop w:val="0"/>
      <w:marBottom w:val="0"/>
      <w:divBdr>
        <w:top w:val="none" w:sz="0" w:space="0" w:color="auto"/>
        <w:left w:val="none" w:sz="0" w:space="0" w:color="auto"/>
        <w:bottom w:val="none" w:sz="0" w:space="0" w:color="auto"/>
        <w:right w:val="none" w:sz="0" w:space="0" w:color="auto"/>
      </w:divBdr>
    </w:div>
    <w:div w:id="2114785195">
      <w:bodyDiv w:val="1"/>
      <w:marLeft w:val="0"/>
      <w:marRight w:val="0"/>
      <w:marTop w:val="0"/>
      <w:marBottom w:val="0"/>
      <w:divBdr>
        <w:top w:val="none" w:sz="0" w:space="0" w:color="auto"/>
        <w:left w:val="none" w:sz="0" w:space="0" w:color="auto"/>
        <w:bottom w:val="none" w:sz="0" w:space="0" w:color="auto"/>
        <w:right w:val="none" w:sz="0" w:space="0" w:color="auto"/>
      </w:divBdr>
    </w:div>
    <w:div w:id="21437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gk-rf-chast1/razdel-i/podrazdel-4/glava-10/statia-182/?marker=fdoctlaw" TargetMode="External"/><Relationship Id="rId18" Type="http://schemas.openxmlformats.org/officeDocument/2006/relationships/hyperlink" Target="http://base.consultant.ru/cons/cgi/online.cgi?req=doc;base=LAW;n=168614;fld=134;from=162640-5;rnd=0.9101531004998833" TargetMode="External"/><Relationship Id="rId26" Type="http://schemas.openxmlformats.org/officeDocument/2006/relationships/hyperlink" Target="http://library.brstu.ru/static/bd/klassika_ros_civilizac/Elib/387.html" TargetMode="External"/><Relationship Id="rId3" Type="http://schemas.openxmlformats.org/officeDocument/2006/relationships/styles" Target="styles.xml"/><Relationship Id="rId21" Type="http://schemas.openxmlformats.org/officeDocument/2006/relationships/hyperlink" Target="http://www.legislation.gov.uk/ukpga/1889/45/pdfs/ukpga_18890045_en.pdf" TargetMode="External"/><Relationship Id="rId7" Type="http://schemas.openxmlformats.org/officeDocument/2006/relationships/footnotes" Target="footnotes.xml"/><Relationship Id="rId12" Type="http://schemas.openxmlformats.org/officeDocument/2006/relationships/hyperlink" Target="http://sudact.ru/law/apk-rf/razdel-ii/glava-19/statia-161/?marker=fdoctlaw" TargetMode="External"/><Relationship Id="rId17" Type="http://schemas.openxmlformats.org/officeDocument/2006/relationships/hyperlink" Target="http://sudact.ru/law/gk-rf-chast1/razdel-i/podrazdel-4/glava-10/statia-182/?marker=fdoctlaw" TargetMode="External"/><Relationship Id="rId25" Type="http://schemas.openxmlformats.org/officeDocument/2006/relationships/hyperlink" Target="https://zakon.ru/blog/2014/9/19/angliya_prevyshenie_polnomochij_direktorom_kompanii" TargetMode="External"/><Relationship Id="rId2" Type="http://schemas.openxmlformats.org/officeDocument/2006/relationships/numbering" Target="numbering.xml"/><Relationship Id="rId16" Type="http://schemas.openxmlformats.org/officeDocument/2006/relationships/hyperlink" Target="http://sudact.ru/law/gk-rf-chast1/razdel-i/podrazdel-4/glava-10/statia-182/?marker=fdoctlaw" TargetMode="External"/><Relationship Id="rId20" Type="http://schemas.openxmlformats.org/officeDocument/2006/relationships/hyperlink" Target="http://www.legislation.gov.uk/ukpga/1890/39/pdfs/ukpga_18900039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gk-rf-chast1/razdel-i/podrazdel-4/glava-10/statia-182/?marker=fdoctlaw" TargetMode="External"/><Relationship Id="rId24" Type="http://schemas.openxmlformats.org/officeDocument/2006/relationships/hyperlink" Target="consultantplus://offline/ref=36CF8421D58CE7B313C39BDD828C14AEC00FDC56F512A77E3E145956X90CL" TargetMode="External"/><Relationship Id="rId5" Type="http://schemas.openxmlformats.org/officeDocument/2006/relationships/settings" Target="settings.xml"/><Relationship Id="rId15" Type="http://schemas.openxmlformats.org/officeDocument/2006/relationships/hyperlink" Target="http://sudact.ru/law/gk-rf-chast1/razdel-iii/podrazdel-1_1/glava-22/statia-312/?marker=fdoctlaw" TargetMode="External"/><Relationship Id="rId23" Type="http://schemas.openxmlformats.org/officeDocument/2006/relationships/hyperlink" Target="http://ec.europa.eu/justice/contract/files/european-private-law_en.pdf" TargetMode="External"/><Relationship Id="rId28" Type="http://schemas.openxmlformats.org/officeDocument/2006/relationships/footer" Target="footer1.xml"/><Relationship Id="rId10" Type="http://schemas.openxmlformats.org/officeDocument/2006/relationships/hyperlink" Target="http://sudact.ru/law/gk-rf-chast1/razdel-i/podrazdel-4/glava-10/statia-182/?marker=fdoctlaw" TargetMode="External"/><Relationship Id="rId19" Type="http://schemas.openxmlformats.org/officeDocument/2006/relationships/hyperlink" Target="http://www.gesetze-im-internet.de/bundesrecht/bgb/gesamt.pdf" TargetMode="External"/><Relationship Id="rId4" Type="http://schemas.microsoft.com/office/2007/relationships/stylesWithEffects" Target="stylesWithEffects.xml"/><Relationship Id="rId9" Type="http://schemas.openxmlformats.org/officeDocument/2006/relationships/hyperlink" Target="http://sudact.ru/law/gk-rf-chast1/razdel-i/podrazdel-4/glava-10/statia-182/?marker=fdoctlaw" TargetMode="External"/><Relationship Id="rId14" Type="http://schemas.openxmlformats.org/officeDocument/2006/relationships/hyperlink" Target="http://sudact.ru/law/gk-rf-chast1/razdel-i/podrazdel-4/glava-10/statia-182/?marker=fdoctlaw" TargetMode="External"/><Relationship Id="rId22" Type="http://schemas.openxmlformats.org/officeDocument/2006/relationships/hyperlink" Target="http://www.unidroit.org/english/principles/contracts/principles2010/integralversionprinciples2010-e.pdf" TargetMode="External"/><Relationship Id="rId27" Type="http://schemas.openxmlformats.org/officeDocument/2006/relationships/hyperlink" Target="http://library.brstu.ru/static/bd/klassika_ros_civilizac/Elib/817.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zakon.ru/blog/2014/9/19/angliya_prevyshenie_polnomochij_direktorom_kompanii" TargetMode="External"/><Relationship Id="rId2" Type="http://schemas.openxmlformats.org/officeDocument/2006/relationships/hyperlink" Target="http://library.brstu.ru/static/bd/klassika_ros_civilizac/Elib/817.html" TargetMode="External"/><Relationship Id="rId1" Type="http://schemas.openxmlformats.org/officeDocument/2006/relationships/hyperlink" Target="http://library.brstu.ru/static/bd/klassika_ros_civilizac/Elib/3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F4C1-17A6-44C0-87A0-2FC093CA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18956</Words>
  <Characters>108054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PC</cp:lastModifiedBy>
  <cp:revision>11</cp:revision>
  <dcterms:created xsi:type="dcterms:W3CDTF">2017-05-09T19:59:00Z</dcterms:created>
  <dcterms:modified xsi:type="dcterms:W3CDTF">2017-05-09T20:46:00Z</dcterms:modified>
</cp:coreProperties>
</file>