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95" w:rsidRPr="00347B95" w:rsidRDefault="00347B95" w:rsidP="00347B95">
      <w:pPr>
        <w:jc w:val="center"/>
        <w:rPr>
          <w:rFonts w:cs="Times New Roman"/>
          <w:b/>
          <w:bCs/>
        </w:rPr>
      </w:pPr>
      <w:bookmarkStart w:id="0" w:name="_GoBack"/>
      <w:r w:rsidRPr="00347B95">
        <w:rPr>
          <w:rFonts w:cs="Times New Roman"/>
          <w:b/>
          <w:bCs/>
        </w:rPr>
        <w:t xml:space="preserve">РЕЦЕНЗИЯ на выпускную квалификационную работу обучающейся </w:t>
      </w:r>
      <w:r w:rsidR="007D54A7">
        <w:rPr>
          <w:rFonts w:cs="Times New Roman"/>
          <w:b/>
          <w:bCs/>
        </w:rPr>
        <w:t xml:space="preserve">в </w:t>
      </w:r>
      <w:r w:rsidRPr="00347B95">
        <w:rPr>
          <w:rFonts w:cs="Times New Roman"/>
          <w:b/>
          <w:bCs/>
        </w:rPr>
        <w:t>СПбГУ</w:t>
      </w:r>
    </w:p>
    <w:p w:rsidR="00347B95" w:rsidRPr="00347B95" w:rsidRDefault="00F33957" w:rsidP="00347B95">
      <w:pPr>
        <w:jc w:val="center"/>
        <w:rPr>
          <w:rFonts w:cs="Times New Roman"/>
          <w:b/>
          <w:bCs/>
        </w:rPr>
      </w:pPr>
      <w:r w:rsidRPr="00347B95">
        <w:rPr>
          <w:rFonts w:cs="Times New Roman"/>
          <w:b/>
          <w:bCs/>
        </w:rPr>
        <w:t>Сунь Цзунцяо</w:t>
      </w:r>
    </w:p>
    <w:p w:rsidR="00956CAB" w:rsidRPr="00347B95" w:rsidRDefault="00347B95" w:rsidP="00347B95">
      <w:pPr>
        <w:jc w:val="center"/>
        <w:rPr>
          <w:rFonts w:eastAsia="Arial" w:cs="Times New Roman"/>
          <w:b/>
          <w:bCs/>
        </w:rPr>
      </w:pPr>
      <w:r w:rsidRPr="00347B95">
        <w:rPr>
          <w:rFonts w:cs="Times New Roman"/>
          <w:b/>
          <w:bCs/>
        </w:rPr>
        <w:t xml:space="preserve">по теме </w:t>
      </w:r>
      <w:r w:rsidR="00F33957" w:rsidRPr="00347B95">
        <w:rPr>
          <w:rFonts w:cs="Times New Roman"/>
          <w:b/>
          <w:bCs/>
        </w:rPr>
        <w:t>«Роль СМИ КНР в духовном и культурном просвещении китайского народа</w:t>
      </w:r>
      <w:r w:rsidR="00323881" w:rsidRPr="00347B95">
        <w:rPr>
          <w:rFonts w:cs="Times New Roman"/>
          <w:b/>
          <w:bCs/>
          <w:shd w:val="clear" w:color="auto" w:fill="FFFFFF"/>
        </w:rPr>
        <w:t>»</w:t>
      </w:r>
      <w:r w:rsidR="00F33957" w:rsidRPr="00347B95">
        <w:rPr>
          <w:rFonts w:cs="Times New Roman"/>
          <w:b/>
          <w:bCs/>
          <w:shd w:val="clear" w:color="auto" w:fill="FFFFFF"/>
        </w:rPr>
        <w:t>.</w:t>
      </w:r>
    </w:p>
    <w:p w:rsidR="00956CAB" w:rsidRPr="00347B95" w:rsidRDefault="00956CAB" w:rsidP="00347B95">
      <w:pPr>
        <w:jc w:val="center"/>
        <w:rPr>
          <w:rFonts w:eastAsia="Arial" w:cs="Times New Roman"/>
          <w:b/>
          <w:bCs/>
        </w:rPr>
      </w:pPr>
    </w:p>
    <w:p w:rsidR="00F339F4" w:rsidRPr="00347B95" w:rsidRDefault="00323881" w:rsidP="00347B95">
      <w:pPr>
        <w:ind w:firstLine="709"/>
        <w:jc w:val="both"/>
        <w:rPr>
          <w:rFonts w:cs="Times New Roman"/>
        </w:rPr>
      </w:pPr>
      <w:r w:rsidRPr="00347B95">
        <w:rPr>
          <w:rFonts w:cs="Times New Roman"/>
        </w:rPr>
        <w:t xml:space="preserve">Выпускная квалификационная работа </w:t>
      </w:r>
      <w:r w:rsidR="00F33957" w:rsidRPr="00347B95">
        <w:rPr>
          <w:rFonts w:cs="Times New Roman"/>
        </w:rPr>
        <w:t>Сунь Цзунцяо «Роль СМИ КНР в духовном и культурном просвещении китайского народа»</w:t>
      </w:r>
      <w:r w:rsidRPr="00347B95">
        <w:rPr>
          <w:rFonts w:cs="Times New Roman"/>
        </w:rPr>
        <w:t>, выполненная в Федеральном государственном  бюджетном образовательном учреждении высшего образования «Санкт-Петербургский государственный университет», представляет собой научно-квалификационную работу</w:t>
      </w:r>
      <w:r w:rsidRPr="00347B95">
        <w:rPr>
          <w:rFonts w:cs="Times New Roman"/>
          <w:color w:val="auto"/>
        </w:rPr>
        <w:t xml:space="preserve">, в которой </w:t>
      </w:r>
      <w:r w:rsidR="00BB2E79" w:rsidRPr="00347B95">
        <w:rPr>
          <w:rFonts w:cs="Times New Roman"/>
          <w:color w:val="auto"/>
        </w:rPr>
        <w:t xml:space="preserve">поднимаются актуальные вопросы </w:t>
      </w:r>
      <w:r w:rsidR="00C20BDA" w:rsidRPr="00347B95">
        <w:rPr>
          <w:rFonts w:cs="Times New Roman"/>
          <w:color w:val="auto"/>
        </w:rPr>
        <w:t xml:space="preserve">о </w:t>
      </w:r>
      <w:r w:rsidR="00F9556D" w:rsidRPr="00347B95">
        <w:rPr>
          <w:rFonts w:cs="Times New Roman"/>
          <w:color w:val="auto"/>
        </w:rPr>
        <w:t>влияни</w:t>
      </w:r>
      <w:r w:rsidR="00C20BDA" w:rsidRPr="00347B95">
        <w:rPr>
          <w:rFonts w:cs="Times New Roman"/>
          <w:color w:val="auto"/>
        </w:rPr>
        <w:t>и</w:t>
      </w:r>
      <w:r w:rsidR="007D54A7">
        <w:rPr>
          <w:rFonts w:cs="Times New Roman"/>
          <w:color w:val="auto"/>
        </w:rPr>
        <w:t xml:space="preserve"> современной медиа</w:t>
      </w:r>
      <w:r w:rsidR="00F9556D" w:rsidRPr="00347B95">
        <w:rPr>
          <w:rFonts w:cs="Times New Roman"/>
          <w:color w:val="auto"/>
        </w:rPr>
        <w:t xml:space="preserve">культуры </w:t>
      </w:r>
      <w:r w:rsidR="00B93EBF" w:rsidRPr="00347B95">
        <w:rPr>
          <w:rFonts w:cs="Times New Roman"/>
          <w:color w:val="auto"/>
        </w:rPr>
        <w:t xml:space="preserve">на </w:t>
      </w:r>
      <w:r w:rsidR="00F9556D" w:rsidRPr="00347B95">
        <w:rPr>
          <w:rFonts w:cs="Times New Roman"/>
          <w:color w:val="auto"/>
        </w:rPr>
        <w:t>систему ценностей китайского народа</w:t>
      </w:r>
      <w:r w:rsidR="00F339F4" w:rsidRPr="00347B95">
        <w:rPr>
          <w:rFonts w:cs="Times New Roman"/>
          <w:color w:val="auto"/>
        </w:rPr>
        <w:t>.</w:t>
      </w:r>
      <w:r w:rsidR="00C20BDA" w:rsidRPr="00347B95">
        <w:rPr>
          <w:rFonts w:cs="Times New Roman"/>
          <w:color w:val="auto"/>
        </w:rPr>
        <w:t xml:space="preserve"> </w:t>
      </w:r>
      <w:r w:rsidR="004B3AAF" w:rsidRPr="00347B95">
        <w:rPr>
          <w:rFonts w:cs="Times New Roman"/>
          <w:color w:val="auto"/>
        </w:rPr>
        <w:t xml:space="preserve">Дело в том, что в условиях </w:t>
      </w:r>
      <w:r w:rsidR="00C20BDA" w:rsidRPr="00347B95">
        <w:rPr>
          <w:rFonts w:cs="Times New Roman"/>
          <w:color w:val="auto"/>
        </w:rPr>
        <w:t xml:space="preserve">развития диджитал-среды социальные </w:t>
      </w:r>
      <w:r w:rsidR="00F339F4" w:rsidRPr="00347B95">
        <w:rPr>
          <w:rFonts w:cs="Times New Roman"/>
          <w:color w:val="auto"/>
        </w:rPr>
        <w:t>и онлайн-</w:t>
      </w:r>
      <w:r w:rsidR="00C20BDA" w:rsidRPr="00347B95">
        <w:rPr>
          <w:rFonts w:cs="Times New Roman"/>
          <w:color w:val="auto"/>
        </w:rPr>
        <w:t>медиа становятся все более значимыми в жизни общества</w:t>
      </w:r>
      <w:r w:rsidR="00053F41" w:rsidRPr="00347B95">
        <w:rPr>
          <w:rFonts w:cs="Times New Roman"/>
          <w:color w:val="auto"/>
        </w:rPr>
        <w:t>: благодаря им нам предоставляется возможность получать новые знания, отрабатывать профессиональные навыки, слушать музыку и смотреть видео, получать новости в режиме онлайн и многое другое.</w:t>
      </w:r>
      <w:r w:rsidR="00C20BDA" w:rsidRPr="00347B95">
        <w:rPr>
          <w:rFonts w:cs="Times New Roman"/>
          <w:color w:val="auto"/>
        </w:rPr>
        <w:t xml:space="preserve"> </w:t>
      </w:r>
      <w:r w:rsidR="005C4224" w:rsidRPr="00347B95">
        <w:rPr>
          <w:rFonts w:cs="Times New Roman"/>
          <w:color w:val="auto"/>
        </w:rPr>
        <w:t>Таким образом</w:t>
      </w:r>
      <w:r w:rsidR="00517EC8" w:rsidRPr="00347B95">
        <w:rPr>
          <w:rFonts w:cs="Times New Roman"/>
          <w:color w:val="auto"/>
        </w:rPr>
        <w:t>,</w:t>
      </w:r>
      <w:r w:rsidR="005C4224" w:rsidRPr="00347B95">
        <w:rPr>
          <w:rFonts w:cs="Times New Roman"/>
          <w:color w:val="auto"/>
        </w:rPr>
        <w:t xml:space="preserve"> новый медийный опыт не только </w:t>
      </w:r>
      <w:r w:rsidR="00F339F4" w:rsidRPr="00347B95">
        <w:rPr>
          <w:rFonts w:cs="Times New Roman"/>
          <w:color w:val="auto"/>
        </w:rPr>
        <w:t>кардинальн</w:t>
      </w:r>
      <w:r w:rsidR="005C4224" w:rsidRPr="00347B95">
        <w:rPr>
          <w:rFonts w:cs="Times New Roman"/>
          <w:color w:val="auto"/>
        </w:rPr>
        <w:t xml:space="preserve">о </w:t>
      </w:r>
      <w:r w:rsidR="00B93EBF" w:rsidRPr="00347B95">
        <w:rPr>
          <w:rFonts w:cs="Times New Roman"/>
          <w:color w:val="auto"/>
        </w:rPr>
        <w:t>меня</w:t>
      </w:r>
      <w:r w:rsidR="005C4224" w:rsidRPr="00347B95">
        <w:rPr>
          <w:rFonts w:cs="Times New Roman"/>
          <w:color w:val="auto"/>
        </w:rPr>
        <w:t>е</w:t>
      </w:r>
      <w:r w:rsidR="00B93EBF" w:rsidRPr="00347B95">
        <w:rPr>
          <w:rFonts w:cs="Times New Roman"/>
          <w:color w:val="auto"/>
        </w:rPr>
        <w:t>т представление об</w:t>
      </w:r>
      <w:r w:rsidR="00F339F4" w:rsidRPr="00347B95">
        <w:rPr>
          <w:rFonts w:cs="Times New Roman"/>
          <w:color w:val="auto"/>
        </w:rPr>
        <w:t xml:space="preserve"> образ</w:t>
      </w:r>
      <w:r w:rsidR="00B93EBF" w:rsidRPr="00347B95">
        <w:rPr>
          <w:rFonts w:cs="Times New Roman"/>
          <w:color w:val="auto"/>
        </w:rPr>
        <w:t>е</w:t>
      </w:r>
      <w:r w:rsidR="00F339F4" w:rsidRPr="00347B95">
        <w:rPr>
          <w:rFonts w:cs="Times New Roman"/>
          <w:color w:val="auto"/>
        </w:rPr>
        <w:t xml:space="preserve"> жизни и способ</w:t>
      </w:r>
      <w:r w:rsidR="00B93EBF" w:rsidRPr="00347B95">
        <w:rPr>
          <w:rFonts w:cs="Times New Roman"/>
          <w:color w:val="auto"/>
        </w:rPr>
        <w:t>ах</w:t>
      </w:r>
      <w:r w:rsidR="00F339F4" w:rsidRPr="00347B95">
        <w:rPr>
          <w:rFonts w:cs="Times New Roman"/>
          <w:color w:val="auto"/>
        </w:rPr>
        <w:t xml:space="preserve"> коммуникации людьми</w:t>
      </w:r>
      <w:r w:rsidR="00B93EBF" w:rsidRPr="00347B95">
        <w:rPr>
          <w:rFonts w:cs="Times New Roman"/>
          <w:color w:val="auto"/>
        </w:rPr>
        <w:t xml:space="preserve">, </w:t>
      </w:r>
      <w:r w:rsidR="005C4224" w:rsidRPr="00347B95">
        <w:rPr>
          <w:rFonts w:cs="Times New Roman"/>
          <w:color w:val="auto"/>
        </w:rPr>
        <w:t xml:space="preserve">но и </w:t>
      </w:r>
      <w:r w:rsidR="00B93EBF" w:rsidRPr="00347B95">
        <w:rPr>
          <w:rFonts w:cs="Times New Roman"/>
          <w:color w:val="auto"/>
        </w:rPr>
        <w:t>привива</w:t>
      </w:r>
      <w:r w:rsidR="005C4224" w:rsidRPr="00347B95">
        <w:rPr>
          <w:rFonts w:cs="Times New Roman"/>
          <w:color w:val="auto"/>
        </w:rPr>
        <w:t>ет</w:t>
      </w:r>
      <w:r w:rsidR="00B93EBF" w:rsidRPr="00347B95">
        <w:rPr>
          <w:rFonts w:cs="Times New Roman"/>
          <w:color w:val="auto"/>
        </w:rPr>
        <w:t xml:space="preserve"> </w:t>
      </w:r>
      <w:r w:rsidR="00507A95" w:rsidRPr="00347B95">
        <w:rPr>
          <w:rFonts w:cs="Times New Roman"/>
          <w:color w:val="auto"/>
        </w:rPr>
        <w:t xml:space="preserve">иные </w:t>
      </w:r>
      <w:r w:rsidR="00B93EBF" w:rsidRPr="00347B95">
        <w:rPr>
          <w:rFonts w:cs="Times New Roman"/>
          <w:color w:val="auto"/>
        </w:rPr>
        <w:t>культурные</w:t>
      </w:r>
      <w:r w:rsidR="00507A95" w:rsidRPr="00347B95">
        <w:rPr>
          <w:rFonts w:cs="Times New Roman"/>
          <w:color w:val="auto"/>
        </w:rPr>
        <w:t xml:space="preserve"> и идеологические</w:t>
      </w:r>
      <w:r w:rsidR="00B93EBF" w:rsidRPr="00347B95">
        <w:rPr>
          <w:rFonts w:cs="Times New Roman"/>
          <w:color w:val="auto"/>
        </w:rPr>
        <w:t xml:space="preserve"> ценности</w:t>
      </w:r>
      <w:r w:rsidR="00507A95" w:rsidRPr="00347B95">
        <w:rPr>
          <w:rFonts w:cs="Times New Roman"/>
          <w:color w:val="auto"/>
        </w:rPr>
        <w:t xml:space="preserve">. </w:t>
      </w:r>
      <w:r w:rsidR="00F339F4" w:rsidRPr="00347B95">
        <w:rPr>
          <w:rFonts w:cs="Times New Roman"/>
          <w:color w:val="auto"/>
        </w:rPr>
        <w:t xml:space="preserve"> </w:t>
      </w:r>
    </w:p>
    <w:p w:rsidR="00851417" w:rsidRPr="00347B95" w:rsidRDefault="00323881" w:rsidP="00347B95">
      <w:pPr>
        <w:ind w:firstLine="709"/>
        <w:jc w:val="both"/>
        <w:rPr>
          <w:rFonts w:cs="Times New Roman"/>
          <w:bCs/>
          <w:color w:val="C00000"/>
        </w:rPr>
      </w:pPr>
      <w:r w:rsidRPr="00347B95">
        <w:rPr>
          <w:rFonts w:cs="Times New Roman"/>
          <w:b/>
          <w:bCs/>
        </w:rPr>
        <w:t>Актуальность исследования</w:t>
      </w:r>
      <w:r w:rsidR="00A37323" w:rsidRPr="00347B95">
        <w:rPr>
          <w:rFonts w:eastAsia="Times New Roman" w:cs="Times New Roman"/>
          <w:color w:val="auto"/>
          <w:bdr w:val="none" w:sz="0" w:space="0" w:color="auto"/>
          <w:lang w:eastAsia="pl-PL"/>
        </w:rPr>
        <w:t xml:space="preserve"> </w:t>
      </w:r>
      <w:r w:rsidR="00541D83" w:rsidRPr="00347B95">
        <w:rPr>
          <w:rFonts w:cs="Times New Roman"/>
          <w:bCs/>
          <w:color w:val="auto"/>
        </w:rPr>
        <w:t xml:space="preserve">обоснована тем, что сегодня современная медиаиндустрия, опираясь на развивающуюся инфраструктуру и технологический прогресс, в корне меняет традиционные представления </w:t>
      </w:r>
      <w:r w:rsidR="00BE4198" w:rsidRPr="00347B95">
        <w:rPr>
          <w:rFonts w:cs="Times New Roman"/>
          <w:bCs/>
          <w:color w:val="auto"/>
        </w:rPr>
        <w:t xml:space="preserve">не только </w:t>
      </w:r>
      <w:r w:rsidR="00541D83" w:rsidRPr="00347B95">
        <w:rPr>
          <w:rFonts w:cs="Times New Roman"/>
          <w:bCs/>
          <w:color w:val="auto"/>
        </w:rPr>
        <w:t>о медиасистеме</w:t>
      </w:r>
      <w:r w:rsidR="00BE4198" w:rsidRPr="00347B95">
        <w:rPr>
          <w:rFonts w:cs="Times New Roman"/>
          <w:bCs/>
          <w:color w:val="auto"/>
        </w:rPr>
        <w:t xml:space="preserve">, но и закладывает </w:t>
      </w:r>
      <w:r w:rsidR="00126152" w:rsidRPr="00347B95">
        <w:rPr>
          <w:rFonts w:cs="Times New Roman"/>
          <w:bCs/>
          <w:color w:val="auto"/>
        </w:rPr>
        <w:t xml:space="preserve">новые </w:t>
      </w:r>
      <w:r w:rsidR="00BE4198" w:rsidRPr="00347B95">
        <w:rPr>
          <w:rFonts w:cs="Times New Roman"/>
          <w:bCs/>
          <w:color w:val="auto"/>
        </w:rPr>
        <w:t>идеологические, духовные и культурные ценности, изучение которых требует научного осмысления</w:t>
      </w:r>
      <w:r w:rsidR="00541D83" w:rsidRPr="00347B95">
        <w:rPr>
          <w:rFonts w:cs="Times New Roman"/>
          <w:bCs/>
          <w:color w:val="auto"/>
        </w:rPr>
        <w:t xml:space="preserve">.  </w:t>
      </w:r>
    </w:p>
    <w:p w:rsidR="00A64704" w:rsidRPr="00347B95" w:rsidRDefault="00323881" w:rsidP="00347B95">
      <w:pPr>
        <w:ind w:firstLine="709"/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 xml:space="preserve">Достоинство  исследования </w:t>
      </w:r>
      <w:r w:rsidR="00851417" w:rsidRPr="00347B95">
        <w:rPr>
          <w:rFonts w:cs="Times New Roman"/>
          <w:color w:val="auto"/>
        </w:rPr>
        <w:t>выражается в том, ч</w:t>
      </w:r>
      <w:r w:rsidR="00967480" w:rsidRPr="00347B95">
        <w:rPr>
          <w:rFonts w:cs="Times New Roman"/>
          <w:color w:val="auto"/>
        </w:rPr>
        <w:t>то в работе исследован духовно-культурологический аспект китайских онлайн-СМИ</w:t>
      </w:r>
      <w:r w:rsidR="00851417" w:rsidRPr="00347B95">
        <w:rPr>
          <w:rFonts w:cs="Times New Roman"/>
          <w:color w:val="auto"/>
        </w:rPr>
        <w:t xml:space="preserve">; проведен комплексный анализ </w:t>
      </w:r>
      <w:r w:rsidR="00967480" w:rsidRPr="00347B95">
        <w:rPr>
          <w:rFonts w:cs="Times New Roman"/>
          <w:color w:val="auto"/>
        </w:rPr>
        <w:t xml:space="preserve">прагматической функциональности </w:t>
      </w:r>
      <w:r w:rsidR="00AA708B" w:rsidRPr="00347B95">
        <w:rPr>
          <w:rFonts w:cs="Times New Roman"/>
          <w:color w:val="auto"/>
        </w:rPr>
        <w:t xml:space="preserve">массмедиа </w:t>
      </w:r>
      <w:r w:rsidR="00967480" w:rsidRPr="00347B95">
        <w:rPr>
          <w:rFonts w:cs="Times New Roman"/>
          <w:color w:val="auto"/>
        </w:rPr>
        <w:t>КНР</w:t>
      </w:r>
      <w:r w:rsidR="00851417" w:rsidRPr="00347B95">
        <w:rPr>
          <w:rFonts w:cs="Times New Roman"/>
          <w:color w:val="auto"/>
        </w:rPr>
        <w:t>; выявлены</w:t>
      </w:r>
      <w:r w:rsidR="00AA708B" w:rsidRPr="00347B95">
        <w:rPr>
          <w:rFonts w:cs="Times New Roman"/>
          <w:color w:val="auto"/>
        </w:rPr>
        <w:t xml:space="preserve"> особенности регулирования интернет-сообщени</w:t>
      </w:r>
      <w:r w:rsidR="006F3530" w:rsidRPr="00347B95">
        <w:rPr>
          <w:rFonts w:cs="Times New Roman"/>
          <w:color w:val="auto"/>
        </w:rPr>
        <w:t>й</w:t>
      </w:r>
      <w:r w:rsidR="00AA708B" w:rsidRPr="00347B95">
        <w:rPr>
          <w:rFonts w:cs="Times New Roman"/>
          <w:color w:val="auto"/>
        </w:rPr>
        <w:t xml:space="preserve"> в Китае</w:t>
      </w:r>
      <w:r w:rsidR="003333FA" w:rsidRPr="00347B95">
        <w:rPr>
          <w:rFonts w:cs="Times New Roman"/>
          <w:color w:val="auto"/>
        </w:rPr>
        <w:t xml:space="preserve"> до и после политики реформ и открытости</w:t>
      </w:r>
      <w:r w:rsidR="00AA708B" w:rsidRPr="00347B95">
        <w:rPr>
          <w:rFonts w:cs="Times New Roman"/>
          <w:color w:val="auto"/>
        </w:rPr>
        <w:t xml:space="preserve">. </w:t>
      </w:r>
    </w:p>
    <w:p w:rsidR="00B31E31" w:rsidRPr="00347B95" w:rsidRDefault="00323881" w:rsidP="00347B95">
      <w:pPr>
        <w:ind w:firstLine="709"/>
        <w:jc w:val="both"/>
        <w:rPr>
          <w:rFonts w:cs="Times New Roman"/>
          <w:color w:val="auto"/>
        </w:rPr>
      </w:pPr>
      <w:r w:rsidRPr="00347B95">
        <w:rPr>
          <w:rFonts w:cs="Times New Roman"/>
          <w:b/>
          <w:bCs/>
        </w:rPr>
        <w:t>Обоснованность и достоверность результатов и выводов</w:t>
      </w:r>
      <w:r w:rsidRPr="00347B95">
        <w:rPr>
          <w:rFonts w:cs="Times New Roman"/>
        </w:rPr>
        <w:t xml:space="preserve"> </w:t>
      </w:r>
      <w:r w:rsidRPr="00347B95">
        <w:rPr>
          <w:rFonts w:cs="Times New Roman"/>
          <w:color w:val="auto"/>
        </w:rPr>
        <w:t>обусловлены теоретическими и методологическими принципами классических исследований в области журналистики; использованием методов, адекватных задачам исследования и направленных на подтверждение полученных результатов (метод</w:t>
      </w:r>
      <w:r w:rsidR="00A533B7" w:rsidRPr="00347B95">
        <w:rPr>
          <w:rFonts w:cs="Times New Roman"/>
          <w:color w:val="auto"/>
        </w:rPr>
        <w:t>ы</w:t>
      </w:r>
      <w:r w:rsidRPr="00347B95">
        <w:rPr>
          <w:rFonts w:cs="Times New Roman"/>
          <w:color w:val="auto"/>
        </w:rPr>
        <w:t xml:space="preserve"> сравнительного анализа, </w:t>
      </w:r>
      <w:r w:rsidR="00A533B7" w:rsidRPr="00347B95">
        <w:rPr>
          <w:rFonts w:cs="Times New Roman"/>
          <w:color w:val="auto"/>
        </w:rPr>
        <w:t>классификации и обобщения, анализа и синтеза к теоретическому и  эмпирическому материалу</w:t>
      </w:r>
      <w:r w:rsidR="003E2504" w:rsidRPr="00347B95">
        <w:rPr>
          <w:rFonts w:cs="Times New Roman"/>
          <w:color w:val="auto"/>
        </w:rPr>
        <w:t>, методы описания и наблюдения</w:t>
      </w:r>
      <w:r w:rsidRPr="00347B95">
        <w:rPr>
          <w:rFonts w:cs="Times New Roman"/>
          <w:color w:val="auto"/>
        </w:rPr>
        <w:t xml:space="preserve">). </w:t>
      </w:r>
    </w:p>
    <w:p w:rsidR="0030572F" w:rsidRPr="00347B95" w:rsidRDefault="00323881" w:rsidP="00347B95">
      <w:pPr>
        <w:suppressAutoHyphens/>
        <w:ind w:firstLine="709"/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 xml:space="preserve">В целом решены поставленные задачи: </w:t>
      </w:r>
      <w:r w:rsidR="0030572F" w:rsidRPr="00347B95">
        <w:rPr>
          <w:rFonts w:cs="Times New Roman"/>
          <w:color w:val="auto"/>
        </w:rPr>
        <w:t xml:space="preserve">1) описаны ситуации и </w:t>
      </w:r>
      <w:r w:rsidR="00A02CA6" w:rsidRPr="00347B95">
        <w:rPr>
          <w:rFonts w:cs="Times New Roman"/>
          <w:color w:val="auto"/>
        </w:rPr>
        <w:t>д</w:t>
      </w:r>
      <w:r w:rsidR="0030572F" w:rsidRPr="00347B95">
        <w:rPr>
          <w:rFonts w:cs="Times New Roman"/>
          <w:color w:val="auto"/>
        </w:rPr>
        <w:t xml:space="preserve">инамики развития массмедиа в Китае; 2) исследованы духовная и </w:t>
      </w:r>
      <w:r w:rsidR="00A02CA6" w:rsidRPr="00347B95">
        <w:rPr>
          <w:rFonts w:cs="Times New Roman"/>
          <w:color w:val="auto"/>
        </w:rPr>
        <w:t>куль</w:t>
      </w:r>
      <w:r w:rsidR="0030572F" w:rsidRPr="00347B95">
        <w:rPr>
          <w:rFonts w:cs="Times New Roman"/>
          <w:color w:val="auto"/>
        </w:rPr>
        <w:t>турная жизнь</w:t>
      </w:r>
      <w:r w:rsidR="007D54A7">
        <w:rPr>
          <w:rFonts w:cs="Times New Roman"/>
          <w:color w:val="auto"/>
        </w:rPr>
        <w:t>граждан Китая</w:t>
      </w:r>
      <w:r w:rsidR="0030572F" w:rsidRPr="00347B95">
        <w:rPr>
          <w:rFonts w:cs="Times New Roman"/>
          <w:color w:val="auto"/>
        </w:rPr>
        <w:t>; 3) проанализированы  функции и влияние основных социальных медиа в Китае.</w:t>
      </w:r>
    </w:p>
    <w:p w:rsidR="0022523C" w:rsidRPr="00347B95" w:rsidRDefault="0013661E" w:rsidP="00347B95">
      <w:pPr>
        <w:ind w:firstLine="709"/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>С точки зрения методологической базы исследования автор</w:t>
      </w:r>
      <w:r w:rsidRPr="00347B95">
        <w:rPr>
          <w:rFonts w:cs="Times New Roman"/>
          <w:bCs/>
          <w:color w:val="auto"/>
        </w:rPr>
        <w:t xml:space="preserve"> использует в своей работе структурно-функциональный метод в анализе </w:t>
      </w:r>
      <w:r w:rsidR="00876092" w:rsidRPr="00347B95">
        <w:rPr>
          <w:rFonts w:cs="Times New Roman"/>
          <w:bCs/>
          <w:color w:val="auto"/>
        </w:rPr>
        <w:t>тенденций развития меди</w:t>
      </w:r>
      <w:r w:rsidR="006F3530" w:rsidRPr="00347B95">
        <w:rPr>
          <w:rFonts w:cs="Times New Roman"/>
          <w:bCs/>
          <w:color w:val="auto"/>
        </w:rPr>
        <w:t>а</w:t>
      </w:r>
      <w:r w:rsidR="00876092" w:rsidRPr="00347B95">
        <w:rPr>
          <w:rFonts w:cs="Times New Roman"/>
          <w:bCs/>
          <w:color w:val="auto"/>
        </w:rPr>
        <w:t>индустрии современного Китая</w:t>
      </w:r>
      <w:r w:rsidRPr="00347B95">
        <w:rPr>
          <w:rFonts w:cs="Times New Roman"/>
          <w:bCs/>
          <w:color w:val="auto"/>
        </w:rPr>
        <w:t xml:space="preserve"> и структурно-содержательные методы в работе с журналистскими публикациями онлайн-</w:t>
      </w:r>
      <w:r w:rsidR="00876092" w:rsidRPr="00347B95">
        <w:rPr>
          <w:rFonts w:cs="Times New Roman"/>
          <w:bCs/>
          <w:color w:val="auto"/>
        </w:rPr>
        <w:t>медиа</w:t>
      </w:r>
      <w:r w:rsidRPr="00347B95">
        <w:rPr>
          <w:rFonts w:cs="Times New Roman"/>
          <w:bCs/>
          <w:color w:val="auto"/>
        </w:rPr>
        <w:t xml:space="preserve">, представляющими эмпирическую базу исследования. Все это позволило Сунь Цзунцяо, с одной стороны, изучить </w:t>
      </w:r>
      <w:r w:rsidR="00CB0825" w:rsidRPr="00347B95">
        <w:rPr>
          <w:rFonts w:cs="Times New Roman"/>
          <w:color w:val="auto"/>
        </w:rPr>
        <w:t>влияние массмедиа на духовное и культурное просвещение китайской аудитории</w:t>
      </w:r>
      <w:r w:rsidRPr="00347B95">
        <w:rPr>
          <w:rFonts w:cs="Times New Roman"/>
          <w:bCs/>
          <w:color w:val="auto"/>
        </w:rPr>
        <w:t xml:space="preserve">, а с другой – всесторонне </w:t>
      </w:r>
      <w:r w:rsidR="00DC254E" w:rsidRPr="00347B95">
        <w:rPr>
          <w:rFonts w:cs="Times New Roman"/>
          <w:bCs/>
          <w:color w:val="auto"/>
        </w:rPr>
        <w:t>рассмотреть</w:t>
      </w:r>
      <w:r w:rsidRPr="00347B95">
        <w:rPr>
          <w:rFonts w:cs="Times New Roman"/>
          <w:bCs/>
          <w:color w:val="auto"/>
        </w:rPr>
        <w:t xml:space="preserve"> особенности </w:t>
      </w:r>
      <w:r w:rsidR="00876092" w:rsidRPr="00347B95">
        <w:rPr>
          <w:rFonts w:cs="Times New Roman"/>
          <w:bCs/>
          <w:color w:val="auto"/>
        </w:rPr>
        <w:t xml:space="preserve">формирования </w:t>
      </w:r>
      <w:r w:rsidR="005B74C5" w:rsidRPr="00347B95">
        <w:rPr>
          <w:rFonts w:cs="Times New Roman"/>
          <w:bCs/>
          <w:color w:val="auto"/>
        </w:rPr>
        <w:t xml:space="preserve">идеологического </w:t>
      </w:r>
      <w:r w:rsidRPr="00347B95">
        <w:rPr>
          <w:rFonts w:cs="Times New Roman"/>
          <w:bCs/>
          <w:color w:val="auto"/>
        </w:rPr>
        <w:t>пространств</w:t>
      </w:r>
      <w:r w:rsidR="00876092" w:rsidRPr="00347B95">
        <w:rPr>
          <w:rFonts w:cs="Times New Roman"/>
          <w:bCs/>
          <w:color w:val="auto"/>
        </w:rPr>
        <w:t>а</w:t>
      </w:r>
      <w:r w:rsidRPr="00347B95">
        <w:rPr>
          <w:rFonts w:cs="Times New Roman"/>
          <w:bCs/>
          <w:color w:val="auto"/>
        </w:rPr>
        <w:t xml:space="preserve"> </w:t>
      </w:r>
      <w:r w:rsidR="00CB0825" w:rsidRPr="00347B95">
        <w:rPr>
          <w:rFonts w:cs="Times New Roman"/>
          <w:bCs/>
          <w:color w:val="auto"/>
        </w:rPr>
        <w:t>китайски</w:t>
      </w:r>
      <w:r w:rsidR="0022523C" w:rsidRPr="00347B95">
        <w:rPr>
          <w:rFonts w:cs="Times New Roman"/>
          <w:bCs/>
          <w:color w:val="auto"/>
        </w:rPr>
        <w:t>ми</w:t>
      </w:r>
      <w:r w:rsidR="00CB0825" w:rsidRPr="00347B95">
        <w:rPr>
          <w:rFonts w:cs="Times New Roman"/>
          <w:bCs/>
          <w:color w:val="auto"/>
        </w:rPr>
        <w:t xml:space="preserve"> </w:t>
      </w:r>
      <w:r w:rsidR="005B74C5" w:rsidRPr="00347B95">
        <w:rPr>
          <w:rFonts w:cs="Times New Roman"/>
          <w:bCs/>
          <w:color w:val="auto"/>
        </w:rPr>
        <w:t>интернет</w:t>
      </w:r>
      <w:r w:rsidRPr="00347B95">
        <w:rPr>
          <w:rFonts w:cs="Times New Roman"/>
          <w:bCs/>
          <w:color w:val="auto"/>
        </w:rPr>
        <w:t>-СМИ</w:t>
      </w:r>
      <w:r w:rsidR="0022523C" w:rsidRPr="00347B95">
        <w:rPr>
          <w:rFonts w:cs="Times New Roman"/>
          <w:color w:val="auto"/>
        </w:rPr>
        <w:t xml:space="preserve"> до и после политики реформ и открытости. </w:t>
      </w:r>
    </w:p>
    <w:p w:rsidR="008D4D0B" w:rsidRPr="00347B95" w:rsidRDefault="00323881" w:rsidP="00347B95">
      <w:pPr>
        <w:ind w:firstLine="851"/>
        <w:jc w:val="both"/>
        <w:rPr>
          <w:rFonts w:cs="Times New Roman"/>
          <w:color w:val="C00000"/>
        </w:rPr>
      </w:pPr>
      <w:r w:rsidRPr="00347B95">
        <w:rPr>
          <w:rFonts w:cs="Times New Roman"/>
          <w:b/>
          <w:bCs/>
        </w:rPr>
        <w:t xml:space="preserve">Новизна </w:t>
      </w:r>
      <w:r w:rsidRPr="00347B95">
        <w:rPr>
          <w:rFonts w:cs="Times New Roman"/>
          <w:b/>
          <w:bCs/>
          <w:color w:val="auto"/>
        </w:rPr>
        <w:t>исследования</w:t>
      </w:r>
      <w:r w:rsidRPr="00347B95">
        <w:rPr>
          <w:rFonts w:cs="Times New Roman"/>
          <w:color w:val="auto"/>
        </w:rPr>
        <w:t xml:space="preserve"> </w:t>
      </w:r>
      <w:r w:rsidR="008D4D0B" w:rsidRPr="00347B95">
        <w:rPr>
          <w:rFonts w:cs="Times New Roman"/>
          <w:color w:val="auto"/>
        </w:rPr>
        <w:t>выражается в том, что в работе на базе эмпирического материала п</w:t>
      </w:r>
      <w:r w:rsidR="009C0F9B" w:rsidRPr="00347B95">
        <w:rPr>
          <w:rFonts w:cs="Times New Roman"/>
          <w:color w:val="auto"/>
        </w:rPr>
        <w:t xml:space="preserve">роводится изучение </w:t>
      </w:r>
      <w:r w:rsidR="009B1FEF" w:rsidRPr="00347B95">
        <w:rPr>
          <w:rFonts w:cs="Times New Roman"/>
          <w:color w:val="auto"/>
        </w:rPr>
        <w:t xml:space="preserve">воздействия </w:t>
      </w:r>
      <w:r w:rsidR="00856234" w:rsidRPr="00347B95">
        <w:rPr>
          <w:rFonts w:cs="Times New Roman"/>
          <w:color w:val="auto"/>
        </w:rPr>
        <w:t xml:space="preserve">медиа-культуры </w:t>
      </w:r>
      <w:r w:rsidR="009B1FEF" w:rsidRPr="00347B95">
        <w:rPr>
          <w:rFonts w:cs="Times New Roman"/>
          <w:color w:val="auto"/>
        </w:rPr>
        <w:t xml:space="preserve">на </w:t>
      </w:r>
      <w:r w:rsidR="00856234" w:rsidRPr="00347B95">
        <w:rPr>
          <w:rFonts w:cs="Times New Roman"/>
          <w:color w:val="auto"/>
        </w:rPr>
        <w:t>преобразова</w:t>
      </w:r>
      <w:r w:rsidR="009B1FEF" w:rsidRPr="00347B95">
        <w:rPr>
          <w:rFonts w:cs="Times New Roman"/>
          <w:color w:val="auto"/>
        </w:rPr>
        <w:t xml:space="preserve">ние </w:t>
      </w:r>
      <w:r w:rsidR="00856234" w:rsidRPr="00347B95">
        <w:rPr>
          <w:rFonts w:cs="Times New Roman"/>
          <w:color w:val="auto"/>
        </w:rPr>
        <w:t>духовн</w:t>
      </w:r>
      <w:r w:rsidR="009B1FEF" w:rsidRPr="00347B95">
        <w:rPr>
          <w:rFonts w:cs="Times New Roman"/>
          <w:color w:val="auto"/>
        </w:rPr>
        <w:t xml:space="preserve">ой </w:t>
      </w:r>
      <w:r w:rsidR="00856234" w:rsidRPr="00347B95">
        <w:rPr>
          <w:rFonts w:cs="Times New Roman"/>
          <w:color w:val="auto"/>
        </w:rPr>
        <w:t>жизн</w:t>
      </w:r>
      <w:r w:rsidR="009B1FEF" w:rsidRPr="00347B95">
        <w:rPr>
          <w:rFonts w:cs="Times New Roman"/>
          <w:color w:val="auto"/>
        </w:rPr>
        <w:t>и</w:t>
      </w:r>
      <w:r w:rsidR="00856234" w:rsidRPr="00347B95">
        <w:rPr>
          <w:rFonts w:cs="Times New Roman"/>
          <w:color w:val="auto"/>
        </w:rPr>
        <w:t xml:space="preserve"> современного </w:t>
      </w:r>
      <w:r w:rsidR="008D4D0B" w:rsidRPr="00347B95">
        <w:rPr>
          <w:rFonts w:cs="Times New Roman"/>
          <w:color w:val="auto"/>
        </w:rPr>
        <w:t>китайского народа.</w:t>
      </w:r>
    </w:p>
    <w:p w:rsidR="009C6B3E" w:rsidRPr="00347B95" w:rsidRDefault="009C6B3E" w:rsidP="00347B95">
      <w:pPr>
        <w:ind w:firstLine="851"/>
        <w:jc w:val="both"/>
        <w:rPr>
          <w:rFonts w:cs="Times New Roman"/>
        </w:rPr>
      </w:pPr>
      <w:r w:rsidRPr="00347B95">
        <w:rPr>
          <w:rFonts w:cs="Times New Roman"/>
          <w:bCs/>
          <w:color w:val="auto"/>
        </w:rPr>
        <w:t>Сунь Цзунцяо</w:t>
      </w:r>
      <w:r w:rsidRPr="00347B95">
        <w:rPr>
          <w:rFonts w:cs="Times New Roman"/>
        </w:rPr>
        <w:t xml:space="preserve"> продемонстрировала хорошую работу с  научной, теоретической литературой по изучаемой проблематике. Это выражается в презентации обширного массива наблюдений и теоретических обобщений, позволяющих автору с необходимой методологической обоснованностью и последовательностью раскрыть основные аспекты заявленной темы</w:t>
      </w:r>
      <w:r w:rsidR="004E2530" w:rsidRPr="00347B95">
        <w:rPr>
          <w:rFonts w:cs="Times New Roman"/>
        </w:rPr>
        <w:t>.</w:t>
      </w:r>
      <w:r w:rsidRPr="00347B95">
        <w:rPr>
          <w:rFonts w:cs="Times New Roman"/>
        </w:rPr>
        <w:t xml:space="preserve"> </w:t>
      </w:r>
    </w:p>
    <w:p w:rsidR="00956CAB" w:rsidRPr="00347B95" w:rsidRDefault="00323881" w:rsidP="00347B95">
      <w:pPr>
        <w:ind w:firstLine="851"/>
        <w:jc w:val="both"/>
        <w:rPr>
          <w:rFonts w:eastAsia="Arial" w:cs="Times New Roman"/>
        </w:rPr>
      </w:pPr>
      <w:r w:rsidRPr="00347B95">
        <w:rPr>
          <w:rFonts w:cs="Times New Roman"/>
        </w:rPr>
        <w:lastRenderedPageBreak/>
        <w:t xml:space="preserve">В целом соблюдены пропорции – теоретической, методической и эмпирической частей работы. </w:t>
      </w:r>
    </w:p>
    <w:p w:rsidR="00510D56" w:rsidRPr="00347B95" w:rsidRDefault="00323881" w:rsidP="00347B95">
      <w:pPr>
        <w:tabs>
          <w:tab w:val="left" w:pos="708"/>
          <w:tab w:val="left" w:pos="1416"/>
          <w:tab w:val="left" w:pos="2124"/>
          <w:tab w:val="left" w:pos="23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709"/>
        <w:jc w:val="both"/>
        <w:rPr>
          <w:rFonts w:cs="Times New Roman"/>
          <w:color w:val="auto"/>
        </w:rPr>
      </w:pPr>
      <w:r w:rsidRPr="00347B95">
        <w:rPr>
          <w:rFonts w:cs="Times New Roman"/>
          <w:b/>
          <w:bCs/>
        </w:rPr>
        <w:t xml:space="preserve">В главе </w:t>
      </w:r>
      <w:r w:rsidRPr="00347B95">
        <w:rPr>
          <w:rFonts w:cs="Times New Roman"/>
          <w:b/>
          <w:bCs/>
          <w:color w:val="auto"/>
        </w:rPr>
        <w:t>1</w:t>
      </w:r>
      <w:r w:rsidRPr="00347B95">
        <w:rPr>
          <w:rFonts w:cs="Times New Roman"/>
          <w:color w:val="auto"/>
        </w:rPr>
        <w:t xml:space="preserve"> </w:t>
      </w:r>
      <w:r w:rsidR="00510D56" w:rsidRPr="00347B95">
        <w:rPr>
          <w:rFonts w:cs="Times New Roman"/>
          <w:color w:val="auto"/>
        </w:rPr>
        <w:t xml:space="preserve">(«Медийный комплекс КНР в современном духовно-культурологическом контексте») </w:t>
      </w:r>
      <w:r w:rsidR="00FE2493" w:rsidRPr="00347B95">
        <w:rPr>
          <w:rFonts w:cs="Times New Roman"/>
          <w:color w:val="auto"/>
        </w:rPr>
        <w:t>изучае</w:t>
      </w:r>
      <w:r w:rsidR="00510D56" w:rsidRPr="00347B95">
        <w:rPr>
          <w:rFonts w:cs="Times New Roman"/>
          <w:color w:val="auto"/>
        </w:rPr>
        <w:t xml:space="preserve">тся специфика и динамика развития китайских массмедиа, </w:t>
      </w:r>
      <w:r w:rsidR="003A1D8D" w:rsidRPr="00347B95">
        <w:rPr>
          <w:rFonts w:cs="Times New Roman"/>
          <w:color w:val="auto"/>
        </w:rPr>
        <w:t xml:space="preserve">представлен сопоставительный анализ </w:t>
      </w:r>
      <w:r w:rsidR="00510D56" w:rsidRPr="00347B95">
        <w:rPr>
          <w:rFonts w:cs="Times New Roman"/>
          <w:color w:val="auto"/>
        </w:rPr>
        <w:t xml:space="preserve">между европейской и китайской культурой, а также </w:t>
      </w:r>
      <w:r w:rsidR="003A1D8D" w:rsidRPr="00347B95">
        <w:rPr>
          <w:rFonts w:cs="Times New Roman"/>
          <w:color w:val="auto"/>
        </w:rPr>
        <w:t xml:space="preserve">показано </w:t>
      </w:r>
      <w:r w:rsidR="00510D56" w:rsidRPr="00347B95">
        <w:rPr>
          <w:rFonts w:cs="Times New Roman"/>
          <w:color w:val="auto"/>
        </w:rPr>
        <w:t>влияние медиа-</w:t>
      </w:r>
      <w:r w:rsidR="003A1D8D" w:rsidRPr="00347B95">
        <w:rPr>
          <w:rFonts w:cs="Times New Roman"/>
          <w:color w:val="auto"/>
        </w:rPr>
        <w:t xml:space="preserve">культуры </w:t>
      </w:r>
      <w:r w:rsidR="00510D56" w:rsidRPr="00347B95">
        <w:rPr>
          <w:rFonts w:cs="Times New Roman"/>
          <w:color w:val="auto"/>
        </w:rPr>
        <w:t>СМИ в многонациональной области Китая.</w:t>
      </w:r>
    </w:p>
    <w:p w:rsidR="00510D56" w:rsidRPr="00347B95" w:rsidRDefault="00323881" w:rsidP="00347B95">
      <w:pPr>
        <w:tabs>
          <w:tab w:val="left" w:pos="708"/>
          <w:tab w:val="left" w:pos="1416"/>
          <w:tab w:val="left" w:pos="2124"/>
          <w:tab w:val="left" w:pos="23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709"/>
        <w:jc w:val="both"/>
        <w:rPr>
          <w:rFonts w:cs="Times New Roman"/>
          <w:color w:val="auto"/>
        </w:rPr>
      </w:pPr>
      <w:r w:rsidRPr="00347B95">
        <w:rPr>
          <w:rFonts w:cs="Times New Roman"/>
          <w:b/>
          <w:bCs/>
          <w:color w:val="auto"/>
        </w:rPr>
        <w:t>Глава 2</w:t>
      </w:r>
      <w:r w:rsidRPr="00347B95">
        <w:rPr>
          <w:rFonts w:cs="Times New Roman"/>
          <w:color w:val="auto"/>
        </w:rPr>
        <w:t xml:space="preserve"> </w:t>
      </w:r>
      <w:r w:rsidR="00510D56" w:rsidRPr="00347B95">
        <w:rPr>
          <w:rFonts w:cs="Times New Roman"/>
          <w:color w:val="auto"/>
        </w:rPr>
        <w:t xml:space="preserve">(«Массмедиа КНР как субъект духовно-культурологического процесса») </w:t>
      </w:r>
      <w:r w:rsidR="00E51AA4" w:rsidRPr="00347B95">
        <w:rPr>
          <w:rFonts w:cs="Times New Roman"/>
          <w:color w:val="auto"/>
        </w:rPr>
        <w:t xml:space="preserve">сосредоточена на </w:t>
      </w:r>
      <w:r w:rsidR="00106683" w:rsidRPr="00347B95">
        <w:rPr>
          <w:rFonts w:cs="Times New Roman"/>
          <w:color w:val="auto"/>
        </w:rPr>
        <w:t>взаимоотношения</w:t>
      </w:r>
      <w:r w:rsidR="00E51AA4" w:rsidRPr="00347B95">
        <w:rPr>
          <w:rFonts w:cs="Times New Roman"/>
          <w:color w:val="auto"/>
        </w:rPr>
        <w:t>х</w:t>
      </w:r>
      <w:r w:rsidR="00106683" w:rsidRPr="00347B95">
        <w:rPr>
          <w:rFonts w:cs="Times New Roman"/>
          <w:color w:val="auto"/>
        </w:rPr>
        <w:t xml:space="preserve">  между </w:t>
      </w:r>
      <w:r w:rsidR="00510D56" w:rsidRPr="00347B95">
        <w:rPr>
          <w:rFonts w:cs="Times New Roman"/>
          <w:color w:val="auto"/>
        </w:rPr>
        <w:t>ведущ</w:t>
      </w:r>
      <w:r w:rsidR="00106683" w:rsidRPr="00347B95">
        <w:rPr>
          <w:rFonts w:cs="Times New Roman"/>
          <w:color w:val="auto"/>
        </w:rPr>
        <w:t>ими СМИ Китая</w:t>
      </w:r>
      <w:r w:rsidR="00510D56" w:rsidRPr="00347B95">
        <w:rPr>
          <w:rFonts w:cs="Times New Roman"/>
          <w:color w:val="auto"/>
        </w:rPr>
        <w:t xml:space="preserve"> и мягкой силой страны, </w:t>
      </w:r>
      <w:r w:rsidR="00E51AA4" w:rsidRPr="00347B95">
        <w:rPr>
          <w:rFonts w:cs="Times New Roman"/>
          <w:color w:val="auto"/>
        </w:rPr>
        <w:t xml:space="preserve">а также на </w:t>
      </w:r>
      <w:r w:rsidR="00106683" w:rsidRPr="00347B95">
        <w:rPr>
          <w:rFonts w:cs="Times New Roman"/>
          <w:color w:val="auto"/>
        </w:rPr>
        <w:t>основны</w:t>
      </w:r>
      <w:r w:rsidR="00E51AA4" w:rsidRPr="00347B95">
        <w:rPr>
          <w:rFonts w:cs="Times New Roman"/>
          <w:color w:val="auto"/>
        </w:rPr>
        <w:t>х</w:t>
      </w:r>
      <w:r w:rsidR="00106683" w:rsidRPr="00347B95">
        <w:rPr>
          <w:rFonts w:cs="Times New Roman"/>
          <w:color w:val="auto"/>
        </w:rPr>
        <w:t xml:space="preserve"> </w:t>
      </w:r>
      <w:r w:rsidR="00E51AA4" w:rsidRPr="00347B95">
        <w:rPr>
          <w:rFonts w:cs="Times New Roman"/>
          <w:color w:val="auto"/>
        </w:rPr>
        <w:t>формах</w:t>
      </w:r>
      <w:r w:rsidR="00106683" w:rsidRPr="00347B95">
        <w:rPr>
          <w:rFonts w:cs="Times New Roman"/>
          <w:color w:val="auto"/>
        </w:rPr>
        <w:t xml:space="preserve"> </w:t>
      </w:r>
      <w:r w:rsidR="00E51AA4" w:rsidRPr="00347B95">
        <w:rPr>
          <w:rFonts w:cs="Times New Roman"/>
          <w:color w:val="auto"/>
        </w:rPr>
        <w:t>воздействия</w:t>
      </w:r>
      <w:r w:rsidR="00106683" w:rsidRPr="00347B95">
        <w:rPr>
          <w:rFonts w:cs="Times New Roman"/>
          <w:color w:val="auto"/>
        </w:rPr>
        <w:t xml:space="preserve"> </w:t>
      </w:r>
      <w:r w:rsidR="00510D56" w:rsidRPr="00347B95">
        <w:rPr>
          <w:rFonts w:cs="Times New Roman"/>
          <w:color w:val="auto"/>
        </w:rPr>
        <w:t xml:space="preserve">социальных медиа на сознание и систему ценностей </w:t>
      </w:r>
      <w:r w:rsidR="00E51AA4" w:rsidRPr="00347B95">
        <w:rPr>
          <w:rFonts w:cs="Times New Roman"/>
          <w:color w:val="auto"/>
        </w:rPr>
        <w:t xml:space="preserve">китайского </w:t>
      </w:r>
      <w:r w:rsidR="00510D56" w:rsidRPr="00347B95">
        <w:rPr>
          <w:rFonts w:cs="Times New Roman"/>
          <w:color w:val="auto"/>
        </w:rPr>
        <w:t>народа.</w:t>
      </w:r>
    </w:p>
    <w:p w:rsidR="00D23AE0" w:rsidRPr="00347B95" w:rsidRDefault="00323881" w:rsidP="00347B95">
      <w:pPr>
        <w:tabs>
          <w:tab w:val="left" w:pos="708"/>
          <w:tab w:val="left" w:pos="1416"/>
          <w:tab w:val="left" w:pos="2124"/>
          <w:tab w:val="left" w:pos="23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709"/>
        <w:jc w:val="both"/>
        <w:rPr>
          <w:rFonts w:cs="Times New Roman"/>
          <w:bCs/>
          <w:color w:val="auto"/>
        </w:rPr>
      </w:pPr>
      <w:r w:rsidRPr="00347B95">
        <w:rPr>
          <w:rFonts w:cs="Times New Roman"/>
          <w:b/>
          <w:bCs/>
          <w:color w:val="auto"/>
        </w:rPr>
        <w:t xml:space="preserve">Глава 3 </w:t>
      </w:r>
      <w:r w:rsidR="00510D56" w:rsidRPr="00347B95">
        <w:rPr>
          <w:rFonts w:cs="Times New Roman"/>
          <w:bCs/>
          <w:color w:val="auto"/>
        </w:rPr>
        <w:t xml:space="preserve">(«Специфика прагматической функциональности массмедиа КНР») </w:t>
      </w:r>
      <w:r w:rsidR="00E51AA4" w:rsidRPr="00347B95">
        <w:rPr>
          <w:rFonts w:cs="Times New Roman"/>
          <w:bCs/>
          <w:color w:val="auto"/>
        </w:rPr>
        <w:t>направлена на изучение специфики</w:t>
      </w:r>
      <w:r w:rsidR="00510D56" w:rsidRPr="00347B95">
        <w:rPr>
          <w:rFonts w:cs="Times New Roman"/>
          <w:bCs/>
          <w:color w:val="auto"/>
        </w:rPr>
        <w:t xml:space="preserve"> функций СМИ КНР, </w:t>
      </w:r>
      <w:r w:rsidR="00D23AE0" w:rsidRPr="00347B95">
        <w:rPr>
          <w:rFonts w:cs="Times New Roman"/>
          <w:bCs/>
          <w:color w:val="auto"/>
        </w:rPr>
        <w:t xml:space="preserve">анализу </w:t>
      </w:r>
      <w:r w:rsidR="00510D56" w:rsidRPr="00347B95">
        <w:rPr>
          <w:rFonts w:cs="Times New Roman"/>
          <w:bCs/>
          <w:color w:val="auto"/>
        </w:rPr>
        <w:t>рол</w:t>
      </w:r>
      <w:r w:rsidR="00D23AE0" w:rsidRPr="00347B95">
        <w:rPr>
          <w:rFonts w:cs="Times New Roman"/>
          <w:bCs/>
          <w:color w:val="auto"/>
        </w:rPr>
        <w:t>и СМИ в антикризисном управлении и методам регулирования интернет-сообщений в Китае.</w:t>
      </w:r>
    </w:p>
    <w:p w:rsidR="00956CAB" w:rsidRPr="00347B95" w:rsidRDefault="00323881" w:rsidP="00347B95">
      <w:pPr>
        <w:ind w:firstLine="709"/>
        <w:jc w:val="both"/>
        <w:rPr>
          <w:rFonts w:eastAsia="Arial" w:cs="Times New Roman"/>
          <w:color w:val="auto"/>
        </w:rPr>
      </w:pPr>
      <w:r w:rsidRPr="00347B95">
        <w:rPr>
          <w:rFonts w:cs="Times New Roman"/>
          <w:color w:val="auto"/>
        </w:rPr>
        <w:t xml:space="preserve">ВКР написана научным языком, ход рассуждений автора логичен, последователен и обоснован поставленными целями и задачами, выводы убедительны и представляют большой интерес для исследователей. </w:t>
      </w:r>
    </w:p>
    <w:p w:rsidR="009A73AA" w:rsidRPr="00347B95" w:rsidRDefault="00323881" w:rsidP="00347B95">
      <w:pPr>
        <w:ind w:firstLine="709"/>
        <w:jc w:val="both"/>
        <w:rPr>
          <w:rFonts w:cs="Times New Roman"/>
        </w:rPr>
      </w:pPr>
      <w:r w:rsidRPr="00347B95">
        <w:rPr>
          <w:rFonts w:cs="Times New Roman"/>
          <w:b/>
          <w:bCs/>
        </w:rPr>
        <w:t>Цель, объект</w:t>
      </w:r>
      <w:r w:rsidRPr="00347B95">
        <w:rPr>
          <w:rFonts w:cs="Times New Roman"/>
        </w:rPr>
        <w:t xml:space="preserve"> и </w:t>
      </w:r>
      <w:r w:rsidRPr="00347B95">
        <w:rPr>
          <w:rFonts w:cs="Times New Roman"/>
          <w:b/>
          <w:bCs/>
        </w:rPr>
        <w:t xml:space="preserve">предмет </w:t>
      </w:r>
      <w:r w:rsidRPr="00347B95">
        <w:rPr>
          <w:rFonts w:cs="Times New Roman"/>
        </w:rPr>
        <w:t xml:space="preserve">правильно сформулированы. </w:t>
      </w:r>
    </w:p>
    <w:p w:rsidR="00FB6886" w:rsidRPr="00347B95" w:rsidRDefault="00323881" w:rsidP="00FB6886">
      <w:pPr>
        <w:ind w:firstLine="709"/>
        <w:jc w:val="both"/>
        <w:rPr>
          <w:rFonts w:cs="Times New Roman"/>
        </w:rPr>
      </w:pPr>
      <w:r w:rsidRPr="00347B95">
        <w:rPr>
          <w:rFonts w:cs="Times New Roman"/>
          <w:b/>
          <w:bCs/>
        </w:rPr>
        <w:t>Объект исследования</w:t>
      </w:r>
      <w:r w:rsidRPr="00347B95">
        <w:rPr>
          <w:rFonts w:cs="Times New Roman"/>
        </w:rPr>
        <w:t xml:space="preserve"> – </w:t>
      </w:r>
      <w:r w:rsidR="00FB6886" w:rsidRPr="00347B95">
        <w:rPr>
          <w:rFonts w:cs="Times New Roman"/>
        </w:rPr>
        <w:t>массмедиа КНР, китайские социальные медиа, WeChat, Weibo.</w:t>
      </w:r>
    </w:p>
    <w:p w:rsidR="00705585" w:rsidRPr="00347B95" w:rsidRDefault="00323881" w:rsidP="00705585">
      <w:pPr>
        <w:ind w:firstLine="709"/>
        <w:jc w:val="both"/>
        <w:rPr>
          <w:rFonts w:cs="Times New Roman"/>
        </w:rPr>
      </w:pPr>
      <w:r w:rsidRPr="00347B95">
        <w:rPr>
          <w:rFonts w:cs="Times New Roman"/>
          <w:b/>
          <w:bCs/>
        </w:rPr>
        <w:t xml:space="preserve">Предмет </w:t>
      </w:r>
      <w:r w:rsidRPr="00347B95">
        <w:rPr>
          <w:rFonts w:cs="Times New Roman"/>
        </w:rPr>
        <w:t xml:space="preserve">– </w:t>
      </w:r>
      <w:r w:rsidR="002440C4" w:rsidRPr="00347B95">
        <w:rPr>
          <w:rFonts w:cs="Times New Roman"/>
        </w:rPr>
        <w:t>р</w:t>
      </w:r>
      <w:r w:rsidR="00705585" w:rsidRPr="00347B95">
        <w:rPr>
          <w:rFonts w:cs="Times New Roman"/>
        </w:rPr>
        <w:t>оль СМИ КНР в духовном и культурном просвещении китайского народа.</w:t>
      </w:r>
    </w:p>
    <w:p w:rsidR="00956CAB" w:rsidRPr="00347B95" w:rsidRDefault="00323881">
      <w:pPr>
        <w:ind w:firstLine="709"/>
        <w:jc w:val="both"/>
        <w:rPr>
          <w:rFonts w:eastAsia="Arial" w:cs="Times New Roman"/>
        </w:rPr>
      </w:pPr>
      <w:r w:rsidRPr="00347B95">
        <w:rPr>
          <w:rFonts w:cs="Times New Roman"/>
          <w:b/>
          <w:bCs/>
        </w:rPr>
        <w:t xml:space="preserve">Цель </w:t>
      </w:r>
      <w:r w:rsidRPr="00347B95">
        <w:rPr>
          <w:rFonts w:cs="Times New Roman"/>
        </w:rPr>
        <w:t xml:space="preserve">– </w:t>
      </w:r>
      <w:r w:rsidR="00705585" w:rsidRPr="00347B95">
        <w:rPr>
          <w:rFonts w:cs="Times New Roman"/>
        </w:rPr>
        <w:t>выявить влияние СМИ на духовную и культурную жизнь китайского народа.</w:t>
      </w:r>
    </w:p>
    <w:p w:rsidR="00956CAB" w:rsidRPr="00347B95" w:rsidRDefault="00323881">
      <w:pPr>
        <w:ind w:firstLine="851"/>
        <w:jc w:val="both"/>
        <w:rPr>
          <w:rFonts w:cs="Times New Roman"/>
        </w:rPr>
      </w:pPr>
      <w:r w:rsidRPr="00347B95">
        <w:rPr>
          <w:rFonts w:cs="Times New Roman"/>
          <w:b/>
          <w:bCs/>
        </w:rPr>
        <w:t xml:space="preserve">Эмпирическую базу исследования </w:t>
      </w:r>
      <w:r w:rsidRPr="00347B95">
        <w:rPr>
          <w:rFonts w:cs="Times New Roman"/>
        </w:rPr>
        <w:t>составил массив журналистских материалов</w:t>
      </w:r>
      <w:r w:rsidR="00705585" w:rsidRPr="00347B95">
        <w:rPr>
          <w:rFonts w:cs="Times New Roman"/>
        </w:rPr>
        <w:t xml:space="preserve"> </w:t>
      </w:r>
      <w:r w:rsidR="00DC254E" w:rsidRPr="00347B95">
        <w:rPr>
          <w:rFonts w:cs="Times New Roman"/>
        </w:rPr>
        <w:t xml:space="preserve">китайских </w:t>
      </w:r>
      <w:r w:rsidR="00705585" w:rsidRPr="00347B95">
        <w:rPr>
          <w:rFonts w:cs="Times New Roman"/>
        </w:rPr>
        <w:t>онлайн-изданий</w:t>
      </w:r>
      <w:r w:rsidRPr="00347B95">
        <w:rPr>
          <w:rFonts w:cs="Times New Roman"/>
        </w:rPr>
        <w:t>,</w:t>
      </w:r>
      <w:r w:rsidR="0000539D" w:rsidRPr="00347B95">
        <w:rPr>
          <w:rFonts w:cs="Times New Roman"/>
        </w:rPr>
        <w:t xml:space="preserve"> а также китайские социальные медиа Вэйбо, Вичат и т.</w:t>
      </w:r>
      <w:r w:rsidR="007D54A7">
        <w:rPr>
          <w:rFonts w:cs="Times New Roman"/>
        </w:rPr>
        <w:t xml:space="preserve"> </w:t>
      </w:r>
      <w:r w:rsidR="0000539D" w:rsidRPr="00347B95">
        <w:rPr>
          <w:rFonts w:cs="Times New Roman"/>
        </w:rPr>
        <w:t>д.</w:t>
      </w:r>
    </w:p>
    <w:p w:rsidR="00956CAB" w:rsidRPr="00347B95" w:rsidRDefault="00323881">
      <w:pPr>
        <w:ind w:firstLine="709"/>
        <w:jc w:val="both"/>
        <w:rPr>
          <w:rFonts w:eastAsia="Arial" w:cs="Times New Roman"/>
          <w:b/>
          <w:bCs/>
        </w:rPr>
      </w:pPr>
      <w:r w:rsidRPr="00347B95">
        <w:rPr>
          <w:rFonts w:cs="Times New Roman"/>
          <w:b/>
          <w:bCs/>
        </w:rPr>
        <w:t xml:space="preserve">Гипотеза подтверждена: </w:t>
      </w:r>
      <w:r w:rsidR="0000539D" w:rsidRPr="00347B95">
        <w:rPr>
          <w:rFonts w:cs="Times New Roman"/>
          <w:bCs/>
        </w:rPr>
        <w:t>новые медиа</w:t>
      </w:r>
      <w:r w:rsidR="00F711C6" w:rsidRPr="00347B95">
        <w:rPr>
          <w:rFonts w:cs="Times New Roman"/>
          <w:bCs/>
        </w:rPr>
        <w:t xml:space="preserve"> и социальные с</w:t>
      </w:r>
      <w:r w:rsidR="0000539D" w:rsidRPr="00347B95">
        <w:rPr>
          <w:rFonts w:cs="Times New Roman"/>
          <w:bCs/>
        </w:rPr>
        <w:t>ети не только направляют общественное мнение, но и влияют на систему ценностей человека и его духовно</w:t>
      </w:r>
      <w:r w:rsidR="007D54A7">
        <w:rPr>
          <w:rFonts w:cs="Times New Roman"/>
          <w:bCs/>
        </w:rPr>
        <w:t>-культурологическую жизнь</w:t>
      </w:r>
      <w:r w:rsidR="0000539D" w:rsidRPr="00347B95">
        <w:rPr>
          <w:rFonts w:cs="Times New Roman"/>
          <w:bCs/>
        </w:rPr>
        <w:t xml:space="preserve"> (С.</w:t>
      </w:r>
      <w:r w:rsidR="007D54A7">
        <w:rPr>
          <w:rFonts w:cs="Times New Roman"/>
          <w:bCs/>
        </w:rPr>
        <w:t xml:space="preserve"> </w:t>
      </w:r>
      <w:r w:rsidR="0000539D" w:rsidRPr="00347B95">
        <w:rPr>
          <w:rFonts w:cs="Times New Roman"/>
          <w:bCs/>
        </w:rPr>
        <w:t>4.)</w:t>
      </w:r>
    </w:p>
    <w:p w:rsidR="00956CAB" w:rsidRPr="00347B95" w:rsidRDefault="00323881" w:rsidP="002440C4">
      <w:pPr>
        <w:ind w:firstLine="708"/>
        <w:jc w:val="both"/>
        <w:rPr>
          <w:rFonts w:eastAsia="Arial" w:cs="Times New Roman"/>
        </w:rPr>
      </w:pPr>
      <w:r w:rsidRPr="00347B95">
        <w:rPr>
          <w:rFonts w:cs="Times New Roman"/>
        </w:rPr>
        <w:t>Несмотря на имеющиеся несомненные достоинства работы, в ней обнаруживаются и отдельные недостатки.</w:t>
      </w:r>
    </w:p>
    <w:p w:rsidR="00CC14EE" w:rsidRPr="00347B95" w:rsidRDefault="00CC14EE" w:rsidP="00BF196A">
      <w:pPr>
        <w:pStyle w:val="ad"/>
        <w:numPr>
          <w:ilvl w:val="0"/>
          <w:numId w:val="1"/>
        </w:numPr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 xml:space="preserve">Анализируя динамику </w:t>
      </w:r>
      <w:r w:rsidR="00063D1E" w:rsidRPr="00347B95">
        <w:rPr>
          <w:rFonts w:cs="Times New Roman"/>
          <w:color w:val="auto"/>
        </w:rPr>
        <w:t xml:space="preserve">глобализации в </w:t>
      </w:r>
      <w:r w:rsidR="00887FCD" w:rsidRPr="00347B95">
        <w:rPr>
          <w:rFonts w:cs="Times New Roman"/>
          <w:color w:val="auto"/>
        </w:rPr>
        <w:t>межкультурной</w:t>
      </w:r>
      <w:r w:rsidR="00063D1E" w:rsidRPr="00347B95">
        <w:rPr>
          <w:rFonts w:cs="Times New Roman"/>
          <w:color w:val="auto"/>
        </w:rPr>
        <w:t xml:space="preserve"> коммуникации между странами </w:t>
      </w:r>
      <w:r w:rsidR="00216F73" w:rsidRPr="00347B95">
        <w:rPr>
          <w:rFonts w:cs="Times New Roman"/>
          <w:color w:val="auto"/>
        </w:rPr>
        <w:t>(С</w:t>
      </w:r>
      <w:r w:rsidR="00D71B5A" w:rsidRPr="00347B95">
        <w:rPr>
          <w:rFonts w:cs="Times New Roman"/>
          <w:color w:val="auto"/>
        </w:rPr>
        <w:t>.</w:t>
      </w:r>
      <w:r w:rsidR="007D54A7">
        <w:rPr>
          <w:rFonts w:cs="Times New Roman"/>
          <w:color w:val="auto"/>
        </w:rPr>
        <w:t xml:space="preserve"> </w:t>
      </w:r>
      <w:r w:rsidR="00D71B5A" w:rsidRPr="00347B95">
        <w:rPr>
          <w:rFonts w:cs="Times New Roman"/>
          <w:color w:val="auto"/>
        </w:rPr>
        <w:t>31)</w:t>
      </w:r>
      <w:r w:rsidR="00DA63C6" w:rsidRPr="00347B95">
        <w:rPr>
          <w:rFonts w:cs="Times New Roman"/>
          <w:color w:val="auto"/>
        </w:rPr>
        <w:t xml:space="preserve">, </w:t>
      </w:r>
      <w:r w:rsidR="002E69B4" w:rsidRPr="00347B95">
        <w:rPr>
          <w:rFonts w:cs="Times New Roman"/>
          <w:color w:val="auto"/>
        </w:rPr>
        <w:t xml:space="preserve">автор </w:t>
      </w:r>
      <w:r w:rsidR="00DB23F9" w:rsidRPr="00347B95">
        <w:rPr>
          <w:rFonts w:cs="Times New Roman"/>
          <w:color w:val="auto"/>
        </w:rPr>
        <w:t>пунктирно останавливается</w:t>
      </w:r>
      <w:r w:rsidRPr="00347B95">
        <w:rPr>
          <w:rFonts w:cs="Times New Roman"/>
          <w:color w:val="auto"/>
        </w:rPr>
        <w:t>, но не развивает мысль, о</w:t>
      </w:r>
      <w:r w:rsidR="00D71B5A" w:rsidRPr="00347B95">
        <w:rPr>
          <w:rFonts w:cs="Times New Roman"/>
          <w:color w:val="auto"/>
        </w:rPr>
        <w:t>б идеологических</w:t>
      </w:r>
      <w:r w:rsidRPr="00347B95">
        <w:rPr>
          <w:rFonts w:cs="Times New Roman"/>
          <w:color w:val="auto"/>
        </w:rPr>
        <w:t xml:space="preserve"> </w:t>
      </w:r>
      <w:r w:rsidR="00D71B5A" w:rsidRPr="00347B95">
        <w:rPr>
          <w:rFonts w:cs="Times New Roman"/>
          <w:color w:val="auto"/>
        </w:rPr>
        <w:t>столкновениях</w:t>
      </w:r>
      <w:r w:rsidR="00216F73" w:rsidRPr="00347B95">
        <w:rPr>
          <w:rFonts w:cs="Times New Roman"/>
          <w:color w:val="auto"/>
        </w:rPr>
        <w:t xml:space="preserve"> китайской и европейской культуры</w:t>
      </w:r>
      <w:r w:rsidR="00D71B5A" w:rsidRPr="00347B95">
        <w:rPr>
          <w:rFonts w:cs="Times New Roman"/>
          <w:color w:val="auto"/>
        </w:rPr>
        <w:t>, возникающих в процессе культурного обмена.</w:t>
      </w:r>
      <w:r w:rsidR="00DB23F9" w:rsidRPr="00347B95">
        <w:rPr>
          <w:rFonts w:cs="Times New Roman"/>
          <w:color w:val="auto"/>
        </w:rPr>
        <w:t xml:space="preserve"> Почему?</w:t>
      </w:r>
      <w:r w:rsidR="009969F0" w:rsidRPr="00347B95">
        <w:rPr>
          <w:rFonts w:cs="Times New Roman"/>
          <w:color w:val="auto"/>
        </w:rPr>
        <w:t xml:space="preserve"> Ведь </w:t>
      </w:r>
      <w:r w:rsidR="0001699C" w:rsidRPr="00347B95">
        <w:rPr>
          <w:rFonts w:cs="Times New Roman"/>
          <w:color w:val="auto"/>
        </w:rPr>
        <w:t>данная тенденция</w:t>
      </w:r>
      <w:r w:rsidR="005B62D8" w:rsidRPr="00347B95">
        <w:rPr>
          <w:rFonts w:cs="Times New Roman"/>
          <w:color w:val="auto"/>
        </w:rPr>
        <w:t xml:space="preserve"> </w:t>
      </w:r>
      <w:r w:rsidR="0001699C" w:rsidRPr="00347B95">
        <w:rPr>
          <w:rFonts w:cs="Times New Roman"/>
          <w:color w:val="auto"/>
        </w:rPr>
        <w:t xml:space="preserve">оказывает серьезное влияние на </w:t>
      </w:r>
      <w:r w:rsidR="005B62D8" w:rsidRPr="00347B95">
        <w:rPr>
          <w:rFonts w:cs="Times New Roman"/>
          <w:color w:val="auto"/>
        </w:rPr>
        <w:t xml:space="preserve">мировоззрение, мироощущение, миропонимание и </w:t>
      </w:r>
      <w:r w:rsidR="005E42B8" w:rsidRPr="00347B95">
        <w:rPr>
          <w:rFonts w:cs="Times New Roman"/>
          <w:color w:val="auto"/>
        </w:rPr>
        <w:t xml:space="preserve">может </w:t>
      </w:r>
      <w:r w:rsidR="00887FCD" w:rsidRPr="00347B95">
        <w:rPr>
          <w:rFonts w:cs="Times New Roman"/>
          <w:color w:val="auto"/>
        </w:rPr>
        <w:t>закладывать</w:t>
      </w:r>
      <w:r w:rsidR="005B62D8" w:rsidRPr="00347B95">
        <w:rPr>
          <w:rFonts w:cs="Times New Roman"/>
          <w:color w:val="auto"/>
        </w:rPr>
        <w:t xml:space="preserve"> совершенно ин</w:t>
      </w:r>
      <w:r w:rsidR="00887FCD" w:rsidRPr="00347B95">
        <w:rPr>
          <w:rFonts w:cs="Times New Roman"/>
          <w:color w:val="auto"/>
        </w:rPr>
        <w:t>ую</w:t>
      </w:r>
      <w:r w:rsidR="005B62D8" w:rsidRPr="00347B95">
        <w:rPr>
          <w:rFonts w:cs="Times New Roman"/>
          <w:color w:val="auto"/>
        </w:rPr>
        <w:t xml:space="preserve"> </w:t>
      </w:r>
      <w:r w:rsidR="00AE321A" w:rsidRPr="00347B95">
        <w:rPr>
          <w:rFonts w:cs="Times New Roman"/>
          <w:color w:val="auto"/>
        </w:rPr>
        <w:t>ценностную систему.</w:t>
      </w:r>
    </w:p>
    <w:p w:rsidR="00850CF8" w:rsidRPr="00347B95" w:rsidRDefault="00484103" w:rsidP="00FF2076">
      <w:pPr>
        <w:pStyle w:val="ad"/>
        <w:numPr>
          <w:ilvl w:val="0"/>
          <w:numId w:val="1"/>
        </w:numPr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 xml:space="preserve">В 3 параграфе первой главы автор достаточно </w:t>
      </w:r>
      <w:r w:rsidR="00C64F1B" w:rsidRPr="00347B95">
        <w:rPr>
          <w:rFonts w:cs="Times New Roman"/>
          <w:color w:val="auto"/>
        </w:rPr>
        <w:t>поверхностно</w:t>
      </w:r>
      <w:r w:rsidR="00AE321A" w:rsidRPr="00347B95">
        <w:rPr>
          <w:rFonts w:cs="Times New Roman"/>
          <w:color w:val="auto"/>
        </w:rPr>
        <w:t xml:space="preserve"> </w:t>
      </w:r>
      <w:r w:rsidRPr="00347B95">
        <w:rPr>
          <w:rFonts w:cs="Times New Roman"/>
          <w:color w:val="auto"/>
        </w:rPr>
        <w:t>описал форму личной духовной жизни современного китайского народа в аспекте СМИ</w:t>
      </w:r>
      <w:r w:rsidR="00A160BA" w:rsidRPr="00347B95">
        <w:rPr>
          <w:rFonts w:cs="Times New Roman"/>
          <w:color w:val="auto"/>
        </w:rPr>
        <w:t>, ограничиваясь развлекательн</w:t>
      </w:r>
      <w:r w:rsidR="00CE18AE" w:rsidRPr="00347B95">
        <w:rPr>
          <w:rFonts w:cs="Times New Roman"/>
          <w:color w:val="auto"/>
        </w:rPr>
        <w:t xml:space="preserve">ой функцией </w:t>
      </w:r>
      <w:r w:rsidR="00A160BA" w:rsidRPr="00347B95">
        <w:rPr>
          <w:rFonts w:cs="Times New Roman"/>
          <w:color w:val="auto"/>
        </w:rPr>
        <w:t>мобильной связи</w:t>
      </w:r>
      <w:r w:rsidR="0018585D" w:rsidRPr="00347B95">
        <w:rPr>
          <w:rFonts w:cs="Times New Roman"/>
          <w:color w:val="auto"/>
        </w:rPr>
        <w:t xml:space="preserve">. В данном случае </w:t>
      </w:r>
      <w:r w:rsidR="00AE321A" w:rsidRPr="00347B95">
        <w:rPr>
          <w:rFonts w:cs="Times New Roman"/>
          <w:color w:val="auto"/>
        </w:rPr>
        <w:t xml:space="preserve">возникает потребность </w:t>
      </w:r>
      <w:r w:rsidR="0018585D" w:rsidRPr="00347B95">
        <w:rPr>
          <w:rFonts w:cs="Times New Roman"/>
          <w:color w:val="auto"/>
        </w:rPr>
        <w:t>расширить содержание данно</w:t>
      </w:r>
      <w:r w:rsidR="00FF2076" w:rsidRPr="00347B95">
        <w:rPr>
          <w:rFonts w:cs="Times New Roman"/>
          <w:color w:val="auto"/>
        </w:rPr>
        <w:t>го вопроса</w:t>
      </w:r>
      <w:r w:rsidR="00B46B14" w:rsidRPr="00347B95">
        <w:rPr>
          <w:rFonts w:cs="Times New Roman"/>
          <w:color w:val="auto"/>
        </w:rPr>
        <w:t>,</w:t>
      </w:r>
      <w:r w:rsidR="00FF2076" w:rsidRPr="00347B95">
        <w:rPr>
          <w:rFonts w:cs="Times New Roman"/>
          <w:color w:val="auto"/>
        </w:rPr>
        <w:t xml:space="preserve"> и показать какое духовное воспитание пропагандирует инте</w:t>
      </w:r>
      <w:r w:rsidR="00B46B14" w:rsidRPr="00347B95">
        <w:rPr>
          <w:rFonts w:cs="Times New Roman"/>
          <w:color w:val="auto"/>
        </w:rPr>
        <w:t xml:space="preserve">рнет-среда </w:t>
      </w:r>
      <w:r w:rsidR="00887FCD" w:rsidRPr="00347B95">
        <w:rPr>
          <w:rFonts w:cs="Times New Roman"/>
          <w:color w:val="auto"/>
        </w:rPr>
        <w:t xml:space="preserve">и в чем выражается духовная свобода личности в Интернете. </w:t>
      </w:r>
    </w:p>
    <w:p w:rsidR="00592337" w:rsidRPr="00347B95" w:rsidRDefault="00592337" w:rsidP="00850CF8">
      <w:pPr>
        <w:pStyle w:val="ad"/>
        <w:numPr>
          <w:ilvl w:val="0"/>
          <w:numId w:val="1"/>
        </w:numPr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>В тексте работы отсутствует описание методики отбора текстов.</w:t>
      </w:r>
    </w:p>
    <w:p w:rsidR="00DB23F9" w:rsidRPr="00347B95" w:rsidRDefault="00DB23F9" w:rsidP="00DB23F9">
      <w:pPr>
        <w:pStyle w:val="ad"/>
        <w:numPr>
          <w:ilvl w:val="0"/>
          <w:numId w:val="1"/>
        </w:numPr>
        <w:jc w:val="both"/>
        <w:rPr>
          <w:rFonts w:cs="Times New Roman"/>
          <w:color w:val="auto"/>
        </w:rPr>
      </w:pPr>
      <w:r w:rsidRPr="00347B95">
        <w:rPr>
          <w:rFonts w:cs="Times New Roman"/>
          <w:color w:val="auto"/>
        </w:rPr>
        <w:t xml:space="preserve">В работе </w:t>
      </w:r>
      <w:r w:rsidR="0001699C" w:rsidRPr="00347B95">
        <w:rPr>
          <w:rFonts w:cs="Times New Roman"/>
          <w:color w:val="auto"/>
        </w:rPr>
        <w:t>в</w:t>
      </w:r>
      <w:r w:rsidRPr="00347B95">
        <w:rPr>
          <w:rFonts w:cs="Times New Roman"/>
          <w:color w:val="auto"/>
        </w:rPr>
        <w:t>стречаются отдельные некорректные стилистические обороты, связанные с трудностью перевода понятий с китайского на русский язык.</w:t>
      </w:r>
    </w:p>
    <w:p w:rsidR="00287531" w:rsidRPr="00347B95" w:rsidRDefault="00B356BA" w:rsidP="00850CF8">
      <w:pPr>
        <w:ind w:firstLine="708"/>
        <w:jc w:val="both"/>
        <w:rPr>
          <w:rFonts w:cs="Times New Roman"/>
        </w:rPr>
      </w:pPr>
      <w:r>
        <w:rPr>
          <w:rFonts w:cs="Times New Roman"/>
        </w:rPr>
        <w:t>Вместе с тем</w:t>
      </w:r>
      <w:r w:rsidR="00323881" w:rsidRPr="00347B95">
        <w:rPr>
          <w:rFonts w:cs="Times New Roman"/>
        </w:rPr>
        <w:t xml:space="preserve"> высказанные замечания </w:t>
      </w:r>
      <w:r w:rsidR="00A533B7" w:rsidRPr="00347B95">
        <w:rPr>
          <w:rFonts w:cs="Times New Roman"/>
        </w:rPr>
        <w:t xml:space="preserve">и поставленные вопросы имеют дискуссионный характер и не влияют </w:t>
      </w:r>
      <w:r w:rsidR="00287531" w:rsidRPr="00347B95">
        <w:rPr>
          <w:rFonts w:cs="Times New Roman"/>
        </w:rPr>
        <w:t>на общую положительную оценку рецензируемой работы.</w:t>
      </w:r>
    </w:p>
    <w:p w:rsidR="00956CAB" w:rsidRPr="00347B95" w:rsidRDefault="00287531">
      <w:pPr>
        <w:ind w:firstLine="709"/>
        <w:jc w:val="both"/>
        <w:rPr>
          <w:rFonts w:eastAsia="Arial" w:cs="Times New Roman"/>
        </w:rPr>
      </w:pPr>
      <w:r w:rsidRPr="00347B95">
        <w:rPr>
          <w:rFonts w:cs="Times New Roman"/>
        </w:rPr>
        <w:t>М</w:t>
      </w:r>
      <w:r w:rsidR="00323881" w:rsidRPr="00347B95">
        <w:rPr>
          <w:rFonts w:cs="Times New Roman"/>
        </w:rPr>
        <w:t>агистерск</w:t>
      </w:r>
      <w:r w:rsidRPr="00347B95">
        <w:rPr>
          <w:rFonts w:cs="Times New Roman"/>
        </w:rPr>
        <w:t>ая</w:t>
      </w:r>
      <w:r w:rsidR="00323881" w:rsidRPr="00347B95">
        <w:rPr>
          <w:rFonts w:cs="Times New Roman"/>
        </w:rPr>
        <w:t xml:space="preserve"> выпускн</w:t>
      </w:r>
      <w:r w:rsidRPr="00347B95">
        <w:rPr>
          <w:rFonts w:cs="Times New Roman"/>
        </w:rPr>
        <w:t>ая</w:t>
      </w:r>
      <w:r w:rsidR="00323881" w:rsidRPr="00347B95">
        <w:rPr>
          <w:rFonts w:cs="Times New Roman"/>
        </w:rPr>
        <w:t xml:space="preserve"> квалификационн</w:t>
      </w:r>
      <w:r w:rsidRPr="00347B95">
        <w:rPr>
          <w:rFonts w:cs="Times New Roman"/>
        </w:rPr>
        <w:t>ая</w:t>
      </w:r>
      <w:r w:rsidR="00323881" w:rsidRPr="00347B95">
        <w:rPr>
          <w:rFonts w:cs="Times New Roman"/>
        </w:rPr>
        <w:t xml:space="preserve"> работ</w:t>
      </w:r>
      <w:r w:rsidRPr="00347B95">
        <w:rPr>
          <w:rFonts w:cs="Times New Roman"/>
        </w:rPr>
        <w:t>а</w:t>
      </w:r>
      <w:r w:rsidR="00323881" w:rsidRPr="00347B95">
        <w:rPr>
          <w:rFonts w:cs="Times New Roman"/>
        </w:rPr>
        <w:t xml:space="preserve"> </w:t>
      </w:r>
      <w:r w:rsidR="00F711C6" w:rsidRPr="00347B95">
        <w:rPr>
          <w:rFonts w:cs="Times New Roman"/>
          <w:bCs/>
        </w:rPr>
        <w:t>Сунь Цзунцяо</w:t>
      </w:r>
      <w:r w:rsidR="00F711C6" w:rsidRPr="00347B95">
        <w:rPr>
          <w:rFonts w:cs="Times New Roman"/>
          <w:b/>
          <w:bCs/>
        </w:rPr>
        <w:t xml:space="preserve"> </w:t>
      </w:r>
      <w:r w:rsidR="00F711C6" w:rsidRPr="00347B95">
        <w:rPr>
          <w:rFonts w:cs="Times New Roman"/>
          <w:bCs/>
        </w:rPr>
        <w:t>«Роль СМИ КНР в духовном и культурном просвещении китайского народа</w:t>
      </w:r>
      <w:r w:rsidR="00F711C6" w:rsidRPr="00347B95">
        <w:rPr>
          <w:rFonts w:cs="Times New Roman"/>
          <w:bCs/>
          <w:shd w:val="clear" w:color="auto" w:fill="FFFFFF"/>
        </w:rPr>
        <w:t>»</w:t>
      </w:r>
      <w:r w:rsidR="00323881" w:rsidRPr="00347B95">
        <w:rPr>
          <w:rFonts w:cs="Times New Roman"/>
        </w:rPr>
        <w:t xml:space="preserve"> выполнена в соответствии с требованиями Института «Высшая школа журналистики и массовой коммуникации» СПбГУ и ГАК, </w:t>
      </w:r>
      <w:r w:rsidRPr="00347B95">
        <w:rPr>
          <w:rFonts w:cs="Times New Roman"/>
        </w:rPr>
        <w:t xml:space="preserve">представляет собой вполне завершенное исследование </w:t>
      </w:r>
      <w:r w:rsidR="00323881" w:rsidRPr="00347B95">
        <w:rPr>
          <w:rFonts w:cs="Times New Roman"/>
        </w:rPr>
        <w:t>и</w:t>
      </w:r>
      <w:r w:rsidR="00F711C6" w:rsidRPr="00347B95">
        <w:rPr>
          <w:rFonts w:cs="Times New Roman"/>
        </w:rPr>
        <w:t xml:space="preserve"> </w:t>
      </w:r>
      <w:r w:rsidRPr="00347B95">
        <w:rPr>
          <w:rFonts w:cs="Times New Roman"/>
        </w:rPr>
        <w:t>позволяе</w:t>
      </w:r>
      <w:r w:rsidR="00323881" w:rsidRPr="00347B95">
        <w:rPr>
          <w:rFonts w:cs="Times New Roman"/>
        </w:rPr>
        <w:t xml:space="preserve">т </w:t>
      </w:r>
      <w:r w:rsidR="00323881" w:rsidRPr="00347B95">
        <w:rPr>
          <w:rFonts w:cs="Times New Roman"/>
        </w:rPr>
        <w:lastRenderedPageBreak/>
        <w:t>рекомендовать государственной аттестационной комиссии оценить ее высоко и присвоить степень магистра.</w:t>
      </w:r>
    </w:p>
    <w:p w:rsidR="00956CAB" w:rsidRPr="00347B95" w:rsidRDefault="00956CAB">
      <w:pPr>
        <w:ind w:firstLine="709"/>
        <w:jc w:val="both"/>
        <w:rPr>
          <w:rFonts w:eastAsia="Arial" w:cs="Times New Roman"/>
        </w:rPr>
      </w:pPr>
    </w:p>
    <w:p w:rsidR="00347B95" w:rsidRPr="00347B95" w:rsidRDefault="00347B95" w:rsidP="00347B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  <w:color w:val="auto"/>
          <w:u w:val="single"/>
          <w:bdr w:val="none" w:sz="0" w:space="0" w:color="auto"/>
        </w:rPr>
      </w:pPr>
      <w:r w:rsidRPr="00347B95">
        <w:rPr>
          <w:rFonts w:eastAsia="Times New Roman" w:cs="Times New Roman"/>
          <w:color w:val="auto"/>
          <w:bdr w:val="none" w:sz="0" w:space="0" w:color="auto"/>
        </w:rPr>
        <w:t xml:space="preserve">«26» </w:t>
      </w:r>
      <w:r w:rsidRPr="00347B95">
        <w:rPr>
          <w:rFonts w:eastAsia="Times New Roman" w:cs="Times New Roman"/>
          <w:color w:val="auto"/>
          <w:u w:val="single"/>
          <w:bdr w:val="none" w:sz="0" w:space="0" w:color="auto"/>
        </w:rPr>
        <w:t xml:space="preserve">мая </w:t>
      </w:r>
      <w:r w:rsidRPr="00347B95">
        <w:rPr>
          <w:rFonts w:eastAsia="Times New Roman" w:cs="Times New Roman"/>
          <w:color w:val="auto"/>
          <w:bdr w:val="none" w:sz="0" w:space="0" w:color="auto"/>
        </w:rPr>
        <w:t xml:space="preserve">2017 г.                       </w:t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</w:r>
      <w:r w:rsidRPr="00347B95">
        <w:rPr>
          <w:rFonts w:eastAsia="Times New Roman" w:cs="Times New Roman"/>
          <w:color w:val="auto"/>
          <w:bdr w:val="none" w:sz="0" w:space="0" w:color="auto"/>
        </w:rPr>
        <w:softHyphen/>
        <w:t xml:space="preserve">_____________                                             </w:t>
      </w:r>
      <w:r w:rsidRPr="00347B95">
        <w:rPr>
          <w:rFonts w:eastAsia="Times New Roman" w:cs="Times New Roman"/>
          <w:color w:val="auto"/>
          <w:u w:val="single"/>
          <w:bdr w:val="none" w:sz="0" w:space="0" w:color="auto"/>
        </w:rPr>
        <w:t>Пак Е. М.</w:t>
      </w:r>
    </w:p>
    <w:p w:rsidR="00347B95" w:rsidRPr="00347B95" w:rsidRDefault="00347B95" w:rsidP="00347B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eastAsia="Times New Roman" w:cs="Times New Roman"/>
          <w:i/>
          <w:color w:val="auto"/>
          <w:bdr w:val="none" w:sz="0" w:space="0" w:color="auto"/>
        </w:rPr>
      </w:pPr>
      <w:r w:rsidRPr="00347B95">
        <w:rPr>
          <w:rFonts w:eastAsia="Times New Roman" w:cs="Times New Roman"/>
          <w:color w:val="auto"/>
          <w:bdr w:val="none" w:sz="0" w:space="0" w:color="auto"/>
        </w:rPr>
        <w:t xml:space="preserve">                                            </w:t>
      </w:r>
      <w:r w:rsidRPr="00347B95">
        <w:rPr>
          <w:rFonts w:eastAsia="Times New Roman" w:cs="Times New Roman"/>
          <w:i/>
          <w:color w:val="auto"/>
          <w:bdr w:val="none" w:sz="0" w:space="0" w:color="auto"/>
        </w:rPr>
        <w:t>Подпись                                                      ФИО</w:t>
      </w:r>
    </w:p>
    <w:bookmarkEnd w:id="0"/>
    <w:p w:rsidR="00956CAB" w:rsidRDefault="00956CAB" w:rsidP="00347B95">
      <w:pPr>
        <w:ind w:firstLine="709"/>
        <w:jc w:val="both"/>
        <w:rPr>
          <w:rFonts w:ascii="Arial" w:eastAsia="Arial" w:hAnsi="Arial" w:cs="Arial"/>
          <w:sz w:val="28"/>
          <w:szCs w:val="28"/>
        </w:rPr>
      </w:pPr>
    </w:p>
    <w:sectPr w:rsidR="00956CAB" w:rsidSect="00323BE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74" w:rsidRDefault="00631C74">
      <w:r>
        <w:separator/>
      </w:r>
    </w:p>
  </w:endnote>
  <w:endnote w:type="continuationSeparator" w:id="0">
    <w:p w:rsidR="00631C74" w:rsidRDefault="0063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AB" w:rsidRDefault="00186D2C">
    <w:pPr>
      <w:pStyle w:val="a5"/>
      <w:tabs>
        <w:tab w:val="clear" w:pos="9355"/>
        <w:tab w:val="right" w:pos="9329"/>
      </w:tabs>
      <w:jc w:val="right"/>
    </w:pPr>
    <w:r>
      <w:fldChar w:fldCharType="begin"/>
    </w:r>
    <w:r w:rsidR="00323881">
      <w:instrText xml:space="preserve"> PAGE </w:instrText>
    </w:r>
    <w:r>
      <w:fldChar w:fldCharType="separate"/>
    </w:r>
    <w:r w:rsidR="006C410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74" w:rsidRDefault="00631C74">
      <w:r>
        <w:separator/>
      </w:r>
    </w:p>
  </w:footnote>
  <w:footnote w:type="continuationSeparator" w:id="0">
    <w:p w:rsidR="00631C74" w:rsidRDefault="00631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AB" w:rsidRDefault="00956C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73C"/>
    <w:multiLevelType w:val="hybridMultilevel"/>
    <w:tmpl w:val="21041E3A"/>
    <w:lvl w:ilvl="0" w:tplc="E6B082B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90B09"/>
    <w:multiLevelType w:val="hybridMultilevel"/>
    <w:tmpl w:val="D26067A4"/>
    <w:lvl w:ilvl="0" w:tplc="68F4E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CAB"/>
    <w:rsid w:val="0000034E"/>
    <w:rsid w:val="0000539D"/>
    <w:rsid w:val="0000562B"/>
    <w:rsid w:val="0001699C"/>
    <w:rsid w:val="00053F41"/>
    <w:rsid w:val="00063D1E"/>
    <w:rsid w:val="00076F08"/>
    <w:rsid w:val="000A1D0A"/>
    <w:rsid w:val="000E7A30"/>
    <w:rsid w:val="00106683"/>
    <w:rsid w:val="00126152"/>
    <w:rsid w:val="0013661E"/>
    <w:rsid w:val="001550BF"/>
    <w:rsid w:val="0018585D"/>
    <w:rsid w:val="00186D2C"/>
    <w:rsid w:val="001871EC"/>
    <w:rsid w:val="00216F73"/>
    <w:rsid w:val="0022523C"/>
    <w:rsid w:val="00232B20"/>
    <w:rsid w:val="002440C4"/>
    <w:rsid w:val="00245700"/>
    <w:rsid w:val="00287531"/>
    <w:rsid w:val="002E69B4"/>
    <w:rsid w:val="0030572F"/>
    <w:rsid w:val="00323881"/>
    <w:rsid w:val="00323BE1"/>
    <w:rsid w:val="003333FA"/>
    <w:rsid w:val="00347B95"/>
    <w:rsid w:val="00373BE1"/>
    <w:rsid w:val="003A1D8D"/>
    <w:rsid w:val="003A31E7"/>
    <w:rsid w:val="003C1145"/>
    <w:rsid w:val="003D4110"/>
    <w:rsid w:val="003E2504"/>
    <w:rsid w:val="00405A94"/>
    <w:rsid w:val="004077B1"/>
    <w:rsid w:val="004531B3"/>
    <w:rsid w:val="00484103"/>
    <w:rsid w:val="004B3AAF"/>
    <w:rsid w:val="004E2530"/>
    <w:rsid w:val="00507A95"/>
    <w:rsid w:val="00510D56"/>
    <w:rsid w:val="00514538"/>
    <w:rsid w:val="00517EC8"/>
    <w:rsid w:val="00541D83"/>
    <w:rsid w:val="00592337"/>
    <w:rsid w:val="00592ACF"/>
    <w:rsid w:val="005B62D8"/>
    <w:rsid w:val="005B6ECB"/>
    <w:rsid w:val="005B74C5"/>
    <w:rsid w:val="005C4224"/>
    <w:rsid w:val="005E42B8"/>
    <w:rsid w:val="00602CAF"/>
    <w:rsid w:val="00631C74"/>
    <w:rsid w:val="00664180"/>
    <w:rsid w:val="00666A51"/>
    <w:rsid w:val="00666BA5"/>
    <w:rsid w:val="00696476"/>
    <w:rsid w:val="006C410B"/>
    <w:rsid w:val="006F3530"/>
    <w:rsid w:val="007036B7"/>
    <w:rsid w:val="00705585"/>
    <w:rsid w:val="00707C8D"/>
    <w:rsid w:val="00720D1C"/>
    <w:rsid w:val="00725DC2"/>
    <w:rsid w:val="00797DFA"/>
    <w:rsid w:val="007C6BBD"/>
    <w:rsid w:val="007D1764"/>
    <w:rsid w:val="007D54A7"/>
    <w:rsid w:val="00850CF8"/>
    <w:rsid w:val="00851417"/>
    <w:rsid w:val="00856234"/>
    <w:rsid w:val="008654A7"/>
    <w:rsid w:val="00874E18"/>
    <w:rsid w:val="00876092"/>
    <w:rsid w:val="00887FCD"/>
    <w:rsid w:val="008C34C3"/>
    <w:rsid w:val="008D4D0B"/>
    <w:rsid w:val="00956CAB"/>
    <w:rsid w:val="00960A6F"/>
    <w:rsid w:val="00967480"/>
    <w:rsid w:val="009969F0"/>
    <w:rsid w:val="009A73AA"/>
    <w:rsid w:val="009B1FEF"/>
    <w:rsid w:val="009C0F9B"/>
    <w:rsid w:val="009C6B3E"/>
    <w:rsid w:val="00A02CA6"/>
    <w:rsid w:val="00A160BA"/>
    <w:rsid w:val="00A17028"/>
    <w:rsid w:val="00A24F2F"/>
    <w:rsid w:val="00A37323"/>
    <w:rsid w:val="00A448A4"/>
    <w:rsid w:val="00A533B7"/>
    <w:rsid w:val="00A63107"/>
    <w:rsid w:val="00A64704"/>
    <w:rsid w:val="00AA708B"/>
    <w:rsid w:val="00AB6F4C"/>
    <w:rsid w:val="00AE321A"/>
    <w:rsid w:val="00AF7929"/>
    <w:rsid w:val="00B31E31"/>
    <w:rsid w:val="00B356BA"/>
    <w:rsid w:val="00B46B14"/>
    <w:rsid w:val="00B82408"/>
    <w:rsid w:val="00B93EBF"/>
    <w:rsid w:val="00BB2E79"/>
    <w:rsid w:val="00BE4198"/>
    <w:rsid w:val="00BF196A"/>
    <w:rsid w:val="00C04DBF"/>
    <w:rsid w:val="00C20BDA"/>
    <w:rsid w:val="00C23730"/>
    <w:rsid w:val="00C64F1B"/>
    <w:rsid w:val="00CB0825"/>
    <w:rsid w:val="00CC14EE"/>
    <w:rsid w:val="00CE18AE"/>
    <w:rsid w:val="00D143EB"/>
    <w:rsid w:val="00D23AE0"/>
    <w:rsid w:val="00D71B5A"/>
    <w:rsid w:val="00D74404"/>
    <w:rsid w:val="00DA63C6"/>
    <w:rsid w:val="00DB23F9"/>
    <w:rsid w:val="00DC254E"/>
    <w:rsid w:val="00E16D86"/>
    <w:rsid w:val="00E21178"/>
    <w:rsid w:val="00E2398B"/>
    <w:rsid w:val="00E342FD"/>
    <w:rsid w:val="00E51AA4"/>
    <w:rsid w:val="00F33957"/>
    <w:rsid w:val="00F339F4"/>
    <w:rsid w:val="00F539BD"/>
    <w:rsid w:val="00F65BDC"/>
    <w:rsid w:val="00F711C6"/>
    <w:rsid w:val="00F9556D"/>
    <w:rsid w:val="00FA6F9E"/>
    <w:rsid w:val="00FB6886"/>
    <w:rsid w:val="00FE2493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BE1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3BE1"/>
    <w:rPr>
      <w:u w:val="single"/>
    </w:rPr>
  </w:style>
  <w:style w:type="table" w:customStyle="1" w:styleId="TableNormal">
    <w:name w:val="Table Normal"/>
    <w:rsid w:val="00323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23BE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323BE1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rsid w:val="00323BE1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Normal (Web)"/>
    <w:rsid w:val="00323BE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8">
    <w:name w:val="annotation text"/>
    <w:basedOn w:val="a"/>
    <w:link w:val="a9"/>
    <w:uiPriority w:val="99"/>
    <w:semiHidden/>
    <w:unhideWhenUsed/>
    <w:rsid w:val="00323B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3BE1"/>
    <w:rPr>
      <w:rFonts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sid w:val="00323BE1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C1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145"/>
    <w:rPr>
      <w:rFonts w:ascii="Tahoma" w:hAnsi="Tahoma" w:cs="Tahoma"/>
      <w:color w:val="000000"/>
      <w:sz w:val="16"/>
      <w:szCs w:val="16"/>
      <w:u w:color="000000"/>
    </w:rPr>
  </w:style>
  <w:style w:type="paragraph" w:styleId="ad">
    <w:name w:val="List Paragraph"/>
    <w:basedOn w:val="a"/>
    <w:uiPriority w:val="34"/>
    <w:qFormat/>
    <w:rsid w:val="00BF1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C1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145"/>
    <w:rPr>
      <w:rFonts w:ascii="Tahoma" w:hAnsi="Tahoma" w:cs="Tahoma"/>
      <w:color w:val="000000"/>
      <w:sz w:val="16"/>
      <w:szCs w:val="16"/>
      <w:u w:color="000000"/>
    </w:rPr>
  </w:style>
  <w:style w:type="paragraph" w:styleId="ad">
    <w:name w:val="List Paragraph"/>
    <w:basedOn w:val="a"/>
    <w:uiPriority w:val="34"/>
    <w:qFormat/>
    <w:rsid w:val="00BF1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l.korotun</cp:lastModifiedBy>
  <cp:revision>2</cp:revision>
  <dcterms:created xsi:type="dcterms:W3CDTF">2017-05-31T10:38:00Z</dcterms:created>
  <dcterms:modified xsi:type="dcterms:W3CDTF">2017-05-31T10:38:00Z</dcterms:modified>
</cp:coreProperties>
</file>