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7E" w:rsidRPr="00AB3BF9" w:rsidRDefault="00045981" w:rsidP="00045981">
      <w:pPr>
        <w:jc w:val="center"/>
        <w:rPr>
          <w:b/>
          <w:sz w:val="28"/>
          <w:szCs w:val="28"/>
        </w:rPr>
      </w:pPr>
      <w:r w:rsidRPr="00AB3BF9">
        <w:rPr>
          <w:b/>
          <w:sz w:val="28"/>
          <w:szCs w:val="28"/>
        </w:rPr>
        <w:t>РЕЦЕНЗИЯ</w:t>
      </w:r>
      <w:r w:rsidR="00CB3DF8" w:rsidRPr="00AB3BF9">
        <w:rPr>
          <w:b/>
          <w:sz w:val="28"/>
          <w:szCs w:val="28"/>
        </w:rPr>
        <w:t xml:space="preserve"> </w:t>
      </w:r>
    </w:p>
    <w:p w:rsidR="00045981" w:rsidRPr="00AB3BF9" w:rsidRDefault="00045981" w:rsidP="00045981">
      <w:pPr>
        <w:jc w:val="center"/>
        <w:rPr>
          <w:b/>
          <w:sz w:val="28"/>
          <w:szCs w:val="28"/>
        </w:rPr>
      </w:pPr>
      <w:r w:rsidRPr="00AB3BF9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7516C4" w:rsidRPr="00AB3BF9" w:rsidRDefault="007516C4" w:rsidP="007516C4">
      <w:pPr>
        <w:widowControl w:val="0"/>
        <w:jc w:val="center"/>
        <w:rPr>
          <w:b/>
          <w:bCs/>
          <w:sz w:val="28"/>
          <w:szCs w:val="28"/>
        </w:rPr>
      </w:pPr>
      <w:proofErr w:type="spellStart"/>
      <w:r w:rsidRPr="00AB3BF9">
        <w:rPr>
          <w:rFonts w:eastAsia="Calibri"/>
          <w:b/>
          <w:bCs/>
          <w:sz w:val="28"/>
          <w:szCs w:val="28"/>
          <w:lang w:eastAsia="en-US"/>
        </w:rPr>
        <w:t>Чжан</w:t>
      </w:r>
      <w:proofErr w:type="spellEnd"/>
      <w:proofErr w:type="gramStart"/>
      <w:r w:rsidRPr="00AB3BF9">
        <w:rPr>
          <w:rFonts w:eastAsia="Calibri"/>
          <w:b/>
          <w:bCs/>
          <w:sz w:val="28"/>
          <w:szCs w:val="28"/>
          <w:lang w:eastAsia="en-US"/>
        </w:rPr>
        <w:t xml:space="preserve"> И</w:t>
      </w:r>
      <w:proofErr w:type="gramEnd"/>
      <w:r w:rsidRPr="00AB3BF9">
        <w:rPr>
          <w:rFonts w:eastAsia="Calibri"/>
          <w:b/>
          <w:bCs/>
          <w:sz w:val="28"/>
          <w:szCs w:val="28"/>
          <w:lang w:eastAsia="en-US"/>
        </w:rPr>
        <w:t xml:space="preserve">н </w:t>
      </w:r>
      <w:r w:rsidR="00045981" w:rsidRPr="00AB3BF9">
        <w:rPr>
          <w:b/>
          <w:sz w:val="28"/>
          <w:szCs w:val="28"/>
        </w:rPr>
        <w:t xml:space="preserve">по теме </w:t>
      </w:r>
      <w:r w:rsidRPr="00AB3BF9">
        <w:rPr>
          <w:b/>
          <w:sz w:val="28"/>
          <w:szCs w:val="28"/>
        </w:rPr>
        <w:t>«</w:t>
      </w:r>
      <w:r w:rsidRPr="00AB3BF9">
        <w:rPr>
          <w:bCs/>
          <w:color w:val="000000"/>
          <w:sz w:val="28"/>
          <w:szCs w:val="28"/>
          <w:lang w:eastAsia="zh-CN"/>
        </w:rPr>
        <w:t>Интернационализация рынка капитала Китая»</w:t>
      </w:r>
    </w:p>
    <w:p w:rsidR="00036A5C" w:rsidRDefault="00036A5C" w:rsidP="00F2409B">
      <w:pPr>
        <w:autoSpaceDE w:val="0"/>
        <w:autoSpaceDN w:val="0"/>
        <w:adjustRightInd w:val="0"/>
        <w:spacing w:line="360" w:lineRule="auto"/>
        <w:jc w:val="both"/>
      </w:pPr>
    </w:p>
    <w:p w:rsidR="00441442" w:rsidRDefault="00441442" w:rsidP="00441442">
      <w:pPr>
        <w:spacing w:line="360" w:lineRule="auto"/>
        <w:ind w:firstLine="709"/>
        <w:jc w:val="both"/>
      </w:pPr>
      <w:r>
        <w:t>Выпускная квалификация работа студент</w:t>
      </w:r>
      <w:r w:rsidR="00024E57">
        <w:t>ки</w:t>
      </w:r>
      <w:r>
        <w:t xml:space="preserve"> </w:t>
      </w:r>
      <w:proofErr w:type="spellStart"/>
      <w:r>
        <w:t>Чжан</w:t>
      </w:r>
      <w:proofErr w:type="spellEnd"/>
      <w:proofErr w:type="gramStart"/>
      <w:r>
        <w:t xml:space="preserve"> И</w:t>
      </w:r>
      <w:proofErr w:type="gramEnd"/>
      <w:r>
        <w:t xml:space="preserve">н состоит из введения, трёх глав, заключения </w:t>
      </w:r>
      <w:r w:rsidR="007516C4" w:rsidRPr="00AB3BF9">
        <w:t xml:space="preserve">и списка использованных источников. </w:t>
      </w:r>
    </w:p>
    <w:p w:rsidR="00F2409B" w:rsidRDefault="00441442" w:rsidP="00441442">
      <w:pPr>
        <w:spacing w:line="360" w:lineRule="auto"/>
        <w:ind w:firstLine="709"/>
        <w:jc w:val="both"/>
      </w:pPr>
      <w:r>
        <w:t xml:space="preserve">Во введении сформулированы актуальность, разработанность и цель исследования, структурированная в форме конкретных задач, привязанных к определенным разделам работы. </w:t>
      </w:r>
    </w:p>
    <w:p w:rsidR="00F2409B" w:rsidRDefault="00F2409B" w:rsidP="00441442">
      <w:pPr>
        <w:spacing w:line="360" w:lineRule="auto"/>
        <w:ind w:firstLine="709"/>
        <w:jc w:val="both"/>
      </w:pPr>
      <w:r>
        <w:t xml:space="preserve">В первой главе </w:t>
      </w:r>
      <w:proofErr w:type="spellStart"/>
      <w:r>
        <w:t>Чжан</w:t>
      </w:r>
      <w:proofErr w:type="spellEnd"/>
      <w:r>
        <w:t xml:space="preserve"> Ин раскрывает теоретические основы функционирования рынка капитал. Материал хорошо известный, изложен, в целом, правильно. Первоисточник, на который опирается автор, датирован 2006 годом. </w:t>
      </w:r>
      <w:r w:rsidR="00024E57">
        <w:t>Магистранту</w:t>
      </w:r>
      <w:r>
        <w:t xml:space="preserve"> экономического факультета СПбГУ было лучше использовать более современные издания очень хорошего учебника В. А. Лялина «Рынок ценных бумаг».</w:t>
      </w:r>
    </w:p>
    <w:p w:rsidR="00F2409B" w:rsidRDefault="00F2409B" w:rsidP="00441442">
      <w:pPr>
        <w:spacing w:line="360" w:lineRule="auto"/>
        <w:ind w:firstLine="709"/>
        <w:jc w:val="both"/>
      </w:pPr>
      <w:r>
        <w:t xml:space="preserve">Вторая глава работы информативна и полезна с точки зрения расширения представлений о становлении фондового рынка Китая. </w:t>
      </w:r>
      <w:r w:rsidR="00CD281A">
        <w:t>Что очень ценно, автор, наряду с обширной статистикой, раскрывает и правовые основы функционирования фондового рынка. Два замечания по второй главе. Когда автор дает динамику объема облигационного рынка, он не должен упускать из виду временной аспект заим</w:t>
      </w:r>
      <w:r w:rsidR="00F66A69">
        <w:t>ствований, поскольку это важнейшая характеристика, в которой отражается состояние экономики Китая.</w:t>
      </w:r>
      <w:r w:rsidR="00CD281A">
        <w:t xml:space="preserve"> Во-вторых, здесь была бы очень желательна статистика о том, насколько успешно заемщики справляются со своими обязательствами по обслуживанию долга. Только при наличии данной информации мы будем в состоянии дать адекватную оценку приводимой </w:t>
      </w:r>
      <w:r w:rsidR="00F66A69">
        <w:t xml:space="preserve">автором </w:t>
      </w:r>
      <w:r w:rsidR="00CD281A">
        <w:t>динамике этого рынка.</w:t>
      </w:r>
    </w:p>
    <w:p w:rsidR="00CD281A" w:rsidRDefault="00CD281A" w:rsidP="00441442">
      <w:pPr>
        <w:spacing w:line="360" w:lineRule="auto"/>
        <w:ind w:firstLine="709"/>
        <w:jc w:val="both"/>
      </w:pPr>
      <w:r>
        <w:t xml:space="preserve">В конце второй главы автор говорит нам об однобокости </w:t>
      </w:r>
      <w:r w:rsidR="00BF006B">
        <w:t>(одноканальности) заемных источников капитала и констатирует, что «источники капитала в Китае должны быть многоканальными» (с. 56).</w:t>
      </w:r>
    </w:p>
    <w:p w:rsidR="00BF006B" w:rsidRDefault="00BF006B" w:rsidP="00441442">
      <w:pPr>
        <w:spacing w:line="360" w:lineRule="auto"/>
        <w:ind w:firstLine="709"/>
        <w:jc w:val="both"/>
      </w:pPr>
      <w:r>
        <w:t>Третья глава в значительной мере посвящена этой проблеме. Здесь приведена очень интересная статистика о процентной доле иностранных институциональных инвесторов, которая неожиданно составляет смехотворную величину</w:t>
      </w:r>
      <w:r w:rsidR="00F66A69">
        <w:t xml:space="preserve"> 0.3%. </w:t>
      </w:r>
      <w:proofErr w:type="spellStart"/>
      <w:r w:rsidR="00F66A69">
        <w:t>Чжан</w:t>
      </w:r>
      <w:proofErr w:type="spellEnd"/>
      <w:proofErr w:type="gramStart"/>
      <w:r w:rsidR="00F66A69">
        <w:t xml:space="preserve"> И</w:t>
      </w:r>
      <w:proofErr w:type="gramEnd"/>
      <w:r w:rsidR="00F66A69">
        <w:t>н и сам</w:t>
      </w:r>
      <w:r w:rsidR="00024E57">
        <w:t>а</w:t>
      </w:r>
      <w:r>
        <w:t xml:space="preserve"> понимает, что это очень мало</w:t>
      </w:r>
      <w:r w:rsidR="000863E2">
        <w:t>, но никаких комментариев, к сожалению, не дает.</w:t>
      </w:r>
    </w:p>
    <w:p w:rsidR="00045981" w:rsidRPr="00AB3BF9" w:rsidRDefault="00565FA4" w:rsidP="00441442">
      <w:pPr>
        <w:spacing w:line="360" w:lineRule="auto"/>
        <w:ind w:firstLine="709"/>
        <w:jc w:val="both"/>
      </w:pPr>
      <w:r w:rsidRPr="00AB3BF9">
        <w:t xml:space="preserve">К </w:t>
      </w:r>
      <w:r w:rsidR="000863E2">
        <w:t xml:space="preserve">достоинствам этой части работы можно отнести информацию о </w:t>
      </w:r>
      <w:r w:rsidRPr="00AB3BF9">
        <w:t>структур</w:t>
      </w:r>
      <w:r w:rsidR="000863E2">
        <w:t>ной перестройке и инновациях</w:t>
      </w:r>
      <w:r w:rsidR="00441442">
        <w:t xml:space="preserve"> на </w:t>
      </w:r>
      <w:r w:rsidRPr="00AB3BF9">
        <w:t>рынке капита</w:t>
      </w:r>
      <w:r w:rsidR="000863E2">
        <w:t xml:space="preserve">ла Китая, а также </w:t>
      </w:r>
      <w:r w:rsidR="00024E57">
        <w:t xml:space="preserve">о </w:t>
      </w:r>
      <w:r w:rsidR="000863E2">
        <w:t>необходимости</w:t>
      </w:r>
      <w:r w:rsidRPr="00AB3BF9">
        <w:t xml:space="preserve"> и возможн</w:t>
      </w:r>
      <w:r w:rsidR="000863E2">
        <w:t>ости</w:t>
      </w:r>
      <w:r w:rsidR="00441442">
        <w:t xml:space="preserve"> его </w:t>
      </w:r>
      <w:r w:rsidR="000863E2">
        <w:t xml:space="preserve">более глубокой </w:t>
      </w:r>
      <w:r w:rsidR="00441442">
        <w:t xml:space="preserve">интернационализации. </w:t>
      </w:r>
      <w:r w:rsidRPr="00AB3BF9">
        <w:t xml:space="preserve">В работе </w:t>
      </w:r>
      <w:r w:rsidR="00045981" w:rsidRPr="00AB3BF9">
        <w:t xml:space="preserve">использована </w:t>
      </w:r>
      <w:r w:rsidRPr="00AB3BF9">
        <w:t xml:space="preserve">современная литература, на основании </w:t>
      </w:r>
      <w:r w:rsidR="00441442">
        <w:t xml:space="preserve">которой дано </w:t>
      </w:r>
      <w:r w:rsidRPr="00AB3BF9">
        <w:t>развернутое обоснование выводов.</w:t>
      </w:r>
    </w:p>
    <w:p w:rsidR="00565FA4" w:rsidRDefault="00565FA4" w:rsidP="00441442">
      <w:pPr>
        <w:spacing w:line="360" w:lineRule="auto"/>
        <w:ind w:firstLine="709"/>
        <w:jc w:val="both"/>
      </w:pPr>
      <w:r w:rsidRPr="00AB3BF9">
        <w:lastRenderedPageBreak/>
        <w:t xml:space="preserve">Наряду с </w:t>
      </w:r>
      <w:r w:rsidR="00F53127" w:rsidRPr="00AB3BF9">
        <w:t>общей</w:t>
      </w:r>
      <w:r w:rsidRPr="00AB3BF9">
        <w:t xml:space="preserve"> положительной оценкой работы нельзя не отметит</w:t>
      </w:r>
      <w:r w:rsidR="00F53127" w:rsidRPr="00AB3BF9">
        <w:t>ь</w:t>
      </w:r>
      <w:r w:rsidRPr="00AB3BF9">
        <w:t xml:space="preserve"> превалирование </w:t>
      </w:r>
      <w:r w:rsidR="003039DA" w:rsidRPr="00AB3BF9">
        <w:t>литературы на ки</w:t>
      </w:r>
      <w:r w:rsidR="00036A5C">
        <w:t xml:space="preserve">тайском языке в ущерб источникам </w:t>
      </w:r>
      <w:r w:rsidR="003039DA" w:rsidRPr="00AB3BF9">
        <w:t>на других языка</w:t>
      </w:r>
      <w:r w:rsidR="00036A5C">
        <w:t>х, и прежде всего русскоязычным</w:t>
      </w:r>
      <w:r w:rsidR="00F53127" w:rsidRPr="00AB3BF9">
        <w:t>, что несколько снижает качество работы, в частности степень отражения дискуссионности рассматриваемых в ВКР проблем.</w:t>
      </w:r>
      <w:r w:rsidR="000863E2">
        <w:t xml:space="preserve"> Помимо этого, текс местами требует стилистической доработки с точки зрения русского языка.</w:t>
      </w:r>
    </w:p>
    <w:p w:rsidR="00AB3BF9" w:rsidRDefault="000863E2" w:rsidP="00441442">
      <w:pPr>
        <w:spacing w:line="360" w:lineRule="auto"/>
        <w:ind w:firstLine="709"/>
        <w:jc w:val="both"/>
      </w:pPr>
      <w:r>
        <w:t xml:space="preserve">Устранение этих недостатков позволило бы </w:t>
      </w:r>
      <w:r w:rsidR="00AB3BF9">
        <w:t>повыс</w:t>
      </w:r>
      <w:r>
        <w:t>ить научный уровень</w:t>
      </w:r>
      <w:r w:rsidR="00AB3BF9">
        <w:t xml:space="preserve"> </w:t>
      </w:r>
      <w:r w:rsidR="00F66A69">
        <w:t>ВКР.</w:t>
      </w:r>
    </w:p>
    <w:p w:rsidR="00441442" w:rsidRDefault="00F66A69" w:rsidP="00F66A6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Подводя итого, можно сделать вывод, что в</w:t>
      </w:r>
      <w:r w:rsidR="00441442" w:rsidRPr="00AB3BF9">
        <w:t xml:space="preserve">ыпускная квалификационная работа </w:t>
      </w:r>
      <w:proofErr w:type="spellStart"/>
      <w:r w:rsidR="00441442" w:rsidRPr="00AB3BF9">
        <w:rPr>
          <w:rFonts w:eastAsia="Calibri"/>
          <w:bCs/>
          <w:lang w:eastAsia="en-US"/>
        </w:rPr>
        <w:t>Чжан</w:t>
      </w:r>
      <w:proofErr w:type="spellEnd"/>
      <w:r w:rsidR="00441442" w:rsidRPr="00AB3BF9">
        <w:rPr>
          <w:rFonts w:eastAsia="Calibri"/>
          <w:bCs/>
          <w:lang w:eastAsia="en-US"/>
        </w:rPr>
        <w:t xml:space="preserve"> Ин </w:t>
      </w:r>
      <w:r w:rsidR="00441442" w:rsidRPr="00AB3BF9">
        <w:t xml:space="preserve">выполнена на </w:t>
      </w:r>
      <w:r>
        <w:t xml:space="preserve">достаточно </w:t>
      </w:r>
      <w:r w:rsidR="00441442" w:rsidRPr="00AB3BF9">
        <w:t>хорошем академическом и практическом уровне, содержание работы полностью соответствует заявленной в названии теме. Заявл</w:t>
      </w:r>
      <w:r>
        <w:t>енная в названии тема,</w:t>
      </w:r>
      <w:r w:rsidR="00441442" w:rsidRPr="00AB3BF9">
        <w:t xml:space="preserve"> раскрыта</w:t>
      </w:r>
      <w:r>
        <w:t xml:space="preserve"> в значительной степени.</w:t>
      </w:r>
    </w:p>
    <w:p w:rsidR="00F53127" w:rsidRPr="00AB3BF9" w:rsidRDefault="00F66A69" w:rsidP="00441442">
      <w:pPr>
        <w:widowControl w:val="0"/>
        <w:spacing w:line="360" w:lineRule="auto"/>
        <w:ind w:firstLine="709"/>
        <w:jc w:val="both"/>
      </w:pPr>
      <w:r>
        <w:t>П</w:t>
      </w:r>
      <w:r w:rsidR="00441442">
        <w:rPr>
          <w:lang w:eastAsia="en-US"/>
        </w:rPr>
        <w:t xml:space="preserve">олагаю, что </w:t>
      </w:r>
      <w:r w:rsidR="00441442">
        <w:t xml:space="preserve">выпускная квалификационная </w:t>
      </w:r>
      <w:r w:rsidR="00F53127" w:rsidRPr="00AB3BF9">
        <w:t xml:space="preserve">работа </w:t>
      </w:r>
      <w:r w:rsidR="00AB3BF9" w:rsidRPr="00AB3BF9">
        <w:t>магистранта</w:t>
      </w:r>
      <w:r w:rsidR="00F53127" w:rsidRPr="00AB3BF9">
        <w:rPr>
          <w:b/>
        </w:rPr>
        <w:t xml:space="preserve"> </w:t>
      </w:r>
      <w:r w:rsidR="00F53127" w:rsidRPr="00AB3BF9">
        <w:t xml:space="preserve">экономического факультета СПбГУ </w:t>
      </w:r>
      <w:proofErr w:type="spellStart"/>
      <w:r w:rsidR="0014007E" w:rsidRPr="00AB3BF9">
        <w:rPr>
          <w:rFonts w:eastAsia="Calibri"/>
          <w:b/>
          <w:bCs/>
          <w:lang w:eastAsia="en-US"/>
        </w:rPr>
        <w:t>Чжан</w:t>
      </w:r>
      <w:proofErr w:type="spellEnd"/>
      <w:proofErr w:type="gramStart"/>
      <w:r w:rsidR="0014007E" w:rsidRPr="00AB3BF9">
        <w:rPr>
          <w:rFonts w:eastAsia="Calibri"/>
          <w:b/>
          <w:bCs/>
          <w:lang w:eastAsia="en-US"/>
        </w:rPr>
        <w:t xml:space="preserve"> И</w:t>
      </w:r>
      <w:proofErr w:type="gramEnd"/>
      <w:r w:rsidR="0014007E" w:rsidRPr="00AB3BF9">
        <w:rPr>
          <w:rFonts w:eastAsia="Calibri"/>
          <w:b/>
          <w:bCs/>
          <w:lang w:eastAsia="en-US"/>
        </w:rPr>
        <w:t>н</w:t>
      </w:r>
      <w:r w:rsidR="00F53127" w:rsidRPr="00AB3BF9">
        <w:rPr>
          <w:b/>
        </w:rPr>
        <w:t xml:space="preserve">, </w:t>
      </w:r>
      <w:r w:rsidR="00F53127" w:rsidRPr="00AB3BF9">
        <w:t>выполненная по теме</w:t>
      </w:r>
      <w:r w:rsidR="00441442">
        <w:rPr>
          <w:i/>
        </w:rPr>
        <w:t xml:space="preserve"> </w:t>
      </w:r>
      <w:r w:rsidR="0014007E" w:rsidRPr="00AB3BF9">
        <w:rPr>
          <w:b/>
        </w:rPr>
        <w:t>«</w:t>
      </w:r>
      <w:r w:rsidR="0014007E" w:rsidRPr="00AB3BF9">
        <w:rPr>
          <w:bCs/>
          <w:color w:val="000000"/>
          <w:lang w:eastAsia="zh-CN"/>
        </w:rPr>
        <w:t xml:space="preserve">Интернационализация рынка капитала Китая» </w:t>
      </w:r>
      <w:r w:rsidR="00F53127" w:rsidRPr="00AB3BF9">
        <w:t xml:space="preserve">заслуживает </w:t>
      </w:r>
      <w:r w:rsidR="0014007E" w:rsidRPr="00AB3BF9">
        <w:rPr>
          <w:b/>
        </w:rPr>
        <w:t>хорошей</w:t>
      </w:r>
      <w:r w:rsidR="00F53127" w:rsidRPr="00AB3BF9">
        <w:rPr>
          <w:b/>
        </w:rPr>
        <w:t xml:space="preserve"> </w:t>
      </w:r>
      <w:r w:rsidR="00F53127" w:rsidRPr="00AB3BF9">
        <w:t>оценки, а её автор заслуживает присвоения квалификации «</w:t>
      </w:r>
      <w:r w:rsidR="00FF3C47" w:rsidRPr="00895230">
        <w:rPr>
          <w:b/>
        </w:rPr>
        <w:t>магистр</w:t>
      </w:r>
      <w:r w:rsidR="00F53127" w:rsidRPr="00AB3BF9">
        <w:t>» по направлению 080100 ― «Экономика».</w:t>
      </w:r>
    </w:p>
    <w:p w:rsidR="00036A5C" w:rsidRDefault="00036A5C" w:rsidP="00441442">
      <w:pPr>
        <w:tabs>
          <w:tab w:val="left" w:pos="1134"/>
        </w:tabs>
        <w:spacing w:line="360" w:lineRule="auto"/>
        <w:ind w:left="-567" w:firstLine="709"/>
        <w:jc w:val="both"/>
      </w:pPr>
      <w:bookmarkStart w:id="0" w:name="_GoBack"/>
      <w:bookmarkEnd w:id="0"/>
    </w:p>
    <w:p w:rsidR="00F53127" w:rsidRPr="00AB3BF9" w:rsidRDefault="00F53127" w:rsidP="00441442">
      <w:pPr>
        <w:tabs>
          <w:tab w:val="left" w:pos="1134"/>
        </w:tabs>
        <w:spacing w:line="360" w:lineRule="auto"/>
        <w:ind w:left="-567" w:firstLine="709"/>
        <w:jc w:val="both"/>
        <w:rPr>
          <w:rFonts w:eastAsiaTheme="minorHAnsi"/>
          <w:lang w:eastAsia="en-US"/>
        </w:rPr>
      </w:pPr>
      <w:r w:rsidRPr="00AB3BF9">
        <w:t xml:space="preserve"> </w:t>
      </w:r>
      <w:r w:rsidR="00F66A69">
        <w:rPr>
          <w:i/>
        </w:rPr>
        <w:t xml:space="preserve">Рецензент: </w:t>
      </w:r>
      <w:r w:rsidRPr="00AB3BF9">
        <w:rPr>
          <w:rFonts w:eastAsiaTheme="minorHAnsi"/>
          <w:lang w:eastAsia="en-US"/>
        </w:rPr>
        <w:t>Сорокин Александр Иванович, кандидат экономических наук, доцент,</w:t>
      </w:r>
    </w:p>
    <w:p w:rsidR="0014007E" w:rsidRPr="00AB3BF9" w:rsidRDefault="00441442" w:rsidP="00441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доцент кафедры «Менеджмент и маркетинг»</w:t>
      </w:r>
      <w:r w:rsidR="00036A5C">
        <w:rPr>
          <w:rFonts w:eastAsiaTheme="minorHAnsi"/>
          <w:lang w:eastAsia="en-US"/>
        </w:rPr>
        <w:t xml:space="preserve"> </w:t>
      </w:r>
      <w:r w:rsidR="0014007E" w:rsidRPr="00AB3BF9">
        <w:rPr>
          <w:rFonts w:eastAsiaTheme="minorHAnsi"/>
          <w:lang w:eastAsia="en-US"/>
        </w:rPr>
        <w:t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036A5C">
        <w:rPr>
          <w:rFonts w:eastAsiaTheme="minorHAnsi"/>
          <w:lang w:eastAsia="en-US"/>
        </w:rPr>
        <w:t>.</w:t>
      </w:r>
    </w:p>
    <w:p w:rsidR="00F53127" w:rsidRPr="00AB3BF9" w:rsidRDefault="002930B0" w:rsidP="00AB3BF9">
      <w:pPr>
        <w:spacing w:line="360" w:lineRule="auto"/>
        <w:ind w:firstLine="709"/>
      </w:pPr>
      <w:r>
        <w:rPr>
          <w:noProof/>
        </w:rPr>
        <w:drawing>
          <wp:inline distT="0" distB="0" distL="0" distR="0">
            <wp:extent cx="5638800" cy="3337560"/>
            <wp:effectExtent l="0" t="0" r="0" b="0"/>
            <wp:docPr id="1" name="Рисунок 1" descr="D:\002 Российская Федерация - экономика\Санкт-Петербург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2 Российская Федерация - экономика\Санкт-Петербург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7E" w:rsidRDefault="0014007E" w:rsidP="00045981">
      <w:pPr>
        <w:spacing w:before="240"/>
        <w:jc w:val="center"/>
        <w:rPr>
          <w:b/>
        </w:rPr>
      </w:pPr>
    </w:p>
    <w:p w:rsidR="00FD6DE7" w:rsidRDefault="00FD6DE7" w:rsidP="002930B0">
      <w:pPr>
        <w:spacing w:before="120"/>
        <w:rPr>
          <w:i/>
          <w:sz w:val="20"/>
        </w:rPr>
      </w:pPr>
    </w:p>
    <w:sectPr w:rsidR="00FD6DE7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D5" w:rsidRDefault="00C25AD5" w:rsidP="00CB3DF8">
      <w:r>
        <w:separator/>
      </w:r>
    </w:p>
  </w:endnote>
  <w:endnote w:type="continuationSeparator" w:id="0">
    <w:p w:rsidR="00C25AD5" w:rsidRDefault="00C25AD5" w:rsidP="00CB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D5" w:rsidRDefault="00C25AD5" w:rsidP="00CB3DF8">
      <w:r>
        <w:separator/>
      </w:r>
    </w:p>
  </w:footnote>
  <w:footnote w:type="continuationSeparator" w:id="0">
    <w:p w:rsidR="00C25AD5" w:rsidRDefault="00C25AD5" w:rsidP="00CB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A7"/>
    <w:rsid w:val="00024E57"/>
    <w:rsid w:val="00036A5C"/>
    <w:rsid w:val="00045981"/>
    <w:rsid w:val="000863E2"/>
    <w:rsid w:val="0014007E"/>
    <w:rsid w:val="001475A4"/>
    <w:rsid w:val="00173DB8"/>
    <w:rsid w:val="00191B6D"/>
    <w:rsid w:val="001A40E0"/>
    <w:rsid w:val="00226616"/>
    <w:rsid w:val="00266CA1"/>
    <w:rsid w:val="002930B0"/>
    <w:rsid w:val="002A06BC"/>
    <w:rsid w:val="002D4C7C"/>
    <w:rsid w:val="002E6374"/>
    <w:rsid w:val="003039DA"/>
    <w:rsid w:val="00313963"/>
    <w:rsid w:val="00357D73"/>
    <w:rsid w:val="003A3116"/>
    <w:rsid w:val="0043666A"/>
    <w:rsid w:val="00441442"/>
    <w:rsid w:val="00452349"/>
    <w:rsid w:val="00485359"/>
    <w:rsid w:val="00486B5B"/>
    <w:rsid w:val="004D1B28"/>
    <w:rsid w:val="00553941"/>
    <w:rsid w:val="00565FA4"/>
    <w:rsid w:val="006C089E"/>
    <w:rsid w:val="00742BA2"/>
    <w:rsid w:val="007516C4"/>
    <w:rsid w:val="0075328A"/>
    <w:rsid w:val="007D6DF7"/>
    <w:rsid w:val="0083375A"/>
    <w:rsid w:val="00840743"/>
    <w:rsid w:val="00895230"/>
    <w:rsid w:val="008D20E7"/>
    <w:rsid w:val="008F30A7"/>
    <w:rsid w:val="008F5D22"/>
    <w:rsid w:val="00901DA6"/>
    <w:rsid w:val="00956CE1"/>
    <w:rsid w:val="009C3091"/>
    <w:rsid w:val="009F7D55"/>
    <w:rsid w:val="00A57EC8"/>
    <w:rsid w:val="00A929EC"/>
    <w:rsid w:val="00AB3BF9"/>
    <w:rsid w:val="00B367C9"/>
    <w:rsid w:val="00B55C60"/>
    <w:rsid w:val="00BF006B"/>
    <w:rsid w:val="00C25AD5"/>
    <w:rsid w:val="00CB3DF8"/>
    <w:rsid w:val="00CD281A"/>
    <w:rsid w:val="00F2036B"/>
    <w:rsid w:val="00F2409B"/>
    <w:rsid w:val="00F53127"/>
    <w:rsid w:val="00F66A69"/>
    <w:rsid w:val="00FA5215"/>
    <w:rsid w:val="00FD6DE7"/>
    <w:rsid w:val="00F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65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65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C8AE-2724-4D29-B4B3-69BA6B5A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st012459</cp:lastModifiedBy>
  <cp:revision>2</cp:revision>
  <cp:lastPrinted>2017-05-27T19:31:00Z</cp:lastPrinted>
  <dcterms:created xsi:type="dcterms:W3CDTF">2017-05-31T07:51:00Z</dcterms:created>
  <dcterms:modified xsi:type="dcterms:W3CDTF">2017-05-31T07:51:00Z</dcterms:modified>
</cp:coreProperties>
</file>