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CD" w:rsidRPr="00CA608E" w:rsidRDefault="00D623EF" w:rsidP="00CA608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A608E">
        <w:rPr>
          <w:rFonts w:ascii="Arial" w:hAnsi="Arial" w:cs="Arial"/>
          <w:color w:val="000000" w:themeColor="text1"/>
          <w:sz w:val="24"/>
          <w:szCs w:val="24"/>
        </w:rPr>
        <w:t>Рецензия</w:t>
      </w:r>
      <w:bookmarkStart w:id="0" w:name="_GoBack"/>
      <w:bookmarkEnd w:id="0"/>
    </w:p>
    <w:p w:rsidR="006679F1" w:rsidRPr="00CA608E" w:rsidRDefault="006679F1" w:rsidP="00CA608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A608E">
        <w:rPr>
          <w:rFonts w:ascii="Arial" w:hAnsi="Arial" w:cs="Arial"/>
          <w:color w:val="000000" w:themeColor="text1"/>
          <w:sz w:val="24"/>
          <w:szCs w:val="24"/>
        </w:rPr>
        <w:t xml:space="preserve">На магистерскую диссертацию </w:t>
      </w:r>
      <w:proofErr w:type="spellStart"/>
      <w:r w:rsidRPr="00CA608E">
        <w:rPr>
          <w:rFonts w:ascii="Arial" w:hAnsi="Arial" w:cs="Arial"/>
          <w:color w:val="000000" w:themeColor="text1"/>
          <w:sz w:val="24"/>
          <w:szCs w:val="24"/>
        </w:rPr>
        <w:t>Лю</w:t>
      </w:r>
      <w:proofErr w:type="spellEnd"/>
      <w:r w:rsidRPr="00CA60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A608E">
        <w:rPr>
          <w:rFonts w:ascii="Arial" w:hAnsi="Arial" w:cs="Arial"/>
          <w:color w:val="000000" w:themeColor="text1"/>
          <w:sz w:val="24"/>
          <w:szCs w:val="24"/>
        </w:rPr>
        <w:t>Л</w:t>
      </w:r>
      <w:r w:rsidRPr="00CA608E">
        <w:rPr>
          <w:rFonts w:ascii="Arial" w:hAnsi="Arial" w:cs="Arial"/>
          <w:color w:val="000000" w:themeColor="text1"/>
          <w:sz w:val="24"/>
          <w:szCs w:val="24"/>
        </w:rPr>
        <w:t>итун</w:t>
      </w:r>
      <w:proofErr w:type="spellEnd"/>
    </w:p>
    <w:p w:rsidR="00CA608E" w:rsidRPr="00CA608E" w:rsidRDefault="00CA608E" w:rsidP="00CA608E">
      <w:pPr>
        <w:adjustRightInd w:val="0"/>
        <w:snapToGrid w:val="0"/>
        <w:spacing w:after="0" w:line="360" w:lineRule="auto"/>
        <w:ind w:firstLineChars="152" w:firstLine="366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</w:rPr>
      </w:pPr>
      <w:r w:rsidRPr="00CA608E">
        <w:rPr>
          <w:rFonts w:ascii="Arial" w:eastAsia="SimSun" w:hAnsi="Arial" w:cs="Arial"/>
          <w:b/>
          <w:color w:val="000000" w:themeColor="text1"/>
          <w:sz w:val="24"/>
          <w:szCs w:val="24"/>
        </w:rPr>
        <w:t>Особенности освещения актуальных международных событий в региональной прессе КНР</w:t>
      </w:r>
    </w:p>
    <w:p w:rsidR="006679F1" w:rsidRPr="00CA608E" w:rsidRDefault="006679F1" w:rsidP="00CA608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679F1" w:rsidRPr="00CA608E" w:rsidRDefault="006679F1" w:rsidP="00CA608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A608E">
        <w:rPr>
          <w:rFonts w:ascii="Arial" w:hAnsi="Arial" w:cs="Arial"/>
          <w:color w:val="000000" w:themeColor="text1"/>
          <w:sz w:val="24"/>
          <w:szCs w:val="24"/>
        </w:rPr>
        <w:t xml:space="preserve">Диссертация </w:t>
      </w:r>
      <w:proofErr w:type="spellStart"/>
      <w:r w:rsidRPr="00CA608E">
        <w:rPr>
          <w:rFonts w:ascii="Arial" w:hAnsi="Arial" w:cs="Arial"/>
          <w:color w:val="000000" w:themeColor="text1"/>
          <w:sz w:val="24"/>
          <w:szCs w:val="24"/>
        </w:rPr>
        <w:t>Лю</w:t>
      </w:r>
      <w:proofErr w:type="spellEnd"/>
      <w:r w:rsidRPr="00CA60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08E">
        <w:rPr>
          <w:rFonts w:ascii="Arial" w:hAnsi="Arial" w:cs="Arial"/>
          <w:color w:val="000000" w:themeColor="text1"/>
          <w:sz w:val="24"/>
          <w:szCs w:val="24"/>
        </w:rPr>
        <w:t>Литун</w:t>
      </w:r>
      <w:proofErr w:type="spellEnd"/>
      <w:r w:rsidRPr="00CA608E">
        <w:rPr>
          <w:rFonts w:ascii="Arial" w:hAnsi="Arial" w:cs="Arial"/>
          <w:color w:val="000000" w:themeColor="text1"/>
          <w:sz w:val="24"/>
          <w:szCs w:val="24"/>
        </w:rPr>
        <w:t xml:space="preserve"> открывает новые данные о развитии региональной прессы Китайской народной республики. Как отмечает автор работы</w:t>
      </w:r>
      <w:r w:rsidR="00DE1629" w:rsidRPr="00CA608E">
        <w:rPr>
          <w:rFonts w:ascii="Arial" w:hAnsi="Arial" w:cs="Arial"/>
          <w:color w:val="000000" w:themeColor="text1"/>
          <w:sz w:val="24"/>
          <w:szCs w:val="24"/>
        </w:rPr>
        <w:t>, б</w:t>
      </w:r>
      <w:r w:rsidRPr="00CA608E">
        <w:rPr>
          <w:rFonts w:ascii="Arial" w:hAnsi="Arial" w:cs="Arial"/>
          <w:bCs/>
          <w:color w:val="000000" w:themeColor="text1"/>
          <w:sz w:val="24"/>
          <w:szCs w:val="24"/>
        </w:rPr>
        <w:t>ольшинство материалов в региональной прессе несут в себе сообщ</w:t>
      </w:r>
      <w:r w:rsidR="00DE1629" w:rsidRPr="00CA608E">
        <w:rPr>
          <w:rFonts w:ascii="Arial" w:hAnsi="Arial" w:cs="Arial"/>
          <w:bCs/>
          <w:color w:val="000000" w:themeColor="text1"/>
          <w:sz w:val="24"/>
          <w:szCs w:val="24"/>
        </w:rPr>
        <w:t>ения</w:t>
      </w:r>
      <w:r w:rsidRPr="00CA608E">
        <w:rPr>
          <w:rFonts w:ascii="Arial" w:hAnsi="Arial" w:cs="Arial"/>
          <w:bCs/>
          <w:color w:val="000000" w:themeColor="text1"/>
          <w:sz w:val="24"/>
          <w:szCs w:val="24"/>
        </w:rPr>
        <w:t xml:space="preserve"> на основе информации передаваемой государственной прессой</w:t>
      </w:r>
      <w:r w:rsidRPr="00CA608E">
        <w:rPr>
          <w:rFonts w:ascii="Arial" w:hAnsi="Arial" w:cs="Arial"/>
          <w:bCs/>
          <w:color w:val="000000" w:themeColor="text1"/>
          <w:sz w:val="24"/>
          <w:szCs w:val="24"/>
        </w:rPr>
        <w:t>. Российские исследователи Китайской журналистики, как правило, изучают именно государственные источники. Причина банальна. Они доступнее, так как имеют кроме основной китайской версии,  русскую или англоязычную. На сегодняшний</w:t>
      </w:r>
      <w:r w:rsidR="00DE1629" w:rsidRPr="00CA608E">
        <w:rPr>
          <w:rFonts w:ascii="Arial" w:hAnsi="Arial" w:cs="Arial"/>
          <w:bCs/>
          <w:color w:val="000000" w:themeColor="text1"/>
          <w:sz w:val="24"/>
          <w:szCs w:val="24"/>
        </w:rPr>
        <w:t xml:space="preserve"> день языковой барьер продолжает сдерживать возможность понимания того, как развиваются СМИ в Китае. Работа </w:t>
      </w:r>
      <w:proofErr w:type="spellStart"/>
      <w:r w:rsidR="00DE1629" w:rsidRPr="00CA608E">
        <w:rPr>
          <w:rFonts w:ascii="Arial" w:hAnsi="Arial" w:cs="Arial"/>
          <w:bCs/>
          <w:color w:val="000000" w:themeColor="text1"/>
          <w:sz w:val="24"/>
          <w:szCs w:val="24"/>
        </w:rPr>
        <w:t>Лю</w:t>
      </w:r>
      <w:proofErr w:type="spellEnd"/>
      <w:r w:rsidR="00DE1629" w:rsidRPr="00CA608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DE1629" w:rsidRPr="00CA608E">
        <w:rPr>
          <w:rFonts w:ascii="Arial" w:hAnsi="Arial" w:cs="Arial"/>
          <w:bCs/>
          <w:color w:val="000000" w:themeColor="text1"/>
          <w:sz w:val="24"/>
          <w:szCs w:val="24"/>
        </w:rPr>
        <w:t>Литун</w:t>
      </w:r>
      <w:proofErr w:type="spellEnd"/>
      <w:r w:rsidR="00DE1629" w:rsidRPr="00CA608E">
        <w:rPr>
          <w:rFonts w:ascii="Arial" w:hAnsi="Arial" w:cs="Arial"/>
          <w:bCs/>
          <w:color w:val="000000" w:themeColor="text1"/>
          <w:sz w:val="24"/>
          <w:szCs w:val="24"/>
        </w:rPr>
        <w:t xml:space="preserve"> является маленькой крупицей в создании эмпирической базы для исследования Китайского сегмента журналистики.</w:t>
      </w:r>
    </w:p>
    <w:p w:rsidR="00DE1629" w:rsidRPr="00CA608E" w:rsidRDefault="00DE1629" w:rsidP="00CA608E">
      <w:pPr>
        <w:adjustRightInd w:val="0"/>
        <w:snapToGrid w:val="0"/>
        <w:spacing w:after="0" w:line="240" w:lineRule="auto"/>
        <w:ind w:firstLineChars="152" w:firstLine="36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A608E">
        <w:rPr>
          <w:rFonts w:ascii="Arial" w:hAnsi="Arial" w:cs="Arial"/>
          <w:b/>
          <w:bCs/>
          <w:color w:val="000000" w:themeColor="text1"/>
          <w:sz w:val="24"/>
          <w:szCs w:val="24"/>
        </w:rPr>
        <w:t>Объектом исследования</w:t>
      </w:r>
      <w:r w:rsidRPr="00CA608E">
        <w:rPr>
          <w:rFonts w:ascii="Arial" w:hAnsi="Arial" w:cs="Arial"/>
          <w:bCs/>
          <w:color w:val="000000" w:themeColor="text1"/>
          <w:sz w:val="24"/>
          <w:szCs w:val="24"/>
        </w:rPr>
        <w:t xml:space="preserve"> является региональная пресса провинции </w:t>
      </w:r>
      <w:proofErr w:type="spellStart"/>
      <w:r w:rsidRPr="00CA608E">
        <w:rPr>
          <w:rFonts w:ascii="Arial" w:hAnsi="Arial" w:cs="Arial"/>
          <w:bCs/>
          <w:color w:val="000000" w:themeColor="text1"/>
          <w:sz w:val="24"/>
          <w:szCs w:val="24"/>
        </w:rPr>
        <w:t>Цзянсу</w:t>
      </w:r>
      <w:proofErr w:type="spellEnd"/>
      <w:r w:rsidRPr="00CA608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DE1629" w:rsidRPr="00CA608E" w:rsidRDefault="00DE1629" w:rsidP="00CA608E">
      <w:pPr>
        <w:adjustRightInd w:val="0"/>
        <w:snapToGrid w:val="0"/>
        <w:spacing w:after="0" w:line="240" w:lineRule="auto"/>
        <w:ind w:firstLineChars="152" w:firstLine="36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608E">
        <w:rPr>
          <w:rFonts w:ascii="Arial" w:hAnsi="Arial" w:cs="Arial"/>
          <w:b/>
          <w:bCs/>
          <w:color w:val="000000" w:themeColor="text1"/>
          <w:sz w:val="24"/>
          <w:szCs w:val="24"/>
        </w:rPr>
        <w:t>Предметом исследования</w:t>
      </w:r>
      <w:r w:rsidRPr="00CA608E">
        <w:rPr>
          <w:rFonts w:ascii="Arial" w:hAnsi="Arial" w:cs="Arial"/>
          <w:bCs/>
          <w:color w:val="000000" w:themeColor="text1"/>
          <w:sz w:val="24"/>
          <w:szCs w:val="24"/>
        </w:rPr>
        <w:t xml:space="preserve"> особенности освещения актуальных международных событий </w:t>
      </w:r>
      <w:r w:rsidRPr="00CA608E">
        <w:rPr>
          <w:rFonts w:ascii="Arial" w:hAnsi="Arial" w:cs="Arial"/>
          <w:color w:val="000000" w:themeColor="text1"/>
          <w:sz w:val="24"/>
          <w:szCs w:val="24"/>
        </w:rPr>
        <w:t>газет  “</w:t>
      </w:r>
      <w:proofErr w:type="spellStart"/>
      <w:r w:rsidRPr="00CA608E">
        <w:rPr>
          <w:rFonts w:ascii="Arial" w:hAnsi="Arial" w:cs="Arial"/>
          <w:color w:val="000000" w:themeColor="text1"/>
          <w:sz w:val="24"/>
          <w:szCs w:val="24"/>
        </w:rPr>
        <w:t>Цзиньлин</w:t>
      </w:r>
      <w:proofErr w:type="spellEnd"/>
      <w:r w:rsidRPr="00CA60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08E">
        <w:rPr>
          <w:rFonts w:ascii="Arial" w:hAnsi="Arial" w:cs="Arial"/>
          <w:color w:val="000000" w:themeColor="text1"/>
          <w:sz w:val="24"/>
          <w:szCs w:val="24"/>
        </w:rPr>
        <w:t>Ваньбао</w:t>
      </w:r>
      <w:proofErr w:type="spellEnd"/>
      <w:r w:rsidRPr="00CA608E">
        <w:rPr>
          <w:rFonts w:ascii="Arial" w:hAnsi="Arial" w:cs="Arial"/>
          <w:color w:val="000000" w:themeColor="text1"/>
          <w:sz w:val="24"/>
          <w:szCs w:val="24"/>
        </w:rPr>
        <w:t xml:space="preserve">”, “Янцзы </w:t>
      </w:r>
      <w:proofErr w:type="spellStart"/>
      <w:r w:rsidRPr="00CA608E">
        <w:rPr>
          <w:rFonts w:ascii="Arial" w:hAnsi="Arial" w:cs="Arial"/>
          <w:color w:val="000000" w:themeColor="text1"/>
          <w:sz w:val="24"/>
          <w:szCs w:val="24"/>
        </w:rPr>
        <w:t>Ваньбао</w:t>
      </w:r>
      <w:proofErr w:type="spellEnd"/>
      <w:r w:rsidRPr="00CA608E">
        <w:rPr>
          <w:rFonts w:ascii="Arial" w:hAnsi="Arial" w:cs="Arial"/>
          <w:color w:val="000000" w:themeColor="text1"/>
          <w:sz w:val="24"/>
          <w:szCs w:val="24"/>
        </w:rPr>
        <w:t>”</w:t>
      </w:r>
      <w:proofErr w:type="gramStart"/>
      <w:r w:rsidRPr="00CA608E">
        <w:rPr>
          <w:rFonts w:ascii="Arial" w:hAnsi="Arial" w:cs="Arial"/>
          <w:color w:val="000000" w:themeColor="text1"/>
          <w:sz w:val="24"/>
          <w:szCs w:val="24"/>
        </w:rPr>
        <w:t xml:space="preserve"> ,</w:t>
      </w:r>
      <w:proofErr w:type="gramEnd"/>
      <w:r w:rsidRPr="00CA608E">
        <w:rPr>
          <w:rFonts w:ascii="Arial" w:hAnsi="Arial" w:cs="Arial"/>
          <w:color w:val="000000" w:themeColor="text1"/>
          <w:sz w:val="24"/>
          <w:szCs w:val="24"/>
        </w:rPr>
        <w:t xml:space="preserve"> “Утро Нанкин”</w:t>
      </w:r>
      <w:r w:rsidRPr="00CA60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E1629" w:rsidRPr="00CA608E" w:rsidRDefault="00DE1629" w:rsidP="00CA608E">
      <w:pPr>
        <w:adjustRightInd w:val="0"/>
        <w:snapToGrid w:val="0"/>
        <w:spacing w:after="0" w:line="240" w:lineRule="auto"/>
        <w:ind w:firstLineChars="152" w:firstLine="36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608E">
        <w:rPr>
          <w:rFonts w:ascii="Arial" w:hAnsi="Arial" w:cs="Arial"/>
          <w:color w:val="000000" w:themeColor="text1"/>
          <w:sz w:val="24"/>
          <w:szCs w:val="24"/>
        </w:rPr>
        <w:t xml:space="preserve">Полагаю, что не все российские исследователи знакомы с этими изданиями. </w:t>
      </w:r>
      <w:proofErr w:type="spellStart"/>
      <w:r w:rsidRPr="00CA608E">
        <w:rPr>
          <w:rFonts w:ascii="Arial" w:hAnsi="Arial" w:cs="Arial"/>
          <w:color w:val="000000" w:themeColor="text1"/>
          <w:sz w:val="24"/>
          <w:szCs w:val="24"/>
        </w:rPr>
        <w:t>Лю</w:t>
      </w:r>
      <w:proofErr w:type="spellEnd"/>
      <w:r w:rsidRPr="00CA60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08E">
        <w:rPr>
          <w:rFonts w:ascii="Arial" w:hAnsi="Arial" w:cs="Arial"/>
          <w:color w:val="000000" w:themeColor="text1"/>
          <w:sz w:val="24"/>
          <w:szCs w:val="24"/>
        </w:rPr>
        <w:t>Литун</w:t>
      </w:r>
      <w:proofErr w:type="spellEnd"/>
      <w:r w:rsidRPr="00CA608E">
        <w:rPr>
          <w:rFonts w:ascii="Arial" w:hAnsi="Arial" w:cs="Arial"/>
          <w:color w:val="000000" w:themeColor="text1"/>
          <w:sz w:val="24"/>
          <w:szCs w:val="24"/>
        </w:rPr>
        <w:t xml:space="preserve"> аргументирует выбор этих изданий следующими параметрами:</w:t>
      </w:r>
    </w:p>
    <w:p w:rsidR="00DE1629" w:rsidRPr="00CA608E" w:rsidRDefault="00DE1629" w:rsidP="00CA608E">
      <w:pPr>
        <w:pStyle w:val="a3"/>
        <w:numPr>
          <w:ilvl w:val="0"/>
          <w:numId w:val="1"/>
        </w:numPr>
        <w:adjustRightInd w:val="0"/>
        <w:snapToGri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spellStart"/>
      <w:r w:rsidRPr="00CA608E">
        <w:rPr>
          <w:rFonts w:ascii="Arial" w:hAnsi="Arial" w:cs="Arial"/>
          <w:bCs/>
          <w:color w:val="000000" w:themeColor="text1"/>
          <w:sz w:val="24"/>
          <w:szCs w:val="24"/>
        </w:rPr>
        <w:t>Провиция</w:t>
      </w:r>
      <w:proofErr w:type="spellEnd"/>
      <w:r w:rsidRPr="00CA608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CA608E">
        <w:rPr>
          <w:rFonts w:ascii="Arial" w:hAnsi="Arial" w:cs="Arial"/>
          <w:bCs/>
          <w:color w:val="000000" w:themeColor="text1"/>
          <w:sz w:val="24"/>
          <w:szCs w:val="24"/>
        </w:rPr>
        <w:t>Цзянсу</w:t>
      </w:r>
      <w:proofErr w:type="spellEnd"/>
      <w:r w:rsidRPr="00CA608E">
        <w:rPr>
          <w:rFonts w:ascii="Arial" w:hAnsi="Arial" w:cs="Arial"/>
          <w:bCs/>
          <w:color w:val="000000" w:themeColor="text1"/>
          <w:sz w:val="24"/>
          <w:szCs w:val="24"/>
        </w:rPr>
        <w:t xml:space="preserve"> одна из крупнейших в Китае.</w:t>
      </w:r>
    </w:p>
    <w:p w:rsidR="00DE1629" w:rsidRPr="00CA608E" w:rsidRDefault="00DE1629" w:rsidP="00CA608E">
      <w:pPr>
        <w:pStyle w:val="a3"/>
        <w:numPr>
          <w:ilvl w:val="0"/>
          <w:numId w:val="1"/>
        </w:numPr>
        <w:adjustRightInd w:val="0"/>
        <w:snapToGri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A608E">
        <w:rPr>
          <w:rFonts w:ascii="Arial" w:hAnsi="Arial" w:cs="Arial"/>
          <w:bCs/>
          <w:color w:val="000000" w:themeColor="text1"/>
          <w:sz w:val="24"/>
          <w:szCs w:val="24"/>
        </w:rPr>
        <w:t>Читательская аудитория, по российским меркам, огромна.</w:t>
      </w:r>
    </w:p>
    <w:p w:rsidR="00DE1629" w:rsidRPr="00CA608E" w:rsidRDefault="00DE1629" w:rsidP="00CA608E">
      <w:pPr>
        <w:adjustRightInd w:val="0"/>
        <w:snapToGri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A608E">
        <w:rPr>
          <w:rFonts w:ascii="Arial" w:hAnsi="Arial" w:cs="Arial"/>
          <w:bCs/>
          <w:color w:val="000000" w:themeColor="text1"/>
          <w:sz w:val="24"/>
          <w:szCs w:val="24"/>
        </w:rPr>
        <w:t>Построение работы классическое. Первая глава это теория. Вторая и третья главы это исследования.</w:t>
      </w:r>
    </w:p>
    <w:p w:rsidR="001E20A5" w:rsidRPr="00CA608E" w:rsidRDefault="001E20A5" w:rsidP="00CA608E">
      <w:pPr>
        <w:widowControl w:val="0"/>
        <w:adjustRightInd w:val="0"/>
        <w:snapToGri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A608E">
        <w:rPr>
          <w:rFonts w:ascii="Arial" w:hAnsi="Arial" w:cs="Arial"/>
          <w:bCs/>
          <w:color w:val="000000" w:themeColor="text1"/>
          <w:sz w:val="24"/>
          <w:szCs w:val="24"/>
        </w:rPr>
        <w:t xml:space="preserve">  Отмечу одну особенность и значимость данной работы, которая  заключается в том, что </w:t>
      </w:r>
      <w:proofErr w:type="spellStart"/>
      <w:r w:rsidRPr="00CA608E">
        <w:rPr>
          <w:rFonts w:ascii="Arial" w:hAnsi="Arial" w:cs="Arial"/>
          <w:bCs/>
          <w:color w:val="000000" w:themeColor="text1"/>
          <w:sz w:val="24"/>
          <w:szCs w:val="24"/>
        </w:rPr>
        <w:t>Лю</w:t>
      </w:r>
      <w:proofErr w:type="spellEnd"/>
      <w:r w:rsidRPr="00CA608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CA608E">
        <w:rPr>
          <w:rFonts w:ascii="Arial" w:hAnsi="Arial" w:cs="Arial"/>
          <w:bCs/>
          <w:color w:val="000000" w:themeColor="text1"/>
          <w:sz w:val="24"/>
          <w:szCs w:val="24"/>
        </w:rPr>
        <w:t>Литун</w:t>
      </w:r>
      <w:proofErr w:type="spellEnd"/>
      <w:r w:rsidRPr="00CA608E">
        <w:rPr>
          <w:rFonts w:ascii="Arial" w:hAnsi="Arial" w:cs="Arial"/>
          <w:bCs/>
          <w:color w:val="000000" w:themeColor="text1"/>
          <w:sz w:val="24"/>
          <w:szCs w:val="24"/>
        </w:rPr>
        <w:t xml:space="preserve"> знакомит нас с китайскими учеными-исследователями журналистики. Как правило, российские исследователи в своих работах ссылаются на европейских исследователей, но оказывается и азиатская наука не стоит на месте.</w:t>
      </w:r>
      <w:r w:rsidRPr="00CA60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08E">
        <w:rPr>
          <w:rFonts w:ascii="Arial" w:hAnsi="Arial" w:cs="Arial"/>
          <w:color w:val="000000" w:themeColor="text1"/>
          <w:sz w:val="24"/>
          <w:szCs w:val="24"/>
        </w:rPr>
        <w:t>Сюй</w:t>
      </w:r>
      <w:proofErr w:type="spellEnd"/>
      <w:r w:rsidRPr="00CA60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08E">
        <w:rPr>
          <w:rFonts w:ascii="Arial" w:hAnsi="Arial" w:cs="Arial"/>
          <w:color w:val="000000" w:themeColor="text1"/>
          <w:sz w:val="24"/>
          <w:szCs w:val="24"/>
        </w:rPr>
        <w:t>Баохуан</w:t>
      </w:r>
      <w:proofErr w:type="spellEnd"/>
      <w:r w:rsidRPr="00CA60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A608E">
        <w:rPr>
          <w:rStyle w:val="a6"/>
          <w:rFonts w:ascii="Arial" w:hAnsi="Arial" w:cs="Arial"/>
          <w:color w:val="000000" w:themeColor="text1"/>
          <w:sz w:val="24"/>
          <w:szCs w:val="24"/>
        </w:rPr>
        <w:footnoteReference w:id="1"/>
      </w:r>
      <w:r w:rsidRPr="00CA608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CA608E">
        <w:rPr>
          <w:rFonts w:ascii="Arial" w:hAnsi="Arial" w:cs="Arial"/>
          <w:color w:val="000000" w:themeColor="text1"/>
          <w:sz w:val="24"/>
          <w:szCs w:val="24"/>
        </w:rPr>
        <w:t xml:space="preserve"> Лу </w:t>
      </w:r>
      <w:proofErr w:type="spellStart"/>
      <w:r w:rsidRPr="00CA608E">
        <w:rPr>
          <w:rFonts w:ascii="Arial" w:hAnsi="Arial" w:cs="Arial"/>
          <w:color w:val="000000" w:themeColor="text1"/>
          <w:sz w:val="24"/>
          <w:szCs w:val="24"/>
        </w:rPr>
        <w:t>Диньи</w:t>
      </w:r>
      <w:proofErr w:type="spellEnd"/>
      <w:r w:rsidRPr="00CA608E">
        <w:rPr>
          <w:rStyle w:val="a6"/>
          <w:rFonts w:ascii="Arial" w:hAnsi="Arial" w:cs="Arial"/>
          <w:color w:val="000000" w:themeColor="text1"/>
          <w:sz w:val="24"/>
          <w:szCs w:val="24"/>
        </w:rPr>
        <w:footnoteReference w:id="2"/>
      </w:r>
      <w:r w:rsidRPr="00CA608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A608E">
        <w:rPr>
          <w:rFonts w:ascii="Arial" w:hAnsi="Arial" w:cs="Arial"/>
          <w:color w:val="000000" w:themeColor="text1"/>
          <w:sz w:val="24"/>
          <w:szCs w:val="24"/>
        </w:rPr>
        <w:t>Лю</w:t>
      </w:r>
      <w:proofErr w:type="spellEnd"/>
      <w:r w:rsidRPr="00CA60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08E">
        <w:rPr>
          <w:rFonts w:ascii="Arial" w:hAnsi="Arial" w:cs="Arial"/>
          <w:color w:val="000000" w:themeColor="text1"/>
          <w:sz w:val="24"/>
          <w:szCs w:val="24"/>
        </w:rPr>
        <w:t>Сяоин</w:t>
      </w:r>
      <w:proofErr w:type="spellEnd"/>
      <w:r w:rsidRPr="00CA608E">
        <w:rPr>
          <w:rStyle w:val="a6"/>
          <w:rFonts w:ascii="Arial" w:hAnsi="Arial" w:cs="Arial"/>
          <w:bCs/>
          <w:color w:val="000000" w:themeColor="text1"/>
          <w:sz w:val="24"/>
          <w:szCs w:val="24"/>
        </w:rPr>
        <w:footnoteReference w:id="3"/>
      </w:r>
      <w:r w:rsidR="000F2B4C" w:rsidRPr="00CA608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0F2B4C" w:rsidRPr="00CA608E">
        <w:rPr>
          <w:rFonts w:ascii="Arial" w:hAnsi="Arial" w:cs="Arial"/>
          <w:color w:val="000000" w:themeColor="text1"/>
          <w:sz w:val="24"/>
          <w:szCs w:val="24"/>
        </w:rPr>
        <w:t>Гань</w:t>
      </w:r>
      <w:proofErr w:type="spellEnd"/>
      <w:r w:rsidR="000F2B4C" w:rsidRPr="00CA60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F2B4C" w:rsidRPr="00CA608E">
        <w:rPr>
          <w:rFonts w:ascii="Arial" w:hAnsi="Arial" w:cs="Arial"/>
          <w:color w:val="000000" w:themeColor="text1"/>
          <w:sz w:val="24"/>
          <w:szCs w:val="24"/>
        </w:rPr>
        <w:t>Сифэнь</w:t>
      </w:r>
      <w:proofErr w:type="spellEnd"/>
      <w:r w:rsidR="000F2B4C" w:rsidRPr="00CA608E">
        <w:rPr>
          <w:rFonts w:ascii="Arial" w:hAnsi="Arial" w:cs="Arial"/>
          <w:color w:val="000000" w:themeColor="text1"/>
          <w:sz w:val="24"/>
          <w:szCs w:val="24"/>
        </w:rPr>
        <w:t>,</w:t>
      </w:r>
      <w:r w:rsidRPr="00CA608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A608E">
        <w:rPr>
          <w:rFonts w:ascii="Arial" w:hAnsi="Arial" w:cs="Arial"/>
          <w:bCs/>
          <w:color w:val="000000" w:themeColor="text1"/>
          <w:sz w:val="24"/>
          <w:szCs w:val="24"/>
        </w:rPr>
        <w:t xml:space="preserve">- эти китайские ученые занимаются журналистикой давно, </w:t>
      </w:r>
      <w:proofErr w:type="gramStart"/>
      <w:r w:rsidRPr="00CA608E">
        <w:rPr>
          <w:rFonts w:ascii="Arial" w:hAnsi="Arial" w:cs="Arial"/>
          <w:bCs/>
          <w:color w:val="000000" w:themeColor="text1"/>
          <w:sz w:val="24"/>
          <w:szCs w:val="24"/>
        </w:rPr>
        <w:t>и</w:t>
      </w:r>
      <w:proofErr w:type="gramEnd"/>
      <w:r w:rsidRPr="00CA608E">
        <w:rPr>
          <w:rFonts w:ascii="Arial" w:hAnsi="Arial" w:cs="Arial"/>
          <w:bCs/>
          <w:color w:val="000000" w:themeColor="text1"/>
          <w:sz w:val="24"/>
          <w:szCs w:val="24"/>
        </w:rPr>
        <w:t xml:space="preserve"> исходя из переведенных </w:t>
      </w:r>
      <w:proofErr w:type="spellStart"/>
      <w:r w:rsidRPr="00CA608E">
        <w:rPr>
          <w:rFonts w:ascii="Arial" w:hAnsi="Arial" w:cs="Arial"/>
          <w:bCs/>
          <w:color w:val="000000" w:themeColor="text1"/>
          <w:sz w:val="24"/>
          <w:szCs w:val="24"/>
        </w:rPr>
        <w:t>Лю</w:t>
      </w:r>
      <w:proofErr w:type="spellEnd"/>
      <w:r w:rsidRPr="00CA608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CA608E">
        <w:rPr>
          <w:rFonts w:ascii="Arial" w:hAnsi="Arial" w:cs="Arial"/>
          <w:bCs/>
          <w:color w:val="000000" w:themeColor="text1"/>
          <w:sz w:val="24"/>
          <w:szCs w:val="24"/>
        </w:rPr>
        <w:t>Литун</w:t>
      </w:r>
      <w:proofErr w:type="spellEnd"/>
      <w:r w:rsidRPr="00CA608E">
        <w:rPr>
          <w:rFonts w:ascii="Arial" w:hAnsi="Arial" w:cs="Arial"/>
          <w:bCs/>
          <w:color w:val="000000" w:themeColor="text1"/>
          <w:sz w:val="24"/>
          <w:szCs w:val="24"/>
        </w:rPr>
        <w:t xml:space="preserve"> цитат, их работы заслуживают внимания. </w:t>
      </w:r>
    </w:p>
    <w:p w:rsidR="000F2B4C" w:rsidRPr="00CA608E" w:rsidRDefault="001E20A5" w:rsidP="00CA608E">
      <w:pPr>
        <w:pStyle w:val="1"/>
        <w:adjustRightInd w:val="0"/>
        <w:snapToGrid w:val="0"/>
        <w:spacing w:line="240" w:lineRule="auto"/>
        <w:ind w:firstLineChars="151" w:firstLine="362"/>
        <w:rPr>
          <w:rFonts w:ascii="Arial" w:hAnsi="Arial" w:cs="Arial"/>
          <w:bCs/>
          <w:color w:val="000000" w:themeColor="text1"/>
          <w:sz w:val="24"/>
          <w:szCs w:val="24"/>
          <w:lang w:val="ru-RU"/>
        </w:rPr>
      </w:pPr>
      <w:r w:rsidRPr="00CA608E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CA608E">
        <w:rPr>
          <w:rFonts w:ascii="Arial" w:hAnsi="Arial" w:cs="Arial"/>
          <w:bCs/>
          <w:color w:val="000000" w:themeColor="text1"/>
          <w:sz w:val="24"/>
          <w:szCs w:val="24"/>
        </w:rPr>
        <w:t xml:space="preserve">У </w:t>
      </w:r>
      <w:proofErr w:type="spellStart"/>
      <w:r w:rsidRPr="00CA608E">
        <w:rPr>
          <w:rFonts w:ascii="Arial" w:hAnsi="Arial" w:cs="Arial"/>
          <w:bCs/>
          <w:color w:val="000000" w:themeColor="text1"/>
          <w:sz w:val="24"/>
          <w:szCs w:val="24"/>
        </w:rPr>
        <w:t>работы</w:t>
      </w:r>
      <w:proofErr w:type="spellEnd"/>
      <w:r w:rsidRPr="00CA608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CA608E">
        <w:rPr>
          <w:rFonts w:ascii="Arial" w:hAnsi="Arial" w:cs="Arial"/>
          <w:bCs/>
          <w:color w:val="000000" w:themeColor="text1"/>
          <w:sz w:val="24"/>
          <w:szCs w:val="24"/>
        </w:rPr>
        <w:t>много</w:t>
      </w:r>
      <w:proofErr w:type="spellEnd"/>
      <w:r w:rsidRPr="00CA608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CA608E">
        <w:rPr>
          <w:rFonts w:ascii="Arial" w:hAnsi="Arial" w:cs="Arial"/>
          <w:bCs/>
          <w:color w:val="000000" w:themeColor="text1"/>
          <w:sz w:val="24"/>
          <w:szCs w:val="24"/>
        </w:rPr>
        <w:t>достоинств</w:t>
      </w:r>
      <w:proofErr w:type="spellEnd"/>
      <w:r w:rsidRPr="00CA608E">
        <w:rPr>
          <w:rFonts w:ascii="Arial" w:hAnsi="Arial" w:cs="Arial"/>
          <w:bCs/>
          <w:color w:val="000000" w:themeColor="text1"/>
          <w:sz w:val="24"/>
          <w:szCs w:val="24"/>
        </w:rPr>
        <w:t>, но самое главное, подтверждающее</w:t>
      </w:r>
      <w:r w:rsidR="000F2B4C" w:rsidRPr="00CA608E">
        <w:rPr>
          <w:rFonts w:ascii="Arial" w:hAnsi="Arial" w:cs="Arial"/>
          <w:bCs/>
          <w:color w:val="000000" w:themeColor="text1"/>
          <w:sz w:val="24"/>
          <w:szCs w:val="24"/>
        </w:rPr>
        <w:t xml:space="preserve">, что </w:t>
      </w:r>
      <w:proofErr w:type="spellStart"/>
      <w:r w:rsidR="000F2B4C" w:rsidRPr="00CA608E">
        <w:rPr>
          <w:rFonts w:ascii="Arial" w:hAnsi="Arial" w:cs="Arial"/>
          <w:bCs/>
          <w:color w:val="000000" w:themeColor="text1"/>
          <w:sz w:val="24"/>
          <w:szCs w:val="24"/>
        </w:rPr>
        <w:t>Лю</w:t>
      </w:r>
      <w:proofErr w:type="spellEnd"/>
      <w:r w:rsidR="000F2B4C" w:rsidRPr="00CA608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0F2B4C" w:rsidRPr="00CA608E">
        <w:rPr>
          <w:rFonts w:ascii="Arial" w:hAnsi="Arial" w:cs="Arial"/>
          <w:bCs/>
          <w:color w:val="000000" w:themeColor="text1"/>
          <w:sz w:val="24"/>
          <w:szCs w:val="24"/>
        </w:rPr>
        <w:t>литун</w:t>
      </w:r>
      <w:proofErr w:type="spellEnd"/>
      <w:r w:rsidR="000F2B4C" w:rsidRPr="00CA608E">
        <w:rPr>
          <w:rFonts w:ascii="Arial" w:hAnsi="Arial" w:cs="Arial"/>
          <w:bCs/>
          <w:color w:val="000000" w:themeColor="text1"/>
          <w:sz w:val="24"/>
          <w:szCs w:val="24"/>
        </w:rPr>
        <w:t xml:space="preserve"> является молодым исследователем, заключается в том, что ее дано определение международному событию.</w:t>
      </w:r>
      <w:proofErr w:type="gramEnd"/>
      <w:r w:rsidR="000F2B4C" w:rsidRPr="00CA608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F2B4C" w:rsidRPr="00CA608E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«Международное событие – это информационный повод для создания новости, переданное через СМИ и </w:t>
      </w:r>
      <w:proofErr w:type="gramStart"/>
      <w:r w:rsidR="000F2B4C" w:rsidRPr="00CA608E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влияющая</w:t>
      </w:r>
      <w:proofErr w:type="gramEnd"/>
      <w:r w:rsidR="000F2B4C" w:rsidRPr="00CA608E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на отношение аудитории к другому государству».</w:t>
      </w:r>
      <w:r w:rsidR="000F2B4C" w:rsidRPr="00CA608E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 xml:space="preserve"> Мы попытались найти, как трактуют такое понятие российские ученые, но не нашли его в открытых источниках. </w:t>
      </w:r>
    </w:p>
    <w:p w:rsidR="000F2B4C" w:rsidRPr="00CA608E" w:rsidRDefault="000F2B4C" w:rsidP="00CA608E">
      <w:pPr>
        <w:pStyle w:val="1"/>
        <w:adjustRightInd w:val="0"/>
        <w:snapToGrid w:val="0"/>
        <w:spacing w:line="240" w:lineRule="auto"/>
        <w:ind w:firstLineChars="151" w:firstLine="362"/>
        <w:rPr>
          <w:rFonts w:ascii="Arial" w:hAnsi="Arial" w:cs="Arial"/>
          <w:bCs/>
          <w:color w:val="000000" w:themeColor="text1"/>
          <w:sz w:val="24"/>
          <w:szCs w:val="24"/>
          <w:lang w:val="ru-RU"/>
        </w:rPr>
      </w:pPr>
      <w:r w:rsidRPr="00CA608E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Именно это определение и подтверждает, что взятое за исследование событие – Парад Победы в Пекине, посвященное 70-летию окончания Второй мировой войны является Международным событием.</w:t>
      </w:r>
    </w:p>
    <w:p w:rsidR="00D94830" w:rsidRPr="00CA608E" w:rsidRDefault="00D94830" w:rsidP="00CA608E">
      <w:pPr>
        <w:pStyle w:val="1"/>
        <w:adjustRightInd w:val="0"/>
        <w:snapToGrid w:val="0"/>
        <w:spacing w:line="240" w:lineRule="auto"/>
        <w:ind w:firstLineChars="151" w:firstLine="362"/>
        <w:rPr>
          <w:rFonts w:ascii="Arial" w:hAnsi="Arial" w:cs="Arial"/>
          <w:bCs/>
          <w:color w:val="000000" w:themeColor="text1"/>
          <w:sz w:val="24"/>
          <w:szCs w:val="24"/>
          <w:lang w:val="ru-RU"/>
        </w:rPr>
      </w:pPr>
      <w:r w:rsidRPr="00CA608E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 xml:space="preserve">Вторая и третья главы показывают, что </w:t>
      </w:r>
      <w:proofErr w:type="spellStart"/>
      <w:r w:rsidRPr="00CA608E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Лю</w:t>
      </w:r>
      <w:proofErr w:type="spellEnd"/>
      <w:r w:rsidRPr="00CA608E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A608E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Литун</w:t>
      </w:r>
      <w:proofErr w:type="spellEnd"/>
      <w:r w:rsidRPr="00CA608E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A608E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скурпулёзно</w:t>
      </w:r>
      <w:proofErr w:type="spellEnd"/>
      <w:r w:rsidRPr="00CA608E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 xml:space="preserve"> подошла к исследованию. Графики и таблицы результатов убедительны, а выводы </w:t>
      </w:r>
      <w:r w:rsidRPr="00CA608E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lastRenderedPageBreak/>
        <w:t>достоверны.</w:t>
      </w:r>
    </w:p>
    <w:p w:rsidR="00D94830" w:rsidRPr="00CA608E" w:rsidRDefault="00D94830" w:rsidP="00CA608E">
      <w:pPr>
        <w:pStyle w:val="1"/>
        <w:adjustRightInd w:val="0"/>
        <w:snapToGrid w:val="0"/>
        <w:spacing w:line="240" w:lineRule="auto"/>
        <w:ind w:firstLineChars="151" w:firstLine="362"/>
        <w:rPr>
          <w:rFonts w:ascii="Arial" w:hAnsi="Arial" w:cs="Arial"/>
          <w:bCs/>
          <w:color w:val="000000" w:themeColor="text1"/>
          <w:sz w:val="24"/>
          <w:szCs w:val="24"/>
          <w:lang w:val="ru-RU"/>
        </w:rPr>
      </w:pPr>
      <w:r w:rsidRPr="00CA608E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 xml:space="preserve">В то же время, мы хотели бы отметить и некоторые недочёты в работе. Они больше касаются не смысловой составляющей, а оформления. </w:t>
      </w:r>
      <w:r w:rsidR="00CA608E" w:rsidRPr="00CA608E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Большое количество таблиц и графиков, по нашему мнению можно было бы вынести за пределы работы и разместить их в приложении.</w:t>
      </w:r>
    </w:p>
    <w:p w:rsidR="00CA608E" w:rsidRPr="00CA608E" w:rsidRDefault="00CA608E" w:rsidP="00CA608E">
      <w:pPr>
        <w:pStyle w:val="1"/>
        <w:adjustRightInd w:val="0"/>
        <w:snapToGrid w:val="0"/>
        <w:spacing w:line="240" w:lineRule="auto"/>
        <w:ind w:firstLineChars="151" w:firstLine="362"/>
        <w:rPr>
          <w:rFonts w:ascii="Arial" w:hAnsi="Arial" w:cs="Arial"/>
          <w:bCs/>
          <w:color w:val="000000" w:themeColor="text1"/>
          <w:sz w:val="24"/>
          <w:szCs w:val="24"/>
          <w:lang w:val="ru-RU"/>
        </w:rPr>
      </w:pPr>
      <w:r w:rsidRPr="00CA608E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 xml:space="preserve">Работа выполнена самостоятельно, а тот незначительный процент, который нам предлагается рассмотреть как заимствования, не выдерживает никакой критики. </w:t>
      </w:r>
      <w:proofErr w:type="spellStart"/>
      <w:r w:rsidRPr="00CA608E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Общеупотребляемые</w:t>
      </w:r>
      <w:proofErr w:type="spellEnd"/>
      <w:r w:rsidRPr="00CA608E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 xml:space="preserve"> слова не могут являться заимствованием, а потому данная работа по своему содержанию уникальна и действительно является рукописью автора </w:t>
      </w:r>
      <w:proofErr w:type="spellStart"/>
      <w:r w:rsidRPr="00CA608E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Лю</w:t>
      </w:r>
      <w:proofErr w:type="spellEnd"/>
      <w:r w:rsidRPr="00CA608E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A608E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Литун</w:t>
      </w:r>
      <w:proofErr w:type="spellEnd"/>
      <w:r w:rsidRPr="00CA608E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.</w:t>
      </w:r>
    </w:p>
    <w:p w:rsidR="00CA608E" w:rsidRPr="00CA608E" w:rsidRDefault="00CA608E" w:rsidP="00CA608E">
      <w:pPr>
        <w:pStyle w:val="1"/>
        <w:adjustRightInd w:val="0"/>
        <w:snapToGrid w:val="0"/>
        <w:spacing w:line="240" w:lineRule="auto"/>
        <w:ind w:firstLineChars="151" w:firstLine="362"/>
        <w:rPr>
          <w:rFonts w:ascii="Arial" w:hAnsi="Arial" w:cs="Arial"/>
          <w:bCs/>
          <w:color w:val="000000" w:themeColor="text1"/>
          <w:sz w:val="24"/>
          <w:szCs w:val="24"/>
          <w:lang w:val="ru-RU"/>
        </w:rPr>
      </w:pPr>
      <w:r w:rsidRPr="00CA608E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Работа соответствует критериям написания магистерских диссертаций, а автор заслуживает высокой положительной оценки.</w:t>
      </w:r>
    </w:p>
    <w:p w:rsidR="00CA608E" w:rsidRPr="00CA608E" w:rsidRDefault="00CA608E" w:rsidP="00CA608E">
      <w:pPr>
        <w:pStyle w:val="1"/>
        <w:adjustRightInd w:val="0"/>
        <w:snapToGrid w:val="0"/>
        <w:spacing w:line="240" w:lineRule="auto"/>
        <w:ind w:firstLineChars="151" w:firstLine="362"/>
        <w:rPr>
          <w:rFonts w:ascii="Arial" w:hAnsi="Arial" w:cs="Arial"/>
          <w:bCs/>
          <w:color w:val="000000" w:themeColor="text1"/>
          <w:sz w:val="24"/>
          <w:szCs w:val="24"/>
          <w:lang w:val="ru-RU"/>
        </w:rPr>
      </w:pPr>
    </w:p>
    <w:p w:rsidR="00CA608E" w:rsidRPr="00CA608E" w:rsidRDefault="00CA608E" w:rsidP="00CA608E">
      <w:pPr>
        <w:pStyle w:val="1"/>
        <w:adjustRightInd w:val="0"/>
        <w:snapToGrid w:val="0"/>
        <w:spacing w:line="240" w:lineRule="auto"/>
        <w:ind w:firstLineChars="151" w:firstLine="362"/>
        <w:rPr>
          <w:rFonts w:ascii="Arial" w:hAnsi="Arial" w:cs="Arial"/>
          <w:bCs/>
          <w:color w:val="000000" w:themeColor="text1"/>
          <w:sz w:val="24"/>
          <w:szCs w:val="24"/>
          <w:lang w:val="ru-RU"/>
        </w:rPr>
      </w:pPr>
    </w:p>
    <w:p w:rsidR="00CA608E" w:rsidRPr="00CA608E" w:rsidRDefault="00CA608E" w:rsidP="00CA608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A608E">
        <w:rPr>
          <w:rFonts w:ascii="Arial" w:hAnsi="Arial" w:cs="Arial"/>
          <w:color w:val="000000" w:themeColor="text1"/>
        </w:rPr>
        <w:t xml:space="preserve">Старший преподаватель кафедры журналистики </w:t>
      </w:r>
    </w:p>
    <w:p w:rsidR="00CA608E" w:rsidRPr="00CA608E" w:rsidRDefault="00CA608E" w:rsidP="00CA608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A608E">
        <w:rPr>
          <w:rFonts w:ascii="Arial" w:hAnsi="Arial" w:cs="Arial"/>
          <w:color w:val="000000" w:themeColor="text1"/>
        </w:rPr>
        <w:t xml:space="preserve">Санкт-Петербургский государственный экономический университет </w:t>
      </w:r>
    </w:p>
    <w:p w:rsidR="00CA608E" w:rsidRPr="00CA608E" w:rsidRDefault="00CA608E" w:rsidP="00CA608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A608E">
        <w:rPr>
          <w:rFonts w:ascii="Arial" w:hAnsi="Arial" w:cs="Arial"/>
          <w:color w:val="000000" w:themeColor="text1"/>
        </w:rPr>
        <w:t xml:space="preserve">                                                                             </w:t>
      </w:r>
      <w:proofErr w:type="spellStart"/>
      <w:r w:rsidRPr="00CA608E">
        <w:rPr>
          <w:rFonts w:ascii="Arial" w:hAnsi="Arial" w:cs="Arial"/>
          <w:color w:val="000000" w:themeColor="text1"/>
        </w:rPr>
        <w:t>Подставко</w:t>
      </w:r>
      <w:proofErr w:type="spellEnd"/>
      <w:r w:rsidRPr="00CA608E">
        <w:rPr>
          <w:rFonts w:ascii="Arial" w:hAnsi="Arial" w:cs="Arial"/>
          <w:color w:val="000000" w:themeColor="text1"/>
        </w:rPr>
        <w:t xml:space="preserve"> Елена Николаевна </w:t>
      </w:r>
    </w:p>
    <w:p w:rsidR="001E20A5" w:rsidRPr="001E20A5" w:rsidRDefault="001E20A5" w:rsidP="00D94830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1629" w:rsidRPr="00DE1629" w:rsidRDefault="00DE1629" w:rsidP="00DE1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1629" w:rsidRPr="00DE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3B" w:rsidRDefault="0048323B" w:rsidP="001E20A5">
      <w:pPr>
        <w:spacing w:after="0" w:line="240" w:lineRule="auto"/>
      </w:pPr>
      <w:r>
        <w:separator/>
      </w:r>
    </w:p>
  </w:endnote>
  <w:endnote w:type="continuationSeparator" w:id="0">
    <w:p w:rsidR="0048323B" w:rsidRDefault="0048323B" w:rsidP="001E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3B" w:rsidRDefault="0048323B" w:rsidP="001E20A5">
      <w:pPr>
        <w:spacing w:after="0" w:line="240" w:lineRule="auto"/>
      </w:pPr>
      <w:r>
        <w:separator/>
      </w:r>
    </w:p>
  </w:footnote>
  <w:footnote w:type="continuationSeparator" w:id="0">
    <w:p w:rsidR="0048323B" w:rsidRDefault="0048323B" w:rsidP="001E20A5">
      <w:pPr>
        <w:spacing w:after="0" w:line="240" w:lineRule="auto"/>
      </w:pPr>
      <w:r>
        <w:continuationSeparator/>
      </w:r>
    </w:p>
  </w:footnote>
  <w:footnote w:id="1">
    <w:p w:rsidR="001E20A5" w:rsidRPr="00063CE9" w:rsidRDefault="001E20A5" w:rsidP="00CA608E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063C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63C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3CE9">
        <w:rPr>
          <w:rFonts w:ascii="Times New Roman" w:hAnsi="Times New Roman" w:cs="Times New Roman"/>
          <w:sz w:val="24"/>
          <w:szCs w:val="24"/>
          <w:shd w:val="clear" w:color="auto" w:fill="FFFFFF"/>
        </w:rPr>
        <w:t>Сюй</w:t>
      </w:r>
      <w:proofErr w:type="spellEnd"/>
      <w:r w:rsidRPr="00063C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3CE9">
        <w:rPr>
          <w:rFonts w:ascii="Times New Roman" w:hAnsi="Times New Roman" w:cs="Times New Roman"/>
          <w:sz w:val="24"/>
          <w:szCs w:val="24"/>
          <w:shd w:val="clear" w:color="auto" w:fill="FFFFFF"/>
        </w:rPr>
        <w:t>Баохуан</w:t>
      </w:r>
      <w:proofErr w:type="spellEnd"/>
      <w:r w:rsidRPr="00063CE9">
        <w:rPr>
          <w:rFonts w:ascii="Times New Roman" w:hAnsi="Times New Roman" w:cs="Times New Roman"/>
          <w:sz w:val="24"/>
          <w:szCs w:val="24"/>
          <w:shd w:val="clear" w:color="auto" w:fill="FFFFFF"/>
        </w:rPr>
        <w:t>. Журналистика// Институт журналистик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Пекинского университета. 1919.С.2</w:t>
      </w:r>
    </w:p>
  </w:footnote>
  <w:footnote w:id="2">
    <w:p w:rsidR="001E20A5" w:rsidRPr="00063CE9" w:rsidRDefault="001E20A5" w:rsidP="00CA608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063C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63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Лу </w:t>
      </w:r>
      <w:proofErr w:type="spellStart"/>
      <w:r w:rsidRPr="00063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Диньи</w:t>
      </w:r>
      <w:proofErr w:type="spellEnd"/>
      <w:r w:rsidRPr="00063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Наш базовый взгляд о журналистике//</w:t>
      </w:r>
      <w:r w:rsidRPr="00063CE9">
        <w:rPr>
          <w:rFonts w:ascii="Times New Roman" w:hAnsi="Times New Roman" w:cs="Times New Roman"/>
          <w:sz w:val="24"/>
          <w:szCs w:val="24"/>
          <w:lang w:val="ru-RU"/>
        </w:rPr>
        <w:t>Газета Освобождение.</w:t>
      </w:r>
      <w:r w:rsidRPr="00063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1943.№833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.С.26</w:t>
      </w:r>
    </w:p>
  </w:footnote>
  <w:footnote w:id="3">
    <w:p w:rsidR="001E20A5" w:rsidRPr="00063CE9" w:rsidRDefault="001E20A5" w:rsidP="00CA608E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063C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63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E9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063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E9">
        <w:rPr>
          <w:rFonts w:ascii="Times New Roman" w:hAnsi="Times New Roman" w:cs="Times New Roman"/>
          <w:sz w:val="24"/>
          <w:szCs w:val="24"/>
        </w:rPr>
        <w:t>Сяоин</w:t>
      </w:r>
      <w:proofErr w:type="spellEnd"/>
      <w:r w:rsidRPr="00063CE9">
        <w:rPr>
          <w:rFonts w:ascii="Times New Roman" w:hAnsi="Times New Roman" w:cs="Times New Roman"/>
          <w:sz w:val="24"/>
          <w:szCs w:val="24"/>
        </w:rPr>
        <w:t xml:space="preserve">, Международная журналистика: </w:t>
      </w:r>
      <w:r w:rsidRPr="00063CE9">
        <w:rPr>
          <w:rFonts w:ascii="Times New Roman" w:hAnsi="Times New Roman" w:cs="Times New Roman"/>
          <w:bCs/>
          <w:sz w:val="24"/>
          <w:szCs w:val="24"/>
        </w:rPr>
        <w:t xml:space="preserve">её </w:t>
      </w:r>
      <w:r w:rsidRPr="00063CE9">
        <w:rPr>
          <w:rFonts w:ascii="Times New Roman" w:hAnsi="Times New Roman" w:cs="Times New Roman"/>
          <w:sz w:val="24"/>
          <w:szCs w:val="24"/>
        </w:rPr>
        <w:t xml:space="preserve">субстанция, метод и </w:t>
      </w:r>
      <w:proofErr w:type="spellStart"/>
      <w:r w:rsidRPr="00063CE9">
        <w:rPr>
          <w:rFonts w:ascii="Times New Roman" w:hAnsi="Times New Roman" w:cs="Times New Roman"/>
          <w:sz w:val="24"/>
          <w:szCs w:val="24"/>
        </w:rPr>
        <w:t>фунция</w:t>
      </w:r>
      <w:proofErr w:type="spellEnd"/>
      <w:r w:rsidRPr="00063CE9">
        <w:rPr>
          <w:rFonts w:ascii="Times New Roman" w:hAnsi="Times New Roman" w:cs="Times New Roman"/>
          <w:sz w:val="24"/>
          <w:szCs w:val="24"/>
        </w:rPr>
        <w:t>//</w:t>
      </w:r>
      <w:r w:rsidRPr="00063CE9">
        <w:rPr>
          <w:rFonts w:ascii="Times New Roman" w:hAnsi="Times New Roman" w:cs="Times New Roman"/>
          <w:sz w:val="24"/>
          <w:szCs w:val="24"/>
          <w:shd w:val="clear" w:color="auto" w:fill="FFFFFF"/>
        </w:rPr>
        <w:t>Издательство радио и телевидения КНР</w:t>
      </w:r>
      <w:r w:rsidRPr="00063CE9">
        <w:rPr>
          <w:rStyle w:val="examplesrc"/>
          <w:rFonts w:ascii="Times New Roman" w:hAnsi="Times New Roman" w:cs="Times New Roman"/>
          <w:sz w:val="24"/>
          <w:szCs w:val="24"/>
          <w:bdr w:val="none" w:sz="0" w:space="0" w:color="auto" w:frame="1"/>
        </w:rPr>
        <w:t>，</w:t>
      </w:r>
      <w:r w:rsidRPr="00063CE9">
        <w:rPr>
          <w:rFonts w:ascii="Times New Roman" w:hAnsi="Times New Roman" w:cs="Times New Roman"/>
          <w:sz w:val="24"/>
          <w:szCs w:val="24"/>
        </w:rPr>
        <w:t>2010</w:t>
      </w:r>
      <w:r w:rsidRPr="00063CE9">
        <w:rPr>
          <w:rFonts w:ascii="Times New Roman" w:hAnsi="Times New Roman" w:cs="Times New Roman"/>
          <w:sz w:val="24"/>
          <w:szCs w:val="24"/>
        </w:rPr>
        <w:t>，</w:t>
      </w:r>
      <w:r w:rsidRPr="00063CE9">
        <w:rPr>
          <w:rFonts w:ascii="Times New Roman" w:hAnsi="Times New Roman" w:cs="Times New Roman"/>
          <w:sz w:val="24"/>
          <w:szCs w:val="24"/>
        </w:rPr>
        <w:t>С.13 (перевод автора работы)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564"/>
    <w:multiLevelType w:val="hybridMultilevel"/>
    <w:tmpl w:val="7812EB3C"/>
    <w:lvl w:ilvl="0" w:tplc="66C2B5F2">
      <w:start w:val="1"/>
      <w:numFmt w:val="decimal"/>
      <w:lvlText w:val="(%1)"/>
      <w:lvlJc w:val="left"/>
      <w:pPr>
        <w:ind w:left="926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467B1F05"/>
    <w:multiLevelType w:val="hybridMultilevel"/>
    <w:tmpl w:val="651EBC20"/>
    <w:lvl w:ilvl="0" w:tplc="58FEA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F1"/>
    <w:rsid w:val="000F2B4C"/>
    <w:rsid w:val="001E20A5"/>
    <w:rsid w:val="0048323B"/>
    <w:rsid w:val="006679F1"/>
    <w:rsid w:val="00AE4FCD"/>
    <w:rsid w:val="00CA608E"/>
    <w:rsid w:val="00D623EF"/>
    <w:rsid w:val="00D94830"/>
    <w:rsid w:val="00D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629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1E20A5"/>
    <w:pPr>
      <w:widowControl w:val="0"/>
      <w:snapToGrid w:val="0"/>
      <w:spacing w:after="0" w:line="240" w:lineRule="auto"/>
    </w:pPr>
    <w:rPr>
      <w:rFonts w:eastAsiaTheme="minorEastAsia"/>
      <w:kern w:val="2"/>
      <w:sz w:val="18"/>
      <w:szCs w:val="18"/>
      <w:lang w:val="en-US" w:eastAsia="zh-CN"/>
    </w:rPr>
  </w:style>
  <w:style w:type="character" w:customStyle="1" w:styleId="a5">
    <w:name w:val="Текст сноски Знак"/>
    <w:basedOn w:val="a0"/>
    <w:link w:val="a4"/>
    <w:uiPriority w:val="99"/>
    <w:rsid w:val="001E20A5"/>
    <w:rPr>
      <w:rFonts w:eastAsiaTheme="minorEastAsia"/>
      <w:kern w:val="2"/>
      <w:sz w:val="18"/>
      <w:szCs w:val="18"/>
      <w:lang w:val="en-US" w:eastAsia="zh-CN"/>
    </w:rPr>
  </w:style>
  <w:style w:type="character" w:styleId="a6">
    <w:name w:val="footnote reference"/>
    <w:basedOn w:val="a0"/>
    <w:uiPriority w:val="99"/>
    <w:semiHidden/>
    <w:unhideWhenUsed/>
    <w:rsid w:val="001E20A5"/>
    <w:rPr>
      <w:vertAlign w:val="superscript"/>
    </w:rPr>
  </w:style>
  <w:style w:type="character" w:customStyle="1" w:styleId="examplesrc">
    <w:name w:val="example_src"/>
    <w:basedOn w:val="a0"/>
    <w:rsid w:val="001E20A5"/>
  </w:style>
  <w:style w:type="paragraph" w:customStyle="1" w:styleId="1">
    <w:name w:val="列出段落1"/>
    <w:basedOn w:val="a"/>
    <w:qFormat/>
    <w:rsid w:val="000F2B4C"/>
    <w:pPr>
      <w:widowControl w:val="0"/>
      <w:spacing w:after="0" w:line="480" w:lineRule="auto"/>
      <w:ind w:firstLineChars="200" w:firstLine="420"/>
      <w:jc w:val="both"/>
    </w:pPr>
    <w:rPr>
      <w:rFonts w:eastAsiaTheme="minorEastAsia"/>
      <w:kern w:val="2"/>
      <w:sz w:val="21"/>
      <w:lang w:val="en-US" w:eastAsia="zh-CN"/>
    </w:rPr>
  </w:style>
  <w:style w:type="paragraph" w:styleId="a7">
    <w:name w:val="Normal (Web)"/>
    <w:basedOn w:val="a"/>
    <w:uiPriority w:val="99"/>
    <w:semiHidden/>
    <w:unhideWhenUsed/>
    <w:rsid w:val="00CA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629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1E20A5"/>
    <w:pPr>
      <w:widowControl w:val="0"/>
      <w:snapToGrid w:val="0"/>
      <w:spacing w:after="0" w:line="240" w:lineRule="auto"/>
    </w:pPr>
    <w:rPr>
      <w:rFonts w:eastAsiaTheme="minorEastAsia"/>
      <w:kern w:val="2"/>
      <w:sz w:val="18"/>
      <w:szCs w:val="18"/>
      <w:lang w:val="en-US" w:eastAsia="zh-CN"/>
    </w:rPr>
  </w:style>
  <w:style w:type="character" w:customStyle="1" w:styleId="a5">
    <w:name w:val="Текст сноски Знак"/>
    <w:basedOn w:val="a0"/>
    <w:link w:val="a4"/>
    <w:uiPriority w:val="99"/>
    <w:rsid w:val="001E20A5"/>
    <w:rPr>
      <w:rFonts w:eastAsiaTheme="minorEastAsia"/>
      <w:kern w:val="2"/>
      <w:sz w:val="18"/>
      <w:szCs w:val="18"/>
      <w:lang w:val="en-US" w:eastAsia="zh-CN"/>
    </w:rPr>
  </w:style>
  <w:style w:type="character" w:styleId="a6">
    <w:name w:val="footnote reference"/>
    <w:basedOn w:val="a0"/>
    <w:uiPriority w:val="99"/>
    <w:semiHidden/>
    <w:unhideWhenUsed/>
    <w:rsid w:val="001E20A5"/>
    <w:rPr>
      <w:vertAlign w:val="superscript"/>
    </w:rPr>
  </w:style>
  <w:style w:type="character" w:customStyle="1" w:styleId="examplesrc">
    <w:name w:val="example_src"/>
    <w:basedOn w:val="a0"/>
    <w:rsid w:val="001E20A5"/>
  </w:style>
  <w:style w:type="paragraph" w:customStyle="1" w:styleId="1">
    <w:name w:val="列出段落1"/>
    <w:basedOn w:val="a"/>
    <w:qFormat/>
    <w:rsid w:val="000F2B4C"/>
    <w:pPr>
      <w:widowControl w:val="0"/>
      <w:spacing w:after="0" w:line="480" w:lineRule="auto"/>
      <w:ind w:firstLineChars="200" w:firstLine="420"/>
      <w:jc w:val="both"/>
    </w:pPr>
    <w:rPr>
      <w:rFonts w:eastAsiaTheme="minorEastAsia"/>
      <w:kern w:val="2"/>
      <w:sz w:val="21"/>
      <w:lang w:val="en-US" w:eastAsia="zh-CN"/>
    </w:rPr>
  </w:style>
  <w:style w:type="paragraph" w:styleId="a7">
    <w:name w:val="Normal (Web)"/>
    <w:basedOn w:val="a"/>
    <w:uiPriority w:val="99"/>
    <w:semiHidden/>
    <w:unhideWhenUsed/>
    <w:rsid w:val="00CA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</dc:creator>
  <cp:lastModifiedBy>Никонов</cp:lastModifiedBy>
  <cp:revision>2</cp:revision>
  <dcterms:created xsi:type="dcterms:W3CDTF">2017-05-20T14:50:00Z</dcterms:created>
  <dcterms:modified xsi:type="dcterms:W3CDTF">2017-05-20T15:51:00Z</dcterms:modified>
</cp:coreProperties>
</file>