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1B" w:rsidRPr="00350D07" w:rsidRDefault="00F3641B">
      <w:pPr>
        <w:tabs>
          <w:tab w:val="left" w:pos="-1440"/>
          <w:tab w:val="left" w:pos="-144"/>
          <w:tab w:val="left" w:pos="3686"/>
        </w:tabs>
        <w:rPr>
          <w:rFonts w:ascii="Times New Roman" w:hAnsi="Times New Roman"/>
          <w:spacing w:val="-3"/>
          <w:szCs w:val="24"/>
          <w:lang w:val="en-GB"/>
        </w:rPr>
      </w:pPr>
      <w:r w:rsidRPr="00350D07">
        <w:rPr>
          <w:rFonts w:ascii="Times New Roman" w:hAnsi="Times New Roman"/>
          <w:b/>
          <w:spacing w:val="-3"/>
          <w:szCs w:val="24"/>
          <w:lang w:val="en-GB"/>
        </w:rPr>
        <w:tab/>
      </w:r>
      <w:r w:rsidRPr="00350D07">
        <w:rPr>
          <w:rFonts w:ascii="Times New Roman" w:hAnsi="Times New Roman"/>
          <w:b/>
          <w:spacing w:val="-3"/>
          <w:szCs w:val="24"/>
          <w:lang w:val="en-GB"/>
        </w:rPr>
        <w:tab/>
      </w:r>
      <w:r w:rsidRPr="00350D07">
        <w:rPr>
          <w:rFonts w:ascii="Times New Roman" w:hAnsi="Times New Roman"/>
          <w:b/>
          <w:spacing w:val="-3"/>
          <w:szCs w:val="24"/>
          <w:lang w:val="en-GB"/>
        </w:rPr>
        <w:tab/>
      </w:r>
    </w:p>
    <w:p w:rsidR="00F3641B" w:rsidRPr="00350D07" w:rsidRDefault="00641D29" w:rsidP="00856ED7">
      <w:pPr>
        <w:tabs>
          <w:tab w:val="left" w:pos="3686"/>
          <w:tab w:val="left" w:pos="5103"/>
        </w:tabs>
        <w:jc w:val="center"/>
        <w:rPr>
          <w:rFonts w:ascii="Times New Roman" w:hAnsi="Times New Roman"/>
          <w:b/>
          <w:color w:val="C00000"/>
          <w:spacing w:val="-3"/>
          <w:sz w:val="28"/>
          <w:szCs w:val="28"/>
          <w:lang w:val="en-GB"/>
        </w:rPr>
      </w:pPr>
      <w:r w:rsidRPr="00350D07">
        <w:rPr>
          <w:rFonts w:ascii="Times New Roman" w:hAnsi="Times New Roman"/>
          <w:b/>
          <w:color w:val="C00000"/>
          <w:spacing w:val="-3"/>
          <w:sz w:val="28"/>
          <w:szCs w:val="28"/>
          <w:lang w:val="en-GB"/>
        </w:rPr>
        <w:t>SCIENTIFIC ADVISOR’S REFERENCE</w:t>
      </w:r>
    </w:p>
    <w:p w:rsidR="00641D29" w:rsidRPr="00350D07" w:rsidRDefault="00641D29">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b/>
          <w:spacing w:val="-3"/>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641D29" w:rsidRPr="00350D07" w:rsidTr="00D42E6A">
        <w:tc>
          <w:tcPr>
            <w:tcW w:w="1702" w:type="dxa"/>
          </w:tcPr>
          <w:p w:rsidR="00641D29" w:rsidRPr="00350D07" w:rsidRDefault="00641D29" w:rsidP="00D42E6A">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en-GB"/>
              </w:rPr>
            </w:pPr>
            <w:r w:rsidRPr="00350D07">
              <w:rPr>
                <w:rFonts w:ascii="Times New Roman" w:hAnsi="Times New Roman"/>
                <w:b/>
                <w:spacing w:val="-3"/>
                <w:szCs w:val="24"/>
                <w:lang w:val="en-GB"/>
              </w:rPr>
              <w:t>Program:</w:t>
            </w:r>
          </w:p>
        </w:tc>
        <w:tc>
          <w:tcPr>
            <w:tcW w:w="8646" w:type="dxa"/>
          </w:tcPr>
          <w:p w:rsidR="00641D29" w:rsidRPr="00350D07" w:rsidRDefault="00F46B36" w:rsidP="00D42E6A">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spacing w:val="-3"/>
                <w:sz w:val="28"/>
                <w:szCs w:val="24"/>
                <w:lang w:val="en-GB"/>
              </w:rPr>
            </w:pPr>
            <w:r w:rsidRPr="00350D07">
              <w:rPr>
                <w:rFonts w:ascii="Times New Roman" w:hAnsi="Times New Roman"/>
                <w:spacing w:val="-3"/>
                <w:sz w:val="28"/>
                <w:szCs w:val="24"/>
                <w:lang w:val="en-GB"/>
              </w:rPr>
              <w:t>International Business</w:t>
            </w:r>
          </w:p>
        </w:tc>
      </w:tr>
      <w:tr w:rsidR="00641D29" w:rsidRPr="00350D07" w:rsidTr="00D42E6A">
        <w:tc>
          <w:tcPr>
            <w:tcW w:w="1702" w:type="dxa"/>
          </w:tcPr>
          <w:p w:rsidR="00641D29" w:rsidRPr="00350D07" w:rsidRDefault="00641D29" w:rsidP="00D42E6A">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en-GB"/>
              </w:rPr>
            </w:pPr>
            <w:r w:rsidRPr="00350D07">
              <w:rPr>
                <w:rFonts w:ascii="Times New Roman" w:hAnsi="Times New Roman"/>
                <w:b/>
                <w:spacing w:val="-3"/>
                <w:szCs w:val="24"/>
                <w:lang w:val="en-GB"/>
              </w:rPr>
              <w:t>Student:</w:t>
            </w:r>
          </w:p>
        </w:tc>
        <w:tc>
          <w:tcPr>
            <w:tcW w:w="8646" w:type="dxa"/>
          </w:tcPr>
          <w:p w:rsidR="00641D29" w:rsidRPr="00350D07" w:rsidRDefault="00F46B36" w:rsidP="00F46B36">
            <w:pPr>
              <w:tabs>
                <w:tab w:val="left" w:pos="0"/>
                <w:tab w:val="left" w:pos="1296"/>
                <w:tab w:val="left" w:pos="2592"/>
                <w:tab w:val="left" w:pos="3479"/>
                <w:tab w:val="left" w:pos="5184"/>
                <w:tab w:val="left" w:pos="6480"/>
                <w:tab w:val="left" w:pos="7776"/>
                <w:tab w:val="left" w:pos="9072"/>
                <w:tab w:val="left" w:pos="31248"/>
              </w:tabs>
              <w:jc w:val="both"/>
              <w:rPr>
                <w:rFonts w:ascii="Times New Roman" w:hAnsi="Times New Roman"/>
                <w:spacing w:val="-3"/>
                <w:sz w:val="28"/>
                <w:szCs w:val="24"/>
                <w:lang w:val="en-GB"/>
              </w:rPr>
            </w:pPr>
            <w:bookmarkStart w:id="0" w:name="OLE_LINK2"/>
            <w:bookmarkStart w:id="1" w:name="OLE_LINK3"/>
            <w:r w:rsidRPr="00350D07">
              <w:rPr>
                <w:rFonts w:ascii="Times New Roman" w:hAnsi="Times New Roman"/>
                <w:spacing w:val="-3"/>
                <w:sz w:val="28"/>
                <w:szCs w:val="24"/>
                <w:lang w:val="en-GB"/>
              </w:rPr>
              <w:t>Rahmonov Salohiddin</w:t>
            </w:r>
            <w:bookmarkEnd w:id="0"/>
            <w:bookmarkEnd w:id="1"/>
          </w:p>
        </w:tc>
      </w:tr>
      <w:tr w:rsidR="00641D29" w:rsidRPr="00350D07" w:rsidTr="00D42E6A">
        <w:tc>
          <w:tcPr>
            <w:tcW w:w="1702" w:type="dxa"/>
          </w:tcPr>
          <w:p w:rsidR="00641D29" w:rsidRPr="00350D07" w:rsidRDefault="00641D29" w:rsidP="00D42E6A">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en-GB"/>
              </w:rPr>
            </w:pPr>
            <w:r w:rsidRPr="00350D07">
              <w:rPr>
                <w:rFonts w:ascii="Times New Roman" w:hAnsi="Times New Roman"/>
                <w:b/>
                <w:spacing w:val="-3"/>
                <w:szCs w:val="24"/>
                <w:lang w:val="en-GB"/>
              </w:rPr>
              <w:t>Title of thesis:</w:t>
            </w:r>
          </w:p>
        </w:tc>
        <w:tc>
          <w:tcPr>
            <w:tcW w:w="8646" w:type="dxa"/>
          </w:tcPr>
          <w:p w:rsidR="00641D29" w:rsidRPr="00350D07" w:rsidRDefault="00F46B36" w:rsidP="00F46B36">
            <w:pPr>
              <w:tabs>
                <w:tab w:val="left" w:pos="0"/>
                <w:tab w:val="left" w:pos="1296"/>
                <w:tab w:val="left" w:pos="2592"/>
                <w:tab w:val="left" w:pos="3479"/>
                <w:tab w:val="left" w:pos="5184"/>
                <w:tab w:val="left" w:pos="6480"/>
                <w:tab w:val="left" w:pos="7776"/>
                <w:tab w:val="left" w:pos="9072"/>
                <w:tab w:val="left" w:pos="31248"/>
              </w:tabs>
              <w:jc w:val="both"/>
              <w:rPr>
                <w:rFonts w:ascii="Times New Roman" w:hAnsi="Times New Roman"/>
                <w:spacing w:val="-3"/>
                <w:sz w:val="28"/>
                <w:szCs w:val="24"/>
                <w:lang w:val="en-GB"/>
              </w:rPr>
            </w:pPr>
            <w:r w:rsidRPr="00350D07">
              <w:rPr>
                <w:rFonts w:ascii="Times New Roman" w:hAnsi="Times New Roman"/>
                <w:spacing w:val="-3"/>
                <w:sz w:val="28"/>
                <w:szCs w:val="24"/>
                <w:lang w:val="en-GB"/>
              </w:rPr>
              <w:t>Social and economic consequences of</w:t>
            </w:r>
            <w:r w:rsidRPr="00350D07">
              <w:rPr>
                <w:rFonts w:ascii="Times New Roman" w:hAnsi="Times New Roman"/>
                <w:spacing w:val="-3"/>
                <w:sz w:val="28"/>
                <w:szCs w:val="24"/>
              </w:rPr>
              <w:t xml:space="preserve"> </w:t>
            </w:r>
            <w:r w:rsidRPr="00350D07">
              <w:rPr>
                <w:rFonts w:ascii="Times New Roman" w:hAnsi="Times New Roman"/>
                <w:spacing w:val="-3"/>
                <w:sz w:val="28"/>
                <w:szCs w:val="24"/>
                <w:lang w:val="en-GB"/>
              </w:rPr>
              <w:t>Tajikistan entering Customs Union</w:t>
            </w:r>
          </w:p>
        </w:tc>
      </w:tr>
    </w:tbl>
    <w:p w:rsidR="00647BFD" w:rsidRPr="00350D07" w:rsidRDefault="00F3641B" w:rsidP="00641D29">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spacing w:val="-3"/>
          <w:szCs w:val="24"/>
        </w:rPr>
      </w:pPr>
      <w:r w:rsidRPr="00350D07">
        <w:rPr>
          <w:rFonts w:ascii="Times New Roman" w:hAnsi="Times New Roman"/>
          <w:spacing w:val="-3"/>
          <w:szCs w:val="24"/>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4C63F7" w:rsidRPr="00350D07" w:rsidTr="00FB4632">
        <w:tc>
          <w:tcPr>
            <w:tcW w:w="10314" w:type="dxa"/>
          </w:tcPr>
          <w:p w:rsidR="004C63F7" w:rsidRPr="00350D07" w:rsidRDefault="004C63F7" w:rsidP="00675773">
            <w:pPr>
              <w:tabs>
                <w:tab w:val="left" w:pos="2592"/>
              </w:tabs>
              <w:rPr>
                <w:rFonts w:ascii="Times New Roman" w:hAnsi="Times New Roman"/>
                <w:spacing w:val="-3"/>
                <w:szCs w:val="24"/>
                <w:lang w:val="en-GB"/>
              </w:rPr>
            </w:pPr>
            <w:r w:rsidRPr="00350D07">
              <w:rPr>
                <w:rFonts w:ascii="Times New Roman" w:hAnsi="Times New Roman"/>
                <w:b/>
                <w:spacing w:val="-3"/>
                <w:szCs w:val="24"/>
                <w:lang w:val="en-GB"/>
              </w:rPr>
              <w:t>Justification of the topic choice. Accuracy in defining the aim and objectives of the thesis.</w:t>
            </w:r>
            <w:r w:rsidRPr="00350D07">
              <w:rPr>
                <w:rFonts w:ascii="Times New Roman" w:hAnsi="Times New Roman"/>
                <w:spacing w:val="-3"/>
                <w:szCs w:val="24"/>
                <w:lang w:val="en-GB"/>
              </w:rPr>
              <w:t xml:space="preserve"> </w:t>
            </w:r>
            <w:r w:rsidRPr="00350D07">
              <w:rPr>
                <w:rFonts w:ascii="Times New Roman" w:hAnsi="Times New Roman"/>
                <w:spacing w:val="-3"/>
                <w:sz w:val="18"/>
                <w:szCs w:val="18"/>
                <w:lang w:val="en-GB"/>
              </w:rPr>
              <w:t>Justification of the topic choice; accuracy in defining the aim and tasks of the thesis; originality of the topic and the extent to which it was covered; alignment of the thesis’ topic, aim and objectives.</w:t>
            </w:r>
          </w:p>
        </w:tc>
      </w:tr>
      <w:tr w:rsidR="00FB4632" w:rsidRPr="00350D07" w:rsidTr="00324320">
        <w:tc>
          <w:tcPr>
            <w:tcW w:w="10314" w:type="dxa"/>
            <w:shd w:val="clear" w:color="auto" w:fill="F2F2F2"/>
          </w:tcPr>
          <w:p w:rsidR="0076668D" w:rsidRPr="00350D07" w:rsidRDefault="0076668D" w:rsidP="0086434F">
            <w:pPr>
              <w:tabs>
                <w:tab w:val="left" w:pos="2592"/>
              </w:tabs>
              <w:rPr>
                <w:rFonts w:ascii="Times New Roman" w:hAnsi="Times New Roman"/>
                <w:spacing w:val="-2"/>
                <w:szCs w:val="24"/>
              </w:rPr>
            </w:pPr>
          </w:p>
          <w:p w:rsidR="00FB4632" w:rsidRPr="00350D07" w:rsidRDefault="00A66562" w:rsidP="0086434F">
            <w:pPr>
              <w:tabs>
                <w:tab w:val="left" w:pos="2592"/>
              </w:tabs>
              <w:rPr>
                <w:rFonts w:ascii="Times New Roman" w:hAnsi="Times New Roman"/>
                <w:spacing w:val="-2"/>
                <w:szCs w:val="24"/>
              </w:rPr>
            </w:pPr>
            <w:r w:rsidRPr="00350D07">
              <w:rPr>
                <w:rFonts w:ascii="Times New Roman" w:hAnsi="Times New Roman"/>
                <w:spacing w:val="-2"/>
                <w:szCs w:val="24"/>
              </w:rPr>
              <w:t xml:space="preserve">It is </w:t>
            </w:r>
            <w:r w:rsidR="00C73D0D" w:rsidRPr="00350D07">
              <w:rPr>
                <w:rFonts w:ascii="Times New Roman" w:hAnsi="Times New Roman"/>
                <w:spacing w:val="-2"/>
                <w:szCs w:val="24"/>
              </w:rPr>
              <w:t>well known</w:t>
            </w:r>
            <w:r w:rsidRPr="00350D07">
              <w:rPr>
                <w:rFonts w:ascii="Times New Roman" w:hAnsi="Times New Roman"/>
                <w:spacing w:val="-2"/>
                <w:szCs w:val="24"/>
              </w:rPr>
              <w:t xml:space="preserve"> that </w:t>
            </w:r>
            <w:r w:rsidR="002B7E9D" w:rsidRPr="00350D07">
              <w:rPr>
                <w:rFonts w:ascii="Times New Roman" w:hAnsi="Times New Roman"/>
                <w:spacing w:val="-2"/>
                <w:szCs w:val="24"/>
              </w:rPr>
              <w:t xml:space="preserve">at the present time </w:t>
            </w:r>
            <w:r w:rsidRPr="00350D07">
              <w:rPr>
                <w:rFonts w:ascii="Times New Roman" w:hAnsi="Times New Roman"/>
                <w:spacing w:val="-2"/>
                <w:szCs w:val="24"/>
              </w:rPr>
              <w:t xml:space="preserve">members of the Customs </w:t>
            </w:r>
            <w:r w:rsidR="0086434F" w:rsidRPr="00350D07">
              <w:rPr>
                <w:rFonts w:ascii="Times New Roman" w:hAnsi="Times New Roman"/>
                <w:spacing w:val="-2"/>
                <w:szCs w:val="24"/>
              </w:rPr>
              <w:t>U</w:t>
            </w:r>
            <w:r w:rsidRPr="00350D07">
              <w:rPr>
                <w:rFonts w:ascii="Times New Roman" w:hAnsi="Times New Roman"/>
                <w:spacing w:val="-2"/>
                <w:szCs w:val="24"/>
              </w:rPr>
              <w:t xml:space="preserve">nion </w:t>
            </w:r>
            <w:r w:rsidR="0086434F" w:rsidRPr="00350D07">
              <w:rPr>
                <w:rFonts w:ascii="Times New Roman" w:hAnsi="Times New Roman"/>
                <w:spacing w:val="-2"/>
                <w:szCs w:val="24"/>
              </w:rPr>
              <w:t xml:space="preserve">(CU) </w:t>
            </w:r>
            <w:r w:rsidRPr="00350D07">
              <w:rPr>
                <w:rFonts w:ascii="Times New Roman" w:hAnsi="Times New Roman"/>
                <w:spacing w:val="-2"/>
                <w:szCs w:val="24"/>
              </w:rPr>
              <w:t xml:space="preserve">are the Russian Federation, Kazakhstan, Armenia, Belarus and Kyrgyzstan. The next </w:t>
            </w:r>
            <w:r w:rsidR="00F46B36" w:rsidRPr="00350D07">
              <w:rPr>
                <w:rFonts w:ascii="Times New Roman" w:hAnsi="Times New Roman"/>
                <w:spacing w:val="-2"/>
                <w:szCs w:val="24"/>
              </w:rPr>
              <w:t>real candidate for joining the Eurasian Economic Union</w:t>
            </w:r>
            <w:r w:rsidR="002B7E9D" w:rsidRPr="00350D07">
              <w:rPr>
                <w:rFonts w:ascii="Times New Roman" w:hAnsi="Times New Roman"/>
                <w:spacing w:val="-2"/>
                <w:szCs w:val="24"/>
              </w:rPr>
              <w:t xml:space="preserve"> (EEU) and CU </w:t>
            </w:r>
            <w:r w:rsidR="00F46B36" w:rsidRPr="00350D07">
              <w:rPr>
                <w:rFonts w:ascii="Times New Roman" w:hAnsi="Times New Roman"/>
                <w:spacing w:val="-2"/>
                <w:szCs w:val="24"/>
              </w:rPr>
              <w:t xml:space="preserve">is Tajikistan. </w:t>
            </w:r>
            <w:r w:rsidR="00C73D0D" w:rsidRPr="00350D07">
              <w:rPr>
                <w:rFonts w:ascii="Times New Roman" w:hAnsi="Times New Roman"/>
                <w:spacing w:val="-2"/>
                <w:szCs w:val="24"/>
              </w:rPr>
              <w:t>Therefore,</w:t>
            </w:r>
            <w:r w:rsidRPr="00350D07">
              <w:rPr>
                <w:rFonts w:ascii="Times New Roman" w:hAnsi="Times New Roman"/>
                <w:spacing w:val="-2"/>
                <w:szCs w:val="24"/>
              </w:rPr>
              <w:t xml:space="preserve"> for that country the question “to be, or not to be” </w:t>
            </w:r>
            <w:r w:rsidR="00F46B36" w:rsidRPr="00350D07">
              <w:rPr>
                <w:rFonts w:ascii="Times New Roman" w:hAnsi="Times New Roman"/>
                <w:spacing w:val="-2"/>
                <w:szCs w:val="24"/>
              </w:rPr>
              <w:t>the member of EEU</w:t>
            </w:r>
            <w:r w:rsidRPr="00350D07">
              <w:rPr>
                <w:rFonts w:ascii="Times New Roman" w:hAnsi="Times New Roman"/>
                <w:spacing w:val="-2"/>
                <w:szCs w:val="24"/>
              </w:rPr>
              <w:t xml:space="preserve"> and CU</w:t>
            </w:r>
            <w:r w:rsidR="0086434F" w:rsidRPr="00350D07">
              <w:rPr>
                <w:rFonts w:ascii="Times New Roman" w:hAnsi="Times New Roman"/>
                <w:spacing w:val="-2"/>
                <w:szCs w:val="24"/>
              </w:rPr>
              <w:t xml:space="preserve"> </w:t>
            </w:r>
            <w:r w:rsidR="00F46B36" w:rsidRPr="00350D07">
              <w:rPr>
                <w:rFonts w:ascii="Times New Roman" w:hAnsi="Times New Roman"/>
                <w:spacing w:val="-2"/>
                <w:szCs w:val="24"/>
              </w:rPr>
              <w:t>is really relevant.</w:t>
            </w:r>
          </w:p>
          <w:p w:rsidR="00C041E6" w:rsidRPr="00350D07" w:rsidRDefault="00C041E6" w:rsidP="0086434F">
            <w:pPr>
              <w:tabs>
                <w:tab w:val="left" w:pos="2592"/>
              </w:tabs>
              <w:rPr>
                <w:rFonts w:ascii="Times New Roman" w:hAnsi="Times New Roman"/>
                <w:spacing w:val="-3"/>
                <w:szCs w:val="24"/>
              </w:rPr>
            </w:pPr>
          </w:p>
        </w:tc>
      </w:tr>
      <w:tr w:rsidR="004C63F7" w:rsidRPr="00350D07" w:rsidTr="00FB4632">
        <w:tc>
          <w:tcPr>
            <w:tcW w:w="10314" w:type="dxa"/>
          </w:tcPr>
          <w:p w:rsidR="004C63F7" w:rsidRPr="00350D07" w:rsidRDefault="004C63F7" w:rsidP="004C63F7">
            <w:pPr>
              <w:tabs>
                <w:tab w:val="left" w:pos="2592"/>
              </w:tabs>
              <w:rPr>
                <w:rFonts w:ascii="Times New Roman" w:hAnsi="Times New Roman"/>
                <w:spacing w:val="-3"/>
                <w:szCs w:val="24"/>
                <w:lang w:val="en-GB"/>
              </w:rPr>
            </w:pPr>
            <w:r w:rsidRPr="00350D07">
              <w:rPr>
                <w:rFonts w:ascii="Times New Roman" w:hAnsi="Times New Roman"/>
                <w:b/>
                <w:spacing w:val="-3"/>
                <w:szCs w:val="24"/>
                <w:lang w:val="en-GB"/>
              </w:rPr>
              <w:t xml:space="preserve">Structure and logic of the text flow. </w:t>
            </w:r>
            <w:r w:rsidRPr="00350D07">
              <w:rPr>
                <w:rFonts w:ascii="Times New Roman" w:hAnsi="Times New Roman"/>
                <w:spacing w:val="-3"/>
                <w:sz w:val="18"/>
                <w:szCs w:val="18"/>
                <w:lang w:val="en-GB"/>
              </w:rPr>
              <w:t>Logic of research; full scope of the thesis; alignment of thesis’ structural parts, i.e. theoretical and empirical parts.</w:t>
            </w:r>
          </w:p>
        </w:tc>
      </w:tr>
      <w:tr w:rsidR="00FB4632" w:rsidRPr="00350D07" w:rsidTr="00324320">
        <w:tc>
          <w:tcPr>
            <w:tcW w:w="10314" w:type="dxa"/>
            <w:shd w:val="clear" w:color="auto" w:fill="F2F2F2"/>
          </w:tcPr>
          <w:p w:rsidR="0076668D" w:rsidRPr="00350D07" w:rsidRDefault="0076668D" w:rsidP="00F771E9">
            <w:pPr>
              <w:tabs>
                <w:tab w:val="left" w:pos="2592"/>
              </w:tabs>
              <w:rPr>
                <w:rFonts w:ascii="Times New Roman" w:hAnsi="Times New Roman"/>
                <w:spacing w:val="-2"/>
                <w:szCs w:val="24"/>
                <w:lang w:val="en-GB"/>
              </w:rPr>
            </w:pPr>
          </w:p>
          <w:p w:rsidR="00FB4632" w:rsidRPr="00350D07" w:rsidRDefault="00C73D0D" w:rsidP="00F771E9">
            <w:pPr>
              <w:tabs>
                <w:tab w:val="left" w:pos="2592"/>
              </w:tabs>
              <w:rPr>
                <w:rFonts w:ascii="Times New Roman" w:hAnsi="Times New Roman"/>
                <w:spacing w:val="-3"/>
                <w:szCs w:val="24"/>
              </w:rPr>
            </w:pPr>
            <w:r w:rsidRPr="00350D07">
              <w:rPr>
                <w:rFonts w:ascii="Times New Roman" w:hAnsi="Times New Roman"/>
                <w:spacing w:val="-2"/>
                <w:szCs w:val="24"/>
                <w:lang w:val="en-GB"/>
              </w:rPr>
              <w:t xml:space="preserve">He started his paper with traditional issues regarding research relevance and research questions. Offering in the first chapter some theoretical background and literature review on history and theory of CU development, the author pays special attention to existing CU (EU, Mercosur, EEU) as well as to advantages and disadvantages of </w:t>
            </w:r>
            <w:r w:rsidR="00F771E9" w:rsidRPr="00350D07">
              <w:rPr>
                <w:rFonts w:ascii="Times New Roman" w:hAnsi="Times New Roman"/>
                <w:spacing w:val="-2"/>
                <w:szCs w:val="24"/>
                <w:lang w:val="en-GB"/>
              </w:rPr>
              <w:t xml:space="preserve">current </w:t>
            </w:r>
            <w:r w:rsidRPr="00350D07">
              <w:rPr>
                <w:rFonts w:ascii="Times New Roman" w:hAnsi="Times New Roman"/>
                <w:spacing w:val="-2"/>
                <w:szCs w:val="24"/>
                <w:lang w:val="en-GB"/>
              </w:rPr>
              <w:t xml:space="preserve">customs unions. Second chapter of his paper does present </w:t>
            </w:r>
            <w:r w:rsidR="00F771E9" w:rsidRPr="00350D07">
              <w:rPr>
                <w:rFonts w:ascii="Times New Roman" w:hAnsi="Times New Roman"/>
                <w:spacing w:val="-2"/>
                <w:szCs w:val="24"/>
                <w:lang w:val="en-GB"/>
              </w:rPr>
              <w:t>methodology of his</w:t>
            </w:r>
            <w:r w:rsidRPr="00350D07">
              <w:rPr>
                <w:rFonts w:ascii="Times New Roman" w:hAnsi="Times New Roman"/>
                <w:spacing w:val="-2"/>
                <w:szCs w:val="24"/>
                <w:lang w:val="en-GB"/>
              </w:rPr>
              <w:t xml:space="preserve"> research. Later,</w:t>
            </w:r>
            <w:r w:rsidR="00F771E9" w:rsidRPr="00350D07">
              <w:rPr>
                <w:rFonts w:ascii="Times New Roman" w:hAnsi="Times New Roman"/>
                <w:spacing w:val="-2"/>
                <w:szCs w:val="24"/>
                <w:lang w:val="en-GB"/>
              </w:rPr>
              <w:t xml:space="preserve"> in the third chapter,</w:t>
            </w:r>
            <w:r w:rsidRPr="00350D07">
              <w:rPr>
                <w:rFonts w:ascii="Times New Roman" w:hAnsi="Times New Roman"/>
                <w:spacing w:val="-2"/>
                <w:szCs w:val="24"/>
                <w:lang w:val="en-GB"/>
              </w:rPr>
              <w:t xml:space="preserve"> he does present the results of his analysis and offers some managerial applications. So, we have traditional in a good sense development of events. In general, it seems to me that the structure of the paper and its logic correspond to each other.</w:t>
            </w:r>
            <w:r w:rsidR="00FB4632" w:rsidRPr="00350D07">
              <w:rPr>
                <w:rFonts w:ascii="Times New Roman" w:hAnsi="Times New Roman"/>
                <w:spacing w:val="-2"/>
                <w:szCs w:val="24"/>
                <w:lang w:val="en-GB"/>
              </w:rPr>
              <w:t xml:space="preserve">                                                      </w:t>
            </w:r>
            <w:r w:rsidR="00FB4632" w:rsidRPr="00350D07">
              <w:rPr>
                <w:rFonts w:ascii="Times New Roman" w:hAnsi="Times New Roman"/>
                <w:spacing w:val="-2"/>
                <w:szCs w:val="24"/>
              </w:rPr>
              <w:t xml:space="preserve">       </w:t>
            </w:r>
          </w:p>
        </w:tc>
      </w:tr>
      <w:tr w:rsidR="004C63F7" w:rsidRPr="00350D07" w:rsidTr="00FB4632">
        <w:tc>
          <w:tcPr>
            <w:tcW w:w="10314" w:type="dxa"/>
          </w:tcPr>
          <w:p w:rsidR="004C63F7" w:rsidRPr="00350D07" w:rsidRDefault="0076668D" w:rsidP="00675773">
            <w:pPr>
              <w:tabs>
                <w:tab w:val="left" w:pos="2592"/>
              </w:tabs>
              <w:rPr>
                <w:rFonts w:ascii="Times New Roman" w:hAnsi="Times New Roman"/>
                <w:spacing w:val="-3"/>
                <w:szCs w:val="24"/>
                <w:lang w:val="en-GB"/>
              </w:rPr>
            </w:pPr>
            <w:r w:rsidRPr="00350D07">
              <w:rPr>
                <w:rFonts w:ascii="Times New Roman" w:hAnsi="Times New Roman"/>
                <w:b/>
                <w:spacing w:val="-3"/>
                <w:szCs w:val="24"/>
                <w:lang w:val="en-GB"/>
              </w:rPr>
              <w:t>Scientific aspect of the thesis.</w:t>
            </w:r>
            <w:r w:rsidRPr="00350D07">
              <w:rPr>
                <w:rFonts w:ascii="Times New Roman" w:hAnsi="Times New Roman"/>
                <w:spacing w:val="-3"/>
                <w:szCs w:val="24"/>
                <w:lang w:val="en-GB"/>
              </w:rPr>
              <w:t xml:space="preserve"> </w:t>
            </w:r>
            <w:r w:rsidR="004C63F7" w:rsidRPr="00350D07">
              <w:rPr>
                <w:rFonts w:ascii="Times New Roman" w:hAnsi="Times New Roman"/>
                <w:b/>
                <w:spacing w:val="-3"/>
                <w:szCs w:val="24"/>
                <w:lang w:val="en-GB"/>
              </w:rPr>
              <w:t>Quality of analytical approach and quality of offered solution to the research objectives.</w:t>
            </w:r>
            <w:r w:rsidRPr="00350D07">
              <w:rPr>
                <w:rFonts w:ascii="Times New Roman" w:hAnsi="Times New Roman"/>
                <w:b/>
                <w:spacing w:val="-3"/>
                <w:szCs w:val="24"/>
                <w:lang w:val="en-GB"/>
              </w:rPr>
              <w:t xml:space="preserve"> </w:t>
            </w:r>
            <w:r w:rsidRPr="00350D07">
              <w:rPr>
                <w:rFonts w:ascii="Times New Roman" w:hAnsi="Times New Roman"/>
                <w:spacing w:val="-3"/>
                <w:sz w:val="18"/>
                <w:szCs w:val="18"/>
                <w:lang w:val="en-GB"/>
              </w:rPr>
              <w:t>Quality of selecting research tools and methods; data validity adequacy; adequacy of used data for chosen research tools and methods; completeness and relevance of the list of references.</w:t>
            </w:r>
            <w:r w:rsidR="004C63F7" w:rsidRPr="00350D07">
              <w:rPr>
                <w:rFonts w:ascii="Times New Roman" w:hAnsi="Times New Roman"/>
                <w:spacing w:val="-3"/>
                <w:szCs w:val="24"/>
                <w:lang w:val="en-GB"/>
              </w:rPr>
              <w:t xml:space="preserve"> </w:t>
            </w:r>
            <w:r w:rsidR="004C63F7" w:rsidRPr="00350D07">
              <w:rPr>
                <w:rFonts w:ascii="Times New Roman" w:hAnsi="Times New Roman"/>
                <w:spacing w:val="-3"/>
                <w:sz w:val="18"/>
                <w:szCs w:val="18"/>
                <w:lang w:val="en-GB"/>
              </w:rPr>
              <w:t>Adequacy of objectives coverage; ability to formulate and convey the research problem; ability to offer options for its solution; application of the latest trends in relevant research are for the set objectives.</w:t>
            </w:r>
          </w:p>
        </w:tc>
      </w:tr>
      <w:tr w:rsidR="00FB4632" w:rsidRPr="00350D07" w:rsidTr="00324320">
        <w:tc>
          <w:tcPr>
            <w:tcW w:w="10314" w:type="dxa"/>
            <w:shd w:val="clear" w:color="auto" w:fill="F2F2F2"/>
          </w:tcPr>
          <w:p w:rsidR="00FB4632" w:rsidRPr="00350D07" w:rsidRDefault="00FB4632" w:rsidP="00675773">
            <w:pPr>
              <w:tabs>
                <w:tab w:val="left" w:pos="2592"/>
              </w:tabs>
              <w:rPr>
                <w:rFonts w:ascii="Times New Roman" w:hAnsi="Times New Roman"/>
                <w:spacing w:val="-2"/>
                <w:szCs w:val="24"/>
                <w:lang w:val="en-GB"/>
              </w:rPr>
            </w:pPr>
          </w:p>
          <w:p w:rsidR="00FB4632" w:rsidRPr="00350D07" w:rsidRDefault="00540105" w:rsidP="0076668D">
            <w:pPr>
              <w:tabs>
                <w:tab w:val="left" w:pos="2592"/>
              </w:tabs>
              <w:rPr>
                <w:rFonts w:ascii="Times New Roman" w:hAnsi="Times New Roman"/>
                <w:spacing w:val="-2"/>
                <w:szCs w:val="24"/>
                <w:lang w:val="en-GB"/>
              </w:rPr>
            </w:pPr>
            <w:bookmarkStart w:id="2" w:name="OLE_LINK8"/>
            <w:bookmarkStart w:id="3" w:name="OLE_LINK9"/>
            <w:r w:rsidRPr="00350D07">
              <w:rPr>
                <w:rFonts w:ascii="Times New Roman" w:hAnsi="Times New Roman"/>
                <w:spacing w:val="-3"/>
                <w:szCs w:val="24"/>
                <w:lang w:val="en-GB"/>
              </w:rPr>
              <w:t>Salohiddin</w:t>
            </w:r>
            <w:r w:rsidRPr="00350D07">
              <w:rPr>
                <w:rFonts w:ascii="Times New Roman" w:hAnsi="Times New Roman"/>
                <w:spacing w:val="-2"/>
                <w:szCs w:val="24"/>
                <w:lang w:val="en-GB"/>
              </w:rPr>
              <w:t xml:space="preserve"> </w:t>
            </w:r>
            <w:r w:rsidRPr="00350D07">
              <w:rPr>
                <w:rFonts w:ascii="Times New Roman" w:hAnsi="Times New Roman"/>
                <w:spacing w:val="-3"/>
                <w:szCs w:val="24"/>
                <w:lang w:val="en-GB"/>
              </w:rPr>
              <w:t>Rahmonov</w:t>
            </w:r>
            <w:r w:rsidRPr="00350D07">
              <w:rPr>
                <w:rFonts w:ascii="Times New Roman" w:hAnsi="Times New Roman"/>
                <w:spacing w:val="-2"/>
                <w:szCs w:val="24"/>
                <w:lang w:val="en-GB"/>
              </w:rPr>
              <w:t xml:space="preserve">’s paper is </w:t>
            </w:r>
            <w:bookmarkEnd w:id="2"/>
            <w:bookmarkEnd w:id="3"/>
            <w:r w:rsidRPr="00350D07">
              <w:rPr>
                <w:rFonts w:ascii="Times New Roman" w:hAnsi="Times New Roman"/>
                <w:spacing w:val="-2"/>
                <w:szCs w:val="24"/>
                <w:lang w:val="en-GB"/>
              </w:rPr>
              <w:t xml:space="preserve">independent scientific research. He proved to be able to formulate and convey the research problem. The main value of his master thesis paper is in the following: </w:t>
            </w:r>
            <w:r w:rsidR="005A7CAA" w:rsidRPr="00350D07">
              <w:rPr>
                <w:rFonts w:ascii="Times New Roman" w:hAnsi="Times New Roman"/>
                <w:spacing w:val="-2"/>
                <w:szCs w:val="24"/>
                <w:lang w:val="en-GB"/>
              </w:rPr>
              <w:t>based on</w:t>
            </w:r>
            <w:r w:rsidRPr="00350D07">
              <w:rPr>
                <w:rFonts w:ascii="Times New Roman" w:hAnsi="Times New Roman"/>
                <w:spacing w:val="-2"/>
                <w:szCs w:val="24"/>
                <w:lang w:val="en-GB"/>
              </w:rPr>
              <w:t xml:space="preserve"> statistical </w:t>
            </w:r>
            <w:r w:rsidR="0076668D" w:rsidRPr="00350D07">
              <w:rPr>
                <w:rFonts w:ascii="Times New Roman" w:hAnsi="Times New Roman"/>
                <w:spacing w:val="-2"/>
                <w:szCs w:val="24"/>
                <w:lang w:val="en-GB"/>
              </w:rPr>
              <w:t xml:space="preserve">calculations </w:t>
            </w:r>
            <w:r w:rsidRPr="00350D07">
              <w:rPr>
                <w:rFonts w:ascii="Times New Roman" w:hAnsi="Times New Roman"/>
                <w:spacing w:val="-2"/>
                <w:szCs w:val="24"/>
                <w:lang w:val="en-GB"/>
              </w:rPr>
              <w:t xml:space="preserve">he managed to </w:t>
            </w:r>
            <w:r w:rsidR="0076668D" w:rsidRPr="00350D07">
              <w:rPr>
                <w:rFonts w:ascii="Times New Roman" w:hAnsi="Times New Roman"/>
                <w:spacing w:val="-2"/>
                <w:szCs w:val="24"/>
                <w:lang w:val="en-GB"/>
              </w:rPr>
              <w:t xml:space="preserve">make an assumption about the possible aftermath of </w:t>
            </w:r>
            <w:r w:rsidR="0076668D" w:rsidRPr="00350D07">
              <w:rPr>
                <w:rFonts w:ascii="Times New Roman" w:hAnsi="Times New Roman"/>
                <w:spacing w:val="-2"/>
                <w:szCs w:val="24"/>
              </w:rPr>
              <w:t>Tajikistan entering CU</w:t>
            </w:r>
            <w:r w:rsidRPr="00350D07">
              <w:rPr>
                <w:rFonts w:ascii="Times New Roman" w:hAnsi="Times New Roman"/>
                <w:spacing w:val="-2"/>
                <w:szCs w:val="24"/>
                <w:lang w:val="en-GB"/>
              </w:rPr>
              <w:t xml:space="preserve">. Namely, </w:t>
            </w:r>
            <w:r w:rsidR="0076668D" w:rsidRPr="00350D07">
              <w:rPr>
                <w:rFonts w:ascii="Times New Roman" w:hAnsi="Times New Roman"/>
                <w:spacing w:val="-2"/>
                <w:szCs w:val="24"/>
                <w:lang w:val="en-GB"/>
              </w:rPr>
              <w:t>i</w:t>
            </w:r>
            <w:r w:rsidRPr="00350D07">
              <w:rPr>
                <w:rFonts w:ascii="Times New Roman" w:hAnsi="Times New Roman"/>
                <w:spacing w:val="-2"/>
                <w:szCs w:val="24"/>
                <w:lang w:val="en-GB"/>
              </w:rPr>
              <w:t xml:space="preserve">f Tajikistan enters CU probably trade </w:t>
            </w:r>
            <w:r w:rsidR="005A7CAA" w:rsidRPr="00350D07">
              <w:rPr>
                <w:rFonts w:ascii="Times New Roman" w:hAnsi="Times New Roman"/>
                <w:spacing w:val="-2"/>
                <w:szCs w:val="24"/>
                <w:lang w:val="en-GB"/>
              </w:rPr>
              <w:t xml:space="preserve">within CU </w:t>
            </w:r>
            <w:r w:rsidRPr="00350D07">
              <w:rPr>
                <w:rFonts w:ascii="Times New Roman" w:hAnsi="Times New Roman"/>
                <w:spacing w:val="-2"/>
                <w:szCs w:val="24"/>
                <w:lang w:val="en-GB"/>
              </w:rPr>
              <w:t>will increase</w:t>
            </w:r>
            <w:r w:rsidR="005A7CAA">
              <w:rPr>
                <w:rFonts w:ascii="Times New Roman" w:hAnsi="Times New Roman"/>
                <w:spacing w:val="-2"/>
                <w:szCs w:val="24"/>
                <w:lang w:val="en-GB"/>
              </w:rPr>
              <w:t>,</w:t>
            </w:r>
            <w:r w:rsidRPr="00350D07">
              <w:rPr>
                <w:rFonts w:ascii="Times New Roman" w:hAnsi="Times New Roman"/>
                <w:spacing w:val="-2"/>
                <w:szCs w:val="24"/>
                <w:lang w:val="en-GB"/>
              </w:rPr>
              <w:t xml:space="preserve"> and FDI inflow will</w:t>
            </w:r>
            <w:r w:rsidR="0076668D" w:rsidRPr="00350D07">
              <w:rPr>
                <w:rFonts w:ascii="Times New Roman" w:hAnsi="Times New Roman"/>
                <w:spacing w:val="-2"/>
                <w:szCs w:val="24"/>
                <w:lang w:val="en-GB"/>
              </w:rPr>
              <w:t xml:space="preserve"> </w:t>
            </w:r>
            <w:r w:rsidRPr="00350D07">
              <w:rPr>
                <w:rFonts w:ascii="Times New Roman" w:hAnsi="Times New Roman"/>
                <w:spacing w:val="-2"/>
                <w:szCs w:val="24"/>
                <w:lang w:val="en-GB"/>
              </w:rPr>
              <w:t xml:space="preserve">increase. </w:t>
            </w:r>
            <w:bookmarkStart w:id="4" w:name="OLE_LINK17"/>
            <w:r w:rsidRPr="00350D07">
              <w:rPr>
                <w:rFonts w:ascii="Times New Roman" w:hAnsi="Times New Roman"/>
                <w:spacing w:val="-2"/>
                <w:szCs w:val="24"/>
                <w:lang w:val="en-GB"/>
              </w:rPr>
              <w:t>Migration outflow</w:t>
            </w:r>
            <w:r w:rsidR="00C041E6" w:rsidRPr="00350D07">
              <w:rPr>
                <w:rFonts w:ascii="Times New Roman" w:hAnsi="Times New Roman"/>
                <w:spacing w:val="-2"/>
                <w:szCs w:val="24"/>
                <w:lang w:val="en-GB"/>
              </w:rPr>
              <w:t xml:space="preserve"> </w:t>
            </w:r>
            <w:r w:rsidRPr="00350D07">
              <w:rPr>
                <w:rFonts w:ascii="Times New Roman" w:hAnsi="Times New Roman"/>
                <w:spacing w:val="-2"/>
                <w:szCs w:val="24"/>
                <w:lang w:val="en-GB"/>
              </w:rPr>
              <w:t xml:space="preserve">will </w:t>
            </w:r>
            <w:r w:rsidR="0076668D" w:rsidRPr="00350D07">
              <w:rPr>
                <w:rFonts w:ascii="Times New Roman" w:hAnsi="Times New Roman"/>
                <w:spacing w:val="-2"/>
                <w:szCs w:val="24"/>
                <w:lang w:val="en-GB"/>
              </w:rPr>
              <w:t xml:space="preserve">probably be </w:t>
            </w:r>
            <w:r w:rsidRPr="00350D07">
              <w:rPr>
                <w:rFonts w:ascii="Times New Roman" w:hAnsi="Times New Roman"/>
                <w:spacing w:val="-2"/>
                <w:szCs w:val="24"/>
                <w:lang w:val="en-GB"/>
              </w:rPr>
              <w:t>increase</w:t>
            </w:r>
            <w:r w:rsidR="0076668D" w:rsidRPr="00350D07">
              <w:rPr>
                <w:rFonts w:ascii="Times New Roman" w:hAnsi="Times New Roman"/>
                <w:spacing w:val="-2"/>
                <w:szCs w:val="24"/>
                <w:lang w:val="en-GB"/>
              </w:rPr>
              <w:t>d.</w:t>
            </w:r>
          </w:p>
          <w:bookmarkEnd w:id="4"/>
          <w:p w:rsidR="000234B0" w:rsidRPr="00350D07" w:rsidRDefault="000234B0" w:rsidP="0076668D">
            <w:pPr>
              <w:tabs>
                <w:tab w:val="left" w:pos="2592"/>
              </w:tabs>
              <w:rPr>
                <w:rFonts w:ascii="Times New Roman" w:hAnsi="Times New Roman"/>
                <w:spacing w:val="-3"/>
                <w:szCs w:val="24"/>
              </w:rPr>
            </w:pPr>
          </w:p>
        </w:tc>
      </w:tr>
      <w:tr w:rsidR="004C63F7" w:rsidRPr="00350D07" w:rsidTr="00FB4632">
        <w:tc>
          <w:tcPr>
            <w:tcW w:w="10314" w:type="dxa"/>
          </w:tcPr>
          <w:p w:rsidR="004C63F7" w:rsidRPr="00350D07" w:rsidRDefault="004C63F7" w:rsidP="00675773">
            <w:pPr>
              <w:tabs>
                <w:tab w:val="left" w:pos="2592"/>
              </w:tabs>
              <w:jc w:val="both"/>
              <w:rPr>
                <w:rFonts w:ascii="Times New Roman" w:hAnsi="Times New Roman"/>
                <w:spacing w:val="-3"/>
                <w:szCs w:val="24"/>
                <w:lang w:val="en-GB"/>
              </w:rPr>
            </w:pPr>
            <w:r w:rsidRPr="00350D07">
              <w:rPr>
                <w:rFonts w:ascii="Times New Roman" w:hAnsi="Times New Roman"/>
                <w:b/>
                <w:spacing w:val="-3"/>
                <w:szCs w:val="24"/>
                <w:lang w:val="en-GB"/>
              </w:rPr>
              <w:t>Practical/applied nature of research.</w:t>
            </w:r>
            <w:r w:rsidRPr="00350D07">
              <w:rPr>
                <w:rFonts w:ascii="Times New Roman" w:hAnsi="Times New Roman"/>
                <w:spacing w:val="-3"/>
                <w:szCs w:val="24"/>
                <w:lang w:val="en-GB"/>
              </w:rPr>
              <w:t xml:space="preserve"> </w:t>
            </w:r>
            <w:r w:rsidRPr="00350D07">
              <w:rPr>
                <w:rFonts w:ascii="Times New Roman" w:hAnsi="Times New Roman"/>
                <w:spacing w:val="-3"/>
                <w:sz w:val="18"/>
                <w:szCs w:val="18"/>
                <w:lang w:val="en-GB"/>
              </w:rPr>
              <w:t>Extent to which the theoretical background is related to the international or Russian managerial practice; development of applied recommendations; justification and interpretation of the empirical/applied results.</w:t>
            </w:r>
          </w:p>
        </w:tc>
      </w:tr>
      <w:tr w:rsidR="00FB4632" w:rsidRPr="00350D07" w:rsidTr="00324320">
        <w:tc>
          <w:tcPr>
            <w:tcW w:w="10314" w:type="dxa"/>
            <w:shd w:val="clear" w:color="auto" w:fill="F2F2F2"/>
          </w:tcPr>
          <w:p w:rsidR="00FB4632" w:rsidRPr="00350D07" w:rsidRDefault="00FB4632" w:rsidP="00675773">
            <w:pPr>
              <w:tabs>
                <w:tab w:val="left" w:pos="2592"/>
              </w:tabs>
              <w:jc w:val="both"/>
              <w:rPr>
                <w:rFonts w:ascii="Times New Roman" w:hAnsi="Times New Roman"/>
                <w:szCs w:val="24"/>
                <w:lang w:val="en-GB"/>
              </w:rPr>
            </w:pPr>
          </w:p>
          <w:p w:rsidR="00FB4632" w:rsidRPr="00350D07" w:rsidRDefault="000234B0" w:rsidP="00C041E6">
            <w:pPr>
              <w:tabs>
                <w:tab w:val="left" w:pos="2592"/>
              </w:tabs>
              <w:jc w:val="both"/>
              <w:rPr>
                <w:rFonts w:ascii="Times New Roman" w:hAnsi="Times New Roman"/>
                <w:szCs w:val="24"/>
                <w:lang w:val="en-GB"/>
              </w:rPr>
            </w:pPr>
            <w:r w:rsidRPr="00350D07">
              <w:rPr>
                <w:rFonts w:ascii="Times New Roman" w:hAnsi="Times New Roman"/>
                <w:spacing w:val="-2"/>
                <w:szCs w:val="24"/>
                <w:lang w:val="en-GB"/>
              </w:rPr>
              <w:t xml:space="preserve">The author managed to develop some practical recommendations. Namely, having in mind that </w:t>
            </w:r>
            <w:r w:rsidR="0076668D" w:rsidRPr="00350D07">
              <w:rPr>
                <w:rFonts w:ascii="Times New Roman" w:hAnsi="Times New Roman"/>
                <w:szCs w:val="24"/>
                <w:lang w:val="en-GB"/>
              </w:rPr>
              <w:t>single market is a very competitive environment</w:t>
            </w:r>
            <w:r w:rsidRPr="00350D07">
              <w:rPr>
                <w:rFonts w:ascii="Times New Roman" w:hAnsi="Times New Roman"/>
                <w:szCs w:val="24"/>
                <w:lang w:val="en-GB"/>
              </w:rPr>
              <w:t>, inefficient companies</w:t>
            </w:r>
            <w:r w:rsidR="0076668D" w:rsidRPr="00350D07">
              <w:rPr>
                <w:rFonts w:ascii="Times New Roman" w:hAnsi="Times New Roman"/>
                <w:szCs w:val="24"/>
                <w:lang w:val="en-GB"/>
              </w:rPr>
              <w:t xml:space="preserve"> will lose their market share and some of them even will have to close</w:t>
            </w:r>
            <w:r w:rsidRPr="00350D07">
              <w:rPr>
                <w:rFonts w:ascii="Times New Roman" w:hAnsi="Times New Roman"/>
                <w:szCs w:val="24"/>
                <w:lang w:val="en-GB"/>
              </w:rPr>
              <w:t xml:space="preserve"> </w:t>
            </w:r>
            <w:r w:rsidR="0076668D" w:rsidRPr="00350D07">
              <w:rPr>
                <w:rFonts w:ascii="Times New Roman" w:hAnsi="Times New Roman"/>
                <w:szCs w:val="24"/>
                <w:lang w:val="en-GB"/>
              </w:rPr>
              <w:t>down.</w:t>
            </w:r>
            <w:r w:rsidRPr="00350D07">
              <w:rPr>
                <w:rFonts w:ascii="Times New Roman" w:hAnsi="Times New Roman"/>
                <w:szCs w:val="24"/>
                <w:lang w:val="en-GB"/>
              </w:rPr>
              <w:t xml:space="preserve"> </w:t>
            </w:r>
            <w:r w:rsidR="0030323C" w:rsidRPr="00350D07">
              <w:rPr>
                <w:rFonts w:ascii="Times New Roman" w:hAnsi="Times New Roman"/>
                <w:szCs w:val="24"/>
                <w:lang w:val="en-GB"/>
              </w:rPr>
              <w:t>J</w:t>
            </w:r>
            <w:r w:rsidR="0076668D" w:rsidRPr="00350D07">
              <w:rPr>
                <w:rFonts w:ascii="Times New Roman" w:hAnsi="Times New Roman"/>
                <w:szCs w:val="24"/>
                <w:lang w:val="en-GB"/>
              </w:rPr>
              <w:t xml:space="preserve">oining CU single market will give companies </w:t>
            </w:r>
            <w:r w:rsidR="0030323C" w:rsidRPr="00350D07">
              <w:rPr>
                <w:rFonts w:ascii="Times New Roman" w:hAnsi="Times New Roman"/>
                <w:szCs w:val="24"/>
                <w:lang w:val="en-GB"/>
              </w:rPr>
              <w:t>some</w:t>
            </w:r>
            <w:r w:rsidR="0076668D" w:rsidRPr="00350D07">
              <w:rPr>
                <w:rFonts w:ascii="Times New Roman" w:hAnsi="Times New Roman"/>
                <w:szCs w:val="24"/>
                <w:lang w:val="en-GB"/>
              </w:rPr>
              <w:t xml:space="preserve"> opportunities to expand</w:t>
            </w:r>
            <w:r w:rsidRPr="00350D07">
              <w:rPr>
                <w:rFonts w:ascii="Times New Roman" w:hAnsi="Times New Roman"/>
                <w:szCs w:val="24"/>
                <w:lang w:val="en-GB"/>
              </w:rPr>
              <w:t xml:space="preserve"> </w:t>
            </w:r>
            <w:r w:rsidR="0076668D" w:rsidRPr="00350D07">
              <w:rPr>
                <w:rFonts w:ascii="Times New Roman" w:hAnsi="Times New Roman"/>
                <w:szCs w:val="24"/>
                <w:lang w:val="en-GB"/>
              </w:rPr>
              <w:t xml:space="preserve">their business. </w:t>
            </w:r>
            <w:r w:rsidR="0030323C" w:rsidRPr="00350D07">
              <w:rPr>
                <w:rFonts w:ascii="Times New Roman" w:hAnsi="Times New Roman"/>
                <w:szCs w:val="24"/>
                <w:lang w:val="en-GB"/>
              </w:rPr>
              <w:t>Therefore,</w:t>
            </w:r>
            <w:r w:rsidR="0076668D" w:rsidRPr="00350D07">
              <w:rPr>
                <w:rFonts w:ascii="Times New Roman" w:hAnsi="Times New Roman"/>
                <w:szCs w:val="24"/>
                <w:lang w:val="en-GB"/>
              </w:rPr>
              <w:t xml:space="preserve"> </w:t>
            </w:r>
            <w:r w:rsidR="0030323C" w:rsidRPr="00350D07">
              <w:rPr>
                <w:rFonts w:ascii="Times New Roman" w:hAnsi="Times New Roman"/>
                <w:szCs w:val="24"/>
                <w:lang w:val="en-GB"/>
              </w:rPr>
              <w:t>local companies</w:t>
            </w:r>
            <w:r w:rsidR="0076668D" w:rsidRPr="00350D07">
              <w:rPr>
                <w:rFonts w:ascii="Times New Roman" w:hAnsi="Times New Roman"/>
                <w:szCs w:val="24"/>
                <w:lang w:val="en-GB"/>
              </w:rPr>
              <w:t xml:space="preserve"> </w:t>
            </w:r>
            <w:r w:rsidR="0030323C" w:rsidRPr="00350D07">
              <w:rPr>
                <w:rFonts w:ascii="Times New Roman" w:hAnsi="Times New Roman"/>
                <w:szCs w:val="24"/>
                <w:lang w:val="en-GB"/>
              </w:rPr>
              <w:t xml:space="preserve">have </w:t>
            </w:r>
            <w:r w:rsidR="0076668D" w:rsidRPr="00350D07">
              <w:rPr>
                <w:rFonts w:ascii="Times New Roman" w:hAnsi="Times New Roman"/>
                <w:szCs w:val="24"/>
                <w:lang w:val="en-GB"/>
              </w:rPr>
              <w:t xml:space="preserve">to decrease </w:t>
            </w:r>
            <w:r w:rsidR="0030323C" w:rsidRPr="00350D07">
              <w:rPr>
                <w:rFonts w:ascii="Times New Roman" w:hAnsi="Times New Roman"/>
                <w:szCs w:val="24"/>
                <w:lang w:val="en-GB"/>
              </w:rPr>
              <w:t xml:space="preserve">as </w:t>
            </w:r>
            <w:r w:rsidR="0076668D" w:rsidRPr="00350D07">
              <w:rPr>
                <w:rFonts w:ascii="Times New Roman" w:hAnsi="Times New Roman"/>
                <w:szCs w:val="24"/>
                <w:lang w:val="en-GB"/>
              </w:rPr>
              <w:t>the cost</w:t>
            </w:r>
            <w:r w:rsidR="0030323C" w:rsidRPr="00350D07">
              <w:rPr>
                <w:rFonts w:ascii="Times New Roman" w:hAnsi="Times New Roman"/>
                <w:szCs w:val="24"/>
                <w:lang w:val="en-GB"/>
              </w:rPr>
              <w:t>s</w:t>
            </w:r>
            <w:r w:rsidR="0076668D" w:rsidRPr="00350D07">
              <w:rPr>
                <w:rFonts w:ascii="Times New Roman" w:hAnsi="Times New Roman"/>
                <w:szCs w:val="24"/>
                <w:lang w:val="en-GB"/>
              </w:rPr>
              <w:t xml:space="preserve"> of production and the price for final consumers.</w:t>
            </w:r>
            <w:r w:rsidR="00C041E6" w:rsidRPr="00350D07">
              <w:rPr>
                <w:rFonts w:ascii="Times New Roman" w:hAnsi="Times New Roman"/>
                <w:szCs w:val="24"/>
                <w:lang w:val="en-GB"/>
              </w:rPr>
              <w:t xml:space="preserve"> Another </w:t>
            </w:r>
            <w:r w:rsidR="0030323C" w:rsidRPr="00350D07">
              <w:rPr>
                <w:rFonts w:ascii="Times New Roman" w:hAnsi="Times New Roman"/>
                <w:szCs w:val="24"/>
                <w:lang w:val="en-GB"/>
              </w:rPr>
              <w:t xml:space="preserve">thing that some companies should do is specialization. </w:t>
            </w:r>
            <w:r w:rsidR="00C041E6" w:rsidRPr="00350D07">
              <w:rPr>
                <w:rFonts w:ascii="Times New Roman" w:hAnsi="Times New Roman"/>
                <w:szCs w:val="24"/>
                <w:lang w:val="en-GB"/>
              </w:rPr>
              <w:t xml:space="preserve">So, local </w:t>
            </w:r>
            <w:r w:rsidR="0030323C" w:rsidRPr="00350D07">
              <w:rPr>
                <w:rFonts w:ascii="Times New Roman" w:hAnsi="Times New Roman"/>
                <w:szCs w:val="24"/>
                <w:lang w:val="en-GB"/>
              </w:rPr>
              <w:t xml:space="preserve">production </w:t>
            </w:r>
            <w:r w:rsidR="00C041E6" w:rsidRPr="00350D07">
              <w:rPr>
                <w:rFonts w:ascii="Times New Roman" w:hAnsi="Times New Roman"/>
                <w:szCs w:val="24"/>
                <w:lang w:val="en-GB"/>
              </w:rPr>
              <w:t xml:space="preserve">have to </w:t>
            </w:r>
            <w:r w:rsidR="0030323C" w:rsidRPr="00350D07">
              <w:rPr>
                <w:rFonts w:ascii="Times New Roman" w:hAnsi="Times New Roman"/>
                <w:szCs w:val="24"/>
                <w:lang w:val="en-GB"/>
              </w:rPr>
              <w:t xml:space="preserve">focus </w:t>
            </w:r>
            <w:r w:rsidR="00C041E6" w:rsidRPr="00350D07">
              <w:rPr>
                <w:rFonts w:ascii="Times New Roman" w:hAnsi="Times New Roman"/>
                <w:szCs w:val="24"/>
                <w:lang w:val="en-GB"/>
              </w:rPr>
              <w:t>mainly</w:t>
            </w:r>
            <w:r w:rsidR="0030323C" w:rsidRPr="00350D07">
              <w:rPr>
                <w:rFonts w:ascii="Times New Roman" w:hAnsi="Times New Roman"/>
                <w:szCs w:val="24"/>
                <w:lang w:val="en-GB"/>
              </w:rPr>
              <w:t xml:space="preserve"> on the production of goods or services where it has</w:t>
            </w:r>
            <w:r w:rsidR="00C041E6" w:rsidRPr="00350D07">
              <w:rPr>
                <w:rFonts w:ascii="Times New Roman" w:hAnsi="Times New Roman"/>
                <w:szCs w:val="24"/>
                <w:lang w:val="en-GB"/>
              </w:rPr>
              <w:t xml:space="preserve"> </w:t>
            </w:r>
            <w:r w:rsidR="0030323C" w:rsidRPr="00350D07">
              <w:rPr>
                <w:rFonts w:ascii="Times New Roman" w:hAnsi="Times New Roman"/>
                <w:szCs w:val="24"/>
                <w:lang w:val="en-GB"/>
              </w:rPr>
              <w:t>comparative advantage.</w:t>
            </w:r>
            <w:r w:rsidR="00C041E6" w:rsidRPr="00350D07">
              <w:rPr>
                <w:rFonts w:ascii="Times New Roman" w:hAnsi="Times New Roman"/>
                <w:szCs w:val="24"/>
                <w:lang w:val="en-GB"/>
              </w:rPr>
              <w:t xml:space="preserve"> </w:t>
            </w:r>
          </w:p>
          <w:p w:rsidR="00C041E6" w:rsidRPr="00350D07" w:rsidRDefault="00C041E6" w:rsidP="00C041E6">
            <w:pPr>
              <w:tabs>
                <w:tab w:val="left" w:pos="2592"/>
              </w:tabs>
              <w:jc w:val="both"/>
              <w:rPr>
                <w:rFonts w:ascii="Times New Roman" w:hAnsi="Times New Roman"/>
                <w:spacing w:val="-2"/>
                <w:szCs w:val="24"/>
                <w:lang w:val="en-GB"/>
              </w:rPr>
            </w:pPr>
          </w:p>
        </w:tc>
      </w:tr>
      <w:tr w:rsidR="004C63F7" w:rsidRPr="00350D07" w:rsidTr="00FB4632">
        <w:tc>
          <w:tcPr>
            <w:tcW w:w="10314" w:type="dxa"/>
          </w:tcPr>
          <w:p w:rsidR="004C63F7" w:rsidRPr="00350D07" w:rsidRDefault="004C63F7" w:rsidP="004C63F7">
            <w:pPr>
              <w:tabs>
                <w:tab w:val="left" w:pos="2592"/>
              </w:tabs>
              <w:jc w:val="both"/>
              <w:rPr>
                <w:rFonts w:ascii="Times New Roman" w:hAnsi="Times New Roman"/>
                <w:spacing w:val="-3"/>
                <w:szCs w:val="24"/>
                <w:lang w:val="en-GB"/>
              </w:rPr>
            </w:pPr>
            <w:r w:rsidRPr="00350D07">
              <w:rPr>
                <w:rFonts w:ascii="Times New Roman" w:hAnsi="Times New Roman"/>
                <w:b/>
                <w:spacing w:val="-3"/>
                <w:szCs w:val="24"/>
                <w:lang w:val="en-GB"/>
              </w:rPr>
              <w:t>Quality of thesis layout</w:t>
            </w:r>
            <w:r w:rsidRPr="00350D07">
              <w:rPr>
                <w:rFonts w:ascii="Times New Roman" w:hAnsi="Times New Roman"/>
                <w:b/>
                <w:spacing w:val="-3"/>
                <w:sz w:val="18"/>
                <w:szCs w:val="18"/>
                <w:lang w:val="en-GB"/>
              </w:rPr>
              <w:t xml:space="preserve">. </w:t>
            </w:r>
            <w:r w:rsidRPr="00350D07">
              <w:rPr>
                <w:rFonts w:ascii="Times New Roman" w:hAnsi="Times New Roman"/>
                <w:spacing w:val="-3"/>
                <w:sz w:val="18"/>
                <w:szCs w:val="18"/>
                <w:lang w:val="en-GB"/>
              </w:rPr>
              <w:t>Layout fulfils the requirements of the Regulations for master thesis preparation and defence, correct layout of tables, figures, references</w:t>
            </w:r>
            <w:r w:rsidRPr="00350D07">
              <w:rPr>
                <w:rFonts w:ascii="Times New Roman" w:hAnsi="Times New Roman"/>
                <w:spacing w:val="-3"/>
                <w:szCs w:val="24"/>
                <w:lang w:val="en-GB"/>
              </w:rPr>
              <w:t>.</w:t>
            </w:r>
          </w:p>
        </w:tc>
      </w:tr>
      <w:tr w:rsidR="00FB4632" w:rsidRPr="00350D07" w:rsidTr="00324320">
        <w:tc>
          <w:tcPr>
            <w:tcW w:w="10314" w:type="dxa"/>
            <w:shd w:val="clear" w:color="auto" w:fill="F2F2F2"/>
          </w:tcPr>
          <w:p w:rsidR="00FB4632" w:rsidRPr="00350D07" w:rsidRDefault="00FB4632" w:rsidP="00675773">
            <w:pPr>
              <w:tabs>
                <w:tab w:val="left" w:pos="2592"/>
              </w:tabs>
              <w:jc w:val="both"/>
              <w:rPr>
                <w:rFonts w:ascii="Times New Roman" w:hAnsi="Times New Roman"/>
                <w:szCs w:val="24"/>
                <w:lang w:val="en-GB"/>
              </w:rPr>
            </w:pPr>
          </w:p>
          <w:p w:rsidR="00FB4632" w:rsidRPr="00350D07" w:rsidRDefault="000234B0" w:rsidP="00675773">
            <w:pPr>
              <w:tabs>
                <w:tab w:val="left" w:pos="2592"/>
              </w:tabs>
              <w:jc w:val="both"/>
              <w:rPr>
                <w:rFonts w:ascii="Times New Roman" w:hAnsi="Times New Roman"/>
                <w:szCs w:val="24"/>
                <w:lang w:val="en-GB"/>
              </w:rPr>
            </w:pPr>
            <w:bookmarkStart w:id="5" w:name="OLE_LINK10"/>
            <w:r w:rsidRPr="00350D07">
              <w:rPr>
                <w:rFonts w:ascii="Times New Roman" w:hAnsi="Times New Roman"/>
                <w:spacing w:val="-3"/>
                <w:szCs w:val="24"/>
                <w:lang w:val="en-GB"/>
              </w:rPr>
              <w:lastRenderedPageBreak/>
              <w:t>Salohiddin</w:t>
            </w:r>
            <w:r w:rsidRPr="00350D07">
              <w:rPr>
                <w:rFonts w:ascii="Times New Roman" w:hAnsi="Times New Roman"/>
                <w:spacing w:val="-2"/>
                <w:szCs w:val="24"/>
                <w:lang w:val="en-GB"/>
              </w:rPr>
              <w:t xml:space="preserve"> </w:t>
            </w:r>
            <w:r w:rsidRPr="00350D07">
              <w:rPr>
                <w:rFonts w:ascii="Times New Roman" w:hAnsi="Times New Roman"/>
                <w:spacing w:val="-3"/>
                <w:szCs w:val="24"/>
                <w:lang w:val="en-GB"/>
              </w:rPr>
              <w:t>Rahmonov</w:t>
            </w:r>
            <w:r w:rsidRPr="00350D07">
              <w:rPr>
                <w:rFonts w:ascii="Times New Roman" w:hAnsi="Times New Roman"/>
                <w:spacing w:val="-2"/>
                <w:szCs w:val="24"/>
                <w:lang w:val="en-GB"/>
              </w:rPr>
              <w:t xml:space="preserve">’s </w:t>
            </w:r>
            <w:bookmarkEnd w:id="5"/>
            <w:r w:rsidRPr="00350D07">
              <w:rPr>
                <w:rFonts w:ascii="Times New Roman" w:hAnsi="Times New Roman"/>
                <w:szCs w:val="24"/>
                <w:lang w:val="en-GB"/>
              </w:rPr>
              <w:t>paper layout fulfils the requirements of the regulations for master thesis preparation and defence.</w:t>
            </w:r>
          </w:p>
          <w:p w:rsidR="00FB4632" w:rsidRPr="00350D07" w:rsidRDefault="00FB4632" w:rsidP="00675773">
            <w:pPr>
              <w:tabs>
                <w:tab w:val="left" w:pos="2592"/>
              </w:tabs>
              <w:jc w:val="both"/>
              <w:rPr>
                <w:rFonts w:ascii="Times New Roman" w:hAnsi="Times New Roman"/>
                <w:szCs w:val="24"/>
                <w:lang w:val="en-GB"/>
              </w:rPr>
            </w:pPr>
          </w:p>
        </w:tc>
      </w:tr>
      <w:tr w:rsidR="009F1286" w:rsidRPr="00350D07" w:rsidTr="00FB4632">
        <w:tc>
          <w:tcPr>
            <w:tcW w:w="10314" w:type="dxa"/>
          </w:tcPr>
          <w:p w:rsidR="009F1286" w:rsidRPr="00350D07" w:rsidRDefault="009F1286" w:rsidP="009F1286">
            <w:pPr>
              <w:tabs>
                <w:tab w:val="left" w:pos="2592"/>
              </w:tabs>
              <w:jc w:val="both"/>
              <w:rPr>
                <w:rFonts w:ascii="Times New Roman" w:hAnsi="Times New Roman"/>
                <w:spacing w:val="-3"/>
                <w:szCs w:val="24"/>
                <w:lang w:val="en-GB"/>
              </w:rPr>
            </w:pPr>
            <w:r w:rsidRPr="00350D07">
              <w:rPr>
                <w:rFonts w:ascii="Times New Roman" w:hAnsi="Times New Roman"/>
                <w:b/>
                <w:spacing w:val="-3"/>
                <w:szCs w:val="24"/>
                <w:lang w:val="en-GB"/>
              </w:rPr>
              <w:lastRenderedPageBreak/>
              <w:t>Originality of the text.</w:t>
            </w:r>
            <w:r w:rsidRPr="00350D07">
              <w:rPr>
                <w:rFonts w:ascii="Times New Roman" w:hAnsi="Times New Roman"/>
                <w:b/>
                <w:spacing w:val="-3"/>
                <w:sz w:val="18"/>
                <w:szCs w:val="18"/>
                <w:lang w:val="en-GB"/>
              </w:rPr>
              <w:t xml:space="preserve"> </w:t>
            </w:r>
            <w:r w:rsidRPr="00350D07">
              <w:rPr>
                <w:rFonts w:ascii="Times New Roman" w:hAnsi="Times New Roman"/>
                <w:spacing w:val="-3"/>
                <w:sz w:val="18"/>
                <w:szCs w:val="18"/>
                <w:lang w:val="en-GB"/>
              </w:rPr>
              <w:t>All sources of match identified by the Safe Assign system follow the allowed cases, the paper does not contain any elements of plagiarism.</w:t>
            </w:r>
            <w:r w:rsidRPr="00350D07">
              <w:rPr>
                <w:rFonts w:ascii="Times New Roman" w:hAnsi="Times New Roman"/>
                <w:spacing w:val="-3"/>
                <w:szCs w:val="24"/>
                <w:lang w:val="en-GB"/>
              </w:rPr>
              <w:t xml:space="preserve"> </w:t>
            </w:r>
          </w:p>
        </w:tc>
      </w:tr>
      <w:tr w:rsidR="009F1286" w:rsidRPr="00350D07" w:rsidTr="00324320">
        <w:tc>
          <w:tcPr>
            <w:tcW w:w="10314" w:type="dxa"/>
            <w:shd w:val="clear" w:color="auto" w:fill="F2F2F2"/>
          </w:tcPr>
          <w:p w:rsidR="00350D07" w:rsidRDefault="00350D07" w:rsidP="002A7AAD">
            <w:pPr>
              <w:tabs>
                <w:tab w:val="left" w:pos="2592"/>
              </w:tabs>
              <w:jc w:val="both"/>
              <w:rPr>
                <w:rFonts w:ascii="Times New Roman" w:hAnsi="Times New Roman"/>
                <w:szCs w:val="24"/>
                <w:lang w:val="en-GB"/>
              </w:rPr>
            </w:pPr>
          </w:p>
          <w:p w:rsidR="00350D07" w:rsidRPr="00350D07" w:rsidRDefault="00350D07" w:rsidP="002A7AAD">
            <w:pPr>
              <w:tabs>
                <w:tab w:val="left" w:pos="2592"/>
              </w:tabs>
              <w:jc w:val="both"/>
              <w:rPr>
                <w:rFonts w:ascii="Times New Roman" w:hAnsi="Times New Roman"/>
                <w:szCs w:val="24"/>
                <w:lang w:val="en-GB"/>
              </w:rPr>
            </w:pPr>
            <w:r w:rsidRPr="00350D07">
              <w:rPr>
                <w:rFonts w:ascii="Times New Roman" w:hAnsi="Times New Roman"/>
                <w:szCs w:val="24"/>
                <w:lang w:val="en-GB"/>
              </w:rPr>
              <w:t xml:space="preserve">The verification of the </w:t>
            </w:r>
            <w:r w:rsidRPr="00350D07">
              <w:rPr>
                <w:rFonts w:ascii="Times New Roman" w:hAnsi="Times New Roman"/>
                <w:spacing w:val="-3"/>
                <w:szCs w:val="24"/>
                <w:lang w:val="en-GB"/>
              </w:rPr>
              <w:t>Salohiddin</w:t>
            </w:r>
            <w:r w:rsidRPr="00350D07">
              <w:rPr>
                <w:rFonts w:ascii="Times New Roman" w:hAnsi="Times New Roman"/>
                <w:spacing w:val="-2"/>
                <w:szCs w:val="24"/>
                <w:lang w:val="en-GB"/>
              </w:rPr>
              <w:t xml:space="preserve"> </w:t>
            </w:r>
            <w:r w:rsidRPr="00350D07">
              <w:rPr>
                <w:rFonts w:ascii="Times New Roman" w:hAnsi="Times New Roman"/>
                <w:spacing w:val="-3"/>
                <w:szCs w:val="24"/>
                <w:lang w:val="en-GB"/>
              </w:rPr>
              <w:t>Rahmonov</w:t>
            </w:r>
            <w:r w:rsidRPr="00350D07">
              <w:rPr>
                <w:rFonts w:ascii="Times New Roman" w:hAnsi="Times New Roman"/>
                <w:spacing w:val="-2"/>
                <w:szCs w:val="24"/>
                <w:lang w:val="en-GB"/>
              </w:rPr>
              <w:t xml:space="preserve">’s </w:t>
            </w:r>
            <w:r w:rsidRPr="00350D07">
              <w:rPr>
                <w:rFonts w:ascii="Times New Roman" w:hAnsi="Times New Roman"/>
                <w:szCs w:val="24"/>
                <w:lang w:val="en-GB"/>
              </w:rPr>
              <w:t xml:space="preserve">paper for borrowings in the Blackboard system revealed </w:t>
            </w:r>
            <w:r w:rsidRPr="00350D07">
              <w:rPr>
                <w:rFonts w:ascii="Times New Roman" w:hAnsi="Times New Roman"/>
                <w:szCs w:val="24"/>
              </w:rPr>
              <w:t>9</w:t>
            </w:r>
            <w:r w:rsidRPr="00350D07">
              <w:rPr>
                <w:rFonts w:ascii="Times New Roman" w:hAnsi="Times New Roman"/>
                <w:szCs w:val="24"/>
                <w:lang w:val="en-GB"/>
              </w:rPr>
              <w:t>% of matches with external sources. A meaningful analysis of identified coincidences has shown that they are associated with correct citation and some technical points (bibliography,</w:t>
            </w:r>
            <w:r w:rsidR="005A7CAA">
              <w:rPr>
                <w:rFonts w:ascii="Times New Roman" w:hAnsi="Times New Roman"/>
                <w:szCs w:val="24"/>
                <w:lang w:val="en-GB"/>
              </w:rPr>
              <w:t xml:space="preserve"> f</w:t>
            </w:r>
            <w:r w:rsidR="005A7CAA" w:rsidRPr="005A7CAA">
              <w:rPr>
                <w:rFonts w:ascii="Times New Roman" w:hAnsi="Times New Roman"/>
                <w:szCs w:val="24"/>
                <w:lang w:val="en-GB"/>
              </w:rPr>
              <w:t>requently</w:t>
            </w:r>
            <w:r w:rsidR="005A7CAA">
              <w:rPr>
                <w:rFonts w:ascii="Times New Roman" w:hAnsi="Times New Roman"/>
                <w:szCs w:val="24"/>
                <w:lang w:val="en-GB"/>
              </w:rPr>
              <w:t xml:space="preserve"> </w:t>
            </w:r>
            <w:bookmarkStart w:id="6" w:name="_GoBack"/>
            <w:bookmarkEnd w:id="6"/>
            <w:r w:rsidR="005A7CAA" w:rsidRPr="005A7CAA">
              <w:rPr>
                <w:rFonts w:ascii="Times New Roman" w:hAnsi="Times New Roman"/>
                <w:szCs w:val="24"/>
                <w:lang w:val="en-GB"/>
              </w:rPr>
              <w:t xml:space="preserve">used </w:t>
            </w:r>
            <w:r w:rsidRPr="00350D07">
              <w:rPr>
                <w:rFonts w:ascii="Times New Roman" w:hAnsi="Times New Roman"/>
                <w:szCs w:val="24"/>
                <w:lang w:val="en-GB"/>
              </w:rPr>
              <w:t>phrases).</w:t>
            </w:r>
          </w:p>
          <w:p w:rsidR="009F1286" w:rsidRPr="00350D07" w:rsidRDefault="009F1286" w:rsidP="00675773">
            <w:pPr>
              <w:tabs>
                <w:tab w:val="left" w:pos="2592"/>
              </w:tabs>
              <w:jc w:val="both"/>
              <w:rPr>
                <w:rFonts w:ascii="Times New Roman" w:hAnsi="Times New Roman"/>
                <w:szCs w:val="24"/>
                <w:lang w:val="en-GB"/>
              </w:rPr>
            </w:pPr>
          </w:p>
        </w:tc>
      </w:tr>
    </w:tbl>
    <w:p w:rsidR="00647BFD" w:rsidRPr="00350D07" w:rsidRDefault="00647BFD" w:rsidP="00647BFD">
      <w:pPr>
        <w:tabs>
          <w:tab w:val="left" w:pos="2592"/>
        </w:tabs>
        <w:jc w:val="both"/>
        <w:rPr>
          <w:rFonts w:ascii="Times New Roman" w:hAnsi="Times New Roman"/>
          <w:spacing w:val="-3"/>
          <w:szCs w:val="24"/>
          <w:lang w:val="en-GB"/>
        </w:rPr>
      </w:pPr>
    </w:p>
    <w:p w:rsidR="004217B7" w:rsidRPr="00350D07" w:rsidRDefault="004217B7" w:rsidP="00647BFD">
      <w:pPr>
        <w:tabs>
          <w:tab w:val="left" w:pos="2592"/>
        </w:tabs>
        <w:jc w:val="both"/>
        <w:rPr>
          <w:rFonts w:ascii="Times New Roman" w:hAnsi="Times New Roman"/>
          <w:spacing w:val="-3"/>
          <w:szCs w:val="24"/>
          <w:lang w:val="en-GB"/>
        </w:rPr>
      </w:pPr>
    </w:p>
    <w:p w:rsidR="001373F6" w:rsidRPr="00350D07" w:rsidRDefault="001373F6" w:rsidP="000234B0">
      <w:pPr>
        <w:pStyle w:val="2"/>
        <w:numPr>
          <w:ilvl w:val="0"/>
          <w:numId w:val="0"/>
        </w:numPr>
        <w:spacing w:line="24" w:lineRule="atLeast"/>
        <w:ind w:firstLine="567"/>
        <w:rPr>
          <w:spacing w:val="-1"/>
          <w:sz w:val="24"/>
          <w:lang w:val="en-US"/>
        </w:rPr>
      </w:pPr>
      <w:r w:rsidRPr="00350D07">
        <w:rPr>
          <w:spacing w:val="-1"/>
          <w:sz w:val="24"/>
          <w:lang w:val="en-US"/>
        </w:rPr>
        <w:t>The Master thesis of</w:t>
      </w:r>
      <w:r w:rsidR="000234B0" w:rsidRPr="00350D07">
        <w:rPr>
          <w:spacing w:val="-1"/>
          <w:sz w:val="24"/>
          <w:lang w:val="en-US"/>
        </w:rPr>
        <w:t xml:space="preserve"> Salohiddin Rahmonov</w:t>
      </w:r>
      <w:r w:rsidRPr="00350D07">
        <w:rPr>
          <w:spacing w:val="-1"/>
          <w:sz w:val="24"/>
          <w:lang w:val="en-US"/>
        </w:rPr>
        <w:t xml:space="preserve"> meets the requirements for master thesis of</w:t>
      </w:r>
      <w:r w:rsidR="000234B0" w:rsidRPr="00350D07">
        <w:rPr>
          <w:lang w:val="en-US"/>
        </w:rPr>
        <w:t xml:space="preserve"> </w:t>
      </w:r>
      <w:r w:rsidR="000234B0" w:rsidRPr="00350D07">
        <w:rPr>
          <w:spacing w:val="-1"/>
          <w:sz w:val="24"/>
          <w:lang w:val="en-US"/>
        </w:rPr>
        <w:t>Master in International Business</w:t>
      </w:r>
      <w:r w:rsidRPr="00350D07">
        <w:rPr>
          <w:spacing w:val="-1"/>
          <w:sz w:val="24"/>
          <w:lang w:val="en-US"/>
        </w:rPr>
        <w:t xml:space="preserve"> program thus the author of the thesis can be </w:t>
      </w:r>
      <w:r w:rsidR="00FB4632" w:rsidRPr="00350D07">
        <w:rPr>
          <w:spacing w:val="-1"/>
          <w:sz w:val="24"/>
          <w:lang w:val="en-US"/>
        </w:rPr>
        <w:t>awarded</w:t>
      </w:r>
      <w:r w:rsidRPr="00350D07">
        <w:rPr>
          <w:spacing w:val="-1"/>
          <w:sz w:val="24"/>
          <w:lang w:val="en-US"/>
        </w:rPr>
        <w:t xml:space="preserve"> the required degree.</w:t>
      </w:r>
    </w:p>
    <w:p w:rsidR="00F3641B" w:rsidRPr="00350D07" w:rsidRDefault="00F3641B">
      <w:pPr>
        <w:tabs>
          <w:tab w:val="left" w:pos="2592"/>
        </w:tabs>
        <w:jc w:val="both"/>
        <w:rPr>
          <w:rFonts w:ascii="Times New Roman" w:hAnsi="Times New Roman"/>
          <w:spacing w:val="-3"/>
          <w:szCs w:val="24"/>
          <w:lang w:val="en-GB"/>
        </w:rPr>
      </w:pPr>
    </w:p>
    <w:p w:rsidR="007A31FC" w:rsidRPr="00350D07" w:rsidRDefault="007A31FC">
      <w:pPr>
        <w:tabs>
          <w:tab w:val="left" w:pos="2552"/>
        </w:tabs>
        <w:jc w:val="both"/>
        <w:rPr>
          <w:rFonts w:ascii="Times New Roman" w:hAnsi="Times New Roman"/>
          <w:spacing w:val="-3"/>
          <w:szCs w:val="24"/>
          <w:lang w:val="en-GB"/>
        </w:rPr>
      </w:pPr>
    </w:p>
    <w:p w:rsidR="000234B0" w:rsidRPr="00350D07" w:rsidRDefault="000234B0" w:rsidP="000234B0">
      <w:pPr>
        <w:tabs>
          <w:tab w:val="left" w:pos="2552"/>
        </w:tabs>
        <w:jc w:val="both"/>
        <w:rPr>
          <w:rFonts w:ascii="Times New Roman" w:hAnsi="Times New Roman"/>
          <w:spacing w:val="-3"/>
          <w:szCs w:val="24"/>
          <w:lang w:val="en-GB"/>
        </w:rPr>
      </w:pPr>
      <w:r w:rsidRPr="00350D07">
        <w:rPr>
          <w:rFonts w:ascii="Times New Roman" w:hAnsi="Times New Roman"/>
          <w:spacing w:val="-3"/>
          <w:szCs w:val="24"/>
          <w:lang w:val="en-GB"/>
        </w:rPr>
        <w:t>02.06.2017</w:t>
      </w:r>
      <w:r w:rsidRPr="00350D07">
        <w:rPr>
          <w:rFonts w:ascii="Times New Roman" w:hAnsi="Times New Roman"/>
          <w:spacing w:val="-3"/>
          <w:szCs w:val="24"/>
          <w:lang w:val="en-GB"/>
        </w:rPr>
        <w:tab/>
      </w:r>
    </w:p>
    <w:p w:rsidR="000234B0" w:rsidRPr="00350D07" w:rsidRDefault="000234B0" w:rsidP="000234B0">
      <w:pPr>
        <w:pStyle w:val="af1"/>
        <w:ind w:left="0"/>
        <w:rPr>
          <w:rFonts w:ascii="Times New Roman" w:hAnsi="Times New Roman"/>
          <w:spacing w:val="-3"/>
          <w:szCs w:val="24"/>
          <w:lang w:val="en-US"/>
        </w:rPr>
      </w:pPr>
    </w:p>
    <w:p w:rsidR="000234B0" w:rsidRPr="00350D07" w:rsidRDefault="000234B0" w:rsidP="000234B0">
      <w:pPr>
        <w:pStyle w:val="af1"/>
        <w:ind w:left="0"/>
        <w:rPr>
          <w:rFonts w:ascii="Times New Roman" w:hAnsi="Times New Roman"/>
          <w:spacing w:val="-3"/>
          <w:szCs w:val="24"/>
          <w:lang w:val="en-GB"/>
        </w:rPr>
      </w:pPr>
      <w:r w:rsidRPr="00350D07">
        <w:rPr>
          <w:rFonts w:ascii="Times New Roman" w:hAnsi="Times New Roman"/>
          <w:spacing w:val="-3"/>
          <w:sz w:val="24"/>
          <w:szCs w:val="24"/>
          <w:lang w:val="en-GB"/>
        </w:rPr>
        <w:t>Scientific advisor: Associate Professor</w:t>
      </w:r>
      <w:r w:rsidRPr="00350D07">
        <w:rPr>
          <w:rFonts w:ascii="Times New Roman" w:hAnsi="Times New Roman"/>
          <w:spacing w:val="-3"/>
          <w:szCs w:val="24"/>
          <w:lang w:val="en-GB"/>
        </w:rPr>
        <w:tab/>
      </w:r>
    </w:p>
    <w:p w:rsidR="000234B0" w:rsidRPr="00350D07" w:rsidRDefault="005A7CAA" w:rsidP="000234B0">
      <w:pPr>
        <w:pStyle w:val="af1"/>
        <w:ind w:left="0"/>
        <w:rPr>
          <w:rFonts w:ascii="Times New Roman" w:hAnsi="Times New Roman"/>
          <w:spacing w:val="-3"/>
          <w:szCs w:val="24"/>
          <w:lang w:val="en-GB"/>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48.35pt">
            <v:imagedata r:id="rId7" o:title="Подпись ДВК"/>
          </v:shape>
        </w:pict>
      </w:r>
    </w:p>
    <w:p w:rsidR="00F3641B" w:rsidRPr="00350D07" w:rsidRDefault="000234B0" w:rsidP="00FB4632">
      <w:pPr>
        <w:pStyle w:val="af1"/>
        <w:ind w:left="0"/>
        <w:rPr>
          <w:rFonts w:ascii="Times New Roman" w:hAnsi="Times New Roman"/>
          <w:spacing w:val="-3"/>
          <w:szCs w:val="24"/>
          <w:lang w:val="en-GB"/>
        </w:rPr>
      </w:pPr>
      <w:r w:rsidRPr="00350D07">
        <w:rPr>
          <w:rFonts w:ascii="Times New Roman" w:hAnsi="Times New Roman"/>
          <w:spacing w:val="-3"/>
          <w:sz w:val="24"/>
          <w:szCs w:val="24"/>
          <w:lang w:val="en-GB"/>
        </w:rPr>
        <w:t>Vassily K. Dermanov</w:t>
      </w:r>
      <w:r w:rsidR="00F3641B" w:rsidRPr="00350D07">
        <w:rPr>
          <w:rFonts w:ascii="Times New Roman" w:hAnsi="Times New Roman"/>
          <w:spacing w:val="-1"/>
          <w:sz w:val="20"/>
          <w:szCs w:val="18"/>
          <w:lang w:val="en-US"/>
        </w:rPr>
        <w:tab/>
      </w:r>
      <w:r w:rsidR="00F3641B" w:rsidRPr="00350D07">
        <w:rPr>
          <w:rFonts w:ascii="Times New Roman" w:hAnsi="Times New Roman"/>
          <w:spacing w:val="-1"/>
          <w:sz w:val="20"/>
          <w:szCs w:val="18"/>
          <w:lang w:val="en-US"/>
        </w:rPr>
        <w:tab/>
      </w:r>
      <w:r w:rsidR="00F3641B" w:rsidRPr="00350D07">
        <w:rPr>
          <w:rFonts w:ascii="Times New Roman" w:hAnsi="Times New Roman"/>
          <w:spacing w:val="-1"/>
          <w:sz w:val="20"/>
          <w:szCs w:val="24"/>
          <w:lang w:val="en-US"/>
        </w:rPr>
        <w:tab/>
      </w:r>
      <w:r w:rsidR="00F3641B" w:rsidRPr="00350D07">
        <w:rPr>
          <w:rFonts w:ascii="Times New Roman" w:hAnsi="Times New Roman"/>
          <w:spacing w:val="-1"/>
          <w:sz w:val="20"/>
          <w:szCs w:val="24"/>
          <w:lang w:val="en-US"/>
        </w:rPr>
        <w:tab/>
      </w:r>
      <w:r w:rsidR="00F3641B" w:rsidRPr="00350D07">
        <w:rPr>
          <w:rFonts w:ascii="Times New Roman" w:hAnsi="Times New Roman"/>
          <w:spacing w:val="-1"/>
          <w:sz w:val="20"/>
          <w:szCs w:val="24"/>
          <w:lang w:val="en-US"/>
        </w:rPr>
        <w:tab/>
      </w:r>
    </w:p>
    <w:sectPr w:rsidR="00F3641B" w:rsidRPr="00350D07" w:rsidSect="00780272">
      <w:headerReference w:type="default" r:id="rId8"/>
      <w:endnotePr>
        <w:numFmt w:val="decimal"/>
      </w:endnotePr>
      <w:pgSz w:w="11907" w:h="16840" w:code="9"/>
      <w:pgMar w:top="851" w:right="851" w:bottom="567" w:left="851" w:header="57" w:footer="431"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FCF" w:rsidRDefault="00F87FCF">
      <w:pPr>
        <w:spacing w:line="20" w:lineRule="exact"/>
        <w:rPr>
          <w:szCs w:val="24"/>
        </w:rPr>
      </w:pPr>
    </w:p>
  </w:endnote>
  <w:endnote w:type="continuationSeparator" w:id="0">
    <w:p w:rsidR="00F87FCF" w:rsidRDefault="00F87FCF">
      <w:pPr>
        <w:rPr>
          <w:szCs w:val="24"/>
        </w:rPr>
      </w:pPr>
      <w:r>
        <w:rPr>
          <w:szCs w:val="24"/>
        </w:rPr>
        <w:t xml:space="preserve"> </w:t>
      </w:r>
    </w:p>
  </w:endnote>
  <w:endnote w:type="continuationNotice" w:id="1">
    <w:p w:rsidR="00F87FCF" w:rsidRDefault="00F87FCF">
      <w:pPr>
        <w:rPr>
          <w:szCs w:val="24"/>
        </w:rPr>
      </w:pPr>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FCF" w:rsidRDefault="00F87FCF">
      <w:pPr>
        <w:rPr>
          <w:szCs w:val="24"/>
        </w:rPr>
      </w:pPr>
      <w:r>
        <w:rPr>
          <w:szCs w:val="24"/>
        </w:rPr>
        <w:separator/>
      </w:r>
    </w:p>
  </w:footnote>
  <w:footnote w:type="continuationSeparator" w:id="0">
    <w:p w:rsidR="00F87FCF" w:rsidRDefault="00F87FCF">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1B" w:rsidRDefault="00F3641B">
    <w:pPr>
      <w:spacing w:line="360" w:lineRule="auto"/>
      <w:jc w:val="both"/>
      <w:rPr>
        <w:rFonts w:ascii="Arial" w:hAnsi="Arial"/>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94B32"/>
    <w:multiLevelType w:val="singleLevel"/>
    <w:tmpl w:val="11C65C24"/>
    <w:lvl w:ilvl="0">
      <w:start w:val="1"/>
      <w:numFmt w:val="bullet"/>
      <w:pStyle w:val="2"/>
      <w:lvlText w:val=""/>
      <w:lvlJc w:val="left"/>
      <w:pPr>
        <w:tabs>
          <w:tab w:val="num" w:pos="927"/>
        </w:tabs>
        <w:ind w:left="0" w:firstLine="567"/>
      </w:pPr>
      <w:rPr>
        <w:rFonts w:ascii="Symbol" w:hAnsi="Symbol" w:hint="default"/>
        <w:b w:val="0"/>
        <w:i w:val="0"/>
        <w:sz w:val="20"/>
      </w:rPr>
    </w:lvl>
  </w:abstractNum>
  <w:abstractNum w:abstractNumId="1" w15:restartNumberingAfterBreak="0">
    <w:nsid w:val="42B30B30"/>
    <w:multiLevelType w:val="hybridMultilevel"/>
    <w:tmpl w:val="6A14F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6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581"/>
    <w:rsid w:val="000121F5"/>
    <w:rsid w:val="000234B0"/>
    <w:rsid w:val="00083B80"/>
    <w:rsid w:val="000A2533"/>
    <w:rsid w:val="000C49C0"/>
    <w:rsid w:val="000C7D99"/>
    <w:rsid w:val="00124F92"/>
    <w:rsid w:val="00127584"/>
    <w:rsid w:val="001373F6"/>
    <w:rsid w:val="0014089F"/>
    <w:rsid w:val="001C04E9"/>
    <w:rsid w:val="00213916"/>
    <w:rsid w:val="002329E9"/>
    <w:rsid w:val="002469E1"/>
    <w:rsid w:val="00254765"/>
    <w:rsid w:val="002A7AAD"/>
    <w:rsid w:val="002B7E9D"/>
    <w:rsid w:val="002D5F6A"/>
    <w:rsid w:val="002E2FB1"/>
    <w:rsid w:val="0030323C"/>
    <w:rsid w:val="003067E7"/>
    <w:rsid w:val="0030710A"/>
    <w:rsid w:val="00316EA9"/>
    <w:rsid w:val="00324320"/>
    <w:rsid w:val="003503B9"/>
    <w:rsid w:val="00350D07"/>
    <w:rsid w:val="00390049"/>
    <w:rsid w:val="004217B7"/>
    <w:rsid w:val="004245FE"/>
    <w:rsid w:val="00427A49"/>
    <w:rsid w:val="00436BC6"/>
    <w:rsid w:val="004557ED"/>
    <w:rsid w:val="0046295F"/>
    <w:rsid w:val="004667FB"/>
    <w:rsid w:val="0047225A"/>
    <w:rsid w:val="00474647"/>
    <w:rsid w:val="00484119"/>
    <w:rsid w:val="00496963"/>
    <w:rsid w:val="004A133E"/>
    <w:rsid w:val="004C01E1"/>
    <w:rsid w:val="004C63F7"/>
    <w:rsid w:val="0052374D"/>
    <w:rsid w:val="00540105"/>
    <w:rsid w:val="00566A70"/>
    <w:rsid w:val="00574E03"/>
    <w:rsid w:val="00595586"/>
    <w:rsid w:val="005A7CAA"/>
    <w:rsid w:val="005B1DD0"/>
    <w:rsid w:val="005C2B6C"/>
    <w:rsid w:val="005E5225"/>
    <w:rsid w:val="00626505"/>
    <w:rsid w:val="00641D29"/>
    <w:rsid w:val="00647BFD"/>
    <w:rsid w:val="006670F6"/>
    <w:rsid w:val="00675773"/>
    <w:rsid w:val="00687D8C"/>
    <w:rsid w:val="00696C1D"/>
    <w:rsid w:val="006A62E0"/>
    <w:rsid w:val="006B7353"/>
    <w:rsid w:val="00733C2C"/>
    <w:rsid w:val="00734D10"/>
    <w:rsid w:val="0076668D"/>
    <w:rsid w:val="00780272"/>
    <w:rsid w:val="007809E7"/>
    <w:rsid w:val="007A31FC"/>
    <w:rsid w:val="007C139D"/>
    <w:rsid w:val="007D1718"/>
    <w:rsid w:val="007D3CB8"/>
    <w:rsid w:val="00810112"/>
    <w:rsid w:val="00856ED7"/>
    <w:rsid w:val="0086434F"/>
    <w:rsid w:val="008A5C35"/>
    <w:rsid w:val="00904FFE"/>
    <w:rsid w:val="00911F07"/>
    <w:rsid w:val="0093457D"/>
    <w:rsid w:val="009405C2"/>
    <w:rsid w:val="00972241"/>
    <w:rsid w:val="00984BBB"/>
    <w:rsid w:val="009A784F"/>
    <w:rsid w:val="009F1286"/>
    <w:rsid w:val="00A01BFD"/>
    <w:rsid w:val="00A02102"/>
    <w:rsid w:val="00A0216E"/>
    <w:rsid w:val="00A51508"/>
    <w:rsid w:val="00A552A3"/>
    <w:rsid w:val="00A66562"/>
    <w:rsid w:val="00A86C3B"/>
    <w:rsid w:val="00A95391"/>
    <w:rsid w:val="00AF7984"/>
    <w:rsid w:val="00B422AD"/>
    <w:rsid w:val="00B447FF"/>
    <w:rsid w:val="00B44B2E"/>
    <w:rsid w:val="00B62581"/>
    <w:rsid w:val="00B973CC"/>
    <w:rsid w:val="00C041E6"/>
    <w:rsid w:val="00C1703C"/>
    <w:rsid w:val="00C21CC2"/>
    <w:rsid w:val="00C73D0D"/>
    <w:rsid w:val="00C9755F"/>
    <w:rsid w:val="00CA056D"/>
    <w:rsid w:val="00CA13A1"/>
    <w:rsid w:val="00CE47EE"/>
    <w:rsid w:val="00D42E6A"/>
    <w:rsid w:val="00D47979"/>
    <w:rsid w:val="00D50E87"/>
    <w:rsid w:val="00D71DC0"/>
    <w:rsid w:val="00D77099"/>
    <w:rsid w:val="00D77CFC"/>
    <w:rsid w:val="00D86307"/>
    <w:rsid w:val="00DA1302"/>
    <w:rsid w:val="00DB39E3"/>
    <w:rsid w:val="00DF27D9"/>
    <w:rsid w:val="00E77EEC"/>
    <w:rsid w:val="00E828A5"/>
    <w:rsid w:val="00EC2BDC"/>
    <w:rsid w:val="00EC342D"/>
    <w:rsid w:val="00F14FF6"/>
    <w:rsid w:val="00F22EB4"/>
    <w:rsid w:val="00F3641B"/>
    <w:rsid w:val="00F46B36"/>
    <w:rsid w:val="00F57867"/>
    <w:rsid w:val="00F771E9"/>
    <w:rsid w:val="00F87FCF"/>
    <w:rsid w:val="00FA3FF4"/>
    <w:rsid w:val="00FA769B"/>
    <w:rsid w:val="00FB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86CEFE4-ADED-411E-AE45-67559CBA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91"/>
    <w:rPr>
      <w:rFonts w:ascii="Courier New" w:hAnsi="Courier New"/>
      <w:sz w:val="24"/>
      <w:lang w:val="en-US"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A95391"/>
  </w:style>
  <w:style w:type="character" w:customStyle="1" w:styleId="a4">
    <w:name w:val="Текст концевой сноски Знак"/>
    <w:link w:val="a3"/>
    <w:uiPriority w:val="99"/>
    <w:semiHidden/>
    <w:locked/>
    <w:rsid w:val="00972241"/>
    <w:rPr>
      <w:rFonts w:ascii="Courier New" w:hAnsi="Courier New" w:cs="Times New Roman"/>
      <w:sz w:val="20"/>
      <w:szCs w:val="20"/>
      <w:lang w:val="en-US"/>
    </w:rPr>
  </w:style>
  <w:style w:type="character" w:styleId="a5">
    <w:name w:val="endnote reference"/>
    <w:uiPriority w:val="99"/>
    <w:semiHidden/>
    <w:rsid w:val="00A95391"/>
    <w:rPr>
      <w:rFonts w:cs="Times New Roman"/>
      <w:vertAlign w:val="superscript"/>
    </w:rPr>
  </w:style>
  <w:style w:type="paragraph" w:styleId="a6">
    <w:name w:val="footnote text"/>
    <w:basedOn w:val="a"/>
    <w:link w:val="a7"/>
    <w:uiPriority w:val="99"/>
    <w:semiHidden/>
    <w:rsid w:val="00A95391"/>
  </w:style>
  <w:style w:type="character" w:customStyle="1" w:styleId="a7">
    <w:name w:val="Текст сноски Знак"/>
    <w:link w:val="a6"/>
    <w:uiPriority w:val="99"/>
    <w:semiHidden/>
    <w:locked/>
    <w:rsid w:val="00972241"/>
    <w:rPr>
      <w:rFonts w:ascii="Courier New" w:hAnsi="Courier New" w:cs="Times New Roman"/>
      <w:sz w:val="20"/>
      <w:szCs w:val="20"/>
      <w:lang w:val="en-US"/>
    </w:rPr>
  </w:style>
  <w:style w:type="character" w:styleId="a8">
    <w:name w:val="footnote reference"/>
    <w:uiPriority w:val="99"/>
    <w:semiHidden/>
    <w:rsid w:val="00A95391"/>
    <w:rPr>
      <w:rFonts w:cs="Times New Roman"/>
      <w:vertAlign w:val="superscript"/>
    </w:rPr>
  </w:style>
  <w:style w:type="paragraph" w:styleId="1">
    <w:name w:val="toc 1"/>
    <w:basedOn w:val="a"/>
    <w:next w:val="a"/>
    <w:uiPriority w:val="99"/>
    <w:semiHidden/>
    <w:rsid w:val="00A95391"/>
    <w:pPr>
      <w:tabs>
        <w:tab w:val="right" w:leader="dot" w:pos="9360"/>
      </w:tabs>
      <w:suppressAutoHyphens/>
      <w:spacing w:before="480"/>
      <w:ind w:left="720" w:right="720" w:hanging="720"/>
    </w:pPr>
  </w:style>
  <w:style w:type="paragraph" w:styleId="20">
    <w:name w:val="toc 2"/>
    <w:basedOn w:val="a"/>
    <w:next w:val="a"/>
    <w:uiPriority w:val="99"/>
    <w:semiHidden/>
    <w:rsid w:val="00A95391"/>
    <w:pPr>
      <w:tabs>
        <w:tab w:val="right" w:leader="dot" w:pos="9360"/>
      </w:tabs>
      <w:suppressAutoHyphens/>
      <w:ind w:left="1440" w:right="720" w:hanging="720"/>
    </w:pPr>
  </w:style>
  <w:style w:type="paragraph" w:styleId="3">
    <w:name w:val="toc 3"/>
    <w:basedOn w:val="a"/>
    <w:next w:val="a"/>
    <w:uiPriority w:val="99"/>
    <w:semiHidden/>
    <w:rsid w:val="00A95391"/>
    <w:pPr>
      <w:tabs>
        <w:tab w:val="right" w:leader="dot" w:pos="9360"/>
      </w:tabs>
      <w:suppressAutoHyphens/>
      <w:ind w:left="2160" w:right="720" w:hanging="720"/>
    </w:pPr>
  </w:style>
  <w:style w:type="paragraph" w:styleId="4">
    <w:name w:val="toc 4"/>
    <w:basedOn w:val="a"/>
    <w:next w:val="a"/>
    <w:uiPriority w:val="99"/>
    <w:semiHidden/>
    <w:rsid w:val="00A95391"/>
    <w:pPr>
      <w:tabs>
        <w:tab w:val="right" w:leader="dot" w:pos="9360"/>
      </w:tabs>
      <w:suppressAutoHyphens/>
      <w:ind w:left="2880" w:right="720" w:hanging="720"/>
    </w:pPr>
  </w:style>
  <w:style w:type="paragraph" w:styleId="5">
    <w:name w:val="toc 5"/>
    <w:basedOn w:val="a"/>
    <w:next w:val="a"/>
    <w:uiPriority w:val="99"/>
    <w:semiHidden/>
    <w:rsid w:val="00A95391"/>
    <w:pPr>
      <w:tabs>
        <w:tab w:val="right" w:leader="dot" w:pos="9360"/>
      </w:tabs>
      <w:suppressAutoHyphens/>
      <w:ind w:left="3600" w:right="720" w:hanging="720"/>
    </w:pPr>
  </w:style>
  <w:style w:type="paragraph" w:styleId="6">
    <w:name w:val="toc 6"/>
    <w:basedOn w:val="a"/>
    <w:next w:val="a"/>
    <w:uiPriority w:val="99"/>
    <w:semiHidden/>
    <w:rsid w:val="00A95391"/>
    <w:pPr>
      <w:tabs>
        <w:tab w:val="right" w:pos="9360"/>
      </w:tabs>
      <w:suppressAutoHyphens/>
      <w:ind w:left="720" w:hanging="720"/>
    </w:pPr>
  </w:style>
  <w:style w:type="paragraph" w:styleId="7">
    <w:name w:val="toc 7"/>
    <w:basedOn w:val="a"/>
    <w:next w:val="a"/>
    <w:uiPriority w:val="99"/>
    <w:semiHidden/>
    <w:rsid w:val="00A95391"/>
    <w:pPr>
      <w:suppressAutoHyphens/>
      <w:ind w:left="720" w:hanging="720"/>
    </w:pPr>
  </w:style>
  <w:style w:type="paragraph" w:styleId="8">
    <w:name w:val="toc 8"/>
    <w:basedOn w:val="a"/>
    <w:next w:val="a"/>
    <w:uiPriority w:val="99"/>
    <w:semiHidden/>
    <w:rsid w:val="00A95391"/>
    <w:pPr>
      <w:tabs>
        <w:tab w:val="right" w:pos="9360"/>
      </w:tabs>
      <w:suppressAutoHyphens/>
      <w:ind w:left="720" w:hanging="720"/>
    </w:pPr>
  </w:style>
  <w:style w:type="paragraph" w:styleId="9">
    <w:name w:val="toc 9"/>
    <w:basedOn w:val="a"/>
    <w:next w:val="a"/>
    <w:uiPriority w:val="99"/>
    <w:semiHidden/>
    <w:rsid w:val="00A95391"/>
    <w:pPr>
      <w:tabs>
        <w:tab w:val="right" w:leader="dot" w:pos="9360"/>
      </w:tabs>
      <w:suppressAutoHyphens/>
      <w:ind w:left="720" w:hanging="720"/>
    </w:pPr>
  </w:style>
  <w:style w:type="paragraph" w:styleId="10">
    <w:name w:val="index 1"/>
    <w:basedOn w:val="a"/>
    <w:next w:val="a"/>
    <w:uiPriority w:val="99"/>
    <w:semiHidden/>
    <w:rsid w:val="00A95391"/>
    <w:pPr>
      <w:tabs>
        <w:tab w:val="right" w:leader="dot" w:pos="9360"/>
      </w:tabs>
      <w:suppressAutoHyphens/>
      <w:ind w:left="1440" w:right="720" w:hanging="1440"/>
    </w:pPr>
  </w:style>
  <w:style w:type="paragraph" w:styleId="21">
    <w:name w:val="index 2"/>
    <w:basedOn w:val="a"/>
    <w:next w:val="a"/>
    <w:uiPriority w:val="99"/>
    <w:semiHidden/>
    <w:rsid w:val="00A95391"/>
    <w:pPr>
      <w:tabs>
        <w:tab w:val="right" w:leader="dot" w:pos="9360"/>
      </w:tabs>
      <w:suppressAutoHyphens/>
      <w:ind w:left="1440" w:right="720" w:hanging="720"/>
    </w:pPr>
  </w:style>
  <w:style w:type="paragraph" w:styleId="a9">
    <w:name w:val="toa heading"/>
    <w:basedOn w:val="a"/>
    <w:next w:val="a"/>
    <w:uiPriority w:val="99"/>
    <w:semiHidden/>
    <w:rsid w:val="00A95391"/>
    <w:pPr>
      <w:tabs>
        <w:tab w:val="right" w:pos="9360"/>
      </w:tabs>
      <w:suppressAutoHyphens/>
    </w:pPr>
  </w:style>
  <w:style w:type="paragraph" w:styleId="aa">
    <w:name w:val="caption"/>
    <w:basedOn w:val="a"/>
    <w:next w:val="a"/>
    <w:uiPriority w:val="99"/>
    <w:qFormat/>
    <w:rsid w:val="00A95391"/>
  </w:style>
  <w:style w:type="character" w:customStyle="1" w:styleId="EquationCaption">
    <w:name w:val="_Equation Caption"/>
    <w:uiPriority w:val="99"/>
    <w:rsid w:val="00A95391"/>
  </w:style>
  <w:style w:type="paragraph" w:styleId="ab">
    <w:name w:val="header"/>
    <w:basedOn w:val="a"/>
    <w:link w:val="ac"/>
    <w:uiPriority w:val="99"/>
    <w:rsid w:val="00A95391"/>
    <w:pPr>
      <w:tabs>
        <w:tab w:val="center" w:pos="4153"/>
        <w:tab w:val="right" w:pos="8306"/>
      </w:tabs>
    </w:pPr>
  </w:style>
  <w:style w:type="character" w:customStyle="1" w:styleId="ac">
    <w:name w:val="Верхний колонтитул Знак"/>
    <w:link w:val="ab"/>
    <w:uiPriority w:val="99"/>
    <w:semiHidden/>
    <w:locked/>
    <w:rsid w:val="00972241"/>
    <w:rPr>
      <w:rFonts w:ascii="Courier New" w:hAnsi="Courier New" w:cs="Times New Roman"/>
      <w:sz w:val="20"/>
      <w:szCs w:val="20"/>
      <w:lang w:val="en-US"/>
    </w:rPr>
  </w:style>
  <w:style w:type="paragraph" w:styleId="ad">
    <w:name w:val="Body Text Indent"/>
    <w:basedOn w:val="a"/>
    <w:link w:val="ae"/>
    <w:uiPriority w:val="99"/>
    <w:rsid w:val="00A95391"/>
    <w:pPr>
      <w:tabs>
        <w:tab w:val="left" w:pos="-1440"/>
        <w:tab w:val="left" w:pos="-144"/>
        <w:tab w:val="left" w:pos="1152"/>
        <w:tab w:val="left" w:pos="2448"/>
        <w:tab w:val="left" w:pos="5040"/>
        <w:tab w:val="left" w:pos="6336"/>
        <w:tab w:val="left" w:pos="7632"/>
        <w:tab w:val="left" w:pos="8928"/>
      </w:tabs>
      <w:ind w:left="5103"/>
    </w:pPr>
    <w:rPr>
      <w:rFonts w:ascii="Times New Roman" w:hAnsi="Times New Roman"/>
      <w:b/>
      <w:spacing w:val="-3"/>
      <w:lang w:val="fi-FI"/>
    </w:rPr>
  </w:style>
  <w:style w:type="character" w:customStyle="1" w:styleId="ae">
    <w:name w:val="Основной текст с отступом Знак"/>
    <w:link w:val="ad"/>
    <w:uiPriority w:val="99"/>
    <w:semiHidden/>
    <w:locked/>
    <w:rsid w:val="00972241"/>
    <w:rPr>
      <w:rFonts w:ascii="Courier New" w:hAnsi="Courier New" w:cs="Times New Roman"/>
      <w:sz w:val="20"/>
      <w:szCs w:val="20"/>
      <w:lang w:val="en-US"/>
    </w:rPr>
  </w:style>
  <w:style w:type="paragraph" w:styleId="af">
    <w:name w:val="footer"/>
    <w:basedOn w:val="a"/>
    <w:link w:val="af0"/>
    <w:uiPriority w:val="99"/>
    <w:rsid w:val="00A95391"/>
    <w:pPr>
      <w:tabs>
        <w:tab w:val="center" w:pos="4320"/>
        <w:tab w:val="right" w:pos="8640"/>
      </w:tabs>
    </w:pPr>
  </w:style>
  <w:style w:type="character" w:customStyle="1" w:styleId="af0">
    <w:name w:val="Нижний колонтитул Знак"/>
    <w:link w:val="af"/>
    <w:uiPriority w:val="99"/>
    <w:semiHidden/>
    <w:locked/>
    <w:rsid w:val="00972241"/>
    <w:rPr>
      <w:rFonts w:ascii="Courier New" w:hAnsi="Courier New" w:cs="Times New Roman"/>
      <w:sz w:val="20"/>
      <w:szCs w:val="20"/>
      <w:lang w:val="en-US"/>
    </w:rPr>
  </w:style>
  <w:style w:type="character" w:customStyle="1" w:styleId="tw4winMark">
    <w:name w:val="tw4winMark"/>
    <w:uiPriority w:val="99"/>
    <w:rsid w:val="00A95391"/>
    <w:rPr>
      <w:rFonts w:ascii="Courier New" w:hAnsi="Courier New"/>
      <w:vanish/>
      <w:color w:val="800080"/>
      <w:sz w:val="24"/>
      <w:vertAlign w:val="subscript"/>
    </w:rPr>
  </w:style>
  <w:style w:type="character" w:customStyle="1" w:styleId="tw4winError">
    <w:name w:val="tw4winError"/>
    <w:uiPriority w:val="99"/>
    <w:rsid w:val="00A95391"/>
    <w:rPr>
      <w:rFonts w:ascii="Courier New" w:hAnsi="Courier New"/>
      <w:color w:val="00FF00"/>
      <w:sz w:val="40"/>
    </w:rPr>
  </w:style>
  <w:style w:type="character" w:customStyle="1" w:styleId="tw4winTerm">
    <w:name w:val="tw4winTerm"/>
    <w:uiPriority w:val="99"/>
    <w:rsid w:val="00A95391"/>
    <w:rPr>
      <w:color w:val="0000FF"/>
    </w:rPr>
  </w:style>
  <w:style w:type="character" w:customStyle="1" w:styleId="tw4winPopup">
    <w:name w:val="tw4winPopup"/>
    <w:uiPriority w:val="99"/>
    <w:rsid w:val="00A95391"/>
    <w:rPr>
      <w:rFonts w:ascii="Courier New" w:hAnsi="Courier New"/>
      <w:noProof/>
      <w:color w:val="008000"/>
    </w:rPr>
  </w:style>
  <w:style w:type="character" w:customStyle="1" w:styleId="tw4winJump">
    <w:name w:val="tw4winJump"/>
    <w:uiPriority w:val="99"/>
    <w:rsid w:val="00A95391"/>
    <w:rPr>
      <w:rFonts w:ascii="Courier New" w:hAnsi="Courier New"/>
      <w:noProof/>
      <w:color w:val="008080"/>
    </w:rPr>
  </w:style>
  <w:style w:type="character" w:customStyle="1" w:styleId="tw4winExternal">
    <w:name w:val="tw4winExternal"/>
    <w:uiPriority w:val="99"/>
    <w:rsid w:val="00A95391"/>
    <w:rPr>
      <w:rFonts w:ascii="Courier New" w:hAnsi="Courier New"/>
      <w:noProof/>
      <w:color w:val="808080"/>
    </w:rPr>
  </w:style>
  <w:style w:type="character" w:customStyle="1" w:styleId="tw4winInternal">
    <w:name w:val="tw4winInternal"/>
    <w:uiPriority w:val="99"/>
    <w:rsid w:val="00A95391"/>
    <w:rPr>
      <w:rFonts w:ascii="Courier New" w:hAnsi="Courier New"/>
      <w:noProof/>
      <w:color w:val="FF0000"/>
    </w:rPr>
  </w:style>
  <w:style w:type="character" w:customStyle="1" w:styleId="DONOTTRANSLATE">
    <w:name w:val="DO_NOT_TRANSLATE"/>
    <w:uiPriority w:val="99"/>
    <w:rsid w:val="00A95391"/>
    <w:rPr>
      <w:rFonts w:ascii="Courier New" w:hAnsi="Courier New"/>
      <w:noProof/>
      <w:color w:val="800000"/>
    </w:rPr>
  </w:style>
  <w:style w:type="paragraph" w:customStyle="1" w:styleId="2">
    <w:name w:val="Версия_2"/>
    <w:basedOn w:val="a"/>
    <w:next w:val="a"/>
    <w:rsid w:val="001373F6"/>
    <w:pPr>
      <w:numPr>
        <w:numId w:val="1"/>
      </w:numPr>
      <w:jc w:val="both"/>
    </w:pPr>
    <w:rPr>
      <w:rFonts w:ascii="Times New Roman" w:hAnsi="Times New Roman"/>
      <w:sz w:val="20"/>
      <w:szCs w:val="24"/>
      <w:lang w:val="ru-RU" w:eastAsia="ru-RU"/>
    </w:rPr>
  </w:style>
  <w:style w:type="paragraph" w:styleId="af1">
    <w:name w:val="List Paragraph"/>
    <w:basedOn w:val="a"/>
    <w:uiPriority w:val="34"/>
    <w:qFormat/>
    <w:rsid w:val="00734D10"/>
    <w:pPr>
      <w:spacing w:after="200" w:line="276" w:lineRule="auto"/>
      <w:ind w:left="720"/>
      <w:contextualSpacing/>
    </w:pPr>
    <w:rPr>
      <w:rFonts w:ascii="Calibri" w:eastAsia="Calibri" w:hAnsi="Calibri"/>
      <w:sz w:val="22"/>
      <w:szCs w:val="22"/>
      <w:lang w:val="ru-RU" w:eastAsia="en-US"/>
    </w:rPr>
  </w:style>
  <w:style w:type="table" w:styleId="af2">
    <w:name w:val="Table Grid"/>
    <w:basedOn w:val="a1"/>
    <w:locked/>
    <w:rsid w:val="0064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9F1286"/>
    <w:rPr>
      <w:sz w:val="16"/>
      <w:szCs w:val="16"/>
    </w:rPr>
  </w:style>
  <w:style w:type="paragraph" w:styleId="af4">
    <w:name w:val="annotation text"/>
    <w:basedOn w:val="a"/>
    <w:link w:val="af5"/>
    <w:uiPriority w:val="99"/>
    <w:semiHidden/>
    <w:unhideWhenUsed/>
    <w:rsid w:val="009F1286"/>
    <w:rPr>
      <w:sz w:val="20"/>
    </w:rPr>
  </w:style>
  <w:style w:type="character" w:customStyle="1" w:styleId="af5">
    <w:name w:val="Текст примечания Знак"/>
    <w:link w:val="af4"/>
    <w:uiPriority w:val="99"/>
    <w:semiHidden/>
    <w:rsid w:val="009F1286"/>
    <w:rPr>
      <w:rFonts w:ascii="Courier New" w:hAnsi="Courier New"/>
      <w:lang w:val="en-US" w:eastAsia="fi-FI"/>
    </w:rPr>
  </w:style>
  <w:style w:type="paragraph" w:styleId="af6">
    <w:name w:val="annotation subject"/>
    <w:basedOn w:val="af4"/>
    <w:next w:val="af4"/>
    <w:link w:val="af7"/>
    <w:uiPriority w:val="99"/>
    <w:semiHidden/>
    <w:unhideWhenUsed/>
    <w:rsid w:val="009F1286"/>
    <w:rPr>
      <w:b/>
      <w:bCs/>
    </w:rPr>
  </w:style>
  <w:style w:type="character" w:customStyle="1" w:styleId="af7">
    <w:name w:val="Тема примечания Знак"/>
    <w:link w:val="af6"/>
    <w:uiPriority w:val="99"/>
    <w:semiHidden/>
    <w:rsid w:val="009F1286"/>
    <w:rPr>
      <w:rFonts w:ascii="Courier New" w:hAnsi="Courier New"/>
      <w:b/>
      <w:bCs/>
      <w:lang w:val="en-US" w:eastAsia="fi-FI"/>
    </w:rPr>
  </w:style>
  <w:style w:type="paragraph" w:styleId="af8">
    <w:name w:val="Balloon Text"/>
    <w:basedOn w:val="a"/>
    <w:link w:val="af9"/>
    <w:uiPriority w:val="99"/>
    <w:semiHidden/>
    <w:unhideWhenUsed/>
    <w:rsid w:val="009F1286"/>
    <w:rPr>
      <w:rFonts w:ascii="Tahoma" w:hAnsi="Tahoma" w:cs="Tahoma"/>
      <w:sz w:val="16"/>
      <w:szCs w:val="16"/>
    </w:rPr>
  </w:style>
  <w:style w:type="character" w:customStyle="1" w:styleId="af9">
    <w:name w:val="Текст выноски Знак"/>
    <w:link w:val="af8"/>
    <w:uiPriority w:val="99"/>
    <w:semiHidden/>
    <w:rsid w:val="009F1286"/>
    <w:rPr>
      <w:rFonts w:ascii="Tahoma" w:hAnsi="Tahoma" w:cs="Tahoma"/>
      <w:sz w:val="16"/>
      <w:szCs w:val="16"/>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698</Words>
  <Characters>3985</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kati / LTKK</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Vasily Dermanov "</dc:creator>
  <cp:keywords/>
  <cp:lastModifiedBy>Vassily Dermanov</cp:lastModifiedBy>
  <cp:revision>8</cp:revision>
  <cp:lastPrinted>2017-05-30T14:28:00Z</cp:lastPrinted>
  <dcterms:created xsi:type="dcterms:W3CDTF">2017-06-01T13:57:00Z</dcterms:created>
  <dcterms:modified xsi:type="dcterms:W3CDTF">2017-06-02T13:58:00Z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