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60B" w:rsidRPr="00FB660B" w:rsidRDefault="00FB660B" w:rsidP="00FB660B">
      <w:pPr>
        <w:spacing w:after="200" w:line="276" w:lineRule="auto"/>
        <w:ind w:firstLine="0"/>
        <w:jc w:val="center"/>
        <w:rPr>
          <w:rFonts w:eastAsia="Calibri" w:cs="Times New Roman"/>
          <w:szCs w:val="28"/>
        </w:rPr>
      </w:pPr>
      <w:r w:rsidRPr="00FB660B">
        <w:rPr>
          <w:rFonts w:eastAsia="Calibri" w:cs="Times New Roman"/>
          <w:szCs w:val="28"/>
        </w:rPr>
        <w:t>Санкт-Петербургский государственный университет</w:t>
      </w:r>
    </w:p>
    <w:p w:rsidR="00FB660B" w:rsidRPr="00FB660B" w:rsidRDefault="00FB660B" w:rsidP="00FB660B">
      <w:pPr>
        <w:spacing w:after="200" w:line="276" w:lineRule="auto"/>
        <w:ind w:firstLine="0"/>
        <w:jc w:val="center"/>
        <w:rPr>
          <w:rFonts w:eastAsia="Calibri" w:cs="Times New Roman"/>
          <w:szCs w:val="28"/>
        </w:rPr>
      </w:pPr>
      <w:r w:rsidRPr="00FB660B">
        <w:rPr>
          <w:rFonts w:eastAsia="Calibri" w:cs="Times New Roman"/>
          <w:szCs w:val="28"/>
        </w:rPr>
        <w:t>направление «Юриспруденция»</w:t>
      </w:r>
    </w:p>
    <w:p w:rsidR="00FB660B" w:rsidRPr="00FB660B" w:rsidRDefault="00FB660B" w:rsidP="00FB660B">
      <w:pPr>
        <w:spacing w:after="200" w:line="276" w:lineRule="auto"/>
        <w:ind w:firstLine="0"/>
        <w:jc w:val="center"/>
        <w:rPr>
          <w:rFonts w:eastAsia="Calibri" w:cs="Times New Roman"/>
          <w:szCs w:val="28"/>
        </w:rPr>
      </w:pPr>
    </w:p>
    <w:p w:rsidR="00FB660B" w:rsidRPr="00FB660B" w:rsidRDefault="00FB660B" w:rsidP="00FB660B">
      <w:pPr>
        <w:spacing w:after="200" w:line="276" w:lineRule="auto"/>
        <w:ind w:firstLine="0"/>
        <w:jc w:val="center"/>
        <w:rPr>
          <w:rFonts w:eastAsia="Calibri" w:cs="Times New Roman"/>
          <w:szCs w:val="28"/>
        </w:rPr>
      </w:pPr>
    </w:p>
    <w:p w:rsidR="00FB660B" w:rsidRPr="00FB660B" w:rsidRDefault="00FB660B" w:rsidP="00FB660B">
      <w:pPr>
        <w:spacing w:after="200" w:line="276" w:lineRule="auto"/>
        <w:ind w:firstLine="0"/>
        <w:jc w:val="center"/>
        <w:rPr>
          <w:rFonts w:eastAsia="Calibri" w:cs="Times New Roman"/>
          <w:szCs w:val="28"/>
        </w:rPr>
      </w:pPr>
    </w:p>
    <w:p w:rsidR="00FB660B" w:rsidRPr="00FB660B" w:rsidRDefault="00FB660B" w:rsidP="00FB660B">
      <w:pPr>
        <w:spacing w:after="200" w:line="276" w:lineRule="auto"/>
        <w:ind w:firstLine="0"/>
        <w:jc w:val="center"/>
        <w:rPr>
          <w:rFonts w:eastAsia="Calibri" w:cs="Times New Roman"/>
          <w:szCs w:val="28"/>
        </w:rPr>
      </w:pPr>
    </w:p>
    <w:p w:rsidR="00FB660B" w:rsidRPr="00FB660B" w:rsidRDefault="00FB660B" w:rsidP="00FB660B">
      <w:pPr>
        <w:spacing w:after="200" w:line="276" w:lineRule="auto"/>
        <w:ind w:firstLine="0"/>
        <w:jc w:val="center"/>
        <w:rPr>
          <w:rFonts w:eastAsia="Calibri" w:cs="Times New Roman"/>
          <w:szCs w:val="28"/>
        </w:rPr>
      </w:pPr>
    </w:p>
    <w:p w:rsidR="00FB660B" w:rsidRPr="00FB660B" w:rsidRDefault="00FB660B" w:rsidP="00FB660B">
      <w:pPr>
        <w:spacing w:after="200" w:line="276" w:lineRule="auto"/>
        <w:ind w:firstLine="0"/>
        <w:jc w:val="center"/>
        <w:rPr>
          <w:rFonts w:eastAsia="Calibri" w:cs="Times New Roman"/>
          <w:szCs w:val="28"/>
        </w:rPr>
      </w:pPr>
    </w:p>
    <w:p w:rsidR="00FB660B" w:rsidRPr="00FB660B" w:rsidRDefault="00FB660B" w:rsidP="00FB660B">
      <w:pPr>
        <w:spacing w:after="200" w:line="276" w:lineRule="auto"/>
        <w:ind w:firstLine="0"/>
        <w:jc w:val="center"/>
        <w:rPr>
          <w:rFonts w:eastAsia="Calibri" w:cs="Times New Roman"/>
          <w:b/>
          <w:sz w:val="32"/>
          <w:szCs w:val="32"/>
        </w:rPr>
      </w:pPr>
      <w:bookmarkStart w:id="0" w:name="_GoBack"/>
      <w:r>
        <w:rPr>
          <w:rFonts w:eastAsia="Calibri" w:cs="Times New Roman"/>
          <w:b/>
          <w:sz w:val="32"/>
          <w:szCs w:val="32"/>
        </w:rPr>
        <w:t>Правовые проблемы международного сотрудничества в таможенной сфере</w:t>
      </w:r>
    </w:p>
    <w:bookmarkEnd w:id="0"/>
    <w:p w:rsidR="00FB660B" w:rsidRPr="00FB660B" w:rsidRDefault="00FB660B" w:rsidP="00FB660B">
      <w:pPr>
        <w:spacing w:line="240" w:lineRule="auto"/>
        <w:ind w:left="4248" w:firstLine="0"/>
        <w:jc w:val="left"/>
        <w:rPr>
          <w:rFonts w:eastAsia="Calibri" w:cs="Times New Roman"/>
          <w:szCs w:val="28"/>
        </w:rPr>
      </w:pPr>
    </w:p>
    <w:p w:rsidR="00FB660B" w:rsidRPr="00FB660B" w:rsidRDefault="00FB660B" w:rsidP="00FB660B">
      <w:pPr>
        <w:spacing w:line="240" w:lineRule="auto"/>
        <w:ind w:left="4248" w:firstLine="0"/>
        <w:jc w:val="left"/>
        <w:rPr>
          <w:rFonts w:eastAsia="Calibri" w:cs="Times New Roman"/>
          <w:szCs w:val="28"/>
        </w:rPr>
      </w:pPr>
    </w:p>
    <w:p w:rsidR="00FB660B" w:rsidRPr="00FB660B" w:rsidRDefault="00FB660B" w:rsidP="00FB660B">
      <w:pPr>
        <w:spacing w:line="240" w:lineRule="auto"/>
        <w:ind w:left="4248" w:firstLine="0"/>
        <w:jc w:val="left"/>
        <w:rPr>
          <w:rFonts w:eastAsia="Calibri" w:cs="Times New Roman"/>
          <w:szCs w:val="28"/>
        </w:rPr>
      </w:pPr>
    </w:p>
    <w:p w:rsidR="00FB660B" w:rsidRPr="00FB660B" w:rsidRDefault="00FB660B" w:rsidP="00FB660B">
      <w:pPr>
        <w:spacing w:line="240" w:lineRule="auto"/>
        <w:ind w:left="4248" w:firstLine="0"/>
        <w:jc w:val="left"/>
        <w:rPr>
          <w:rFonts w:eastAsia="Calibri" w:cs="Times New Roman"/>
          <w:szCs w:val="28"/>
        </w:rPr>
      </w:pPr>
    </w:p>
    <w:p w:rsidR="00FB660B" w:rsidRPr="00FB660B" w:rsidRDefault="00FB660B" w:rsidP="00FB660B">
      <w:pPr>
        <w:spacing w:line="240" w:lineRule="auto"/>
        <w:ind w:left="4248" w:firstLine="0"/>
        <w:jc w:val="left"/>
        <w:rPr>
          <w:rFonts w:eastAsia="Calibri" w:cs="Times New Roman"/>
          <w:szCs w:val="28"/>
        </w:rPr>
      </w:pPr>
      <w:r w:rsidRPr="00FB660B">
        <w:rPr>
          <w:rFonts w:eastAsia="Calibri" w:cs="Times New Roman"/>
          <w:szCs w:val="28"/>
        </w:rPr>
        <w:t>Выпускная квалификационная работа</w:t>
      </w:r>
    </w:p>
    <w:p w:rsidR="00FB660B" w:rsidRPr="00FB660B" w:rsidRDefault="00FB660B" w:rsidP="00FB660B">
      <w:pPr>
        <w:spacing w:line="240" w:lineRule="auto"/>
        <w:ind w:left="3829" w:firstLine="419"/>
        <w:jc w:val="left"/>
        <w:rPr>
          <w:rFonts w:eastAsia="Calibri" w:cs="Times New Roman"/>
          <w:szCs w:val="28"/>
        </w:rPr>
      </w:pPr>
      <w:r w:rsidRPr="00FB660B">
        <w:rPr>
          <w:rFonts w:eastAsia="Calibri" w:cs="Times New Roman"/>
          <w:szCs w:val="28"/>
        </w:rPr>
        <w:t>студента 2 курса магистратуры</w:t>
      </w:r>
    </w:p>
    <w:p w:rsidR="00FB660B" w:rsidRPr="00FB660B" w:rsidRDefault="00FB660B" w:rsidP="00FB660B">
      <w:pPr>
        <w:spacing w:line="240" w:lineRule="auto"/>
        <w:ind w:left="3540" w:firstLine="708"/>
        <w:jc w:val="left"/>
        <w:rPr>
          <w:rFonts w:eastAsia="Calibri" w:cs="Times New Roman"/>
          <w:szCs w:val="28"/>
        </w:rPr>
      </w:pPr>
      <w:r w:rsidRPr="00FB660B">
        <w:rPr>
          <w:rFonts w:eastAsia="Calibri" w:cs="Times New Roman"/>
          <w:szCs w:val="28"/>
        </w:rPr>
        <w:t>очной формы обучения</w:t>
      </w:r>
    </w:p>
    <w:p w:rsidR="00FB660B" w:rsidRPr="00FB660B" w:rsidRDefault="00FB660B" w:rsidP="00FB660B">
      <w:pPr>
        <w:spacing w:line="240" w:lineRule="auto"/>
        <w:ind w:left="3829" w:firstLine="419"/>
        <w:jc w:val="left"/>
        <w:rPr>
          <w:rFonts w:eastAsia="Calibri" w:cs="Times New Roman"/>
          <w:szCs w:val="28"/>
        </w:rPr>
      </w:pPr>
      <w:r>
        <w:rPr>
          <w:rFonts w:eastAsia="Calibri" w:cs="Times New Roman"/>
          <w:szCs w:val="28"/>
        </w:rPr>
        <w:t>Охион Яны Анатольевны</w:t>
      </w:r>
    </w:p>
    <w:p w:rsidR="00FB660B" w:rsidRPr="00FB660B" w:rsidRDefault="00FB660B" w:rsidP="00FB660B">
      <w:pPr>
        <w:spacing w:line="240" w:lineRule="auto"/>
        <w:ind w:left="5664" w:firstLine="0"/>
        <w:jc w:val="left"/>
        <w:rPr>
          <w:rFonts w:eastAsia="Calibri" w:cs="Times New Roman"/>
          <w:szCs w:val="28"/>
        </w:rPr>
      </w:pPr>
    </w:p>
    <w:p w:rsidR="00FB660B" w:rsidRPr="00FB660B" w:rsidRDefault="00FB660B" w:rsidP="00FB660B">
      <w:pPr>
        <w:spacing w:line="240" w:lineRule="auto"/>
        <w:ind w:left="5664" w:firstLine="0"/>
        <w:jc w:val="left"/>
        <w:rPr>
          <w:rFonts w:eastAsia="Calibri" w:cs="Times New Roman"/>
          <w:szCs w:val="28"/>
        </w:rPr>
      </w:pPr>
    </w:p>
    <w:p w:rsidR="00FB660B" w:rsidRPr="00FB660B" w:rsidRDefault="00FB660B" w:rsidP="00FB660B">
      <w:pPr>
        <w:spacing w:line="240" w:lineRule="auto"/>
        <w:ind w:left="5664" w:firstLine="0"/>
        <w:jc w:val="left"/>
        <w:rPr>
          <w:rFonts w:eastAsia="Calibri" w:cs="Times New Roman"/>
          <w:szCs w:val="28"/>
        </w:rPr>
      </w:pPr>
    </w:p>
    <w:p w:rsidR="00FB660B" w:rsidRPr="00FB660B" w:rsidRDefault="00FB660B" w:rsidP="00FB660B">
      <w:pPr>
        <w:spacing w:line="240" w:lineRule="auto"/>
        <w:ind w:left="3540" w:firstLine="708"/>
        <w:jc w:val="left"/>
        <w:rPr>
          <w:rFonts w:eastAsia="Calibri" w:cs="Times New Roman"/>
          <w:szCs w:val="28"/>
        </w:rPr>
      </w:pPr>
      <w:r w:rsidRPr="00FB660B">
        <w:rPr>
          <w:rFonts w:eastAsia="Calibri" w:cs="Times New Roman"/>
          <w:szCs w:val="28"/>
        </w:rPr>
        <w:t>Научный руководитель:</w:t>
      </w:r>
    </w:p>
    <w:p w:rsidR="00FB660B" w:rsidRPr="00FB660B" w:rsidRDefault="00FB660B" w:rsidP="00FB660B">
      <w:pPr>
        <w:spacing w:line="240" w:lineRule="auto"/>
        <w:ind w:left="3540" w:firstLine="708"/>
        <w:jc w:val="left"/>
        <w:rPr>
          <w:rFonts w:eastAsia="Calibri" w:cs="Times New Roman"/>
          <w:szCs w:val="28"/>
        </w:rPr>
      </w:pPr>
      <w:r w:rsidRPr="00FB660B">
        <w:rPr>
          <w:rFonts w:eastAsia="Calibri" w:cs="Times New Roman"/>
          <w:szCs w:val="28"/>
        </w:rPr>
        <w:t>доцент, кандидат юридических наук</w:t>
      </w:r>
    </w:p>
    <w:p w:rsidR="00FB660B" w:rsidRPr="00FB660B" w:rsidRDefault="00FB660B" w:rsidP="00FB660B">
      <w:pPr>
        <w:spacing w:line="240" w:lineRule="auto"/>
        <w:ind w:left="3540" w:firstLine="708"/>
        <w:jc w:val="left"/>
        <w:rPr>
          <w:rFonts w:eastAsia="Calibri" w:cs="Times New Roman"/>
          <w:szCs w:val="28"/>
        </w:rPr>
      </w:pPr>
      <w:r w:rsidRPr="00FB660B">
        <w:rPr>
          <w:rFonts w:eastAsia="Calibri" w:cs="Times New Roman"/>
          <w:szCs w:val="28"/>
        </w:rPr>
        <w:t>Иваненко Виталий Семенович</w:t>
      </w:r>
    </w:p>
    <w:p w:rsidR="00FB660B" w:rsidRPr="00FB660B" w:rsidRDefault="00FB660B" w:rsidP="00FB660B">
      <w:pPr>
        <w:spacing w:line="240" w:lineRule="auto"/>
        <w:ind w:left="3540" w:firstLine="708"/>
        <w:jc w:val="left"/>
        <w:rPr>
          <w:rFonts w:eastAsia="Calibri" w:cs="Times New Roman"/>
          <w:szCs w:val="28"/>
        </w:rPr>
      </w:pPr>
    </w:p>
    <w:p w:rsidR="00FB660B" w:rsidRPr="00FB660B" w:rsidRDefault="00FB660B" w:rsidP="00FB660B">
      <w:pPr>
        <w:spacing w:line="240" w:lineRule="auto"/>
        <w:ind w:left="5664" w:firstLine="0"/>
        <w:jc w:val="left"/>
        <w:rPr>
          <w:rFonts w:eastAsia="Calibri" w:cs="Times New Roman"/>
          <w:szCs w:val="28"/>
        </w:rPr>
      </w:pPr>
    </w:p>
    <w:p w:rsidR="00FB660B" w:rsidRPr="00FB660B" w:rsidRDefault="00FB660B" w:rsidP="00FB660B">
      <w:pPr>
        <w:spacing w:line="240" w:lineRule="auto"/>
        <w:ind w:left="5664" w:firstLine="0"/>
        <w:jc w:val="left"/>
        <w:rPr>
          <w:rFonts w:eastAsia="Calibri" w:cs="Times New Roman"/>
          <w:szCs w:val="28"/>
        </w:rPr>
      </w:pPr>
    </w:p>
    <w:p w:rsidR="00FB660B" w:rsidRPr="00FB660B" w:rsidRDefault="00FB660B" w:rsidP="00FB660B">
      <w:pPr>
        <w:spacing w:line="240" w:lineRule="auto"/>
        <w:ind w:left="5664" w:firstLine="0"/>
        <w:jc w:val="left"/>
        <w:rPr>
          <w:rFonts w:eastAsia="Calibri" w:cs="Times New Roman"/>
          <w:szCs w:val="28"/>
        </w:rPr>
      </w:pPr>
    </w:p>
    <w:p w:rsidR="00FB660B" w:rsidRPr="00FB660B" w:rsidRDefault="00FB660B" w:rsidP="00FB660B">
      <w:pPr>
        <w:spacing w:line="240" w:lineRule="auto"/>
        <w:ind w:left="5664" w:firstLine="0"/>
        <w:jc w:val="left"/>
        <w:rPr>
          <w:rFonts w:eastAsia="Calibri" w:cs="Times New Roman"/>
          <w:szCs w:val="28"/>
        </w:rPr>
      </w:pPr>
    </w:p>
    <w:p w:rsidR="00FB660B" w:rsidRPr="00FB660B" w:rsidRDefault="00FB660B" w:rsidP="00FB660B">
      <w:pPr>
        <w:spacing w:line="240" w:lineRule="auto"/>
        <w:ind w:left="5664" w:firstLine="0"/>
        <w:jc w:val="left"/>
        <w:rPr>
          <w:rFonts w:eastAsia="Calibri" w:cs="Times New Roman"/>
          <w:szCs w:val="28"/>
        </w:rPr>
      </w:pPr>
    </w:p>
    <w:p w:rsidR="00FB660B" w:rsidRPr="00FB660B" w:rsidRDefault="00FB660B" w:rsidP="00FB660B">
      <w:pPr>
        <w:spacing w:line="240" w:lineRule="auto"/>
        <w:ind w:left="5664" w:firstLine="0"/>
        <w:jc w:val="left"/>
        <w:rPr>
          <w:rFonts w:eastAsia="Calibri" w:cs="Times New Roman"/>
          <w:szCs w:val="28"/>
        </w:rPr>
      </w:pPr>
    </w:p>
    <w:p w:rsidR="00FB660B" w:rsidRPr="00FB660B" w:rsidRDefault="00FB660B" w:rsidP="00FB660B">
      <w:pPr>
        <w:spacing w:line="240" w:lineRule="auto"/>
        <w:ind w:left="5664" w:firstLine="0"/>
        <w:jc w:val="left"/>
        <w:rPr>
          <w:rFonts w:eastAsia="Calibri" w:cs="Times New Roman"/>
          <w:szCs w:val="28"/>
        </w:rPr>
      </w:pPr>
    </w:p>
    <w:p w:rsidR="00FB660B" w:rsidRPr="00FB660B" w:rsidRDefault="00FB660B" w:rsidP="00FB660B">
      <w:pPr>
        <w:spacing w:line="240" w:lineRule="auto"/>
        <w:ind w:left="5664" w:firstLine="0"/>
        <w:jc w:val="left"/>
        <w:rPr>
          <w:rFonts w:eastAsia="Calibri" w:cs="Times New Roman"/>
          <w:szCs w:val="28"/>
        </w:rPr>
      </w:pPr>
    </w:p>
    <w:p w:rsidR="00FB660B" w:rsidRPr="00FB660B" w:rsidRDefault="00FB660B" w:rsidP="00FB660B">
      <w:pPr>
        <w:spacing w:line="240" w:lineRule="auto"/>
        <w:ind w:left="5664" w:firstLine="0"/>
        <w:jc w:val="left"/>
        <w:rPr>
          <w:rFonts w:eastAsia="Calibri" w:cs="Times New Roman"/>
          <w:szCs w:val="28"/>
        </w:rPr>
      </w:pPr>
    </w:p>
    <w:p w:rsidR="00FB660B" w:rsidRPr="00FB660B" w:rsidRDefault="00FB660B" w:rsidP="00FB660B">
      <w:pPr>
        <w:spacing w:line="240" w:lineRule="auto"/>
        <w:ind w:firstLine="0"/>
        <w:rPr>
          <w:rFonts w:eastAsia="Calibri" w:cs="Times New Roman"/>
          <w:szCs w:val="28"/>
        </w:rPr>
      </w:pPr>
      <w:r w:rsidRPr="00FB660B">
        <w:rPr>
          <w:rFonts w:eastAsia="Calibri" w:cs="Times New Roman"/>
          <w:szCs w:val="28"/>
        </w:rPr>
        <w:tab/>
      </w:r>
      <w:r w:rsidRPr="00FB660B">
        <w:rPr>
          <w:rFonts w:eastAsia="Calibri" w:cs="Times New Roman"/>
          <w:szCs w:val="28"/>
        </w:rPr>
        <w:tab/>
      </w:r>
      <w:r w:rsidRPr="00FB660B">
        <w:rPr>
          <w:rFonts w:eastAsia="Calibri" w:cs="Times New Roman"/>
          <w:szCs w:val="28"/>
        </w:rPr>
        <w:tab/>
      </w:r>
      <w:r w:rsidRPr="00FB660B">
        <w:rPr>
          <w:rFonts w:eastAsia="Calibri" w:cs="Times New Roman"/>
          <w:szCs w:val="28"/>
        </w:rPr>
        <w:tab/>
      </w:r>
      <w:r w:rsidRPr="00FB660B">
        <w:rPr>
          <w:rFonts w:eastAsia="Calibri" w:cs="Times New Roman"/>
          <w:szCs w:val="28"/>
        </w:rPr>
        <w:tab/>
        <w:t>Санкт-Петербург</w:t>
      </w:r>
    </w:p>
    <w:p w:rsidR="004B61B4" w:rsidRDefault="00FB660B" w:rsidP="00892201">
      <w:pPr>
        <w:spacing w:line="240" w:lineRule="auto"/>
        <w:ind w:firstLine="0"/>
        <w:jc w:val="center"/>
      </w:pPr>
      <w:r w:rsidRPr="00FB660B">
        <w:rPr>
          <w:rFonts w:eastAsia="Calibri" w:cs="Times New Roman"/>
          <w:szCs w:val="28"/>
        </w:rPr>
        <w:t>2017 год</w:t>
      </w:r>
      <w:r w:rsidR="004B61B4">
        <w:br w:type="page"/>
      </w:r>
    </w:p>
    <w:sdt>
      <w:sdtPr>
        <w:rPr>
          <w:rFonts w:eastAsiaTheme="minorHAnsi" w:cs="Times New Roman"/>
          <w:b w:val="0"/>
          <w:bCs w:val="0"/>
          <w:szCs w:val="22"/>
        </w:rPr>
        <w:id w:val="-414094015"/>
        <w:docPartObj>
          <w:docPartGallery w:val="Table of Contents"/>
          <w:docPartUnique/>
        </w:docPartObj>
      </w:sdtPr>
      <w:sdtContent>
        <w:p w:rsidR="004B61B4" w:rsidRPr="00DA63F4" w:rsidRDefault="004B61B4" w:rsidP="004B61B4">
          <w:pPr>
            <w:pStyle w:val="a3"/>
            <w:rPr>
              <w:rFonts w:cs="Times New Roman"/>
            </w:rPr>
          </w:pPr>
          <w:r w:rsidRPr="00DA63F4">
            <w:rPr>
              <w:rFonts w:cs="Times New Roman"/>
            </w:rPr>
            <w:t>ОГЛАВЛЕНИЕ</w:t>
          </w:r>
        </w:p>
        <w:p w:rsidR="00394069" w:rsidRDefault="004B61B4">
          <w:pPr>
            <w:pStyle w:val="11"/>
            <w:rPr>
              <w:rFonts w:asciiTheme="minorHAnsi" w:eastAsiaTheme="minorEastAsia" w:hAnsiTheme="minorHAnsi"/>
              <w:noProof/>
              <w:sz w:val="22"/>
              <w:lang w:eastAsia="ru-RU"/>
            </w:rPr>
          </w:pPr>
          <w:r w:rsidRPr="00DA63F4">
            <w:rPr>
              <w:rFonts w:cs="Times New Roman"/>
              <w:color w:val="000000" w:themeColor="text1"/>
            </w:rPr>
            <w:fldChar w:fldCharType="begin"/>
          </w:r>
          <w:r w:rsidRPr="00DA63F4">
            <w:rPr>
              <w:rFonts w:cs="Times New Roman"/>
              <w:color w:val="000000" w:themeColor="text1"/>
            </w:rPr>
            <w:instrText xml:space="preserve"> TOC \o "1-3" \h \z \u </w:instrText>
          </w:r>
          <w:r w:rsidRPr="00DA63F4">
            <w:rPr>
              <w:rFonts w:cs="Times New Roman"/>
              <w:color w:val="000000" w:themeColor="text1"/>
            </w:rPr>
            <w:fldChar w:fldCharType="separate"/>
          </w:r>
          <w:hyperlink w:anchor="_Toc482280738" w:history="1">
            <w:r w:rsidR="00394069" w:rsidRPr="00F379BA">
              <w:rPr>
                <w:rStyle w:val="a6"/>
                <w:noProof/>
              </w:rPr>
              <w:t>ВВЕДЕНИЕ</w:t>
            </w:r>
            <w:r w:rsidR="00394069">
              <w:rPr>
                <w:noProof/>
                <w:webHidden/>
              </w:rPr>
              <w:tab/>
            </w:r>
            <w:r w:rsidR="00394069">
              <w:rPr>
                <w:noProof/>
                <w:webHidden/>
              </w:rPr>
              <w:fldChar w:fldCharType="begin"/>
            </w:r>
            <w:r w:rsidR="00394069">
              <w:rPr>
                <w:noProof/>
                <w:webHidden/>
              </w:rPr>
              <w:instrText xml:space="preserve"> PAGEREF _Toc482280738 \h </w:instrText>
            </w:r>
            <w:r w:rsidR="00394069">
              <w:rPr>
                <w:noProof/>
                <w:webHidden/>
              </w:rPr>
            </w:r>
            <w:r w:rsidR="00394069">
              <w:rPr>
                <w:noProof/>
                <w:webHidden/>
              </w:rPr>
              <w:fldChar w:fldCharType="separate"/>
            </w:r>
            <w:r w:rsidR="00394069">
              <w:rPr>
                <w:noProof/>
                <w:webHidden/>
              </w:rPr>
              <w:t>3</w:t>
            </w:r>
            <w:r w:rsidR="00394069">
              <w:rPr>
                <w:noProof/>
                <w:webHidden/>
              </w:rPr>
              <w:fldChar w:fldCharType="end"/>
            </w:r>
          </w:hyperlink>
        </w:p>
        <w:p w:rsidR="00394069" w:rsidRDefault="00394069">
          <w:pPr>
            <w:pStyle w:val="11"/>
            <w:rPr>
              <w:rFonts w:asciiTheme="minorHAnsi" w:eastAsiaTheme="minorEastAsia" w:hAnsiTheme="minorHAnsi"/>
              <w:noProof/>
              <w:sz w:val="22"/>
              <w:lang w:eastAsia="ru-RU"/>
            </w:rPr>
          </w:pPr>
          <w:hyperlink w:anchor="_Toc482280739" w:history="1">
            <w:r w:rsidRPr="00F379BA">
              <w:rPr>
                <w:rStyle w:val="a6"/>
                <w:noProof/>
              </w:rPr>
              <w:t>ГЛАВА ПЕРВАЯ</w:t>
            </w:r>
            <w:r>
              <w:rPr>
                <w:noProof/>
                <w:webHidden/>
              </w:rPr>
              <w:tab/>
            </w:r>
            <w:r>
              <w:rPr>
                <w:noProof/>
                <w:webHidden/>
              </w:rPr>
              <w:fldChar w:fldCharType="begin"/>
            </w:r>
            <w:r>
              <w:rPr>
                <w:noProof/>
                <w:webHidden/>
              </w:rPr>
              <w:instrText xml:space="preserve"> PAGEREF _Toc482280739 \h </w:instrText>
            </w:r>
            <w:r>
              <w:rPr>
                <w:noProof/>
                <w:webHidden/>
              </w:rPr>
            </w:r>
            <w:r>
              <w:rPr>
                <w:noProof/>
                <w:webHidden/>
              </w:rPr>
              <w:fldChar w:fldCharType="separate"/>
            </w:r>
            <w:r>
              <w:rPr>
                <w:noProof/>
                <w:webHidden/>
              </w:rPr>
              <w:t>8</w:t>
            </w:r>
            <w:r>
              <w:rPr>
                <w:noProof/>
                <w:webHidden/>
              </w:rPr>
              <w:fldChar w:fldCharType="end"/>
            </w:r>
          </w:hyperlink>
        </w:p>
        <w:p w:rsidR="00394069" w:rsidRDefault="00394069">
          <w:pPr>
            <w:pStyle w:val="11"/>
            <w:rPr>
              <w:rFonts w:asciiTheme="minorHAnsi" w:eastAsiaTheme="minorEastAsia" w:hAnsiTheme="minorHAnsi"/>
              <w:noProof/>
              <w:sz w:val="22"/>
              <w:lang w:eastAsia="ru-RU"/>
            </w:rPr>
          </w:pPr>
          <w:hyperlink w:anchor="_Toc482280740" w:history="1">
            <w:r w:rsidRPr="00F379BA">
              <w:rPr>
                <w:rStyle w:val="a6"/>
                <w:noProof/>
              </w:rPr>
              <w:t>ПРЕДПОСЫЛКИ, НАЗНАЧЕНИЕ И ИСТОРИЯ СОТРУДНИЧЕСТВА ГОСУДАРСТВ В ТАМОЖЕННОЙ СФЕРЕ</w:t>
            </w:r>
            <w:r>
              <w:rPr>
                <w:noProof/>
                <w:webHidden/>
              </w:rPr>
              <w:tab/>
            </w:r>
            <w:r>
              <w:rPr>
                <w:noProof/>
                <w:webHidden/>
              </w:rPr>
              <w:fldChar w:fldCharType="begin"/>
            </w:r>
            <w:r>
              <w:rPr>
                <w:noProof/>
                <w:webHidden/>
              </w:rPr>
              <w:instrText xml:space="preserve"> PAGEREF _Toc482280740 \h </w:instrText>
            </w:r>
            <w:r>
              <w:rPr>
                <w:noProof/>
                <w:webHidden/>
              </w:rPr>
            </w:r>
            <w:r>
              <w:rPr>
                <w:noProof/>
                <w:webHidden/>
              </w:rPr>
              <w:fldChar w:fldCharType="separate"/>
            </w:r>
            <w:r>
              <w:rPr>
                <w:noProof/>
                <w:webHidden/>
              </w:rPr>
              <w:t>8</w:t>
            </w:r>
            <w:r>
              <w:rPr>
                <w:noProof/>
                <w:webHidden/>
              </w:rPr>
              <w:fldChar w:fldCharType="end"/>
            </w:r>
          </w:hyperlink>
        </w:p>
        <w:p w:rsidR="00394069" w:rsidRDefault="00394069">
          <w:pPr>
            <w:pStyle w:val="11"/>
            <w:rPr>
              <w:rFonts w:asciiTheme="minorHAnsi" w:eastAsiaTheme="minorEastAsia" w:hAnsiTheme="minorHAnsi"/>
              <w:noProof/>
              <w:sz w:val="22"/>
              <w:lang w:eastAsia="ru-RU"/>
            </w:rPr>
          </w:pPr>
          <w:hyperlink w:anchor="_Toc482280741" w:history="1">
            <w:r w:rsidRPr="00F379BA">
              <w:rPr>
                <w:rStyle w:val="a6"/>
                <w:noProof/>
              </w:rPr>
              <w:t>§1. Предпосылки и назначение международного сотрудничества государств в таможенной сфере</w:t>
            </w:r>
            <w:r>
              <w:rPr>
                <w:noProof/>
                <w:webHidden/>
              </w:rPr>
              <w:tab/>
            </w:r>
            <w:r>
              <w:rPr>
                <w:noProof/>
                <w:webHidden/>
              </w:rPr>
              <w:fldChar w:fldCharType="begin"/>
            </w:r>
            <w:r>
              <w:rPr>
                <w:noProof/>
                <w:webHidden/>
              </w:rPr>
              <w:instrText xml:space="preserve"> PAGEREF _Toc482280741 \h </w:instrText>
            </w:r>
            <w:r>
              <w:rPr>
                <w:noProof/>
                <w:webHidden/>
              </w:rPr>
            </w:r>
            <w:r>
              <w:rPr>
                <w:noProof/>
                <w:webHidden/>
              </w:rPr>
              <w:fldChar w:fldCharType="separate"/>
            </w:r>
            <w:r>
              <w:rPr>
                <w:noProof/>
                <w:webHidden/>
              </w:rPr>
              <w:t>8</w:t>
            </w:r>
            <w:r>
              <w:rPr>
                <w:noProof/>
                <w:webHidden/>
              </w:rPr>
              <w:fldChar w:fldCharType="end"/>
            </w:r>
          </w:hyperlink>
        </w:p>
        <w:p w:rsidR="00394069" w:rsidRDefault="00394069">
          <w:pPr>
            <w:pStyle w:val="11"/>
            <w:rPr>
              <w:rFonts w:asciiTheme="minorHAnsi" w:eastAsiaTheme="minorEastAsia" w:hAnsiTheme="minorHAnsi"/>
              <w:noProof/>
              <w:sz w:val="22"/>
              <w:lang w:eastAsia="ru-RU"/>
            </w:rPr>
          </w:pPr>
          <w:hyperlink w:anchor="_Toc482280742" w:history="1">
            <w:r w:rsidRPr="00F379BA">
              <w:rPr>
                <w:rStyle w:val="a6"/>
                <w:noProof/>
              </w:rPr>
              <w:t>§2. История  развития сотрудничества государств в таможенной сфере</w:t>
            </w:r>
            <w:r>
              <w:rPr>
                <w:noProof/>
                <w:webHidden/>
              </w:rPr>
              <w:tab/>
            </w:r>
            <w:r>
              <w:rPr>
                <w:noProof/>
                <w:webHidden/>
              </w:rPr>
              <w:fldChar w:fldCharType="begin"/>
            </w:r>
            <w:r>
              <w:rPr>
                <w:noProof/>
                <w:webHidden/>
              </w:rPr>
              <w:instrText xml:space="preserve"> PAGEREF _Toc482280742 \h </w:instrText>
            </w:r>
            <w:r>
              <w:rPr>
                <w:noProof/>
                <w:webHidden/>
              </w:rPr>
            </w:r>
            <w:r>
              <w:rPr>
                <w:noProof/>
                <w:webHidden/>
              </w:rPr>
              <w:fldChar w:fldCharType="separate"/>
            </w:r>
            <w:r>
              <w:rPr>
                <w:noProof/>
                <w:webHidden/>
              </w:rPr>
              <w:t>16</w:t>
            </w:r>
            <w:r>
              <w:rPr>
                <w:noProof/>
                <w:webHidden/>
              </w:rPr>
              <w:fldChar w:fldCharType="end"/>
            </w:r>
          </w:hyperlink>
        </w:p>
        <w:p w:rsidR="00394069" w:rsidRDefault="00394069">
          <w:pPr>
            <w:pStyle w:val="11"/>
            <w:rPr>
              <w:rFonts w:asciiTheme="minorHAnsi" w:eastAsiaTheme="minorEastAsia" w:hAnsiTheme="minorHAnsi"/>
              <w:noProof/>
              <w:sz w:val="22"/>
              <w:lang w:eastAsia="ru-RU"/>
            </w:rPr>
          </w:pPr>
          <w:hyperlink w:anchor="_Toc482280743" w:history="1">
            <w:r w:rsidRPr="00F379BA">
              <w:rPr>
                <w:rStyle w:val="a6"/>
                <w:rFonts w:cs="Times New Roman"/>
                <w:noProof/>
              </w:rPr>
              <w:t>ГЛАВА ВТОРАЯ</w:t>
            </w:r>
            <w:r>
              <w:rPr>
                <w:noProof/>
                <w:webHidden/>
              </w:rPr>
              <w:tab/>
            </w:r>
            <w:r>
              <w:rPr>
                <w:noProof/>
                <w:webHidden/>
              </w:rPr>
              <w:fldChar w:fldCharType="begin"/>
            </w:r>
            <w:r>
              <w:rPr>
                <w:noProof/>
                <w:webHidden/>
              </w:rPr>
              <w:instrText xml:space="preserve"> PAGEREF _Toc482280743 \h </w:instrText>
            </w:r>
            <w:r>
              <w:rPr>
                <w:noProof/>
                <w:webHidden/>
              </w:rPr>
            </w:r>
            <w:r>
              <w:rPr>
                <w:noProof/>
                <w:webHidden/>
              </w:rPr>
              <w:fldChar w:fldCharType="separate"/>
            </w:r>
            <w:r>
              <w:rPr>
                <w:noProof/>
                <w:webHidden/>
              </w:rPr>
              <w:t>22</w:t>
            </w:r>
            <w:r>
              <w:rPr>
                <w:noProof/>
                <w:webHidden/>
              </w:rPr>
              <w:fldChar w:fldCharType="end"/>
            </w:r>
          </w:hyperlink>
        </w:p>
        <w:p w:rsidR="00394069" w:rsidRDefault="00394069">
          <w:pPr>
            <w:pStyle w:val="11"/>
            <w:rPr>
              <w:rFonts w:asciiTheme="minorHAnsi" w:eastAsiaTheme="minorEastAsia" w:hAnsiTheme="minorHAnsi"/>
              <w:noProof/>
              <w:sz w:val="22"/>
              <w:lang w:eastAsia="ru-RU"/>
            </w:rPr>
          </w:pPr>
          <w:hyperlink w:anchor="_Toc482280744" w:history="1">
            <w:r w:rsidRPr="00F379BA">
              <w:rPr>
                <w:rStyle w:val="a6"/>
                <w:rFonts w:cs="Times New Roman"/>
                <w:noProof/>
              </w:rPr>
              <w:t>МЕЖДУНАРОДНО-ПРАВОВЫЕ ФОРМЫ СОТРУДНИЧЕСТВА ГОСУДАРСТВ В ТАМОЖЕННОЙ СФЕРЕ</w:t>
            </w:r>
            <w:r>
              <w:rPr>
                <w:noProof/>
                <w:webHidden/>
              </w:rPr>
              <w:tab/>
            </w:r>
            <w:r>
              <w:rPr>
                <w:noProof/>
                <w:webHidden/>
              </w:rPr>
              <w:fldChar w:fldCharType="begin"/>
            </w:r>
            <w:r>
              <w:rPr>
                <w:noProof/>
                <w:webHidden/>
              </w:rPr>
              <w:instrText xml:space="preserve"> PAGEREF _Toc482280744 \h </w:instrText>
            </w:r>
            <w:r>
              <w:rPr>
                <w:noProof/>
                <w:webHidden/>
              </w:rPr>
            </w:r>
            <w:r>
              <w:rPr>
                <w:noProof/>
                <w:webHidden/>
              </w:rPr>
              <w:fldChar w:fldCharType="separate"/>
            </w:r>
            <w:r>
              <w:rPr>
                <w:noProof/>
                <w:webHidden/>
              </w:rPr>
              <w:t>22</w:t>
            </w:r>
            <w:r>
              <w:rPr>
                <w:noProof/>
                <w:webHidden/>
              </w:rPr>
              <w:fldChar w:fldCharType="end"/>
            </w:r>
          </w:hyperlink>
        </w:p>
        <w:p w:rsidR="00394069" w:rsidRDefault="00394069">
          <w:pPr>
            <w:pStyle w:val="11"/>
            <w:rPr>
              <w:rFonts w:asciiTheme="minorHAnsi" w:eastAsiaTheme="minorEastAsia" w:hAnsiTheme="minorHAnsi"/>
              <w:noProof/>
              <w:sz w:val="22"/>
              <w:lang w:eastAsia="ru-RU"/>
            </w:rPr>
          </w:pPr>
          <w:hyperlink w:anchor="_Toc482280745" w:history="1">
            <w:r w:rsidRPr="00F379BA">
              <w:rPr>
                <w:rStyle w:val="a6"/>
                <w:noProof/>
              </w:rPr>
              <w:t>§1. Понятие и формы сотрудничества государств в таможенной сфере</w:t>
            </w:r>
            <w:r>
              <w:rPr>
                <w:noProof/>
                <w:webHidden/>
              </w:rPr>
              <w:tab/>
            </w:r>
            <w:r>
              <w:rPr>
                <w:noProof/>
                <w:webHidden/>
              </w:rPr>
              <w:fldChar w:fldCharType="begin"/>
            </w:r>
            <w:r>
              <w:rPr>
                <w:noProof/>
                <w:webHidden/>
              </w:rPr>
              <w:instrText xml:space="preserve"> PAGEREF _Toc482280745 \h </w:instrText>
            </w:r>
            <w:r>
              <w:rPr>
                <w:noProof/>
                <w:webHidden/>
              </w:rPr>
            </w:r>
            <w:r>
              <w:rPr>
                <w:noProof/>
                <w:webHidden/>
              </w:rPr>
              <w:fldChar w:fldCharType="separate"/>
            </w:r>
            <w:r>
              <w:rPr>
                <w:noProof/>
                <w:webHidden/>
              </w:rPr>
              <w:t>22</w:t>
            </w:r>
            <w:r>
              <w:rPr>
                <w:noProof/>
                <w:webHidden/>
              </w:rPr>
              <w:fldChar w:fldCharType="end"/>
            </w:r>
          </w:hyperlink>
        </w:p>
        <w:p w:rsidR="00394069" w:rsidRDefault="00394069">
          <w:pPr>
            <w:pStyle w:val="11"/>
            <w:rPr>
              <w:rFonts w:asciiTheme="minorHAnsi" w:eastAsiaTheme="minorEastAsia" w:hAnsiTheme="minorHAnsi"/>
              <w:noProof/>
              <w:sz w:val="22"/>
              <w:lang w:eastAsia="ru-RU"/>
            </w:rPr>
          </w:pPr>
          <w:hyperlink w:anchor="_Toc482280746" w:history="1">
            <w:r w:rsidRPr="00F379BA">
              <w:rPr>
                <w:rStyle w:val="a6"/>
                <w:noProof/>
              </w:rPr>
              <w:t>§2. Многостороннее таможенное сотрудничество в рамках международных организаций</w:t>
            </w:r>
            <w:r>
              <w:rPr>
                <w:noProof/>
                <w:webHidden/>
              </w:rPr>
              <w:tab/>
            </w:r>
            <w:r>
              <w:rPr>
                <w:noProof/>
                <w:webHidden/>
              </w:rPr>
              <w:fldChar w:fldCharType="begin"/>
            </w:r>
            <w:r>
              <w:rPr>
                <w:noProof/>
                <w:webHidden/>
              </w:rPr>
              <w:instrText xml:space="preserve"> PAGEREF _Toc482280746 \h </w:instrText>
            </w:r>
            <w:r>
              <w:rPr>
                <w:noProof/>
                <w:webHidden/>
              </w:rPr>
            </w:r>
            <w:r>
              <w:rPr>
                <w:noProof/>
                <w:webHidden/>
              </w:rPr>
              <w:fldChar w:fldCharType="separate"/>
            </w:r>
            <w:r>
              <w:rPr>
                <w:noProof/>
                <w:webHidden/>
              </w:rPr>
              <w:t>33</w:t>
            </w:r>
            <w:r>
              <w:rPr>
                <w:noProof/>
                <w:webHidden/>
              </w:rPr>
              <w:fldChar w:fldCharType="end"/>
            </w:r>
          </w:hyperlink>
        </w:p>
        <w:p w:rsidR="00394069" w:rsidRDefault="00394069">
          <w:pPr>
            <w:pStyle w:val="11"/>
            <w:rPr>
              <w:rFonts w:asciiTheme="minorHAnsi" w:eastAsiaTheme="minorEastAsia" w:hAnsiTheme="minorHAnsi"/>
              <w:noProof/>
              <w:sz w:val="22"/>
              <w:lang w:eastAsia="ru-RU"/>
            </w:rPr>
          </w:pPr>
          <w:hyperlink w:anchor="_Toc482280747" w:history="1">
            <w:r w:rsidRPr="00F379BA">
              <w:rPr>
                <w:rStyle w:val="a6"/>
                <w:noProof/>
              </w:rPr>
              <w:t>§3. Региональное таможенное сотрудничество в рамках интеграционных объединений</w:t>
            </w:r>
            <w:r>
              <w:rPr>
                <w:noProof/>
                <w:webHidden/>
              </w:rPr>
              <w:tab/>
            </w:r>
            <w:r>
              <w:rPr>
                <w:noProof/>
                <w:webHidden/>
              </w:rPr>
              <w:fldChar w:fldCharType="begin"/>
            </w:r>
            <w:r>
              <w:rPr>
                <w:noProof/>
                <w:webHidden/>
              </w:rPr>
              <w:instrText xml:space="preserve"> PAGEREF _Toc482280747 \h </w:instrText>
            </w:r>
            <w:r>
              <w:rPr>
                <w:noProof/>
                <w:webHidden/>
              </w:rPr>
            </w:r>
            <w:r>
              <w:rPr>
                <w:noProof/>
                <w:webHidden/>
              </w:rPr>
              <w:fldChar w:fldCharType="separate"/>
            </w:r>
            <w:r>
              <w:rPr>
                <w:noProof/>
                <w:webHidden/>
              </w:rPr>
              <w:t>46</w:t>
            </w:r>
            <w:r>
              <w:rPr>
                <w:noProof/>
                <w:webHidden/>
              </w:rPr>
              <w:fldChar w:fldCharType="end"/>
            </w:r>
          </w:hyperlink>
        </w:p>
        <w:p w:rsidR="00394069" w:rsidRDefault="00394069">
          <w:pPr>
            <w:pStyle w:val="11"/>
            <w:rPr>
              <w:rFonts w:asciiTheme="minorHAnsi" w:eastAsiaTheme="minorEastAsia" w:hAnsiTheme="minorHAnsi"/>
              <w:noProof/>
              <w:sz w:val="22"/>
              <w:lang w:eastAsia="ru-RU"/>
            </w:rPr>
          </w:pPr>
          <w:hyperlink w:anchor="_Toc482280748" w:history="1">
            <w:r w:rsidRPr="00F379BA">
              <w:rPr>
                <w:rStyle w:val="a6"/>
                <w:noProof/>
              </w:rPr>
              <w:t>§ 4. Двустороннее сотрудничество</w:t>
            </w:r>
            <w:r>
              <w:rPr>
                <w:noProof/>
                <w:webHidden/>
              </w:rPr>
              <w:tab/>
            </w:r>
            <w:r>
              <w:rPr>
                <w:noProof/>
                <w:webHidden/>
              </w:rPr>
              <w:fldChar w:fldCharType="begin"/>
            </w:r>
            <w:r>
              <w:rPr>
                <w:noProof/>
                <w:webHidden/>
              </w:rPr>
              <w:instrText xml:space="preserve"> PAGEREF _Toc482280748 \h </w:instrText>
            </w:r>
            <w:r>
              <w:rPr>
                <w:noProof/>
                <w:webHidden/>
              </w:rPr>
            </w:r>
            <w:r>
              <w:rPr>
                <w:noProof/>
                <w:webHidden/>
              </w:rPr>
              <w:fldChar w:fldCharType="separate"/>
            </w:r>
            <w:r>
              <w:rPr>
                <w:noProof/>
                <w:webHidden/>
              </w:rPr>
              <w:t>58</w:t>
            </w:r>
            <w:r>
              <w:rPr>
                <w:noProof/>
                <w:webHidden/>
              </w:rPr>
              <w:fldChar w:fldCharType="end"/>
            </w:r>
          </w:hyperlink>
        </w:p>
        <w:p w:rsidR="00394069" w:rsidRDefault="00394069">
          <w:pPr>
            <w:pStyle w:val="11"/>
            <w:rPr>
              <w:rFonts w:asciiTheme="minorHAnsi" w:eastAsiaTheme="minorEastAsia" w:hAnsiTheme="minorHAnsi"/>
              <w:noProof/>
              <w:sz w:val="22"/>
              <w:lang w:eastAsia="ru-RU"/>
            </w:rPr>
          </w:pPr>
          <w:hyperlink w:anchor="_Toc482280749" w:history="1">
            <w:r w:rsidRPr="00F379BA">
              <w:rPr>
                <w:rStyle w:val="a6"/>
                <w:noProof/>
              </w:rPr>
              <w:t>ЗАКЛЮЧЕНИЕ</w:t>
            </w:r>
            <w:r>
              <w:rPr>
                <w:noProof/>
                <w:webHidden/>
              </w:rPr>
              <w:tab/>
            </w:r>
            <w:r>
              <w:rPr>
                <w:noProof/>
                <w:webHidden/>
              </w:rPr>
              <w:fldChar w:fldCharType="begin"/>
            </w:r>
            <w:r>
              <w:rPr>
                <w:noProof/>
                <w:webHidden/>
              </w:rPr>
              <w:instrText xml:space="preserve"> PAGEREF _Toc482280749 \h </w:instrText>
            </w:r>
            <w:r>
              <w:rPr>
                <w:noProof/>
                <w:webHidden/>
              </w:rPr>
            </w:r>
            <w:r>
              <w:rPr>
                <w:noProof/>
                <w:webHidden/>
              </w:rPr>
              <w:fldChar w:fldCharType="separate"/>
            </w:r>
            <w:r>
              <w:rPr>
                <w:noProof/>
                <w:webHidden/>
              </w:rPr>
              <w:t>65</w:t>
            </w:r>
            <w:r>
              <w:rPr>
                <w:noProof/>
                <w:webHidden/>
              </w:rPr>
              <w:fldChar w:fldCharType="end"/>
            </w:r>
          </w:hyperlink>
        </w:p>
        <w:p w:rsidR="00394069" w:rsidRDefault="00394069">
          <w:pPr>
            <w:pStyle w:val="11"/>
            <w:rPr>
              <w:rFonts w:asciiTheme="minorHAnsi" w:eastAsiaTheme="minorEastAsia" w:hAnsiTheme="minorHAnsi"/>
              <w:noProof/>
              <w:sz w:val="22"/>
              <w:lang w:eastAsia="ru-RU"/>
            </w:rPr>
          </w:pPr>
          <w:hyperlink w:anchor="_Toc482280750" w:history="1">
            <w:r w:rsidRPr="00F379BA">
              <w:rPr>
                <w:rStyle w:val="a6"/>
                <w:noProof/>
              </w:rPr>
              <w:t>СПИСОК ИСПОЛЬЗОВАННОЙ ЛИТЕРАТУРЫ</w:t>
            </w:r>
            <w:r>
              <w:rPr>
                <w:noProof/>
                <w:webHidden/>
              </w:rPr>
              <w:tab/>
            </w:r>
            <w:r>
              <w:rPr>
                <w:noProof/>
                <w:webHidden/>
              </w:rPr>
              <w:fldChar w:fldCharType="begin"/>
            </w:r>
            <w:r>
              <w:rPr>
                <w:noProof/>
                <w:webHidden/>
              </w:rPr>
              <w:instrText xml:space="preserve"> PAGEREF _Toc482280750 \h </w:instrText>
            </w:r>
            <w:r>
              <w:rPr>
                <w:noProof/>
                <w:webHidden/>
              </w:rPr>
            </w:r>
            <w:r>
              <w:rPr>
                <w:noProof/>
                <w:webHidden/>
              </w:rPr>
              <w:fldChar w:fldCharType="separate"/>
            </w:r>
            <w:r>
              <w:rPr>
                <w:noProof/>
                <w:webHidden/>
              </w:rPr>
              <w:t>68</w:t>
            </w:r>
            <w:r>
              <w:rPr>
                <w:noProof/>
                <w:webHidden/>
              </w:rPr>
              <w:fldChar w:fldCharType="end"/>
            </w:r>
          </w:hyperlink>
        </w:p>
        <w:p w:rsidR="004B61B4" w:rsidRDefault="004B61B4" w:rsidP="004B61B4">
          <w:pPr>
            <w:ind w:firstLine="0"/>
            <w:rPr>
              <w:rFonts w:cs="Times New Roman"/>
              <w:color w:val="000000" w:themeColor="text1"/>
            </w:rPr>
          </w:pPr>
          <w:r w:rsidRPr="00DA63F4">
            <w:rPr>
              <w:rFonts w:cs="Times New Roman"/>
              <w:b/>
              <w:bCs/>
              <w:color w:val="000000" w:themeColor="text1"/>
            </w:rPr>
            <w:fldChar w:fldCharType="end"/>
          </w:r>
        </w:p>
      </w:sdtContent>
    </w:sdt>
    <w:p w:rsidR="004B61B4" w:rsidRDefault="004B61B4" w:rsidP="00417B1B">
      <w:pPr>
        <w:pStyle w:val="1"/>
      </w:pPr>
    </w:p>
    <w:p w:rsidR="004B61B4" w:rsidRDefault="004B61B4" w:rsidP="00417B1B">
      <w:pPr>
        <w:pStyle w:val="1"/>
      </w:pPr>
      <w:r>
        <w:br w:type="page"/>
      </w:r>
    </w:p>
    <w:p w:rsidR="003D7ED9" w:rsidRPr="00DA63F4" w:rsidRDefault="004F009B" w:rsidP="00417B1B">
      <w:pPr>
        <w:pStyle w:val="1"/>
      </w:pPr>
      <w:bookmarkStart w:id="1" w:name="_Toc482280738"/>
      <w:r w:rsidRPr="00DA63F4">
        <w:lastRenderedPageBreak/>
        <w:t>ВВЕДЕНИЕ</w:t>
      </w:r>
      <w:bookmarkEnd w:id="1"/>
    </w:p>
    <w:p w:rsidR="003C4A33" w:rsidRPr="00DA63F4" w:rsidRDefault="0029738A" w:rsidP="0045627D">
      <w:pPr>
        <w:pStyle w:val="af4"/>
        <w:shd w:val="clear" w:color="auto" w:fill="FFFFFF" w:themeFill="background1"/>
        <w:rPr>
          <w:color w:val="000000" w:themeColor="text1"/>
          <w:sz w:val="28"/>
          <w:szCs w:val="28"/>
        </w:rPr>
      </w:pPr>
      <w:r w:rsidRPr="00DA63F4">
        <w:rPr>
          <w:b/>
          <w:bCs/>
          <w:color w:val="000000" w:themeColor="text1"/>
          <w:sz w:val="28"/>
          <w:szCs w:val="28"/>
        </w:rPr>
        <w:t>Актуальность темы.</w:t>
      </w:r>
      <w:r w:rsidRPr="00DA63F4">
        <w:rPr>
          <w:rStyle w:val="apple-converted-space"/>
          <w:b/>
          <w:bCs/>
          <w:color w:val="000000" w:themeColor="text1"/>
          <w:sz w:val="28"/>
          <w:szCs w:val="28"/>
        </w:rPr>
        <w:t> </w:t>
      </w:r>
      <w:r w:rsidR="003738A5" w:rsidRPr="00DA63F4">
        <w:rPr>
          <w:rStyle w:val="apple-converted-space"/>
          <w:color w:val="000000" w:themeColor="text1"/>
          <w:sz w:val="28"/>
          <w:szCs w:val="28"/>
        </w:rPr>
        <w:t>Благодаря истории и статистике нам доподлинно известно, что последовательные и вдумчивые действия государства в сфере таможенного регулирования спосо</w:t>
      </w:r>
      <w:r w:rsidR="006F0964" w:rsidRPr="00DA63F4">
        <w:rPr>
          <w:rStyle w:val="apple-converted-space"/>
          <w:color w:val="000000" w:themeColor="text1"/>
          <w:sz w:val="28"/>
          <w:szCs w:val="28"/>
        </w:rPr>
        <w:t>бны не только ускорить экономическое развитие</w:t>
      </w:r>
      <w:r w:rsidR="003738A5" w:rsidRPr="00DA63F4">
        <w:rPr>
          <w:rStyle w:val="apple-converted-space"/>
          <w:color w:val="000000" w:themeColor="text1"/>
          <w:sz w:val="28"/>
          <w:szCs w:val="28"/>
        </w:rPr>
        <w:t>, но и наладить, укрепить межгосударственные связи</w:t>
      </w:r>
      <w:r w:rsidRPr="00DA63F4">
        <w:rPr>
          <w:color w:val="000000" w:themeColor="text1"/>
          <w:sz w:val="28"/>
          <w:szCs w:val="28"/>
        </w:rPr>
        <w:t xml:space="preserve">. </w:t>
      </w:r>
      <w:r w:rsidR="003738A5" w:rsidRPr="00DA63F4">
        <w:rPr>
          <w:color w:val="000000" w:themeColor="text1"/>
          <w:sz w:val="28"/>
          <w:szCs w:val="28"/>
        </w:rPr>
        <w:t xml:space="preserve">Ошибки же в установлении таможенных барьеров </w:t>
      </w:r>
      <w:r w:rsidR="00083C58" w:rsidRPr="00DA63F4">
        <w:rPr>
          <w:color w:val="000000" w:themeColor="text1"/>
          <w:sz w:val="28"/>
          <w:szCs w:val="28"/>
        </w:rPr>
        <w:t xml:space="preserve">всегда </w:t>
      </w:r>
      <w:r w:rsidR="003738A5" w:rsidRPr="00DA63F4">
        <w:rPr>
          <w:color w:val="000000" w:themeColor="text1"/>
          <w:sz w:val="28"/>
          <w:szCs w:val="28"/>
        </w:rPr>
        <w:t>обходи</w:t>
      </w:r>
      <w:r w:rsidR="00E40EB5" w:rsidRPr="00DA63F4">
        <w:rPr>
          <w:color w:val="000000" w:themeColor="text1"/>
          <w:sz w:val="28"/>
          <w:szCs w:val="28"/>
        </w:rPr>
        <w:t>лись и обходятся очень дорого. Если в</w:t>
      </w:r>
      <w:r w:rsidR="003738A5" w:rsidRPr="00DA63F4">
        <w:rPr>
          <w:color w:val="000000" w:themeColor="text1"/>
          <w:sz w:val="28"/>
          <w:szCs w:val="28"/>
        </w:rPr>
        <w:t xml:space="preserve"> древности такие  ошибки</w:t>
      </w:r>
      <w:r w:rsidR="003738A5" w:rsidRPr="00DA63F4">
        <w:rPr>
          <w:rStyle w:val="apple-converted-space"/>
          <w:color w:val="000000" w:themeColor="text1"/>
        </w:rPr>
        <w:t xml:space="preserve">, </w:t>
      </w:r>
      <w:r w:rsidRPr="00DA63F4">
        <w:rPr>
          <w:rStyle w:val="apple-converted-space"/>
          <w:color w:val="000000" w:themeColor="text1"/>
          <w:sz w:val="28"/>
          <w:szCs w:val="28"/>
        </w:rPr>
        <w:t xml:space="preserve"> по мнению В.А. Циммермана</w:t>
      </w:r>
      <w:r w:rsidRPr="00DA63F4">
        <w:rPr>
          <w:rStyle w:val="ae"/>
          <w:color w:val="000000" w:themeColor="text1"/>
          <w:spacing w:val="-6"/>
          <w:sz w:val="22"/>
          <w:szCs w:val="22"/>
        </w:rPr>
        <w:footnoteReference w:id="2"/>
      </w:r>
      <w:r w:rsidR="00397EE9" w:rsidRPr="00DA63F4">
        <w:rPr>
          <w:rStyle w:val="apple-converted-space"/>
          <w:color w:val="000000" w:themeColor="text1"/>
          <w:sz w:val="28"/>
          <w:szCs w:val="28"/>
        </w:rPr>
        <w:t xml:space="preserve">, </w:t>
      </w:r>
      <w:r w:rsidR="003738A5" w:rsidRPr="00DA63F4">
        <w:rPr>
          <w:color w:val="000000" w:themeColor="text1"/>
          <w:sz w:val="28"/>
          <w:szCs w:val="28"/>
        </w:rPr>
        <w:t>стоили Ганнибалу Карфагена</w:t>
      </w:r>
      <w:r w:rsidR="00785645" w:rsidRPr="00DA63F4">
        <w:rPr>
          <w:color w:val="000000" w:themeColor="text1"/>
          <w:sz w:val="28"/>
          <w:szCs w:val="28"/>
        </w:rPr>
        <w:t>, то в современной реальности</w:t>
      </w:r>
      <w:r w:rsidR="00383CEC" w:rsidRPr="00DA63F4">
        <w:rPr>
          <w:color w:val="000000" w:themeColor="text1"/>
          <w:sz w:val="28"/>
          <w:szCs w:val="28"/>
        </w:rPr>
        <w:t xml:space="preserve"> – </w:t>
      </w:r>
      <w:r w:rsidR="00785645" w:rsidRPr="00DA63F4">
        <w:rPr>
          <w:color w:val="000000" w:themeColor="text1"/>
          <w:sz w:val="28"/>
          <w:szCs w:val="28"/>
        </w:rPr>
        <w:t>сверхглобальной</w:t>
      </w:r>
      <w:r w:rsidR="00383CEC" w:rsidRPr="00DA63F4">
        <w:rPr>
          <w:color w:val="000000" w:themeColor="text1"/>
          <w:sz w:val="28"/>
          <w:szCs w:val="28"/>
        </w:rPr>
        <w:t xml:space="preserve"> экономики. И</w:t>
      </w:r>
      <w:r w:rsidR="00785645" w:rsidRPr="00DA63F4">
        <w:rPr>
          <w:color w:val="000000" w:themeColor="text1"/>
          <w:sz w:val="28"/>
          <w:szCs w:val="28"/>
        </w:rPr>
        <w:t>зменения в таможенной политике оцениваются порой триллионами долларов: так, например, Китаю потребовалось почти 30 лет (с начала 50х годов прошлого века по 1979 год)</w:t>
      </w:r>
      <w:r w:rsidR="00083C58" w:rsidRPr="00DA63F4">
        <w:rPr>
          <w:color w:val="000000" w:themeColor="text1"/>
          <w:sz w:val="28"/>
          <w:szCs w:val="28"/>
        </w:rPr>
        <w:t xml:space="preserve"> и множество внутренних мер, включая введение практики частичного возврата НДС по экспортной</w:t>
      </w:r>
      <w:r w:rsidR="00417B1B" w:rsidRPr="00DA63F4">
        <w:rPr>
          <w:color w:val="000000" w:themeColor="text1"/>
          <w:sz w:val="28"/>
          <w:szCs w:val="28"/>
        </w:rPr>
        <w:t xml:space="preserve"> </w:t>
      </w:r>
      <w:r w:rsidR="00083C58" w:rsidRPr="00DA63F4">
        <w:rPr>
          <w:color w:val="000000" w:themeColor="text1"/>
          <w:sz w:val="28"/>
          <w:szCs w:val="28"/>
        </w:rPr>
        <w:t>продукции и субсидирование экспорта</w:t>
      </w:r>
      <w:r w:rsidR="00785645" w:rsidRPr="00DA63F4">
        <w:rPr>
          <w:color w:val="000000" w:themeColor="text1"/>
          <w:sz w:val="28"/>
          <w:szCs w:val="28"/>
        </w:rPr>
        <w:t>, чтобы нарастить объем внешней торговли до 20 миллиардов долларов</w:t>
      </w:r>
      <w:r w:rsidR="00083C58" w:rsidRPr="00DA63F4">
        <w:rPr>
          <w:rStyle w:val="ae"/>
          <w:color w:val="000000" w:themeColor="text1"/>
          <w:sz w:val="28"/>
          <w:szCs w:val="28"/>
        </w:rPr>
        <w:footnoteReference w:id="3"/>
      </w:r>
      <w:r w:rsidR="00397EE9" w:rsidRPr="00DA63F4">
        <w:rPr>
          <w:color w:val="000000" w:themeColor="text1"/>
          <w:sz w:val="28"/>
          <w:szCs w:val="28"/>
        </w:rPr>
        <w:t>.</w:t>
      </w:r>
    </w:p>
    <w:p w:rsidR="0040624C" w:rsidRPr="00DA63F4" w:rsidRDefault="3892E2E6" w:rsidP="0045627D">
      <w:pPr>
        <w:pStyle w:val="af4"/>
        <w:shd w:val="clear" w:color="auto" w:fill="FFFFFF" w:themeFill="background1"/>
        <w:rPr>
          <w:color w:val="000000" w:themeColor="text1"/>
          <w:sz w:val="28"/>
          <w:szCs w:val="28"/>
        </w:rPr>
      </w:pPr>
      <w:r w:rsidRPr="00DA63F4">
        <w:rPr>
          <w:color w:val="000000" w:themeColor="text1"/>
          <w:sz w:val="28"/>
          <w:szCs w:val="28"/>
        </w:rPr>
        <w:t xml:space="preserve">Если говорить о российской действительности, то в последние годы таможенное регулирование является как никогда ранее ярким индикатором интеграционных процессов и инструментом политического и экономического воздействия. При этом такое регулирование двигается одновременно в двух разных направлениях: с одной стороны </w:t>
      </w:r>
      <w:r w:rsidR="00383CEC" w:rsidRPr="00DA63F4">
        <w:rPr>
          <w:color w:val="000000" w:themeColor="text1"/>
          <w:sz w:val="28"/>
          <w:szCs w:val="28"/>
        </w:rPr>
        <w:t>–</w:t>
      </w:r>
      <w:r w:rsidRPr="00DA63F4">
        <w:rPr>
          <w:color w:val="000000" w:themeColor="text1"/>
          <w:sz w:val="28"/>
          <w:szCs w:val="28"/>
        </w:rPr>
        <w:t xml:space="preserve"> в направлении избирательного протекционизма, направленного против товаров из стран, принявших решения о введении экономических санкций в отношении российских юридических и (или) физических лиц или присоединившееся к такому решению</w:t>
      </w:r>
      <w:r w:rsidR="0040624C" w:rsidRPr="00DA63F4">
        <w:rPr>
          <w:rStyle w:val="ae"/>
          <w:color w:val="000000" w:themeColor="text1"/>
          <w:sz w:val="28"/>
          <w:szCs w:val="28"/>
        </w:rPr>
        <w:footnoteReference w:id="4"/>
      </w:r>
      <w:r w:rsidRPr="00DA63F4">
        <w:rPr>
          <w:color w:val="000000" w:themeColor="text1"/>
          <w:sz w:val="28"/>
          <w:szCs w:val="28"/>
        </w:rPr>
        <w:t xml:space="preserve">,  с другой – в направлении </w:t>
      </w:r>
      <w:r w:rsidRPr="00DA63F4">
        <w:rPr>
          <w:color w:val="000000" w:themeColor="text1"/>
          <w:sz w:val="28"/>
          <w:szCs w:val="28"/>
        </w:rPr>
        <w:lastRenderedPageBreak/>
        <w:t>упрощения и снижения числа таможенных процедур с такими странами, как Иран</w:t>
      </w:r>
      <w:r w:rsidR="0040624C" w:rsidRPr="00DA63F4">
        <w:rPr>
          <w:rStyle w:val="ae"/>
          <w:color w:val="000000" w:themeColor="text1"/>
          <w:sz w:val="28"/>
          <w:szCs w:val="28"/>
        </w:rPr>
        <w:footnoteReference w:id="5"/>
      </w:r>
      <w:r w:rsidRPr="00DA63F4">
        <w:rPr>
          <w:color w:val="000000" w:themeColor="text1"/>
          <w:sz w:val="28"/>
          <w:szCs w:val="28"/>
        </w:rPr>
        <w:t>, Турция</w:t>
      </w:r>
      <w:r w:rsidR="0040624C" w:rsidRPr="00DA63F4">
        <w:rPr>
          <w:rStyle w:val="ae"/>
          <w:color w:val="000000" w:themeColor="text1"/>
          <w:sz w:val="28"/>
          <w:szCs w:val="28"/>
        </w:rPr>
        <w:footnoteReference w:id="6"/>
      </w:r>
      <w:r w:rsidR="00383CEC" w:rsidRPr="00DA63F4">
        <w:rPr>
          <w:color w:val="000000" w:themeColor="text1"/>
          <w:sz w:val="28"/>
          <w:szCs w:val="28"/>
        </w:rPr>
        <w:t xml:space="preserve"> </w:t>
      </w:r>
      <w:r w:rsidRPr="00DA63F4">
        <w:rPr>
          <w:color w:val="000000" w:themeColor="text1"/>
          <w:sz w:val="28"/>
          <w:szCs w:val="28"/>
        </w:rPr>
        <w:t>и Китай</w:t>
      </w:r>
      <w:r w:rsidR="0040624C" w:rsidRPr="00DA63F4">
        <w:rPr>
          <w:rStyle w:val="ae"/>
          <w:color w:val="000000" w:themeColor="text1"/>
          <w:sz w:val="28"/>
          <w:szCs w:val="28"/>
        </w:rPr>
        <w:footnoteReference w:id="7"/>
      </w:r>
      <w:r w:rsidRPr="00DA63F4">
        <w:rPr>
          <w:color w:val="000000" w:themeColor="text1"/>
          <w:sz w:val="28"/>
          <w:szCs w:val="28"/>
        </w:rPr>
        <w:t>.</w:t>
      </w:r>
    </w:p>
    <w:p w:rsidR="006F79AD" w:rsidRPr="00DA63F4" w:rsidRDefault="3892E2E6" w:rsidP="0045627D">
      <w:pPr>
        <w:pStyle w:val="af4"/>
        <w:shd w:val="clear" w:color="auto" w:fill="FFFFFF" w:themeFill="background1"/>
        <w:rPr>
          <w:rStyle w:val="apple-converted-space"/>
          <w:color w:val="000000" w:themeColor="text1"/>
          <w:sz w:val="28"/>
          <w:szCs w:val="28"/>
        </w:rPr>
      </w:pPr>
      <w:r w:rsidRPr="00DA63F4">
        <w:rPr>
          <w:rStyle w:val="apple-converted-space"/>
          <w:color w:val="000000" w:themeColor="text1"/>
          <w:sz w:val="28"/>
          <w:szCs w:val="28"/>
        </w:rPr>
        <w:t>Смещение акцентов с международного сотрудничества в рамках одного наднационального образования – Всемирной таможенной организации – в пользу другого – Евразийского экономического союза – привело на практике ко множеству правовых проблем. Например, в 2008 году было принято Соглашение «Об определении таможенной стоимости товаров, перемещаемых через таможенную границу таможенного союза»</w:t>
      </w:r>
      <w:r w:rsidR="006F0964" w:rsidRPr="00DA63F4">
        <w:rPr>
          <w:rStyle w:val="ae"/>
          <w:color w:val="000000" w:themeColor="text1"/>
          <w:sz w:val="28"/>
          <w:szCs w:val="28"/>
        </w:rPr>
        <w:footnoteReference w:id="8"/>
      </w:r>
      <w:r w:rsidRPr="00DA63F4">
        <w:rPr>
          <w:rStyle w:val="apple-converted-space"/>
          <w:color w:val="000000" w:themeColor="text1"/>
          <w:sz w:val="28"/>
          <w:szCs w:val="28"/>
        </w:rPr>
        <w:t xml:space="preserve">, согласно части 3 статьи 1 которого «таможенная стоимость товаров, перемещаемых через таможенную границу Таможенного союза, определяется в соответствии с настоящим Соглашением </w:t>
      </w:r>
      <w:r w:rsidRPr="00DA63F4">
        <w:rPr>
          <w:rStyle w:val="apple-converted-space"/>
          <w:iCs/>
          <w:color w:val="000000" w:themeColor="text1"/>
          <w:sz w:val="28"/>
          <w:szCs w:val="28"/>
        </w:rPr>
        <w:t>с учетом принципов и положений по оценке товаров для таможенных целей Генерального соглашения по тарифам и торговле 1994 года</w:t>
      </w:r>
      <w:r w:rsidRPr="00DA63F4">
        <w:rPr>
          <w:rStyle w:val="apple-converted-space"/>
          <w:color w:val="000000" w:themeColor="text1"/>
          <w:sz w:val="28"/>
          <w:szCs w:val="28"/>
        </w:rPr>
        <w:t xml:space="preserve">». А с учетом нового вектора в развитии таможенного регулирования </w:t>
      </w:r>
      <w:r w:rsidR="001C773D" w:rsidRPr="00DA63F4">
        <w:rPr>
          <w:rStyle w:val="apple-converted-space"/>
          <w:color w:val="000000" w:themeColor="text1"/>
          <w:sz w:val="28"/>
          <w:szCs w:val="28"/>
        </w:rPr>
        <w:t xml:space="preserve">в 2012 г. </w:t>
      </w:r>
      <w:r w:rsidRPr="00DA63F4">
        <w:rPr>
          <w:rStyle w:val="apple-converted-space"/>
          <w:color w:val="000000" w:themeColor="text1"/>
          <w:sz w:val="28"/>
          <w:szCs w:val="28"/>
        </w:rPr>
        <w:t>данная статья подверглась редактированию</w:t>
      </w:r>
      <w:r w:rsidR="001C773D" w:rsidRPr="00DA63F4">
        <w:rPr>
          <w:rStyle w:val="ae"/>
          <w:color w:val="000000" w:themeColor="text1"/>
          <w:sz w:val="28"/>
          <w:szCs w:val="28"/>
        </w:rPr>
        <w:footnoteReference w:id="9"/>
      </w:r>
      <w:r w:rsidRPr="00DA63F4">
        <w:rPr>
          <w:rStyle w:val="apple-converted-space"/>
          <w:color w:val="000000" w:themeColor="text1"/>
          <w:sz w:val="28"/>
          <w:szCs w:val="28"/>
        </w:rPr>
        <w:t>.</w:t>
      </w:r>
      <w:r w:rsidR="001C773D" w:rsidRPr="00DA63F4">
        <w:rPr>
          <w:rStyle w:val="ae"/>
          <w:color w:val="000000" w:themeColor="text1"/>
          <w:sz w:val="28"/>
          <w:szCs w:val="28"/>
        </w:rPr>
        <w:t xml:space="preserve"> </w:t>
      </w:r>
      <w:r w:rsidRPr="00DA63F4">
        <w:rPr>
          <w:rStyle w:val="apple-converted-space"/>
          <w:color w:val="000000" w:themeColor="text1"/>
          <w:sz w:val="28"/>
          <w:szCs w:val="28"/>
        </w:rPr>
        <w:t xml:space="preserve">С этого момента «таможенная стоимость товаров, перемещаемых через таможенную границу Таможенного союза, определяется в соответствии с настоящим </w:t>
      </w:r>
      <w:r w:rsidRPr="00DA63F4">
        <w:rPr>
          <w:rStyle w:val="apple-converted-space"/>
          <w:iCs/>
          <w:color w:val="000000" w:themeColor="text1"/>
          <w:sz w:val="28"/>
          <w:szCs w:val="28"/>
        </w:rPr>
        <w:t>Соглашением, основанном на принципах и общих правилах</w:t>
      </w:r>
      <w:r w:rsidRPr="00DA63F4">
        <w:rPr>
          <w:rStyle w:val="apple-converted-space"/>
          <w:i/>
          <w:iCs/>
          <w:color w:val="000000" w:themeColor="text1"/>
          <w:sz w:val="28"/>
          <w:szCs w:val="28"/>
        </w:rPr>
        <w:t xml:space="preserve">, </w:t>
      </w:r>
      <w:r w:rsidRPr="00DA63F4">
        <w:rPr>
          <w:rStyle w:val="apple-converted-space"/>
          <w:color w:val="000000" w:themeColor="text1"/>
          <w:sz w:val="28"/>
          <w:szCs w:val="28"/>
        </w:rPr>
        <w:t>установленных статьей VII Генерального соглашения по тарифам и торговле 1994 года (ГАТТ 1994)</w:t>
      </w:r>
      <w:r w:rsidR="00D379EF" w:rsidRPr="00DA63F4">
        <w:rPr>
          <w:rStyle w:val="ae"/>
          <w:color w:val="000000" w:themeColor="text1"/>
          <w:sz w:val="28"/>
          <w:szCs w:val="28"/>
        </w:rPr>
        <w:footnoteReference w:id="10"/>
      </w:r>
      <w:r w:rsidRPr="00DA63F4">
        <w:rPr>
          <w:rStyle w:val="apple-converted-space"/>
          <w:color w:val="000000" w:themeColor="text1"/>
          <w:sz w:val="28"/>
          <w:szCs w:val="28"/>
        </w:rPr>
        <w:t xml:space="preserve"> и Соглашением по применению статьи VII </w:t>
      </w:r>
      <w:r w:rsidRPr="00DA63F4">
        <w:rPr>
          <w:rStyle w:val="apple-converted-space"/>
          <w:color w:val="000000" w:themeColor="text1"/>
          <w:sz w:val="28"/>
          <w:szCs w:val="28"/>
        </w:rPr>
        <w:lastRenderedPageBreak/>
        <w:t>Генерального соглашения по тарифам и торговле 1994 года</w:t>
      </w:r>
      <w:r w:rsidR="00D379EF" w:rsidRPr="00DA63F4">
        <w:rPr>
          <w:rStyle w:val="ae"/>
          <w:color w:val="000000" w:themeColor="text1"/>
          <w:sz w:val="28"/>
          <w:szCs w:val="28"/>
        </w:rPr>
        <w:footnoteReference w:id="11"/>
      </w:r>
      <w:r w:rsidRPr="00DA63F4">
        <w:rPr>
          <w:rStyle w:val="apple-converted-space"/>
          <w:color w:val="000000" w:themeColor="text1"/>
          <w:sz w:val="28"/>
          <w:szCs w:val="28"/>
        </w:rPr>
        <w:t xml:space="preserve">». Это, на первый взгляд, незначительное изменение по сути отменило прямое действие как Соглашения по применению статьи VII Генерального соглашения по тарифам и торговле 1994 года, включая пояснительные примечания к нему, а также документов по таможенной стоимости товаров, разработанных Техническим комитетом по таможенной оценке Всемирной таможенной организации. </w:t>
      </w:r>
    </w:p>
    <w:p w:rsidR="00CF3B07" w:rsidRPr="00DA63F4" w:rsidRDefault="3892E2E6" w:rsidP="0045627D">
      <w:pPr>
        <w:pStyle w:val="af4"/>
        <w:shd w:val="clear" w:color="auto" w:fill="FFFFFF" w:themeFill="background1"/>
        <w:rPr>
          <w:rStyle w:val="apple-converted-space"/>
          <w:color w:val="000000" w:themeColor="text1"/>
          <w:sz w:val="28"/>
          <w:szCs w:val="28"/>
        </w:rPr>
      </w:pPr>
      <w:r w:rsidRPr="00DA63F4">
        <w:rPr>
          <w:rStyle w:val="apple-converted-space"/>
          <w:color w:val="000000" w:themeColor="text1"/>
          <w:sz w:val="28"/>
          <w:szCs w:val="28"/>
        </w:rPr>
        <w:t>Как следствие, участники внешнеэкономической деятельности тут же ощутили на себе все неблагоприятные последствия изменения правового регулирования. Если ранее, добавляя к таможенной стоимости импортируемых товаров суммы лицензионных платежей за использование расположенных на товарах объектов интеллектуальной собственности, импортеры могли обращаться к Комментарию 25.1</w:t>
      </w:r>
      <w:r w:rsidR="006F79AD" w:rsidRPr="00DA63F4">
        <w:rPr>
          <w:rStyle w:val="ae"/>
          <w:color w:val="000000" w:themeColor="text1"/>
          <w:sz w:val="28"/>
          <w:szCs w:val="28"/>
        </w:rPr>
        <w:footnoteReference w:id="12"/>
      </w:r>
      <w:r w:rsidRPr="00DA63F4">
        <w:rPr>
          <w:rStyle w:val="apple-converted-space"/>
          <w:color w:val="000000" w:themeColor="text1"/>
          <w:sz w:val="28"/>
          <w:szCs w:val="28"/>
        </w:rPr>
        <w:t xml:space="preserve"> и Консультативным заключениям Технического комитета по таможенной оценке Всемирной таможенной организации</w:t>
      </w:r>
      <w:r w:rsidR="006F79AD" w:rsidRPr="00DA63F4">
        <w:rPr>
          <w:rStyle w:val="ae"/>
          <w:color w:val="000000" w:themeColor="text1"/>
          <w:sz w:val="28"/>
          <w:szCs w:val="28"/>
        </w:rPr>
        <w:footnoteReference w:id="13"/>
      </w:r>
      <w:r w:rsidRPr="00DA63F4">
        <w:rPr>
          <w:rStyle w:val="apple-converted-space"/>
          <w:color w:val="000000" w:themeColor="text1"/>
          <w:sz w:val="28"/>
          <w:szCs w:val="28"/>
        </w:rPr>
        <w:t xml:space="preserve">, подробно разъясняющими соответствующий порядок, то отныне в их распоряжении осталась одна единственная статья Соглашения от 25.01.2008 года. И положение изменилось лишь в ноябре 2016 года, когда Коллегия </w:t>
      </w:r>
      <w:r w:rsidR="00634981" w:rsidRPr="00DA63F4">
        <w:rPr>
          <w:rStyle w:val="apple-converted-space"/>
          <w:color w:val="000000" w:themeColor="text1"/>
          <w:sz w:val="28"/>
          <w:szCs w:val="28"/>
        </w:rPr>
        <w:t>ЕврАзэС</w:t>
      </w:r>
      <w:r w:rsidRPr="00DA63F4">
        <w:rPr>
          <w:rStyle w:val="apple-converted-space"/>
          <w:color w:val="000000" w:themeColor="text1"/>
          <w:sz w:val="28"/>
          <w:szCs w:val="28"/>
        </w:rPr>
        <w:t xml:space="preserve"> все же принял</w:t>
      </w:r>
      <w:r w:rsidR="001C773D" w:rsidRPr="00DA63F4">
        <w:rPr>
          <w:rStyle w:val="apple-converted-space"/>
          <w:color w:val="000000" w:themeColor="text1"/>
          <w:sz w:val="28"/>
          <w:szCs w:val="28"/>
        </w:rPr>
        <w:t>а новые рекомендации</w:t>
      </w:r>
      <w:r w:rsidR="00634981" w:rsidRPr="00DA63F4">
        <w:rPr>
          <w:rStyle w:val="apple-converted-space"/>
          <w:color w:val="000000" w:themeColor="text1"/>
          <w:sz w:val="28"/>
          <w:szCs w:val="28"/>
        </w:rPr>
        <w:t xml:space="preserve"> </w:t>
      </w:r>
      <w:r w:rsidRPr="00DA63F4">
        <w:rPr>
          <w:rStyle w:val="apple-converted-space"/>
          <w:color w:val="000000" w:themeColor="text1"/>
          <w:sz w:val="28"/>
          <w:szCs w:val="28"/>
        </w:rPr>
        <w:t>заметно ухудшающие положение импортеров по сра</w:t>
      </w:r>
      <w:r w:rsidR="00383CEC" w:rsidRPr="00DA63F4">
        <w:rPr>
          <w:rStyle w:val="apple-converted-space"/>
          <w:color w:val="000000" w:themeColor="text1"/>
          <w:sz w:val="28"/>
          <w:szCs w:val="28"/>
        </w:rPr>
        <w:t>внению с правилами ВТО. Возникновение таких практических проблем, вытекающих из международного таможенного сотрудничества, обусловили актуальность данного исследования.</w:t>
      </w:r>
    </w:p>
    <w:p w:rsidR="00634981" w:rsidRPr="00DA63F4" w:rsidRDefault="0029738A" w:rsidP="001F49CA">
      <w:pPr>
        <w:pStyle w:val="af4"/>
        <w:shd w:val="clear" w:color="auto" w:fill="FFFFFF" w:themeFill="background1"/>
        <w:rPr>
          <w:color w:val="000000" w:themeColor="text1"/>
          <w:sz w:val="28"/>
          <w:szCs w:val="28"/>
        </w:rPr>
      </w:pPr>
      <w:r w:rsidRPr="00DA63F4">
        <w:rPr>
          <w:b/>
          <w:bCs/>
          <w:color w:val="000000" w:themeColor="text1"/>
          <w:sz w:val="28"/>
          <w:szCs w:val="28"/>
        </w:rPr>
        <w:t>Степень разработанности темы исследования.</w:t>
      </w:r>
      <w:r w:rsidR="001C773D" w:rsidRPr="00DA63F4">
        <w:rPr>
          <w:rStyle w:val="apple-converted-space"/>
          <w:b/>
          <w:bCs/>
          <w:color w:val="000000" w:themeColor="text1"/>
          <w:sz w:val="28"/>
          <w:szCs w:val="28"/>
        </w:rPr>
        <w:t xml:space="preserve"> </w:t>
      </w:r>
      <w:r w:rsidR="001C773D" w:rsidRPr="00DA63F4">
        <w:rPr>
          <w:color w:val="000000" w:themeColor="text1"/>
          <w:sz w:val="28"/>
          <w:szCs w:val="28"/>
        </w:rPr>
        <w:t>В</w:t>
      </w:r>
      <w:r w:rsidR="001F49CA" w:rsidRPr="00DA63F4">
        <w:rPr>
          <w:color w:val="000000" w:themeColor="text1"/>
          <w:sz w:val="28"/>
          <w:szCs w:val="28"/>
        </w:rPr>
        <w:t xml:space="preserve"> работе использовались научные труды и исследования следующих </w:t>
      </w:r>
      <w:r w:rsidR="00CD0A5E" w:rsidRPr="00DA63F4">
        <w:rPr>
          <w:color w:val="000000" w:themeColor="text1"/>
          <w:sz w:val="28"/>
          <w:szCs w:val="28"/>
        </w:rPr>
        <w:t>российских</w:t>
      </w:r>
      <w:r w:rsidR="001F49CA" w:rsidRPr="00DA63F4">
        <w:rPr>
          <w:color w:val="000000" w:themeColor="text1"/>
          <w:sz w:val="28"/>
          <w:szCs w:val="28"/>
        </w:rPr>
        <w:t xml:space="preserve"> ученых</w:t>
      </w:r>
      <w:r w:rsidR="00CD0A5E" w:rsidRPr="00DA63F4">
        <w:rPr>
          <w:color w:val="000000" w:themeColor="text1"/>
          <w:sz w:val="28"/>
          <w:szCs w:val="28"/>
        </w:rPr>
        <w:t>:</w:t>
      </w:r>
      <w:r w:rsidR="00634981" w:rsidRPr="00DA63F4">
        <w:rPr>
          <w:color w:val="000000" w:themeColor="text1"/>
          <w:sz w:val="28"/>
          <w:szCs w:val="28"/>
        </w:rPr>
        <w:t xml:space="preserve"> </w:t>
      </w:r>
      <w:r w:rsidR="00CD0A5E" w:rsidRPr="00DA63F4">
        <w:rPr>
          <w:color w:val="000000" w:themeColor="text1"/>
          <w:sz w:val="28"/>
          <w:szCs w:val="28"/>
        </w:rPr>
        <w:t>Ермаковой</w:t>
      </w:r>
      <w:r w:rsidR="001C773D" w:rsidRPr="00DA63F4">
        <w:rPr>
          <w:color w:val="000000" w:themeColor="text1"/>
          <w:sz w:val="28"/>
          <w:szCs w:val="28"/>
        </w:rPr>
        <w:t xml:space="preserve"> В.В., </w:t>
      </w:r>
      <w:r w:rsidR="00CD0A5E" w:rsidRPr="00DA63F4">
        <w:rPr>
          <w:color w:val="000000" w:themeColor="text1"/>
          <w:sz w:val="28"/>
          <w:szCs w:val="28"/>
        </w:rPr>
        <w:t>Воронцовой</w:t>
      </w:r>
      <w:r w:rsidR="001C773D" w:rsidRPr="00DA63F4">
        <w:rPr>
          <w:color w:val="000000" w:themeColor="text1"/>
          <w:sz w:val="28"/>
          <w:szCs w:val="28"/>
        </w:rPr>
        <w:t xml:space="preserve"> Н.А., </w:t>
      </w:r>
      <w:r w:rsidR="00CD0A5E" w:rsidRPr="00DA63F4">
        <w:rPr>
          <w:rFonts w:eastAsia="Times New Roman"/>
          <w:color w:val="000000" w:themeColor="text1"/>
          <w:spacing w:val="-4"/>
          <w:sz w:val="28"/>
          <w:szCs w:val="28"/>
        </w:rPr>
        <w:t>Барамзина С. В., Борисова К. Г., Буваевой Н. Э., Ершова А.Д., Евдокимова Е.А.,</w:t>
      </w:r>
      <w:r w:rsidR="00CD0A5E" w:rsidRPr="00DA63F4">
        <w:rPr>
          <w:rFonts w:eastAsia="Times New Roman"/>
          <w:color w:val="000000" w:themeColor="text1"/>
          <w:sz w:val="28"/>
          <w:szCs w:val="28"/>
        </w:rPr>
        <w:t xml:space="preserve"> Исингарина Н.К., </w:t>
      </w:r>
      <w:r w:rsidR="00CD0A5E" w:rsidRPr="00DA63F4">
        <w:rPr>
          <w:rFonts w:eastAsia="Times New Roman"/>
          <w:color w:val="000000" w:themeColor="text1"/>
          <w:spacing w:val="-4"/>
          <w:sz w:val="28"/>
          <w:szCs w:val="28"/>
        </w:rPr>
        <w:t xml:space="preserve"> </w:t>
      </w:r>
      <w:r w:rsidR="00CD0A5E" w:rsidRPr="00DA63F4">
        <w:rPr>
          <w:rFonts w:eastAsia="Times New Roman"/>
          <w:color w:val="000000" w:themeColor="text1"/>
          <w:sz w:val="28"/>
          <w:szCs w:val="28"/>
        </w:rPr>
        <w:t xml:space="preserve">Калиниченко П. А., Кашкина С.Ю., Лозбенко </w:t>
      </w:r>
      <w:r w:rsidR="00CD0A5E" w:rsidRPr="00DA63F4">
        <w:rPr>
          <w:rFonts w:eastAsia="Times New Roman"/>
          <w:color w:val="000000" w:themeColor="text1"/>
          <w:sz w:val="28"/>
          <w:szCs w:val="28"/>
        </w:rPr>
        <w:lastRenderedPageBreak/>
        <w:t xml:space="preserve">Л.А., Лукашука И.И., Бякишева К. А., Шишкова Ю.В., Энтина М. Л., </w:t>
      </w:r>
      <w:r w:rsidR="00CD0A5E" w:rsidRPr="00DA63F4">
        <w:rPr>
          <w:rFonts w:eastAsia="Times New Roman"/>
          <w:color w:val="000000" w:themeColor="text1"/>
          <w:spacing w:val="-4"/>
          <w:sz w:val="28"/>
          <w:szCs w:val="28"/>
        </w:rPr>
        <w:t xml:space="preserve">Галузо В. Н., </w:t>
      </w:r>
      <w:r w:rsidR="00CD0A5E" w:rsidRPr="00DA63F4">
        <w:rPr>
          <w:rFonts w:eastAsia="Times New Roman"/>
          <w:color w:val="000000" w:themeColor="text1"/>
          <w:sz w:val="28"/>
          <w:szCs w:val="28"/>
        </w:rPr>
        <w:t xml:space="preserve">Оболенского В.П., </w:t>
      </w:r>
      <w:r w:rsidR="00CD0A5E" w:rsidRPr="00DA63F4">
        <w:rPr>
          <w:rFonts w:eastAsia="Times New Roman"/>
          <w:color w:val="000000" w:themeColor="text1"/>
          <w:spacing w:val="-4"/>
          <w:sz w:val="28"/>
          <w:szCs w:val="28"/>
        </w:rPr>
        <w:t>Тунгусковой-Кузьминой С.Н.,</w:t>
      </w:r>
      <w:r w:rsidR="00CD0A5E" w:rsidRPr="00DA63F4">
        <w:rPr>
          <w:rFonts w:eastAsia="Times New Roman"/>
          <w:color w:val="000000" w:themeColor="text1"/>
          <w:sz w:val="28"/>
          <w:szCs w:val="28"/>
        </w:rPr>
        <w:t xml:space="preserve"> Турбана Г.В., Ткаченко И. Е., Бобровой О. Г., а также зарубежных авторов: </w:t>
      </w:r>
      <w:r w:rsidR="00CD0A5E" w:rsidRPr="00DA63F4">
        <w:rPr>
          <w:rFonts w:eastAsia="Times New Roman"/>
          <w:color w:val="000000" w:themeColor="text1"/>
          <w:sz w:val="28"/>
          <w:szCs w:val="28"/>
          <w:lang w:val="en-US"/>
        </w:rPr>
        <w:t>Rimas</w:t>
      </w:r>
      <w:r w:rsidR="00CD0A5E" w:rsidRPr="00DA63F4">
        <w:rPr>
          <w:rFonts w:eastAsia="Times New Roman"/>
          <w:color w:val="000000" w:themeColor="text1"/>
          <w:sz w:val="28"/>
          <w:szCs w:val="28"/>
        </w:rPr>
        <w:t xml:space="preserve"> </w:t>
      </w:r>
      <w:r w:rsidR="00CD0A5E" w:rsidRPr="00DA63F4">
        <w:rPr>
          <w:rFonts w:eastAsia="Times New Roman"/>
          <w:color w:val="000000" w:themeColor="text1"/>
          <w:sz w:val="28"/>
          <w:szCs w:val="28"/>
          <w:lang w:val="en-US"/>
        </w:rPr>
        <w:t>Stankevi</w:t>
      </w:r>
      <w:r w:rsidR="00CD0A5E" w:rsidRPr="00DA63F4">
        <w:rPr>
          <w:rFonts w:eastAsia="Times New Roman"/>
          <w:color w:val="000000" w:themeColor="text1"/>
          <w:sz w:val="28"/>
          <w:szCs w:val="28"/>
        </w:rPr>
        <w:t>č</w:t>
      </w:r>
      <w:r w:rsidR="00CD0A5E" w:rsidRPr="00DA63F4">
        <w:rPr>
          <w:rFonts w:eastAsia="Times New Roman"/>
          <w:color w:val="000000" w:themeColor="text1"/>
          <w:sz w:val="28"/>
          <w:szCs w:val="28"/>
          <w:lang w:val="en-US"/>
        </w:rPr>
        <w:t>ius</w:t>
      </w:r>
      <w:r w:rsidR="00CD0A5E" w:rsidRPr="00DA63F4">
        <w:rPr>
          <w:rFonts w:eastAsia="Times New Roman"/>
          <w:color w:val="000000" w:themeColor="text1"/>
          <w:sz w:val="28"/>
          <w:szCs w:val="28"/>
        </w:rPr>
        <w:t xml:space="preserve">, </w:t>
      </w:r>
      <w:r w:rsidR="00CD0A5E" w:rsidRPr="00DA63F4">
        <w:rPr>
          <w:rFonts w:eastAsia="Times New Roman"/>
          <w:color w:val="000000" w:themeColor="text1"/>
          <w:sz w:val="28"/>
          <w:szCs w:val="28"/>
          <w:lang w:val="en-US"/>
        </w:rPr>
        <w:t>Hans</w:t>
      </w:r>
      <w:r w:rsidR="00CD0A5E" w:rsidRPr="00DA63F4">
        <w:rPr>
          <w:rFonts w:eastAsia="Times New Roman"/>
          <w:color w:val="000000" w:themeColor="text1"/>
          <w:sz w:val="28"/>
          <w:szCs w:val="28"/>
        </w:rPr>
        <w:t>-</w:t>
      </w:r>
      <w:r w:rsidR="00CD0A5E" w:rsidRPr="00DA63F4">
        <w:rPr>
          <w:rFonts w:eastAsia="Times New Roman"/>
          <w:color w:val="000000" w:themeColor="text1"/>
          <w:sz w:val="28"/>
          <w:szCs w:val="28"/>
          <w:lang w:val="en-US"/>
        </w:rPr>
        <w:t>Michael</w:t>
      </w:r>
      <w:r w:rsidR="00CD0A5E" w:rsidRPr="00DA63F4">
        <w:rPr>
          <w:rFonts w:eastAsia="Times New Roman"/>
          <w:color w:val="000000" w:themeColor="text1"/>
          <w:sz w:val="28"/>
          <w:szCs w:val="28"/>
        </w:rPr>
        <w:t xml:space="preserve"> </w:t>
      </w:r>
      <w:r w:rsidR="00CD0A5E" w:rsidRPr="00DA63F4">
        <w:rPr>
          <w:rFonts w:eastAsia="Times New Roman"/>
          <w:color w:val="000000" w:themeColor="text1"/>
          <w:sz w:val="28"/>
          <w:szCs w:val="28"/>
          <w:lang w:val="en-US"/>
        </w:rPr>
        <w:t>Wolffgan</w:t>
      </w:r>
      <w:r w:rsidR="00CD0A5E" w:rsidRPr="00DA63F4">
        <w:rPr>
          <w:rFonts w:eastAsia="Times New Roman"/>
          <w:color w:val="000000" w:themeColor="text1"/>
          <w:sz w:val="28"/>
          <w:szCs w:val="28"/>
        </w:rPr>
        <w:t xml:space="preserve">, </w:t>
      </w:r>
      <w:r w:rsidR="00383CEC" w:rsidRPr="00DA63F4">
        <w:rPr>
          <w:rFonts w:eastAsia="Times New Roman"/>
          <w:color w:val="000000" w:themeColor="text1"/>
          <w:spacing w:val="-4"/>
          <w:sz w:val="28"/>
          <w:szCs w:val="28"/>
          <w:lang w:val="en-US"/>
        </w:rPr>
        <w:t>B</w:t>
      </w:r>
      <w:r w:rsidR="00383CEC" w:rsidRPr="00DA63F4">
        <w:rPr>
          <w:rFonts w:eastAsia="Times New Roman"/>
          <w:color w:val="000000" w:themeColor="text1"/>
          <w:spacing w:val="-4"/>
          <w:sz w:val="28"/>
          <w:szCs w:val="28"/>
        </w:rPr>
        <w:t xml:space="preserve">. </w:t>
      </w:r>
      <w:r w:rsidR="00383CEC" w:rsidRPr="00DA63F4">
        <w:rPr>
          <w:rFonts w:eastAsia="Times New Roman"/>
          <w:color w:val="000000" w:themeColor="text1"/>
          <w:spacing w:val="-4"/>
          <w:sz w:val="28"/>
          <w:szCs w:val="28"/>
          <w:lang w:val="en-US"/>
        </w:rPr>
        <w:t>M</w:t>
      </w:r>
      <w:r w:rsidR="00383CEC" w:rsidRPr="00DA63F4">
        <w:rPr>
          <w:rFonts w:eastAsia="Times New Roman"/>
          <w:color w:val="000000" w:themeColor="text1"/>
          <w:spacing w:val="-4"/>
          <w:sz w:val="28"/>
          <w:szCs w:val="28"/>
        </w:rPr>
        <w:t xml:space="preserve">. </w:t>
      </w:r>
      <w:r w:rsidR="00CD0A5E" w:rsidRPr="00DA63F4">
        <w:rPr>
          <w:rFonts w:eastAsia="Times New Roman"/>
          <w:color w:val="000000" w:themeColor="text1"/>
          <w:spacing w:val="-4"/>
          <w:sz w:val="28"/>
          <w:szCs w:val="28"/>
          <w:lang w:val="en-US"/>
        </w:rPr>
        <w:t>Hoekman</w:t>
      </w:r>
      <w:r w:rsidR="00CD0A5E" w:rsidRPr="00DA63F4">
        <w:rPr>
          <w:rFonts w:eastAsia="Times New Roman"/>
          <w:color w:val="000000" w:themeColor="text1"/>
          <w:spacing w:val="-4"/>
          <w:sz w:val="28"/>
          <w:szCs w:val="28"/>
        </w:rPr>
        <w:t xml:space="preserve">, </w:t>
      </w:r>
      <w:r w:rsidR="00383CEC" w:rsidRPr="00DA63F4">
        <w:rPr>
          <w:rFonts w:eastAsia="Times New Roman"/>
          <w:color w:val="000000" w:themeColor="text1"/>
          <w:spacing w:val="-4"/>
          <w:sz w:val="28"/>
          <w:szCs w:val="28"/>
          <w:lang w:val="en-US"/>
        </w:rPr>
        <w:t>M</w:t>
      </w:r>
      <w:r w:rsidR="00383CEC" w:rsidRPr="00DA63F4">
        <w:rPr>
          <w:rFonts w:eastAsia="Times New Roman"/>
          <w:color w:val="000000" w:themeColor="text1"/>
          <w:spacing w:val="-4"/>
          <w:sz w:val="28"/>
          <w:szCs w:val="28"/>
        </w:rPr>
        <w:t xml:space="preserve">. </w:t>
      </w:r>
      <w:r w:rsidR="00383CEC" w:rsidRPr="00DA63F4">
        <w:rPr>
          <w:rFonts w:eastAsia="Times New Roman"/>
          <w:color w:val="000000" w:themeColor="text1"/>
          <w:spacing w:val="-4"/>
          <w:sz w:val="28"/>
          <w:szCs w:val="28"/>
          <w:lang w:val="en-US"/>
        </w:rPr>
        <w:t>M</w:t>
      </w:r>
      <w:r w:rsidR="00383CEC" w:rsidRPr="00DA63F4">
        <w:rPr>
          <w:rFonts w:eastAsia="Times New Roman"/>
          <w:color w:val="000000" w:themeColor="text1"/>
          <w:spacing w:val="-4"/>
          <w:sz w:val="28"/>
          <w:szCs w:val="28"/>
        </w:rPr>
        <w:t xml:space="preserve">. </w:t>
      </w:r>
      <w:r w:rsidR="00CD0A5E" w:rsidRPr="00DA63F4">
        <w:rPr>
          <w:rFonts w:eastAsia="Times New Roman"/>
          <w:color w:val="000000" w:themeColor="text1"/>
          <w:spacing w:val="-4"/>
          <w:sz w:val="28"/>
          <w:szCs w:val="28"/>
          <w:lang w:val="en-US"/>
        </w:rPr>
        <w:t>Kostecki</w:t>
      </w:r>
      <w:r w:rsidR="00383CEC" w:rsidRPr="00DA63F4">
        <w:rPr>
          <w:rFonts w:eastAsia="Times New Roman"/>
          <w:color w:val="000000" w:themeColor="text1"/>
          <w:spacing w:val="-4"/>
          <w:sz w:val="28"/>
          <w:szCs w:val="28"/>
        </w:rPr>
        <w:t>.</w:t>
      </w:r>
    </w:p>
    <w:p w:rsidR="0029738A" w:rsidRPr="00DA63F4" w:rsidRDefault="2CC1039A" w:rsidP="0045627D">
      <w:pPr>
        <w:pStyle w:val="af4"/>
        <w:shd w:val="clear" w:color="auto" w:fill="FFFFFF" w:themeFill="background1"/>
        <w:rPr>
          <w:color w:val="000000" w:themeColor="text1"/>
          <w:sz w:val="28"/>
          <w:szCs w:val="28"/>
        </w:rPr>
      </w:pPr>
      <w:r w:rsidRPr="00DA63F4">
        <w:rPr>
          <w:b/>
          <w:bCs/>
          <w:color w:val="000000" w:themeColor="text1"/>
          <w:sz w:val="28"/>
          <w:szCs w:val="28"/>
        </w:rPr>
        <w:t>Объект исследования.</w:t>
      </w:r>
      <w:r w:rsidRPr="00DA63F4">
        <w:rPr>
          <w:rStyle w:val="apple-converted-space"/>
          <w:b/>
          <w:bCs/>
          <w:color w:val="000000" w:themeColor="text1"/>
          <w:sz w:val="28"/>
          <w:szCs w:val="28"/>
        </w:rPr>
        <w:t> </w:t>
      </w:r>
      <w:r w:rsidRPr="00DA63F4">
        <w:rPr>
          <w:color w:val="000000" w:themeColor="text1"/>
          <w:sz w:val="28"/>
          <w:szCs w:val="28"/>
        </w:rPr>
        <w:t>Объектом настоящего исследования стало нормативно-правовое регулирование отношений в области интеграционных процессов в таможенной сфере.</w:t>
      </w:r>
    </w:p>
    <w:p w:rsidR="0029738A" w:rsidRPr="00DA63F4" w:rsidRDefault="2CC1039A" w:rsidP="0045627D">
      <w:pPr>
        <w:pStyle w:val="af4"/>
        <w:shd w:val="clear" w:color="auto" w:fill="FFFFFF" w:themeFill="background1"/>
        <w:rPr>
          <w:color w:val="000000" w:themeColor="text1"/>
          <w:sz w:val="28"/>
          <w:szCs w:val="28"/>
        </w:rPr>
      </w:pPr>
      <w:r w:rsidRPr="00DA63F4">
        <w:rPr>
          <w:b/>
          <w:bCs/>
          <w:color w:val="000000" w:themeColor="text1"/>
          <w:sz w:val="28"/>
          <w:szCs w:val="28"/>
        </w:rPr>
        <w:t>Цели и задачи исследования.</w:t>
      </w:r>
      <w:r w:rsidRPr="00DA63F4">
        <w:rPr>
          <w:rStyle w:val="apple-converted-space"/>
          <w:b/>
          <w:bCs/>
          <w:color w:val="000000" w:themeColor="text1"/>
          <w:sz w:val="28"/>
          <w:szCs w:val="28"/>
        </w:rPr>
        <w:t> </w:t>
      </w:r>
      <w:r w:rsidRPr="00DA63F4">
        <w:rPr>
          <w:color w:val="000000" w:themeColor="text1"/>
          <w:sz w:val="28"/>
          <w:szCs w:val="28"/>
        </w:rPr>
        <w:t>Целью исследования является, во-первых, выявление тех факторов, которые по сути привели все сотрудничество в международной таможенной сфере к взаимодействию укрупненных наднациональных субъектов, а во-вторых, анализ того, как взаимодействуют наднациональные таможенные унифицированные правила между собой, как соотносятся с национальными и какие правовые проблемы порождают на практике.</w:t>
      </w:r>
      <w:r w:rsidR="00862311" w:rsidRPr="00DA63F4">
        <w:rPr>
          <w:color w:val="000000" w:themeColor="text1"/>
          <w:sz w:val="28"/>
          <w:szCs w:val="28"/>
        </w:rPr>
        <w:t xml:space="preserve"> </w:t>
      </w:r>
      <w:r w:rsidRPr="00DA63F4">
        <w:rPr>
          <w:color w:val="000000" w:themeColor="text1"/>
          <w:sz w:val="28"/>
          <w:szCs w:val="28"/>
        </w:rPr>
        <w:t>Для достижения данной цели поставлены следующие</w:t>
      </w:r>
      <w:r w:rsidRPr="00DA63F4">
        <w:rPr>
          <w:rStyle w:val="apple-converted-space"/>
          <w:color w:val="000000" w:themeColor="text1"/>
          <w:sz w:val="28"/>
          <w:szCs w:val="28"/>
        </w:rPr>
        <w:t> </w:t>
      </w:r>
      <w:r w:rsidRPr="00DA63F4">
        <w:rPr>
          <w:color w:val="000000" w:themeColor="text1"/>
          <w:sz w:val="28"/>
          <w:szCs w:val="28"/>
        </w:rPr>
        <w:t>задачи:</w:t>
      </w:r>
    </w:p>
    <w:p w:rsidR="00B35C3A" w:rsidRPr="00DA63F4" w:rsidRDefault="00B35C3A" w:rsidP="00B35C3A">
      <w:pPr>
        <w:pStyle w:val="ab"/>
        <w:numPr>
          <w:ilvl w:val="0"/>
          <w:numId w:val="18"/>
        </w:numPr>
        <w:rPr>
          <w:rFonts w:cs="Times New Roman"/>
          <w:color w:val="000000" w:themeColor="text1"/>
        </w:rPr>
      </w:pPr>
      <w:r w:rsidRPr="00DA63F4">
        <w:rPr>
          <w:rFonts w:cs="Times New Roman"/>
          <w:color w:val="000000" w:themeColor="text1"/>
        </w:rPr>
        <w:t>Проанализировать причины возникновения глобализации и интеграции для определения предпосылок международного сотрудничества государств в таможенной сфере.</w:t>
      </w:r>
    </w:p>
    <w:p w:rsidR="00B35C3A" w:rsidRPr="00DA63F4" w:rsidRDefault="00B35C3A" w:rsidP="00B35C3A">
      <w:pPr>
        <w:pStyle w:val="ab"/>
        <w:numPr>
          <w:ilvl w:val="0"/>
          <w:numId w:val="18"/>
        </w:numPr>
        <w:rPr>
          <w:rFonts w:cs="Times New Roman"/>
          <w:color w:val="000000" w:themeColor="text1"/>
        </w:rPr>
      </w:pPr>
      <w:r w:rsidRPr="00DA63F4">
        <w:rPr>
          <w:rFonts w:cs="Times New Roman"/>
          <w:color w:val="000000" w:themeColor="text1"/>
        </w:rPr>
        <w:t>Выявить назначение международного сотрудничества государств в таможенной сфере.</w:t>
      </w:r>
    </w:p>
    <w:p w:rsidR="00B35C3A" w:rsidRPr="00DA63F4" w:rsidRDefault="00B35C3A" w:rsidP="00B35C3A">
      <w:pPr>
        <w:pStyle w:val="ab"/>
        <w:numPr>
          <w:ilvl w:val="0"/>
          <w:numId w:val="18"/>
        </w:numPr>
        <w:rPr>
          <w:rFonts w:cs="Times New Roman"/>
          <w:color w:val="000000" w:themeColor="text1"/>
          <w:spacing w:val="-4"/>
        </w:rPr>
      </w:pPr>
      <w:r w:rsidRPr="00DA63F4">
        <w:rPr>
          <w:rFonts w:eastAsia="Times New Roman" w:cs="Times New Roman"/>
          <w:color w:val="000000" w:themeColor="text1"/>
        </w:rPr>
        <w:t>Проа</w:t>
      </w:r>
      <w:r w:rsidRPr="00DA63F4">
        <w:rPr>
          <w:rFonts w:cs="Times New Roman"/>
          <w:color w:val="000000" w:themeColor="text1"/>
          <w:spacing w:val="-4"/>
        </w:rPr>
        <w:t xml:space="preserve">нализировать историю </w:t>
      </w:r>
      <w:r w:rsidRPr="00DA63F4">
        <w:rPr>
          <w:rFonts w:cs="Times New Roman"/>
          <w:color w:val="000000" w:themeColor="text1"/>
        </w:rPr>
        <w:t>развития сотрудничества государств в таможенной сфере и проследить изменения и развитие его характеристик и инструментов  на различных исторических этапах.</w:t>
      </w:r>
    </w:p>
    <w:p w:rsidR="00C12DE5" w:rsidRPr="00DA63F4" w:rsidRDefault="00B35C3A" w:rsidP="00C12DE5">
      <w:pPr>
        <w:pStyle w:val="ab"/>
        <w:numPr>
          <w:ilvl w:val="0"/>
          <w:numId w:val="18"/>
        </w:numPr>
        <w:rPr>
          <w:rFonts w:cs="Times New Roman"/>
          <w:color w:val="000000" w:themeColor="text1"/>
        </w:rPr>
      </w:pPr>
      <w:r w:rsidRPr="00DA63F4">
        <w:rPr>
          <w:color w:val="000000" w:themeColor="text1"/>
          <w:szCs w:val="28"/>
        </w:rPr>
        <w:t>Проанализировать научную литературу, выделить основные признаки и разработать дефиницию понятия международного таможенного сотрудничества.</w:t>
      </w:r>
    </w:p>
    <w:p w:rsidR="00B35C3A" w:rsidRPr="00DA63F4" w:rsidRDefault="00B35C3A" w:rsidP="00C12DE5">
      <w:pPr>
        <w:pStyle w:val="ab"/>
        <w:numPr>
          <w:ilvl w:val="0"/>
          <w:numId w:val="18"/>
        </w:numPr>
        <w:rPr>
          <w:rFonts w:cs="Times New Roman"/>
          <w:color w:val="000000" w:themeColor="text1"/>
        </w:rPr>
      </w:pPr>
      <w:r w:rsidRPr="00DA63F4">
        <w:rPr>
          <w:color w:val="000000" w:themeColor="text1"/>
          <w:szCs w:val="28"/>
        </w:rPr>
        <w:t>Разработать авторскую концепцию классификации форм международного таможенного сотрудничества.</w:t>
      </w:r>
    </w:p>
    <w:p w:rsidR="00DF2A25" w:rsidRPr="00DA63F4" w:rsidRDefault="00DF2A25" w:rsidP="00C12DE5">
      <w:pPr>
        <w:pStyle w:val="ab"/>
        <w:numPr>
          <w:ilvl w:val="0"/>
          <w:numId w:val="18"/>
        </w:numPr>
        <w:rPr>
          <w:rFonts w:cs="Times New Roman"/>
          <w:color w:val="000000" w:themeColor="text1"/>
        </w:rPr>
      </w:pPr>
      <w:r w:rsidRPr="00DA63F4">
        <w:rPr>
          <w:color w:val="000000" w:themeColor="text1"/>
          <w:szCs w:val="28"/>
        </w:rPr>
        <w:t xml:space="preserve">Исследовать многостороннее таможенное сотрудничество, выявить </w:t>
      </w:r>
      <w:r w:rsidR="00E25897" w:rsidRPr="00DA63F4">
        <w:rPr>
          <w:color w:val="000000" w:themeColor="text1"/>
          <w:szCs w:val="28"/>
        </w:rPr>
        <w:t>препятствия и проблемы данной формы.</w:t>
      </w:r>
    </w:p>
    <w:p w:rsidR="00DF2A25" w:rsidRPr="00DA63F4" w:rsidRDefault="00DF2A25" w:rsidP="00C12DE5">
      <w:pPr>
        <w:pStyle w:val="ab"/>
        <w:numPr>
          <w:ilvl w:val="0"/>
          <w:numId w:val="18"/>
        </w:numPr>
        <w:rPr>
          <w:rFonts w:cs="Times New Roman"/>
          <w:color w:val="000000" w:themeColor="text1"/>
        </w:rPr>
      </w:pPr>
      <w:r w:rsidRPr="00DA63F4">
        <w:rPr>
          <w:color w:val="000000" w:themeColor="text1"/>
          <w:szCs w:val="28"/>
        </w:rPr>
        <w:lastRenderedPageBreak/>
        <w:t>И</w:t>
      </w:r>
      <w:r w:rsidR="00CB6BD5" w:rsidRPr="00DA63F4">
        <w:rPr>
          <w:color w:val="000000" w:themeColor="text1"/>
          <w:szCs w:val="28"/>
        </w:rPr>
        <w:t>зучить</w:t>
      </w:r>
      <w:r w:rsidRPr="00DA63F4">
        <w:rPr>
          <w:color w:val="000000" w:themeColor="text1"/>
          <w:szCs w:val="28"/>
        </w:rPr>
        <w:t xml:space="preserve"> региональное таможенное сотрудничество, определить наиболее успешный опыт такого сотрудничества, исследовать его механизмы</w:t>
      </w:r>
      <w:r w:rsidR="00CB6BD5" w:rsidRPr="00DA63F4">
        <w:rPr>
          <w:color w:val="000000" w:themeColor="text1"/>
          <w:szCs w:val="28"/>
        </w:rPr>
        <w:t>.</w:t>
      </w:r>
    </w:p>
    <w:p w:rsidR="00CB6BD5" w:rsidRPr="00DA63F4" w:rsidRDefault="00CB6BD5" w:rsidP="00C12DE5">
      <w:pPr>
        <w:pStyle w:val="ab"/>
        <w:numPr>
          <w:ilvl w:val="0"/>
          <w:numId w:val="18"/>
        </w:numPr>
        <w:rPr>
          <w:rFonts w:cs="Times New Roman"/>
          <w:color w:val="000000" w:themeColor="text1"/>
        </w:rPr>
      </w:pPr>
      <w:r w:rsidRPr="00DA63F4">
        <w:rPr>
          <w:rFonts w:cs="Times New Roman"/>
          <w:color w:val="000000" w:themeColor="text1"/>
        </w:rPr>
        <w:t>Проанализировать двустороннее таможенное сотрудничество</w:t>
      </w:r>
      <w:r w:rsidR="00383CEC" w:rsidRPr="00DA63F4">
        <w:rPr>
          <w:rFonts w:cs="Times New Roman"/>
          <w:color w:val="000000" w:themeColor="text1"/>
        </w:rPr>
        <w:t xml:space="preserve"> </w:t>
      </w:r>
      <w:r w:rsidRPr="00DA63F4">
        <w:rPr>
          <w:rFonts w:cs="Times New Roman"/>
          <w:color w:val="000000" w:themeColor="text1"/>
        </w:rPr>
        <w:t>и выявить правовые проблемы такого сотрудничества</w:t>
      </w:r>
      <w:r w:rsidR="00383CEC" w:rsidRPr="00DA63F4">
        <w:rPr>
          <w:rFonts w:cs="Times New Roman"/>
          <w:color w:val="000000" w:themeColor="text1"/>
        </w:rPr>
        <w:t>, а также определить страну с наиболее эффективным механизмом таможенного сотрудничества</w:t>
      </w:r>
      <w:r w:rsidRPr="00DA63F4">
        <w:rPr>
          <w:rFonts w:cs="Times New Roman"/>
          <w:color w:val="000000" w:themeColor="text1"/>
        </w:rPr>
        <w:t>.</w:t>
      </w:r>
    </w:p>
    <w:p w:rsidR="00E25897" w:rsidRPr="00DA63F4" w:rsidRDefault="00CB6BD5" w:rsidP="00E25897">
      <w:pPr>
        <w:pStyle w:val="ab"/>
        <w:numPr>
          <w:ilvl w:val="0"/>
          <w:numId w:val="18"/>
        </w:numPr>
        <w:rPr>
          <w:color w:val="000000" w:themeColor="text1"/>
        </w:rPr>
      </w:pPr>
      <w:r w:rsidRPr="00DA63F4">
        <w:rPr>
          <w:rFonts w:cs="Times New Roman"/>
          <w:color w:val="000000" w:themeColor="text1"/>
        </w:rPr>
        <w:t>Сравнить три формы таможенного сотрудничества</w:t>
      </w:r>
      <w:r w:rsidR="00892D36" w:rsidRPr="00DA63F4">
        <w:rPr>
          <w:rFonts w:cs="Times New Roman"/>
          <w:color w:val="000000" w:themeColor="text1"/>
        </w:rPr>
        <w:t>: многостороннее, региональное и двустороннее,</w:t>
      </w:r>
      <w:r w:rsidRPr="00DA63F4">
        <w:rPr>
          <w:rFonts w:cs="Times New Roman"/>
          <w:color w:val="000000" w:themeColor="text1"/>
        </w:rPr>
        <w:t xml:space="preserve"> и </w:t>
      </w:r>
      <w:r w:rsidR="00E25897" w:rsidRPr="00DA63F4">
        <w:rPr>
          <w:rFonts w:cs="Times New Roman"/>
          <w:color w:val="000000" w:themeColor="text1"/>
        </w:rPr>
        <w:t>определить</w:t>
      </w:r>
      <w:r w:rsidRPr="00DA63F4">
        <w:rPr>
          <w:rFonts w:cs="Times New Roman"/>
          <w:color w:val="000000" w:themeColor="text1"/>
        </w:rPr>
        <w:t xml:space="preserve"> наиболее эффективную форму</w:t>
      </w:r>
      <w:r w:rsidR="00383CEC" w:rsidRPr="00DA63F4">
        <w:rPr>
          <w:rFonts w:cs="Times New Roman"/>
          <w:color w:val="000000" w:themeColor="text1"/>
        </w:rPr>
        <w:t>.</w:t>
      </w:r>
    </w:p>
    <w:p w:rsidR="0029738A" w:rsidRPr="00DA63F4" w:rsidRDefault="2CC1039A" w:rsidP="001F49CA">
      <w:pPr>
        <w:rPr>
          <w:color w:val="000000" w:themeColor="text1"/>
          <w:szCs w:val="28"/>
        </w:rPr>
      </w:pPr>
      <w:r w:rsidRPr="00DA63F4">
        <w:rPr>
          <w:b/>
          <w:bCs/>
          <w:color w:val="000000" w:themeColor="text1"/>
          <w:szCs w:val="28"/>
        </w:rPr>
        <w:t>Методология</w:t>
      </w:r>
      <w:r w:rsidRPr="00DA63F4">
        <w:rPr>
          <w:rStyle w:val="apple-converted-space"/>
          <w:b/>
          <w:bCs/>
          <w:color w:val="000000" w:themeColor="text1"/>
          <w:szCs w:val="28"/>
        </w:rPr>
        <w:t> </w:t>
      </w:r>
      <w:r w:rsidRPr="00DA63F4">
        <w:rPr>
          <w:color w:val="000000" w:themeColor="text1"/>
          <w:szCs w:val="28"/>
        </w:rPr>
        <w:t>и</w:t>
      </w:r>
      <w:r w:rsidRPr="00DA63F4">
        <w:rPr>
          <w:rStyle w:val="apple-converted-space"/>
          <w:color w:val="000000" w:themeColor="text1"/>
          <w:szCs w:val="28"/>
        </w:rPr>
        <w:t> </w:t>
      </w:r>
      <w:r w:rsidRPr="00DA63F4">
        <w:rPr>
          <w:b/>
          <w:bCs/>
          <w:color w:val="000000" w:themeColor="text1"/>
          <w:szCs w:val="28"/>
        </w:rPr>
        <w:t>методы исследования.</w:t>
      </w:r>
      <w:r w:rsidRPr="00DA63F4">
        <w:rPr>
          <w:rStyle w:val="apple-converted-space"/>
          <w:b/>
          <w:bCs/>
          <w:color w:val="000000" w:themeColor="text1"/>
          <w:szCs w:val="28"/>
        </w:rPr>
        <w:t> </w:t>
      </w:r>
      <w:r w:rsidRPr="00DA63F4">
        <w:rPr>
          <w:color w:val="000000" w:themeColor="text1"/>
          <w:szCs w:val="28"/>
        </w:rPr>
        <w:t xml:space="preserve"> При написании настоящей работы применялись как общенаучные, так и специальные методы, в том числе анализ, синтез, обобщение, историко-правовой и сравнительно-правовой методы исследования. В работе использованы присущие исследованию в сфере юридических наук методы толкования, абстрагирования, моделирования, а также другие методы.</w:t>
      </w:r>
    </w:p>
    <w:p w:rsidR="004F009B" w:rsidRPr="00DA63F4" w:rsidRDefault="2CC1039A" w:rsidP="0045627D">
      <w:pPr>
        <w:rPr>
          <w:rFonts w:cs="Times New Roman"/>
          <w:color w:val="000000" w:themeColor="text1"/>
        </w:rPr>
      </w:pPr>
      <w:r w:rsidRPr="00DA63F4">
        <w:rPr>
          <w:rFonts w:cs="Times New Roman"/>
          <w:b/>
          <w:bCs/>
          <w:color w:val="000000" w:themeColor="text1"/>
        </w:rPr>
        <w:t>Структура работы.</w:t>
      </w:r>
      <w:r w:rsidRPr="00DA63F4">
        <w:rPr>
          <w:rStyle w:val="apple-converted-space"/>
          <w:rFonts w:cs="Times New Roman"/>
          <w:b/>
          <w:bCs/>
          <w:color w:val="000000" w:themeColor="text1"/>
        </w:rPr>
        <w:t> </w:t>
      </w:r>
      <w:r w:rsidRPr="00DA63F4">
        <w:rPr>
          <w:rFonts w:cs="Times New Roman"/>
          <w:color w:val="000000" w:themeColor="text1"/>
        </w:rPr>
        <w:t xml:space="preserve">Настоящая магистерская диссертация включает в себя введение, </w:t>
      </w:r>
      <w:r w:rsidR="001F49CA" w:rsidRPr="00DA63F4">
        <w:rPr>
          <w:rFonts w:cs="Times New Roman"/>
          <w:color w:val="000000" w:themeColor="text1"/>
        </w:rPr>
        <w:t>две</w:t>
      </w:r>
      <w:r w:rsidRPr="00DA63F4">
        <w:rPr>
          <w:rFonts w:cs="Times New Roman"/>
          <w:color w:val="000000" w:themeColor="text1"/>
        </w:rPr>
        <w:t xml:space="preserve"> главы, объединяющие </w:t>
      </w:r>
      <w:r w:rsidR="001F49CA" w:rsidRPr="00DA63F4">
        <w:rPr>
          <w:rFonts w:cs="Times New Roman"/>
          <w:color w:val="000000" w:themeColor="text1"/>
        </w:rPr>
        <w:t>шесть</w:t>
      </w:r>
      <w:r w:rsidRPr="00DA63F4">
        <w:rPr>
          <w:rFonts w:cs="Times New Roman"/>
          <w:color w:val="000000" w:themeColor="text1"/>
        </w:rPr>
        <w:t xml:space="preserve"> параграфов, заключение, а также список литературы, использовавшейся при написании работы.</w:t>
      </w:r>
      <w:r w:rsidR="0029738A" w:rsidRPr="00DA63F4">
        <w:rPr>
          <w:rFonts w:cs="Times New Roman"/>
          <w:color w:val="000000" w:themeColor="text1"/>
        </w:rPr>
        <w:br w:type="page"/>
      </w:r>
    </w:p>
    <w:p w:rsidR="00F73E4C" w:rsidRPr="00DA63F4" w:rsidRDefault="004F009B" w:rsidP="0045627D">
      <w:pPr>
        <w:pStyle w:val="1"/>
      </w:pPr>
      <w:bookmarkStart w:id="2" w:name="_Toc482280739"/>
      <w:r w:rsidRPr="00DA63F4">
        <w:lastRenderedPageBreak/>
        <w:t xml:space="preserve">ГЛАВА </w:t>
      </w:r>
      <w:r w:rsidR="00F73E4C" w:rsidRPr="00DA63F4">
        <w:t>ПЕРВАЯ</w:t>
      </w:r>
      <w:bookmarkEnd w:id="2"/>
    </w:p>
    <w:p w:rsidR="004F009B" w:rsidRPr="00DA63F4" w:rsidRDefault="004F009B" w:rsidP="0045627D">
      <w:pPr>
        <w:pStyle w:val="1"/>
      </w:pPr>
      <w:bookmarkStart w:id="3" w:name="_Toc482280740"/>
      <w:r w:rsidRPr="00DA63F4">
        <w:t>ПРЕДПОСЫЛКИ</w:t>
      </w:r>
      <w:r w:rsidR="00383CEC" w:rsidRPr="00DA63F4">
        <w:t>, НАЗНАЧЕНИЕ И</w:t>
      </w:r>
      <w:r w:rsidR="001125EC" w:rsidRPr="00DA63F4">
        <w:t xml:space="preserve"> ИСТОРИЯ</w:t>
      </w:r>
      <w:r w:rsidRPr="00DA63F4">
        <w:t xml:space="preserve"> СОТРУДНИЧЕСТВА ГОСУДАРСТВ В ТАМОЖЕННОЙ СФЕРЕ</w:t>
      </w:r>
      <w:bookmarkEnd w:id="3"/>
    </w:p>
    <w:p w:rsidR="001125EC" w:rsidRPr="00DA63F4" w:rsidRDefault="0045627D" w:rsidP="0045627D">
      <w:pPr>
        <w:pStyle w:val="1"/>
      </w:pPr>
      <w:bookmarkStart w:id="4" w:name="_Toc482280741"/>
      <w:r w:rsidRPr="00DA63F4">
        <w:t>§1</w:t>
      </w:r>
      <w:r w:rsidR="00CD0A5E" w:rsidRPr="00DA63F4">
        <w:t>.</w:t>
      </w:r>
      <w:r w:rsidRPr="00DA63F4">
        <w:t xml:space="preserve"> </w:t>
      </w:r>
      <w:r w:rsidR="001125EC" w:rsidRPr="00DA63F4">
        <w:t>П</w:t>
      </w:r>
      <w:r w:rsidR="00F73E4C" w:rsidRPr="00DA63F4">
        <w:t>редпосылки и назначение международного сотрудничества государств в таможенной сфере</w:t>
      </w:r>
      <w:bookmarkEnd w:id="4"/>
    </w:p>
    <w:p w:rsidR="18A89952" w:rsidRPr="00DA63F4" w:rsidRDefault="00CD0A5E" w:rsidP="0045627D">
      <w:pPr>
        <w:rPr>
          <w:rFonts w:cs="Times New Roman"/>
          <w:color w:val="000000" w:themeColor="text1"/>
        </w:rPr>
      </w:pPr>
      <w:r w:rsidRPr="00DA63F4">
        <w:rPr>
          <w:rFonts w:cs="Times New Roman"/>
          <w:color w:val="000000" w:themeColor="text1"/>
        </w:rPr>
        <w:t>Характерной тенденцией</w:t>
      </w:r>
      <w:r w:rsidR="00BE5FAE" w:rsidRPr="00DA63F4">
        <w:rPr>
          <w:rFonts w:cs="Times New Roman"/>
          <w:color w:val="000000" w:themeColor="text1"/>
        </w:rPr>
        <w:t xml:space="preserve"> современного</w:t>
      </w:r>
      <w:r w:rsidR="2CC1039A" w:rsidRPr="00DA63F4">
        <w:rPr>
          <w:rFonts w:cs="Times New Roman"/>
          <w:color w:val="000000" w:themeColor="text1"/>
        </w:rPr>
        <w:t xml:space="preserve"> мира стал</w:t>
      </w:r>
      <w:r w:rsidRPr="00DA63F4">
        <w:rPr>
          <w:rFonts w:cs="Times New Roman"/>
          <w:color w:val="000000" w:themeColor="text1"/>
        </w:rPr>
        <w:t>о</w:t>
      </w:r>
      <w:r w:rsidR="2CC1039A" w:rsidRPr="00DA63F4">
        <w:rPr>
          <w:rFonts w:cs="Times New Roman"/>
          <w:color w:val="000000" w:themeColor="text1"/>
        </w:rPr>
        <w:t xml:space="preserve"> ускорение интеграционных процессов на общемировом и на региональном уровнях. Это связано с тем, что на определенном этапе социально-экономического развития государства выходят из своих границ и в целях дальнейшего развития начинают международное взаимодействие и сотрудничество.</w:t>
      </w:r>
    </w:p>
    <w:p w:rsidR="2C143668" w:rsidRPr="00DA63F4" w:rsidRDefault="2CC1039A" w:rsidP="0045627D">
      <w:pPr>
        <w:rPr>
          <w:rFonts w:cs="Times New Roman"/>
          <w:color w:val="000000" w:themeColor="text1"/>
        </w:rPr>
      </w:pPr>
      <w:r w:rsidRPr="00DA63F4">
        <w:rPr>
          <w:rFonts w:cs="Times New Roman"/>
          <w:color w:val="000000" w:themeColor="text1"/>
        </w:rPr>
        <w:t>Принцип сотрудничества государств является одним из основополагающих принципов международного права. Более того, можно говорить, что идея сотрудничества государств лежит в основе возникновения и развития международного права, именно поэтому принцип сотрудничества, зародившись в глубокой древности, веками развивался</w:t>
      </w:r>
      <w:r w:rsidR="003B16EB" w:rsidRPr="00DA63F4">
        <w:rPr>
          <w:rFonts w:cs="Times New Roman"/>
          <w:color w:val="000000" w:themeColor="text1"/>
        </w:rPr>
        <w:t xml:space="preserve"> вместе с международным правом.</w:t>
      </w:r>
    </w:p>
    <w:p w:rsidR="2C143668" w:rsidRPr="00DA63F4" w:rsidRDefault="2C143668" w:rsidP="0045627D">
      <w:pPr>
        <w:rPr>
          <w:rFonts w:cs="Times New Roman"/>
          <w:color w:val="000000" w:themeColor="text1"/>
        </w:rPr>
      </w:pPr>
      <w:r w:rsidRPr="00DA63F4">
        <w:rPr>
          <w:rFonts w:cs="Times New Roman"/>
          <w:color w:val="000000" w:themeColor="text1"/>
        </w:rPr>
        <w:t>Современное нормативное закрепление принцип сотрудничества государств получил с принятием Устава Организации Объединенных Наций</w:t>
      </w:r>
      <w:r w:rsidRPr="00DA63F4">
        <w:rPr>
          <w:rStyle w:val="ae"/>
          <w:rFonts w:cs="Times New Roman"/>
          <w:color w:val="000000" w:themeColor="text1"/>
        </w:rPr>
        <w:footnoteReference w:id="14"/>
      </w:r>
      <w:r w:rsidRPr="00DA63F4">
        <w:rPr>
          <w:rFonts w:cs="Times New Roman"/>
          <w:color w:val="000000" w:themeColor="text1"/>
        </w:rPr>
        <w:t xml:space="preserve">. Так, в соответствии с Уставом государства обязаны «осуществлять международное сотрудничество в разрешении международных проблем экономического, социального, культурного и гуманитарного характера», а также обязаны «поддерживать международный мир и безопасность и с этой целью принимать эффективные коллективные меры». Данный принцип также закреплен в Декларации о принципах международного права, касающихся дружественных отношений и сотрудничества между государствами в соответствии с Уставом </w:t>
      </w:r>
      <w:r w:rsidRPr="00DA63F4">
        <w:rPr>
          <w:rFonts w:cs="Times New Roman"/>
          <w:color w:val="000000" w:themeColor="text1"/>
        </w:rPr>
        <w:lastRenderedPageBreak/>
        <w:t>ООН</w:t>
      </w:r>
      <w:r w:rsidR="00DA63F4" w:rsidRPr="00DA63F4">
        <w:rPr>
          <w:rStyle w:val="ae"/>
          <w:rFonts w:cs="Times New Roman"/>
          <w:color w:val="000000" w:themeColor="text1"/>
        </w:rPr>
        <w:footnoteReference w:id="15"/>
      </w:r>
      <w:r w:rsidR="00D379EF" w:rsidRPr="00DA63F4">
        <w:rPr>
          <w:rFonts w:cs="Times New Roman"/>
          <w:color w:val="000000" w:themeColor="text1"/>
        </w:rPr>
        <w:t xml:space="preserve"> </w:t>
      </w:r>
      <w:r w:rsidRPr="00DA63F4">
        <w:rPr>
          <w:rFonts w:cs="Times New Roman"/>
          <w:color w:val="000000" w:themeColor="text1"/>
        </w:rPr>
        <w:t xml:space="preserve">и </w:t>
      </w:r>
      <w:r w:rsidR="00CD0A5E" w:rsidRPr="00DA63F4">
        <w:rPr>
          <w:rFonts w:cs="Times New Roman"/>
          <w:color w:val="000000" w:themeColor="text1"/>
        </w:rPr>
        <w:t>в Заключительном акте</w:t>
      </w:r>
      <w:r w:rsidRPr="00DA63F4">
        <w:rPr>
          <w:rFonts w:cs="Times New Roman"/>
          <w:color w:val="000000" w:themeColor="text1"/>
        </w:rPr>
        <w:t xml:space="preserve"> Совещания по безопасности и сотрудничеству в Европе</w:t>
      </w:r>
      <w:r w:rsidRPr="00DA63F4">
        <w:rPr>
          <w:rStyle w:val="ae"/>
          <w:rFonts w:cs="Times New Roman"/>
          <w:color w:val="000000" w:themeColor="text1"/>
        </w:rPr>
        <w:footnoteReference w:id="16"/>
      </w:r>
      <w:r w:rsidRPr="00DA63F4">
        <w:rPr>
          <w:rFonts w:cs="Times New Roman"/>
          <w:color w:val="000000" w:themeColor="text1"/>
        </w:rPr>
        <w:t>. В указанных документах принцип сотрудничества государств назван в качестве одного из регуляторов международных отношений. Также как и другие принципы, он обладает такими качествами как императивность и</w:t>
      </w:r>
      <w:r w:rsidR="00CD0A5E" w:rsidRPr="00DA63F4">
        <w:rPr>
          <w:rFonts w:cs="Times New Roman"/>
          <w:color w:val="000000" w:themeColor="text1"/>
        </w:rPr>
        <w:t xml:space="preserve"> всеобщность действия.</w:t>
      </w:r>
    </w:p>
    <w:p w:rsidR="2C143668" w:rsidRPr="00DA63F4" w:rsidRDefault="2C143668" w:rsidP="0045627D">
      <w:pPr>
        <w:rPr>
          <w:rFonts w:cs="Times New Roman"/>
          <w:color w:val="000000" w:themeColor="text1"/>
        </w:rPr>
      </w:pPr>
      <w:r w:rsidRPr="00DA63F4">
        <w:rPr>
          <w:rFonts w:cs="Times New Roman"/>
          <w:color w:val="000000" w:themeColor="text1"/>
        </w:rPr>
        <w:t>Согласно Декларации о принципах международного права, касающихся дружественных отношений и сотрудничества между государствами</w:t>
      </w:r>
      <w:r w:rsidR="00BE5FAE" w:rsidRPr="00DA63F4">
        <w:rPr>
          <w:rFonts w:cs="Times New Roman"/>
          <w:color w:val="000000" w:themeColor="text1"/>
        </w:rPr>
        <w:t>,</w:t>
      </w:r>
      <w:r w:rsidRPr="00DA63F4">
        <w:rPr>
          <w:rFonts w:cs="Times New Roman"/>
          <w:color w:val="000000" w:themeColor="text1"/>
        </w:rPr>
        <w:t xml:space="preserve"> государства обязаны, независимо от различий в их политических, экономических и социальных системах, сотрудничать друг с другом в различных областях международных отношений с целью поддержания международного мира и безопасности и содействия международной экономической стабильности и прогрессу, общему благосостоянию народов и международному сотрудничеству, свободному от дискриминации, основанной на таких различиях. Кроме того, государства осуществляют свои международные отношения в экономической, социальной, культурной, технической и торговой областях в соответствии с принципами суверенного равенства и невмешательства. В широком смысле принцип сотрудничества имеет своей целью повышение уровня жизни и благосостояния населения. «Сотрудничество в целях развития» становится популярным лозунгом многих международных конференций и организаций:</w:t>
      </w:r>
      <w:r w:rsidR="00DA63F4" w:rsidRPr="00DA63F4">
        <w:rPr>
          <w:rFonts w:cs="Times New Roman"/>
          <w:color w:val="000000" w:themeColor="text1"/>
        </w:rPr>
        <w:t xml:space="preserve"> Сан-Паульский консенсус</w:t>
      </w:r>
      <w:r w:rsidRPr="00DA63F4">
        <w:rPr>
          <w:rStyle w:val="ae"/>
          <w:rFonts w:cs="Times New Roman"/>
          <w:color w:val="000000" w:themeColor="text1"/>
        </w:rPr>
        <w:footnoteReference w:id="17"/>
      </w:r>
      <w:r w:rsidRPr="00DA63F4">
        <w:rPr>
          <w:rFonts w:cs="Times New Roman"/>
          <w:color w:val="000000" w:themeColor="text1"/>
        </w:rPr>
        <w:t>, Резолюция по региональному сотрудничеству ЭКОСОС</w:t>
      </w:r>
      <w:r w:rsidRPr="00DA63F4">
        <w:rPr>
          <w:rStyle w:val="ae"/>
          <w:rFonts w:cs="Times New Roman"/>
          <w:color w:val="000000" w:themeColor="text1"/>
        </w:rPr>
        <w:footnoteReference w:id="18"/>
      </w:r>
      <w:r w:rsidRPr="00DA63F4">
        <w:rPr>
          <w:rFonts w:cs="Times New Roman"/>
          <w:color w:val="000000" w:themeColor="text1"/>
        </w:rPr>
        <w:t xml:space="preserve">, Повестка дня на XXI </w:t>
      </w:r>
      <w:r w:rsidRPr="00DA63F4">
        <w:rPr>
          <w:rFonts w:cs="Times New Roman"/>
          <w:color w:val="000000" w:themeColor="text1"/>
        </w:rPr>
        <w:lastRenderedPageBreak/>
        <w:t>век</w:t>
      </w:r>
      <w:r w:rsidRPr="00DA63F4">
        <w:rPr>
          <w:rStyle w:val="ae"/>
          <w:rFonts w:cs="Times New Roman"/>
          <w:color w:val="000000" w:themeColor="text1"/>
        </w:rPr>
        <w:footnoteReference w:id="19"/>
      </w:r>
      <w:r w:rsidRPr="00DA63F4">
        <w:rPr>
          <w:rFonts w:cs="Times New Roman"/>
          <w:color w:val="000000" w:themeColor="text1"/>
        </w:rPr>
        <w:t>. Как правильно заметил И.И. Лукашук в своем исследовании на тему глобализации, это «процесс, в ходе которого большая часть социальной активности приобретает мировой характер, как определяющий исторический феномен нашего времени, изменяющий характер и результаты деятельности общества»</w:t>
      </w:r>
      <w:r w:rsidRPr="00DA63F4">
        <w:rPr>
          <w:rStyle w:val="ae"/>
          <w:rFonts w:cs="Times New Roman"/>
          <w:color w:val="000000" w:themeColor="text1"/>
        </w:rPr>
        <w:footnoteReference w:id="20"/>
      </w:r>
      <w:r w:rsidRPr="00DA63F4">
        <w:rPr>
          <w:rFonts w:cs="Times New Roman"/>
          <w:color w:val="000000" w:themeColor="text1"/>
        </w:rPr>
        <w:t>.</w:t>
      </w:r>
    </w:p>
    <w:p w:rsidR="2C143668" w:rsidRPr="00DA63F4" w:rsidRDefault="2CC1039A" w:rsidP="0045627D">
      <w:pPr>
        <w:rPr>
          <w:rFonts w:cs="Times New Roman"/>
          <w:color w:val="000000" w:themeColor="text1"/>
        </w:rPr>
      </w:pPr>
      <w:r w:rsidRPr="00DA63F4">
        <w:rPr>
          <w:rFonts w:eastAsia="Times New Roman" w:cs="Times New Roman"/>
          <w:color w:val="000000" w:themeColor="text1"/>
        </w:rPr>
        <w:t>Процессы глобализации и интеграции непосредственно связаны с сотрудничеством государств в таможенной сфере. Определить эту связь нам поможет анализ причин возникно</w:t>
      </w:r>
      <w:r w:rsidR="00B35C3A" w:rsidRPr="00DA63F4">
        <w:rPr>
          <w:rFonts w:eastAsia="Times New Roman" w:cs="Times New Roman"/>
          <w:color w:val="000000" w:themeColor="text1"/>
        </w:rPr>
        <w:t>вения глобализации и интеграции.</w:t>
      </w:r>
    </w:p>
    <w:p w:rsidR="5847F5C1" w:rsidRPr="00DA63F4" w:rsidRDefault="2CC1039A" w:rsidP="0045627D">
      <w:pPr>
        <w:rPr>
          <w:rFonts w:cs="Times New Roman"/>
          <w:color w:val="000000" w:themeColor="text1"/>
        </w:rPr>
      </w:pPr>
      <w:r w:rsidRPr="00DA63F4">
        <w:rPr>
          <w:rFonts w:eastAsia="Times New Roman" w:cs="Times New Roman"/>
          <w:color w:val="000000" w:themeColor="text1"/>
        </w:rPr>
        <w:t xml:space="preserve">Развитие мореплавания и эпоха географических открытий привели к  интенсификации и распространению международной торговли товарами. Зарождение процесса глобализации было связано с экономическим развитием общества и предусматривало формирование единого международного экономического пространства. Однако феномен глобализации затрагивает не только экономическую сферу общественной жизни, но и политическую, социальную и духовную. </w:t>
      </w:r>
      <w:r w:rsidRPr="00DA63F4">
        <w:rPr>
          <w:rFonts w:cs="Times New Roman"/>
          <w:color w:val="000000" w:themeColor="text1"/>
        </w:rPr>
        <w:t>Такое усложнение взаимосвязей привело к возникновению проблем, решение которых стало невозможно исключительно на уровне одного государства. В этой связи во многих сферах, ранее отрегулированных  на локальном уровне, появляется международный элемент, а большой объем торговых, финансовых, производственных процессов выход за рамки одного государства.</w:t>
      </w:r>
    </w:p>
    <w:p w:rsidR="5847F5C1" w:rsidRPr="00DA63F4" w:rsidRDefault="2CC1039A" w:rsidP="0045627D">
      <w:pPr>
        <w:rPr>
          <w:rFonts w:cs="Times New Roman"/>
          <w:color w:val="000000" w:themeColor="text1"/>
        </w:rPr>
      </w:pPr>
      <w:r w:rsidRPr="00DA63F4">
        <w:rPr>
          <w:rFonts w:cs="Times New Roman"/>
          <w:color w:val="000000" w:themeColor="text1"/>
        </w:rPr>
        <w:t>Одной из важных составляющих процесса глобализации является интеграция. Главным вектором современного общественно-политического развития стало создание  в целях экономической интеграции государственных объединений. Это нашло отражение как в увеличении количества интеграционных союзов, так и в расширении целей и задач их деятельности.</w:t>
      </w:r>
    </w:p>
    <w:p w:rsidR="5847F5C1" w:rsidRPr="00DA63F4" w:rsidRDefault="503E1ADC" w:rsidP="0045627D">
      <w:pPr>
        <w:rPr>
          <w:rFonts w:cs="Times New Roman"/>
          <w:color w:val="000000" w:themeColor="text1"/>
        </w:rPr>
      </w:pPr>
      <w:r w:rsidRPr="00DA63F4">
        <w:rPr>
          <w:rFonts w:cs="Times New Roman"/>
          <w:color w:val="000000" w:themeColor="text1"/>
        </w:rPr>
        <w:t>Главной</w:t>
      </w:r>
      <w:r w:rsidR="5847F5C1" w:rsidRPr="00DA63F4">
        <w:rPr>
          <w:rFonts w:cs="Times New Roman"/>
          <w:color w:val="000000" w:themeColor="text1"/>
        </w:rPr>
        <w:t xml:space="preserve"> причиной создания таких интеграционных объединений</w:t>
      </w:r>
      <w:r w:rsidR="00D379EF" w:rsidRPr="00DA63F4">
        <w:rPr>
          <w:rFonts w:cs="Times New Roman"/>
          <w:color w:val="000000" w:themeColor="text1"/>
        </w:rPr>
        <w:t>,</w:t>
      </w:r>
      <w:r w:rsidR="5847F5C1" w:rsidRPr="00DA63F4">
        <w:rPr>
          <w:rFonts w:cs="Times New Roman"/>
          <w:color w:val="000000" w:themeColor="text1"/>
        </w:rPr>
        <w:t xml:space="preserve"> </w:t>
      </w:r>
      <w:r w:rsidRPr="00DA63F4">
        <w:rPr>
          <w:rFonts w:cs="Times New Roman"/>
          <w:color w:val="000000" w:themeColor="text1"/>
        </w:rPr>
        <w:t>безусловно</w:t>
      </w:r>
      <w:r w:rsidR="00D379EF" w:rsidRPr="00DA63F4">
        <w:rPr>
          <w:rFonts w:cs="Times New Roman"/>
          <w:color w:val="000000" w:themeColor="text1"/>
        </w:rPr>
        <w:t>,</w:t>
      </w:r>
      <w:r w:rsidRPr="00DA63F4">
        <w:rPr>
          <w:rFonts w:cs="Times New Roman"/>
          <w:color w:val="000000" w:themeColor="text1"/>
        </w:rPr>
        <w:t xml:space="preserve"> </w:t>
      </w:r>
      <w:r w:rsidR="5847F5C1" w:rsidRPr="00DA63F4">
        <w:rPr>
          <w:rFonts w:cs="Times New Roman"/>
          <w:color w:val="000000" w:themeColor="text1"/>
        </w:rPr>
        <w:t xml:space="preserve">является совместное отстаивание экономических интересов. </w:t>
      </w:r>
      <w:r w:rsidRPr="00DA63F4">
        <w:rPr>
          <w:rFonts w:cs="Times New Roman"/>
          <w:color w:val="000000" w:themeColor="text1"/>
        </w:rPr>
        <w:t xml:space="preserve">Однако в </w:t>
      </w:r>
      <w:r w:rsidRPr="00DA63F4">
        <w:rPr>
          <w:rFonts w:cs="Times New Roman"/>
          <w:color w:val="000000" w:themeColor="text1"/>
        </w:rPr>
        <w:lastRenderedPageBreak/>
        <w:t>последнее время деятельност</w:t>
      </w:r>
      <w:r w:rsidR="00BE5FAE" w:rsidRPr="00DA63F4">
        <w:rPr>
          <w:rFonts w:cs="Times New Roman"/>
          <w:color w:val="000000" w:themeColor="text1"/>
        </w:rPr>
        <w:t>ь</w:t>
      </w:r>
      <w:r w:rsidRPr="00DA63F4">
        <w:rPr>
          <w:rFonts w:cs="Times New Roman"/>
          <w:color w:val="000000" w:themeColor="text1"/>
        </w:rPr>
        <w:t xml:space="preserve"> интеграционных группировок нацелена не только на взаимодействие в торговой сфере, но и на гармонизацию нетарифных ограничений, единообразную регламентацию торговли услугами, инвестиционную либерализацию и определение общего инвестиционного режима в рамках стран-участниц, согласование различных форм интеграции в конкурентной политике.</w:t>
      </w:r>
      <w:r w:rsidR="5847F5C1" w:rsidRPr="00DA63F4">
        <w:rPr>
          <w:rStyle w:val="ae"/>
          <w:rFonts w:cs="Times New Roman"/>
          <w:color w:val="000000" w:themeColor="text1"/>
        </w:rPr>
        <w:footnoteReference w:id="21"/>
      </w:r>
    </w:p>
    <w:p w:rsidR="5847F5C1" w:rsidRPr="00DA63F4" w:rsidRDefault="2CC1039A" w:rsidP="0045627D">
      <w:pPr>
        <w:rPr>
          <w:rFonts w:cs="Times New Roman"/>
          <w:color w:val="000000" w:themeColor="text1"/>
        </w:rPr>
      </w:pPr>
      <w:r w:rsidRPr="00DA63F4">
        <w:rPr>
          <w:rFonts w:cs="Times New Roman"/>
          <w:color w:val="000000" w:themeColor="text1"/>
        </w:rPr>
        <w:t xml:space="preserve">Интеграционные объединения различаются между собой по целому ряду важнейших характеристик - цели создания и функционирования, количество участников, степень интегрированности. </w:t>
      </w:r>
    </w:p>
    <w:p w:rsidR="5847F5C1" w:rsidRPr="00DA63F4" w:rsidRDefault="2CC1039A" w:rsidP="0045627D">
      <w:pPr>
        <w:rPr>
          <w:rFonts w:cs="Times New Roman"/>
          <w:color w:val="000000" w:themeColor="text1"/>
        </w:rPr>
      </w:pPr>
      <w:r w:rsidRPr="00DA63F4">
        <w:rPr>
          <w:rFonts w:cs="Times New Roman"/>
          <w:color w:val="000000" w:themeColor="text1"/>
        </w:rPr>
        <w:t>В экономической и юридической литературе принято выделять несколько видов интеграционных объединений, которые соответствуют определенным</w:t>
      </w:r>
      <w:r w:rsidRPr="00DA63F4">
        <w:rPr>
          <w:rFonts w:eastAsia="Times New Roman" w:cs="Times New Roman"/>
          <w:color w:val="000000" w:themeColor="text1"/>
        </w:rPr>
        <w:t xml:space="preserve"> этапам интеграционных процессов</w:t>
      </w:r>
      <w:r w:rsidRPr="00DA63F4">
        <w:rPr>
          <w:rFonts w:cs="Times New Roman"/>
          <w:color w:val="000000" w:themeColor="text1"/>
        </w:rPr>
        <w:t>:</w:t>
      </w:r>
    </w:p>
    <w:p w:rsidR="5847F5C1" w:rsidRPr="00DA63F4" w:rsidRDefault="2CC1039A" w:rsidP="0045627D">
      <w:pPr>
        <w:pStyle w:val="ab"/>
        <w:numPr>
          <w:ilvl w:val="0"/>
          <w:numId w:val="26"/>
        </w:numPr>
        <w:ind w:firstLine="709"/>
        <w:rPr>
          <w:rFonts w:cs="Times New Roman"/>
          <w:color w:val="000000" w:themeColor="text1"/>
        </w:rPr>
      </w:pPr>
      <w:r w:rsidRPr="00DA63F4">
        <w:rPr>
          <w:rFonts w:cs="Times New Roman"/>
          <w:color w:val="000000" w:themeColor="text1"/>
        </w:rPr>
        <w:t>зона свободной торговли - в таких объединениях происходит отмена таможенных пошлин на импорт товаров и количественных ограничений между странами-участницами, но сохраняются таковые в торговле с третьими странами;</w:t>
      </w:r>
    </w:p>
    <w:p w:rsidR="5847F5C1" w:rsidRPr="00DA63F4" w:rsidRDefault="2CC1039A" w:rsidP="0045627D">
      <w:pPr>
        <w:pStyle w:val="ab"/>
        <w:numPr>
          <w:ilvl w:val="0"/>
          <w:numId w:val="26"/>
        </w:numPr>
        <w:ind w:firstLine="709"/>
        <w:rPr>
          <w:rFonts w:cs="Times New Roman"/>
          <w:color w:val="000000" w:themeColor="text1"/>
        </w:rPr>
      </w:pPr>
      <w:r w:rsidRPr="00DA63F4">
        <w:rPr>
          <w:rFonts w:cs="Times New Roman"/>
          <w:color w:val="000000" w:themeColor="text1"/>
        </w:rPr>
        <w:t>таможенный союз - предполагает введение странами-участницами единого таможенного тарифа по отношению к третьим странам;</w:t>
      </w:r>
    </w:p>
    <w:p w:rsidR="5847F5C1" w:rsidRPr="00DA63F4" w:rsidRDefault="2CC1039A" w:rsidP="0045627D">
      <w:pPr>
        <w:pStyle w:val="ab"/>
        <w:numPr>
          <w:ilvl w:val="0"/>
          <w:numId w:val="26"/>
        </w:numPr>
        <w:ind w:firstLine="709"/>
        <w:rPr>
          <w:rFonts w:cs="Times New Roman"/>
          <w:color w:val="000000" w:themeColor="text1"/>
        </w:rPr>
      </w:pPr>
      <w:r w:rsidRPr="00DA63F4">
        <w:rPr>
          <w:rFonts w:cs="Times New Roman"/>
          <w:color w:val="000000" w:themeColor="text1"/>
        </w:rPr>
        <w:t>общий рынок - предусматривает свободу перемещения между странами-участницами не только товаров, но и факторов производства (капитала, рабочей силы);</w:t>
      </w:r>
    </w:p>
    <w:p w:rsidR="2C143668" w:rsidRPr="00DA63F4" w:rsidRDefault="2CC1039A" w:rsidP="0045627D">
      <w:pPr>
        <w:pStyle w:val="ab"/>
        <w:numPr>
          <w:ilvl w:val="0"/>
          <w:numId w:val="26"/>
        </w:numPr>
        <w:ind w:firstLine="709"/>
        <w:rPr>
          <w:rFonts w:cs="Times New Roman"/>
          <w:color w:val="000000" w:themeColor="text1"/>
        </w:rPr>
      </w:pPr>
      <w:r w:rsidRPr="00DA63F4">
        <w:rPr>
          <w:rFonts w:cs="Times New Roman"/>
          <w:color w:val="000000" w:themeColor="text1"/>
        </w:rPr>
        <w:t>экономический союз - где помимо общего таможенного тарифа и свободного перемещения товаров, капитала и факторов производства, также проводится единая экономическая и социальная политика;</w:t>
      </w:r>
    </w:p>
    <w:p w:rsidR="2C143668" w:rsidRPr="00DA63F4" w:rsidRDefault="2CC1039A" w:rsidP="0045627D">
      <w:pPr>
        <w:pStyle w:val="ab"/>
        <w:numPr>
          <w:ilvl w:val="0"/>
          <w:numId w:val="26"/>
        </w:numPr>
        <w:ind w:firstLine="709"/>
        <w:rPr>
          <w:rFonts w:cs="Times New Roman"/>
          <w:color w:val="000000" w:themeColor="text1"/>
        </w:rPr>
      </w:pPr>
      <w:r w:rsidRPr="00DA63F4">
        <w:rPr>
          <w:rFonts w:cs="Times New Roman"/>
          <w:color w:val="000000" w:themeColor="text1"/>
        </w:rPr>
        <w:t>валютный союз - предполагает введение на всей территории общей валюты с единой денежно-кредитной политикой и единым эмиссионным центром;</w:t>
      </w:r>
    </w:p>
    <w:p w:rsidR="2C143668" w:rsidRPr="00DA63F4" w:rsidRDefault="503E1ADC" w:rsidP="0045627D">
      <w:pPr>
        <w:pStyle w:val="ab"/>
        <w:numPr>
          <w:ilvl w:val="0"/>
          <w:numId w:val="26"/>
        </w:numPr>
        <w:ind w:firstLine="709"/>
        <w:rPr>
          <w:rFonts w:cs="Times New Roman"/>
          <w:color w:val="000000" w:themeColor="text1"/>
        </w:rPr>
      </w:pPr>
      <w:r w:rsidRPr="00DA63F4">
        <w:rPr>
          <w:rFonts w:cs="Times New Roman"/>
          <w:color w:val="000000" w:themeColor="text1"/>
        </w:rPr>
        <w:t xml:space="preserve">полная интеграция - в рамках интеграционного объединения происходит унификация экономической, социальной, налоговой, торговой и </w:t>
      </w:r>
      <w:r w:rsidRPr="00DA63F4">
        <w:rPr>
          <w:rFonts w:cs="Times New Roman"/>
          <w:color w:val="000000" w:themeColor="text1"/>
        </w:rPr>
        <w:lastRenderedPageBreak/>
        <w:t>денежной политики стран-участниц, а также свободное движение товаров, капитала и факторов производства.</w:t>
      </w:r>
      <w:r w:rsidR="2C143668" w:rsidRPr="00DA63F4">
        <w:rPr>
          <w:rStyle w:val="ae"/>
          <w:rFonts w:cs="Times New Roman"/>
          <w:color w:val="000000" w:themeColor="text1"/>
        </w:rPr>
        <w:footnoteReference w:id="22"/>
      </w:r>
    </w:p>
    <w:p w:rsidR="2C143668" w:rsidRPr="00DA63F4" w:rsidRDefault="2CC1039A" w:rsidP="0045627D">
      <w:pPr>
        <w:rPr>
          <w:rFonts w:eastAsiaTheme="minorEastAsia" w:cs="Times New Roman"/>
          <w:color w:val="000000" w:themeColor="text1"/>
        </w:rPr>
      </w:pPr>
      <w:r w:rsidRPr="00DA63F4">
        <w:rPr>
          <w:rFonts w:eastAsiaTheme="minorEastAsia" w:cs="Times New Roman"/>
          <w:color w:val="000000" w:themeColor="text1"/>
        </w:rPr>
        <w:t>Подобная классиф</w:t>
      </w:r>
      <w:r w:rsidR="00BE5FAE" w:rsidRPr="00DA63F4">
        <w:rPr>
          <w:rFonts w:eastAsiaTheme="minorEastAsia" w:cs="Times New Roman"/>
          <w:color w:val="000000" w:themeColor="text1"/>
        </w:rPr>
        <w:t>икация не всегда точно отражает</w:t>
      </w:r>
      <w:r w:rsidRPr="00DA63F4">
        <w:rPr>
          <w:rFonts w:eastAsiaTheme="minorEastAsia" w:cs="Times New Roman"/>
          <w:color w:val="000000" w:themeColor="text1"/>
        </w:rPr>
        <w:t xml:space="preserve"> существующий уровень развития интеграционного объединения, что связано </w:t>
      </w:r>
      <w:r w:rsidR="00DA63F4">
        <w:rPr>
          <w:rFonts w:eastAsiaTheme="minorEastAsia" w:cs="Times New Roman"/>
          <w:color w:val="000000" w:themeColor="text1"/>
        </w:rPr>
        <w:t xml:space="preserve">с </w:t>
      </w:r>
      <w:r w:rsidRPr="00DA63F4">
        <w:rPr>
          <w:rFonts w:eastAsiaTheme="minorEastAsia" w:cs="Times New Roman"/>
          <w:color w:val="000000" w:themeColor="text1"/>
        </w:rPr>
        <w:t>различными т</w:t>
      </w:r>
      <w:r w:rsidRPr="00DA63F4">
        <w:rPr>
          <w:rFonts w:eastAsia="Times New Roman" w:cs="Times New Roman"/>
          <w:color w:val="000000" w:themeColor="text1"/>
        </w:rPr>
        <w:t>емпами интеграционных процессов в мире и наличием переходных форм, когда провозглашенная цель (например, создание экономического союза) воплощается в жизнь в течение долгого периода времени.</w:t>
      </w:r>
    </w:p>
    <w:p w:rsidR="503E1ADC" w:rsidRPr="00DA63F4" w:rsidRDefault="503E1ADC" w:rsidP="0045627D">
      <w:pPr>
        <w:rPr>
          <w:rFonts w:cs="Times New Roman"/>
          <w:color w:val="000000" w:themeColor="text1"/>
        </w:rPr>
      </w:pPr>
      <w:r w:rsidRPr="00DA63F4">
        <w:rPr>
          <w:rFonts w:cs="Times New Roman"/>
          <w:color w:val="000000" w:themeColor="text1"/>
        </w:rPr>
        <w:t>Участие в интеграционных союзах становится неотъемлемой частью общей государственной стратегии интеграции в мировую экономику, а государства, участвующие в региональных торговых соглашениях, рассматриваются как площадки для вхождения на общий рынок всего интеграционного объединения.</w:t>
      </w:r>
      <w:r w:rsidRPr="00DA63F4">
        <w:rPr>
          <w:rStyle w:val="ae"/>
          <w:rFonts w:cs="Times New Roman"/>
          <w:color w:val="000000" w:themeColor="text1"/>
        </w:rPr>
        <w:footnoteReference w:id="23"/>
      </w:r>
    </w:p>
    <w:p w:rsidR="503E1ADC" w:rsidRPr="00DA63F4" w:rsidRDefault="2CC1039A" w:rsidP="0045627D">
      <w:pPr>
        <w:pStyle w:val="af4"/>
        <w:shd w:val="clear" w:color="auto" w:fill="FFFFFF" w:themeFill="background1"/>
        <w:rPr>
          <w:color w:val="000000" w:themeColor="text1"/>
          <w:sz w:val="28"/>
          <w:szCs w:val="28"/>
        </w:rPr>
      </w:pPr>
      <w:r w:rsidRPr="00DA63F4">
        <w:rPr>
          <w:color w:val="000000" w:themeColor="text1"/>
          <w:sz w:val="28"/>
          <w:szCs w:val="28"/>
        </w:rPr>
        <w:t>Основным инструментом создания единого экономического и  политического пространства является таможенное сотрудничество государств, так как п</w:t>
      </w:r>
      <w:r w:rsidRPr="00DA63F4">
        <w:rPr>
          <w:rFonts w:eastAsiaTheme="minorEastAsia"/>
          <w:color w:val="000000" w:themeColor="text1"/>
          <w:sz w:val="28"/>
          <w:szCs w:val="28"/>
        </w:rPr>
        <w:t>ервыми на пути следования товара из одной страны в другую стоят  таможенные службы.</w:t>
      </w:r>
      <w:r w:rsidR="00D379EF" w:rsidRPr="00DA63F4">
        <w:rPr>
          <w:rFonts w:eastAsiaTheme="minorEastAsia"/>
          <w:color w:val="000000" w:themeColor="text1"/>
          <w:sz w:val="28"/>
          <w:szCs w:val="28"/>
        </w:rPr>
        <w:t xml:space="preserve"> </w:t>
      </w:r>
      <w:r w:rsidRPr="00DA63F4">
        <w:rPr>
          <w:rFonts w:eastAsiaTheme="minorEastAsia"/>
          <w:color w:val="000000" w:themeColor="text1"/>
          <w:sz w:val="28"/>
          <w:szCs w:val="28"/>
        </w:rPr>
        <w:t>При отправке товара из страны экспортера – это таможенная служба страны отправителя, при прибытии в страну импортера – таможенная служба страны получателя.</w:t>
      </w:r>
    </w:p>
    <w:p w:rsidR="009D4A6D" w:rsidRPr="00DA63F4" w:rsidRDefault="00E934A5" w:rsidP="0045627D">
      <w:pPr>
        <w:rPr>
          <w:rFonts w:cs="Times New Roman"/>
          <w:color w:val="000000" w:themeColor="text1"/>
        </w:rPr>
      </w:pPr>
      <w:r w:rsidRPr="00DA63F4">
        <w:rPr>
          <w:rFonts w:cs="Times New Roman"/>
          <w:color w:val="000000" w:themeColor="text1"/>
        </w:rPr>
        <w:t xml:space="preserve">Развитие таможенной интеграции </w:t>
      </w:r>
      <w:r w:rsidR="00BD1035" w:rsidRPr="00DA63F4">
        <w:rPr>
          <w:rFonts w:cs="Times New Roman"/>
          <w:color w:val="000000" w:themeColor="text1"/>
        </w:rPr>
        <w:t>обычно</w:t>
      </w:r>
      <w:r w:rsidRPr="00DA63F4">
        <w:rPr>
          <w:rFonts w:cs="Times New Roman"/>
          <w:color w:val="000000" w:themeColor="text1"/>
        </w:rPr>
        <w:t xml:space="preserve"> начинается с таких форм, как, например, преференциальные соглашения и соглашения в области таможенного сотрудничества. Наиболее высокой степенью интегрированности характеризуются таможенные союзы, в рамках которых на межгосударственном уровне объединяются </w:t>
      </w:r>
      <w:r w:rsidR="00BD1035" w:rsidRPr="00DA63F4">
        <w:rPr>
          <w:rFonts w:cs="Times New Roman"/>
          <w:color w:val="000000" w:themeColor="text1"/>
        </w:rPr>
        <w:t xml:space="preserve">национальные </w:t>
      </w:r>
      <w:r w:rsidRPr="00DA63F4">
        <w:rPr>
          <w:rFonts w:cs="Times New Roman"/>
          <w:color w:val="000000" w:themeColor="text1"/>
        </w:rPr>
        <w:t xml:space="preserve">таможенные системы, и часть государственного </w:t>
      </w:r>
      <w:r w:rsidRPr="00DA63F4">
        <w:rPr>
          <w:rFonts w:cs="Times New Roman"/>
          <w:color w:val="000000" w:themeColor="text1"/>
        </w:rPr>
        <w:lastRenderedPageBreak/>
        <w:t>суверенитета в области таможенного регулирования передаётся странами-участницами союза его наднациональному органу</w:t>
      </w:r>
      <w:r w:rsidRPr="00DA63F4">
        <w:rPr>
          <w:rStyle w:val="ae"/>
          <w:rFonts w:cs="Times New Roman"/>
          <w:color w:val="000000" w:themeColor="text1"/>
        </w:rPr>
        <w:footnoteReference w:id="24"/>
      </w:r>
      <w:r w:rsidRPr="00DA63F4">
        <w:rPr>
          <w:rFonts w:cs="Times New Roman"/>
          <w:color w:val="000000" w:themeColor="text1"/>
        </w:rPr>
        <w:t>.</w:t>
      </w:r>
    </w:p>
    <w:p w:rsidR="58B6C188" w:rsidRPr="00DA63F4" w:rsidRDefault="58B6C188" w:rsidP="0045627D">
      <w:pPr>
        <w:rPr>
          <w:rFonts w:eastAsia="Times New Roman" w:cs="Times New Roman"/>
          <w:color w:val="000000" w:themeColor="text1"/>
        </w:rPr>
      </w:pPr>
      <w:r w:rsidRPr="00DA63F4">
        <w:rPr>
          <w:rFonts w:eastAsiaTheme="minorEastAsia" w:cs="Times New Roman"/>
          <w:color w:val="000000" w:themeColor="text1"/>
        </w:rPr>
        <w:t>Такой же классификации, соответствующей четырем этапам интеграционных процессов региональных торговых соглашений, придерживается Всемирная торговая организация: преференциальные торговые соглашения (параграф 2</w:t>
      </w:r>
      <w:r w:rsidR="00CD0A5E" w:rsidRPr="00DA63F4">
        <w:rPr>
          <w:rFonts w:eastAsiaTheme="minorEastAsia" w:cs="Times New Roman"/>
          <w:color w:val="000000" w:themeColor="text1"/>
        </w:rPr>
        <w:t xml:space="preserve"> </w:t>
      </w:r>
      <w:r w:rsidRPr="00DA63F4">
        <w:rPr>
          <w:rFonts w:eastAsiaTheme="minorEastAsia" w:cs="Times New Roman"/>
          <w:color w:val="000000" w:themeColor="text1"/>
        </w:rPr>
        <w:t>(c) Enabling</w:t>
      </w:r>
      <w:r w:rsidR="00DA63F4">
        <w:rPr>
          <w:rFonts w:eastAsiaTheme="minorEastAsia" w:cs="Times New Roman"/>
          <w:color w:val="000000" w:themeColor="text1"/>
        </w:rPr>
        <w:t xml:space="preserve"> </w:t>
      </w:r>
      <w:r w:rsidRPr="00DA63F4">
        <w:rPr>
          <w:rFonts w:eastAsiaTheme="minorEastAsia" w:cs="Times New Roman"/>
          <w:color w:val="000000" w:themeColor="text1"/>
        </w:rPr>
        <w:t>Clause</w:t>
      </w:r>
      <w:r w:rsidRPr="00DA63F4">
        <w:rPr>
          <w:rStyle w:val="ae"/>
          <w:rFonts w:eastAsiaTheme="minorEastAsia" w:cs="Times New Roman"/>
          <w:color w:val="000000" w:themeColor="text1"/>
        </w:rPr>
        <w:footnoteReference w:id="25"/>
      </w:r>
      <w:r w:rsidRPr="00DA63F4">
        <w:rPr>
          <w:rFonts w:eastAsiaTheme="minorEastAsia" w:cs="Times New Roman"/>
          <w:color w:val="000000" w:themeColor="text1"/>
        </w:rPr>
        <w:t xml:space="preserve"> (Разрешающая оговорка)); соглашения о свободной торговле (параграф 8(b) статьи XXIV ГАТТ 1994); таможенный союз (параграф 8(a) статьи XXIV ГАТТ 1994); соглашение об экономической интеграции (ста</w:t>
      </w:r>
      <w:r w:rsidRPr="00DA63F4">
        <w:rPr>
          <w:rFonts w:eastAsia="Times New Roman" w:cs="Times New Roman"/>
          <w:color w:val="000000" w:themeColor="text1"/>
        </w:rPr>
        <w:t>тья V ГАТС</w:t>
      </w:r>
      <w:r w:rsidRPr="00DA63F4">
        <w:rPr>
          <w:rStyle w:val="ae"/>
          <w:rFonts w:eastAsia="Times New Roman" w:cs="Times New Roman"/>
          <w:color w:val="000000" w:themeColor="text1"/>
        </w:rPr>
        <w:footnoteReference w:id="26"/>
      </w:r>
      <w:r w:rsidRPr="00DA63F4">
        <w:rPr>
          <w:rFonts w:eastAsia="Times New Roman" w:cs="Times New Roman"/>
          <w:color w:val="000000" w:themeColor="text1"/>
        </w:rPr>
        <w:t>)</w:t>
      </w:r>
      <w:r w:rsidRPr="00DA63F4">
        <w:rPr>
          <w:rStyle w:val="ae"/>
          <w:rFonts w:eastAsia="Times New Roman" w:cs="Times New Roman"/>
          <w:color w:val="000000" w:themeColor="text1"/>
        </w:rPr>
        <w:footnoteReference w:id="27"/>
      </w:r>
      <w:r w:rsidRPr="00DA63F4">
        <w:rPr>
          <w:rFonts w:eastAsia="Times New Roman" w:cs="Times New Roman"/>
          <w:color w:val="000000" w:themeColor="text1"/>
        </w:rPr>
        <w:t>.</w:t>
      </w:r>
    </w:p>
    <w:p w:rsidR="58B6C188" w:rsidRPr="00DA63F4" w:rsidRDefault="2CC1039A" w:rsidP="0045627D">
      <w:pPr>
        <w:rPr>
          <w:rFonts w:cs="Times New Roman"/>
          <w:color w:val="000000" w:themeColor="text1"/>
        </w:rPr>
      </w:pPr>
      <w:r w:rsidRPr="00DA63F4">
        <w:rPr>
          <w:rFonts w:cs="Times New Roman"/>
          <w:color w:val="000000" w:themeColor="text1"/>
        </w:rPr>
        <w:t>Основным критерием для определения степени интеграции участников таможенного союза является уровень координации таможенной политики. Таким образом, сформировавшийся таможенный союз отличается от первых этапов интеграции высокой координацией таможенной политики, осуществляемой наднациональным органом.</w:t>
      </w:r>
    </w:p>
    <w:p w:rsidR="58B6C188" w:rsidRPr="00DA63F4" w:rsidRDefault="58B6C188" w:rsidP="0045627D">
      <w:pPr>
        <w:rPr>
          <w:rFonts w:cs="Times New Roman"/>
          <w:color w:val="000000" w:themeColor="text1"/>
        </w:rPr>
      </w:pPr>
      <w:r w:rsidRPr="00DA63F4">
        <w:rPr>
          <w:rFonts w:cs="Times New Roman"/>
          <w:color w:val="000000" w:themeColor="text1"/>
        </w:rPr>
        <w:t>По различным оценкам сегодня более двух третей международной торговли осуществляется в рамках региональных торговых соглашений.</w:t>
      </w:r>
      <w:r w:rsidRPr="00DA63F4">
        <w:rPr>
          <w:rStyle w:val="ae"/>
          <w:rFonts w:cs="Times New Roman"/>
          <w:color w:val="000000" w:themeColor="text1"/>
        </w:rPr>
        <w:footnoteReference w:id="28"/>
      </w:r>
      <w:r w:rsidRPr="00DA63F4">
        <w:rPr>
          <w:rFonts w:cs="Times New Roman"/>
          <w:color w:val="000000" w:themeColor="text1"/>
        </w:rPr>
        <w:t xml:space="preserve"> При этом непрерывно растет общее количество преференциальных соглашений. Так, например, за период с 1990 года по 2014 произошел пятикратный рост количества таких соглашений – с 70 в 1990 г. до 377 в 2014 г.</w:t>
      </w:r>
      <w:r w:rsidRPr="00DA63F4">
        <w:rPr>
          <w:rStyle w:val="ae"/>
          <w:rFonts w:cs="Times New Roman"/>
          <w:color w:val="000000" w:themeColor="text1"/>
        </w:rPr>
        <w:footnoteReference w:id="29"/>
      </w:r>
    </w:p>
    <w:p w:rsidR="001125EC" w:rsidRPr="00DA63F4" w:rsidRDefault="78BA5CA0" w:rsidP="0045627D">
      <w:pPr>
        <w:rPr>
          <w:rFonts w:eastAsia="Times New Roman" w:cs="Times New Roman"/>
          <w:color w:val="000000" w:themeColor="text1"/>
        </w:rPr>
      </w:pPr>
      <w:r w:rsidRPr="00DA63F4">
        <w:rPr>
          <w:rFonts w:cs="Times New Roman"/>
          <w:color w:val="000000" w:themeColor="text1"/>
        </w:rPr>
        <w:lastRenderedPageBreak/>
        <w:t xml:space="preserve">Вместе с тем, не всегда таможенное сотрудничество происходит в рамках интеграционных объединений. Например, в рамках </w:t>
      </w:r>
      <w:r w:rsidRPr="00DA63F4">
        <w:rPr>
          <w:rFonts w:eastAsiaTheme="minorEastAsia" w:cs="Times New Roman"/>
          <w:color w:val="000000" w:themeColor="text1"/>
        </w:rPr>
        <w:t>Протокола об организации обмена предварительной информацией о товарах и транспортных средствах, перемещаемых между РФ и Ираном</w:t>
      </w:r>
      <w:r w:rsidR="001125EC" w:rsidRPr="00DA63F4">
        <w:rPr>
          <w:rStyle w:val="ae"/>
          <w:rFonts w:eastAsiaTheme="minorEastAsia" w:cs="Times New Roman"/>
          <w:color w:val="000000" w:themeColor="text1"/>
        </w:rPr>
        <w:footnoteReference w:id="30"/>
      </w:r>
      <w:r w:rsidRPr="00DA63F4">
        <w:rPr>
          <w:rFonts w:eastAsiaTheme="minorEastAsia" w:cs="Times New Roman"/>
          <w:color w:val="000000" w:themeColor="text1"/>
        </w:rPr>
        <w:t xml:space="preserve"> стороны начали практическую реализацию проекта «Упрощенный таможенный коридор», чем обеспечили ускорение совершения таможенных операций. Таким образом, интеграционного объединения в рамках РФ и Ирана пока не предвидится, однако первые шаги по установлению сотрудничества между таможенными органами уже сделаны. Исходя из этого, можно говорить о том, что </w:t>
      </w:r>
      <w:r w:rsidRPr="00DA63F4">
        <w:rPr>
          <w:rFonts w:cs="Times New Roman"/>
          <w:color w:val="000000" w:themeColor="text1"/>
        </w:rPr>
        <w:t xml:space="preserve">таможенное сотрудничество государств является не только основным инструментом создания единого экономического и политического пространства, но, более того, является самым первым этапом </w:t>
      </w:r>
      <w:r w:rsidRPr="00DA63F4">
        <w:rPr>
          <w:rFonts w:eastAsia="Times New Roman" w:cs="Times New Roman"/>
          <w:color w:val="000000" w:themeColor="text1"/>
        </w:rPr>
        <w:t>интеграционного процесса.</w:t>
      </w:r>
    </w:p>
    <w:p w:rsidR="001125EC" w:rsidRPr="00DA63F4" w:rsidRDefault="2CC1039A" w:rsidP="0045627D">
      <w:pPr>
        <w:pStyle w:val="af4"/>
        <w:shd w:val="clear" w:color="auto" w:fill="FFFFFF" w:themeFill="background1"/>
        <w:rPr>
          <w:rFonts w:eastAsiaTheme="minorEastAsia"/>
          <w:color w:val="000000" w:themeColor="text1"/>
          <w:sz w:val="28"/>
          <w:szCs w:val="28"/>
        </w:rPr>
      </w:pPr>
      <w:r w:rsidRPr="00DA63F4">
        <w:rPr>
          <w:rFonts w:eastAsiaTheme="minorEastAsia"/>
          <w:color w:val="000000" w:themeColor="text1"/>
          <w:sz w:val="28"/>
          <w:szCs w:val="28"/>
        </w:rPr>
        <w:t xml:space="preserve">Таможенные органы большинства современных стран </w:t>
      </w:r>
      <w:r w:rsidRPr="00DA63F4">
        <w:rPr>
          <w:color w:val="000000" w:themeColor="text1"/>
          <w:sz w:val="28"/>
          <w:szCs w:val="28"/>
        </w:rPr>
        <w:t>одновременно</w:t>
      </w:r>
      <w:r w:rsidRPr="00DA63F4">
        <w:rPr>
          <w:rFonts w:eastAsiaTheme="minorEastAsia"/>
          <w:color w:val="000000" w:themeColor="text1"/>
          <w:sz w:val="28"/>
          <w:szCs w:val="28"/>
        </w:rPr>
        <w:t xml:space="preserve"> выполняют несколько функций: </w:t>
      </w:r>
      <w:r w:rsidR="00923CFA" w:rsidRPr="00DA63F4">
        <w:rPr>
          <w:rFonts w:eastAsiaTheme="minorEastAsia"/>
          <w:color w:val="000000" w:themeColor="text1"/>
          <w:sz w:val="28"/>
          <w:szCs w:val="28"/>
        </w:rPr>
        <w:t xml:space="preserve"> со</w:t>
      </w:r>
      <w:r w:rsidRPr="00DA63F4">
        <w:rPr>
          <w:rFonts w:eastAsiaTheme="minorEastAsia"/>
          <w:color w:val="000000" w:themeColor="text1"/>
          <w:sz w:val="28"/>
          <w:szCs w:val="28"/>
        </w:rPr>
        <w:t>действие развитию внешней торговли,</w:t>
      </w:r>
      <w:r w:rsidR="00433372" w:rsidRPr="00DA63F4">
        <w:rPr>
          <w:rFonts w:eastAsiaTheme="minorEastAsia"/>
          <w:color w:val="000000" w:themeColor="text1"/>
          <w:sz w:val="28"/>
          <w:szCs w:val="28"/>
        </w:rPr>
        <w:t xml:space="preserve"> </w:t>
      </w:r>
      <w:r w:rsidRPr="00DA63F4">
        <w:rPr>
          <w:rFonts w:eastAsiaTheme="minorEastAsia"/>
          <w:color w:val="000000" w:themeColor="text1"/>
          <w:sz w:val="28"/>
          <w:szCs w:val="28"/>
        </w:rPr>
        <w:t>фискальную, правоохранительную и протекционистскую. В это связи м</w:t>
      </w:r>
      <w:r w:rsidRPr="00DA63F4">
        <w:rPr>
          <w:color w:val="000000" w:themeColor="text1"/>
          <w:sz w:val="28"/>
          <w:szCs w:val="28"/>
        </w:rPr>
        <w:t xml:space="preserve">еждународное сотрудничество в таможенной сфере развивается в этих же направлениях: повышение </w:t>
      </w:r>
      <w:r w:rsidRPr="00DA63F4">
        <w:rPr>
          <w:rFonts w:eastAsiaTheme="minorEastAsia"/>
          <w:color w:val="000000" w:themeColor="text1"/>
          <w:sz w:val="28"/>
          <w:szCs w:val="28"/>
        </w:rPr>
        <w:t>прозрачности, предсказуемости и простоты правил контроля, обеспечивающих быстроту прохождения товаров через границу и в то же время повышение эффективности охраны безопасности государств.</w:t>
      </w:r>
    </w:p>
    <w:p w:rsidR="001125EC" w:rsidRPr="00DA63F4" w:rsidRDefault="2CC1039A" w:rsidP="0045627D">
      <w:pPr>
        <w:rPr>
          <w:rFonts w:cs="Times New Roman"/>
          <w:color w:val="000000" w:themeColor="text1"/>
        </w:rPr>
      </w:pPr>
      <w:r w:rsidRPr="00DA63F4">
        <w:rPr>
          <w:rFonts w:cs="Times New Roman"/>
          <w:color w:val="000000" w:themeColor="text1"/>
        </w:rPr>
        <w:t>Таможенные органы осуществляют борьбу не только с такими преступлениями как терроризм, контрабанда особо опасных товаров, но также и с преступлениями, наносящими значительный экономический ущерб государствам, средства от совершения которых</w:t>
      </w:r>
      <w:r w:rsidR="000758E4" w:rsidRPr="00DA63F4">
        <w:rPr>
          <w:rFonts w:cs="Times New Roman"/>
          <w:color w:val="000000" w:themeColor="text1"/>
        </w:rPr>
        <w:t>,</w:t>
      </w:r>
      <w:r w:rsidRPr="00DA63F4">
        <w:rPr>
          <w:rFonts w:cs="Times New Roman"/>
          <w:color w:val="000000" w:themeColor="text1"/>
        </w:rPr>
        <w:t xml:space="preserve"> направляются на финансирование терроризма.</w:t>
      </w:r>
    </w:p>
    <w:p w:rsidR="001125EC" w:rsidRPr="00DA63F4" w:rsidRDefault="2CC1039A" w:rsidP="0045627D">
      <w:pPr>
        <w:rPr>
          <w:rFonts w:cs="Times New Roman"/>
          <w:color w:val="000000" w:themeColor="text1"/>
        </w:rPr>
      </w:pPr>
      <w:r w:rsidRPr="00DA63F4">
        <w:rPr>
          <w:rFonts w:cs="Times New Roman"/>
          <w:color w:val="000000" w:themeColor="text1"/>
        </w:rPr>
        <w:t xml:space="preserve">Роль таможенных органов в обеспечении национальной безопасности неоспорима. В этой связи усилия большинства государств направлены на развитие новых методов предупреждения, выявления, пресечения и раскрытия таможенных </w:t>
      </w:r>
      <w:r w:rsidRPr="00DA63F4">
        <w:rPr>
          <w:rFonts w:cs="Times New Roman"/>
          <w:color w:val="000000" w:themeColor="text1"/>
        </w:rPr>
        <w:lastRenderedPageBreak/>
        <w:t>преступлений, что дает стимул для совершенствования таможенных органов</w:t>
      </w:r>
      <w:r w:rsidR="00433372" w:rsidRPr="00DA63F4">
        <w:rPr>
          <w:rFonts w:cs="Times New Roman"/>
          <w:color w:val="000000" w:themeColor="text1"/>
        </w:rPr>
        <w:t>,</w:t>
      </w:r>
      <w:r w:rsidRPr="00DA63F4">
        <w:rPr>
          <w:rFonts w:cs="Times New Roman"/>
          <w:color w:val="000000" w:themeColor="text1"/>
        </w:rPr>
        <w:t xml:space="preserve"> в том числе с использованием наиболее результативного механизма – международного правоохранительного сотрудничества таможенных органов.</w:t>
      </w:r>
    </w:p>
    <w:p w:rsidR="00EC43A0" w:rsidRPr="00DA63F4" w:rsidRDefault="2CC1039A" w:rsidP="00265DBA">
      <w:pPr>
        <w:rPr>
          <w:rFonts w:cs="Times New Roman"/>
          <w:color w:val="000000" w:themeColor="text1"/>
        </w:rPr>
      </w:pPr>
      <w:r w:rsidRPr="00DA63F4">
        <w:rPr>
          <w:rFonts w:cs="Times New Roman"/>
          <w:color w:val="000000" w:themeColor="text1"/>
        </w:rPr>
        <w:t>Таким образом, развитие интеграционных процессов привело к возрастанию роли международного сотрудничества государств в таможенной сфере. Неотъемлемым условием экономического развития государств является облегчение и ускорение перемещения товаров между территориями государств, при одновременном эффективном контроле товаров. Для достижения этой цели необходимы такие инструменты таможенного сотрудничества как взаимное согласование необходимых мер по упрощению таможе</w:t>
      </w:r>
      <w:r w:rsidR="00265DBA">
        <w:rPr>
          <w:rFonts w:cs="Times New Roman"/>
          <w:color w:val="000000" w:themeColor="text1"/>
        </w:rPr>
        <w:t xml:space="preserve">нного оформления и обмен опытом. </w:t>
      </w:r>
      <w:r w:rsidR="00EC43A0" w:rsidRPr="00DA63F4">
        <w:rPr>
          <w:rFonts w:cs="Times New Roman"/>
          <w:color w:val="000000" w:themeColor="text1"/>
        </w:rPr>
        <w:br w:type="page"/>
      </w:r>
    </w:p>
    <w:p w:rsidR="007312C3" w:rsidRPr="00DA63F4" w:rsidRDefault="0045627D" w:rsidP="0045627D">
      <w:pPr>
        <w:pStyle w:val="1"/>
      </w:pPr>
      <w:bookmarkStart w:id="5" w:name="_Toc482280742"/>
      <w:r w:rsidRPr="00DA63F4">
        <w:lastRenderedPageBreak/>
        <w:t>§2</w:t>
      </w:r>
      <w:r w:rsidR="00BE5FAE" w:rsidRPr="00DA63F4">
        <w:t>.</w:t>
      </w:r>
      <w:r w:rsidRPr="00DA63F4">
        <w:t xml:space="preserve"> </w:t>
      </w:r>
      <w:r w:rsidR="001125EC" w:rsidRPr="00DA63F4">
        <w:t>И</w:t>
      </w:r>
      <w:r w:rsidR="00FC64E2" w:rsidRPr="00DA63F4">
        <w:t>стория  развития сотрудничества государств в таможенной сфере</w:t>
      </w:r>
      <w:bookmarkEnd w:id="5"/>
    </w:p>
    <w:p w:rsidR="00B838A2" w:rsidRPr="00DA63F4" w:rsidRDefault="008D7A2A" w:rsidP="0045627D">
      <w:pPr>
        <w:rPr>
          <w:rFonts w:cs="Times New Roman"/>
          <w:color w:val="000000" w:themeColor="text1"/>
          <w:spacing w:val="-4"/>
        </w:rPr>
      </w:pPr>
      <w:r w:rsidRPr="00DA63F4">
        <w:rPr>
          <w:rFonts w:cs="Times New Roman"/>
          <w:color w:val="000000" w:themeColor="text1"/>
          <w:spacing w:val="-4"/>
        </w:rPr>
        <w:t>М</w:t>
      </w:r>
      <w:r w:rsidR="00B6769B" w:rsidRPr="00DA63F4">
        <w:rPr>
          <w:rFonts w:cs="Times New Roman"/>
          <w:color w:val="000000" w:themeColor="text1"/>
          <w:spacing w:val="-4"/>
        </w:rPr>
        <w:t>еждународное таможенное сотрудничество ведет свой</w:t>
      </w:r>
      <w:r w:rsidRPr="00DA63F4">
        <w:rPr>
          <w:rFonts w:cs="Times New Roman"/>
          <w:color w:val="000000" w:themeColor="text1"/>
          <w:spacing w:val="-4"/>
        </w:rPr>
        <w:t xml:space="preserve"> отсчет с п</w:t>
      </w:r>
      <w:r w:rsidR="002555FC" w:rsidRPr="00DA63F4">
        <w:rPr>
          <w:rFonts w:cs="Times New Roman"/>
          <w:color w:val="000000" w:themeColor="text1"/>
          <w:spacing w:val="-4"/>
        </w:rPr>
        <w:t>оявления международной торговли, и, следовательно, э</w:t>
      </w:r>
      <w:r w:rsidRPr="00DA63F4">
        <w:rPr>
          <w:rFonts w:cs="Times New Roman"/>
          <w:color w:val="000000" w:themeColor="text1"/>
          <w:spacing w:val="-4"/>
        </w:rPr>
        <w:t xml:space="preserve">волюция таможенных отношений тесно связана с внешней торговлей и </w:t>
      </w:r>
      <w:r w:rsidR="00E934A5" w:rsidRPr="00DA63F4">
        <w:rPr>
          <w:rFonts w:cs="Times New Roman"/>
          <w:color w:val="000000" w:themeColor="text1"/>
          <w:spacing w:val="-4"/>
        </w:rPr>
        <w:t>национальной экономик</w:t>
      </w:r>
      <w:r w:rsidR="001A1AE9" w:rsidRPr="00DA63F4">
        <w:rPr>
          <w:rFonts w:cs="Times New Roman"/>
          <w:color w:val="000000" w:themeColor="text1"/>
          <w:spacing w:val="-4"/>
        </w:rPr>
        <w:t>ой</w:t>
      </w:r>
      <w:r w:rsidR="00E934A5" w:rsidRPr="00DA63F4">
        <w:rPr>
          <w:rFonts w:cs="Times New Roman"/>
          <w:color w:val="000000" w:themeColor="text1"/>
          <w:spacing w:val="-4"/>
        </w:rPr>
        <w:t xml:space="preserve"> государств. Анализ истории </w:t>
      </w:r>
      <w:r w:rsidR="6A26BA97" w:rsidRPr="00DA63F4">
        <w:rPr>
          <w:rFonts w:cs="Times New Roman"/>
          <w:color w:val="000000" w:themeColor="text1"/>
        </w:rPr>
        <w:t>развития сотрудничества государств в таможенной сфер позволит проследить как изменялись и развивались его характеристики и инструменты  на различных исторических этапах.</w:t>
      </w:r>
    </w:p>
    <w:p w:rsidR="009B39F8" w:rsidRPr="00DA63F4" w:rsidRDefault="00B838A2" w:rsidP="0045627D">
      <w:pPr>
        <w:rPr>
          <w:rFonts w:cs="Times New Roman"/>
          <w:color w:val="000000" w:themeColor="text1"/>
          <w:spacing w:val="-5"/>
        </w:rPr>
      </w:pPr>
      <w:r w:rsidRPr="00DA63F4">
        <w:rPr>
          <w:rFonts w:cs="Times New Roman"/>
          <w:color w:val="000000" w:themeColor="text1"/>
          <w:spacing w:val="-5"/>
        </w:rPr>
        <w:t>В</w:t>
      </w:r>
      <w:r w:rsidR="0014033C" w:rsidRPr="00DA63F4">
        <w:rPr>
          <w:rFonts w:cs="Times New Roman"/>
          <w:color w:val="000000" w:themeColor="text1"/>
          <w:spacing w:val="-5"/>
        </w:rPr>
        <w:t xml:space="preserve">озникновение международного сотрудничества в таможенной сфере </w:t>
      </w:r>
      <w:r w:rsidR="00E934A5" w:rsidRPr="00DA63F4">
        <w:rPr>
          <w:rFonts w:cs="Times New Roman"/>
          <w:color w:val="000000" w:themeColor="text1"/>
          <w:spacing w:val="-5"/>
        </w:rPr>
        <w:t xml:space="preserve">в России </w:t>
      </w:r>
      <w:r w:rsidR="0014033C" w:rsidRPr="00DA63F4">
        <w:rPr>
          <w:rFonts w:cs="Times New Roman"/>
          <w:color w:val="000000" w:themeColor="text1"/>
          <w:spacing w:val="-5"/>
        </w:rPr>
        <w:t xml:space="preserve">связано с торговыми договорами Руси с Византией 907 и 911 гг. </w:t>
      </w:r>
      <w:r w:rsidR="009B39F8" w:rsidRPr="00DA63F4">
        <w:rPr>
          <w:rFonts w:cs="Times New Roman"/>
          <w:color w:val="000000" w:themeColor="text1"/>
          <w:spacing w:val="-5"/>
        </w:rPr>
        <w:t>Русь получила право беспошлинной торговли в Византии («да творять куплю, якоже им надобе, не платече мы</w:t>
      </w:r>
      <w:r w:rsidR="00265DBA">
        <w:rPr>
          <w:rFonts w:cs="Times New Roman"/>
          <w:color w:val="000000" w:themeColor="text1"/>
          <w:spacing w:val="-5"/>
        </w:rPr>
        <w:t xml:space="preserve">та ни в чем же»), а сверх того – </w:t>
      </w:r>
      <w:r w:rsidR="009B39F8" w:rsidRPr="00DA63F4">
        <w:rPr>
          <w:rFonts w:cs="Times New Roman"/>
          <w:color w:val="000000" w:themeColor="text1"/>
          <w:spacing w:val="-5"/>
        </w:rPr>
        <w:t xml:space="preserve">3 «уклады» (в виде шестимесячного довольствия хлебом, вином, мясом, рыбой, фруктами) приезжающим в Византию русским купцам. </w:t>
      </w:r>
      <w:r w:rsidR="0071443F" w:rsidRPr="00DA63F4">
        <w:rPr>
          <w:rFonts w:cs="Times New Roman"/>
          <w:color w:val="000000" w:themeColor="text1"/>
          <w:spacing w:val="-5"/>
        </w:rPr>
        <w:t>Т</w:t>
      </w:r>
      <w:r w:rsidR="009B39F8" w:rsidRPr="00DA63F4">
        <w:rPr>
          <w:rFonts w:cs="Times New Roman"/>
          <w:color w:val="000000" w:themeColor="text1"/>
          <w:spacing w:val="-5"/>
        </w:rPr>
        <w:t>орговать в Византии разрешалось только с ведома русского князя, который</w:t>
      </w:r>
      <w:r w:rsidR="0071443F" w:rsidRPr="00DA63F4">
        <w:rPr>
          <w:rFonts w:cs="Times New Roman"/>
          <w:color w:val="000000" w:themeColor="text1"/>
          <w:spacing w:val="-5"/>
        </w:rPr>
        <w:t xml:space="preserve"> должен был представить документальное разрешение, </w:t>
      </w:r>
      <w:r w:rsidR="00B35C3A" w:rsidRPr="00DA63F4">
        <w:rPr>
          <w:rFonts w:cs="Times New Roman"/>
          <w:color w:val="000000" w:themeColor="text1"/>
          <w:spacing w:val="-5"/>
        </w:rPr>
        <w:t xml:space="preserve">скрепленное </w:t>
      </w:r>
      <w:r w:rsidR="009B39F8" w:rsidRPr="00DA63F4">
        <w:rPr>
          <w:rFonts w:cs="Times New Roman"/>
          <w:color w:val="000000" w:themeColor="text1"/>
          <w:spacing w:val="-5"/>
        </w:rPr>
        <w:t>княжеской печатью. До заключения договора русские торговцы уплачивали торговую пошлину визант</w:t>
      </w:r>
      <w:r w:rsidR="009D4A6D" w:rsidRPr="00DA63F4">
        <w:rPr>
          <w:rFonts w:cs="Times New Roman"/>
          <w:color w:val="000000" w:themeColor="text1"/>
          <w:spacing w:val="-5"/>
        </w:rPr>
        <w:t>ийскому императору в размере 10</w:t>
      </w:r>
      <w:r w:rsidR="009B39F8" w:rsidRPr="00DA63F4">
        <w:rPr>
          <w:rFonts w:cs="Times New Roman"/>
          <w:color w:val="000000" w:themeColor="text1"/>
        </w:rPr>
        <w:t>%.</w:t>
      </w:r>
      <w:r w:rsidR="0071443F" w:rsidRPr="00DA63F4">
        <w:rPr>
          <w:rStyle w:val="ae"/>
          <w:rFonts w:cs="Times New Roman"/>
          <w:color w:val="000000" w:themeColor="text1"/>
          <w:spacing w:val="-5"/>
        </w:rPr>
        <w:footnoteReference w:id="31"/>
      </w:r>
    </w:p>
    <w:p w:rsidR="00311B64" w:rsidRPr="00DA63F4" w:rsidRDefault="0014033C" w:rsidP="0045627D">
      <w:pPr>
        <w:rPr>
          <w:rFonts w:cs="Times New Roman"/>
          <w:color w:val="000000" w:themeColor="text1"/>
        </w:rPr>
      </w:pPr>
      <w:r w:rsidRPr="00DA63F4">
        <w:rPr>
          <w:rFonts w:cs="Times New Roman"/>
          <w:color w:val="000000" w:themeColor="text1"/>
        </w:rPr>
        <w:t>В этих соглашениях впервые встречается кла</w:t>
      </w:r>
      <w:r w:rsidR="004B4AA0" w:rsidRPr="00DA63F4">
        <w:rPr>
          <w:rFonts w:cs="Times New Roman"/>
          <w:color w:val="000000" w:themeColor="text1"/>
        </w:rPr>
        <w:t xml:space="preserve">ссификации таможенных платежей: </w:t>
      </w:r>
      <w:r w:rsidR="002D1486" w:rsidRPr="00DA63F4">
        <w:rPr>
          <w:rFonts w:cs="Times New Roman"/>
          <w:color w:val="000000" w:themeColor="text1"/>
        </w:rPr>
        <w:t xml:space="preserve">ввозные </w:t>
      </w:r>
      <w:r w:rsidR="00311B64" w:rsidRPr="00DA63F4">
        <w:rPr>
          <w:rFonts w:cs="Times New Roman"/>
          <w:color w:val="000000" w:themeColor="text1"/>
        </w:rPr>
        <w:t xml:space="preserve">и </w:t>
      </w:r>
      <w:r w:rsidR="002D1486" w:rsidRPr="00DA63F4">
        <w:rPr>
          <w:rFonts w:cs="Times New Roman"/>
          <w:color w:val="000000" w:themeColor="text1"/>
        </w:rPr>
        <w:t>вывозные таможенные пошлины</w:t>
      </w:r>
      <w:r w:rsidR="00B042F2" w:rsidRPr="00DA63F4">
        <w:rPr>
          <w:rFonts w:cs="Times New Roman"/>
          <w:color w:val="000000" w:themeColor="text1"/>
        </w:rPr>
        <w:t xml:space="preserve">, устанавливается режим беспошлинной торговли. </w:t>
      </w:r>
      <w:r w:rsidR="00311B64" w:rsidRPr="00DA63F4">
        <w:rPr>
          <w:rFonts w:cs="Times New Roman"/>
          <w:color w:val="000000" w:themeColor="text1"/>
        </w:rPr>
        <w:t>Все дошедшие до нас договоры Руси с греками X века являются «торговыми трактатами»</w:t>
      </w:r>
      <w:r w:rsidR="00311B64" w:rsidRPr="00DA63F4">
        <w:rPr>
          <w:rStyle w:val="ae"/>
          <w:rFonts w:cs="Times New Roman"/>
          <w:color w:val="000000" w:themeColor="text1"/>
        </w:rPr>
        <w:footnoteReference w:id="32"/>
      </w:r>
      <w:r w:rsidR="00311B64" w:rsidRPr="00DA63F4">
        <w:rPr>
          <w:rFonts w:cs="Times New Roman"/>
          <w:color w:val="000000" w:themeColor="text1"/>
        </w:rPr>
        <w:t>, закрепляв</w:t>
      </w:r>
      <w:r w:rsidR="00311B64" w:rsidRPr="00DA63F4">
        <w:rPr>
          <w:rFonts w:cs="Times New Roman"/>
          <w:color w:val="000000" w:themeColor="text1"/>
        </w:rPr>
        <w:softHyphen/>
        <w:t>шими итоги войны.</w:t>
      </w:r>
    </w:p>
    <w:p w:rsidR="009B39F8" w:rsidRPr="00DA63F4" w:rsidRDefault="00311B64" w:rsidP="0045627D">
      <w:pPr>
        <w:rPr>
          <w:rFonts w:cs="Times New Roman"/>
          <w:color w:val="000000" w:themeColor="text1"/>
        </w:rPr>
      </w:pPr>
      <w:r w:rsidRPr="00DA63F4">
        <w:rPr>
          <w:rFonts w:cs="Times New Roman"/>
          <w:color w:val="000000" w:themeColor="text1"/>
        </w:rPr>
        <w:t xml:space="preserve">Такой торговый характер носили все договоры, заключаемые вплоть до </w:t>
      </w:r>
      <w:r w:rsidR="00E45A2C" w:rsidRPr="00DA63F4">
        <w:rPr>
          <w:rFonts w:cs="Times New Roman"/>
          <w:color w:val="000000" w:themeColor="text1"/>
        </w:rPr>
        <w:t xml:space="preserve">XIX в., в рамках которых происходило решение таможенных вопросов. </w:t>
      </w:r>
      <w:r w:rsidR="009B39F8" w:rsidRPr="00DA63F4">
        <w:rPr>
          <w:rFonts w:cs="Times New Roman"/>
          <w:color w:val="000000" w:themeColor="text1"/>
        </w:rPr>
        <w:t>Меры таможенного регулирования торговли содержат письменные источники, в которых даны сведения о русско-византийских договор</w:t>
      </w:r>
      <w:r w:rsidR="00CF4093" w:rsidRPr="00DA63F4">
        <w:rPr>
          <w:rFonts w:cs="Times New Roman"/>
          <w:color w:val="000000" w:themeColor="text1"/>
        </w:rPr>
        <w:t>ах</w:t>
      </w:r>
      <w:r w:rsidR="0071443F" w:rsidRPr="00DA63F4">
        <w:rPr>
          <w:rFonts w:cs="Times New Roman"/>
          <w:color w:val="000000" w:themeColor="text1"/>
        </w:rPr>
        <w:t xml:space="preserve">60-х годов IX в., а также </w:t>
      </w:r>
      <w:r w:rsidR="009B39F8" w:rsidRPr="00DA63F4">
        <w:rPr>
          <w:rFonts w:cs="Times New Roman"/>
          <w:color w:val="000000" w:themeColor="text1"/>
        </w:rPr>
        <w:t xml:space="preserve">IX—XII вв. Так, в «Книге путей и государств» Ибн-Хордадбеха написано: «Что же касается пути купцов русов, а они принадлежат к славянам, то они вывозят меха бобров, </w:t>
      </w:r>
      <w:r w:rsidR="009B39F8" w:rsidRPr="00DA63F4">
        <w:rPr>
          <w:rFonts w:cs="Times New Roman"/>
          <w:color w:val="000000" w:themeColor="text1"/>
        </w:rPr>
        <w:lastRenderedPageBreak/>
        <w:t>меха черных лисиц и мечи из дальних концов Славонии к Румскому, и царь Рума берет с них десятину»</w:t>
      </w:r>
      <w:r w:rsidR="009B39F8" w:rsidRPr="00DA63F4">
        <w:rPr>
          <w:rStyle w:val="ae"/>
          <w:rFonts w:cs="Times New Roman"/>
          <w:color w:val="000000" w:themeColor="text1"/>
        </w:rPr>
        <w:footnoteReference w:id="33"/>
      </w:r>
      <w:r w:rsidR="009B39F8" w:rsidRPr="00DA63F4">
        <w:rPr>
          <w:rFonts w:cs="Times New Roman"/>
          <w:color w:val="000000" w:themeColor="text1"/>
        </w:rPr>
        <w:t>.</w:t>
      </w:r>
    </w:p>
    <w:p w:rsidR="00ED63C7" w:rsidRPr="00DA63F4" w:rsidRDefault="00E45A2C" w:rsidP="0045627D">
      <w:pPr>
        <w:rPr>
          <w:rFonts w:cs="Times New Roman"/>
          <w:color w:val="000000" w:themeColor="text1"/>
          <w:spacing w:val="-5"/>
        </w:rPr>
      </w:pPr>
      <w:r w:rsidRPr="00DA63F4">
        <w:rPr>
          <w:rFonts w:cs="Times New Roman"/>
          <w:color w:val="000000" w:themeColor="text1"/>
        </w:rPr>
        <w:t>К таким договором</w:t>
      </w:r>
      <w:r w:rsidR="0071443F" w:rsidRPr="00DA63F4">
        <w:rPr>
          <w:rFonts w:cs="Times New Roman"/>
          <w:color w:val="000000" w:themeColor="text1"/>
        </w:rPr>
        <w:t xml:space="preserve"> также</w:t>
      </w:r>
      <w:r w:rsidRPr="00DA63F4">
        <w:rPr>
          <w:rFonts w:cs="Times New Roman"/>
          <w:color w:val="000000" w:themeColor="text1"/>
        </w:rPr>
        <w:t xml:space="preserve"> относятся </w:t>
      </w:r>
      <w:r w:rsidR="008556C8" w:rsidRPr="00DA63F4">
        <w:rPr>
          <w:rFonts w:cs="Times New Roman"/>
          <w:color w:val="000000" w:themeColor="text1"/>
        </w:rPr>
        <w:t>Кяхтинский трактат с условием политических и экономических взаимоотношений между Россией и Китаем 1727</w:t>
      </w:r>
      <w:r w:rsidRPr="00DA63F4">
        <w:rPr>
          <w:rFonts w:cs="Times New Roman"/>
          <w:color w:val="000000" w:themeColor="text1"/>
        </w:rPr>
        <w:t xml:space="preserve"> года</w:t>
      </w:r>
      <w:r w:rsidRPr="00DA63F4">
        <w:rPr>
          <w:rStyle w:val="ae"/>
          <w:rFonts w:cs="Times New Roman"/>
          <w:color w:val="000000" w:themeColor="text1"/>
        </w:rPr>
        <w:footnoteReference w:id="34"/>
      </w:r>
      <w:r w:rsidR="008556C8" w:rsidRPr="00DA63F4">
        <w:rPr>
          <w:rFonts w:cs="Times New Roman"/>
          <w:color w:val="000000" w:themeColor="text1"/>
        </w:rPr>
        <w:t>.</w:t>
      </w:r>
      <w:r w:rsidR="00265DBA">
        <w:rPr>
          <w:rFonts w:cs="Times New Roman"/>
          <w:color w:val="000000" w:themeColor="text1"/>
        </w:rPr>
        <w:t xml:space="preserve"> </w:t>
      </w:r>
      <w:r w:rsidR="00BB5713" w:rsidRPr="00DA63F4">
        <w:rPr>
          <w:rFonts w:cs="Times New Roman"/>
          <w:color w:val="000000" w:themeColor="text1"/>
          <w:spacing w:val="-5"/>
        </w:rPr>
        <w:t>В 1768 г. к Кях</w:t>
      </w:r>
      <w:r w:rsidR="00BB5713" w:rsidRPr="00DA63F4">
        <w:rPr>
          <w:rFonts w:cs="Times New Roman"/>
          <w:color w:val="000000" w:themeColor="text1"/>
          <w:spacing w:val="-5"/>
        </w:rPr>
        <w:softHyphen/>
        <w:t>тин</w:t>
      </w:r>
      <w:r w:rsidR="00BB5713" w:rsidRPr="00DA63F4">
        <w:rPr>
          <w:rFonts w:cs="Times New Roman"/>
          <w:color w:val="000000" w:themeColor="text1"/>
          <w:spacing w:val="-5"/>
        </w:rPr>
        <w:softHyphen/>
        <w:t>скому</w:t>
      </w:r>
      <w:r w:rsidR="00BB5713" w:rsidRPr="00DA63F4">
        <w:rPr>
          <w:rFonts w:cs="Times New Roman"/>
          <w:color w:val="000000" w:themeColor="text1"/>
          <w:spacing w:val="-5"/>
        </w:rPr>
        <w:softHyphen/>
        <w:t xml:space="preserve"> трак</w:t>
      </w:r>
      <w:r w:rsidR="00BB5713" w:rsidRPr="00DA63F4">
        <w:rPr>
          <w:rFonts w:cs="Times New Roman"/>
          <w:color w:val="000000" w:themeColor="text1"/>
          <w:spacing w:val="-5"/>
        </w:rPr>
        <w:softHyphen/>
        <w:t>та</w:t>
      </w:r>
      <w:r w:rsidR="00BB5713" w:rsidRPr="00DA63F4">
        <w:rPr>
          <w:rFonts w:cs="Times New Roman"/>
          <w:color w:val="000000" w:themeColor="text1"/>
          <w:spacing w:val="-5"/>
        </w:rPr>
        <w:softHyphen/>
        <w:t>ту бы</w:t>
      </w:r>
      <w:r w:rsidR="00BB5713" w:rsidRPr="00DA63F4">
        <w:rPr>
          <w:rFonts w:cs="Times New Roman"/>
          <w:color w:val="000000" w:themeColor="text1"/>
          <w:spacing w:val="-5"/>
        </w:rPr>
        <w:softHyphen/>
        <w:t>ла под</w:t>
      </w:r>
      <w:r w:rsidR="00BB5713" w:rsidRPr="00DA63F4">
        <w:rPr>
          <w:rFonts w:cs="Times New Roman"/>
          <w:color w:val="000000" w:themeColor="text1"/>
          <w:spacing w:val="-5"/>
        </w:rPr>
        <w:softHyphen/>
        <w:t>пи</w:t>
      </w:r>
      <w:r w:rsidR="00BB5713" w:rsidRPr="00DA63F4">
        <w:rPr>
          <w:rFonts w:cs="Times New Roman"/>
          <w:color w:val="000000" w:themeColor="text1"/>
          <w:spacing w:val="-5"/>
        </w:rPr>
        <w:softHyphen/>
        <w:t>са</w:t>
      </w:r>
      <w:r w:rsidR="00BB5713" w:rsidRPr="00DA63F4">
        <w:rPr>
          <w:rFonts w:cs="Times New Roman"/>
          <w:color w:val="000000" w:themeColor="text1"/>
          <w:spacing w:val="-5"/>
        </w:rPr>
        <w:softHyphen/>
        <w:t>на До</w:t>
      </w:r>
      <w:r w:rsidR="00BB5713" w:rsidRPr="00DA63F4">
        <w:rPr>
          <w:rFonts w:cs="Times New Roman"/>
          <w:color w:val="000000" w:themeColor="text1"/>
          <w:spacing w:val="-5"/>
        </w:rPr>
        <w:softHyphen/>
        <w:t>пол</w:t>
      </w:r>
      <w:r w:rsidR="00BB5713" w:rsidRPr="00DA63F4">
        <w:rPr>
          <w:rFonts w:cs="Times New Roman"/>
          <w:color w:val="000000" w:themeColor="text1"/>
          <w:spacing w:val="-5"/>
        </w:rPr>
        <w:softHyphen/>
        <w:t>ни</w:t>
      </w:r>
      <w:r w:rsidR="00BB5713" w:rsidRPr="00DA63F4">
        <w:rPr>
          <w:rFonts w:cs="Times New Roman"/>
          <w:color w:val="000000" w:themeColor="text1"/>
          <w:spacing w:val="-5"/>
        </w:rPr>
        <w:softHyphen/>
        <w:t>тель</w:t>
      </w:r>
      <w:r w:rsidR="00BB5713" w:rsidRPr="00DA63F4">
        <w:rPr>
          <w:rFonts w:cs="Times New Roman"/>
          <w:color w:val="000000" w:themeColor="text1"/>
          <w:spacing w:val="-5"/>
        </w:rPr>
        <w:softHyphen/>
        <w:t>ная ста</w:t>
      </w:r>
      <w:r w:rsidR="00BB5713" w:rsidRPr="00DA63F4">
        <w:rPr>
          <w:rFonts w:cs="Times New Roman"/>
          <w:color w:val="000000" w:themeColor="text1"/>
          <w:spacing w:val="-5"/>
        </w:rPr>
        <w:softHyphen/>
        <w:t>тья, которая установила бес</w:t>
      </w:r>
      <w:r w:rsidR="00BB5713" w:rsidRPr="00DA63F4">
        <w:rPr>
          <w:rFonts w:cs="Times New Roman"/>
          <w:color w:val="000000" w:themeColor="text1"/>
          <w:spacing w:val="-5"/>
        </w:rPr>
        <w:softHyphen/>
        <w:t>по</w:t>
      </w:r>
      <w:r w:rsidR="00BB5713" w:rsidRPr="00DA63F4">
        <w:rPr>
          <w:rFonts w:cs="Times New Roman"/>
          <w:color w:val="000000" w:themeColor="text1"/>
          <w:spacing w:val="-5"/>
        </w:rPr>
        <w:softHyphen/>
        <w:t>шлин</w:t>
      </w:r>
      <w:r w:rsidR="00BB5713" w:rsidRPr="00DA63F4">
        <w:rPr>
          <w:rFonts w:cs="Times New Roman"/>
          <w:color w:val="000000" w:themeColor="text1"/>
          <w:spacing w:val="-5"/>
        </w:rPr>
        <w:softHyphen/>
        <w:t>ную тор</w:t>
      </w:r>
      <w:r w:rsidR="00BB5713" w:rsidRPr="00DA63F4">
        <w:rPr>
          <w:rFonts w:cs="Times New Roman"/>
          <w:color w:val="000000" w:themeColor="text1"/>
          <w:spacing w:val="-5"/>
        </w:rPr>
        <w:softHyphen/>
        <w:t>гов</w:t>
      </w:r>
      <w:r w:rsidR="00BB5713" w:rsidRPr="00DA63F4">
        <w:rPr>
          <w:rFonts w:cs="Times New Roman"/>
          <w:color w:val="000000" w:themeColor="text1"/>
          <w:spacing w:val="-5"/>
        </w:rPr>
        <w:softHyphen/>
        <w:t>лю в го</w:t>
      </w:r>
      <w:r w:rsidR="00BB5713" w:rsidRPr="00DA63F4">
        <w:rPr>
          <w:rFonts w:cs="Times New Roman"/>
          <w:color w:val="000000" w:themeColor="text1"/>
          <w:spacing w:val="-5"/>
        </w:rPr>
        <w:softHyphen/>
        <w:t xml:space="preserve">роде </w:t>
      </w:r>
      <w:r w:rsidR="00BB5713" w:rsidRPr="00DA63F4">
        <w:rPr>
          <w:rFonts w:cs="Times New Roman"/>
          <w:color w:val="000000" w:themeColor="text1"/>
          <w:spacing w:val="-5"/>
        </w:rPr>
        <w:softHyphen/>
        <w:t>Цу</w:t>
      </w:r>
      <w:r w:rsidR="00BB5713" w:rsidRPr="00DA63F4">
        <w:rPr>
          <w:rFonts w:cs="Times New Roman"/>
          <w:color w:val="000000" w:themeColor="text1"/>
          <w:spacing w:val="-5"/>
        </w:rPr>
        <w:softHyphen/>
        <w:t>ру</w:t>
      </w:r>
      <w:r w:rsidR="00BB5713" w:rsidRPr="00DA63F4">
        <w:rPr>
          <w:rFonts w:cs="Times New Roman"/>
          <w:color w:val="000000" w:themeColor="text1"/>
          <w:spacing w:val="-5"/>
        </w:rPr>
        <w:softHyphen/>
        <w:t>хай</w:t>
      </w:r>
      <w:r w:rsidR="00BB5713" w:rsidRPr="00DA63F4">
        <w:rPr>
          <w:rFonts w:cs="Times New Roman"/>
          <w:color w:val="000000" w:themeColor="text1"/>
          <w:spacing w:val="-5"/>
        </w:rPr>
        <w:softHyphen/>
        <w:t>т</w:t>
      </w:r>
      <w:r w:rsidR="00BB5713" w:rsidRPr="00DA63F4">
        <w:rPr>
          <w:rFonts w:cs="Times New Roman"/>
          <w:color w:val="000000" w:themeColor="text1"/>
        </w:rPr>
        <w:t xml:space="preserve">е. </w:t>
      </w:r>
      <w:r w:rsidR="00726938" w:rsidRPr="00DA63F4">
        <w:rPr>
          <w:rFonts w:cs="Times New Roman"/>
          <w:color w:val="000000" w:themeColor="text1"/>
          <w:spacing w:val="-5"/>
        </w:rPr>
        <w:t xml:space="preserve">Таким же характером </w:t>
      </w:r>
      <w:r w:rsidR="003A610C" w:rsidRPr="00DA63F4">
        <w:rPr>
          <w:rFonts w:cs="Times New Roman"/>
          <w:color w:val="000000" w:themeColor="text1"/>
          <w:spacing w:val="-5"/>
        </w:rPr>
        <w:t>обладал</w:t>
      </w:r>
      <w:r w:rsidR="00726938" w:rsidRPr="00DA63F4">
        <w:rPr>
          <w:rFonts w:cs="Times New Roman"/>
          <w:color w:val="000000" w:themeColor="text1"/>
          <w:spacing w:val="-5"/>
        </w:rPr>
        <w:t xml:space="preserve"> торговый договор </w:t>
      </w:r>
      <w:r w:rsidR="003A610C" w:rsidRPr="00DA63F4">
        <w:rPr>
          <w:rFonts w:cs="Times New Roman"/>
          <w:color w:val="000000" w:themeColor="text1"/>
          <w:spacing w:val="-5"/>
        </w:rPr>
        <w:t>с Турцией 1739 г.: подданным обоих государств предоставлялась свободная торговля, однако русские купцы на Черном море должны были осуществлять торговлю только на судах турецких подданных.</w:t>
      </w:r>
    </w:p>
    <w:p w:rsidR="00891442" w:rsidRPr="00DA63F4" w:rsidRDefault="2CC1039A" w:rsidP="0045627D">
      <w:pPr>
        <w:rPr>
          <w:rFonts w:cs="Times New Roman"/>
          <w:color w:val="000000" w:themeColor="text1"/>
        </w:rPr>
      </w:pPr>
      <w:r w:rsidRPr="00DA63F4">
        <w:rPr>
          <w:rFonts w:cs="Times New Roman"/>
          <w:color w:val="000000" w:themeColor="text1"/>
        </w:rPr>
        <w:t>Международное таможенное сотрудничество изначально позиционировавшееся как инструмент в рамках международного торгового сотрудничества, постепенно выделилось из него в самостоятельную область и до конца XIX в. развивалось в рамках договорно-правовой координации.</w:t>
      </w:r>
    </w:p>
    <w:p w:rsidR="00F21BAC" w:rsidRDefault="00891442" w:rsidP="0045627D">
      <w:pPr>
        <w:rPr>
          <w:rFonts w:eastAsiaTheme="minorEastAsia" w:cs="Times New Roman"/>
          <w:color w:val="000000" w:themeColor="text1"/>
        </w:rPr>
      </w:pPr>
      <w:r w:rsidRPr="00DA63F4">
        <w:rPr>
          <w:rFonts w:cs="Times New Roman"/>
          <w:color w:val="000000" w:themeColor="text1"/>
        </w:rPr>
        <w:t>К первым междунар</w:t>
      </w:r>
      <w:r w:rsidR="00F21BAC">
        <w:rPr>
          <w:rFonts w:cs="Times New Roman"/>
          <w:color w:val="000000" w:themeColor="text1"/>
        </w:rPr>
        <w:t xml:space="preserve">одным преференциальным торговым соглашениям </w:t>
      </w:r>
      <w:r w:rsidRPr="00DA63F4">
        <w:rPr>
          <w:rFonts w:cs="Times New Roman"/>
          <w:color w:val="000000" w:themeColor="text1"/>
        </w:rPr>
        <w:t xml:space="preserve">относят </w:t>
      </w:r>
      <w:r w:rsidR="006967D1" w:rsidRPr="00DA63F4">
        <w:rPr>
          <w:rFonts w:eastAsia="Times New Roman" w:cs="Times New Roman"/>
          <w:color w:val="000000" w:themeColor="text1"/>
        </w:rPr>
        <w:t>ан</w:t>
      </w:r>
      <w:r w:rsidR="006967D1" w:rsidRPr="00DA63F4">
        <w:rPr>
          <w:rFonts w:eastAsiaTheme="minorEastAsia" w:cs="Times New Roman"/>
          <w:color w:val="000000" w:themeColor="text1"/>
        </w:rPr>
        <w:t xml:space="preserve">гло-португальский договор 1703 года, </w:t>
      </w:r>
      <w:r w:rsidRPr="00DA63F4">
        <w:rPr>
          <w:rFonts w:eastAsiaTheme="minorEastAsia" w:cs="Times New Roman"/>
          <w:color w:val="000000" w:themeColor="text1"/>
        </w:rPr>
        <w:t xml:space="preserve">англо-французский договор 1860 года и </w:t>
      </w:r>
      <w:r w:rsidR="2F42BAF7" w:rsidRPr="00DA63F4">
        <w:rPr>
          <w:rFonts w:eastAsiaTheme="minorEastAsia" w:cs="Times New Roman"/>
          <w:color w:val="000000" w:themeColor="text1"/>
        </w:rPr>
        <w:t xml:space="preserve">в особенности </w:t>
      </w:r>
      <w:r w:rsidRPr="00DA63F4">
        <w:rPr>
          <w:rFonts w:eastAsiaTheme="minorEastAsia" w:cs="Times New Roman"/>
          <w:color w:val="000000" w:themeColor="text1"/>
        </w:rPr>
        <w:t>германск</w:t>
      </w:r>
      <w:r w:rsidR="006967D1" w:rsidRPr="00DA63F4">
        <w:rPr>
          <w:rFonts w:eastAsiaTheme="minorEastAsia" w:cs="Times New Roman"/>
          <w:color w:val="000000" w:themeColor="text1"/>
        </w:rPr>
        <w:t>ий Таможенный союз</w:t>
      </w:r>
      <w:r w:rsidR="2F42BAF7" w:rsidRPr="00DA63F4">
        <w:rPr>
          <w:rFonts w:eastAsiaTheme="minorEastAsia" w:cs="Times New Roman"/>
          <w:color w:val="000000" w:themeColor="text1"/>
        </w:rPr>
        <w:t xml:space="preserve"> (1834-1871)</w:t>
      </w:r>
      <w:r w:rsidR="006967D1" w:rsidRPr="00DA63F4">
        <w:rPr>
          <w:rFonts w:eastAsiaTheme="minorEastAsia" w:cs="Times New Roman"/>
          <w:color w:val="000000" w:themeColor="text1"/>
        </w:rPr>
        <w:t xml:space="preserve">, </w:t>
      </w:r>
      <w:r w:rsidRPr="00DA63F4">
        <w:rPr>
          <w:rFonts w:eastAsiaTheme="minorEastAsia" w:cs="Times New Roman"/>
          <w:color w:val="000000" w:themeColor="text1"/>
        </w:rPr>
        <w:t>действовавший в 1834-1871 и предшествовавший созданию Германской империи</w:t>
      </w:r>
      <w:r w:rsidR="00F21BAC">
        <w:rPr>
          <w:rStyle w:val="ae"/>
          <w:rFonts w:eastAsiaTheme="minorEastAsia" w:cs="Times New Roman"/>
          <w:color w:val="000000" w:themeColor="text1"/>
        </w:rPr>
        <w:footnoteReference w:id="35"/>
      </w:r>
      <w:r w:rsidRPr="00DA63F4">
        <w:rPr>
          <w:rFonts w:eastAsiaTheme="minorEastAsia" w:cs="Times New Roman"/>
          <w:color w:val="000000" w:themeColor="text1"/>
        </w:rPr>
        <w:t xml:space="preserve">. </w:t>
      </w:r>
    </w:p>
    <w:p w:rsidR="006967D1" w:rsidRPr="00DA63F4" w:rsidRDefault="006967D1" w:rsidP="0045627D">
      <w:pPr>
        <w:rPr>
          <w:rFonts w:cs="Times New Roman"/>
          <w:color w:val="000000" w:themeColor="text1"/>
        </w:rPr>
      </w:pPr>
      <w:r w:rsidRPr="00DA63F4">
        <w:rPr>
          <w:rFonts w:cs="Times New Roman"/>
          <w:color w:val="000000" w:themeColor="text1"/>
        </w:rPr>
        <w:t>Изначально торговые альянсы такого рода воспринимались негативно. Например, А. Смит (1776), Д. Рикардо (1817) и Дж. Маккулох (1832) считали, что они мешают нормальному развитию международного товарообмена и препятствуют аутсайдерам конкурировать на равных условиях с товаропроизводителями из стран-участниц</w:t>
      </w:r>
      <w:r w:rsidR="00F21BAC" w:rsidRPr="00DA63F4">
        <w:rPr>
          <w:rStyle w:val="ae"/>
          <w:rFonts w:cs="Times New Roman"/>
          <w:color w:val="000000" w:themeColor="text1"/>
        </w:rPr>
        <w:footnoteReference w:id="36"/>
      </w:r>
      <w:r w:rsidRPr="00DA63F4">
        <w:rPr>
          <w:rFonts w:cs="Times New Roman"/>
          <w:color w:val="000000" w:themeColor="text1"/>
        </w:rPr>
        <w:t xml:space="preserve">. Однако впоследствии таможенный </w:t>
      </w:r>
      <w:r w:rsidRPr="00DA63F4">
        <w:rPr>
          <w:rFonts w:cs="Times New Roman"/>
          <w:color w:val="000000" w:themeColor="text1"/>
        </w:rPr>
        <w:lastRenderedPageBreak/>
        <w:t>союз стал рассматриваться как важный инструмент защиты зарождающихся отраслей промышленности</w:t>
      </w:r>
      <w:r w:rsidR="00AB7D47" w:rsidRPr="00DA63F4">
        <w:rPr>
          <w:rStyle w:val="ae"/>
          <w:rFonts w:cs="Times New Roman"/>
          <w:color w:val="000000" w:themeColor="text1"/>
        </w:rPr>
        <w:footnoteReference w:id="37"/>
      </w:r>
      <w:r w:rsidR="00AB7D47" w:rsidRPr="00DA63F4">
        <w:rPr>
          <w:rFonts w:cs="Times New Roman"/>
          <w:color w:val="000000" w:themeColor="text1"/>
        </w:rPr>
        <w:t>.</w:t>
      </w:r>
    </w:p>
    <w:p w:rsidR="006302EE" w:rsidRPr="00DA63F4" w:rsidRDefault="00AB7D47" w:rsidP="0045627D">
      <w:pPr>
        <w:rPr>
          <w:rFonts w:cs="Times New Roman"/>
          <w:color w:val="000000" w:themeColor="text1"/>
        </w:rPr>
      </w:pPr>
      <w:r w:rsidRPr="00DA63F4">
        <w:rPr>
          <w:rFonts w:cs="Times New Roman"/>
          <w:color w:val="000000" w:themeColor="text1"/>
        </w:rPr>
        <w:t>В</w:t>
      </w:r>
      <w:r w:rsidR="006302EE" w:rsidRPr="00DA63F4">
        <w:rPr>
          <w:rFonts w:cs="Times New Roman"/>
          <w:color w:val="000000" w:themeColor="text1"/>
        </w:rPr>
        <w:t xml:space="preserve"> целях осуществления контроля </w:t>
      </w:r>
      <w:r w:rsidR="00166108" w:rsidRPr="00DA63F4">
        <w:rPr>
          <w:rFonts w:cs="Times New Roman"/>
          <w:color w:val="000000" w:themeColor="text1"/>
        </w:rPr>
        <w:t xml:space="preserve">за </w:t>
      </w:r>
      <w:r w:rsidR="006302EE" w:rsidRPr="00DA63F4">
        <w:rPr>
          <w:rFonts w:cs="Times New Roman"/>
          <w:color w:val="000000" w:themeColor="text1"/>
        </w:rPr>
        <w:t>тариф</w:t>
      </w:r>
      <w:r w:rsidR="00EF1DB1" w:rsidRPr="00DA63F4">
        <w:rPr>
          <w:rFonts w:cs="Times New Roman"/>
          <w:color w:val="000000" w:themeColor="text1"/>
        </w:rPr>
        <w:t>ами</w:t>
      </w:r>
      <w:r w:rsidR="006302EE" w:rsidRPr="00DA63F4">
        <w:rPr>
          <w:rFonts w:cs="Times New Roman"/>
          <w:color w:val="000000" w:themeColor="text1"/>
        </w:rPr>
        <w:t xml:space="preserve"> и недопущения </w:t>
      </w:r>
      <w:r w:rsidR="00EF1DB1" w:rsidRPr="00DA63F4">
        <w:rPr>
          <w:rFonts w:cs="Times New Roman"/>
          <w:color w:val="000000" w:themeColor="text1"/>
        </w:rPr>
        <w:t xml:space="preserve">их </w:t>
      </w:r>
      <w:r w:rsidR="006302EE" w:rsidRPr="00DA63F4">
        <w:rPr>
          <w:rFonts w:cs="Times New Roman"/>
          <w:color w:val="000000" w:themeColor="text1"/>
        </w:rPr>
        <w:t>повышения государствами без  предварительного опубликования 5 июля 1890 г. в г. Брюсселе была принята Конвенция о создании Международного союза по публикации таможенных тарифов.</w:t>
      </w:r>
      <w:r w:rsidR="005E0F3C" w:rsidRPr="00DA63F4">
        <w:rPr>
          <w:rStyle w:val="ae"/>
          <w:rFonts w:cs="Times New Roman"/>
          <w:color w:val="000000" w:themeColor="text1"/>
        </w:rPr>
        <w:footnoteReference w:id="38"/>
      </w:r>
      <w:r w:rsidR="006302EE" w:rsidRPr="00DA63F4">
        <w:rPr>
          <w:rFonts w:cs="Times New Roman"/>
          <w:color w:val="000000" w:themeColor="text1"/>
        </w:rPr>
        <w:t xml:space="preserve"> В соответствии с данной Конвенцией была создана первая международная межправительственная таможенная организация – Международный союз для публикации таможенных тарифов.</w:t>
      </w:r>
    </w:p>
    <w:p w:rsidR="006302EE" w:rsidRPr="00DA63F4" w:rsidRDefault="006302EE" w:rsidP="0045627D">
      <w:pPr>
        <w:rPr>
          <w:rStyle w:val="ae"/>
          <w:rFonts w:cs="Times New Roman"/>
          <w:color w:val="000000" w:themeColor="text1"/>
        </w:rPr>
      </w:pPr>
      <w:r w:rsidRPr="00DA63F4">
        <w:rPr>
          <w:rFonts w:cs="Times New Roman"/>
          <w:color w:val="000000" w:themeColor="text1"/>
          <w:spacing w:val="-4"/>
        </w:rPr>
        <w:t>В 1949 г. к Конвенции о создании Международного союза по публикации таможенных тарифов был принят Протокол об изменениях от 16 декабря 1949 г.</w:t>
      </w:r>
      <w:r w:rsidR="005E0F3C" w:rsidRPr="00DA63F4">
        <w:rPr>
          <w:rStyle w:val="ae"/>
          <w:rFonts w:cs="Times New Roman"/>
          <w:color w:val="000000" w:themeColor="text1"/>
          <w:spacing w:val="-4"/>
        </w:rPr>
        <w:footnoteReference w:id="39"/>
      </w:r>
      <w:r w:rsidRPr="00DA63F4">
        <w:rPr>
          <w:rFonts w:cs="Times New Roman"/>
          <w:color w:val="000000" w:themeColor="text1"/>
          <w:spacing w:val="-4"/>
        </w:rPr>
        <w:t xml:space="preserve"> В соответствии с данным Протоколом было образовано Международное бюро по переводу и изданию таможенных правил и таможенных тарифов.</w:t>
      </w:r>
    </w:p>
    <w:p w:rsidR="006302EE" w:rsidRPr="00DA63F4" w:rsidRDefault="2CC1039A" w:rsidP="0045627D">
      <w:pPr>
        <w:rPr>
          <w:rFonts w:cs="Times New Roman"/>
          <w:color w:val="000000" w:themeColor="text1"/>
        </w:rPr>
      </w:pPr>
      <w:r w:rsidRPr="00DA63F4">
        <w:rPr>
          <w:rFonts w:cs="Times New Roman"/>
          <w:color w:val="000000" w:themeColor="text1"/>
        </w:rPr>
        <w:t>В результате подобного взаимодействия сложился качественно новый уровень международного таможенного сотрудничества: было положено начало развитию институциональной формы сотрудничества на постоянной колле</w:t>
      </w:r>
      <w:r w:rsidR="00F21BAC">
        <w:rPr>
          <w:rFonts w:cs="Times New Roman"/>
          <w:color w:val="000000" w:themeColor="text1"/>
        </w:rPr>
        <w:t>ктивной организационной основе.</w:t>
      </w:r>
    </w:p>
    <w:p w:rsidR="006302EE" w:rsidRPr="00DA63F4" w:rsidRDefault="00C11792" w:rsidP="0045627D">
      <w:pPr>
        <w:rPr>
          <w:rFonts w:cs="Times New Roman"/>
          <w:color w:val="000000" w:themeColor="text1"/>
        </w:rPr>
      </w:pPr>
      <w:r w:rsidRPr="00DA63F4">
        <w:rPr>
          <w:rFonts w:cs="Times New Roman"/>
          <w:color w:val="000000" w:themeColor="text1"/>
        </w:rPr>
        <w:t xml:space="preserve">После долгого периода относительно устойчивого развития экономик большинства государств, мировое сообщество ощутило, что мировая экономическая система подвержена серьезному давлению вследствие финансового и экономического кризиса. </w:t>
      </w:r>
      <w:r w:rsidR="006302EE" w:rsidRPr="00DA63F4">
        <w:rPr>
          <w:rFonts w:cs="Times New Roman"/>
          <w:color w:val="000000" w:themeColor="text1"/>
        </w:rPr>
        <w:t>И в</w:t>
      </w:r>
      <w:r w:rsidR="00B93334" w:rsidRPr="00DA63F4">
        <w:rPr>
          <w:rFonts w:cs="Times New Roman"/>
          <w:color w:val="000000" w:themeColor="text1"/>
        </w:rPr>
        <w:t xml:space="preserve"> начале 90-х годов страны стремятся </w:t>
      </w:r>
      <w:r w:rsidR="001B451B" w:rsidRPr="00DA63F4">
        <w:rPr>
          <w:rFonts w:cs="Times New Roman"/>
          <w:color w:val="000000" w:themeColor="text1"/>
        </w:rPr>
        <w:t>укрепить свое экономическое положение, способствуя свободному передвиж</w:t>
      </w:r>
      <w:r w:rsidR="00CE3C3A" w:rsidRPr="00DA63F4">
        <w:rPr>
          <w:rFonts w:cs="Times New Roman"/>
          <w:color w:val="000000" w:themeColor="text1"/>
        </w:rPr>
        <w:t>е</w:t>
      </w:r>
      <w:r w:rsidR="006302EE" w:rsidRPr="00DA63F4">
        <w:rPr>
          <w:rFonts w:cs="Times New Roman"/>
          <w:color w:val="000000" w:themeColor="text1"/>
        </w:rPr>
        <w:t>нию товаров, капиталов и услуг. В этой связи</w:t>
      </w:r>
      <w:r w:rsidR="00CE3C3A" w:rsidRPr="00DA63F4">
        <w:rPr>
          <w:rFonts w:cs="Times New Roman"/>
          <w:color w:val="000000" w:themeColor="text1"/>
        </w:rPr>
        <w:t xml:space="preserve"> важнейшим направлением координации внешней политики становится сближение на региональной и субрегиональной основе. </w:t>
      </w:r>
      <w:r w:rsidRPr="00DA63F4">
        <w:rPr>
          <w:rFonts w:cs="Times New Roman"/>
          <w:color w:val="000000" w:themeColor="text1"/>
        </w:rPr>
        <w:t xml:space="preserve">Как </w:t>
      </w:r>
      <w:r w:rsidRPr="00DA63F4">
        <w:rPr>
          <w:rFonts w:cs="Times New Roman"/>
          <w:color w:val="000000" w:themeColor="text1"/>
        </w:rPr>
        <w:lastRenderedPageBreak/>
        <w:t>справедливо отмечает профессор Гжегож В. Колодко: «Процессы региональных интеграций, как и глобализация, необратимы. Углубление проходящего процесса региональной интеграции повышает шансы прогрессивной глобализации, позволяет достичь длительного, динамичного и сбалансированного социально-экономического развития»</w:t>
      </w:r>
      <w:r w:rsidRPr="00DA63F4">
        <w:rPr>
          <w:rStyle w:val="ae"/>
          <w:rFonts w:cs="Times New Roman"/>
          <w:color w:val="000000" w:themeColor="text1"/>
        </w:rPr>
        <w:footnoteReference w:id="40"/>
      </w:r>
      <w:r w:rsidRPr="00DA63F4">
        <w:rPr>
          <w:rFonts w:cs="Times New Roman"/>
          <w:color w:val="000000" w:themeColor="text1"/>
        </w:rPr>
        <w:t xml:space="preserve">. </w:t>
      </w:r>
    </w:p>
    <w:p w:rsidR="009C667A" w:rsidRPr="00DA63F4" w:rsidRDefault="2CC1039A" w:rsidP="0045627D">
      <w:pPr>
        <w:rPr>
          <w:rFonts w:cs="Times New Roman"/>
          <w:color w:val="000000" w:themeColor="text1"/>
        </w:rPr>
      </w:pPr>
      <w:r w:rsidRPr="00DA63F4">
        <w:rPr>
          <w:rFonts w:cs="Times New Roman"/>
          <w:color w:val="000000" w:themeColor="text1"/>
        </w:rPr>
        <w:t>При этом эффективный механизм международной торговли в своей основе невозможен без таможенного взаимодействия. Именно поэтому заключение международных соглашений о таможенном сотрудничестве ложится в основу любого интеграционного образования и получает все более широкое расп</w:t>
      </w:r>
      <w:r w:rsidR="00F9561F">
        <w:rPr>
          <w:rFonts w:cs="Times New Roman"/>
          <w:color w:val="000000" w:themeColor="text1"/>
        </w:rPr>
        <w:t>ространение в мировой практике.</w:t>
      </w:r>
    </w:p>
    <w:p w:rsidR="006302EE" w:rsidRPr="00DA63F4" w:rsidRDefault="005E0F3C" w:rsidP="0045627D">
      <w:pPr>
        <w:rPr>
          <w:rFonts w:cs="Times New Roman"/>
          <w:color w:val="000000" w:themeColor="text1"/>
        </w:rPr>
      </w:pPr>
      <w:r w:rsidRPr="00DA63F4">
        <w:rPr>
          <w:rFonts w:cs="Times New Roman"/>
          <w:color w:val="000000" w:themeColor="text1"/>
        </w:rPr>
        <w:t>Так</w:t>
      </w:r>
      <w:r w:rsidR="009D4A6D" w:rsidRPr="00DA63F4">
        <w:rPr>
          <w:rFonts w:cs="Times New Roman"/>
          <w:color w:val="000000" w:themeColor="text1"/>
        </w:rPr>
        <w:t>,</w:t>
      </w:r>
      <w:r w:rsidR="00F329CE" w:rsidRPr="00DA63F4">
        <w:rPr>
          <w:rFonts w:cs="Times New Roman"/>
          <w:color w:val="000000" w:themeColor="text1"/>
        </w:rPr>
        <w:t xml:space="preserve"> </w:t>
      </w:r>
      <w:r w:rsidR="006302EE" w:rsidRPr="00DA63F4">
        <w:rPr>
          <w:rFonts w:cs="Times New Roman"/>
          <w:color w:val="000000" w:themeColor="text1"/>
        </w:rPr>
        <w:t>в 1921 г. было подписано соглашение одного из первых э</w:t>
      </w:r>
      <w:r w:rsidR="32261F66" w:rsidRPr="00DA63F4">
        <w:rPr>
          <w:rFonts w:cs="Times New Roman"/>
          <w:color w:val="000000" w:themeColor="text1"/>
        </w:rPr>
        <w:t>кономических союзов</w:t>
      </w:r>
      <w:r w:rsidR="006302EE" w:rsidRPr="00DA63F4">
        <w:rPr>
          <w:rFonts w:cs="Times New Roman"/>
          <w:color w:val="000000" w:themeColor="text1"/>
        </w:rPr>
        <w:t xml:space="preserve"> между Бельгией и Люксембургом, направленном на применение единого тарифа и гармонизацию таможенного законодательства</w:t>
      </w:r>
      <w:r w:rsidRPr="00DA63F4">
        <w:rPr>
          <w:rStyle w:val="ae"/>
          <w:rFonts w:cs="Times New Roman"/>
          <w:color w:val="000000" w:themeColor="text1"/>
        </w:rPr>
        <w:footnoteReference w:id="41"/>
      </w:r>
      <w:r w:rsidR="006302EE" w:rsidRPr="00DA63F4">
        <w:rPr>
          <w:rFonts w:cs="Times New Roman"/>
          <w:color w:val="000000" w:themeColor="text1"/>
        </w:rPr>
        <w:t>. Наибольшее распространение региональные интеграционные соглашения получают с 1990 г. Из 200 соглашений, уведомление о которых были получены Всемирной торговой организацией, 87 относятся к 1990 г. и последующим годам.</w:t>
      </w:r>
      <w:r w:rsidRPr="00DA63F4">
        <w:rPr>
          <w:rStyle w:val="ae"/>
          <w:rFonts w:cs="Times New Roman"/>
          <w:color w:val="000000" w:themeColor="text1"/>
        </w:rPr>
        <w:footnoteReference w:id="42"/>
      </w:r>
      <w:r w:rsidR="32261F66" w:rsidRPr="00DA63F4">
        <w:rPr>
          <w:rFonts w:cs="Times New Roman"/>
          <w:color w:val="000000" w:themeColor="text1"/>
        </w:rPr>
        <w:t xml:space="preserve"> Как показывает исторический опыт наиболее простыми в реализации являются начальные этапы экономической интеграции до уровня таможенного союза. </w:t>
      </w:r>
    </w:p>
    <w:p w:rsidR="009C667A" w:rsidRPr="00DA63F4" w:rsidRDefault="009C667A" w:rsidP="0045627D">
      <w:pPr>
        <w:rPr>
          <w:rFonts w:cs="Times New Roman"/>
          <w:color w:val="000000" w:themeColor="text1"/>
          <w:spacing w:val="-5"/>
        </w:rPr>
      </w:pPr>
      <w:r w:rsidRPr="00DA63F4">
        <w:rPr>
          <w:rFonts w:cs="Times New Roman"/>
          <w:color w:val="000000" w:themeColor="text1"/>
          <w:spacing w:val="-5"/>
        </w:rPr>
        <w:t xml:space="preserve">С начала </w:t>
      </w:r>
      <w:r w:rsidRPr="00DA63F4">
        <w:rPr>
          <w:rFonts w:cs="Times New Roman"/>
          <w:color w:val="000000" w:themeColor="text1"/>
          <w:spacing w:val="-5"/>
          <w:lang w:val="en-US"/>
        </w:rPr>
        <w:t>XX</w:t>
      </w:r>
      <w:r w:rsidRPr="00DA63F4">
        <w:rPr>
          <w:rFonts w:cs="Times New Roman"/>
          <w:color w:val="000000" w:themeColor="text1"/>
          <w:spacing w:val="-5"/>
        </w:rPr>
        <w:t xml:space="preserve"> века для упрощения и интенсификации международной торговли предпринима</w:t>
      </w:r>
      <w:r w:rsidR="006302EE" w:rsidRPr="00DA63F4">
        <w:rPr>
          <w:rFonts w:cs="Times New Roman"/>
          <w:color w:val="000000" w:themeColor="text1"/>
          <w:spacing w:val="-5"/>
        </w:rPr>
        <w:t>ются</w:t>
      </w:r>
      <w:r w:rsidRPr="00DA63F4">
        <w:rPr>
          <w:rFonts w:cs="Times New Roman"/>
          <w:color w:val="000000" w:themeColor="text1"/>
          <w:spacing w:val="-5"/>
        </w:rPr>
        <w:t xml:space="preserve"> меры по стандартизации и гармонизации таможенных формальностей. В 1923 году Лигой Наций была принята Международная конвенция об упр</w:t>
      </w:r>
      <w:r w:rsidR="006302EE" w:rsidRPr="00DA63F4">
        <w:rPr>
          <w:rFonts w:cs="Times New Roman"/>
          <w:color w:val="000000" w:themeColor="text1"/>
          <w:spacing w:val="-5"/>
        </w:rPr>
        <w:t>ощении таможенных формальностей</w:t>
      </w:r>
      <w:r w:rsidRPr="00DA63F4">
        <w:rPr>
          <w:rStyle w:val="ae"/>
          <w:rFonts w:cs="Times New Roman"/>
          <w:color w:val="000000" w:themeColor="text1"/>
        </w:rPr>
        <w:footnoteReference w:id="43"/>
      </w:r>
      <w:r w:rsidR="006302EE" w:rsidRPr="00DA63F4">
        <w:rPr>
          <w:rFonts w:cs="Times New Roman"/>
          <w:color w:val="000000" w:themeColor="text1"/>
          <w:spacing w:val="-5"/>
        </w:rPr>
        <w:t xml:space="preserve">, заложившая основные подходы к урегулированию вопросов </w:t>
      </w:r>
      <w:r w:rsidR="006F0D1D" w:rsidRPr="00DA63F4">
        <w:rPr>
          <w:rFonts w:cs="Times New Roman"/>
          <w:color w:val="000000" w:themeColor="text1"/>
          <w:spacing w:val="-5"/>
        </w:rPr>
        <w:t>унификации таможенных процедур и документов.</w:t>
      </w:r>
    </w:p>
    <w:p w:rsidR="00007D5E" w:rsidRPr="00DA63F4" w:rsidRDefault="00937EBA" w:rsidP="0045627D">
      <w:pPr>
        <w:rPr>
          <w:rFonts w:cs="Times New Roman"/>
          <w:color w:val="000000" w:themeColor="text1"/>
          <w:spacing w:val="-4"/>
        </w:rPr>
      </w:pPr>
      <w:r w:rsidRPr="00DA63F4">
        <w:rPr>
          <w:rFonts w:cs="Times New Roman"/>
          <w:color w:val="000000" w:themeColor="text1"/>
          <w:spacing w:val="-4"/>
        </w:rPr>
        <w:lastRenderedPageBreak/>
        <w:t>Ряд</w:t>
      </w:r>
      <w:r w:rsidR="009C667A" w:rsidRPr="00DA63F4">
        <w:rPr>
          <w:rFonts w:cs="Times New Roman"/>
          <w:color w:val="000000" w:themeColor="text1"/>
          <w:spacing w:val="-4"/>
        </w:rPr>
        <w:t xml:space="preserve"> таможенны</w:t>
      </w:r>
      <w:r w:rsidRPr="00DA63F4">
        <w:rPr>
          <w:rFonts w:cs="Times New Roman"/>
          <w:color w:val="000000" w:themeColor="text1"/>
          <w:spacing w:val="-4"/>
        </w:rPr>
        <w:t>х</w:t>
      </w:r>
      <w:r w:rsidR="009C667A" w:rsidRPr="00DA63F4">
        <w:rPr>
          <w:rFonts w:cs="Times New Roman"/>
          <w:color w:val="000000" w:themeColor="text1"/>
          <w:spacing w:val="-4"/>
        </w:rPr>
        <w:t xml:space="preserve"> вопрос</w:t>
      </w:r>
      <w:r w:rsidRPr="00DA63F4">
        <w:rPr>
          <w:rFonts w:cs="Times New Roman"/>
          <w:color w:val="000000" w:themeColor="text1"/>
          <w:spacing w:val="-4"/>
        </w:rPr>
        <w:t>ов</w:t>
      </w:r>
      <w:r w:rsidR="009C667A" w:rsidRPr="00DA63F4">
        <w:rPr>
          <w:rFonts w:cs="Times New Roman"/>
          <w:color w:val="000000" w:themeColor="text1"/>
          <w:spacing w:val="-4"/>
        </w:rPr>
        <w:t xml:space="preserve"> был решен в рамках Генерального соглашения по тарифам и торговле 1947 г. По условиям </w:t>
      </w:r>
      <w:r w:rsidR="001A1AE9" w:rsidRPr="00DA63F4">
        <w:rPr>
          <w:rFonts w:cs="Times New Roman"/>
          <w:color w:val="000000" w:themeColor="text1"/>
          <w:spacing w:val="-4"/>
        </w:rPr>
        <w:t>С</w:t>
      </w:r>
      <w:r w:rsidR="009C667A" w:rsidRPr="00DA63F4">
        <w:rPr>
          <w:rFonts w:cs="Times New Roman"/>
          <w:color w:val="000000" w:themeColor="text1"/>
          <w:spacing w:val="-4"/>
        </w:rPr>
        <w:t>оглашения страны-участницы получали тарифные уступки по многим товарам, находящимся в их взаимном торговом обороте.</w:t>
      </w:r>
    </w:p>
    <w:p w:rsidR="003A09A5" w:rsidRPr="00DA63F4" w:rsidRDefault="006F0D1D" w:rsidP="0045627D">
      <w:pPr>
        <w:pStyle w:val="ab"/>
        <w:ind w:left="-142"/>
        <w:rPr>
          <w:rFonts w:cs="Times New Roman"/>
          <w:color w:val="000000" w:themeColor="text1"/>
        </w:rPr>
      </w:pPr>
      <w:r w:rsidRPr="00DA63F4">
        <w:rPr>
          <w:rFonts w:cs="Times New Roman"/>
          <w:color w:val="000000" w:themeColor="text1"/>
          <w:spacing w:val="-5"/>
        </w:rPr>
        <w:t>В</w:t>
      </w:r>
      <w:r w:rsidR="00283EAA" w:rsidRPr="00DA63F4">
        <w:rPr>
          <w:rFonts w:cs="Times New Roman"/>
          <w:color w:val="000000" w:themeColor="text1"/>
          <w:spacing w:val="-5"/>
        </w:rPr>
        <w:t xml:space="preserve"> 1950 г. в Брюсселе была подписан</w:t>
      </w:r>
      <w:r w:rsidR="00937EBA" w:rsidRPr="00DA63F4">
        <w:rPr>
          <w:rFonts w:cs="Times New Roman"/>
          <w:color w:val="000000" w:themeColor="text1"/>
          <w:spacing w:val="-5"/>
        </w:rPr>
        <w:t>а</w:t>
      </w:r>
      <w:r w:rsidR="00283EAA" w:rsidRPr="00DA63F4">
        <w:rPr>
          <w:rFonts w:cs="Times New Roman"/>
          <w:color w:val="000000" w:themeColor="text1"/>
          <w:spacing w:val="-5"/>
        </w:rPr>
        <w:t xml:space="preserve"> Конвенци</w:t>
      </w:r>
      <w:r w:rsidR="00937EBA" w:rsidRPr="00DA63F4">
        <w:rPr>
          <w:rFonts w:cs="Times New Roman"/>
          <w:color w:val="000000" w:themeColor="text1"/>
          <w:spacing w:val="-5"/>
        </w:rPr>
        <w:t>я</w:t>
      </w:r>
      <w:r w:rsidR="0023699D" w:rsidRPr="00DA63F4">
        <w:rPr>
          <w:rStyle w:val="ae"/>
          <w:rFonts w:cs="Times New Roman"/>
          <w:color w:val="000000" w:themeColor="text1"/>
          <w:spacing w:val="-5"/>
        </w:rPr>
        <w:footnoteReference w:id="44"/>
      </w:r>
      <w:r w:rsidR="00283EAA" w:rsidRPr="00DA63F4">
        <w:rPr>
          <w:rFonts w:cs="Times New Roman"/>
          <w:color w:val="000000" w:themeColor="text1"/>
        </w:rPr>
        <w:t xml:space="preserve">, </w:t>
      </w:r>
      <w:r w:rsidR="00283EAA" w:rsidRPr="00DA63F4">
        <w:rPr>
          <w:rFonts w:cs="Times New Roman"/>
          <w:color w:val="000000" w:themeColor="text1"/>
          <w:spacing w:val="-5"/>
        </w:rPr>
        <w:t>на основании которой была создана</w:t>
      </w:r>
      <w:r w:rsidRPr="00DA63F4">
        <w:rPr>
          <w:rFonts w:cs="Times New Roman"/>
          <w:color w:val="000000" w:themeColor="text1"/>
          <w:spacing w:val="-5"/>
        </w:rPr>
        <w:t xml:space="preserve"> самая многочисленная на сегодняшний день</w:t>
      </w:r>
      <w:r w:rsidR="00283EAA" w:rsidRPr="00DA63F4">
        <w:rPr>
          <w:rFonts w:cs="Times New Roman"/>
          <w:color w:val="000000" w:themeColor="text1"/>
          <w:spacing w:val="-5"/>
        </w:rPr>
        <w:t xml:space="preserve"> международная межправительственная организация, специализирующаяся </w:t>
      </w:r>
      <w:r w:rsidR="00A958DF" w:rsidRPr="00DA63F4">
        <w:rPr>
          <w:rFonts w:cs="Times New Roman"/>
          <w:color w:val="000000" w:themeColor="text1"/>
          <w:spacing w:val="-5"/>
        </w:rPr>
        <w:t xml:space="preserve">на </w:t>
      </w:r>
      <w:r w:rsidR="00283EAA" w:rsidRPr="00DA63F4">
        <w:rPr>
          <w:rFonts w:cs="Times New Roman"/>
          <w:color w:val="000000" w:themeColor="text1"/>
          <w:spacing w:val="-5"/>
        </w:rPr>
        <w:t xml:space="preserve">таможенных вопросах, </w:t>
      </w:r>
      <w:r w:rsidRPr="00DA63F4">
        <w:rPr>
          <w:rFonts w:cs="Times New Roman"/>
          <w:color w:val="000000" w:themeColor="text1"/>
        </w:rPr>
        <w:t xml:space="preserve">– </w:t>
      </w:r>
      <w:r w:rsidR="00283EAA" w:rsidRPr="00DA63F4">
        <w:rPr>
          <w:rFonts w:cs="Times New Roman"/>
          <w:color w:val="000000" w:themeColor="text1"/>
          <w:spacing w:val="-5"/>
        </w:rPr>
        <w:t xml:space="preserve">Совет таможенного сотрудничества. </w:t>
      </w:r>
      <w:r w:rsidR="003A09A5" w:rsidRPr="00DA63F4">
        <w:rPr>
          <w:rFonts w:cs="Times New Roman"/>
          <w:color w:val="000000" w:themeColor="text1"/>
          <w:spacing w:val="-5"/>
        </w:rPr>
        <w:t xml:space="preserve">История </w:t>
      </w:r>
      <w:r w:rsidR="6A26BA97" w:rsidRPr="00DA63F4">
        <w:rPr>
          <w:rFonts w:cs="Times New Roman"/>
          <w:color w:val="000000" w:themeColor="text1"/>
        </w:rPr>
        <w:t>Совета таможенного сотрудничества</w:t>
      </w:r>
      <w:r w:rsidR="003A09A5" w:rsidRPr="00DA63F4">
        <w:rPr>
          <w:rFonts w:cs="Times New Roman"/>
          <w:color w:val="000000" w:themeColor="text1"/>
          <w:spacing w:val="-5"/>
        </w:rPr>
        <w:t xml:space="preserve"> началась в 1947 году, когда тринадцать европейских государств, представленных в Комитете европейского экономического сотрудничества</w:t>
      </w:r>
      <w:r w:rsidR="001A1AE9" w:rsidRPr="00DA63F4">
        <w:rPr>
          <w:rFonts w:cs="Times New Roman"/>
          <w:color w:val="000000" w:themeColor="text1"/>
        </w:rPr>
        <w:t>,</w:t>
      </w:r>
      <w:r w:rsidR="003A09A5" w:rsidRPr="00DA63F4">
        <w:rPr>
          <w:rFonts w:cs="Times New Roman"/>
          <w:color w:val="000000" w:themeColor="text1"/>
          <w:spacing w:val="-5"/>
        </w:rPr>
        <w:t xml:space="preserve"> приняли решение создать исследовательскую группу, которая занималась вопросом рассмотрения возможности создания одного или нескольких внутриевропейских таможенных союзов на основе принципов Генерального соглашения по тарифам и торговле. </w:t>
      </w:r>
      <w:r w:rsidR="00BD7106" w:rsidRPr="00DA63F4">
        <w:rPr>
          <w:rFonts w:cs="Times New Roman"/>
          <w:color w:val="000000" w:themeColor="text1"/>
          <w:spacing w:val="-5"/>
        </w:rPr>
        <w:t xml:space="preserve">Изначально это была организация европейских таможенных администраций, которые искали способ обсуждения и решения таможенных вопросов в технической, а не в политической сфере. </w:t>
      </w:r>
      <w:r w:rsidR="003A09A5" w:rsidRPr="00DA63F4">
        <w:rPr>
          <w:rFonts w:cs="Times New Roman"/>
          <w:color w:val="000000" w:themeColor="text1"/>
          <w:spacing w:val="-5"/>
        </w:rPr>
        <w:t xml:space="preserve">В 1948 годе исследовательской группой было создано два комитета - экономический и таможенный. Экономический комитет впоследствии был преобразован в  Организацию экономического сотрудничества и развития (ОЭСР),  а таможенный – в Совет таможенного сотрудничества. </w:t>
      </w:r>
    </w:p>
    <w:p w:rsidR="003A09A5" w:rsidRPr="00DA63F4" w:rsidRDefault="003A09A5" w:rsidP="0045627D">
      <w:pPr>
        <w:pStyle w:val="ab"/>
        <w:ind w:left="-142"/>
        <w:rPr>
          <w:rFonts w:cs="Times New Roman"/>
          <w:color w:val="000000" w:themeColor="text1"/>
        </w:rPr>
      </w:pPr>
      <w:r w:rsidRPr="00DA63F4">
        <w:rPr>
          <w:rFonts w:cs="Times New Roman"/>
          <w:color w:val="000000" w:themeColor="text1"/>
          <w:spacing w:val="-5"/>
        </w:rPr>
        <w:t>В первой сессии руководящего органа  Совета</w:t>
      </w:r>
      <w:r w:rsidR="00433372" w:rsidRPr="00DA63F4">
        <w:rPr>
          <w:rFonts w:cs="Times New Roman"/>
          <w:color w:val="000000" w:themeColor="text1"/>
          <w:spacing w:val="-5"/>
        </w:rPr>
        <w:t xml:space="preserve"> </w:t>
      </w:r>
      <w:r w:rsidR="6A26BA97" w:rsidRPr="00DA63F4">
        <w:rPr>
          <w:rFonts w:cs="Times New Roman"/>
          <w:color w:val="000000" w:themeColor="text1"/>
        </w:rPr>
        <w:t>таможенного сотрудничества</w:t>
      </w:r>
      <w:r w:rsidRPr="00DA63F4">
        <w:rPr>
          <w:rFonts w:cs="Times New Roman"/>
          <w:color w:val="000000" w:themeColor="text1"/>
          <w:spacing w:val="-5"/>
        </w:rPr>
        <w:t xml:space="preserve"> приняли участие представители семнадцати европейских стран. С учетом того, что состав членов </w:t>
      </w:r>
      <w:r w:rsidR="6A26BA97" w:rsidRPr="00DA63F4">
        <w:rPr>
          <w:rFonts w:cs="Times New Roman"/>
          <w:color w:val="000000" w:themeColor="text1"/>
        </w:rPr>
        <w:t>Совета таможенного сотрудничества</w:t>
      </w:r>
      <w:r w:rsidRPr="00DA63F4">
        <w:rPr>
          <w:rFonts w:cs="Times New Roman"/>
          <w:color w:val="000000" w:themeColor="text1"/>
          <w:spacing w:val="-5"/>
        </w:rPr>
        <w:t xml:space="preserve"> за небольшое количество времени существенно увеличился, в 1994 году Совет принял рабочее название «Всемирная таможенная организация» для отражения международного характера действия в качестве «глобального межправительственного учреждения»</w:t>
      </w:r>
      <w:r w:rsidR="00A958DF" w:rsidRPr="00DA63F4">
        <w:rPr>
          <w:rFonts w:cs="Times New Roman"/>
          <w:color w:val="000000" w:themeColor="text1"/>
        </w:rPr>
        <w:t>.</w:t>
      </w:r>
      <w:r w:rsidRPr="00DA63F4">
        <w:rPr>
          <w:rStyle w:val="ae"/>
          <w:rFonts w:cs="Times New Roman"/>
          <w:color w:val="000000" w:themeColor="text1"/>
          <w:spacing w:val="-5"/>
        </w:rPr>
        <w:footnoteReference w:id="45"/>
      </w:r>
      <w:r w:rsidRPr="00DA63F4">
        <w:rPr>
          <w:rFonts w:cs="Times New Roman"/>
          <w:color w:val="000000" w:themeColor="text1"/>
        </w:rPr>
        <w:t> По состоянию на 01</w:t>
      </w:r>
      <w:r w:rsidR="003E17FE" w:rsidRPr="00DA63F4">
        <w:rPr>
          <w:rFonts w:cs="Times New Roman"/>
          <w:color w:val="000000" w:themeColor="text1"/>
        </w:rPr>
        <w:t xml:space="preserve"> мая</w:t>
      </w:r>
      <w:r w:rsidRPr="00DA63F4">
        <w:rPr>
          <w:rFonts w:cs="Times New Roman"/>
          <w:color w:val="000000" w:themeColor="text1"/>
        </w:rPr>
        <w:t xml:space="preserve"> 2017 года</w:t>
      </w:r>
      <w:r w:rsidR="00433372" w:rsidRPr="00DA63F4">
        <w:rPr>
          <w:rFonts w:cs="Times New Roman"/>
          <w:color w:val="000000" w:themeColor="text1"/>
        </w:rPr>
        <w:t xml:space="preserve"> </w:t>
      </w:r>
      <w:r w:rsidRPr="00DA63F4">
        <w:rPr>
          <w:rFonts w:cs="Times New Roman"/>
          <w:color w:val="000000" w:themeColor="text1"/>
          <w:spacing w:val="-5"/>
        </w:rPr>
        <w:t xml:space="preserve">во Всемирной таможенной организации состоит 181 государство, </w:t>
      </w:r>
      <w:r w:rsidRPr="00DA63F4">
        <w:rPr>
          <w:rFonts w:cs="Times New Roman"/>
          <w:color w:val="000000" w:themeColor="text1"/>
          <w:spacing w:val="-5"/>
        </w:rPr>
        <w:lastRenderedPageBreak/>
        <w:t>которыми представлены все континенты и уровни экономического развития. В совокупности данные страны составляют более 98% мировой торговли</w:t>
      </w:r>
      <w:r w:rsidRPr="00DA63F4">
        <w:rPr>
          <w:rStyle w:val="ae"/>
          <w:rFonts w:cs="Times New Roman"/>
          <w:color w:val="000000" w:themeColor="text1"/>
          <w:spacing w:val="-5"/>
        </w:rPr>
        <w:footnoteReference w:id="46"/>
      </w:r>
      <w:r w:rsidRPr="00DA63F4">
        <w:rPr>
          <w:rFonts w:cs="Times New Roman"/>
          <w:color w:val="000000" w:themeColor="text1"/>
        </w:rPr>
        <w:t>.</w:t>
      </w:r>
    </w:p>
    <w:p w:rsidR="00441841" w:rsidRPr="00DA63F4" w:rsidRDefault="289FC9E4" w:rsidP="0045627D">
      <w:pPr>
        <w:rPr>
          <w:rFonts w:cs="Times New Roman"/>
          <w:color w:val="000000" w:themeColor="text1"/>
        </w:rPr>
      </w:pPr>
      <w:r w:rsidRPr="00DA63F4">
        <w:rPr>
          <w:rFonts w:cs="Times New Roman"/>
          <w:color w:val="000000" w:themeColor="text1"/>
        </w:rPr>
        <w:t>Деятельность Всемирной таможенной организации и разрабатываемые ею международные документы направлены</w:t>
      </w:r>
      <w:r w:rsidR="00433372" w:rsidRPr="00DA63F4">
        <w:rPr>
          <w:rFonts w:cs="Times New Roman"/>
          <w:color w:val="000000" w:themeColor="text1"/>
        </w:rPr>
        <w:t>,</w:t>
      </w:r>
      <w:r w:rsidRPr="00DA63F4">
        <w:rPr>
          <w:rFonts w:cs="Times New Roman"/>
          <w:color w:val="000000" w:themeColor="text1"/>
        </w:rPr>
        <w:t xml:space="preserve"> прежде всего</w:t>
      </w:r>
      <w:r w:rsidR="00433372" w:rsidRPr="00DA63F4">
        <w:rPr>
          <w:rFonts w:cs="Times New Roman"/>
          <w:color w:val="000000" w:themeColor="text1"/>
        </w:rPr>
        <w:t>,</w:t>
      </w:r>
      <w:r w:rsidRPr="00DA63F4">
        <w:rPr>
          <w:rFonts w:cs="Times New Roman"/>
          <w:color w:val="000000" w:themeColor="text1"/>
        </w:rPr>
        <w:t xml:space="preserve"> на решение актуальнейшей проблемы единообразного правового регулирования перемещения через таможенные границы государств лиц, товаров и услуг. Международные таможенные конвенции по упрощению процедуры временного ввоза товаров, разработанные под эгидой Всемирной таможенной организации, составляют фундамент для развития международного, регионального и межгосударственного сотрудничества в этой области.</w:t>
      </w:r>
    </w:p>
    <w:p w:rsidR="009D4A6D" w:rsidRPr="00DA63F4" w:rsidRDefault="2CC1039A" w:rsidP="0045627D">
      <w:pPr>
        <w:rPr>
          <w:rFonts w:cs="Times New Roman"/>
          <w:color w:val="000000" w:themeColor="text1"/>
        </w:rPr>
      </w:pPr>
      <w:r w:rsidRPr="00DA63F4">
        <w:rPr>
          <w:rFonts w:cs="Times New Roman"/>
          <w:color w:val="000000" w:themeColor="text1"/>
        </w:rPr>
        <w:t>Таким образом, международное сотрудничество государств в таможенной сфере прошло длительный процесс развития и будет совершенствоваться в будущем, что обусловлено постоянной модернизацией механизма таможенного регулирования в целях обес</w:t>
      </w:r>
      <w:r w:rsidR="00F9561F">
        <w:rPr>
          <w:rFonts w:cs="Times New Roman"/>
          <w:color w:val="000000" w:themeColor="text1"/>
        </w:rPr>
        <w:t>печения безопасности государств</w:t>
      </w:r>
      <w:r w:rsidRPr="00DA63F4">
        <w:rPr>
          <w:rFonts w:cs="Times New Roman"/>
          <w:color w:val="000000" w:themeColor="text1"/>
        </w:rPr>
        <w:t>, населения, развития национальных экономик, увеличения товарообмена и повышения экономического уровня государств.</w:t>
      </w:r>
      <w:r w:rsidR="00441841" w:rsidRPr="00DA63F4">
        <w:rPr>
          <w:rFonts w:cs="Times New Roman"/>
          <w:color w:val="000000" w:themeColor="text1"/>
        </w:rPr>
        <w:br w:type="page"/>
      </w:r>
    </w:p>
    <w:p w:rsidR="000658E3" w:rsidRPr="00DA63F4" w:rsidRDefault="00CB5759" w:rsidP="0045627D">
      <w:pPr>
        <w:pStyle w:val="1"/>
        <w:spacing w:before="0"/>
        <w:ind w:firstLine="709"/>
        <w:rPr>
          <w:rFonts w:cs="Times New Roman"/>
        </w:rPr>
      </w:pPr>
      <w:bookmarkStart w:id="6" w:name="_Toc482280743"/>
      <w:r w:rsidRPr="00DA63F4">
        <w:rPr>
          <w:rFonts w:cs="Times New Roman"/>
        </w:rPr>
        <w:lastRenderedPageBreak/>
        <w:t xml:space="preserve">ГЛАВА </w:t>
      </w:r>
      <w:r w:rsidR="000658E3" w:rsidRPr="00DA63F4">
        <w:rPr>
          <w:rFonts w:cs="Times New Roman"/>
        </w:rPr>
        <w:t>ВТОРАЯ</w:t>
      </w:r>
      <w:bookmarkEnd w:id="6"/>
    </w:p>
    <w:p w:rsidR="00DA6199" w:rsidRPr="00DA63F4" w:rsidRDefault="00CB5759" w:rsidP="0045627D">
      <w:pPr>
        <w:pStyle w:val="1"/>
        <w:spacing w:before="0"/>
        <w:ind w:firstLine="709"/>
        <w:rPr>
          <w:rFonts w:cs="Times New Roman"/>
        </w:rPr>
      </w:pPr>
      <w:bookmarkStart w:id="7" w:name="_Toc482280744"/>
      <w:r w:rsidRPr="00DA63F4">
        <w:rPr>
          <w:rFonts w:cs="Times New Roman"/>
        </w:rPr>
        <w:t>МЕЖДУНАРОДНО-ПРАВОВЫЕ ФОРМЫ</w:t>
      </w:r>
      <w:r w:rsidR="00417B1B" w:rsidRPr="00DA63F4">
        <w:rPr>
          <w:rFonts w:cs="Times New Roman"/>
        </w:rPr>
        <w:t xml:space="preserve"> </w:t>
      </w:r>
      <w:r w:rsidRPr="00DA63F4">
        <w:rPr>
          <w:rFonts w:cs="Times New Roman"/>
        </w:rPr>
        <w:t>СОТРУДНИЧЕСТВА ГОСУДАРСТВ</w:t>
      </w:r>
      <w:r w:rsidR="00BE5FAE" w:rsidRPr="00DA63F4">
        <w:rPr>
          <w:rFonts w:cs="Times New Roman"/>
        </w:rPr>
        <w:t xml:space="preserve"> В ТАМОЖЕННОЙ СФЕРЕ</w:t>
      </w:r>
      <w:bookmarkEnd w:id="7"/>
    </w:p>
    <w:p w:rsidR="00B357C4" w:rsidRPr="00DA63F4" w:rsidRDefault="0045627D" w:rsidP="0045627D">
      <w:pPr>
        <w:pStyle w:val="1"/>
      </w:pPr>
      <w:bookmarkStart w:id="8" w:name="_Toc482280745"/>
      <w:r w:rsidRPr="00DA63F4">
        <w:t>§1</w:t>
      </w:r>
      <w:r w:rsidR="003B16EB" w:rsidRPr="00DA63F4">
        <w:t>.</w:t>
      </w:r>
      <w:r w:rsidRPr="00DA63F4">
        <w:t xml:space="preserve"> </w:t>
      </w:r>
      <w:r w:rsidR="00B357C4" w:rsidRPr="00DA63F4">
        <w:t>Понятие и формы сотрудничества государств в таможенной сфере</w:t>
      </w:r>
      <w:bookmarkEnd w:id="8"/>
    </w:p>
    <w:p w:rsidR="00B357C4" w:rsidRPr="00DA63F4" w:rsidRDefault="2CC1039A" w:rsidP="0045627D">
      <w:pPr>
        <w:rPr>
          <w:rFonts w:cs="Times New Roman"/>
          <w:color w:val="000000" w:themeColor="text1"/>
        </w:rPr>
      </w:pPr>
      <w:r w:rsidRPr="00DA63F4">
        <w:rPr>
          <w:rFonts w:cs="Times New Roman"/>
          <w:color w:val="000000" w:themeColor="text1"/>
        </w:rPr>
        <w:t>Дискуссия по поводу сущности, содержания процесса и форм сотрудничества государств в таможенной сфере только набирает свои обороты.</w:t>
      </w:r>
      <w:r w:rsidR="00433372" w:rsidRPr="00DA63F4">
        <w:rPr>
          <w:rFonts w:cs="Times New Roman"/>
          <w:color w:val="000000" w:themeColor="text1"/>
        </w:rPr>
        <w:t xml:space="preserve"> </w:t>
      </w:r>
      <w:r w:rsidRPr="00DA63F4">
        <w:rPr>
          <w:rFonts w:cs="Times New Roman"/>
          <w:color w:val="000000" w:themeColor="text1"/>
        </w:rPr>
        <w:t>В настоящее время понятие «международное таможенное сотрудничество» не имеет нормативного закрепления. В то же время не выработано и единой научной точки зрения на его содержание.</w:t>
      </w:r>
    </w:p>
    <w:p w:rsidR="00B357C4" w:rsidRPr="00DA63F4" w:rsidRDefault="00B357C4" w:rsidP="0045627D">
      <w:pPr>
        <w:rPr>
          <w:rFonts w:cs="Times New Roman"/>
          <w:color w:val="000000" w:themeColor="text1"/>
          <w:spacing w:val="-4"/>
        </w:rPr>
      </w:pPr>
      <w:r w:rsidRPr="00DA63F4">
        <w:rPr>
          <w:rFonts w:cs="Times New Roman"/>
          <w:color w:val="000000" w:themeColor="text1"/>
          <w:spacing w:val="-4"/>
        </w:rPr>
        <w:t>В современных научных дискуссиях сформировались два основных подхода к понятию содержания и форм международного таможенного сотрудничества. Разница состоит в том, что некоторые исследователи связывают международное таможенное сотрудничество с основными функциями таможенных органов, другие придерживаются расширительной трактовки данного понятия и включают в него также и взаимную правовую помощь</w:t>
      </w:r>
      <w:r w:rsidR="00433372" w:rsidRPr="00DA63F4">
        <w:rPr>
          <w:rFonts w:cs="Times New Roman"/>
          <w:color w:val="000000" w:themeColor="text1"/>
          <w:spacing w:val="-4"/>
        </w:rPr>
        <w:t>,</w:t>
      </w:r>
      <w:r w:rsidRPr="00DA63F4">
        <w:rPr>
          <w:rFonts w:cs="Times New Roman"/>
          <w:color w:val="000000" w:themeColor="text1"/>
          <w:spacing w:val="-4"/>
        </w:rPr>
        <w:t xml:space="preserve"> и информационный обмен.</w:t>
      </w:r>
    </w:p>
    <w:p w:rsidR="00B357C4" w:rsidRPr="00DA63F4" w:rsidRDefault="00B357C4" w:rsidP="0045627D">
      <w:pPr>
        <w:rPr>
          <w:rFonts w:cs="Times New Roman"/>
          <w:color w:val="000000" w:themeColor="text1"/>
          <w:sz w:val="23"/>
          <w:szCs w:val="23"/>
        </w:rPr>
      </w:pPr>
      <w:r w:rsidRPr="00DA63F4">
        <w:rPr>
          <w:rFonts w:cs="Times New Roman"/>
          <w:color w:val="000000" w:themeColor="text1"/>
        </w:rPr>
        <w:t xml:space="preserve">Можно говорить о появлении проблемы терминологической </w:t>
      </w:r>
      <w:r w:rsidRPr="00DA63F4">
        <w:rPr>
          <w:rFonts w:cs="Times New Roman"/>
          <w:color w:val="000000" w:themeColor="text1"/>
          <w:spacing w:val="-6"/>
        </w:rPr>
        <w:t xml:space="preserve">номинации понятия «таможенное сотрудничество», которое возникло вследствие необходимости </w:t>
      </w:r>
      <w:r w:rsidR="002C446A" w:rsidRPr="00DA63F4">
        <w:rPr>
          <w:rFonts w:cs="Times New Roman"/>
          <w:color w:val="000000" w:themeColor="text1"/>
          <w:spacing w:val="-6"/>
        </w:rPr>
        <w:t xml:space="preserve">разграничения понятий </w:t>
      </w:r>
      <w:r w:rsidRPr="00DA63F4">
        <w:rPr>
          <w:rFonts w:cs="Times New Roman"/>
          <w:color w:val="000000" w:themeColor="text1"/>
          <w:spacing w:val="-6"/>
        </w:rPr>
        <w:t>«международной деятельности таможенных служб» и «таможенного сотрудничества», включающего «взаимную административную помощь», «межведомственное и внутриведомственное взаимодействие»</w:t>
      </w:r>
      <w:r w:rsidRPr="00DA63F4">
        <w:rPr>
          <w:rStyle w:val="ae"/>
          <w:rFonts w:cs="Times New Roman"/>
          <w:color w:val="000000" w:themeColor="text1"/>
        </w:rPr>
        <w:footnoteReference w:id="47"/>
      </w:r>
      <w:r w:rsidRPr="00DA63F4">
        <w:rPr>
          <w:rFonts w:cs="Times New Roman"/>
          <w:color w:val="000000" w:themeColor="text1"/>
        </w:rPr>
        <w:t>.</w:t>
      </w:r>
    </w:p>
    <w:p w:rsidR="00B357C4" w:rsidRPr="00DA63F4" w:rsidRDefault="00B357C4" w:rsidP="0045627D">
      <w:pPr>
        <w:rPr>
          <w:rFonts w:cs="Times New Roman"/>
          <w:color w:val="000000" w:themeColor="text1"/>
          <w:sz w:val="23"/>
          <w:szCs w:val="23"/>
        </w:rPr>
      </w:pPr>
      <w:r w:rsidRPr="00DA63F4">
        <w:rPr>
          <w:rFonts w:cs="Times New Roman"/>
          <w:color w:val="000000" w:themeColor="text1"/>
        </w:rPr>
        <w:t>Некоторые авторы полагают, что можно сделать вывод об избыточности слова «международное» в исследуемом словосочетании, так как внутреннего таможенного сотрудничества не существует, есть внутриведомственное и межведомственное взаимодействие</w:t>
      </w:r>
      <w:r w:rsidRPr="00DA63F4">
        <w:rPr>
          <w:rStyle w:val="ae"/>
          <w:rFonts w:cs="Times New Roman"/>
          <w:color w:val="000000" w:themeColor="text1"/>
        </w:rPr>
        <w:footnoteReference w:id="48"/>
      </w:r>
      <w:r w:rsidRPr="00DA63F4">
        <w:rPr>
          <w:rFonts w:cs="Times New Roman"/>
          <w:color w:val="000000" w:themeColor="text1"/>
        </w:rPr>
        <w:t xml:space="preserve">. Определение «таможенное» в терминологическом словосочетании «таможенное сотрудничество» указывает на то, что оно складывается, во-первых, между таможенными органами нескольких </w:t>
      </w:r>
      <w:r w:rsidRPr="00DA63F4">
        <w:rPr>
          <w:rFonts w:cs="Times New Roman"/>
          <w:color w:val="000000" w:themeColor="text1"/>
        </w:rPr>
        <w:lastRenderedPageBreak/>
        <w:t>стран или международными организациями и таможенными органами; во-вторых, по вопросам, входящим в компетенцию таможенных органов.</w:t>
      </w:r>
    </w:p>
    <w:p w:rsidR="00B357C4" w:rsidRPr="00DA63F4" w:rsidRDefault="00B357C4" w:rsidP="0045627D">
      <w:pPr>
        <w:rPr>
          <w:rFonts w:cs="Times New Roman"/>
          <w:color w:val="000000" w:themeColor="text1"/>
          <w:spacing w:val="-5"/>
        </w:rPr>
      </w:pPr>
      <w:r w:rsidRPr="00DA63F4">
        <w:rPr>
          <w:rFonts w:cs="Times New Roman"/>
          <w:color w:val="000000" w:themeColor="text1"/>
          <w:spacing w:val="-5"/>
        </w:rPr>
        <w:t xml:space="preserve">Однако таможенное сотрудничество является лишь одной из составляющих международной деятельности таможенных органов. В свою очередь, понятие </w:t>
      </w:r>
      <w:r w:rsidRPr="00DA63F4">
        <w:rPr>
          <w:rFonts w:cs="Times New Roman"/>
          <w:color w:val="000000" w:themeColor="text1"/>
          <w:spacing w:val="-6"/>
        </w:rPr>
        <w:t>«международная деятельность» подразумевает всю совокупность международных</w:t>
      </w:r>
      <w:r w:rsidRPr="00DA63F4">
        <w:rPr>
          <w:rFonts w:cs="Times New Roman"/>
          <w:color w:val="000000" w:themeColor="text1"/>
          <w:spacing w:val="-5"/>
        </w:rPr>
        <w:t xml:space="preserve"> контактов таможенных органов, осуществляемых в целях обеспечения взаимодействия с иностранными таможенными органами, иными органами государственной власти, дипломатическими миссиями, представителями деловых кругов (например, национальных торгово-промышленных палат), универсальными (например, ООН) и специальными международными организациями (например, Всемирной таможенной организации), включая представление по поручению </w:t>
      </w:r>
      <w:r w:rsidRPr="00DA63F4">
        <w:rPr>
          <w:rFonts w:cs="Times New Roman"/>
          <w:color w:val="000000" w:themeColor="text1"/>
          <w:spacing w:val="-7"/>
        </w:rPr>
        <w:t>высшего органа власти (главы государства, председателя правительства) интересов</w:t>
      </w:r>
      <w:r w:rsidRPr="00DA63F4">
        <w:rPr>
          <w:rFonts w:cs="Times New Roman"/>
          <w:color w:val="000000" w:themeColor="text1"/>
          <w:spacing w:val="-6"/>
        </w:rPr>
        <w:t xml:space="preserve"> своей страны. В этой связи большинство ученых, например К.Г. Борисов</w:t>
      </w:r>
      <w:r w:rsidRPr="00DA63F4">
        <w:rPr>
          <w:rStyle w:val="ae"/>
          <w:rFonts w:cs="Times New Roman"/>
          <w:color w:val="000000" w:themeColor="text1"/>
          <w:spacing w:val="-6"/>
        </w:rPr>
        <w:footnoteReference w:id="49"/>
      </w:r>
      <w:r w:rsidRPr="00DA63F4">
        <w:rPr>
          <w:rFonts w:cs="Times New Roman"/>
          <w:color w:val="000000" w:themeColor="text1"/>
        </w:rPr>
        <w:t xml:space="preserve">, </w:t>
      </w:r>
      <w:r w:rsidR="00B1609D" w:rsidRPr="00DA63F4">
        <w:rPr>
          <w:rFonts w:cs="Times New Roman"/>
          <w:color w:val="000000" w:themeColor="text1"/>
          <w:spacing w:val="-6"/>
        </w:rPr>
        <w:t xml:space="preserve">Н. Э. </w:t>
      </w:r>
      <w:r w:rsidRPr="00DA63F4">
        <w:rPr>
          <w:rFonts w:cs="Times New Roman"/>
          <w:color w:val="000000" w:themeColor="text1"/>
          <w:spacing w:val="-5"/>
        </w:rPr>
        <w:t>Буваева</w:t>
      </w:r>
      <w:r w:rsidRPr="00DA63F4">
        <w:rPr>
          <w:rStyle w:val="ae"/>
          <w:rFonts w:cs="Times New Roman"/>
          <w:color w:val="000000" w:themeColor="text1"/>
          <w:spacing w:val="-5"/>
        </w:rPr>
        <w:footnoteReference w:id="50"/>
      </w:r>
      <w:r w:rsidRPr="00DA63F4">
        <w:rPr>
          <w:rFonts w:cs="Times New Roman"/>
          <w:color w:val="000000" w:themeColor="text1"/>
          <w:spacing w:val="-5"/>
        </w:rPr>
        <w:t xml:space="preserve">,  используют понятие «международное таможенное сотрудничество». </w:t>
      </w:r>
    </w:p>
    <w:p w:rsidR="00B357C4" w:rsidRPr="00DA63F4" w:rsidRDefault="00B357C4" w:rsidP="0045627D">
      <w:pPr>
        <w:rPr>
          <w:rFonts w:cs="Times New Roman"/>
          <w:color w:val="000000" w:themeColor="text1"/>
          <w:spacing w:val="-5"/>
        </w:rPr>
      </w:pPr>
      <w:r w:rsidRPr="00DA63F4">
        <w:rPr>
          <w:rFonts w:cs="Times New Roman"/>
          <w:color w:val="000000" w:themeColor="text1"/>
          <w:spacing w:val="-5"/>
        </w:rPr>
        <w:t>В научной литературе встречаются определения понятия «международное таможенное сотрудничество» и через формы такого сотрудничества. Например, Галузо В.Н. предлагает следующее определение: «это предусмотренный законодательством порядок производства действий таможенных органов по участию в разработке международных договоров, по непосредственному осуществлению международных договоров о взаимной правовой помощи по уголовным и иным делам, по заключению и осуществлению соглашений о правовой помощи и сотрудничестве между таможенными органами различных государств, по сотрудничеству таможенных органов через межгосударственные органы»</w:t>
      </w:r>
      <w:r w:rsidRPr="00DA63F4">
        <w:rPr>
          <w:rStyle w:val="ae"/>
          <w:rFonts w:cs="Times New Roman"/>
          <w:color w:val="000000" w:themeColor="text1"/>
          <w:spacing w:val="-5"/>
        </w:rPr>
        <w:footnoteReference w:id="51"/>
      </w:r>
      <w:r w:rsidRPr="00DA63F4">
        <w:rPr>
          <w:rFonts w:cs="Times New Roman"/>
          <w:color w:val="000000" w:themeColor="text1"/>
        </w:rPr>
        <w:t>.</w:t>
      </w:r>
    </w:p>
    <w:p w:rsidR="00290C4C" w:rsidRDefault="00B357C4" w:rsidP="0045627D">
      <w:pPr>
        <w:rPr>
          <w:rFonts w:cs="Times New Roman"/>
          <w:color w:val="000000" w:themeColor="text1"/>
          <w:spacing w:val="-5"/>
        </w:rPr>
      </w:pPr>
      <w:r w:rsidRPr="00DA63F4">
        <w:rPr>
          <w:rFonts w:cs="Times New Roman"/>
          <w:color w:val="000000" w:themeColor="text1"/>
          <w:spacing w:val="-5"/>
        </w:rPr>
        <w:t>В Таможенном кодексе Таможенного союза</w:t>
      </w:r>
      <w:r w:rsidRPr="00DA63F4">
        <w:rPr>
          <w:rStyle w:val="ae"/>
          <w:rFonts w:cs="Times New Roman"/>
          <w:color w:val="000000" w:themeColor="text1"/>
        </w:rPr>
        <w:footnoteReference w:id="52"/>
      </w:r>
      <w:r w:rsidRPr="00DA63F4">
        <w:rPr>
          <w:rFonts w:cs="Times New Roman"/>
          <w:color w:val="000000" w:themeColor="text1"/>
          <w:spacing w:val="-5"/>
        </w:rPr>
        <w:t xml:space="preserve"> используется понятие </w:t>
      </w:r>
      <w:r w:rsidRPr="00DA63F4">
        <w:rPr>
          <w:rFonts w:cs="Times New Roman"/>
          <w:color w:val="000000" w:themeColor="text1"/>
        </w:rPr>
        <w:t>«</w:t>
      </w:r>
      <w:r w:rsidRPr="00DA63F4">
        <w:rPr>
          <w:rFonts w:cs="Times New Roman"/>
          <w:color w:val="000000" w:themeColor="text1"/>
          <w:spacing w:val="-5"/>
        </w:rPr>
        <w:t>взаимная административная помощь таможенных органов</w:t>
      </w:r>
      <w:r w:rsidRPr="00DA63F4">
        <w:rPr>
          <w:rFonts w:cs="Times New Roman"/>
          <w:color w:val="000000" w:themeColor="text1"/>
        </w:rPr>
        <w:t>»</w:t>
      </w:r>
      <w:r w:rsidRPr="00DA63F4">
        <w:rPr>
          <w:rFonts w:cs="Times New Roman"/>
          <w:color w:val="000000" w:themeColor="text1"/>
          <w:spacing w:val="-5"/>
        </w:rPr>
        <w:t xml:space="preserve">, под которой понимаются действия </w:t>
      </w:r>
      <w:r w:rsidRPr="00DA63F4">
        <w:rPr>
          <w:rFonts w:cs="Times New Roman"/>
          <w:color w:val="000000" w:themeColor="text1"/>
          <w:spacing w:val="-5"/>
        </w:rPr>
        <w:lastRenderedPageBreak/>
        <w:t>таможенного органа одного государства, совершаемые по поручению таможенного органа другого государства или совместно с ним в целях обеспечения соблюдения таможенного законодательства Таможенного союза и предупреждения, пресечения, расследования нарушений таможенного законодательства Таможенного союза (п. 1 ст. 123 Таможенного кодекса</w:t>
      </w:r>
      <w:r w:rsidR="00290C4C" w:rsidRPr="00290C4C">
        <w:rPr>
          <w:rFonts w:cs="Times New Roman"/>
          <w:color w:val="000000" w:themeColor="text1"/>
          <w:spacing w:val="-5"/>
        </w:rPr>
        <w:t xml:space="preserve"> </w:t>
      </w:r>
      <w:r w:rsidR="00290C4C">
        <w:rPr>
          <w:rFonts w:cs="Times New Roman"/>
          <w:color w:val="000000" w:themeColor="text1"/>
          <w:spacing w:val="-5"/>
        </w:rPr>
        <w:t>Таможенного союза).</w:t>
      </w:r>
    </w:p>
    <w:p w:rsidR="00B357C4" w:rsidRPr="00DA63F4" w:rsidRDefault="00B357C4" w:rsidP="0045627D">
      <w:pPr>
        <w:rPr>
          <w:rFonts w:cs="Times New Roman"/>
          <w:color w:val="000000" w:themeColor="text1"/>
        </w:rPr>
      </w:pPr>
      <w:r w:rsidRPr="00DA63F4">
        <w:rPr>
          <w:rFonts w:cs="Times New Roman"/>
          <w:color w:val="000000" w:themeColor="text1"/>
          <w:spacing w:val="-5"/>
        </w:rPr>
        <w:t>Данное определение соответствует терминологии, используемой в Киотской конвенции об упрощении и гармонизации таможенных процедур</w:t>
      </w:r>
      <w:r w:rsidRPr="00DA63F4">
        <w:rPr>
          <w:rStyle w:val="ae"/>
          <w:rFonts w:cs="Times New Roman"/>
          <w:color w:val="000000" w:themeColor="text1"/>
        </w:rPr>
        <w:footnoteReference w:id="53"/>
      </w:r>
      <w:r w:rsidRPr="00DA63F4">
        <w:rPr>
          <w:rFonts w:cs="Times New Roman"/>
          <w:color w:val="000000" w:themeColor="text1"/>
          <w:spacing w:val="-5"/>
        </w:rPr>
        <w:t xml:space="preserve"> (РФ присоединилась к данной Конвенции в 2010 г., в силу для РФ она вступила 4 июля 2011 года). Стандарт 6.7 данной Конвенции устанавливает, что в целях совершенствования таможенного контроля таможенная служба стремится к сотрудничеству с другими таможенными администрациями и заключению соглашений об оказании взаимной административной помощи. В данных</w:t>
      </w:r>
      <w:r w:rsidRPr="00DA63F4">
        <w:rPr>
          <w:rFonts w:cs="Times New Roman"/>
          <w:color w:val="000000" w:themeColor="text1"/>
        </w:rPr>
        <w:t xml:space="preserve"> определениях акцент также сделан на процедурно-правовом характере.</w:t>
      </w:r>
    </w:p>
    <w:p w:rsidR="00B357C4" w:rsidRPr="00DA63F4" w:rsidRDefault="00B357C4" w:rsidP="0045627D">
      <w:pPr>
        <w:rPr>
          <w:rFonts w:cs="Times New Roman"/>
          <w:color w:val="000000" w:themeColor="text1"/>
          <w:spacing w:val="-4"/>
        </w:rPr>
      </w:pPr>
      <w:r w:rsidRPr="00DA63F4">
        <w:rPr>
          <w:rFonts w:cs="Times New Roman"/>
          <w:color w:val="000000" w:themeColor="text1"/>
          <w:spacing w:val="-4"/>
        </w:rPr>
        <w:t>Международное таможенное сотрудничество также осуществляется во взаимодействии таможенных органов с участниками внешнеэкономической деятельности. Упрощение таможенных процедур и партнерство таможенных органов с участниками внешнеэкономической деятельности рассматривается как инструменты обеспечения безопасности при осуществлении внешней торговли, снижения издержек государства на проведение таможенного контроля при одновременном повышении его эффективности и концентрации на наиболее рисковых внешнеторговых операциях</w:t>
      </w:r>
      <w:r w:rsidRPr="00DA63F4">
        <w:rPr>
          <w:rStyle w:val="ae"/>
          <w:rFonts w:cs="Times New Roman"/>
          <w:color w:val="000000" w:themeColor="text1"/>
          <w:spacing w:val="-4"/>
        </w:rPr>
        <w:footnoteReference w:id="54"/>
      </w:r>
      <w:r w:rsidRPr="00DA63F4">
        <w:rPr>
          <w:rFonts w:cs="Times New Roman"/>
          <w:color w:val="000000" w:themeColor="text1"/>
        </w:rPr>
        <w:t xml:space="preserve">. </w:t>
      </w:r>
    </w:p>
    <w:p w:rsidR="00B357C4" w:rsidRPr="00DA63F4" w:rsidRDefault="00B357C4" w:rsidP="0045627D">
      <w:pPr>
        <w:rPr>
          <w:rFonts w:cs="Times New Roman"/>
          <w:color w:val="000000" w:themeColor="text1"/>
          <w:spacing w:val="-5"/>
        </w:rPr>
      </w:pPr>
      <w:r w:rsidRPr="00DA63F4">
        <w:rPr>
          <w:rFonts w:cs="Times New Roman"/>
          <w:color w:val="000000" w:themeColor="text1"/>
          <w:spacing w:val="-5"/>
        </w:rPr>
        <w:t xml:space="preserve">Идея «сервисной таможни», или «таможни для участников внешнеэкономической деятельности», получила широкое распространение как </w:t>
      </w:r>
      <w:r w:rsidR="003E17FE" w:rsidRPr="00DA63F4">
        <w:rPr>
          <w:rFonts w:cs="Times New Roman"/>
          <w:color w:val="000000" w:themeColor="text1"/>
          <w:spacing w:val="-5"/>
        </w:rPr>
        <w:t xml:space="preserve">в </w:t>
      </w:r>
      <w:r w:rsidR="003E17FE" w:rsidRPr="00DA63F4">
        <w:rPr>
          <w:rFonts w:cs="Times New Roman"/>
          <w:color w:val="000000" w:themeColor="text1"/>
          <w:spacing w:val="-5"/>
        </w:rPr>
        <w:lastRenderedPageBreak/>
        <w:t>стратегических нормативных документах Правительства РФ</w:t>
      </w:r>
      <w:r w:rsidR="00290C4C" w:rsidRPr="00DA63F4">
        <w:rPr>
          <w:rStyle w:val="ae"/>
          <w:rFonts w:cs="Times New Roman"/>
          <w:color w:val="000000" w:themeColor="text1"/>
          <w:spacing w:val="-5"/>
        </w:rPr>
        <w:footnoteReference w:id="55"/>
      </w:r>
      <w:r w:rsidR="003E17FE" w:rsidRPr="00DA63F4">
        <w:rPr>
          <w:rFonts w:cs="Times New Roman"/>
          <w:color w:val="000000" w:themeColor="text1"/>
          <w:spacing w:val="-5"/>
        </w:rPr>
        <w:t xml:space="preserve">, так и </w:t>
      </w:r>
      <w:r w:rsidRPr="00DA63F4">
        <w:rPr>
          <w:rFonts w:cs="Times New Roman"/>
          <w:color w:val="000000" w:themeColor="text1"/>
          <w:spacing w:val="-5"/>
        </w:rPr>
        <w:t>в научных исследованиях</w:t>
      </w:r>
      <w:r w:rsidRPr="00DA63F4">
        <w:rPr>
          <w:rStyle w:val="ae"/>
          <w:rFonts w:cs="Times New Roman"/>
          <w:color w:val="000000" w:themeColor="text1"/>
          <w:spacing w:val="-5"/>
        </w:rPr>
        <w:footnoteReference w:id="56"/>
      </w:r>
      <w:r w:rsidRPr="00DA63F4">
        <w:rPr>
          <w:rFonts w:cs="Times New Roman"/>
          <w:color w:val="000000" w:themeColor="text1"/>
          <w:spacing w:val="-5"/>
        </w:rPr>
        <w:t>. Сторонники данной концепции рассматривают таможенные органы как ориентированные на оказание качественных таможенных услуг одновременно участникам внешнеэкономической деятельности и государству. Основным направлением деятельности таможенных органов в рамках данной концепции является эффективное содействие развитию внешнеторговой деятельности на основе снижения издержек участников внешнеэкономической деятельности, ускорения и упрощения таможенных процедур</w:t>
      </w:r>
      <w:r w:rsidRPr="00DA63F4">
        <w:rPr>
          <w:rStyle w:val="ae"/>
          <w:rFonts w:cs="Times New Roman"/>
          <w:color w:val="000000" w:themeColor="text1"/>
          <w:spacing w:val="-5"/>
        </w:rPr>
        <w:footnoteReference w:id="57"/>
      </w:r>
      <w:r w:rsidRPr="00DA63F4">
        <w:rPr>
          <w:rFonts w:cs="Times New Roman"/>
          <w:color w:val="000000" w:themeColor="text1"/>
        </w:rPr>
        <w:t>.</w:t>
      </w:r>
    </w:p>
    <w:p w:rsidR="00B357C4" w:rsidRPr="00DA63F4" w:rsidRDefault="2CC1039A" w:rsidP="0045627D">
      <w:pPr>
        <w:rPr>
          <w:rFonts w:cs="Times New Roman"/>
          <w:color w:val="000000" w:themeColor="text1"/>
        </w:rPr>
      </w:pPr>
      <w:r w:rsidRPr="00DA63F4">
        <w:rPr>
          <w:rFonts w:cs="Times New Roman"/>
          <w:color w:val="000000" w:themeColor="text1"/>
        </w:rPr>
        <w:t>На основании изложенного можно выделить основные признаки международного таможенного сотрудничества, определяющие его сущность и отличающие его от других направлений сотрудничества государств. К таким ключевым признакам следует отнести следующие:</w:t>
      </w:r>
    </w:p>
    <w:p w:rsidR="00B357C4" w:rsidRPr="00DA63F4" w:rsidRDefault="2CC1039A" w:rsidP="0045627D">
      <w:pPr>
        <w:pStyle w:val="ab"/>
        <w:numPr>
          <w:ilvl w:val="0"/>
          <w:numId w:val="13"/>
        </w:numPr>
        <w:ind w:left="993" w:hanging="426"/>
        <w:rPr>
          <w:rFonts w:cs="Times New Roman"/>
          <w:color w:val="000000" w:themeColor="text1"/>
        </w:rPr>
      </w:pPr>
      <w:r w:rsidRPr="00DA63F4">
        <w:rPr>
          <w:rFonts w:cs="Times New Roman"/>
          <w:color w:val="000000" w:themeColor="text1"/>
        </w:rPr>
        <w:t xml:space="preserve"> Сфера международного таможенного сотрудничества ограничена внешнеторговой составляющей внешнеэкономической деятельности, то есть сферой внешней торговли товарами как движимым имуществом, характеризующимся возможностью его перемещения через таможенную границу.</w:t>
      </w:r>
    </w:p>
    <w:p w:rsidR="00B357C4" w:rsidRPr="00DA63F4" w:rsidRDefault="00B357C4" w:rsidP="0045627D">
      <w:pPr>
        <w:pStyle w:val="ab"/>
        <w:numPr>
          <w:ilvl w:val="0"/>
          <w:numId w:val="13"/>
        </w:numPr>
        <w:ind w:left="993" w:hanging="426"/>
        <w:rPr>
          <w:rFonts w:cs="Times New Roman"/>
          <w:color w:val="000000" w:themeColor="text1"/>
          <w:spacing w:val="-4"/>
        </w:rPr>
      </w:pPr>
      <w:r w:rsidRPr="00DA63F4">
        <w:rPr>
          <w:rFonts w:cs="Times New Roman"/>
          <w:color w:val="000000" w:themeColor="text1"/>
          <w:spacing w:val="-4"/>
        </w:rPr>
        <w:t>Международное таможенное сотрудничество имеет своей целью достижение и поддержание интересов государства в сфере внешней торговли товарами, которые сопряжены с обеспечением национальной безопасности.</w:t>
      </w:r>
    </w:p>
    <w:p w:rsidR="00B357C4" w:rsidRPr="00DA63F4" w:rsidRDefault="003E17FE" w:rsidP="0045627D">
      <w:pPr>
        <w:pStyle w:val="ab"/>
        <w:numPr>
          <w:ilvl w:val="0"/>
          <w:numId w:val="13"/>
        </w:numPr>
        <w:ind w:left="993" w:hanging="426"/>
        <w:rPr>
          <w:rFonts w:cs="Times New Roman"/>
          <w:color w:val="000000" w:themeColor="text1"/>
          <w:spacing w:val="-5"/>
        </w:rPr>
      </w:pPr>
      <w:r w:rsidRPr="00DA63F4">
        <w:rPr>
          <w:rFonts w:cs="Times New Roman"/>
          <w:color w:val="000000" w:themeColor="text1"/>
          <w:spacing w:val="-5"/>
        </w:rPr>
        <w:t>М</w:t>
      </w:r>
      <w:r w:rsidR="00B357C4" w:rsidRPr="00DA63F4">
        <w:rPr>
          <w:rFonts w:cs="Times New Roman"/>
          <w:color w:val="000000" w:themeColor="text1"/>
          <w:spacing w:val="-5"/>
        </w:rPr>
        <w:t xml:space="preserve">ногосубъектность процесса международного таможенного сотрудничества. Нормы и правила, определяющие принципы и порядок перемещения товаров и транспортных средств, определяются </w:t>
      </w:r>
      <w:r w:rsidR="004C22F1" w:rsidRPr="00DA63F4">
        <w:rPr>
          <w:rFonts w:cs="Times New Roman"/>
          <w:color w:val="000000" w:themeColor="text1"/>
          <w:spacing w:val="-5"/>
        </w:rPr>
        <w:t>как</w:t>
      </w:r>
      <w:r w:rsidR="00B357C4" w:rsidRPr="00DA63F4">
        <w:rPr>
          <w:rFonts w:cs="Times New Roman"/>
          <w:color w:val="000000" w:themeColor="text1"/>
          <w:spacing w:val="-5"/>
        </w:rPr>
        <w:t xml:space="preserve"> на государственном уровне </w:t>
      </w:r>
      <w:r w:rsidR="00B357C4" w:rsidRPr="00DA63F4">
        <w:rPr>
          <w:rFonts w:cs="Times New Roman"/>
          <w:color w:val="000000" w:themeColor="text1"/>
          <w:spacing w:val="-5"/>
        </w:rPr>
        <w:lastRenderedPageBreak/>
        <w:t>органами законодательной и исполнительной власти, так и на межгосударственном уровне. Такое участие проявляется в межгосударственных интеграционных объединениях, международных организациях, регулирующих процессы внешнеторгового регулирования. При этом непосредственной реализацией международного таможенного сотрудничества занимаются таможенные органы, обладающими исключительной компетенцией в сфере взаимодействия с участниками внешнеэкономической деятельности в процессе трансграничного перемещения товаров и межведомственным взаимодействием с таможенными органами других государств. В этой связи, наиболее обоснованной представляется именно расширительная трактовка международного таможенного регулирования.</w:t>
      </w:r>
    </w:p>
    <w:p w:rsidR="003E6354" w:rsidRPr="00DA63F4" w:rsidRDefault="00B357C4" w:rsidP="0045627D">
      <w:pPr>
        <w:pStyle w:val="ab"/>
        <w:numPr>
          <w:ilvl w:val="0"/>
          <w:numId w:val="13"/>
        </w:numPr>
        <w:ind w:left="993" w:hanging="426"/>
        <w:rPr>
          <w:rFonts w:cs="Times New Roman"/>
          <w:color w:val="000000" w:themeColor="text1"/>
        </w:rPr>
      </w:pPr>
      <w:r w:rsidRPr="00DA63F4">
        <w:rPr>
          <w:rFonts w:cs="Times New Roman"/>
          <w:color w:val="000000" w:themeColor="text1"/>
        </w:rPr>
        <w:t xml:space="preserve">Учитывая возрастающую глобализацию процессов внешней торговли и связанное с ней усиление значения международной составляющей, </w:t>
      </w:r>
      <w:r w:rsidRPr="00DA63F4">
        <w:rPr>
          <w:rFonts w:cs="Times New Roman"/>
          <w:color w:val="000000" w:themeColor="text1"/>
          <w:spacing w:val="-4"/>
        </w:rPr>
        <w:t>международное таможенное сотрудничество должно содействовать непрерывному движению</w:t>
      </w:r>
      <w:r w:rsidR="002A58E3" w:rsidRPr="00DA63F4">
        <w:rPr>
          <w:rFonts w:cs="Times New Roman"/>
          <w:color w:val="000000" w:themeColor="text1"/>
          <w:spacing w:val="-4"/>
        </w:rPr>
        <w:t xml:space="preserve"> </w:t>
      </w:r>
      <w:r w:rsidRPr="00DA63F4">
        <w:rPr>
          <w:rFonts w:cs="Times New Roman"/>
          <w:color w:val="000000" w:themeColor="text1"/>
          <w:spacing w:val="-4"/>
        </w:rPr>
        <w:t>легальных товаров</w:t>
      </w:r>
      <w:r w:rsidRPr="00DA63F4">
        <w:rPr>
          <w:rFonts w:cs="Times New Roman"/>
          <w:color w:val="000000" w:themeColor="text1"/>
        </w:rPr>
        <w:t xml:space="preserve">, </w:t>
      </w:r>
      <w:r w:rsidR="005E0F3C" w:rsidRPr="00DA63F4">
        <w:rPr>
          <w:rFonts w:cs="Times New Roman"/>
          <w:color w:val="000000" w:themeColor="text1"/>
          <w:spacing w:val="-4"/>
        </w:rPr>
        <w:t>что закреплено в качестве</w:t>
      </w:r>
      <w:r w:rsidRPr="00DA63F4">
        <w:rPr>
          <w:rFonts w:cs="Times New Roman"/>
          <w:color w:val="000000" w:themeColor="text1"/>
          <w:spacing w:val="-4"/>
        </w:rPr>
        <w:t xml:space="preserve"> основы таможенного регулирования внешнеэкономической деятельности в Международной конвенци</w:t>
      </w:r>
      <w:r w:rsidR="005E0F3C" w:rsidRPr="00DA63F4">
        <w:rPr>
          <w:rFonts w:cs="Times New Roman"/>
          <w:color w:val="000000" w:themeColor="text1"/>
          <w:spacing w:val="-4"/>
        </w:rPr>
        <w:t>и</w:t>
      </w:r>
      <w:r w:rsidR="002A58E3" w:rsidRPr="00DA63F4">
        <w:rPr>
          <w:rFonts w:cs="Times New Roman"/>
          <w:color w:val="000000" w:themeColor="text1"/>
          <w:spacing w:val="-4"/>
        </w:rPr>
        <w:t xml:space="preserve"> </w:t>
      </w:r>
      <w:r w:rsidRPr="00DA63F4">
        <w:rPr>
          <w:rFonts w:cs="Times New Roman"/>
          <w:color w:val="000000" w:themeColor="text1"/>
          <w:spacing w:val="-4"/>
        </w:rPr>
        <w:t>об упрощении и гармонизации таможенных</w:t>
      </w:r>
      <w:r w:rsidR="003E6354" w:rsidRPr="00DA63F4">
        <w:rPr>
          <w:rFonts w:cs="Times New Roman"/>
          <w:color w:val="000000" w:themeColor="text1"/>
          <w:spacing w:val="-4"/>
        </w:rPr>
        <w:t xml:space="preserve"> </w:t>
      </w:r>
      <w:r w:rsidRPr="00DA63F4">
        <w:rPr>
          <w:rFonts w:cs="Times New Roman"/>
          <w:color w:val="000000" w:themeColor="text1"/>
          <w:spacing w:val="-4"/>
        </w:rPr>
        <w:t xml:space="preserve">процедур и в </w:t>
      </w:r>
      <w:r w:rsidR="7B2E030E" w:rsidRPr="00DA63F4">
        <w:rPr>
          <w:rFonts w:cs="Times New Roman"/>
          <w:color w:val="000000" w:themeColor="text1"/>
        </w:rPr>
        <w:t>Рамочных стандартах безопасности и облегчения мировой торговли</w:t>
      </w:r>
      <w:r w:rsidRPr="00DA63F4">
        <w:rPr>
          <w:rStyle w:val="ae"/>
          <w:rFonts w:cs="Times New Roman"/>
          <w:color w:val="000000" w:themeColor="text1"/>
        </w:rPr>
        <w:footnoteReference w:id="58"/>
      </w:r>
      <w:r w:rsidR="7B2E030E" w:rsidRPr="00DA63F4">
        <w:rPr>
          <w:rFonts w:cs="Times New Roman"/>
          <w:color w:val="000000" w:themeColor="text1"/>
        </w:rPr>
        <w:t>.</w:t>
      </w:r>
    </w:p>
    <w:p w:rsidR="00B357C4" w:rsidRPr="00DA63F4" w:rsidRDefault="2CC1039A" w:rsidP="0045627D">
      <w:pPr>
        <w:rPr>
          <w:rFonts w:cs="Times New Roman"/>
          <w:color w:val="000000" w:themeColor="text1"/>
        </w:rPr>
      </w:pPr>
      <w:r w:rsidRPr="00DA63F4">
        <w:rPr>
          <w:rFonts w:cs="Times New Roman"/>
          <w:color w:val="000000" w:themeColor="text1"/>
        </w:rPr>
        <w:t xml:space="preserve">Таким образом, международное таможенное сотрудничество - это выработанный на государственном и межгосударственном уровне комплекс взаимосвязанных мероприятий, реализуемый таможенными органами в интересах обеспечения безопасности государства, населения, участников внешнеэкономической деятельности, развития национальной экономики, пополнения государственного бюджета, укрепления мирохозяйственных связей </w:t>
      </w:r>
      <w:r w:rsidRPr="00DA63F4">
        <w:rPr>
          <w:rFonts w:cs="Times New Roman"/>
          <w:color w:val="000000" w:themeColor="text1"/>
        </w:rPr>
        <w:lastRenderedPageBreak/>
        <w:t>государства, содействия непрерывному движению товаров по международной цепи поставок по взаимодействию с таможенными органами иностранных государств.</w:t>
      </w:r>
    </w:p>
    <w:p w:rsidR="00B357C4" w:rsidRPr="00DA63F4" w:rsidRDefault="2CC1039A" w:rsidP="0045627D">
      <w:pPr>
        <w:rPr>
          <w:rFonts w:cs="Times New Roman"/>
          <w:color w:val="000000" w:themeColor="text1"/>
        </w:rPr>
      </w:pPr>
      <w:r w:rsidRPr="00DA63F4">
        <w:rPr>
          <w:rFonts w:cs="Times New Roman"/>
          <w:color w:val="000000" w:themeColor="text1"/>
        </w:rPr>
        <w:t>Как и любое международное сотрудничество, таможенное сотрудничество реализуется в определенных формах. Нормативное закрепление формы международного таможенного сотрудничества обычно получают на уровне интеграционных образований.</w:t>
      </w:r>
    </w:p>
    <w:p w:rsidR="00B357C4" w:rsidRPr="00DA63F4" w:rsidRDefault="2A35ED03" w:rsidP="0045627D">
      <w:pPr>
        <w:rPr>
          <w:rFonts w:cs="Times New Roman"/>
          <w:color w:val="000000" w:themeColor="text1"/>
        </w:rPr>
      </w:pPr>
      <w:r w:rsidRPr="00DA63F4">
        <w:rPr>
          <w:rFonts w:cs="Times New Roman"/>
          <w:color w:val="000000" w:themeColor="text1"/>
        </w:rPr>
        <w:t>Так, согласно положениям Таможенного кодекса Таможенного Союза и Федерального закона РФ «О таможенном регулировании в РФ» от 19 ноября 2010 года можно выделить четыре формы международного таможенного сотрудничества: участие в разработке международных договоров, непосредственное осуществление международных договоров о взаимной правовой помощи по уголовным и иным делам, заключение и осуществление соглашений о правовой помощи и сотрудничестве между таможенными органами разных государств, сотрудничество таможенных органов через межгосударственные органы</w:t>
      </w:r>
      <w:r w:rsidR="00B357C4" w:rsidRPr="00DA63F4">
        <w:rPr>
          <w:rStyle w:val="ae"/>
          <w:rFonts w:cs="Times New Roman"/>
          <w:color w:val="000000" w:themeColor="text1"/>
        </w:rPr>
        <w:footnoteReference w:id="59"/>
      </w:r>
      <w:r w:rsidRPr="00DA63F4">
        <w:rPr>
          <w:rFonts w:cs="Times New Roman"/>
          <w:color w:val="000000" w:themeColor="text1"/>
        </w:rPr>
        <w:t>. Конкретизируя последнюю форму, необходимо упомянуть о руководящих органах интеграционных образований, через которые происходит принятие всех международных договорах. Это, например, Таможенный Совет Таможенного Союза, Совет министров Южноафриканского таможенного Союза, Комиссия по свободной торговле Североамериканского соглашения о свободной торговле (НАФТА).</w:t>
      </w:r>
    </w:p>
    <w:p w:rsidR="00B357C4" w:rsidRPr="00DA63F4" w:rsidRDefault="2CC1039A" w:rsidP="0045627D">
      <w:pPr>
        <w:rPr>
          <w:rFonts w:cs="Times New Roman"/>
          <w:color w:val="000000" w:themeColor="text1"/>
        </w:rPr>
      </w:pPr>
      <w:r w:rsidRPr="00DA63F4">
        <w:rPr>
          <w:rFonts w:cs="Times New Roman"/>
          <w:color w:val="000000" w:themeColor="text1"/>
        </w:rPr>
        <w:t>В соответствии с положениями Таможенн</w:t>
      </w:r>
      <w:r w:rsidR="004B4FED" w:rsidRPr="00DA63F4">
        <w:rPr>
          <w:rFonts w:cs="Times New Roman"/>
          <w:color w:val="000000" w:themeColor="text1"/>
        </w:rPr>
        <w:t>ого кодекса ЕАЭС предусмотре</w:t>
      </w:r>
      <w:r w:rsidR="00BE5FAE" w:rsidRPr="00DA63F4">
        <w:rPr>
          <w:rFonts w:cs="Times New Roman"/>
          <w:color w:val="000000" w:themeColor="text1"/>
        </w:rPr>
        <w:t>ны</w:t>
      </w:r>
      <w:r w:rsidRPr="00DA63F4">
        <w:rPr>
          <w:rFonts w:cs="Times New Roman"/>
          <w:color w:val="000000" w:themeColor="text1"/>
        </w:rPr>
        <w:t xml:space="preserve"> следующие формы сотрудничества: обмен информацией между таможенными органами на регулярной основе (таможенные органы на регулярной основе обмениваются сведениями из деклараций на товары, предварительных решений о классификации товаров, в том числе сведениями, изменяющими (дополняющими) сведения в таких таможенных документах, содержащимися в информационных ресурсах таможенных органов и не относящимися к сведениям, составляющим государственную тайну (государственные секреты). Обмен информацией на </w:t>
      </w:r>
      <w:r w:rsidRPr="00DA63F4">
        <w:rPr>
          <w:rFonts w:cs="Times New Roman"/>
          <w:color w:val="000000" w:themeColor="text1"/>
        </w:rPr>
        <w:lastRenderedPageBreak/>
        <w:t>регулярной основе осуществляется в электронной форме в соответствии с техническими условиями, которыми определяются таможенные органы, осуществляющие обмен такой информацией, структура и формат сведений для обмена, регламент, сроки и способы такого обмена.); взаимодействие с помощью направления запроса о представлении копий документов и (или) сведений (происходит в случае выявление при анализе информации, полученной в результате информационного обмена, несоответствия сведений о товарах, транспортных средствах международной перевозки и (или) лицах, обладающих полномочиями в отношении товаров; наличие информации, свидетельствующей о возможном нарушении международных договоров и актов в сфере таможенного регулирования и (или) законодательства о таможенном регулировании государства-члена, таможенный орган которого направляет запрос; проверка соблюдения юридическим лицом, претендующим на включение в реестр уполномоченных экономических операторов, условий включения в такой реестр); направление информации (в следующих случаях: выявлены основания для приостановления действия свидетельства о включении в реестр уполномоченных экономических операторов, выявлены факты использования транспортных средств международной перевозки); взаимная административная помощь (под взаимной административной помощью понимаются действия таможенного органа одного государства-члена, совершаемые по поручению таможенного органа другого государства-члена или совместно с ним в целях обеспечения соблюдения международных договоров и актов в сфере таможенного регулирования, предупреждения и пресечения нарушений международных договоров и актов в сфере таможенного регулирования).</w:t>
      </w:r>
    </w:p>
    <w:p w:rsidR="00B357C4" w:rsidRPr="00DA63F4" w:rsidRDefault="2CC1039A" w:rsidP="0045627D">
      <w:pPr>
        <w:rPr>
          <w:rFonts w:cs="Times New Roman"/>
          <w:color w:val="000000" w:themeColor="text1"/>
        </w:rPr>
      </w:pPr>
      <w:r w:rsidRPr="00DA63F4">
        <w:rPr>
          <w:rFonts w:cs="Times New Roman"/>
          <w:color w:val="000000" w:themeColor="text1"/>
        </w:rPr>
        <w:t xml:space="preserve">Исследование научных работ показало наличие множества мнений и подходов к формам международного таможенного сотрудничества. Следует подчеркнуть наличие крайне противоречивых подходов к формам таможенного сотрудничества, однако данные суждения имеют место быть при разных условиях. Все формы международного таможенного сотрудничества были </w:t>
      </w:r>
      <w:r w:rsidRPr="00DA63F4">
        <w:rPr>
          <w:rFonts w:cs="Times New Roman"/>
          <w:color w:val="000000" w:themeColor="text1"/>
        </w:rPr>
        <w:lastRenderedPageBreak/>
        <w:t>проанализированы и сгруппированы, и в зависимости от установленных сущностных признаков была проведена следующая классификация.</w:t>
      </w:r>
    </w:p>
    <w:p w:rsidR="00B357C4" w:rsidRPr="00DA63F4" w:rsidRDefault="00B357C4" w:rsidP="0045627D">
      <w:pPr>
        <w:rPr>
          <w:rStyle w:val="ae"/>
          <w:rFonts w:cs="Times New Roman"/>
          <w:color w:val="000000" w:themeColor="text1"/>
        </w:rPr>
      </w:pPr>
      <w:r w:rsidRPr="00DA63F4">
        <w:rPr>
          <w:rFonts w:cs="Times New Roman"/>
          <w:color w:val="000000" w:themeColor="text1"/>
        </w:rPr>
        <w:t xml:space="preserve">В зависимости от оснований сотрудничества существует договорная форма – то есть  сотрудничество во исполнение соглашений о сотрудничестве и взаимной помощи в таможенных делах, иных международных соглашений, таких как </w:t>
      </w:r>
      <w:r w:rsidR="2A35ED03" w:rsidRPr="00DA63F4">
        <w:rPr>
          <w:rFonts w:cs="Times New Roman"/>
          <w:color w:val="000000" w:themeColor="text1"/>
        </w:rPr>
        <w:t>соглашения о правовой помощи</w:t>
      </w:r>
      <w:r w:rsidRPr="00DA63F4">
        <w:rPr>
          <w:rFonts w:cs="Times New Roman"/>
          <w:color w:val="000000" w:themeColor="text1"/>
        </w:rPr>
        <w:t>, (например, Соглашение между Правительством РФ и Правительством Федеративной Республики Бразилия о взаимной помощи и предотвращении, расследовании и пресечении таможенных нарушений 2001 г.</w:t>
      </w:r>
      <w:r w:rsidRPr="00DA63F4">
        <w:rPr>
          <w:rStyle w:val="ae"/>
          <w:rFonts w:cs="Times New Roman"/>
          <w:color w:val="000000" w:themeColor="text1"/>
        </w:rPr>
        <w:footnoteReference w:id="60"/>
      </w:r>
      <w:r w:rsidRPr="00DA63F4">
        <w:rPr>
          <w:rFonts w:cs="Times New Roman"/>
          <w:color w:val="000000" w:themeColor="text1"/>
        </w:rPr>
        <w:t xml:space="preserve">) и внедоговорная –  в рамках </w:t>
      </w:r>
      <w:r w:rsidR="3DB2D3A5" w:rsidRPr="00DA63F4">
        <w:rPr>
          <w:rFonts w:cs="Times New Roman"/>
          <w:color w:val="000000" w:themeColor="text1"/>
        </w:rPr>
        <w:t>международных конференций</w:t>
      </w:r>
      <w:r w:rsidRPr="00DA63F4">
        <w:rPr>
          <w:rFonts w:cs="Times New Roman"/>
          <w:color w:val="000000" w:themeColor="text1"/>
        </w:rPr>
        <w:t>. Впервые вопросы систематизации и унификации норм и принципов международного таможенного права обсуждались на Московской конференции министров иностранных дел СССР, США и Великобритании в 1943 г. в целях выработке основ послевоенного международного сотрудничества в области экономики, необходимость которого диктовалась стремлением к достижению цели расширения международной торговли на недискриминационной основе</w:t>
      </w:r>
      <w:r w:rsidRPr="00DA63F4">
        <w:rPr>
          <w:rStyle w:val="ae"/>
          <w:rFonts w:cs="Times New Roman"/>
          <w:color w:val="000000" w:themeColor="text1"/>
        </w:rPr>
        <w:footnoteReference w:id="61"/>
      </w:r>
      <w:r w:rsidRPr="00DA63F4">
        <w:rPr>
          <w:rFonts w:cs="Times New Roman"/>
          <w:color w:val="000000" w:themeColor="text1"/>
        </w:rPr>
        <w:t xml:space="preserve">. </w:t>
      </w:r>
      <w:r w:rsidR="002A58E3" w:rsidRPr="00DA63F4">
        <w:rPr>
          <w:rFonts w:cs="Times New Roman"/>
          <w:color w:val="000000" w:themeColor="text1"/>
        </w:rPr>
        <w:t>Произошедшие события требовали «</w:t>
      </w:r>
      <w:r w:rsidRPr="00DA63F4">
        <w:rPr>
          <w:rFonts w:cs="Times New Roman"/>
          <w:color w:val="000000" w:themeColor="text1"/>
        </w:rPr>
        <w:t>заключения общего положения, закрепляющего правила и принципы по регулированию торговых взаимоотношений, включая положение о конкретных мерах, в соответствии с которыми страны-участницы откажутся от политики дискриминации, снизят свои торговые и таможенные барьеры и воздержатся от демпинга в экспорте</w:t>
      </w:r>
      <w:r w:rsidR="002A58E3" w:rsidRPr="00DA63F4">
        <w:rPr>
          <w:rFonts w:cs="Times New Roman"/>
          <w:color w:val="000000" w:themeColor="text1"/>
        </w:rPr>
        <w:t>»</w:t>
      </w:r>
      <w:r w:rsidRPr="00DA63F4">
        <w:rPr>
          <w:rStyle w:val="ae"/>
          <w:rFonts w:cs="Times New Roman"/>
          <w:color w:val="000000" w:themeColor="text1"/>
        </w:rPr>
        <w:footnoteReference w:id="62"/>
      </w:r>
      <w:r w:rsidRPr="00DA63F4">
        <w:rPr>
          <w:rFonts w:cs="Times New Roman"/>
          <w:color w:val="000000" w:themeColor="text1"/>
        </w:rPr>
        <w:t>.</w:t>
      </w:r>
    </w:p>
    <w:p w:rsidR="00821DE3" w:rsidRDefault="2CC1039A" w:rsidP="0045627D">
      <w:pPr>
        <w:rPr>
          <w:rFonts w:cs="Times New Roman"/>
          <w:color w:val="000000" w:themeColor="text1"/>
        </w:rPr>
      </w:pPr>
      <w:r w:rsidRPr="00DA63F4">
        <w:rPr>
          <w:rFonts w:cs="Times New Roman"/>
          <w:color w:val="000000" w:themeColor="text1"/>
        </w:rPr>
        <w:t>В зависимости от формы выражения международное таможенное сотрудничество происходит</w:t>
      </w:r>
      <w:r w:rsidR="00821DE3">
        <w:rPr>
          <w:rFonts w:cs="Times New Roman"/>
          <w:color w:val="000000" w:themeColor="text1"/>
        </w:rPr>
        <w:t>:</w:t>
      </w:r>
    </w:p>
    <w:p w:rsidR="00821DE3" w:rsidRDefault="00821DE3" w:rsidP="0045627D">
      <w:pPr>
        <w:rPr>
          <w:rFonts w:cs="Times New Roman"/>
          <w:color w:val="000000" w:themeColor="text1"/>
        </w:rPr>
      </w:pPr>
      <w:r>
        <w:rPr>
          <w:rFonts w:cs="Times New Roman"/>
          <w:color w:val="000000" w:themeColor="text1"/>
        </w:rPr>
        <w:t>-</w:t>
      </w:r>
      <w:r w:rsidR="2CC1039A" w:rsidRPr="00DA63F4">
        <w:rPr>
          <w:rFonts w:cs="Times New Roman"/>
          <w:color w:val="000000" w:themeColor="text1"/>
        </w:rPr>
        <w:t xml:space="preserve"> в информационной форме – это обмен опытом, сообщение о существенных изменениях таможенного законодательства </w:t>
      </w:r>
    </w:p>
    <w:p w:rsidR="00B357C4" w:rsidRPr="00DA63F4" w:rsidRDefault="00821DE3" w:rsidP="0045627D">
      <w:pPr>
        <w:rPr>
          <w:rFonts w:cs="Times New Roman"/>
          <w:color w:val="000000" w:themeColor="text1"/>
        </w:rPr>
      </w:pPr>
      <w:r>
        <w:rPr>
          <w:rFonts w:cs="Times New Roman"/>
          <w:color w:val="000000" w:themeColor="text1"/>
        </w:rPr>
        <w:lastRenderedPageBreak/>
        <w:t xml:space="preserve">- </w:t>
      </w:r>
      <w:r w:rsidR="2CC1039A" w:rsidRPr="00DA63F4">
        <w:rPr>
          <w:rFonts w:cs="Times New Roman"/>
          <w:color w:val="000000" w:themeColor="text1"/>
        </w:rPr>
        <w:t>в форме содействия пресечения таможенных правонарушений и преступлений – контроль поставки, запрос документов.</w:t>
      </w:r>
    </w:p>
    <w:p w:rsidR="00821DE3" w:rsidRDefault="00B357C4" w:rsidP="0045627D">
      <w:pPr>
        <w:rPr>
          <w:rFonts w:cs="Times New Roman"/>
          <w:color w:val="000000" w:themeColor="text1"/>
          <w:spacing w:val="-6"/>
        </w:rPr>
      </w:pPr>
      <w:r w:rsidRPr="00DA63F4">
        <w:rPr>
          <w:rFonts w:cs="Times New Roman"/>
          <w:color w:val="000000" w:themeColor="text1"/>
          <w:spacing w:val="-5"/>
        </w:rPr>
        <w:t xml:space="preserve">По количеству участников государств </w:t>
      </w:r>
      <w:r w:rsidRPr="00DA63F4">
        <w:rPr>
          <w:rFonts w:cs="Times New Roman"/>
          <w:color w:val="000000" w:themeColor="text1"/>
          <w:spacing w:val="-6"/>
        </w:rPr>
        <w:t>выделяется</w:t>
      </w:r>
      <w:r w:rsidR="00821DE3">
        <w:rPr>
          <w:rFonts w:cs="Times New Roman"/>
          <w:color w:val="000000" w:themeColor="text1"/>
          <w:spacing w:val="-6"/>
        </w:rPr>
        <w:t>:</w:t>
      </w:r>
    </w:p>
    <w:p w:rsidR="00821DE3" w:rsidRDefault="00821DE3" w:rsidP="0045627D">
      <w:pPr>
        <w:rPr>
          <w:rFonts w:cs="Times New Roman"/>
          <w:color w:val="000000" w:themeColor="text1"/>
          <w:spacing w:val="-6"/>
        </w:rPr>
      </w:pPr>
      <w:r>
        <w:rPr>
          <w:rFonts w:cs="Times New Roman"/>
          <w:color w:val="000000" w:themeColor="text1"/>
          <w:spacing w:val="-6"/>
        </w:rPr>
        <w:t xml:space="preserve">- </w:t>
      </w:r>
      <w:r w:rsidR="00B357C4" w:rsidRPr="00DA63F4">
        <w:rPr>
          <w:rFonts w:cs="Times New Roman"/>
          <w:color w:val="000000" w:themeColor="text1"/>
          <w:spacing w:val="-6"/>
        </w:rPr>
        <w:t xml:space="preserve">двустороннее </w:t>
      </w:r>
      <w:r w:rsidR="00B357C4" w:rsidRPr="00DA63F4">
        <w:rPr>
          <w:rFonts w:cs="Times New Roman"/>
          <w:color w:val="000000" w:themeColor="text1"/>
        </w:rPr>
        <w:t>(</w:t>
      </w:r>
      <w:r w:rsidR="00B357C4" w:rsidRPr="00DA63F4">
        <w:rPr>
          <w:rFonts w:cs="Times New Roman"/>
          <w:color w:val="000000" w:themeColor="text1"/>
          <w:spacing w:val="-6"/>
        </w:rPr>
        <w:t>билатерное</w:t>
      </w:r>
      <w:r w:rsidR="00B357C4" w:rsidRPr="00DA63F4">
        <w:rPr>
          <w:rFonts w:cs="Times New Roman"/>
          <w:color w:val="000000" w:themeColor="text1"/>
        </w:rPr>
        <w:t>)</w:t>
      </w:r>
      <w:r w:rsidR="002A58E3" w:rsidRPr="00DA63F4">
        <w:rPr>
          <w:rFonts w:cs="Times New Roman"/>
          <w:color w:val="000000" w:themeColor="text1"/>
        </w:rPr>
        <w:t xml:space="preserve"> </w:t>
      </w:r>
      <w:r>
        <w:rPr>
          <w:rFonts w:cs="Times New Roman"/>
          <w:color w:val="000000" w:themeColor="text1"/>
          <w:spacing w:val="-6"/>
        </w:rPr>
        <w:t xml:space="preserve">сотрудничество. </w:t>
      </w:r>
      <w:r w:rsidRPr="00DA63F4">
        <w:rPr>
          <w:rFonts w:cs="Times New Roman"/>
          <w:color w:val="000000" w:themeColor="text1"/>
          <w:spacing w:val="-5"/>
        </w:rPr>
        <w:t xml:space="preserve">Пример двустороннего сотрудничества </w:t>
      </w:r>
      <w:r w:rsidRPr="00DA63F4">
        <w:rPr>
          <w:rFonts w:cs="Times New Roman"/>
          <w:color w:val="000000" w:themeColor="text1"/>
        </w:rPr>
        <w:t>-</w:t>
      </w:r>
      <w:r w:rsidRPr="00DA63F4">
        <w:rPr>
          <w:rFonts w:cs="Times New Roman"/>
          <w:color w:val="000000" w:themeColor="text1"/>
          <w:spacing w:val="-5"/>
        </w:rPr>
        <w:t xml:space="preserve"> сотрудничество США и Канады. В 2010 году ведомства таможенных служб обоих государств разработали «Рамки совместного управления границами»</w:t>
      </w:r>
      <w:r w:rsidRPr="00DA63F4">
        <w:rPr>
          <w:rStyle w:val="ae"/>
          <w:rFonts w:cs="Times New Roman"/>
          <w:color w:val="000000" w:themeColor="text1"/>
        </w:rPr>
        <w:footnoteReference w:id="63"/>
      </w:r>
      <w:r w:rsidRPr="00DA63F4">
        <w:rPr>
          <w:rFonts w:cs="Times New Roman"/>
          <w:color w:val="000000" w:themeColor="text1"/>
          <w:spacing w:val="-5"/>
        </w:rPr>
        <w:t>, направленные на усиление сотрудничества при сохранении безопасности и управления рисками</w:t>
      </w:r>
      <w:r>
        <w:rPr>
          <w:rFonts w:cs="Times New Roman"/>
          <w:color w:val="000000" w:themeColor="text1"/>
          <w:spacing w:val="-5"/>
        </w:rPr>
        <w:t xml:space="preserve">, путем непосредственной борьбы </w:t>
      </w:r>
      <w:r w:rsidRPr="00DA63F4">
        <w:rPr>
          <w:rFonts w:cs="Times New Roman"/>
          <w:color w:val="000000" w:themeColor="text1"/>
          <w:spacing w:val="-5"/>
        </w:rPr>
        <w:t>с угрозами, но одновременном сохранении эффективного прохождения торговых потоков</w:t>
      </w:r>
    </w:p>
    <w:p w:rsidR="001E08E5" w:rsidRDefault="00821DE3" w:rsidP="0045627D">
      <w:pPr>
        <w:rPr>
          <w:rFonts w:cs="Times New Roman"/>
          <w:color w:val="000000" w:themeColor="text1"/>
          <w:spacing w:val="-5"/>
        </w:rPr>
      </w:pPr>
      <w:r>
        <w:rPr>
          <w:rFonts w:cs="Times New Roman"/>
          <w:color w:val="000000" w:themeColor="text1"/>
          <w:spacing w:val="-6"/>
        </w:rPr>
        <w:t>-</w:t>
      </w:r>
      <w:r w:rsidR="00B357C4" w:rsidRPr="00DA63F4">
        <w:rPr>
          <w:rFonts w:cs="Times New Roman"/>
          <w:color w:val="000000" w:themeColor="text1"/>
          <w:spacing w:val="-6"/>
        </w:rPr>
        <w:t xml:space="preserve"> многостороннее сотрудничество.</w:t>
      </w:r>
      <w:r w:rsidR="00B357C4" w:rsidRPr="00DA63F4">
        <w:rPr>
          <w:rFonts w:cs="Times New Roman"/>
          <w:color w:val="000000" w:themeColor="text1"/>
          <w:spacing w:val="-5"/>
        </w:rPr>
        <w:t xml:space="preserve"> </w:t>
      </w:r>
      <w:r w:rsidR="001E08E5">
        <w:rPr>
          <w:rFonts w:cs="Times New Roman"/>
          <w:color w:val="000000" w:themeColor="text1"/>
          <w:spacing w:val="-5"/>
        </w:rPr>
        <w:t>Е</w:t>
      </w:r>
      <w:r w:rsidR="00B357C4" w:rsidRPr="00DA63F4">
        <w:rPr>
          <w:rFonts w:cs="Times New Roman"/>
          <w:color w:val="000000" w:themeColor="text1"/>
          <w:spacing w:val="-5"/>
        </w:rPr>
        <w:t>го можно разделить на</w:t>
      </w:r>
      <w:r w:rsidR="001E08E5">
        <w:rPr>
          <w:rFonts w:cs="Times New Roman"/>
          <w:color w:val="000000" w:themeColor="text1"/>
          <w:spacing w:val="-5"/>
        </w:rPr>
        <w:t>:</w:t>
      </w:r>
    </w:p>
    <w:p w:rsidR="001E08E5" w:rsidRDefault="001E08E5" w:rsidP="001E08E5">
      <w:pPr>
        <w:ind w:left="1418" w:firstLine="0"/>
        <w:rPr>
          <w:rFonts w:cs="Times New Roman"/>
          <w:color w:val="000000" w:themeColor="text1"/>
          <w:spacing w:val="-5"/>
        </w:rPr>
      </w:pPr>
      <w:r>
        <w:rPr>
          <w:rFonts w:cs="Times New Roman"/>
          <w:color w:val="000000" w:themeColor="text1"/>
          <w:spacing w:val="-5"/>
        </w:rPr>
        <w:t>-</w:t>
      </w:r>
      <w:r w:rsidR="00B357C4" w:rsidRPr="00DA63F4">
        <w:rPr>
          <w:rFonts w:cs="Times New Roman"/>
          <w:color w:val="000000" w:themeColor="text1"/>
          <w:spacing w:val="-5"/>
        </w:rPr>
        <w:t xml:space="preserve"> универсальное сотрудничество, т.е. сотрудничество в </w:t>
      </w:r>
      <w:r w:rsidR="004B4FED" w:rsidRPr="00DA63F4">
        <w:rPr>
          <w:rFonts w:cs="Times New Roman"/>
          <w:color w:val="000000" w:themeColor="text1"/>
          <w:spacing w:val="-5"/>
        </w:rPr>
        <w:t>рамках международных организаций</w:t>
      </w:r>
      <w:r w:rsidR="00B357C4" w:rsidRPr="00DA63F4">
        <w:rPr>
          <w:rFonts w:cs="Times New Roman"/>
          <w:color w:val="000000" w:themeColor="text1"/>
          <w:spacing w:val="-5"/>
        </w:rPr>
        <w:t xml:space="preserve"> (ООН, ВТО, Всемирная таможенная организация) </w:t>
      </w:r>
    </w:p>
    <w:p w:rsidR="00B357C4" w:rsidRPr="00DA63F4" w:rsidRDefault="001E08E5" w:rsidP="001E08E5">
      <w:pPr>
        <w:ind w:left="1418" w:firstLine="0"/>
        <w:rPr>
          <w:rFonts w:cs="Times New Roman"/>
          <w:color w:val="000000" w:themeColor="text1"/>
          <w:spacing w:val="-5"/>
        </w:rPr>
      </w:pPr>
      <w:r>
        <w:rPr>
          <w:rFonts w:cs="Times New Roman"/>
          <w:color w:val="000000" w:themeColor="text1"/>
          <w:spacing w:val="-5"/>
        </w:rPr>
        <w:t xml:space="preserve">- </w:t>
      </w:r>
      <w:r w:rsidR="00B357C4" w:rsidRPr="00DA63F4">
        <w:rPr>
          <w:rFonts w:cs="Times New Roman"/>
          <w:color w:val="000000" w:themeColor="text1"/>
          <w:spacing w:val="-5"/>
        </w:rPr>
        <w:t>сотрудничество в рамках интеграционных образований (Североамериканское соглашение о свободной торговле (НАФТА), Общий рынок общего конуса (МЕРКОСУР), Европейский Союз).</w:t>
      </w:r>
    </w:p>
    <w:p w:rsidR="00B357C4" w:rsidRPr="00DA63F4" w:rsidRDefault="2CC1039A" w:rsidP="0045627D">
      <w:pPr>
        <w:rPr>
          <w:rFonts w:cs="Times New Roman"/>
          <w:color w:val="000000" w:themeColor="text1"/>
        </w:rPr>
      </w:pPr>
      <w:r w:rsidRPr="00DA63F4">
        <w:rPr>
          <w:rFonts w:cs="Times New Roman"/>
          <w:color w:val="000000" w:themeColor="text1"/>
        </w:rPr>
        <w:t>По направленности международного сотрудничества его можно классифицировать как:</w:t>
      </w:r>
    </w:p>
    <w:p w:rsidR="00B357C4" w:rsidRPr="00DA63F4" w:rsidRDefault="00B357C4" w:rsidP="0045627D">
      <w:pPr>
        <w:rPr>
          <w:rFonts w:cs="Times New Roman"/>
          <w:color w:val="000000" w:themeColor="text1"/>
        </w:rPr>
      </w:pPr>
      <w:r w:rsidRPr="00DA63F4">
        <w:rPr>
          <w:rFonts w:cs="Times New Roman"/>
          <w:color w:val="000000" w:themeColor="text1"/>
        </w:rPr>
        <w:t>- сотрудничество с таможенными службами третьих стран, в том числе заключение соглашений о взаимной помощи в целях совершенствования методов таможенного контроля</w:t>
      </w:r>
      <w:r w:rsidR="2A35ED03" w:rsidRPr="00DA63F4">
        <w:rPr>
          <w:rFonts w:cs="Times New Roman"/>
          <w:color w:val="000000" w:themeColor="text1"/>
        </w:rPr>
        <w:t xml:space="preserve"> (</w:t>
      </w:r>
      <w:r w:rsidR="2A35ED03" w:rsidRPr="00DA63F4">
        <w:rPr>
          <w:rFonts w:eastAsiaTheme="minorEastAsia" w:cs="Times New Roman"/>
          <w:color w:val="000000" w:themeColor="text1"/>
        </w:rPr>
        <w:t>Соглашение между Правительством Российской Федерации и Правительством Исламской республики Иран о сотрудничестве и взаимной административной помощи в таможенных делах</w:t>
      </w:r>
      <w:r w:rsidRPr="00DA63F4">
        <w:rPr>
          <w:rStyle w:val="ae"/>
          <w:rFonts w:eastAsiaTheme="minorEastAsia" w:cs="Times New Roman"/>
          <w:color w:val="000000" w:themeColor="text1"/>
        </w:rPr>
        <w:footnoteReference w:id="64"/>
      </w:r>
      <w:r w:rsidR="2A35ED03" w:rsidRPr="00DA63F4">
        <w:rPr>
          <w:rFonts w:eastAsiaTheme="minorEastAsia" w:cs="Times New Roman"/>
          <w:color w:val="000000" w:themeColor="text1"/>
        </w:rPr>
        <w:t>);</w:t>
      </w:r>
    </w:p>
    <w:p w:rsidR="00B357C4" w:rsidRPr="00DA63F4" w:rsidRDefault="2A35ED03" w:rsidP="0045627D">
      <w:pPr>
        <w:rPr>
          <w:rFonts w:cs="Times New Roman"/>
          <w:color w:val="000000" w:themeColor="text1"/>
        </w:rPr>
      </w:pPr>
      <w:r w:rsidRPr="00DA63F4">
        <w:rPr>
          <w:rFonts w:cs="Times New Roman"/>
          <w:color w:val="000000" w:themeColor="text1"/>
        </w:rPr>
        <w:lastRenderedPageBreak/>
        <w:t>- сотрудничество с участниками внешнеторговой деятельности (</w:t>
      </w:r>
      <w:r w:rsidRPr="00DA63F4">
        <w:rPr>
          <w:rFonts w:eastAsiaTheme="minorEastAsia" w:cs="Times New Roman"/>
          <w:color w:val="000000" w:themeColor="text1"/>
        </w:rPr>
        <w:t>Приказ ФТС России от 11.04.2016 № 732 «Об утверждении Порядка действий должностных лиц таможенных органов при сборе и анализе информации для определения категории уровня риска лиц, осуществляющих производственную деятельность»</w:t>
      </w:r>
      <w:r w:rsidR="00B357C4" w:rsidRPr="00DA63F4">
        <w:rPr>
          <w:rStyle w:val="ae"/>
          <w:rFonts w:eastAsia="Times New Roman" w:cs="Times New Roman"/>
          <w:color w:val="000000" w:themeColor="text1"/>
          <w:sz w:val="24"/>
          <w:szCs w:val="24"/>
        </w:rPr>
        <w:footnoteReference w:id="65"/>
      </w:r>
      <w:r w:rsidRPr="00DA63F4">
        <w:rPr>
          <w:rFonts w:eastAsia="Times New Roman" w:cs="Times New Roman"/>
          <w:color w:val="000000" w:themeColor="text1"/>
          <w:sz w:val="24"/>
          <w:szCs w:val="24"/>
        </w:rPr>
        <w:t>)</w:t>
      </w:r>
      <w:r w:rsidRPr="00DA63F4">
        <w:rPr>
          <w:rFonts w:cs="Times New Roman"/>
          <w:color w:val="000000" w:themeColor="text1"/>
        </w:rPr>
        <w:t>.</w:t>
      </w:r>
    </w:p>
    <w:p w:rsidR="001E08E5" w:rsidRDefault="2A35ED03" w:rsidP="0045627D">
      <w:pPr>
        <w:rPr>
          <w:rFonts w:cs="Times New Roman"/>
          <w:color w:val="000000" w:themeColor="text1"/>
        </w:rPr>
      </w:pPr>
      <w:r w:rsidRPr="00DA63F4">
        <w:rPr>
          <w:rFonts w:cs="Times New Roman"/>
          <w:color w:val="000000" w:themeColor="text1"/>
        </w:rPr>
        <w:t>По способу сотрудничества международное таможенное сотрудничество осуществляется</w:t>
      </w:r>
      <w:r w:rsidR="001E08E5">
        <w:rPr>
          <w:rFonts w:cs="Times New Roman"/>
          <w:color w:val="000000" w:themeColor="text1"/>
        </w:rPr>
        <w:t>:</w:t>
      </w:r>
    </w:p>
    <w:p w:rsidR="001E08E5" w:rsidRDefault="001E08E5" w:rsidP="0045627D">
      <w:pPr>
        <w:rPr>
          <w:rFonts w:eastAsiaTheme="minorEastAsia" w:cs="Times New Roman"/>
          <w:color w:val="000000" w:themeColor="text1"/>
        </w:rPr>
      </w:pPr>
      <w:r>
        <w:rPr>
          <w:rFonts w:cs="Times New Roman"/>
          <w:color w:val="000000" w:themeColor="text1"/>
        </w:rPr>
        <w:t>-</w:t>
      </w:r>
      <w:r w:rsidR="2A35ED03" w:rsidRPr="00DA63F4">
        <w:rPr>
          <w:rFonts w:cs="Times New Roman"/>
          <w:color w:val="000000" w:themeColor="text1"/>
        </w:rPr>
        <w:t xml:space="preserve"> через го</w:t>
      </w:r>
      <w:r w:rsidR="2A35ED03" w:rsidRPr="00DA63F4">
        <w:rPr>
          <w:rFonts w:eastAsiaTheme="minorEastAsia" w:cs="Times New Roman"/>
          <w:color w:val="000000" w:themeColor="text1"/>
        </w:rPr>
        <w:t xml:space="preserve">сударственные органы за исключением таможенных органов, </w:t>
      </w:r>
    </w:p>
    <w:p w:rsidR="001E08E5" w:rsidRDefault="001E08E5" w:rsidP="0045627D">
      <w:pPr>
        <w:rPr>
          <w:rFonts w:eastAsiaTheme="minorEastAsia" w:cs="Times New Roman"/>
          <w:color w:val="000000" w:themeColor="text1"/>
        </w:rPr>
      </w:pPr>
      <w:r>
        <w:rPr>
          <w:rFonts w:eastAsiaTheme="minorEastAsia" w:cs="Times New Roman"/>
          <w:color w:val="000000" w:themeColor="text1"/>
        </w:rPr>
        <w:t xml:space="preserve">- </w:t>
      </w:r>
      <w:r w:rsidR="2A35ED03" w:rsidRPr="00DA63F4">
        <w:rPr>
          <w:rFonts w:eastAsiaTheme="minorEastAsia" w:cs="Times New Roman"/>
          <w:color w:val="000000" w:themeColor="text1"/>
        </w:rPr>
        <w:t xml:space="preserve">через дипломатические и торговые представительства, </w:t>
      </w:r>
    </w:p>
    <w:p w:rsidR="001E08E5" w:rsidRDefault="001E08E5" w:rsidP="0045627D">
      <w:pPr>
        <w:rPr>
          <w:rFonts w:eastAsiaTheme="minorEastAsia" w:cs="Times New Roman"/>
          <w:color w:val="000000" w:themeColor="text1"/>
        </w:rPr>
      </w:pPr>
      <w:r>
        <w:rPr>
          <w:rFonts w:eastAsiaTheme="minorEastAsia" w:cs="Times New Roman"/>
          <w:color w:val="000000" w:themeColor="text1"/>
        </w:rPr>
        <w:t xml:space="preserve">- </w:t>
      </w:r>
      <w:r w:rsidR="2A35ED03" w:rsidRPr="00DA63F4">
        <w:rPr>
          <w:rFonts w:eastAsiaTheme="minorEastAsia" w:cs="Times New Roman"/>
          <w:color w:val="000000" w:themeColor="text1"/>
        </w:rPr>
        <w:t>через таможенные службы (Договор между Российской Федерацией и Федеративной Республикой Германией о сотрудничестве и взаимопомощи таможенных служб</w:t>
      </w:r>
      <w:r w:rsidR="2A35ED03" w:rsidRPr="00DA63F4">
        <w:rPr>
          <w:rStyle w:val="ae"/>
          <w:rFonts w:eastAsiaTheme="minorEastAsia" w:cs="Times New Roman"/>
          <w:color w:val="000000" w:themeColor="text1"/>
        </w:rPr>
        <w:footnoteReference w:id="66"/>
      </w:r>
      <w:r w:rsidR="2A35ED03" w:rsidRPr="00DA63F4">
        <w:rPr>
          <w:rFonts w:eastAsiaTheme="minorEastAsia" w:cs="Times New Roman"/>
          <w:color w:val="000000" w:themeColor="text1"/>
        </w:rPr>
        <w:t xml:space="preserve">), </w:t>
      </w:r>
    </w:p>
    <w:p w:rsidR="2A35ED03" w:rsidRPr="00DA63F4" w:rsidRDefault="001E08E5" w:rsidP="0045627D">
      <w:pPr>
        <w:rPr>
          <w:rFonts w:eastAsia="Times New Roman" w:cs="Times New Roman"/>
          <w:color w:val="000000" w:themeColor="text1"/>
          <w:sz w:val="24"/>
          <w:szCs w:val="24"/>
        </w:rPr>
      </w:pPr>
      <w:r>
        <w:rPr>
          <w:rFonts w:eastAsiaTheme="minorEastAsia" w:cs="Times New Roman"/>
          <w:color w:val="000000" w:themeColor="text1"/>
        </w:rPr>
        <w:t xml:space="preserve">- </w:t>
      </w:r>
      <w:r w:rsidR="2A35ED03" w:rsidRPr="00DA63F4">
        <w:rPr>
          <w:rFonts w:eastAsiaTheme="minorEastAsia" w:cs="Times New Roman"/>
          <w:color w:val="000000" w:themeColor="text1"/>
        </w:rPr>
        <w:t>через должностных   лиц,  назначенных  главами  соответствующих таможенных служб (Соглашение между Правительством Соединенных Штатов Америки и Правительством Союза Советских Социалистических Республик о сотрудничестве и взаимопомощи между таможенными службами этих стран</w:t>
      </w:r>
      <w:r w:rsidR="2A35ED03" w:rsidRPr="00DA63F4">
        <w:rPr>
          <w:rStyle w:val="ae"/>
          <w:rFonts w:eastAsiaTheme="minorEastAsia" w:cs="Times New Roman"/>
          <w:color w:val="000000" w:themeColor="text1"/>
        </w:rPr>
        <w:footnoteReference w:id="67"/>
      </w:r>
      <w:r w:rsidR="2A35ED03" w:rsidRPr="00DA63F4">
        <w:rPr>
          <w:rFonts w:eastAsiaTheme="minorEastAsia" w:cs="Times New Roman"/>
          <w:color w:val="000000" w:themeColor="text1"/>
        </w:rPr>
        <w:t>).</w:t>
      </w:r>
    </w:p>
    <w:p w:rsidR="00EC43A0" w:rsidRPr="00DA63F4" w:rsidRDefault="289FC9E4" w:rsidP="0045627D">
      <w:pPr>
        <w:rPr>
          <w:rFonts w:cs="Times New Roman"/>
          <w:color w:val="000000" w:themeColor="text1"/>
        </w:rPr>
      </w:pPr>
      <w:r w:rsidRPr="00DA63F4">
        <w:rPr>
          <w:rFonts w:cs="Times New Roman"/>
          <w:color w:val="000000" w:themeColor="text1"/>
        </w:rPr>
        <w:t>Анализ понятия и форм международного сотрудничества государств в</w:t>
      </w:r>
      <w:r w:rsidR="002A58E3" w:rsidRPr="00DA63F4">
        <w:rPr>
          <w:rFonts w:cs="Times New Roman"/>
          <w:color w:val="000000" w:themeColor="text1"/>
        </w:rPr>
        <w:t xml:space="preserve"> </w:t>
      </w:r>
      <w:r w:rsidRPr="00DA63F4">
        <w:rPr>
          <w:rFonts w:cs="Times New Roman"/>
          <w:color w:val="000000" w:themeColor="text1"/>
        </w:rPr>
        <w:t>таможенной сфере показал, что конкретные направления, формы, масштабы использования механизма международного таможенного сотрудничества зависят от поставленных целей государств. Основная задача государств при определении механизма таможенного сотрудничества состоит в приведении его методов, инструментов и форм</w:t>
      </w:r>
      <w:r w:rsidR="002A58E3" w:rsidRPr="00DA63F4">
        <w:rPr>
          <w:rFonts w:cs="Times New Roman"/>
          <w:color w:val="000000" w:themeColor="text1"/>
        </w:rPr>
        <w:t xml:space="preserve"> </w:t>
      </w:r>
      <w:r w:rsidRPr="00DA63F4">
        <w:rPr>
          <w:rFonts w:cs="Times New Roman"/>
          <w:color w:val="000000" w:themeColor="text1"/>
        </w:rPr>
        <w:t xml:space="preserve">в такое состояние, которое обеспечивало бы эффективное </w:t>
      </w:r>
      <w:r w:rsidRPr="00DA63F4">
        <w:rPr>
          <w:rFonts w:cs="Times New Roman"/>
          <w:color w:val="000000" w:themeColor="text1"/>
        </w:rPr>
        <w:lastRenderedPageBreak/>
        <w:t>развитие интеграции при одновременном обеспечении баланса интересов его участников.</w:t>
      </w:r>
      <w:r w:rsidR="00EC43A0" w:rsidRPr="00DA63F4">
        <w:rPr>
          <w:rFonts w:cs="Times New Roman"/>
          <w:color w:val="000000" w:themeColor="text1"/>
        </w:rPr>
        <w:br w:type="page"/>
      </w:r>
    </w:p>
    <w:p w:rsidR="00CB5759" w:rsidRPr="00DA63F4" w:rsidRDefault="0045627D" w:rsidP="0045627D">
      <w:pPr>
        <w:pStyle w:val="1"/>
      </w:pPr>
      <w:bookmarkStart w:id="9" w:name="_Toc482280746"/>
      <w:r w:rsidRPr="00DA63F4">
        <w:lastRenderedPageBreak/>
        <w:t>§2</w:t>
      </w:r>
      <w:r w:rsidR="004B4FED" w:rsidRPr="00DA63F4">
        <w:t>.</w:t>
      </w:r>
      <w:r w:rsidRPr="00DA63F4">
        <w:t xml:space="preserve"> </w:t>
      </w:r>
      <w:r w:rsidR="00CB5759" w:rsidRPr="00DA63F4">
        <w:t>М</w:t>
      </w:r>
      <w:r w:rsidR="00B357C4" w:rsidRPr="00DA63F4">
        <w:t>ногостороннее таможенное</w:t>
      </w:r>
      <w:r w:rsidR="002A58E3" w:rsidRPr="00DA63F4">
        <w:t xml:space="preserve"> </w:t>
      </w:r>
      <w:r w:rsidR="00B357C4" w:rsidRPr="00DA63F4">
        <w:t>сотрудничество в рамках международных организаций</w:t>
      </w:r>
      <w:bookmarkEnd w:id="9"/>
    </w:p>
    <w:p w:rsidR="00C215C8" w:rsidRPr="00DA63F4" w:rsidRDefault="289FC9E4" w:rsidP="0045627D">
      <w:pPr>
        <w:pStyle w:val="ab"/>
        <w:ind w:left="-142"/>
        <w:rPr>
          <w:rFonts w:cs="Times New Roman"/>
          <w:color w:val="000000" w:themeColor="text1"/>
        </w:rPr>
      </w:pPr>
      <w:r w:rsidRPr="00DA63F4">
        <w:rPr>
          <w:rFonts w:cs="Times New Roman"/>
          <w:color w:val="000000" w:themeColor="text1"/>
        </w:rPr>
        <w:t>Феномен глобализации порождает проблему поиска эффективных механизмов регулирования международных (интернациональных)</w:t>
      </w:r>
      <w:r w:rsidR="001E08E5">
        <w:rPr>
          <w:rFonts w:cs="Times New Roman"/>
          <w:color w:val="000000" w:themeColor="text1"/>
        </w:rPr>
        <w:t xml:space="preserve"> </w:t>
      </w:r>
      <w:r w:rsidRPr="00DA63F4">
        <w:rPr>
          <w:rFonts w:cs="Times New Roman"/>
          <w:color w:val="000000" w:themeColor="text1"/>
        </w:rPr>
        <w:t>отношений.  В этой связи для облегчения торгово-экономических,</w:t>
      </w:r>
      <w:r w:rsidR="002A58E3" w:rsidRPr="00DA63F4">
        <w:rPr>
          <w:rFonts w:cs="Times New Roman"/>
          <w:color w:val="000000" w:themeColor="text1"/>
        </w:rPr>
        <w:t xml:space="preserve"> </w:t>
      </w:r>
      <w:r w:rsidRPr="00DA63F4">
        <w:rPr>
          <w:rFonts w:cs="Times New Roman"/>
          <w:color w:val="000000" w:themeColor="text1"/>
        </w:rPr>
        <w:t>финансовых,</w:t>
      </w:r>
      <w:r w:rsidR="002A58E3" w:rsidRPr="00DA63F4">
        <w:rPr>
          <w:rFonts w:cs="Times New Roman"/>
          <w:color w:val="000000" w:themeColor="text1"/>
        </w:rPr>
        <w:t xml:space="preserve"> </w:t>
      </w:r>
      <w:r w:rsidRPr="00DA63F4">
        <w:rPr>
          <w:rFonts w:cs="Times New Roman"/>
          <w:color w:val="000000" w:themeColor="text1"/>
        </w:rPr>
        <w:t>технических,  научно-культурных и иных</w:t>
      </w:r>
      <w:r w:rsidR="002A58E3" w:rsidRPr="00DA63F4">
        <w:rPr>
          <w:rFonts w:cs="Times New Roman"/>
          <w:color w:val="000000" w:themeColor="text1"/>
        </w:rPr>
        <w:t xml:space="preserve"> </w:t>
      </w:r>
      <w:r w:rsidRPr="00DA63F4">
        <w:rPr>
          <w:rFonts w:cs="Times New Roman"/>
          <w:color w:val="000000" w:themeColor="text1"/>
        </w:rPr>
        <w:t>связей во всемирном масштабе возникает потребность в сближении правовых систем на универсальном уровне.</w:t>
      </w:r>
      <w:r w:rsidR="002A58E3" w:rsidRPr="00DA63F4">
        <w:rPr>
          <w:rFonts w:cs="Times New Roman"/>
          <w:color w:val="000000" w:themeColor="text1"/>
        </w:rPr>
        <w:t xml:space="preserve"> </w:t>
      </w:r>
      <w:r w:rsidRPr="00DA63F4">
        <w:rPr>
          <w:rFonts w:cs="Times New Roman"/>
          <w:color w:val="000000" w:themeColor="text1"/>
        </w:rPr>
        <w:t>Одним из наиболее удачных и эффективных</w:t>
      </w:r>
      <w:r w:rsidR="002A58E3" w:rsidRPr="00DA63F4">
        <w:rPr>
          <w:rFonts w:cs="Times New Roman"/>
          <w:color w:val="000000" w:themeColor="text1"/>
        </w:rPr>
        <w:t xml:space="preserve"> </w:t>
      </w:r>
      <w:r w:rsidRPr="00DA63F4">
        <w:rPr>
          <w:rFonts w:cs="Times New Roman"/>
          <w:color w:val="000000" w:themeColor="text1"/>
        </w:rPr>
        <w:t>способов решения данной проблемы является деятельность международных организаций по сближению национальных правовых систем, которая заключается в унификации и гармонизации права.</w:t>
      </w:r>
    </w:p>
    <w:p w:rsidR="00CB5759" w:rsidRPr="00DA63F4" w:rsidRDefault="3892E2E6" w:rsidP="0045627D">
      <w:pPr>
        <w:pStyle w:val="ab"/>
        <w:ind w:left="-142"/>
        <w:rPr>
          <w:rFonts w:cs="Times New Roman"/>
          <w:color w:val="000000" w:themeColor="text1"/>
        </w:rPr>
      </w:pPr>
      <w:r w:rsidRPr="00DA63F4">
        <w:rPr>
          <w:rFonts w:cs="Times New Roman"/>
          <w:color w:val="000000" w:themeColor="text1"/>
        </w:rPr>
        <w:t>В целях защиты своих экономических</w:t>
      </w:r>
      <w:r w:rsidR="002A58E3" w:rsidRPr="00DA63F4">
        <w:rPr>
          <w:rFonts w:cs="Times New Roman"/>
          <w:color w:val="000000" w:themeColor="text1"/>
        </w:rPr>
        <w:t xml:space="preserve"> </w:t>
      </w:r>
      <w:r w:rsidRPr="00DA63F4">
        <w:rPr>
          <w:rFonts w:cs="Times New Roman"/>
          <w:color w:val="000000" w:themeColor="text1"/>
        </w:rPr>
        <w:t>интересов государства создают определенные барьеры для международной торговли и свободного передвижения товаров. При этом с углублением интеграции торговые барьеры постепенно снижаются и государства предоставляют друг другу определенные торговые и таможенные льготы на взаимной основе. Интенсификация международной торговли обусловливает необходимость обеспечения</w:t>
      </w:r>
      <w:r w:rsidR="002A58E3" w:rsidRPr="00DA63F4">
        <w:rPr>
          <w:rFonts w:cs="Times New Roman"/>
          <w:color w:val="000000" w:themeColor="text1"/>
        </w:rPr>
        <w:t xml:space="preserve"> </w:t>
      </w:r>
      <w:r w:rsidRPr="00DA63F4">
        <w:rPr>
          <w:rFonts w:cs="Times New Roman"/>
          <w:color w:val="000000" w:themeColor="text1"/>
        </w:rPr>
        <w:t>наиболее высокого уровня согласованности и единообразия таможенных систем государств.</w:t>
      </w:r>
      <w:r w:rsidR="002A58E3" w:rsidRPr="00DA63F4">
        <w:rPr>
          <w:rFonts w:cs="Times New Roman"/>
          <w:color w:val="000000" w:themeColor="text1"/>
        </w:rPr>
        <w:t xml:space="preserve"> </w:t>
      </w:r>
      <w:r w:rsidRPr="00DA63F4">
        <w:rPr>
          <w:rFonts w:cs="Times New Roman"/>
          <w:color w:val="000000" w:themeColor="text1"/>
        </w:rPr>
        <w:t>Установлением основных правил торговли и</w:t>
      </w:r>
      <w:r w:rsidR="002A58E3" w:rsidRPr="00DA63F4">
        <w:rPr>
          <w:rFonts w:cs="Times New Roman"/>
          <w:color w:val="000000" w:themeColor="text1"/>
        </w:rPr>
        <w:t xml:space="preserve"> </w:t>
      </w:r>
      <w:r w:rsidRPr="00DA63F4">
        <w:rPr>
          <w:rFonts w:cs="Times New Roman"/>
          <w:color w:val="000000" w:themeColor="text1"/>
        </w:rPr>
        <w:t>устранением ее барьеров на международном уровне занимаются международные организации.</w:t>
      </w:r>
    </w:p>
    <w:p w:rsidR="009169F5" w:rsidRPr="00DA63F4" w:rsidRDefault="289FC9E4" w:rsidP="0045627D">
      <w:pPr>
        <w:rPr>
          <w:rFonts w:eastAsia="Times New Roman" w:cs="Times New Roman"/>
          <w:color w:val="000000" w:themeColor="text1"/>
          <w:szCs w:val="28"/>
        </w:rPr>
      </w:pPr>
      <w:r w:rsidRPr="00DA63F4">
        <w:rPr>
          <w:rFonts w:cs="Times New Roman"/>
          <w:color w:val="000000" w:themeColor="text1"/>
        </w:rPr>
        <w:t>Кооперация развитых индустриальных стран в торговой сфере</w:t>
      </w:r>
      <w:r w:rsidRPr="00DA63F4">
        <w:rPr>
          <w:rFonts w:eastAsia="Times New Roman" w:cs="Times New Roman"/>
          <w:color w:val="000000" w:themeColor="text1"/>
          <w:szCs w:val="28"/>
        </w:rPr>
        <w:t xml:space="preserve"> была вызвана возрастающей ролью международной торговли в XIX в.</w:t>
      </w:r>
      <w:r w:rsidR="009169F5" w:rsidRPr="00DA63F4">
        <w:rPr>
          <w:rStyle w:val="ae"/>
          <w:rFonts w:eastAsia="Times New Roman" w:cs="Times New Roman"/>
          <w:color w:val="000000" w:themeColor="text1"/>
          <w:szCs w:val="28"/>
        </w:rPr>
        <w:footnoteReference w:id="68"/>
      </w:r>
      <w:r w:rsidRPr="00DA63F4">
        <w:rPr>
          <w:rFonts w:eastAsia="Times New Roman" w:cs="Times New Roman"/>
          <w:color w:val="000000" w:themeColor="text1"/>
          <w:szCs w:val="28"/>
        </w:rPr>
        <w:t xml:space="preserve"> Еще большую необходимость наднационального регулирования торговл</w:t>
      </w:r>
      <w:r w:rsidR="004B4FED" w:rsidRPr="00DA63F4">
        <w:rPr>
          <w:rFonts w:eastAsia="Times New Roman" w:cs="Times New Roman"/>
          <w:color w:val="000000" w:themeColor="text1"/>
          <w:szCs w:val="28"/>
        </w:rPr>
        <w:t>и выявил мировой кризис 1929 г.</w:t>
      </w:r>
    </w:p>
    <w:p w:rsidR="009169F5" w:rsidRPr="00DA63F4" w:rsidRDefault="289FC9E4" w:rsidP="0045627D">
      <w:pPr>
        <w:rPr>
          <w:rFonts w:cs="Times New Roman"/>
          <w:color w:val="000000" w:themeColor="text1"/>
        </w:rPr>
      </w:pPr>
      <w:r w:rsidRPr="00DA63F4">
        <w:rPr>
          <w:rFonts w:cs="Times New Roman"/>
          <w:color w:val="000000" w:themeColor="text1"/>
        </w:rPr>
        <w:t>Первые идеи</w:t>
      </w:r>
      <w:r w:rsidR="002A58E3" w:rsidRPr="00DA63F4">
        <w:rPr>
          <w:rFonts w:cs="Times New Roman"/>
          <w:color w:val="000000" w:themeColor="text1"/>
        </w:rPr>
        <w:t xml:space="preserve"> </w:t>
      </w:r>
      <w:r w:rsidRPr="00DA63F4">
        <w:rPr>
          <w:rFonts w:cs="Times New Roman"/>
          <w:color w:val="000000" w:themeColor="text1"/>
        </w:rPr>
        <w:t>создания международной организации, регулирующей международную торговлю</w:t>
      </w:r>
      <w:r w:rsidR="004B4FED" w:rsidRPr="00DA63F4">
        <w:rPr>
          <w:rFonts w:cs="Times New Roman"/>
          <w:color w:val="000000" w:themeColor="text1"/>
        </w:rPr>
        <w:t>,</w:t>
      </w:r>
      <w:r w:rsidRPr="00DA63F4">
        <w:rPr>
          <w:rFonts w:cs="Times New Roman"/>
          <w:color w:val="000000" w:themeColor="text1"/>
        </w:rPr>
        <w:t xml:space="preserve"> возникли еще до окончания Второй мировой войны</w:t>
      </w:r>
      <w:r w:rsidR="009169F5" w:rsidRPr="00DA63F4">
        <w:rPr>
          <w:rStyle w:val="ae"/>
          <w:rFonts w:cs="Times New Roman"/>
          <w:color w:val="000000" w:themeColor="text1"/>
        </w:rPr>
        <w:footnoteReference w:id="69"/>
      </w:r>
      <w:r w:rsidRPr="00DA63F4">
        <w:rPr>
          <w:rFonts w:cs="Times New Roman"/>
          <w:color w:val="000000" w:themeColor="text1"/>
        </w:rPr>
        <w:t>. В 1944 г. были основаны</w:t>
      </w:r>
      <w:r w:rsidR="002A58E3" w:rsidRPr="00DA63F4">
        <w:rPr>
          <w:rFonts w:cs="Times New Roman"/>
          <w:color w:val="000000" w:themeColor="text1"/>
        </w:rPr>
        <w:t xml:space="preserve"> </w:t>
      </w:r>
      <w:r w:rsidRPr="00DA63F4">
        <w:rPr>
          <w:rFonts w:cs="Times New Roman"/>
          <w:color w:val="000000" w:themeColor="text1"/>
        </w:rPr>
        <w:t>Международный банк реконструкции и развития</w:t>
      </w:r>
      <w:r w:rsidR="009169F5" w:rsidRPr="00DA63F4">
        <w:rPr>
          <w:rStyle w:val="ae"/>
          <w:rFonts w:cs="Times New Roman"/>
          <w:color w:val="000000" w:themeColor="text1"/>
        </w:rPr>
        <w:footnoteReference w:id="70"/>
      </w:r>
      <w:r w:rsidRPr="00DA63F4">
        <w:rPr>
          <w:rFonts w:cs="Times New Roman"/>
          <w:color w:val="000000" w:themeColor="text1"/>
        </w:rPr>
        <w:t xml:space="preserve"> и </w:t>
      </w:r>
      <w:r w:rsidRPr="00DA63F4">
        <w:rPr>
          <w:rFonts w:cs="Times New Roman"/>
          <w:color w:val="000000" w:themeColor="text1"/>
        </w:rPr>
        <w:lastRenderedPageBreak/>
        <w:t>Международный валютный фонд</w:t>
      </w:r>
      <w:r w:rsidR="009169F5" w:rsidRPr="00DA63F4">
        <w:rPr>
          <w:rStyle w:val="ae"/>
          <w:rFonts w:cs="Times New Roman"/>
          <w:color w:val="000000" w:themeColor="text1"/>
        </w:rPr>
        <w:footnoteReference w:id="71"/>
      </w:r>
      <w:r w:rsidRPr="00DA63F4">
        <w:rPr>
          <w:rFonts w:cs="Times New Roman"/>
          <w:color w:val="000000" w:themeColor="text1"/>
        </w:rPr>
        <w:t>. Кроме того</w:t>
      </w:r>
      <w:r w:rsidR="004B4FED" w:rsidRPr="00DA63F4">
        <w:rPr>
          <w:rFonts w:cs="Times New Roman"/>
          <w:color w:val="000000" w:themeColor="text1"/>
        </w:rPr>
        <w:t>,</w:t>
      </w:r>
      <w:r w:rsidRPr="00DA63F4">
        <w:rPr>
          <w:rFonts w:cs="Times New Roman"/>
          <w:color w:val="000000" w:themeColor="text1"/>
        </w:rPr>
        <w:t xml:space="preserve"> </w:t>
      </w:r>
      <w:r w:rsidRPr="00DA63F4">
        <w:rPr>
          <w:rFonts w:eastAsia="Times New Roman" w:cs="Times New Roman"/>
          <w:color w:val="000000" w:themeColor="text1"/>
          <w:szCs w:val="28"/>
        </w:rPr>
        <w:t>планировалось создание Международной торговой организации.</w:t>
      </w:r>
    </w:p>
    <w:p w:rsidR="009169F5" w:rsidRPr="00DA63F4" w:rsidRDefault="289FC9E4" w:rsidP="0045627D">
      <w:pPr>
        <w:rPr>
          <w:rFonts w:cs="Times New Roman"/>
          <w:color w:val="000000" w:themeColor="text1"/>
        </w:rPr>
      </w:pPr>
      <w:r w:rsidRPr="00DA63F4">
        <w:rPr>
          <w:rFonts w:cs="Times New Roman"/>
          <w:color w:val="000000" w:themeColor="text1"/>
        </w:rPr>
        <w:t xml:space="preserve">Первым инструментом регулирования международной торговли стало </w:t>
      </w:r>
      <w:r w:rsidRPr="00DA63F4">
        <w:rPr>
          <w:rFonts w:eastAsia="Times New Roman" w:cs="Times New Roman"/>
          <w:color w:val="000000" w:themeColor="text1"/>
          <w:szCs w:val="28"/>
        </w:rPr>
        <w:t>Генеральное соглашение по тарифам и торговле. Данный пакет документов был разработан в 1947 г. 23 странами и устанавливал правила торговли и скидки по тарифам. Генеральное соглашение по тарифам и торговле</w:t>
      </w:r>
      <w:r w:rsidR="002A58E3" w:rsidRPr="00DA63F4">
        <w:rPr>
          <w:rFonts w:eastAsia="Times New Roman" w:cs="Times New Roman"/>
          <w:color w:val="000000" w:themeColor="text1"/>
          <w:szCs w:val="28"/>
        </w:rPr>
        <w:t xml:space="preserve"> </w:t>
      </w:r>
      <w:r w:rsidRPr="00DA63F4">
        <w:rPr>
          <w:rFonts w:eastAsia="Times New Roman" w:cs="Times New Roman"/>
          <w:color w:val="000000" w:themeColor="text1"/>
          <w:szCs w:val="28"/>
        </w:rPr>
        <w:t>в течение почти 50 лет играло роль международной организации.</w:t>
      </w:r>
    </w:p>
    <w:p w:rsidR="009169F5" w:rsidRPr="00DA63F4" w:rsidRDefault="289FC9E4" w:rsidP="0045627D">
      <w:pPr>
        <w:rPr>
          <w:rFonts w:cs="Times New Roman"/>
          <w:color w:val="000000" w:themeColor="text1"/>
        </w:rPr>
      </w:pPr>
      <w:r w:rsidRPr="00DA63F4">
        <w:rPr>
          <w:rFonts w:cs="Times New Roman"/>
          <w:color w:val="000000" w:themeColor="text1"/>
        </w:rPr>
        <w:t xml:space="preserve">1 января 1995 г. функции </w:t>
      </w:r>
      <w:r w:rsidRPr="00DA63F4">
        <w:rPr>
          <w:rFonts w:eastAsia="Times New Roman" w:cs="Times New Roman"/>
          <w:color w:val="000000" w:themeColor="text1"/>
          <w:szCs w:val="28"/>
        </w:rPr>
        <w:t>Генерального соглашения по тарифам и торговле</w:t>
      </w:r>
      <w:r w:rsidRPr="00DA63F4">
        <w:rPr>
          <w:rFonts w:cs="Times New Roman"/>
          <w:color w:val="000000" w:themeColor="text1"/>
        </w:rPr>
        <w:t xml:space="preserve"> были переданы Всемирной торговой организации. Данная организация </w:t>
      </w:r>
      <w:r w:rsidRPr="00DA63F4">
        <w:rPr>
          <w:rFonts w:eastAsia="Times New Roman" w:cs="Times New Roman"/>
          <w:color w:val="000000" w:themeColor="text1"/>
          <w:szCs w:val="28"/>
        </w:rPr>
        <w:t>осуществляет контроль исполнения действующих торговых соглашений (Генерального соглашения по тарифам и торговле и соглашения,</w:t>
      </w:r>
      <w:r w:rsidR="002A58E3" w:rsidRPr="00DA63F4">
        <w:rPr>
          <w:rFonts w:eastAsia="Times New Roman" w:cs="Times New Roman"/>
          <w:color w:val="000000" w:themeColor="text1"/>
          <w:szCs w:val="28"/>
        </w:rPr>
        <w:t xml:space="preserve"> </w:t>
      </w:r>
      <w:r w:rsidRPr="00DA63F4">
        <w:rPr>
          <w:rFonts w:eastAsia="Times New Roman" w:cs="Times New Roman"/>
          <w:color w:val="000000" w:themeColor="text1"/>
          <w:szCs w:val="28"/>
        </w:rPr>
        <w:t>принятые в 1986 – 1994 гг. в рамках Уругвайского раунда переговоров), а также осуществляет</w:t>
      </w:r>
      <w:r w:rsidR="002A58E3" w:rsidRPr="00DA63F4">
        <w:rPr>
          <w:rFonts w:eastAsia="Times New Roman" w:cs="Times New Roman"/>
          <w:color w:val="000000" w:themeColor="text1"/>
          <w:szCs w:val="28"/>
        </w:rPr>
        <w:t xml:space="preserve"> </w:t>
      </w:r>
      <w:r w:rsidRPr="00DA63F4">
        <w:rPr>
          <w:rFonts w:eastAsia="Times New Roman" w:cs="Times New Roman"/>
          <w:color w:val="000000" w:themeColor="text1"/>
          <w:szCs w:val="28"/>
        </w:rPr>
        <w:t>координацию разработки и контролирует внедрение новых соглашений в сфере торговли.</w:t>
      </w:r>
    </w:p>
    <w:p w:rsidR="009169F5" w:rsidRPr="00DA63F4" w:rsidRDefault="289FC9E4" w:rsidP="0045627D">
      <w:pPr>
        <w:pStyle w:val="ab"/>
        <w:ind w:left="-142"/>
        <w:rPr>
          <w:rFonts w:cs="Times New Roman"/>
          <w:color w:val="000000" w:themeColor="text1"/>
        </w:rPr>
      </w:pPr>
      <w:r w:rsidRPr="00DA63F4">
        <w:rPr>
          <w:rFonts w:cs="Times New Roman"/>
          <w:color w:val="000000" w:themeColor="text1"/>
        </w:rPr>
        <w:t>С 29 июля 2016 года в состав</w:t>
      </w:r>
      <w:r w:rsidR="002A58E3" w:rsidRPr="00DA63F4">
        <w:rPr>
          <w:rFonts w:cs="Times New Roman"/>
          <w:color w:val="000000" w:themeColor="text1"/>
        </w:rPr>
        <w:t xml:space="preserve"> </w:t>
      </w:r>
      <w:r w:rsidRPr="00DA63F4">
        <w:rPr>
          <w:rFonts w:cs="Times New Roman"/>
          <w:color w:val="000000" w:themeColor="text1"/>
        </w:rPr>
        <w:t>Всемирной торговой организации входит</w:t>
      </w:r>
      <w:r w:rsidR="001E08E5">
        <w:rPr>
          <w:rFonts w:cs="Times New Roman"/>
          <w:color w:val="000000" w:themeColor="text1"/>
        </w:rPr>
        <w:t xml:space="preserve"> </w:t>
      </w:r>
      <w:r w:rsidRPr="00DA63F4">
        <w:rPr>
          <w:rFonts w:cs="Times New Roman"/>
          <w:color w:val="000000" w:themeColor="text1"/>
        </w:rPr>
        <w:t>164</w:t>
      </w:r>
      <w:r w:rsidR="001E08E5">
        <w:rPr>
          <w:rFonts w:cs="Times New Roman"/>
          <w:color w:val="000000" w:themeColor="text1"/>
        </w:rPr>
        <w:t xml:space="preserve"> </w:t>
      </w:r>
      <w:r w:rsidRPr="00DA63F4">
        <w:rPr>
          <w:rFonts w:cs="Times New Roman"/>
          <w:color w:val="000000" w:themeColor="text1"/>
        </w:rPr>
        <w:t>государства</w:t>
      </w:r>
      <w:r w:rsidR="009169F5" w:rsidRPr="00DA63F4">
        <w:rPr>
          <w:rStyle w:val="ae"/>
          <w:rFonts w:cs="Times New Roman"/>
          <w:color w:val="000000" w:themeColor="text1"/>
        </w:rPr>
        <w:footnoteReference w:id="72"/>
      </w:r>
      <w:r w:rsidRPr="00DA63F4">
        <w:rPr>
          <w:rFonts w:cs="Times New Roman"/>
          <w:color w:val="000000" w:themeColor="text1"/>
        </w:rPr>
        <w:t>.</w:t>
      </w:r>
      <w:r w:rsidR="001E08E5">
        <w:rPr>
          <w:rFonts w:cs="Times New Roman"/>
          <w:color w:val="000000" w:themeColor="text1"/>
        </w:rPr>
        <w:t xml:space="preserve"> </w:t>
      </w:r>
      <w:r w:rsidRPr="00DA63F4">
        <w:rPr>
          <w:rFonts w:cs="Times New Roman"/>
          <w:color w:val="000000" w:themeColor="text1"/>
        </w:rPr>
        <w:t>Кроме того, 21 государство являются наблюдателями при Всемирной торговой организации</w:t>
      </w:r>
      <w:r w:rsidR="009169F5" w:rsidRPr="00DA63F4">
        <w:rPr>
          <w:rStyle w:val="ae"/>
          <w:rFonts w:cs="Times New Roman"/>
          <w:color w:val="000000" w:themeColor="text1"/>
        </w:rPr>
        <w:footnoteReference w:id="73"/>
      </w:r>
      <w:r w:rsidRPr="00DA63F4">
        <w:rPr>
          <w:rFonts w:cs="Times New Roman"/>
          <w:color w:val="000000" w:themeColor="text1"/>
        </w:rPr>
        <w:t>. Также необходимо отметить, что при органах Всемирной торговой организации</w:t>
      </w:r>
      <w:r w:rsidR="002A58E3" w:rsidRPr="00DA63F4">
        <w:rPr>
          <w:rFonts w:cs="Times New Roman"/>
          <w:color w:val="000000" w:themeColor="text1"/>
        </w:rPr>
        <w:t xml:space="preserve"> </w:t>
      </w:r>
      <w:r w:rsidRPr="00DA63F4">
        <w:rPr>
          <w:rFonts w:cs="Times New Roman"/>
          <w:color w:val="000000" w:themeColor="text1"/>
        </w:rPr>
        <w:t>большому количеству международных организаций</w:t>
      </w:r>
      <w:r w:rsidR="002A58E3" w:rsidRPr="00DA63F4">
        <w:rPr>
          <w:rFonts w:cs="Times New Roman"/>
          <w:color w:val="000000" w:themeColor="text1"/>
        </w:rPr>
        <w:t xml:space="preserve"> </w:t>
      </w:r>
      <w:r w:rsidRPr="00DA63F4">
        <w:rPr>
          <w:rFonts w:cs="Times New Roman"/>
          <w:color w:val="000000" w:themeColor="text1"/>
        </w:rPr>
        <w:t>предоставлен статус наблюдателей</w:t>
      </w:r>
      <w:r w:rsidR="009169F5" w:rsidRPr="00DA63F4">
        <w:rPr>
          <w:rStyle w:val="ae"/>
          <w:rFonts w:cs="Times New Roman"/>
          <w:color w:val="000000" w:themeColor="text1"/>
        </w:rPr>
        <w:footnoteReference w:id="74"/>
      </w:r>
      <w:r w:rsidRPr="00DA63F4">
        <w:rPr>
          <w:rFonts w:cs="Times New Roman"/>
          <w:color w:val="000000" w:themeColor="text1"/>
        </w:rPr>
        <w:t>.</w:t>
      </w:r>
    </w:p>
    <w:p w:rsidR="009169F5" w:rsidRPr="00DA63F4" w:rsidRDefault="289FC9E4" w:rsidP="0045627D">
      <w:pPr>
        <w:rPr>
          <w:rFonts w:cs="Times New Roman"/>
          <w:color w:val="000000" w:themeColor="text1"/>
        </w:rPr>
      </w:pPr>
      <w:r w:rsidRPr="00DA63F4">
        <w:rPr>
          <w:rFonts w:cs="Times New Roman"/>
          <w:color w:val="000000" w:themeColor="text1"/>
        </w:rPr>
        <w:t>Россия вступила во Всемирную торговую организацию 22 августа 2012 г.</w:t>
      </w:r>
      <w:r w:rsidR="009169F5" w:rsidRPr="00DA63F4">
        <w:rPr>
          <w:rStyle w:val="ae"/>
          <w:rFonts w:cs="Times New Roman"/>
          <w:color w:val="000000" w:themeColor="text1"/>
        </w:rPr>
        <w:footnoteReference w:id="75"/>
      </w:r>
      <w:r w:rsidRPr="00DA63F4">
        <w:rPr>
          <w:rFonts w:cs="Times New Roman"/>
          <w:color w:val="000000" w:themeColor="text1"/>
        </w:rPr>
        <w:t xml:space="preserve"> В настоящее время еще три члена Евразийского экономического союза кроме РФ являются членами Всемирной торговой организации - Республика Армения, </w:t>
      </w:r>
      <w:r w:rsidRPr="00DA63F4">
        <w:rPr>
          <w:rFonts w:cs="Times New Roman"/>
          <w:color w:val="000000" w:themeColor="text1"/>
        </w:rPr>
        <w:lastRenderedPageBreak/>
        <w:t>Республика Казахстан и</w:t>
      </w:r>
      <w:r w:rsidR="002A58E3" w:rsidRPr="00DA63F4">
        <w:rPr>
          <w:rFonts w:cs="Times New Roman"/>
          <w:color w:val="000000" w:themeColor="text1"/>
        </w:rPr>
        <w:t xml:space="preserve"> </w:t>
      </w:r>
      <w:hyperlink r:id="rId8">
        <w:r w:rsidRPr="00DA63F4">
          <w:rPr>
            <w:rFonts w:eastAsiaTheme="minorEastAsia" w:cs="Times New Roman"/>
            <w:color w:val="000000" w:themeColor="text1"/>
            <w:szCs w:val="28"/>
          </w:rPr>
          <w:t>Кыргызская Республика</w:t>
        </w:r>
      </w:hyperlink>
      <w:r w:rsidRPr="00DA63F4">
        <w:rPr>
          <w:rFonts w:cs="Times New Roman"/>
          <w:color w:val="000000" w:themeColor="text1"/>
        </w:rPr>
        <w:t>, а Республика</w:t>
      </w:r>
      <w:r w:rsidR="002A58E3" w:rsidRPr="00DA63F4">
        <w:rPr>
          <w:rFonts w:cs="Times New Roman"/>
          <w:color w:val="000000" w:themeColor="text1"/>
        </w:rPr>
        <w:t xml:space="preserve"> </w:t>
      </w:r>
      <w:r w:rsidRPr="00DA63F4">
        <w:rPr>
          <w:rFonts w:cs="Times New Roman"/>
          <w:color w:val="000000" w:themeColor="text1"/>
        </w:rPr>
        <w:t>Беларусь не является ее членом, однако она имеет статус наблюдателя.</w:t>
      </w:r>
    </w:p>
    <w:p w:rsidR="009169F5" w:rsidRPr="00DA63F4" w:rsidRDefault="289FC9E4" w:rsidP="0045627D">
      <w:pPr>
        <w:pStyle w:val="ab"/>
        <w:ind w:left="-142"/>
        <w:rPr>
          <w:rFonts w:cs="Times New Roman"/>
          <w:color w:val="000000" w:themeColor="text1"/>
        </w:rPr>
      </w:pPr>
      <w:r w:rsidRPr="00DA63F4">
        <w:rPr>
          <w:rFonts w:cs="Times New Roman"/>
          <w:color w:val="000000" w:themeColor="text1"/>
        </w:rPr>
        <w:t>Необходимо  отметить,  что  Всемирная торговая</w:t>
      </w:r>
      <w:r w:rsidR="002A58E3" w:rsidRPr="00DA63F4">
        <w:rPr>
          <w:rFonts w:cs="Times New Roman"/>
          <w:color w:val="000000" w:themeColor="text1"/>
        </w:rPr>
        <w:t xml:space="preserve"> </w:t>
      </w:r>
      <w:r w:rsidRPr="00DA63F4">
        <w:rPr>
          <w:rFonts w:cs="Times New Roman"/>
          <w:color w:val="000000" w:themeColor="text1"/>
        </w:rPr>
        <w:t>организация,  главной сферой которой является международная торговля, преимущественно</w:t>
      </w:r>
      <w:r w:rsidR="002A58E3" w:rsidRPr="00DA63F4">
        <w:rPr>
          <w:rFonts w:cs="Times New Roman"/>
          <w:color w:val="000000" w:themeColor="text1"/>
        </w:rPr>
        <w:t xml:space="preserve"> </w:t>
      </w:r>
      <w:r w:rsidRPr="00DA63F4">
        <w:rPr>
          <w:rFonts w:cs="Times New Roman"/>
          <w:color w:val="000000" w:themeColor="text1"/>
        </w:rPr>
        <w:t>предлагает  своим  членам  набор  инструментов  торгового характера, которые не следует отождествлять с инструментами  таможенного сотрудничества. В  связи  с  этим  в рамках  Всемирной торговой организации</w:t>
      </w:r>
      <w:r w:rsidR="002A58E3" w:rsidRPr="00DA63F4">
        <w:rPr>
          <w:rFonts w:cs="Times New Roman"/>
          <w:color w:val="000000" w:themeColor="text1"/>
        </w:rPr>
        <w:t xml:space="preserve"> </w:t>
      </w:r>
      <w:r w:rsidRPr="00DA63F4">
        <w:rPr>
          <w:rFonts w:cs="Times New Roman"/>
          <w:color w:val="000000" w:themeColor="text1"/>
        </w:rPr>
        <w:t>вопросы, затрагивающие</w:t>
      </w:r>
      <w:r w:rsidR="002A58E3" w:rsidRPr="00DA63F4">
        <w:rPr>
          <w:rFonts w:cs="Times New Roman"/>
          <w:color w:val="000000" w:themeColor="text1"/>
        </w:rPr>
        <w:t xml:space="preserve"> </w:t>
      </w:r>
      <w:r w:rsidRPr="00DA63F4">
        <w:rPr>
          <w:rFonts w:cs="Times New Roman"/>
          <w:color w:val="000000" w:themeColor="text1"/>
        </w:rPr>
        <w:t>собственно таможенное</w:t>
      </w:r>
      <w:r w:rsidR="002A58E3" w:rsidRPr="00DA63F4">
        <w:rPr>
          <w:rFonts w:cs="Times New Roman"/>
          <w:color w:val="000000" w:themeColor="text1"/>
        </w:rPr>
        <w:t xml:space="preserve"> </w:t>
      </w:r>
      <w:r w:rsidRPr="00DA63F4">
        <w:rPr>
          <w:rFonts w:cs="Times New Roman"/>
          <w:color w:val="000000" w:themeColor="text1"/>
        </w:rPr>
        <w:t>сотрудничество,  содержатся  в  той  мере,  в  какой  это  необходимо  для  обеспечения беспрепятственной торговли между государствами</w:t>
      </w:r>
      <w:r w:rsidR="004B4FED" w:rsidRPr="00DA63F4">
        <w:rPr>
          <w:rFonts w:cs="Times New Roman"/>
          <w:color w:val="000000" w:themeColor="text1"/>
        </w:rPr>
        <w:t>-членами</w:t>
      </w:r>
      <w:r w:rsidR="002A58E3" w:rsidRPr="00DA63F4">
        <w:rPr>
          <w:rFonts w:cs="Times New Roman"/>
          <w:color w:val="000000" w:themeColor="text1"/>
        </w:rPr>
        <w:t xml:space="preserve"> </w:t>
      </w:r>
      <w:r w:rsidRPr="00DA63F4">
        <w:rPr>
          <w:rFonts w:cs="Times New Roman"/>
          <w:color w:val="000000" w:themeColor="text1"/>
        </w:rPr>
        <w:t>Всемирной торговой организации.</w:t>
      </w:r>
    </w:p>
    <w:p w:rsidR="009169F5" w:rsidRPr="00DA63F4" w:rsidRDefault="289FC9E4" w:rsidP="0045627D">
      <w:pPr>
        <w:pStyle w:val="ab"/>
        <w:ind w:left="-142"/>
        <w:rPr>
          <w:rFonts w:cs="Times New Roman"/>
          <w:b/>
          <w:bCs/>
          <w:color w:val="000000" w:themeColor="text1"/>
          <w:sz w:val="24"/>
          <w:szCs w:val="24"/>
        </w:rPr>
      </w:pPr>
      <w:r w:rsidRPr="00DA63F4">
        <w:rPr>
          <w:rFonts w:cs="Times New Roman"/>
          <w:color w:val="000000" w:themeColor="text1"/>
        </w:rPr>
        <w:t>Международные договоры Всемирной торговой организации обладают приоритетом по отношению к иным торговым международным договорам.</w:t>
      </w:r>
      <w:r w:rsidR="002A58E3" w:rsidRPr="00DA63F4">
        <w:rPr>
          <w:rFonts w:cs="Times New Roman"/>
          <w:color w:val="000000" w:themeColor="text1"/>
        </w:rPr>
        <w:t xml:space="preserve"> </w:t>
      </w:r>
      <w:r w:rsidRPr="00DA63F4">
        <w:rPr>
          <w:rFonts w:cs="Times New Roman"/>
          <w:color w:val="000000" w:themeColor="text1"/>
        </w:rPr>
        <w:t>Согласно положению п. 3 ст. XVI Марракешского соглашения об учреждении Всемирной торговой организации от 15 апреля 1994 г.</w:t>
      </w:r>
      <w:r w:rsidR="009169F5" w:rsidRPr="00DA63F4">
        <w:rPr>
          <w:rStyle w:val="ae"/>
          <w:rFonts w:cs="Times New Roman"/>
          <w:color w:val="000000" w:themeColor="text1"/>
        </w:rPr>
        <w:footnoteReference w:id="76"/>
      </w:r>
      <w:r w:rsidRPr="00DA63F4">
        <w:rPr>
          <w:rFonts w:cs="Times New Roman"/>
          <w:color w:val="000000" w:themeColor="text1"/>
        </w:rPr>
        <w:t xml:space="preserve"> «в случае коллизии между положением настоящего Соглашения и положением любого из Многосторонних торговых соглашений в отношении указанной коллизии имеет преимущественную силу положение настоящего Соглашения».</w:t>
      </w:r>
    </w:p>
    <w:p w:rsidR="009169F5" w:rsidRPr="00DA63F4" w:rsidRDefault="289FC9E4" w:rsidP="0045627D">
      <w:pPr>
        <w:rPr>
          <w:rFonts w:cs="Times New Roman"/>
          <w:color w:val="000000" w:themeColor="text1"/>
        </w:rPr>
      </w:pPr>
      <w:r w:rsidRPr="00DA63F4">
        <w:rPr>
          <w:rFonts w:cs="Times New Roman"/>
          <w:color w:val="000000" w:themeColor="text1"/>
        </w:rPr>
        <w:t>Глобальные проблемы либерализации мировой торговли и перспективы ее дальнейшего развития обсуждаются на многосторонних торговых переговорах – раундах</w:t>
      </w:r>
      <w:r w:rsidR="009169F5" w:rsidRPr="00DA63F4">
        <w:rPr>
          <w:rStyle w:val="ae"/>
          <w:rFonts w:cs="Times New Roman"/>
          <w:color w:val="000000" w:themeColor="text1"/>
        </w:rPr>
        <w:footnoteReference w:id="77"/>
      </w:r>
      <w:r w:rsidRPr="00DA63F4">
        <w:rPr>
          <w:rFonts w:cs="Times New Roman"/>
          <w:color w:val="000000" w:themeColor="text1"/>
        </w:rPr>
        <w:t>. В настоящее время проходит 9</w:t>
      </w:r>
      <w:r w:rsidR="004B4FED" w:rsidRPr="00DA63F4">
        <w:rPr>
          <w:rFonts w:cs="Times New Roman"/>
          <w:color w:val="000000" w:themeColor="text1"/>
        </w:rPr>
        <w:t>-й</w:t>
      </w:r>
      <w:r w:rsidRPr="00DA63F4">
        <w:rPr>
          <w:rFonts w:cs="Times New Roman"/>
          <w:color w:val="000000" w:themeColor="text1"/>
        </w:rPr>
        <w:t xml:space="preserve"> раунд, который стартовал в 2001 г. в Дохе, Катар (Дохийская декларация</w:t>
      </w:r>
      <w:r w:rsidR="009169F5" w:rsidRPr="00DA63F4">
        <w:rPr>
          <w:rStyle w:val="ae"/>
          <w:rFonts w:cs="Times New Roman"/>
          <w:color w:val="000000" w:themeColor="text1"/>
        </w:rPr>
        <w:footnoteReference w:id="78"/>
      </w:r>
      <w:r w:rsidRPr="00DA63F4">
        <w:rPr>
          <w:rFonts w:cs="Times New Roman"/>
          <w:color w:val="000000" w:themeColor="text1"/>
        </w:rPr>
        <w:t>). Целью проведения данного раунда</w:t>
      </w:r>
      <w:r w:rsidR="002A58E3" w:rsidRPr="00DA63F4">
        <w:rPr>
          <w:rFonts w:cs="Times New Roman"/>
          <w:color w:val="000000" w:themeColor="text1"/>
        </w:rPr>
        <w:t xml:space="preserve"> </w:t>
      </w:r>
      <w:r w:rsidRPr="00DA63F4">
        <w:rPr>
          <w:rFonts w:cs="Times New Roman"/>
          <w:color w:val="000000" w:themeColor="text1"/>
        </w:rPr>
        <w:t>является улучшение торговых сотрудничества развивающихся стран, решение их проблем в реализации действующих соглашений Всемирной торговой организации и проведение Программы работ</w:t>
      </w:r>
      <w:r w:rsidR="001E08E5">
        <w:rPr>
          <w:rFonts w:cs="Times New Roman"/>
          <w:color w:val="000000" w:themeColor="text1"/>
        </w:rPr>
        <w:t>,</w:t>
      </w:r>
      <w:r w:rsidRPr="00DA63F4">
        <w:rPr>
          <w:rFonts w:cs="Times New Roman"/>
          <w:color w:val="000000" w:themeColor="text1"/>
        </w:rPr>
        <w:t xml:space="preserve"> охватывающей 21 сферу торговли, в числе которых также есть таможенные</w:t>
      </w:r>
      <w:r w:rsidR="002A58E3" w:rsidRPr="00DA63F4">
        <w:rPr>
          <w:rFonts w:cs="Times New Roman"/>
          <w:color w:val="000000" w:themeColor="text1"/>
        </w:rPr>
        <w:t xml:space="preserve"> </w:t>
      </w:r>
      <w:r w:rsidRPr="00DA63F4">
        <w:rPr>
          <w:rFonts w:cs="Times New Roman"/>
          <w:color w:val="000000" w:themeColor="text1"/>
        </w:rPr>
        <w:t>вопросы:</w:t>
      </w:r>
      <w:r w:rsidR="002A58E3" w:rsidRPr="00DA63F4">
        <w:rPr>
          <w:rFonts w:cs="Times New Roman"/>
          <w:color w:val="000000" w:themeColor="text1"/>
        </w:rPr>
        <w:t xml:space="preserve"> </w:t>
      </w:r>
      <w:r w:rsidRPr="00DA63F4">
        <w:rPr>
          <w:rFonts w:cs="Times New Roman"/>
          <w:color w:val="000000" w:themeColor="text1"/>
        </w:rPr>
        <w:t>упрощение процедур таможенного оформления</w:t>
      </w:r>
      <w:r w:rsidR="002A58E3" w:rsidRPr="00DA63F4">
        <w:rPr>
          <w:rFonts w:cs="Times New Roman"/>
          <w:color w:val="000000" w:themeColor="text1"/>
        </w:rPr>
        <w:t xml:space="preserve"> </w:t>
      </w:r>
      <w:r w:rsidRPr="00DA63F4">
        <w:rPr>
          <w:rFonts w:cs="Times New Roman"/>
          <w:color w:val="000000" w:themeColor="text1"/>
        </w:rPr>
        <w:lastRenderedPageBreak/>
        <w:t>и ускорение процедуры выпуска товаров</w:t>
      </w:r>
      <w:r w:rsidR="002A58E3" w:rsidRPr="00DA63F4">
        <w:rPr>
          <w:rFonts w:cs="Times New Roman"/>
          <w:color w:val="000000" w:themeColor="text1"/>
        </w:rPr>
        <w:t xml:space="preserve"> </w:t>
      </w:r>
      <w:r w:rsidRPr="00DA63F4">
        <w:rPr>
          <w:rFonts w:cs="Times New Roman"/>
          <w:color w:val="000000" w:themeColor="text1"/>
        </w:rPr>
        <w:t>в целях сокращения бюрократии в процессе проведения таможенной очистки товаров, что ускорит и удешевит торговлю.</w:t>
      </w:r>
    </w:p>
    <w:p w:rsidR="009169F5" w:rsidRPr="00DA63F4" w:rsidRDefault="3892E2E6" w:rsidP="0045627D">
      <w:pPr>
        <w:pStyle w:val="ab"/>
        <w:ind w:left="-142"/>
        <w:rPr>
          <w:rFonts w:cs="Times New Roman"/>
          <w:color w:val="000000" w:themeColor="text1"/>
        </w:rPr>
      </w:pPr>
      <w:r w:rsidRPr="00DA63F4">
        <w:rPr>
          <w:rFonts w:cs="Times New Roman"/>
          <w:color w:val="000000" w:themeColor="text1"/>
        </w:rPr>
        <w:t>В 2002 году Всемирной торговой организацией</w:t>
      </w:r>
      <w:r w:rsidR="002A58E3" w:rsidRPr="00DA63F4">
        <w:rPr>
          <w:rFonts w:cs="Times New Roman"/>
          <w:color w:val="000000" w:themeColor="text1"/>
        </w:rPr>
        <w:t xml:space="preserve"> </w:t>
      </w:r>
      <w:r w:rsidRPr="00DA63F4">
        <w:rPr>
          <w:rFonts w:cs="Times New Roman"/>
          <w:color w:val="000000" w:themeColor="text1"/>
        </w:rPr>
        <w:t>было</w:t>
      </w:r>
      <w:r w:rsidR="002A58E3" w:rsidRPr="00DA63F4">
        <w:rPr>
          <w:rFonts w:cs="Times New Roman"/>
          <w:color w:val="000000" w:themeColor="text1"/>
        </w:rPr>
        <w:t xml:space="preserve"> проанализировано </w:t>
      </w:r>
      <w:r w:rsidRPr="00DA63F4">
        <w:rPr>
          <w:rFonts w:cs="Times New Roman"/>
          <w:color w:val="000000" w:themeColor="text1"/>
        </w:rPr>
        <w:t>таможенное регулирование и выявлены основные препятствия эффективной межгосударственной торговли:</w:t>
      </w:r>
    </w:p>
    <w:p w:rsidR="009169F5" w:rsidRPr="00DA63F4" w:rsidRDefault="289FC9E4" w:rsidP="0045627D">
      <w:pPr>
        <w:pStyle w:val="ab"/>
        <w:numPr>
          <w:ilvl w:val="0"/>
          <w:numId w:val="17"/>
        </w:numPr>
        <w:ind w:left="993" w:firstLine="709"/>
        <w:rPr>
          <w:rFonts w:cs="Times New Roman"/>
          <w:color w:val="000000" w:themeColor="text1"/>
        </w:rPr>
      </w:pPr>
      <w:r w:rsidRPr="00DA63F4">
        <w:rPr>
          <w:rFonts w:cs="Times New Roman"/>
          <w:color w:val="000000" w:themeColor="text1"/>
        </w:rPr>
        <w:t>чрезмерная бюрократия;</w:t>
      </w:r>
    </w:p>
    <w:p w:rsidR="009169F5" w:rsidRPr="00DA63F4" w:rsidRDefault="289FC9E4" w:rsidP="0045627D">
      <w:pPr>
        <w:pStyle w:val="ab"/>
        <w:numPr>
          <w:ilvl w:val="0"/>
          <w:numId w:val="17"/>
        </w:numPr>
        <w:ind w:left="993" w:firstLine="709"/>
        <w:rPr>
          <w:rFonts w:cs="Times New Roman"/>
          <w:color w:val="000000" w:themeColor="text1"/>
        </w:rPr>
      </w:pPr>
      <w:r w:rsidRPr="00DA63F4">
        <w:rPr>
          <w:rFonts w:cs="Times New Roman"/>
          <w:color w:val="000000" w:themeColor="text1"/>
        </w:rPr>
        <w:t>отсутствие автоматизации и незначительное использование информационных технологий;</w:t>
      </w:r>
    </w:p>
    <w:p w:rsidR="009169F5" w:rsidRPr="00DA63F4" w:rsidRDefault="289FC9E4" w:rsidP="0045627D">
      <w:pPr>
        <w:pStyle w:val="ab"/>
        <w:numPr>
          <w:ilvl w:val="0"/>
          <w:numId w:val="17"/>
        </w:numPr>
        <w:ind w:left="993" w:firstLine="709"/>
        <w:rPr>
          <w:rFonts w:cs="Times New Roman"/>
          <w:color w:val="000000" w:themeColor="text1"/>
        </w:rPr>
      </w:pPr>
      <w:r w:rsidRPr="00DA63F4">
        <w:rPr>
          <w:rFonts w:cs="Times New Roman"/>
          <w:color w:val="000000" w:themeColor="text1"/>
        </w:rPr>
        <w:t>отсутствие прозрачности, неясные и неточные требования к импорту и экспорту;</w:t>
      </w:r>
    </w:p>
    <w:p w:rsidR="009169F5" w:rsidRPr="00DA63F4" w:rsidRDefault="289FC9E4" w:rsidP="0045627D">
      <w:pPr>
        <w:pStyle w:val="ab"/>
        <w:numPr>
          <w:ilvl w:val="0"/>
          <w:numId w:val="17"/>
        </w:numPr>
        <w:ind w:left="993" w:firstLine="709"/>
        <w:rPr>
          <w:rFonts w:cs="Times New Roman"/>
          <w:color w:val="000000" w:themeColor="text1"/>
        </w:rPr>
      </w:pPr>
      <w:r w:rsidRPr="00DA63F4">
        <w:rPr>
          <w:rFonts w:cs="Times New Roman"/>
          <w:color w:val="000000" w:themeColor="text1"/>
        </w:rPr>
        <w:t>нерациональные таможенные процедуры, особенно контрольные проверки и методы оценки рисков;</w:t>
      </w:r>
    </w:p>
    <w:p w:rsidR="009169F5" w:rsidRPr="00DA63F4" w:rsidRDefault="289FC9E4" w:rsidP="0045627D">
      <w:pPr>
        <w:pStyle w:val="ab"/>
        <w:numPr>
          <w:ilvl w:val="0"/>
          <w:numId w:val="17"/>
        </w:numPr>
        <w:ind w:left="993" w:firstLine="709"/>
        <w:rPr>
          <w:rFonts w:cs="Times New Roman"/>
          <w:color w:val="000000" w:themeColor="text1"/>
        </w:rPr>
      </w:pPr>
      <w:r w:rsidRPr="00DA63F4">
        <w:rPr>
          <w:rFonts w:cs="Times New Roman"/>
          <w:color w:val="000000" w:themeColor="text1"/>
        </w:rPr>
        <w:t>отсутствие сотрудничества и модернизации среди таможенных органов, что препятствует усилиям по эффективному решению вопросов, связанных с увеличением торговых потоков</w:t>
      </w:r>
      <w:r w:rsidR="009169F5" w:rsidRPr="00DA63F4">
        <w:rPr>
          <w:rStyle w:val="ae"/>
          <w:rFonts w:cs="Times New Roman"/>
          <w:color w:val="000000" w:themeColor="text1"/>
        </w:rPr>
        <w:footnoteReference w:id="79"/>
      </w:r>
      <w:r w:rsidRPr="00DA63F4">
        <w:rPr>
          <w:rFonts w:cs="Times New Roman"/>
          <w:color w:val="000000" w:themeColor="text1"/>
        </w:rPr>
        <w:t>.</w:t>
      </w:r>
    </w:p>
    <w:p w:rsidR="009169F5" w:rsidRPr="00DA63F4" w:rsidRDefault="289FC9E4" w:rsidP="0045627D">
      <w:pPr>
        <w:pStyle w:val="ab"/>
        <w:ind w:left="-142"/>
        <w:rPr>
          <w:rFonts w:cs="Times New Roman"/>
          <w:color w:val="000000" w:themeColor="text1"/>
        </w:rPr>
      </w:pPr>
      <w:r w:rsidRPr="00DA63F4">
        <w:rPr>
          <w:rFonts w:cs="Times New Roman"/>
          <w:color w:val="000000" w:themeColor="text1"/>
        </w:rPr>
        <w:t>С июля 2004 года переговоры были сосредоточены на разъяснении и совершенствовании статей V (Свобода транзита), VII (Пошлины и формальности, связанные с импортом и экспортом) и X (Публикация и регулирование торговых правил) Генерального соглашения 1994 год</w:t>
      </w:r>
      <w:r w:rsidR="00C87C23">
        <w:rPr>
          <w:rFonts w:cs="Times New Roman"/>
          <w:color w:val="000000" w:themeColor="text1"/>
        </w:rPr>
        <w:t>а по тарифам и торговле</w:t>
      </w:r>
      <w:r w:rsidRPr="00DA63F4">
        <w:rPr>
          <w:rFonts w:cs="Times New Roman"/>
          <w:color w:val="000000" w:themeColor="text1"/>
        </w:rPr>
        <w:t>. Впоследствии комиссией Всемирной торговой организации</w:t>
      </w:r>
      <w:r w:rsidR="003E6354" w:rsidRPr="00DA63F4">
        <w:rPr>
          <w:rFonts w:cs="Times New Roman"/>
          <w:color w:val="000000" w:themeColor="text1"/>
        </w:rPr>
        <w:t xml:space="preserve"> </w:t>
      </w:r>
      <w:r w:rsidRPr="00DA63F4">
        <w:rPr>
          <w:rFonts w:cs="Times New Roman"/>
          <w:color w:val="000000" w:themeColor="text1"/>
        </w:rPr>
        <w:t>по вопросам упрощения процедур торговли были изучены потребности и приоритеты не только развитых государств, но и развивающихся</w:t>
      </w:r>
      <w:r w:rsidR="00C87C23">
        <w:rPr>
          <w:rFonts w:cs="Times New Roman"/>
          <w:color w:val="000000" w:themeColor="text1"/>
        </w:rPr>
        <w:t>,</w:t>
      </w:r>
      <w:r w:rsidRPr="00DA63F4">
        <w:rPr>
          <w:rFonts w:cs="Times New Roman"/>
          <w:color w:val="000000" w:themeColor="text1"/>
        </w:rPr>
        <w:t xml:space="preserve"> и был сделан упор на исследовании способности развивающихся стран внедрять меры по упрощению процедур торговли.</w:t>
      </w:r>
    </w:p>
    <w:p w:rsidR="009169F5" w:rsidRPr="00DA63F4" w:rsidRDefault="289FC9E4" w:rsidP="0045627D">
      <w:pPr>
        <w:pStyle w:val="ab"/>
        <w:ind w:left="-142"/>
        <w:rPr>
          <w:rFonts w:cs="Times New Roman"/>
          <w:color w:val="000000" w:themeColor="text1"/>
        </w:rPr>
      </w:pPr>
      <w:r w:rsidRPr="00DA63F4">
        <w:rPr>
          <w:rFonts w:cs="Times New Roman"/>
          <w:color w:val="000000" w:themeColor="text1"/>
        </w:rPr>
        <w:t>В 2013 г. на Министерской конференции Всемирной торговой организации на Бали было одобрено Соглашение об упрощении процедур торговли (TFA)</w:t>
      </w:r>
      <w:r w:rsidR="009169F5" w:rsidRPr="00DA63F4">
        <w:rPr>
          <w:rStyle w:val="ae"/>
          <w:rFonts w:cs="Times New Roman"/>
          <w:color w:val="000000" w:themeColor="text1"/>
        </w:rPr>
        <w:footnoteReference w:id="80"/>
      </w:r>
      <w:r w:rsidRPr="00DA63F4">
        <w:rPr>
          <w:rFonts w:cs="Times New Roman"/>
          <w:color w:val="000000" w:themeColor="text1"/>
        </w:rPr>
        <w:t xml:space="preserve">. 7 </w:t>
      </w:r>
      <w:r w:rsidRPr="00DA63F4">
        <w:rPr>
          <w:rFonts w:cs="Times New Roman"/>
          <w:color w:val="000000" w:themeColor="text1"/>
        </w:rPr>
        <w:lastRenderedPageBreak/>
        <w:t>декабря 2013 г. был принят Протокол</w:t>
      </w:r>
      <w:r w:rsidR="009169F5" w:rsidRPr="00DA63F4">
        <w:rPr>
          <w:rStyle w:val="ae"/>
          <w:rFonts w:cs="Times New Roman"/>
          <w:color w:val="000000" w:themeColor="text1"/>
        </w:rPr>
        <w:footnoteReference w:id="81"/>
      </w:r>
      <w:r w:rsidRPr="00DA63F4">
        <w:rPr>
          <w:rFonts w:cs="Times New Roman"/>
          <w:color w:val="000000" w:themeColor="text1"/>
        </w:rPr>
        <w:t>, в соответствии с которым данное Соглашение стало Приложением 1А к Марракешскому соглашению об учреждении Всемирной торговой организации. Соглашение об упрощении процедур торговли стало планом модернизации таможенных органов членов Всемирной торговой организации. Оно содержит положения</w:t>
      </w:r>
      <w:r w:rsidR="003E6354" w:rsidRPr="00DA63F4">
        <w:rPr>
          <w:rFonts w:cs="Times New Roman"/>
          <w:color w:val="000000" w:themeColor="text1"/>
        </w:rPr>
        <w:t xml:space="preserve"> </w:t>
      </w:r>
      <w:r w:rsidRPr="00DA63F4">
        <w:rPr>
          <w:rFonts w:cs="Times New Roman"/>
          <w:color w:val="000000" w:themeColor="text1"/>
        </w:rPr>
        <w:t>для эффективного сотрудничества между таможенными органами и другими профильными службами по вопросам упрощения торговли и соблюдения таможенных процедур, а также положения по вопросам технического сопровождения и наращивания потенциала в этой сфере. Согласно исследованию</w:t>
      </w:r>
      <w:r w:rsidR="003E6354" w:rsidRPr="00DA63F4">
        <w:rPr>
          <w:rFonts w:cs="Times New Roman"/>
          <w:color w:val="000000" w:themeColor="text1"/>
        </w:rPr>
        <w:t xml:space="preserve"> </w:t>
      </w:r>
      <w:r w:rsidRPr="00DA63F4">
        <w:rPr>
          <w:rFonts w:eastAsiaTheme="minorEastAsia" w:cs="Times New Roman"/>
          <w:color w:val="000000" w:themeColor="text1"/>
          <w:szCs w:val="28"/>
        </w:rPr>
        <w:t>Организации экономического сотрудничества и развития (OECD)</w:t>
      </w:r>
      <w:r w:rsidR="00C87C23">
        <w:rPr>
          <w:rFonts w:cs="Times New Roman"/>
          <w:color w:val="000000" w:themeColor="text1"/>
        </w:rPr>
        <w:t>,</w:t>
      </w:r>
      <w:r w:rsidRPr="00DA63F4">
        <w:rPr>
          <w:rFonts w:cs="Times New Roman"/>
          <w:color w:val="000000" w:themeColor="text1"/>
        </w:rPr>
        <w:t xml:space="preserve"> данное Соглашение снижает издержки торговли примерно на 12,5 –17,5% как в развитых, так и в развивающихся странах</w:t>
      </w:r>
      <w:r w:rsidR="009169F5" w:rsidRPr="00DA63F4">
        <w:rPr>
          <w:rStyle w:val="ae"/>
          <w:rFonts w:cs="Times New Roman"/>
          <w:color w:val="000000" w:themeColor="text1"/>
        </w:rPr>
        <w:footnoteReference w:id="82"/>
      </w:r>
      <w:r w:rsidRPr="00DA63F4">
        <w:rPr>
          <w:rFonts w:cs="Times New Roman"/>
          <w:color w:val="000000" w:themeColor="text1"/>
        </w:rPr>
        <w:t>.</w:t>
      </w:r>
    </w:p>
    <w:p w:rsidR="009169F5" w:rsidRPr="00DA63F4" w:rsidRDefault="289FC9E4" w:rsidP="0045627D">
      <w:pPr>
        <w:pStyle w:val="ab"/>
        <w:ind w:left="-142"/>
        <w:rPr>
          <w:rFonts w:cs="Times New Roman"/>
          <w:color w:val="000000" w:themeColor="text1"/>
        </w:rPr>
      </w:pPr>
      <w:r w:rsidRPr="00DA63F4">
        <w:rPr>
          <w:rFonts w:cs="Times New Roman"/>
          <w:color w:val="000000" w:themeColor="text1"/>
        </w:rPr>
        <w:t>Также в Дохийской декларации Всемирной торговой организации</w:t>
      </w:r>
      <w:r w:rsidR="003E6354" w:rsidRPr="00DA63F4">
        <w:rPr>
          <w:rFonts w:cs="Times New Roman"/>
          <w:color w:val="000000" w:themeColor="text1"/>
        </w:rPr>
        <w:t xml:space="preserve"> </w:t>
      </w:r>
      <w:r w:rsidRPr="00DA63F4">
        <w:rPr>
          <w:rFonts w:cs="Times New Roman"/>
          <w:color w:val="000000" w:themeColor="text1"/>
        </w:rPr>
        <w:t>урегулированы такие вопросы как оценка таможенной стоимости и правила определения происхождения товара. Меры по упрощению процедур торговли, содержащиеся в пересмотренной Киотской конвенции, направлены на увеличение товарообмена. Для достижения этой цели необходимо чтобы участники внешнеэкономической деятельности не нарушали свои законные обязанности, так как в противном случае невозможно будет внедрить меры управления рисками в рамках Соглашения Всемирной торговой организации о Таможенной оценке (Соглашение по применению статьи VII ГАТТ)</w:t>
      </w:r>
      <w:r w:rsidR="009169F5" w:rsidRPr="00DA63F4">
        <w:rPr>
          <w:rStyle w:val="ae"/>
          <w:rFonts w:cs="Times New Roman"/>
          <w:color w:val="000000" w:themeColor="text1"/>
        </w:rPr>
        <w:footnoteReference w:id="83"/>
      </w:r>
      <w:r w:rsidRPr="00DA63F4">
        <w:rPr>
          <w:rFonts w:cs="Times New Roman"/>
          <w:color w:val="000000" w:themeColor="text1"/>
        </w:rPr>
        <w:t>, предполагающего минимальный уровень «физической инспекции».</w:t>
      </w:r>
    </w:p>
    <w:p w:rsidR="009169F5" w:rsidRPr="00DA63F4" w:rsidRDefault="289FC9E4" w:rsidP="0045627D">
      <w:pPr>
        <w:pStyle w:val="ab"/>
        <w:ind w:left="-142"/>
        <w:rPr>
          <w:rFonts w:cs="Times New Roman"/>
          <w:color w:val="000000" w:themeColor="text1"/>
        </w:rPr>
      </w:pPr>
      <w:r w:rsidRPr="00DA63F4">
        <w:rPr>
          <w:rFonts w:cs="Times New Roman"/>
          <w:color w:val="000000" w:themeColor="text1"/>
        </w:rPr>
        <w:t>Ключевые аспекты Соглашения об упрощении процедур торговли связаны с модернизацией национальных механизмов таможенного регулирования внешнеэкономической деятельности на основе:</w:t>
      </w:r>
    </w:p>
    <w:p w:rsidR="009169F5" w:rsidRPr="00DA63F4" w:rsidRDefault="289FC9E4" w:rsidP="0045627D">
      <w:pPr>
        <w:pStyle w:val="ab"/>
        <w:numPr>
          <w:ilvl w:val="0"/>
          <w:numId w:val="25"/>
        </w:numPr>
        <w:ind w:left="709" w:firstLine="709"/>
        <w:rPr>
          <w:rFonts w:cs="Times New Roman"/>
          <w:color w:val="000000" w:themeColor="text1"/>
        </w:rPr>
      </w:pPr>
      <w:r w:rsidRPr="00DA63F4">
        <w:rPr>
          <w:rFonts w:cs="Times New Roman"/>
          <w:color w:val="000000" w:themeColor="text1"/>
        </w:rPr>
        <w:lastRenderedPageBreak/>
        <w:t>обеспечения доступности таможенного регулирования за счет публикации нормативных актов, регулирующих процедуры импорта, экспорта и транзита, включая информацию о пунктах пропуска, ставках таможенных пошлин и сборов, правил классификации товаров, расширения института предварительных решений таможенных органов по вопросам таможенной стоимости, классификации и определения страны происхождения товаров и обеспечение стабильности их действия;</w:t>
      </w:r>
    </w:p>
    <w:p w:rsidR="009169F5" w:rsidRPr="00DA63F4" w:rsidRDefault="289FC9E4" w:rsidP="0045627D">
      <w:pPr>
        <w:pStyle w:val="ab"/>
        <w:numPr>
          <w:ilvl w:val="0"/>
          <w:numId w:val="25"/>
        </w:numPr>
        <w:ind w:left="709" w:firstLine="709"/>
        <w:rPr>
          <w:rFonts w:cs="Times New Roman"/>
          <w:color w:val="000000" w:themeColor="text1"/>
        </w:rPr>
      </w:pPr>
      <w:r w:rsidRPr="00DA63F4">
        <w:rPr>
          <w:rFonts w:cs="Times New Roman"/>
          <w:color w:val="000000" w:themeColor="text1"/>
        </w:rPr>
        <w:t>существенного сокращения сроков проведения таможенного контроля и выпуска товаров за счет развития системы управления рисками, организации межведомственного информационного взаимодействия, предоставление широкого спектра упрощений в сфере совершения таможенных операций и проведения таможенного контроля для надежных уполномоченных экономических операторов, разделения процессов уплаты таможенных платежей и выпуска товаров, внедрения технологий электронной уплаты таможенных платежей, переноса акцента таможенного контроля на этап после выпуска товаров;</w:t>
      </w:r>
    </w:p>
    <w:p w:rsidR="009169F5" w:rsidRPr="00DA63F4" w:rsidRDefault="289FC9E4" w:rsidP="0045627D">
      <w:pPr>
        <w:pStyle w:val="ab"/>
        <w:numPr>
          <w:ilvl w:val="0"/>
          <w:numId w:val="25"/>
        </w:numPr>
        <w:ind w:left="709" w:firstLine="709"/>
        <w:rPr>
          <w:rFonts w:cs="Times New Roman"/>
          <w:color w:val="000000" w:themeColor="text1"/>
          <w:szCs w:val="28"/>
        </w:rPr>
      </w:pPr>
      <w:r w:rsidRPr="00DA63F4">
        <w:rPr>
          <w:rFonts w:cs="Times New Roman"/>
          <w:color w:val="000000" w:themeColor="text1"/>
        </w:rPr>
        <w:t>активного развития современных таможенных технологий (электронное декларирование, в том числе с использованием сети Интернет, предварительное информирование) на основе международных стандартов при разработке требований к документации, направленным на сокращение перечня предоставляемых участниками внешнеэкономической деятельности документов и сведений, минимизацию взаимодействия должностных лиц таможенных органов и участников внешнеэкономической деятельности, а также ускорение сроков таможенной очистки товаров, сокращение перечня документов, необходимых для осуществления процедуры таможенного декларирования товаров;</w:t>
      </w:r>
    </w:p>
    <w:p w:rsidR="009169F5" w:rsidRPr="00DA63F4" w:rsidRDefault="289FC9E4" w:rsidP="0045627D">
      <w:pPr>
        <w:pStyle w:val="ab"/>
        <w:numPr>
          <w:ilvl w:val="0"/>
          <w:numId w:val="25"/>
        </w:numPr>
        <w:ind w:left="709" w:firstLine="709"/>
        <w:rPr>
          <w:rFonts w:cs="Times New Roman"/>
          <w:color w:val="000000" w:themeColor="text1"/>
        </w:rPr>
      </w:pPr>
      <w:r w:rsidRPr="00DA63F4">
        <w:rPr>
          <w:rFonts w:cs="Times New Roman"/>
          <w:color w:val="000000" w:themeColor="text1"/>
        </w:rPr>
        <w:t>упрощение процедуры таможенного транзита, направленное на максимальное сокращение требований к лицам при использовании процедуры транзита и ее максимальную унификацию;</w:t>
      </w:r>
    </w:p>
    <w:p w:rsidR="009169F5" w:rsidRPr="00DA63F4" w:rsidRDefault="289FC9E4" w:rsidP="0045627D">
      <w:pPr>
        <w:pStyle w:val="ab"/>
        <w:numPr>
          <w:ilvl w:val="0"/>
          <w:numId w:val="25"/>
        </w:numPr>
        <w:ind w:left="709" w:firstLine="709"/>
        <w:rPr>
          <w:rFonts w:cs="Times New Roman"/>
          <w:color w:val="000000" w:themeColor="text1"/>
        </w:rPr>
      </w:pPr>
      <w:r w:rsidRPr="00DA63F4">
        <w:rPr>
          <w:rFonts w:cs="Times New Roman"/>
          <w:color w:val="000000" w:themeColor="text1"/>
        </w:rPr>
        <w:lastRenderedPageBreak/>
        <w:t>привлечение участников внешнеэкономической деятельности и некоммерческих объединений лиц, осуществляющих деятельность в области международной торговли, к разработке нормативной базы в сфере таможенного регулирования внешнеэкономической</w:t>
      </w:r>
      <w:r w:rsidR="003E6354" w:rsidRPr="00DA63F4">
        <w:rPr>
          <w:rFonts w:cs="Times New Roman"/>
          <w:color w:val="000000" w:themeColor="text1"/>
        </w:rPr>
        <w:t xml:space="preserve"> </w:t>
      </w:r>
      <w:r w:rsidRPr="00DA63F4">
        <w:rPr>
          <w:rFonts w:cs="Times New Roman"/>
          <w:color w:val="000000" w:themeColor="text1"/>
        </w:rPr>
        <w:t>деятельности, создания информационных ресурсов для предоставления необходимых сведений участникам внешней экономической деятельности.</w:t>
      </w:r>
    </w:p>
    <w:p w:rsidR="009169F5" w:rsidRPr="00DA63F4" w:rsidRDefault="289FC9E4" w:rsidP="0045627D">
      <w:pPr>
        <w:pStyle w:val="ab"/>
        <w:ind w:left="-142"/>
        <w:rPr>
          <w:rFonts w:cs="Times New Roman"/>
          <w:color w:val="000000" w:themeColor="text1"/>
        </w:rPr>
      </w:pPr>
      <w:r w:rsidRPr="00DA63F4">
        <w:rPr>
          <w:rFonts w:cs="Times New Roman"/>
          <w:color w:val="000000" w:themeColor="text1"/>
        </w:rPr>
        <w:t>Соглашение об упрощении процедур торговли поставило далеко идущие цели, направленные на повышение эффективности деятельности таможенных органов, однако механизмы внедрения таких улучшений не имеют детальной проработки и требуют больших финансовых затрат, которые может понести не каждое государство.</w:t>
      </w:r>
    </w:p>
    <w:p w:rsidR="00324A44" w:rsidRPr="00DA63F4" w:rsidRDefault="00A53C00" w:rsidP="0045627D">
      <w:pPr>
        <w:pStyle w:val="ab"/>
        <w:ind w:left="-142"/>
        <w:rPr>
          <w:rFonts w:cs="Times New Roman"/>
          <w:color w:val="000000" w:themeColor="text1"/>
        </w:rPr>
      </w:pPr>
      <w:r w:rsidRPr="00DA63F4">
        <w:rPr>
          <w:rFonts w:cs="Times New Roman"/>
          <w:color w:val="000000" w:themeColor="text1"/>
        </w:rPr>
        <w:t>Международным центром мирового таможенного сообщества по праву считается Всемирная таможенная организация. Ее</w:t>
      </w:r>
      <w:r w:rsidR="289FC9E4" w:rsidRPr="00DA63F4">
        <w:rPr>
          <w:rFonts w:cs="Times New Roman"/>
          <w:color w:val="000000" w:themeColor="text1"/>
        </w:rPr>
        <w:t xml:space="preserve"> основная задача</w:t>
      </w:r>
      <w:r w:rsidR="003E6354" w:rsidRPr="00DA63F4">
        <w:rPr>
          <w:rFonts w:cs="Times New Roman"/>
          <w:color w:val="000000" w:themeColor="text1"/>
        </w:rPr>
        <w:t xml:space="preserve"> </w:t>
      </w:r>
      <w:r w:rsidR="289FC9E4" w:rsidRPr="00DA63F4">
        <w:rPr>
          <w:rFonts w:cs="Times New Roman"/>
          <w:color w:val="000000" w:themeColor="text1"/>
        </w:rPr>
        <w:t>заключается в поддержке и увеличении эффективности деятельности национальных таможенных служб для обеспечения безопасности и упрощения торговли. В процессе своей деятельности Всемирная таможенная организация осуществляет тесное взаимодействие с Интерполом, ООН и т.д. по таким вопросам как контроль наркотических средств, контртеррористическая деятельность.</w:t>
      </w:r>
    </w:p>
    <w:p w:rsidR="00324A44" w:rsidRPr="00DA63F4" w:rsidRDefault="003A09A5" w:rsidP="0045627D">
      <w:pPr>
        <w:pStyle w:val="ab"/>
        <w:ind w:left="-142"/>
        <w:rPr>
          <w:rFonts w:cs="Times New Roman"/>
          <w:color w:val="000000" w:themeColor="text1"/>
        </w:rPr>
      </w:pPr>
      <w:r w:rsidRPr="00DA63F4">
        <w:rPr>
          <w:rFonts w:cs="Times New Roman"/>
          <w:color w:val="000000" w:themeColor="text1"/>
        </w:rPr>
        <w:t>В Преамбуле Брюссельской конвенции о гармонизированной системе описания и кодирования товаров</w:t>
      </w:r>
      <w:r w:rsidR="00A53C00" w:rsidRPr="00DA63F4">
        <w:rPr>
          <w:rStyle w:val="ae"/>
          <w:rFonts w:cs="Times New Roman"/>
          <w:color w:val="000000" w:themeColor="text1"/>
        </w:rPr>
        <w:footnoteReference w:id="84"/>
      </w:r>
      <w:r w:rsidRPr="00DA63F4">
        <w:rPr>
          <w:rFonts w:cs="Times New Roman"/>
          <w:color w:val="000000" w:themeColor="text1"/>
        </w:rPr>
        <w:t xml:space="preserve">, согласно которой был создан Совет таможенного сотрудничества, сделан акцент на необходимости обеспечения наивысшей степени гармонизации и унификации правил таможенного регулирования в целях </w:t>
      </w:r>
      <w:r w:rsidR="00033853" w:rsidRPr="00DA63F4">
        <w:rPr>
          <w:rFonts w:cs="Times New Roman"/>
          <w:color w:val="000000" w:themeColor="text1"/>
        </w:rPr>
        <w:t>содействия</w:t>
      </w:r>
      <w:r w:rsidRPr="00DA63F4">
        <w:rPr>
          <w:rFonts w:cs="Times New Roman"/>
          <w:color w:val="000000" w:themeColor="text1"/>
        </w:rPr>
        <w:t xml:space="preserve"> международной торговле.</w:t>
      </w:r>
      <w:r w:rsidR="003E6354" w:rsidRPr="00DA63F4">
        <w:rPr>
          <w:rFonts w:cs="Times New Roman"/>
          <w:color w:val="000000" w:themeColor="text1"/>
        </w:rPr>
        <w:t xml:space="preserve"> </w:t>
      </w:r>
      <w:r w:rsidR="289FC9E4" w:rsidRPr="00DA63F4">
        <w:rPr>
          <w:rFonts w:cs="Times New Roman"/>
          <w:color w:val="000000" w:themeColor="text1"/>
        </w:rPr>
        <w:t>Всемирная таможенная организация</w:t>
      </w:r>
      <w:r w:rsidRPr="00DA63F4">
        <w:rPr>
          <w:rFonts w:cs="Times New Roman"/>
          <w:color w:val="000000" w:themeColor="text1"/>
        </w:rPr>
        <w:t xml:space="preserve"> постоянно разрабатывает и обновляет документы, призванные облегчить </w:t>
      </w:r>
      <w:r w:rsidR="00E215FB" w:rsidRPr="00DA63F4">
        <w:rPr>
          <w:rFonts w:cs="Times New Roman"/>
          <w:color w:val="000000" w:themeColor="text1"/>
        </w:rPr>
        <w:t xml:space="preserve">и убыстрить международную торговлю. </w:t>
      </w:r>
    </w:p>
    <w:p w:rsidR="00324A44" w:rsidRPr="00DA63F4" w:rsidRDefault="2CC1039A" w:rsidP="0045627D">
      <w:pPr>
        <w:pStyle w:val="ab"/>
        <w:ind w:left="-142"/>
        <w:rPr>
          <w:rFonts w:cs="Times New Roman"/>
          <w:color w:val="000000" w:themeColor="text1"/>
        </w:rPr>
      </w:pPr>
      <w:r w:rsidRPr="00DA63F4">
        <w:rPr>
          <w:rFonts w:cs="Times New Roman"/>
          <w:color w:val="000000" w:themeColor="text1"/>
        </w:rPr>
        <w:t>Деятельность Всемирной таможенной организации по сближению национальных правовых систем проявляет себя в трех основных направлениях:</w:t>
      </w:r>
    </w:p>
    <w:p w:rsidR="00324A44" w:rsidRPr="00DA63F4" w:rsidRDefault="2CC1039A" w:rsidP="0045627D">
      <w:pPr>
        <w:pStyle w:val="ab"/>
        <w:ind w:left="-142"/>
        <w:rPr>
          <w:rFonts w:cs="Times New Roman"/>
          <w:color w:val="000000" w:themeColor="text1"/>
        </w:rPr>
      </w:pPr>
      <w:r w:rsidRPr="00DA63F4">
        <w:rPr>
          <w:rFonts w:cs="Times New Roman"/>
          <w:color w:val="000000" w:themeColor="text1"/>
        </w:rPr>
        <w:lastRenderedPageBreak/>
        <w:t xml:space="preserve">1) сближение правовых систем в сфере классификации и кодирования товаров в таможенных целях, </w:t>
      </w:r>
    </w:p>
    <w:p w:rsidR="00324A44" w:rsidRPr="00DA63F4" w:rsidRDefault="2CC1039A" w:rsidP="0045627D">
      <w:pPr>
        <w:pStyle w:val="ab"/>
        <w:ind w:left="-142"/>
        <w:rPr>
          <w:rFonts w:cs="Times New Roman"/>
          <w:color w:val="000000" w:themeColor="text1"/>
        </w:rPr>
      </w:pPr>
      <w:r w:rsidRPr="00DA63F4">
        <w:rPr>
          <w:rFonts w:cs="Times New Roman"/>
          <w:color w:val="000000" w:themeColor="text1"/>
        </w:rPr>
        <w:t xml:space="preserve">2) сближение правовых систем в сфере таможенной оценки товаров, </w:t>
      </w:r>
    </w:p>
    <w:p w:rsidR="00324A44" w:rsidRPr="00DA63F4" w:rsidRDefault="00324A44" w:rsidP="0045627D">
      <w:pPr>
        <w:pStyle w:val="ab"/>
        <w:ind w:left="-142"/>
        <w:rPr>
          <w:rFonts w:cs="Times New Roman"/>
          <w:color w:val="000000" w:themeColor="text1"/>
        </w:rPr>
      </w:pPr>
      <w:r w:rsidRPr="00DA63F4">
        <w:rPr>
          <w:rFonts w:cs="Times New Roman"/>
          <w:color w:val="000000" w:themeColor="text1"/>
        </w:rPr>
        <w:t>3) унификация и гармонизация правовых систем в сфере таможенных процедур.</w:t>
      </w:r>
      <w:r w:rsidRPr="00DA63F4">
        <w:rPr>
          <w:rStyle w:val="ae"/>
          <w:rFonts w:cs="Times New Roman"/>
          <w:color w:val="000000" w:themeColor="text1"/>
        </w:rPr>
        <w:footnoteReference w:id="85"/>
      </w:r>
    </w:p>
    <w:p w:rsidR="007F3DE7" w:rsidRPr="00DA63F4" w:rsidRDefault="00033853" w:rsidP="0045627D">
      <w:pPr>
        <w:rPr>
          <w:rFonts w:cs="Times New Roman"/>
          <w:color w:val="000000" w:themeColor="text1"/>
        </w:rPr>
      </w:pPr>
      <w:r w:rsidRPr="00DA63F4">
        <w:rPr>
          <w:rFonts w:cs="Times New Roman"/>
          <w:color w:val="000000" w:themeColor="text1"/>
        </w:rPr>
        <w:t>В этих целях Всемирной таможенной организацией был разработан ряд документов:</w:t>
      </w:r>
      <w:r w:rsidR="003E6354" w:rsidRPr="00DA63F4">
        <w:rPr>
          <w:rFonts w:cs="Times New Roman"/>
          <w:color w:val="000000" w:themeColor="text1"/>
        </w:rPr>
        <w:t xml:space="preserve"> </w:t>
      </w:r>
      <w:r w:rsidR="00E215FB" w:rsidRPr="00DA63F4">
        <w:rPr>
          <w:rFonts w:cs="Times New Roman"/>
          <w:color w:val="000000" w:themeColor="text1"/>
        </w:rPr>
        <w:t>Киотская конвенция об упрощении и гармонизации таможенных процедур, Стамбульская конвенция о временном ввозе</w:t>
      </w:r>
      <w:r w:rsidR="006154FD" w:rsidRPr="00DA63F4">
        <w:rPr>
          <w:rStyle w:val="ae"/>
          <w:rFonts w:cs="Times New Roman"/>
          <w:color w:val="000000" w:themeColor="text1"/>
        </w:rPr>
        <w:footnoteReference w:id="86"/>
      </w:r>
      <w:r w:rsidR="00E215FB" w:rsidRPr="00DA63F4">
        <w:rPr>
          <w:rFonts w:cs="Times New Roman"/>
          <w:color w:val="000000" w:themeColor="text1"/>
        </w:rPr>
        <w:t>, Система рамочных стандартов по обеспечению безопасности и содействию глобальной торговле 2005 г.</w:t>
      </w:r>
      <w:r w:rsidR="00434979" w:rsidRPr="00DA63F4">
        <w:rPr>
          <w:rFonts w:cs="Times New Roman"/>
          <w:color w:val="000000" w:themeColor="text1"/>
        </w:rPr>
        <w:t xml:space="preserve"> (SAFE Package)</w:t>
      </w:r>
      <w:r w:rsidR="00E215FB" w:rsidRPr="00DA63F4">
        <w:rPr>
          <w:rFonts w:cs="Times New Roman"/>
          <w:color w:val="000000" w:themeColor="text1"/>
        </w:rPr>
        <w:t>,</w:t>
      </w:r>
      <w:r w:rsidR="006154FD" w:rsidRPr="00DA63F4">
        <w:rPr>
          <w:rStyle w:val="ae"/>
          <w:rFonts w:cs="Times New Roman"/>
          <w:color w:val="000000" w:themeColor="text1"/>
        </w:rPr>
        <w:footnoteReference w:id="87"/>
      </w:r>
      <w:r w:rsidR="00E215FB" w:rsidRPr="00DA63F4">
        <w:rPr>
          <w:rFonts w:cs="Times New Roman"/>
          <w:color w:val="000000" w:themeColor="text1"/>
        </w:rPr>
        <w:t xml:space="preserve"> Модель данных и набор данных, разработанные во Всемирной таможенной организации на основе Справочника элементов внешнеторговых данных ООН</w:t>
      </w:r>
      <w:r w:rsidR="00434979" w:rsidRPr="00DA63F4">
        <w:rPr>
          <w:rFonts w:cs="Times New Roman"/>
          <w:color w:val="000000" w:themeColor="text1"/>
        </w:rPr>
        <w:t xml:space="preserve"> (WCO Data</w:t>
      </w:r>
      <w:r w:rsidR="00C87C23">
        <w:rPr>
          <w:rFonts w:cs="Times New Roman"/>
          <w:color w:val="000000" w:themeColor="text1"/>
        </w:rPr>
        <w:t xml:space="preserve"> </w:t>
      </w:r>
      <w:r w:rsidR="00434979" w:rsidRPr="00DA63F4">
        <w:rPr>
          <w:rFonts w:cs="Times New Roman"/>
          <w:color w:val="000000" w:themeColor="text1"/>
        </w:rPr>
        <w:t>Model)</w:t>
      </w:r>
      <w:r w:rsidR="00E215FB" w:rsidRPr="00DA63F4">
        <w:rPr>
          <w:rFonts w:cs="Times New Roman"/>
          <w:color w:val="000000" w:themeColor="text1"/>
        </w:rPr>
        <w:t>,</w:t>
      </w:r>
      <w:r w:rsidR="006154FD" w:rsidRPr="00DA63F4">
        <w:rPr>
          <w:rStyle w:val="ae"/>
          <w:rFonts w:cs="Times New Roman"/>
          <w:color w:val="000000" w:themeColor="text1"/>
        </w:rPr>
        <w:footnoteReference w:id="88"/>
      </w:r>
      <w:r w:rsidR="00E215FB" w:rsidRPr="00DA63F4">
        <w:rPr>
          <w:rFonts w:cs="Times New Roman"/>
          <w:color w:val="000000" w:themeColor="text1"/>
        </w:rPr>
        <w:t xml:space="preserve"> Методика измерения длительности процедур</w:t>
      </w:r>
      <w:r w:rsidR="00434979" w:rsidRPr="00DA63F4">
        <w:rPr>
          <w:rFonts w:cs="Times New Roman"/>
          <w:color w:val="000000" w:themeColor="text1"/>
        </w:rPr>
        <w:t xml:space="preserve"> (Time</w:t>
      </w:r>
      <w:r w:rsidR="00F25156" w:rsidRPr="00DA63F4">
        <w:rPr>
          <w:rFonts w:cs="Times New Roman"/>
          <w:color w:val="000000" w:themeColor="text1"/>
        </w:rPr>
        <w:t xml:space="preserve"> </w:t>
      </w:r>
      <w:r w:rsidR="00434979" w:rsidRPr="00DA63F4">
        <w:rPr>
          <w:rFonts w:cs="Times New Roman"/>
          <w:color w:val="000000" w:themeColor="text1"/>
        </w:rPr>
        <w:t>Release</w:t>
      </w:r>
      <w:r w:rsidR="00F25156" w:rsidRPr="00DA63F4">
        <w:rPr>
          <w:rFonts w:cs="Times New Roman"/>
          <w:color w:val="000000" w:themeColor="text1"/>
        </w:rPr>
        <w:t xml:space="preserve"> </w:t>
      </w:r>
      <w:r w:rsidR="00434979" w:rsidRPr="00DA63F4">
        <w:rPr>
          <w:rFonts w:cs="Times New Roman"/>
          <w:color w:val="000000" w:themeColor="text1"/>
        </w:rPr>
        <w:t>Study)</w:t>
      </w:r>
      <w:r w:rsidR="00E215FB" w:rsidRPr="00DA63F4">
        <w:rPr>
          <w:rFonts w:cs="Times New Roman"/>
          <w:color w:val="000000" w:themeColor="text1"/>
        </w:rPr>
        <w:t>,</w:t>
      </w:r>
      <w:r w:rsidR="006154FD" w:rsidRPr="00DA63F4">
        <w:rPr>
          <w:rStyle w:val="ae"/>
          <w:rFonts w:cs="Times New Roman"/>
          <w:color w:val="000000" w:themeColor="text1"/>
        </w:rPr>
        <w:footnoteReference w:id="89"/>
      </w:r>
      <w:r w:rsidR="00E215FB" w:rsidRPr="00DA63F4">
        <w:rPr>
          <w:rFonts w:cs="Times New Roman"/>
          <w:color w:val="000000" w:themeColor="text1"/>
        </w:rPr>
        <w:t xml:space="preserve"> Концепция глобальной сети синхронизации данных</w:t>
      </w:r>
      <w:r w:rsidR="00434979" w:rsidRPr="00DA63F4">
        <w:rPr>
          <w:rFonts w:cs="Times New Roman"/>
          <w:color w:val="000000" w:themeColor="text1"/>
        </w:rPr>
        <w:t xml:space="preserve"> (Globally</w:t>
      </w:r>
      <w:r w:rsidR="00F25156" w:rsidRPr="00DA63F4">
        <w:rPr>
          <w:rFonts w:cs="Times New Roman"/>
          <w:color w:val="000000" w:themeColor="text1"/>
        </w:rPr>
        <w:t xml:space="preserve"> </w:t>
      </w:r>
      <w:r w:rsidR="00434979" w:rsidRPr="00DA63F4">
        <w:rPr>
          <w:rFonts w:cs="Times New Roman"/>
          <w:color w:val="000000" w:themeColor="text1"/>
        </w:rPr>
        <w:t>Networked</w:t>
      </w:r>
      <w:r w:rsidR="00F25156" w:rsidRPr="00DA63F4">
        <w:rPr>
          <w:rFonts w:cs="Times New Roman"/>
          <w:color w:val="000000" w:themeColor="text1"/>
        </w:rPr>
        <w:t xml:space="preserve"> </w:t>
      </w:r>
      <w:r w:rsidR="00434979" w:rsidRPr="00DA63F4">
        <w:rPr>
          <w:rFonts w:cs="Times New Roman"/>
          <w:color w:val="000000" w:themeColor="text1"/>
        </w:rPr>
        <w:t>Customs</w:t>
      </w:r>
      <w:r w:rsidR="00F25156" w:rsidRPr="00DA63F4">
        <w:rPr>
          <w:rFonts w:cs="Times New Roman"/>
          <w:color w:val="000000" w:themeColor="text1"/>
        </w:rPr>
        <w:t xml:space="preserve"> </w:t>
      </w:r>
      <w:r w:rsidR="00434979" w:rsidRPr="00DA63F4">
        <w:rPr>
          <w:rFonts w:cs="Times New Roman"/>
          <w:color w:val="000000" w:themeColor="text1"/>
        </w:rPr>
        <w:t>Concept)</w:t>
      </w:r>
      <w:r w:rsidR="00E215FB" w:rsidRPr="00DA63F4">
        <w:rPr>
          <w:rFonts w:cs="Times New Roman"/>
          <w:color w:val="000000" w:themeColor="text1"/>
        </w:rPr>
        <w:t>,</w:t>
      </w:r>
      <w:r w:rsidR="006154FD" w:rsidRPr="00DA63F4">
        <w:rPr>
          <w:rStyle w:val="ae"/>
          <w:rFonts w:cs="Times New Roman"/>
          <w:color w:val="000000" w:themeColor="text1"/>
        </w:rPr>
        <w:footnoteReference w:id="90"/>
      </w:r>
      <w:r w:rsidR="00E215FB" w:rsidRPr="00DA63F4">
        <w:rPr>
          <w:rFonts w:cs="Times New Roman"/>
          <w:color w:val="000000" w:themeColor="text1"/>
        </w:rPr>
        <w:t xml:space="preserve"> Сборник по управлению рисками</w:t>
      </w:r>
      <w:r w:rsidR="00F25156" w:rsidRPr="00DA63F4">
        <w:rPr>
          <w:rFonts w:cs="Times New Roman"/>
          <w:color w:val="000000" w:themeColor="text1"/>
        </w:rPr>
        <w:t xml:space="preserve"> (WCO </w:t>
      </w:r>
      <w:r w:rsidR="00434979" w:rsidRPr="00DA63F4">
        <w:rPr>
          <w:rFonts w:cs="Times New Roman"/>
          <w:color w:val="000000" w:themeColor="text1"/>
        </w:rPr>
        <w:t>Customs</w:t>
      </w:r>
      <w:r w:rsidR="00F25156" w:rsidRPr="00DA63F4">
        <w:rPr>
          <w:rFonts w:cs="Times New Roman"/>
          <w:color w:val="000000" w:themeColor="text1"/>
        </w:rPr>
        <w:t xml:space="preserve"> </w:t>
      </w:r>
      <w:r w:rsidR="00434979" w:rsidRPr="00DA63F4">
        <w:rPr>
          <w:rFonts w:cs="Times New Roman"/>
          <w:color w:val="000000" w:themeColor="text1"/>
        </w:rPr>
        <w:t>Risk</w:t>
      </w:r>
      <w:r w:rsidR="00F25156" w:rsidRPr="00DA63F4">
        <w:rPr>
          <w:rFonts w:cs="Times New Roman"/>
          <w:color w:val="000000" w:themeColor="text1"/>
        </w:rPr>
        <w:t xml:space="preserve"> </w:t>
      </w:r>
      <w:r w:rsidR="00434979" w:rsidRPr="00DA63F4">
        <w:rPr>
          <w:rFonts w:cs="Times New Roman"/>
          <w:color w:val="000000" w:themeColor="text1"/>
        </w:rPr>
        <w:t>Management</w:t>
      </w:r>
      <w:r w:rsidR="00F25156" w:rsidRPr="00DA63F4">
        <w:rPr>
          <w:rFonts w:cs="Times New Roman"/>
          <w:color w:val="000000" w:themeColor="text1"/>
        </w:rPr>
        <w:t xml:space="preserve"> </w:t>
      </w:r>
      <w:r w:rsidR="00434979" w:rsidRPr="00DA63F4">
        <w:rPr>
          <w:rFonts w:cs="Times New Roman"/>
          <w:color w:val="000000" w:themeColor="text1"/>
        </w:rPr>
        <w:t>Compendium)</w:t>
      </w:r>
      <w:r w:rsidR="00E215FB" w:rsidRPr="00DA63F4">
        <w:rPr>
          <w:rFonts w:cs="Times New Roman"/>
          <w:color w:val="000000" w:themeColor="text1"/>
        </w:rPr>
        <w:t>,</w:t>
      </w:r>
      <w:r w:rsidR="006154FD" w:rsidRPr="00DA63F4">
        <w:rPr>
          <w:rStyle w:val="ae"/>
          <w:rFonts w:cs="Times New Roman"/>
          <w:color w:val="000000" w:themeColor="text1"/>
        </w:rPr>
        <w:footnoteReference w:id="91"/>
      </w:r>
      <w:r w:rsidR="00E215FB" w:rsidRPr="00DA63F4">
        <w:rPr>
          <w:rFonts w:cs="Times New Roman"/>
          <w:color w:val="000000" w:themeColor="text1"/>
        </w:rPr>
        <w:t xml:space="preserve"> Руководств по немедленному выпуску</w:t>
      </w:r>
      <w:r w:rsidR="00434979" w:rsidRPr="00DA63F4">
        <w:rPr>
          <w:rFonts w:cs="Times New Roman"/>
          <w:color w:val="000000" w:themeColor="text1"/>
        </w:rPr>
        <w:t xml:space="preserve"> (Immediate</w:t>
      </w:r>
      <w:r w:rsidR="00F25156" w:rsidRPr="00DA63F4">
        <w:rPr>
          <w:rFonts w:cs="Times New Roman"/>
          <w:color w:val="000000" w:themeColor="text1"/>
        </w:rPr>
        <w:t xml:space="preserve"> </w:t>
      </w:r>
      <w:r w:rsidR="00434979" w:rsidRPr="00DA63F4">
        <w:rPr>
          <w:rFonts w:cs="Times New Roman"/>
          <w:color w:val="000000" w:themeColor="text1"/>
        </w:rPr>
        <w:t>Release</w:t>
      </w:r>
      <w:r w:rsidR="00F25156" w:rsidRPr="00DA63F4">
        <w:rPr>
          <w:rFonts w:cs="Times New Roman"/>
          <w:color w:val="000000" w:themeColor="text1"/>
        </w:rPr>
        <w:t xml:space="preserve"> </w:t>
      </w:r>
      <w:r w:rsidR="00434979" w:rsidRPr="00DA63F4">
        <w:rPr>
          <w:rFonts w:cs="Times New Roman"/>
          <w:color w:val="000000" w:themeColor="text1"/>
        </w:rPr>
        <w:t>Guidelines)</w:t>
      </w:r>
      <w:r w:rsidR="00E215FB" w:rsidRPr="00DA63F4">
        <w:rPr>
          <w:rFonts w:cs="Times New Roman"/>
          <w:color w:val="000000" w:themeColor="text1"/>
        </w:rPr>
        <w:t>,</w:t>
      </w:r>
      <w:r w:rsidR="006154FD" w:rsidRPr="00DA63F4">
        <w:rPr>
          <w:rStyle w:val="ae"/>
          <w:rFonts w:cs="Times New Roman"/>
          <w:color w:val="000000" w:themeColor="text1"/>
        </w:rPr>
        <w:footnoteReference w:id="92"/>
      </w:r>
      <w:r w:rsidR="00F25156" w:rsidRPr="00DA63F4">
        <w:rPr>
          <w:rFonts w:cs="Times New Roman"/>
          <w:color w:val="000000" w:themeColor="text1"/>
        </w:rPr>
        <w:t xml:space="preserve"> </w:t>
      </w:r>
      <w:r w:rsidR="00434979" w:rsidRPr="00DA63F4">
        <w:rPr>
          <w:rFonts w:cs="Times New Roman"/>
          <w:color w:val="000000" w:themeColor="text1"/>
        </w:rPr>
        <w:t>Система «Единого окна»</w:t>
      </w:r>
      <w:r w:rsidR="006154FD" w:rsidRPr="00DA63F4">
        <w:rPr>
          <w:rStyle w:val="ae"/>
          <w:rFonts w:cs="Times New Roman"/>
          <w:color w:val="000000" w:themeColor="text1"/>
        </w:rPr>
        <w:footnoteReference w:id="93"/>
      </w:r>
      <w:r w:rsidR="00434979" w:rsidRPr="00DA63F4">
        <w:rPr>
          <w:rFonts w:cs="Times New Roman"/>
          <w:color w:val="000000" w:themeColor="text1"/>
        </w:rPr>
        <w:t xml:space="preserve">. Бесспорно, данные </w:t>
      </w:r>
      <w:r w:rsidR="00434979" w:rsidRPr="00DA63F4">
        <w:rPr>
          <w:rFonts w:cs="Times New Roman"/>
          <w:color w:val="000000" w:themeColor="text1"/>
        </w:rPr>
        <w:lastRenderedPageBreak/>
        <w:t xml:space="preserve">документы </w:t>
      </w:r>
      <w:r w:rsidRPr="00DA63F4">
        <w:rPr>
          <w:rFonts w:cs="Times New Roman"/>
          <w:color w:val="000000" w:themeColor="text1"/>
        </w:rPr>
        <w:t>внося</w:t>
      </w:r>
      <w:r w:rsidR="00434979" w:rsidRPr="00DA63F4">
        <w:rPr>
          <w:rFonts w:cs="Times New Roman"/>
          <w:color w:val="000000" w:themeColor="text1"/>
        </w:rPr>
        <w:t>т неоспоримый вклад в упрощение таможенных процедур, а</w:t>
      </w:r>
      <w:r w:rsidR="00C87C23">
        <w:rPr>
          <w:rFonts w:cs="Times New Roman"/>
          <w:color w:val="000000" w:themeColor="text1"/>
        </w:rPr>
        <w:t xml:space="preserve"> также усовершенствую</w:t>
      </w:r>
      <w:r w:rsidR="00434979" w:rsidRPr="00DA63F4">
        <w:rPr>
          <w:rFonts w:cs="Times New Roman"/>
          <w:color w:val="000000" w:themeColor="text1"/>
        </w:rPr>
        <w:t>т защиту от таможенных правонарушений.</w:t>
      </w:r>
    </w:p>
    <w:p w:rsidR="00330BDC" w:rsidRPr="00DA63F4" w:rsidRDefault="2CC1039A" w:rsidP="0045627D">
      <w:pPr>
        <w:rPr>
          <w:rFonts w:cs="Times New Roman"/>
          <w:color w:val="000000" w:themeColor="text1"/>
        </w:rPr>
      </w:pPr>
      <w:r w:rsidRPr="00DA63F4">
        <w:rPr>
          <w:rFonts w:cs="Times New Roman"/>
          <w:color w:val="000000" w:themeColor="text1"/>
        </w:rPr>
        <w:t>Международная  конвенция  об упрощении  и  гармонизации  таможенных  процедур</w:t>
      </w:r>
      <w:r w:rsidR="0045627D" w:rsidRPr="00DA63F4">
        <w:rPr>
          <w:rFonts w:cs="Times New Roman"/>
          <w:color w:val="000000" w:themeColor="text1"/>
        </w:rPr>
        <w:t xml:space="preserve"> </w:t>
      </w:r>
      <w:r w:rsidRPr="00DA63F4">
        <w:rPr>
          <w:rFonts w:cs="Times New Roman"/>
          <w:color w:val="000000" w:themeColor="text1"/>
        </w:rPr>
        <w:t>–  один  из  наиболее  значимых  международно-правовых  документов  в  области таможенного дела,  который  служит ориентиром для  построения таможенного законодательства большинства развитых государств</w:t>
      </w:r>
      <w:r w:rsidR="00330BDC" w:rsidRPr="00DA63F4">
        <w:rPr>
          <w:rStyle w:val="ae"/>
          <w:rFonts w:cs="Times New Roman"/>
          <w:color w:val="000000" w:themeColor="text1"/>
        </w:rPr>
        <w:footnoteReference w:id="94"/>
      </w:r>
      <w:r w:rsidRPr="00DA63F4">
        <w:rPr>
          <w:rFonts w:cs="Times New Roman"/>
          <w:color w:val="000000" w:themeColor="text1"/>
        </w:rPr>
        <w:t xml:space="preserve">. Следует отметить, что это </w:t>
      </w:r>
      <w:r w:rsidR="00C87C23">
        <w:rPr>
          <w:rFonts w:cs="Times New Roman"/>
          <w:color w:val="000000" w:themeColor="text1"/>
        </w:rPr>
        <w:t xml:space="preserve">– </w:t>
      </w:r>
      <w:r w:rsidRPr="00DA63F4">
        <w:rPr>
          <w:rFonts w:cs="Times New Roman"/>
          <w:color w:val="000000" w:themeColor="text1"/>
        </w:rPr>
        <w:t>единственная таможенная конвенция, принятая на всемирном уровне.</w:t>
      </w:r>
      <w:r w:rsidR="00F25156" w:rsidRPr="00DA63F4">
        <w:rPr>
          <w:rFonts w:cs="Times New Roman"/>
          <w:color w:val="000000" w:themeColor="text1"/>
        </w:rPr>
        <w:t xml:space="preserve"> </w:t>
      </w:r>
      <w:r w:rsidRPr="00DA63F4">
        <w:rPr>
          <w:rFonts w:cs="Times New Roman"/>
          <w:color w:val="000000" w:themeColor="text1"/>
        </w:rPr>
        <w:t>Данная Конвенция является основополагающим</w:t>
      </w:r>
      <w:r w:rsidR="00F25156" w:rsidRPr="00DA63F4">
        <w:rPr>
          <w:rFonts w:cs="Times New Roman"/>
          <w:color w:val="000000" w:themeColor="text1"/>
        </w:rPr>
        <w:t xml:space="preserve"> </w:t>
      </w:r>
      <w:r w:rsidRPr="00DA63F4">
        <w:rPr>
          <w:rFonts w:cs="Times New Roman"/>
          <w:color w:val="000000" w:themeColor="text1"/>
        </w:rPr>
        <w:t>документом</w:t>
      </w:r>
      <w:r w:rsidR="00F25156" w:rsidRPr="00DA63F4">
        <w:rPr>
          <w:rFonts w:cs="Times New Roman"/>
          <w:color w:val="000000" w:themeColor="text1"/>
        </w:rPr>
        <w:t xml:space="preserve"> </w:t>
      </w:r>
      <w:r w:rsidRPr="00DA63F4">
        <w:rPr>
          <w:rFonts w:cs="Times New Roman"/>
          <w:color w:val="000000" w:themeColor="text1"/>
        </w:rPr>
        <w:t xml:space="preserve">в таможенной сфере и предполагает создание единых принципов </w:t>
      </w:r>
      <w:r w:rsidR="00C87C23">
        <w:rPr>
          <w:rFonts w:cs="Times New Roman"/>
          <w:color w:val="000000" w:themeColor="text1"/>
        </w:rPr>
        <w:t>таможенной политики государств.</w:t>
      </w:r>
    </w:p>
    <w:p w:rsidR="00330BDC" w:rsidRPr="00DA63F4" w:rsidRDefault="2CC1039A" w:rsidP="0045627D">
      <w:pPr>
        <w:rPr>
          <w:rFonts w:cs="Times New Roman"/>
          <w:color w:val="000000" w:themeColor="text1"/>
        </w:rPr>
      </w:pPr>
      <w:r w:rsidRPr="00DA63F4">
        <w:rPr>
          <w:rFonts w:cs="Times New Roman"/>
          <w:color w:val="000000" w:themeColor="text1"/>
        </w:rPr>
        <w:t>Киотская  конвенция  была  подписана  18  мая  1973  г.  на  41/42-ой сессии Совета таможенного сотрудничества  в  Киото</w:t>
      </w:r>
      <w:r w:rsidR="0045627D" w:rsidRPr="00DA63F4">
        <w:rPr>
          <w:rFonts w:cs="Times New Roman"/>
          <w:color w:val="000000" w:themeColor="text1"/>
        </w:rPr>
        <w:t xml:space="preserve"> </w:t>
      </w:r>
      <w:r w:rsidRPr="00DA63F4">
        <w:rPr>
          <w:rFonts w:cs="Times New Roman"/>
          <w:color w:val="000000" w:themeColor="text1"/>
        </w:rPr>
        <w:t xml:space="preserve">и вступила в силу </w:t>
      </w:r>
      <w:r w:rsidRPr="00DA63F4">
        <w:rPr>
          <w:rFonts w:eastAsiaTheme="minorEastAsia" w:cs="Times New Roman"/>
          <w:color w:val="000000" w:themeColor="text1"/>
          <w:szCs w:val="28"/>
        </w:rPr>
        <w:t>25 сентября 1974 года.</w:t>
      </w:r>
      <w:r w:rsidR="00F25156" w:rsidRPr="00DA63F4">
        <w:rPr>
          <w:rFonts w:eastAsiaTheme="minorEastAsia" w:cs="Times New Roman"/>
          <w:color w:val="000000" w:themeColor="text1"/>
          <w:szCs w:val="28"/>
        </w:rPr>
        <w:t xml:space="preserve"> </w:t>
      </w:r>
      <w:r w:rsidRPr="00DA63F4">
        <w:rPr>
          <w:rFonts w:cs="Times New Roman"/>
          <w:color w:val="000000" w:themeColor="text1"/>
        </w:rPr>
        <w:t>Ее членами являются более 60 государств (в том числе страны  ЕС, Россия, США,</w:t>
      </w:r>
      <w:r w:rsidR="00F25156" w:rsidRPr="00DA63F4">
        <w:rPr>
          <w:rFonts w:cs="Times New Roman"/>
          <w:color w:val="000000" w:themeColor="text1"/>
        </w:rPr>
        <w:t xml:space="preserve"> </w:t>
      </w:r>
      <w:r w:rsidRPr="00DA63F4">
        <w:rPr>
          <w:rFonts w:cs="Times New Roman"/>
          <w:color w:val="000000" w:themeColor="text1"/>
        </w:rPr>
        <w:t>Китай, Канада, Япония и др.)</w:t>
      </w:r>
      <w:r w:rsidR="00C87C23">
        <w:rPr>
          <w:rFonts w:cs="Times New Roman"/>
          <w:color w:val="000000" w:themeColor="text1"/>
        </w:rPr>
        <w:t>.</w:t>
      </w:r>
    </w:p>
    <w:p w:rsidR="00330BDC" w:rsidRPr="00DA63F4" w:rsidRDefault="00330BDC" w:rsidP="0045627D">
      <w:pPr>
        <w:rPr>
          <w:rFonts w:cs="Times New Roman"/>
          <w:color w:val="000000" w:themeColor="text1"/>
        </w:rPr>
      </w:pPr>
      <w:r w:rsidRPr="00DA63F4">
        <w:rPr>
          <w:rFonts w:cs="Times New Roman"/>
          <w:color w:val="000000" w:themeColor="text1"/>
        </w:rPr>
        <w:t xml:space="preserve">В  1999 г.  в  Брюсселе  Всемирной таможенной  организацией  была  одобрена новая редакция конвенции,  которая  получила  название  пересмотренной  Киотской  конвенции или Киотской  конвенции  в  редакции  Брюссельского  протокола от </w:t>
      </w:r>
      <w:r w:rsidR="2CC1039A" w:rsidRPr="00DA63F4">
        <w:rPr>
          <w:rFonts w:eastAsiaTheme="minorEastAsia" w:cs="Times New Roman"/>
          <w:color w:val="000000" w:themeColor="text1"/>
          <w:szCs w:val="28"/>
        </w:rPr>
        <w:t>26.06.1999 г</w:t>
      </w:r>
      <w:r w:rsidRPr="00DA63F4">
        <w:rPr>
          <w:rFonts w:cs="Times New Roman"/>
          <w:color w:val="000000" w:themeColor="text1"/>
        </w:rPr>
        <w:t>.</w:t>
      </w:r>
      <w:r w:rsidRPr="00DA63F4">
        <w:rPr>
          <w:rStyle w:val="ae"/>
          <w:rFonts w:cs="Times New Roman"/>
          <w:color w:val="000000" w:themeColor="text1"/>
        </w:rPr>
        <w:footnoteReference w:id="95"/>
      </w:r>
      <w:r w:rsidRPr="00DA63F4">
        <w:rPr>
          <w:rFonts w:cs="Times New Roman"/>
          <w:color w:val="000000" w:themeColor="text1"/>
        </w:rPr>
        <w:t xml:space="preserve">  По  условиям  Брюссельского протокола, новая редакция должна была вступить в силу по истечении трех месяцев после того, как 40 договаривающихся сторон Конвенции выполнят соответствующие процедуры ратификации. Этот процесс был завершен  3  февраля 2006 года. Р</w:t>
      </w:r>
      <w:r w:rsidR="2CC1039A" w:rsidRPr="00DA63F4">
        <w:rPr>
          <w:rFonts w:eastAsiaTheme="minorEastAsia" w:cs="Times New Roman"/>
          <w:color w:val="000000" w:themeColor="text1"/>
          <w:szCs w:val="28"/>
        </w:rPr>
        <w:t>оссия присоединилась к Конвенции в 2010 году</w:t>
      </w:r>
      <w:r w:rsidRPr="00DA63F4">
        <w:rPr>
          <w:rStyle w:val="ae"/>
          <w:rFonts w:eastAsiaTheme="minorEastAsia" w:cs="Times New Roman"/>
          <w:color w:val="000000" w:themeColor="text1"/>
          <w:szCs w:val="28"/>
        </w:rPr>
        <w:footnoteReference w:id="96"/>
      </w:r>
      <w:r w:rsidR="2CC1039A" w:rsidRPr="00DA63F4">
        <w:rPr>
          <w:rFonts w:eastAsiaTheme="minorEastAsia" w:cs="Times New Roman"/>
          <w:color w:val="000000" w:themeColor="text1"/>
          <w:szCs w:val="28"/>
        </w:rPr>
        <w:t xml:space="preserve">. </w:t>
      </w:r>
    </w:p>
    <w:p w:rsidR="00434979" w:rsidRPr="00DA63F4" w:rsidRDefault="00434979" w:rsidP="0045627D">
      <w:pPr>
        <w:pStyle w:val="ab"/>
        <w:ind w:left="-142"/>
        <w:rPr>
          <w:rFonts w:cs="Times New Roman"/>
          <w:color w:val="000000" w:themeColor="text1"/>
        </w:rPr>
      </w:pPr>
      <w:r w:rsidRPr="00DA63F4">
        <w:rPr>
          <w:rFonts w:cs="Times New Roman"/>
          <w:color w:val="000000" w:themeColor="text1"/>
        </w:rPr>
        <w:lastRenderedPageBreak/>
        <w:t xml:space="preserve">Однако анализ деятельности Всемирной таможенной организации показал наличие препятствий для полного раскрытия возможностей таможенного сотрудничества. В частности, принятые в 70-х – 80-х годах </w:t>
      </w:r>
      <w:r w:rsidRPr="00DA63F4">
        <w:rPr>
          <w:rFonts w:cs="Times New Roman"/>
          <w:color w:val="000000" w:themeColor="text1"/>
          <w:lang w:val="en-US"/>
        </w:rPr>
        <w:t>XX</w:t>
      </w:r>
      <w:r w:rsidRPr="00DA63F4">
        <w:rPr>
          <w:rFonts w:cs="Times New Roman"/>
          <w:color w:val="000000" w:themeColor="text1"/>
        </w:rPr>
        <w:t xml:space="preserve"> века конвенции далеко не всегда соблюдаются странами, подписавшими их на практике. Так, только 20% международных торговых сделок заключаются в соответствии с конвенциями ГАТТ/ВТО, в то время как в действительности ими охватывается 90% мирового товарооборота</w:t>
      </w:r>
      <w:r w:rsidRPr="00DA63F4">
        <w:rPr>
          <w:rStyle w:val="ae"/>
          <w:rFonts w:cs="Times New Roman"/>
          <w:color w:val="000000" w:themeColor="text1"/>
        </w:rPr>
        <w:footnoteReference w:id="97"/>
      </w:r>
      <w:r w:rsidRPr="00DA63F4">
        <w:rPr>
          <w:rFonts w:cs="Times New Roman"/>
          <w:color w:val="000000" w:themeColor="text1"/>
        </w:rPr>
        <w:t>.</w:t>
      </w:r>
    </w:p>
    <w:p w:rsidR="00434979" w:rsidRPr="00DA63F4" w:rsidRDefault="2CC1039A" w:rsidP="0045627D">
      <w:pPr>
        <w:pStyle w:val="ab"/>
        <w:ind w:left="-142"/>
        <w:rPr>
          <w:rFonts w:cs="Times New Roman"/>
          <w:color w:val="000000" w:themeColor="text1"/>
        </w:rPr>
      </w:pPr>
      <w:r w:rsidRPr="00DA63F4">
        <w:rPr>
          <w:rFonts w:cs="Times New Roman"/>
          <w:color w:val="000000" w:themeColor="text1"/>
        </w:rPr>
        <w:t>Кроме того, унификация не достигается в связи с тем, что большее количество государств, подписавших Киотскую конвенцию по стандартизации таможенных процедур, приняли только одно из 31 приложений к ней, и выдвинули около 1500 оговорок к тексту Конвенции</w:t>
      </w:r>
      <w:r w:rsidR="00434979" w:rsidRPr="00DA63F4">
        <w:rPr>
          <w:rStyle w:val="ae"/>
          <w:rFonts w:cs="Times New Roman"/>
          <w:color w:val="000000" w:themeColor="text1"/>
        </w:rPr>
        <w:footnoteReference w:id="98"/>
      </w:r>
      <w:r w:rsidRPr="00DA63F4">
        <w:rPr>
          <w:rFonts w:cs="Times New Roman"/>
          <w:color w:val="000000" w:themeColor="text1"/>
        </w:rPr>
        <w:t>.</w:t>
      </w:r>
    </w:p>
    <w:p w:rsidR="00434979" w:rsidRPr="00DA63F4" w:rsidRDefault="2CC1039A" w:rsidP="0045627D">
      <w:pPr>
        <w:pStyle w:val="ab"/>
        <w:ind w:left="-142"/>
        <w:rPr>
          <w:rFonts w:cs="Times New Roman"/>
          <w:color w:val="000000" w:themeColor="text1"/>
        </w:rPr>
      </w:pPr>
      <w:r w:rsidRPr="00DA63F4">
        <w:rPr>
          <w:rFonts w:cs="Times New Roman"/>
          <w:color w:val="000000" w:themeColor="text1"/>
        </w:rPr>
        <w:t>Всемирная таможенная организация как главная организация, ответственная за разработку и внедрение таможенных конвенций, процедур и рекомендаций, основной целью своей деятельности имеет разработку такого таможенного механизма, который обеспечит баланс между упрощением процедур таможенного контроля и в тоже время увеличит их безопасность.</w:t>
      </w:r>
    </w:p>
    <w:p w:rsidR="00033853" w:rsidRPr="00DA63F4" w:rsidRDefault="00C264D6" w:rsidP="0045627D">
      <w:pPr>
        <w:pStyle w:val="ab"/>
        <w:ind w:left="-142"/>
        <w:rPr>
          <w:rFonts w:cs="Times New Roman"/>
          <w:color w:val="000000" w:themeColor="text1"/>
        </w:rPr>
      </w:pPr>
      <w:r w:rsidRPr="00DA63F4">
        <w:rPr>
          <w:rFonts w:cs="Times New Roman"/>
          <w:color w:val="000000" w:themeColor="text1"/>
        </w:rPr>
        <w:t>В этой связи в мировом сообществе поднимается вопрос о придании обязательного характера международным документам,</w:t>
      </w:r>
      <w:r w:rsidR="00F25156" w:rsidRPr="00DA63F4">
        <w:rPr>
          <w:rFonts w:cs="Times New Roman"/>
          <w:color w:val="000000" w:themeColor="text1"/>
        </w:rPr>
        <w:t xml:space="preserve"> </w:t>
      </w:r>
      <w:r w:rsidRPr="00DA63F4">
        <w:rPr>
          <w:rFonts w:cs="Times New Roman"/>
          <w:color w:val="000000" w:themeColor="text1"/>
        </w:rPr>
        <w:t xml:space="preserve">разрабатываемым в рамках </w:t>
      </w:r>
      <w:r w:rsidR="2CC1039A" w:rsidRPr="00DA63F4">
        <w:rPr>
          <w:rFonts w:cs="Times New Roman"/>
          <w:color w:val="000000" w:themeColor="text1"/>
        </w:rPr>
        <w:t>Всемирной таможенной организации</w:t>
      </w:r>
      <w:r w:rsidRPr="00DA63F4">
        <w:rPr>
          <w:rFonts w:cs="Times New Roman"/>
          <w:color w:val="000000" w:themeColor="text1"/>
        </w:rPr>
        <w:t>.</w:t>
      </w:r>
      <w:r w:rsidR="00F25156" w:rsidRPr="00DA63F4">
        <w:rPr>
          <w:rFonts w:cs="Times New Roman"/>
          <w:color w:val="000000" w:themeColor="text1"/>
        </w:rPr>
        <w:t xml:space="preserve"> </w:t>
      </w:r>
      <w:r w:rsidRPr="00DA63F4">
        <w:rPr>
          <w:rFonts w:cs="Times New Roman"/>
          <w:color w:val="000000" w:themeColor="text1"/>
        </w:rPr>
        <w:t xml:space="preserve">Однако данные изменения будут результативны только в том случае, если в рамках </w:t>
      </w:r>
      <w:r w:rsidR="2CC1039A" w:rsidRPr="00DA63F4">
        <w:rPr>
          <w:rFonts w:cs="Times New Roman"/>
          <w:color w:val="000000" w:themeColor="text1"/>
        </w:rPr>
        <w:t>Всемирной таможенной организации</w:t>
      </w:r>
      <w:r w:rsidRPr="00DA63F4">
        <w:rPr>
          <w:rFonts w:cs="Times New Roman"/>
          <w:color w:val="000000" w:themeColor="text1"/>
        </w:rPr>
        <w:t xml:space="preserve"> также будет </w:t>
      </w:r>
      <w:r w:rsidR="2CC1039A" w:rsidRPr="00DA63F4">
        <w:rPr>
          <w:rFonts w:cs="Times New Roman"/>
          <w:color w:val="000000" w:themeColor="text1"/>
        </w:rPr>
        <w:t xml:space="preserve">усовершенствована система правоприменения и </w:t>
      </w:r>
      <w:r w:rsidRPr="00DA63F4">
        <w:rPr>
          <w:rFonts w:cs="Times New Roman"/>
          <w:color w:val="000000" w:themeColor="text1"/>
        </w:rPr>
        <w:t xml:space="preserve">создан эффективный механизм урегулирования споров. </w:t>
      </w:r>
      <w:r w:rsidR="00D21F7F" w:rsidRPr="00DA63F4">
        <w:rPr>
          <w:rFonts w:cs="Times New Roman"/>
          <w:color w:val="000000" w:themeColor="text1"/>
        </w:rPr>
        <w:t>Также в качестве решения данной проблемы</w:t>
      </w:r>
      <w:r w:rsidR="003B61BB" w:rsidRPr="00DA63F4">
        <w:rPr>
          <w:rFonts w:cs="Times New Roman"/>
          <w:color w:val="000000" w:themeColor="text1"/>
        </w:rPr>
        <w:t xml:space="preserve"> некоторые уче</w:t>
      </w:r>
      <w:r w:rsidR="00E25A3E" w:rsidRPr="00DA63F4">
        <w:rPr>
          <w:rFonts w:cs="Times New Roman"/>
          <w:color w:val="000000" w:themeColor="text1"/>
        </w:rPr>
        <w:t>ные</w:t>
      </w:r>
      <w:r w:rsidR="00F25156" w:rsidRPr="00DA63F4">
        <w:rPr>
          <w:rFonts w:cs="Times New Roman"/>
          <w:color w:val="000000" w:themeColor="text1"/>
        </w:rPr>
        <w:t xml:space="preserve"> </w:t>
      </w:r>
      <w:r w:rsidR="00D21F7F" w:rsidRPr="00DA63F4">
        <w:rPr>
          <w:rFonts w:cs="Times New Roman"/>
          <w:color w:val="000000" w:themeColor="text1"/>
        </w:rPr>
        <w:t>предлага</w:t>
      </w:r>
      <w:r w:rsidR="00B8126A" w:rsidRPr="00DA63F4">
        <w:rPr>
          <w:rFonts w:cs="Times New Roman"/>
          <w:color w:val="000000" w:themeColor="text1"/>
        </w:rPr>
        <w:t>ют</w:t>
      </w:r>
      <w:r w:rsidR="0045627D" w:rsidRPr="00DA63F4">
        <w:rPr>
          <w:rFonts w:cs="Times New Roman"/>
          <w:color w:val="000000" w:themeColor="text1"/>
        </w:rPr>
        <w:t xml:space="preserve"> </w:t>
      </w:r>
      <w:r w:rsidR="003B61BB" w:rsidRPr="00DA63F4">
        <w:rPr>
          <w:rFonts w:cs="Times New Roman"/>
          <w:color w:val="000000" w:themeColor="text1"/>
        </w:rPr>
        <w:t>ввести с</w:t>
      </w:r>
      <w:r w:rsidR="00D21F7F" w:rsidRPr="00DA63F4">
        <w:rPr>
          <w:rFonts w:cs="Times New Roman"/>
          <w:color w:val="000000" w:themeColor="text1"/>
        </w:rPr>
        <w:t xml:space="preserve">отрудничество между </w:t>
      </w:r>
      <w:r w:rsidR="2CC1039A" w:rsidRPr="00DA63F4">
        <w:rPr>
          <w:rFonts w:cs="Times New Roman"/>
          <w:color w:val="000000" w:themeColor="text1"/>
        </w:rPr>
        <w:t>Всемирной</w:t>
      </w:r>
      <w:r w:rsidR="00F25156" w:rsidRPr="00DA63F4">
        <w:rPr>
          <w:rFonts w:cs="Times New Roman"/>
          <w:color w:val="000000" w:themeColor="text1"/>
        </w:rPr>
        <w:t xml:space="preserve"> </w:t>
      </w:r>
      <w:r w:rsidR="2CC1039A" w:rsidRPr="00DA63F4">
        <w:rPr>
          <w:rFonts w:cs="Times New Roman"/>
          <w:color w:val="000000" w:themeColor="text1"/>
        </w:rPr>
        <w:t>таможенной организацией</w:t>
      </w:r>
      <w:r w:rsidR="00D21F7F" w:rsidRPr="00DA63F4">
        <w:rPr>
          <w:rFonts w:cs="Times New Roman"/>
          <w:color w:val="000000" w:themeColor="text1"/>
        </w:rPr>
        <w:t xml:space="preserve"> и Вс</w:t>
      </w:r>
      <w:r w:rsidR="00310021">
        <w:rPr>
          <w:rFonts w:cs="Times New Roman"/>
          <w:color w:val="000000" w:themeColor="text1"/>
        </w:rPr>
        <w:t>емирной торговой организацией</w:t>
      </w:r>
      <w:r w:rsidR="003B61BB" w:rsidRPr="00DA63F4">
        <w:rPr>
          <w:rStyle w:val="ae"/>
          <w:rFonts w:cs="Times New Roman"/>
          <w:color w:val="000000" w:themeColor="text1"/>
        </w:rPr>
        <w:footnoteReference w:id="99"/>
      </w:r>
      <w:r w:rsidR="003B61BB" w:rsidRPr="00DA63F4">
        <w:rPr>
          <w:rFonts w:cs="Times New Roman"/>
          <w:color w:val="000000" w:themeColor="text1"/>
        </w:rPr>
        <w:t xml:space="preserve"> в связи с тем, что последняя располагает развитым механизм</w:t>
      </w:r>
      <w:r w:rsidR="00B8126A" w:rsidRPr="00DA63F4">
        <w:rPr>
          <w:rFonts w:cs="Times New Roman"/>
          <w:color w:val="000000" w:themeColor="text1"/>
        </w:rPr>
        <w:t>ом</w:t>
      </w:r>
      <w:r w:rsidR="003B61BB" w:rsidRPr="00DA63F4">
        <w:rPr>
          <w:rFonts w:cs="Times New Roman"/>
          <w:color w:val="000000" w:themeColor="text1"/>
        </w:rPr>
        <w:t xml:space="preserve"> разрешения и урегулирования споров.</w:t>
      </w:r>
    </w:p>
    <w:p w:rsidR="002E058F" w:rsidRPr="00DA63F4" w:rsidRDefault="2CC1039A" w:rsidP="0045627D">
      <w:pPr>
        <w:pStyle w:val="ab"/>
        <w:ind w:left="-142"/>
        <w:rPr>
          <w:rFonts w:cs="Times New Roman"/>
          <w:color w:val="000000" w:themeColor="text1"/>
        </w:rPr>
      </w:pPr>
      <w:r w:rsidRPr="00DA63F4">
        <w:rPr>
          <w:rFonts w:cs="Times New Roman"/>
          <w:color w:val="000000" w:themeColor="text1"/>
        </w:rPr>
        <w:lastRenderedPageBreak/>
        <w:t>Еще одной проблемой Всемирной таможенной организации является нацеленность предлагаемых изменений на экономически развитые страны, которые имеют достаточное количество инвестиций для внедрения таких улучшений в деятельность своих таможенных органов, в то время как у развивающихся стран отсутствуют такие возможности. В этой связи главная цель по унификации таможенных процедур и ускорению международного товарообмена не достигается. В 2003 г. Всемирная таможенная организация разработала Стратегию наращивания потенциала (WCO Capacity</w:t>
      </w:r>
      <w:r w:rsidR="00F25156" w:rsidRPr="00DA63F4">
        <w:rPr>
          <w:rFonts w:cs="Times New Roman"/>
          <w:color w:val="000000" w:themeColor="text1"/>
        </w:rPr>
        <w:t xml:space="preserve"> </w:t>
      </w:r>
      <w:r w:rsidRPr="00DA63F4">
        <w:rPr>
          <w:rFonts w:cs="Times New Roman"/>
          <w:color w:val="000000" w:themeColor="text1"/>
        </w:rPr>
        <w:t>Building</w:t>
      </w:r>
      <w:r w:rsidR="00F25156" w:rsidRPr="00DA63F4">
        <w:rPr>
          <w:rFonts w:cs="Times New Roman"/>
          <w:color w:val="000000" w:themeColor="text1"/>
        </w:rPr>
        <w:t xml:space="preserve"> </w:t>
      </w:r>
      <w:r w:rsidRPr="00DA63F4">
        <w:rPr>
          <w:rFonts w:cs="Times New Roman"/>
          <w:color w:val="000000" w:themeColor="text1"/>
        </w:rPr>
        <w:t>Strategy)</w:t>
      </w:r>
      <w:r w:rsidR="003B61BB" w:rsidRPr="00DA63F4">
        <w:rPr>
          <w:rStyle w:val="ae"/>
          <w:rFonts w:cs="Times New Roman"/>
          <w:color w:val="000000" w:themeColor="text1"/>
        </w:rPr>
        <w:footnoteReference w:id="100"/>
      </w:r>
      <w:r w:rsidRPr="00DA63F4">
        <w:rPr>
          <w:rFonts w:cs="Times New Roman"/>
          <w:color w:val="000000" w:themeColor="text1"/>
        </w:rPr>
        <w:t>.</w:t>
      </w:r>
      <w:r w:rsidR="00310021">
        <w:rPr>
          <w:rFonts w:cs="Times New Roman"/>
          <w:color w:val="000000" w:themeColor="text1"/>
        </w:rPr>
        <w:t xml:space="preserve"> </w:t>
      </w:r>
      <w:r w:rsidRPr="00DA63F4">
        <w:rPr>
          <w:rFonts w:cs="Times New Roman"/>
          <w:color w:val="000000" w:themeColor="text1"/>
        </w:rPr>
        <w:t>Данная Стратегия направлена на создание собственных инструментов по внедрению программ развития потенциала и оказание поддержки странам-членам Всемирной таможенной организации для приобретения навыков и выработки индивидуальных процессов. Однако данная программа не содержит практических рекомендаций, которые смогли бы применить развивающиеся страны для преодоления технических и финансовых трудностей.</w:t>
      </w:r>
    </w:p>
    <w:p w:rsidR="00990A13" w:rsidRPr="00DA63F4" w:rsidRDefault="2CC1039A" w:rsidP="0045627D">
      <w:pPr>
        <w:pStyle w:val="ab"/>
        <w:ind w:left="-142"/>
        <w:rPr>
          <w:rFonts w:cs="Times New Roman"/>
          <w:color w:val="000000" w:themeColor="text1"/>
        </w:rPr>
      </w:pPr>
      <w:r w:rsidRPr="00DA63F4">
        <w:rPr>
          <w:rFonts w:cs="Times New Roman"/>
          <w:color w:val="000000" w:themeColor="text1"/>
        </w:rPr>
        <w:t>При поддержке стран-участниц и ряда авторитетных международных организаций Всемирная таможенная организация взяла на себя инициативу по разработке стратегических планов. Такие планы готовятся в рамках многоступенчатого процесса, включающего консультации со странами-членами и всеми ключевыми органами управления. Сегодня действует Стратегический план на 2016/2017 гг. – 2018/2019 гг., включающий в себя семь целей</w:t>
      </w:r>
      <w:r w:rsidR="00990A13" w:rsidRPr="00DA63F4">
        <w:rPr>
          <w:rStyle w:val="ae"/>
          <w:rFonts w:cs="Times New Roman"/>
          <w:color w:val="000000" w:themeColor="text1"/>
        </w:rPr>
        <w:footnoteReference w:id="101"/>
      </w:r>
      <w:r w:rsidRPr="00DA63F4">
        <w:rPr>
          <w:rFonts w:cs="Times New Roman"/>
          <w:color w:val="000000" w:themeColor="text1"/>
        </w:rPr>
        <w:t>:</w:t>
      </w:r>
    </w:p>
    <w:p w:rsidR="00990A13" w:rsidRPr="00DA63F4" w:rsidRDefault="2CC1039A" w:rsidP="00310021">
      <w:pPr>
        <w:pStyle w:val="ab"/>
        <w:numPr>
          <w:ilvl w:val="0"/>
          <w:numId w:val="15"/>
        </w:numPr>
        <w:ind w:hanging="75"/>
        <w:rPr>
          <w:rFonts w:cs="Times New Roman"/>
          <w:color w:val="000000" w:themeColor="text1"/>
        </w:rPr>
      </w:pPr>
      <w:r w:rsidRPr="00DA63F4">
        <w:rPr>
          <w:rFonts w:cs="Times New Roman"/>
          <w:color w:val="000000" w:themeColor="text1"/>
        </w:rPr>
        <w:t>Содействие безопасности и упрощению международной торговли, включая унификацию и согласование таможенных процедур;</w:t>
      </w:r>
    </w:p>
    <w:p w:rsidR="00990A13" w:rsidRPr="00DA63F4" w:rsidRDefault="2CC1039A" w:rsidP="00310021">
      <w:pPr>
        <w:pStyle w:val="ab"/>
        <w:numPr>
          <w:ilvl w:val="0"/>
          <w:numId w:val="15"/>
        </w:numPr>
        <w:ind w:hanging="75"/>
        <w:rPr>
          <w:rFonts w:cs="Times New Roman"/>
          <w:color w:val="000000" w:themeColor="text1"/>
        </w:rPr>
      </w:pPr>
      <w:r w:rsidRPr="00DA63F4">
        <w:rPr>
          <w:rFonts w:cs="Times New Roman"/>
          <w:color w:val="000000" w:themeColor="text1"/>
        </w:rPr>
        <w:t>Содействие справедливому и эффективному сбору доходов;</w:t>
      </w:r>
    </w:p>
    <w:p w:rsidR="00990A13" w:rsidRPr="00DA63F4" w:rsidRDefault="2CC1039A" w:rsidP="00310021">
      <w:pPr>
        <w:pStyle w:val="ab"/>
        <w:numPr>
          <w:ilvl w:val="0"/>
          <w:numId w:val="15"/>
        </w:numPr>
        <w:ind w:hanging="75"/>
        <w:rPr>
          <w:rFonts w:cs="Times New Roman"/>
          <w:color w:val="000000" w:themeColor="text1"/>
        </w:rPr>
      </w:pPr>
      <w:r w:rsidRPr="00DA63F4">
        <w:rPr>
          <w:rFonts w:cs="Times New Roman"/>
          <w:color w:val="000000" w:themeColor="text1"/>
        </w:rPr>
        <w:t>Защита общества, здравоохранения, поддержание безопасности и борьба с преступностью и терроризмом;</w:t>
      </w:r>
    </w:p>
    <w:p w:rsidR="00324A44" w:rsidRPr="00DA63F4" w:rsidRDefault="2CC1039A" w:rsidP="00310021">
      <w:pPr>
        <w:pStyle w:val="ab"/>
        <w:numPr>
          <w:ilvl w:val="0"/>
          <w:numId w:val="15"/>
        </w:numPr>
        <w:ind w:hanging="75"/>
        <w:rPr>
          <w:rFonts w:cs="Times New Roman"/>
          <w:color w:val="000000" w:themeColor="text1"/>
        </w:rPr>
      </w:pPr>
      <w:r w:rsidRPr="00DA63F4">
        <w:rPr>
          <w:rFonts w:cs="Times New Roman"/>
          <w:color w:val="000000" w:themeColor="text1"/>
        </w:rPr>
        <w:t>Увеличение экономического развития;</w:t>
      </w:r>
    </w:p>
    <w:p w:rsidR="00324A44" w:rsidRPr="00DA63F4" w:rsidRDefault="2CC1039A" w:rsidP="00310021">
      <w:pPr>
        <w:pStyle w:val="ab"/>
        <w:numPr>
          <w:ilvl w:val="0"/>
          <w:numId w:val="15"/>
        </w:numPr>
        <w:ind w:hanging="75"/>
        <w:rPr>
          <w:rFonts w:cs="Times New Roman"/>
          <w:color w:val="000000" w:themeColor="text1"/>
        </w:rPr>
      </w:pPr>
      <w:r w:rsidRPr="00DA63F4">
        <w:rPr>
          <w:rFonts w:cs="Times New Roman"/>
          <w:color w:val="000000" w:themeColor="text1"/>
        </w:rPr>
        <w:lastRenderedPageBreak/>
        <w:t>Поощрение внедрения информационных технологий и обмен информацией между заинтересованными сторонами;</w:t>
      </w:r>
    </w:p>
    <w:p w:rsidR="00324A44" w:rsidRPr="00DA63F4" w:rsidRDefault="2CC1039A" w:rsidP="00310021">
      <w:pPr>
        <w:pStyle w:val="ab"/>
        <w:numPr>
          <w:ilvl w:val="0"/>
          <w:numId w:val="15"/>
        </w:numPr>
        <w:ind w:hanging="75"/>
        <w:rPr>
          <w:rFonts w:cs="Times New Roman"/>
          <w:color w:val="000000" w:themeColor="text1"/>
        </w:rPr>
      </w:pPr>
      <w:r w:rsidRPr="00DA63F4">
        <w:rPr>
          <w:rFonts w:cs="Times New Roman"/>
          <w:color w:val="000000" w:themeColor="text1"/>
        </w:rPr>
        <w:t>Ускорение деятельности таможни;</w:t>
      </w:r>
    </w:p>
    <w:p w:rsidR="00324A44" w:rsidRPr="00DA63F4" w:rsidRDefault="2CC1039A" w:rsidP="00310021">
      <w:pPr>
        <w:pStyle w:val="ab"/>
        <w:numPr>
          <w:ilvl w:val="0"/>
          <w:numId w:val="15"/>
        </w:numPr>
        <w:ind w:hanging="75"/>
        <w:rPr>
          <w:rFonts w:cs="Times New Roman"/>
          <w:color w:val="000000" w:themeColor="text1"/>
        </w:rPr>
      </w:pPr>
      <w:r w:rsidRPr="00DA63F4">
        <w:rPr>
          <w:rFonts w:cs="Times New Roman"/>
          <w:color w:val="000000" w:themeColor="text1"/>
        </w:rPr>
        <w:t>Проведение исследований и анализа.</w:t>
      </w:r>
    </w:p>
    <w:p w:rsidR="00561A09" w:rsidRPr="00DA63F4" w:rsidRDefault="2CC1039A" w:rsidP="0045627D">
      <w:pPr>
        <w:pStyle w:val="ab"/>
        <w:ind w:left="-142"/>
        <w:rPr>
          <w:rFonts w:cs="Times New Roman"/>
          <w:color w:val="000000" w:themeColor="text1"/>
        </w:rPr>
      </w:pPr>
      <w:r w:rsidRPr="00DA63F4">
        <w:rPr>
          <w:rFonts w:cs="Times New Roman"/>
          <w:color w:val="000000" w:themeColor="text1"/>
        </w:rPr>
        <w:t>За время существования Всемирной таможенной организации было разработано и принято более 20 конвенций, которыми сегодня руководствуются в своей деятельности таможенные органы различных государств. Всемирная таможенная организация определяет основные ориентиры для международного таможенного сотрудничества в рамках регионального и иных интеграционных объединений.</w:t>
      </w:r>
    </w:p>
    <w:p w:rsidR="007228E3" w:rsidRPr="00DA63F4" w:rsidRDefault="2CC1039A" w:rsidP="0045627D">
      <w:pPr>
        <w:pStyle w:val="ab"/>
        <w:ind w:left="-142"/>
        <w:rPr>
          <w:rFonts w:cs="Times New Roman"/>
          <w:color w:val="000000" w:themeColor="text1"/>
        </w:rPr>
      </w:pPr>
      <w:r w:rsidRPr="00DA63F4">
        <w:rPr>
          <w:rFonts w:cs="Times New Roman"/>
          <w:color w:val="000000" w:themeColor="text1"/>
        </w:rPr>
        <w:t>В сфере применения информационных технологий в процессах таможенного декларирования и таможенного контроля самым передовым является опыт Конференции ООН по торговле и развитию (ЮНКТАД). Согласно позиции ЮНКТАД информатизация процессов таможенного регулирования внешнеэкономической деятельности предполагает полный охват таможенных операций и процедур, всех таможенных и сопроводительных документов, максимального упрощения процесса таможенного декларирования за счет бесплатных программных комплексов таможенного декларирования и интегрированного таможенного тарифа</w:t>
      </w:r>
      <w:r w:rsidR="00310021">
        <w:rPr>
          <w:rStyle w:val="ae"/>
          <w:rFonts w:cs="Times New Roman"/>
          <w:color w:val="000000" w:themeColor="text1"/>
        </w:rPr>
        <w:footnoteReference w:id="102"/>
      </w:r>
      <w:r w:rsidRPr="00DA63F4">
        <w:rPr>
          <w:rFonts w:cs="Times New Roman"/>
          <w:color w:val="000000" w:themeColor="text1"/>
        </w:rPr>
        <w:t>. Разработанная в рамках ЮНКТАД техническая платформа ASYCUDA</w:t>
      </w:r>
      <w:r w:rsidR="0028251D" w:rsidRPr="00DA63F4">
        <w:rPr>
          <w:rStyle w:val="ae"/>
          <w:rFonts w:cs="Times New Roman"/>
          <w:color w:val="000000" w:themeColor="text1"/>
        </w:rPr>
        <w:footnoteReference w:id="103"/>
      </w:r>
      <w:r w:rsidRPr="00DA63F4">
        <w:rPr>
          <w:rFonts w:cs="Times New Roman"/>
          <w:color w:val="000000" w:themeColor="text1"/>
        </w:rPr>
        <w:t xml:space="preserve">, внедренная в странах Балтии, Румынии, Македонии, Боснии и Герцеговине, Грузии, Иордании, Иране, Тунисе, Сирии, </w:t>
      </w:r>
      <w:r w:rsidR="00F25156" w:rsidRPr="00DA63F4">
        <w:rPr>
          <w:rFonts w:cs="Times New Roman"/>
          <w:color w:val="000000" w:themeColor="text1"/>
        </w:rPr>
        <w:t>Венесуэле</w:t>
      </w:r>
      <w:r w:rsidRPr="00DA63F4">
        <w:rPr>
          <w:rFonts w:cs="Times New Roman"/>
          <w:color w:val="000000" w:themeColor="text1"/>
        </w:rPr>
        <w:t>, Боливии, используется, в том числе, и во вступившей в Евразийский</w:t>
      </w:r>
      <w:r w:rsidR="00F25156" w:rsidRPr="00DA63F4">
        <w:rPr>
          <w:rFonts w:cs="Times New Roman"/>
          <w:color w:val="000000" w:themeColor="text1"/>
        </w:rPr>
        <w:t xml:space="preserve"> </w:t>
      </w:r>
      <w:r w:rsidRPr="00DA63F4">
        <w:rPr>
          <w:rFonts w:cs="Times New Roman"/>
          <w:color w:val="000000" w:themeColor="text1"/>
        </w:rPr>
        <w:t>экономический</w:t>
      </w:r>
      <w:r w:rsidR="00F25156" w:rsidRPr="00DA63F4">
        <w:rPr>
          <w:rFonts w:cs="Times New Roman"/>
          <w:color w:val="000000" w:themeColor="text1"/>
        </w:rPr>
        <w:t xml:space="preserve"> </w:t>
      </w:r>
      <w:r w:rsidRPr="00DA63F4">
        <w:rPr>
          <w:rFonts w:cs="Times New Roman"/>
          <w:color w:val="000000" w:themeColor="text1"/>
        </w:rPr>
        <w:t>союз Республике Армения.</w:t>
      </w:r>
    </w:p>
    <w:p w:rsidR="008B26B4" w:rsidRPr="00DA63F4" w:rsidRDefault="007228E3" w:rsidP="0045627D">
      <w:pPr>
        <w:pStyle w:val="ab"/>
        <w:ind w:left="-142"/>
        <w:rPr>
          <w:rFonts w:cs="Times New Roman"/>
          <w:color w:val="000000" w:themeColor="text1"/>
        </w:rPr>
      </w:pPr>
      <w:r w:rsidRPr="00DA63F4">
        <w:rPr>
          <w:rFonts w:cs="Times New Roman"/>
          <w:color w:val="000000" w:themeColor="text1"/>
        </w:rPr>
        <w:t xml:space="preserve">Данная платформа позволяет на базе единой информационной архитектуры централизовать функции электронного декларирования и интегрированного таможенного тарифа, контроля и мониторинга транзита, межведомственного </w:t>
      </w:r>
      <w:r w:rsidRPr="00DA63F4">
        <w:rPr>
          <w:rFonts w:cs="Times New Roman"/>
          <w:color w:val="000000" w:themeColor="text1"/>
        </w:rPr>
        <w:lastRenderedPageBreak/>
        <w:t>управления рисками, контроля таможенной стоимости, мониторинга и анализа эффективности деятельности таможенных органов</w:t>
      </w:r>
      <w:r w:rsidRPr="00DA63F4">
        <w:rPr>
          <w:rStyle w:val="ae"/>
          <w:rFonts w:cs="Times New Roman"/>
          <w:color w:val="000000" w:themeColor="text1"/>
        </w:rPr>
        <w:footnoteReference w:id="104"/>
      </w:r>
      <w:r w:rsidRPr="00DA63F4">
        <w:rPr>
          <w:rFonts w:cs="Times New Roman"/>
          <w:color w:val="000000" w:themeColor="text1"/>
        </w:rPr>
        <w:t>.</w:t>
      </w:r>
    </w:p>
    <w:p w:rsidR="008B26B4" w:rsidRPr="00DA63F4" w:rsidRDefault="2CC1039A" w:rsidP="0045627D">
      <w:pPr>
        <w:rPr>
          <w:rFonts w:cs="Times New Roman"/>
          <w:color w:val="000000" w:themeColor="text1"/>
        </w:rPr>
      </w:pPr>
      <w:r w:rsidRPr="00DA63F4">
        <w:rPr>
          <w:rFonts w:eastAsia="Times New Roman" w:cs="Times New Roman"/>
          <w:color w:val="000000" w:themeColor="text1"/>
          <w:szCs w:val="28"/>
        </w:rPr>
        <w:t>«Международное сообщество накопило богатый опыт правового регулирования таможенного дела на основе заключения двусторонних и многосторонних договоров и соглашений между государствами, разработки конвенций в рамках международных организаций, таких как: ООН, Всемирная торговая организация, Всемирная таможенная организация и др. Важное место среди этих международных норм занимают конвенции Всемирной таможенной</w:t>
      </w:r>
      <w:r w:rsidR="00F25156" w:rsidRPr="00DA63F4">
        <w:rPr>
          <w:rFonts w:eastAsia="Times New Roman" w:cs="Times New Roman"/>
          <w:color w:val="000000" w:themeColor="text1"/>
          <w:szCs w:val="28"/>
        </w:rPr>
        <w:t xml:space="preserve"> </w:t>
      </w:r>
      <w:r w:rsidRPr="00DA63F4">
        <w:rPr>
          <w:rFonts w:eastAsia="Times New Roman" w:cs="Times New Roman"/>
          <w:color w:val="000000" w:themeColor="text1"/>
          <w:szCs w:val="28"/>
        </w:rPr>
        <w:t>организации, которых насчитывается почти два десятка, играющие большую роль в создании общих правил игры для национальных таможенных служб»</w:t>
      </w:r>
      <w:r w:rsidR="007228E3" w:rsidRPr="00DA63F4">
        <w:rPr>
          <w:rStyle w:val="ae"/>
          <w:rFonts w:eastAsia="Times New Roman" w:cs="Times New Roman"/>
          <w:color w:val="000000" w:themeColor="text1"/>
          <w:szCs w:val="28"/>
        </w:rPr>
        <w:footnoteReference w:id="105"/>
      </w:r>
      <w:r w:rsidRPr="00DA63F4">
        <w:rPr>
          <w:rFonts w:eastAsia="Times New Roman" w:cs="Times New Roman"/>
          <w:color w:val="000000" w:themeColor="text1"/>
          <w:szCs w:val="28"/>
        </w:rPr>
        <w:t>.</w:t>
      </w:r>
    </w:p>
    <w:p w:rsidR="008B26B4" w:rsidRPr="00DA63F4" w:rsidRDefault="2CC1039A" w:rsidP="0045627D">
      <w:pPr>
        <w:rPr>
          <w:rFonts w:eastAsia="Times New Roman" w:cs="Times New Roman"/>
          <w:color w:val="000000" w:themeColor="text1"/>
          <w:szCs w:val="28"/>
        </w:rPr>
      </w:pPr>
      <w:r w:rsidRPr="00DA63F4">
        <w:rPr>
          <w:rFonts w:cs="Times New Roman"/>
          <w:color w:val="000000" w:themeColor="text1"/>
        </w:rPr>
        <w:t>Многостороннее таможенное</w:t>
      </w:r>
      <w:r w:rsidR="00823581" w:rsidRPr="00DA63F4">
        <w:rPr>
          <w:rFonts w:cs="Times New Roman"/>
          <w:color w:val="000000" w:themeColor="text1"/>
        </w:rPr>
        <w:t xml:space="preserve"> </w:t>
      </w:r>
      <w:r w:rsidRPr="00DA63F4">
        <w:rPr>
          <w:rFonts w:cs="Times New Roman"/>
          <w:color w:val="000000" w:themeColor="text1"/>
        </w:rPr>
        <w:t>сотрудничество в рамках международных организаций имеет ряд безусловных преимуществ.</w:t>
      </w:r>
      <w:r w:rsidR="00310021">
        <w:rPr>
          <w:rFonts w:cs="Times New Roman"/>
          <w:color w:val="000000" w:themeColor="text1"/>
        </w:rPr>
        <w:t xml:space="preserve"> Существующие различия в нормах </w:t>
      </w:r>
      <w:r w:rsidRPr="00DA63F4">
        <w:rPr>
          <w:rFonts w:cs="Times New Roman"/>
          <w:color w:val="000000" w:themeColor="text1"/>
        </w:rPr>
        <w:t>национальных правовых систем, касающиеся регулирования таможенных отношений, отражаются на практике наиболее остро, поскольку существенно осложняют международный оборот и сдерживают осуществление тор</w:t>
      </w:r>
      <w:r w:rsidR="00823581" w:rsidRPr="00DA63F4">
        <w:rPr>
          <w:rFonts w:cs="Times New Roman"/>
          <w:color w:val="000000" w:themeColor="text1"/>
        </w:rPr>
        <w:t xml:space="preserve">говых </w:t>
      </w:r>
      <w:r w:rsidRPr="00DA63F4">
        <w:rPr>
          <w:rFonts w:cs="Times New Roman"/>
          <w:color w:val="000000" w:themeColor="text1"/>
        </w:rPr>
        <w:t>связей.</w:t>
      </w:r>
      <w:r w:rsidR="00823581" w:rsidRPr="00DA63F4">
        <w:rPr>
          <w:rFonts w:cs="Times New Roman"/>
          <w:color w:val="000000" w:themeColor="text1"/>
        </w:rPr>
        <w:t xml:space="preserve"> </w:t>
      </w:r>
      <w:r w:rsidRPr="00DA63F4">
        <w:rPr>
          <w:rFonts w:cs="Times New Roman"/>
          <w:color w:val="000000" w:themeColor="text1"/>
        </w:rPr>
        <w:t>Как показала практика</w:t>
      </w:r>
      <w:r w:rsidR="00C12DE5" w:rsidRPr="00DA63F4">
        <w:rPr>
          <w:rFonts w:cs="Times New Roman"/>
          <w:color w:val="000000" w:themeColor="text1"/>
        </w:rPr>
        <w:t>,</w:t>
      </w:r>
      <w:r w:rsidRPr="00DA63F4">
        <w:rPr>
          <w:rFonts w:cs="Times New Roman"/>
          <w:color w:val="000000" w:themeColor="text1"/>
        </w:rPr>
        <w:t xml:space="preserve"> сближение систем национального права может осуществляться эффективно лишь через институциональные механизмы, какими являются международные организации</w:t>
      </w:r>
      <w:r w:rsidR="007228E3" w:rsidRPr="00DA63F4">
        <w:rPr>
          <w:rStyle w:val="ae"/>
          <w:rFonts w:cs="Times New Roman"/>
          <w:color w:val="000000" w:themeColor="text1"/>
        </w:rPr>
        <w:footnoteReference w:id="106"/>
      </w:r>
      <w:r w:rsidRPr="00DA63F4">
        <w:rPr>
          <w:rFonts w:cs="Times New Roman"/>
          <w:color w:val="000000" w:themeColor="text1"/>
        </w:rPr>
        <w:t>. Многостороннее сотрудничество является целью всего процесса сотрудничества государств</w:t>
      </w:r>
      <w:r w:rsidR="00310021">
        <w:rPr>
          <w:rFonts w:cs="Times New Roman"/>
          <w:color w:val="000000" w:themeColor="text1"/>
        </w:rPr>
        <w:t>,</w:t>
      </w:r>
      <w:r w:rsidRPr="00DA63F4">
        <w:rPr>
          <w:rFonts w:cs="Times New Roman"/>
          <w:color w:val="000000" w:themeColor="text1"/>
        </w:rPr>
        <w:t xml:space="preserve"> и в то же время</w:t>
      </w:r>
      <w:r w:rsidR="00310021">
        <w:rPr>
          <w:rFonts w:cs="Times New Roman"/>
          <w:color w:val="000000" w:themeColor="text1"/>
        </w:rPr>
        <w:t xml:space="preserve"> – </w:t>
      </w:r>
      <w:r w:rsidRPr="00DA63F4">
        <w:rPr>
          <w:rFonts w:cs="Times New Roman"/>
          <w:color w:val="000000" w:themeColor="text1"/>
        </w:rPr>
        <w:t xml:space="preserve"> это только начальный этап обеспечения сближения таможенного регулирования. Эффективным данный процесс может быть только при  условии, что положения, принятые в рамках международных организаций будут восприняты максимально широким числом государств.</w:t>
      </w:r>
    </w:p>
    <w:p w:rsidR="00EC43A0" w:rsidRPr="00DA63F4" w:rsidRDefault="00EC43A0" w:rsidP="0045627D">
      <w:pPr>
        <w:rPr>
          <w:rFonts w:cs="Times New Roman"/>
          <w:color w:val="000000" w:themeColor="text1"/>
        </w:rPr>
      </w:pPr>
      <w:r w:rsidRPr="00DA63F4">
        <w:rPr>
          <w:rFonts w:cs="Times New Roman"/>
          <w:color w:val="000000" w:themeColor="text1"/>
        </w:rPr>
        <w:br w:type="page"/>
      </w:r>
    </w:p>
    <w:p w:rsidR="00B357C4" w:rsidRPr="00DA63F4" w:rsidRDefault="0045627D" w:rsidP="0045627D">
      <w:pPr>
        <w:pStyle w:val="1"/>
      </w:pPr>
      <w:bookmarkStart w:id="10" w:name="_Toc482280747"/>
      <w:r w:rsidRPr="00DA63F4">
        <w:lastRenderedPageBreak/>
        <w:t>§3</w:t>
      </w:r>
      <w:r w:rsidR="004B4FED" w:rsidRPr="00DA63F4">
        <w:t>.</w:t>
      </w:r>
      <w:r w:rsidRPr="00DA63F4">
        <w:t xml:space="preserve"> </w:t>
      </w:r>
      <w:r w:rsidR="00874EE8" w:rsidRPr="00DA63F4">
        <w:t>Р</w:t>
      </w:r>
      <w:r w:rsidR="00B357C4" w:rsidRPr="00DA63F4">
        <w:t>егиональное таможенное</w:t>
      </w:r>
      <w:r w:rsidR="00823581" w:rsidRPr="00DA63F4">
        <w:t xml:space="preserve"> </w:t>
      </w:r>
      <w:r w:rsidR="00B357C4" w:rsidRPr="00DA63F4">
        <w:t>сотрудничество в рамках</w:t>
      </w:r>
      <w:r w:rsidR="00823581" w:rsidRPr="00DA63F4">
        <w:t xml:space="preserve"> </w:t>
      </w:r>
      <w:r w:rsidR="00B357C4" w:rsidRPr="00DA63F4">
        <w:t>интеграционных объединений</w:t>
      </w:r>
      <w:bookmarkEnd w:id="10"/>
    </w:p>
    <w:p w:rsidR="3892E2E6" w:rsidRPr="00DA63F4" w:rsidRDefault="3892E2E6" w:rsidP="0045627D">
      <w:pPr>
        <w:pStyle w:val="ab"/>
        <w:ind w:left="-142"/>
        <w:rPr>
          <w:rFonts w:cs="Times New Roman"/>
          <w:color w:val="000000" w:themeColor="text1"/>
        </w:rPr>
      </w:pPr>
      <w:r w:rsidRPr="00DA63F4">
        <w:rPr>
          <w:rFonts w:cs="Times New Roman"/>
          <w:color w:val="000000" w:themeColor="text1"/>
        </w:rPr>
        <w:t xml:space="preserve">Со второй половины </w:t>
      </w:r>
      <w:r w:rsidRPr="00DA63F4">
        <w:rPr>
          <w:rFonts w:cs="Times New Roman"/>
          <w:color w:val="000000" w:themeColor="text1"/>
          <w:lang w:val="en-US"/>
        </w:rPr>
        <w:t>XX</w:t>
      </w:r>
      <w:r w:rsidRPr="00DA63F4">
        <w:rPr>
          <w:rFonts w:cs="Times New Roman"/>
          <w:color w:val="000000" w:themeColor="text1"/>
        </w:rPr>
        <w:t xml:space="preserve"> века с началом движения, получившего наименование регионализма, заметной тенденцией в международной торговой системе стало распространение преференциальных торговых соглашений. Согласно данным официального сайта Всемирной торговой организации</w:t>
      </w:r>
      <w:r w:rsidR="00823581" w:rsidRPr="00DA63F4">
        <w:rPr>
          <w:rFonts w:cs="Times New Roman"/>
          <w:color w:val="000000" w:themeColor="text1"/>
        </w:rPr>
        <w:t xml:space="preserve"> </w:t>
      </w:r>
      <w:r w:rsidRPr="00DA63F4">
        <w:rPr>
          <w:rFonts w:cs="Times New Roman"/>
          <w:color w:val="000000" w:themeColor="text1"/>
        </w:rPr>
        <w:t>к декабрю 2008 года</w:t>
      </w:r>
      <w:r w:rsidR="00823581" w:rsidRPr="00DA63F4">
        <w:rPr>
          <w:rFonts w:cs="Times New Roman"/>
          <w:color w:val="000000" w:themeColor="text1"/>
        </w:rPr>
        <w:t xml:space="preserve"> </w:t>
      </w:r>
      <w:r w:rsidRPr="00DA63F4">
        <w:rPr>
          <w:rFonts w:cs="Times New Roman"/>
          <w:color w:val="000000" w:themeColor="text1"/>
        </w:rPr>
        <w:t xml:space="preserve">было получено уведомление о заключении странами-участниками 421 таких соглашениях, из которых 324 были заключены в соответствии со Статьей XXIV </w:t>
      </w:r>
      <w:r w:rsidRPr="00DA63F4">
        <w:rPr>
          <w:rFonts w:eastAsia="Times New Roman" w:cs="Times New Roman"/>
          <w:color w:val="000000" w:themeColor="text1"/>
          <w:szCs w:val="28"/>
        </w:rPr>
        <w:t>Генерального соглашения по тарифам и торговле</w:t>
      </w:r>
      <w:r w:rsidR="00AD6565">
        <w:rPr>
          <w:rStyle w:val="ae"/>
          <w:rFonts w:eastAsia="Times New Roman" w:cs="Times New Roman"/>
          <w:color w:val="000000" w:themeColor="text1"/>
          <w:szCs w:val="28"/>
        </w:rPr>
        <w:footnoteReference w:id="107"/>
      </w:r>
      <w:r w:rsidRPr="00DA63F4">
        <w:rPr>
          <w:rFonts w:cs="Times New Roman"/>
          <w:color w:val="000000" w:themeColor="text1"/>
        </w:rPr>
        <w:t>.</w:t>
      </w:r>
    </w:p>
    <w:p w:rsidR="3892E2E6" w:rsidRPr="00DA63F4" w:rsidRDefault="3892E2E6" w:rsidP="0045627D">
      <w:pPr>
        <w:pStyle w:val="ab"/>
        <w:ind w:left="-142"/>
        <w:rPr>
          <w:rFonts w:cs="Times New Roman"/>
          <w:color w:val="000000" w:themeColor="text1"/>
        </w:rPr>
      </w:pPr>
      <w:r w:rsidRPr="00DA63F4">
        <w:rPr>
          <w:rFonts w:cs="Times New Roman"/>
          <w:color w:val="000000" w:themeColor="text1"/>
        </w:rPr>
        <w:t xml:space="preserve">В соответствии со ст. XXIV </w:t>
      </w:r>
      <w:r w:rsidRPr="00DA63F4">
        <w:rPr>
          <w:rFonts w:eastAsia="Times New Roman" w:cs="Times New Roman"/>
          <w:color w:val="000000" w:themeColor="text1"/>
          <w:szCs w:val="28"/>
        </w:rPr>
        <w:t>Генерального соглашения по тарифам и торговле</w:t>
      </w:r>
      <w:r w:rsidR="00823581" w:rsidRPr="00DA63F4">
        <w:rPr>
          <w:rFonts w:eastAsia="Times New Roman" w:cs="Times New Roman"/>
          <w:color w:val="000000" w:themeColor="text1"/>
          <w:szCs w:val="28"/>
        </w:rPr>
        <w:t xml:space="preserve"> </w:t>
      </w:r>
      <w:r w:rsidRPr="00DA63F4">
        <w:rPr>
          <w:rFonts w:eastAsia="Times New Roman" w:cs="Times New Roman"/>
          <w:color w:val="000000" w:themeColor="text1"/>
          <w:szCs w:val="28"/>
        </w:rPr>
        <w:t xml:space="preserve">целью таможенного союза или зоны свободной торговли должно быть облегчение торговли между составляющими ее территориями. </w:t>
      </w:r>
      <w:r w:rsidRPr="00DA63F4">
        <w:rPr>
          <w:rFonts w:cs="Times New Roman"/>
          <w:color w:val="000000" w:themeColor="text1"/>
        </w:rPr>
        <w:t>В пункте 4 ст. XXIV Генерального соглашения по тариф</w:t>
      </w:r>
      <w:r w:rsidR="00823581" w:rsidRPr="00DA63F4">
        <w:rPr>
          <w:rFonts w:cs="Times New Roman"/>
          <w:color w:val="000000" w:themeColor="text1"/>
        </w:rPr>
        <w:t>ам и торговле указывается, что «</w:t>
      </w:r>
      <w:r w:rsidRPr="00DA63F4">
        <w:rPr>
          <w:rFonts w:cs="Times New Roman"/>
          <w:color w:val="000000" w:themeColor="text1"/>
        </w:rPr>
        <w:t>договаривающиеся стороны признают желательным расширение свободы торговли путем развития посредством добровольных соглашений более тесного объединения экономик стран - участников таких соглашений. Они также признают, что целью таможенного союза или зоны свободной торговли должно быть облегчение торговли между составляющими их территориями, а не создание барьеров в торговле между другими договаривающимися сторонами и данными территориями»</w:t>
      </w:r>
      <w:r w:rsidRPr="00DA63F4">
        <w:rPr>
          <w:rStyle w:val="ae"/>
          <w:rFonts w:cs="Times New Roman"/>
          <w:color w:val="000000" w:themeColor="text1"/>
        </w:rPr>
        <w:footnoteReference w:id="108"/>
      </w:r>
    </w:p>
    <w:p w:rsidR="3892E2E6" w:rsidRPr="00DA63F4" w:rsidRDefault="3892E2E6" w:rsidP="0045627D">
      <w:pPr>
        <w:pStyle w:val="ab"/>
        <w:ind w:left="-142"/>
        <w:rPr>
          <w:rFonts w:eastAsia="Times New Roman" w:cs="Times New Roman"/>
          <w:color w:val="000000" w:themeColor="text1"/>
          <w:szCs w:val="28"/>
        </w:rPr>
      </w:pPr>
      <w:r w:rsidRPr="00DA63F4">
        <w:rPr>
          <w:rFonts w:eastAsia="Times New Roman" w:cs="Times New Roman"/>
          <w:color w:val="000000" w:themeColor="text1"/>
          <w:szCs w:val="28"/>
        </w:rPr>
        <w:t>Также для стран-членов таких блоков рекомендуется установление более либеральных условий торговли по отношению к третьим странам, чем было до образования та</w:t>
      </w:r>
      <w:r w:rsidR="00823581" w:rsidRPr="00DA63F4">
        <w:rPr>
          <w:rFonts w:eastAsia="Times New Roman" w:cs="Times New Roman"/>
          <w:color w:val="000000" w:themeColor="text1"/>
          <w:szCs w:val="28"/>
        </w:rPr>
        <w:t>кого объединения: «</w:t>
      </w:r>
      <w:r w:rsidRPr="00DA63F4">
        <w:rPr>
          <w:rFonts w:eastAsia="Times New Roman" w:cs="Times New Roman"/>
          <w:color w:val="000000" w:themeColor="text1"/>
          <w:szCs w:val="28"/>
        </w:rPr>
        <w:t xml:space="preserve">… пошлины и другие меры регулирования торговли, установленные при учреждении такого союза, не должны быть в целом выше или более ограничительными, чем общая сфера действия пошлины и меры </w:t>
      </w:r>
      <w:r w:rsidRPr="00DA63F4">
        <w:rPr>
          <w:rFonts w:eastAsia="Times New Roman" w:cs="Times New Roman"/>
          <w:color w:val="000000" w:themeColor="text1"/>
          <w:szCs w:val="28"/>
        </w:rPr>
        <w:lastRenderedPageBreak/>
        <w:t>регулирования торговли, применявшихся в составляющих ее территориях до образования такого союза или до образования зоны свободной торговли</w:t>
      </w:r>
      <w:r w:rsidR="00823581" w:rsidRPr="00DA63F4">
        <w:rPr>
          <w:rFonts w:eastAsia="Times New Roman" w:cs="Times New Roman"/>
          <w:color w:val="000000" w:themeColor="text1"/>
          <w:szCs w:val="28"/>
        </w:rPr>
        <w:t>»</w:t>
      </w:r>
      <w:r w:rsidRPr="00DA63F4">
        <w:rPr>
          <w:rStyle w:val="ae"/>
          <w:rFonts w:eastAsia="Times New Roman" w:cs="Times New Roman"/>
          <w:color w:val="000000" w:themeColor="text1"/>
          <w:szCs w:val="28"/>
        </w:rPr>
        <w:footnoteReference w:id="109"/>
      </w:r>
      <w:r w:rsidRPr="00DA63F4">
        <w:rPr>
          <w:rFonts w:eastAsia="Times New Roman" w:cs="Times New Roman"/>
          <w:color w:val="000000" w:themeColor="text1"/>
          <w:szCs w:val="28"/>
        </w:rPr>
        <w:t>.</w:t>
      </w:r>
    </w:p>
    <w:p w:rsidR="00D53FBC" w:rsidRPr="00DA63F4" w:rsidRDefault="00D53FBC" w:rsidP="0045627D">
      <w:pPr>
        <w:pStyle w:val="ab"/>
        <w:ind w:left="-142"/>
        <w:rPr>
          <w:rFonts w:cs="Times New Roman"/>
          <w:color w:val="000000" w:themeColor="text1"/>
          <w:spacing w:val="-2"/>
        </w:rPr>
      </w:pPr>
      <w:r w:rsidRPr="00DA63F4">
        <w:rPr>
          <w:rFonts w:cs="Times New Roman"/>
          <w:color w:val="000000" w:themeColor="text1"/>
          <w:spacing w:val="-2"/>
        </w:rPr>
        <w:t>Политологи и экономисты</w:t>
      </w:r>
      <w:r w:rsidRPr="00DA63F4">
        <w:rPr>
          <w:rStyle w:val="ae"/>
          <w:rFonts w:cs="Times New Roman"/>
          <w:color w:val="000000" w:themeColor="text1"/>
          <w:spacing w:val="-2"/>
        </w:rPr>
        <w:footnoteReference w:id="110"/>
      </w:r>
      <w:r w:rsidRPr="00DA63F4">
        <w:rPr>
          <w:rFonts w:cs="Times New Roman"/>
          <w:color w:val="000000" w:themeColor="text1"/>
          <w:spacing w:val="-2"/>
        </w:rPr>
        <w:t xml:space="preserve"> неоднозначно оцени</w:t>
      </w:r>
      <w:r w:rsidR="00033C28" w:rsidRPr="00DA63F4">
        <w:rPr>
          <w:rFonts w:cs="Times New Roman"/>
          <w:color w:val="000000" w:themeColor="text1"/>
          <w:spacing w:val="-2"/>
        </w:rPr>
        <w:t xml:space="preserve">вали возможные последствия </w:t>
      </w:r>
      <w:r w:rsidR="3892E2E6" w:rsidRPr="00DA63F4">
        <w:rPr>
          <w:rFonts w:cs="Times New Roman"/>
          <w:color w:val="000000" w:themeColor="text1"/>
        </w:rPr>
        <w:t>преференциальных торговых соглашений</w:t>
      </w:r>
      <w:r w:rsidR="00823581" w:rsidRPr="00DA63F4">
        <w:rPr>
          <w:rFonts w:cs="Times New Roman"/>
          <w:color w:val="000000" w:themeColor="text1"/>
        </w:rPr>
        <w:t xml:space="preserve"> </w:t>
      </w:r>
      <w:r w:rsidRPr="00DA63F4">
        <w:rPr>
          <w:rFonts w:cs="Times New Roman"/>
          <w:color w:val="000000" w:themeColor="text1"/>
          <w:spacing w:val="-2"/>
        </w:rPr>
        <w:t>для процесса либерализации и унификации международной торговли,</w:t>
      </w:r>
      <w:r w:rsidR="00823581" w:rsidRPr="00DA63F4">
        <w:rPr>
          <w:rFonts w:cs="Times New Roman"/>
          <w:color w:val="000000" w:themeColor="text1"/>
          <w:spacing w:val="-2"/>
        </w:rPr>
        <w:t xml:space="preserve"> </w:t>
      </w:r>
      <w:r w:rsidR="0095599A" w:rsidRPr="00DA63F4">
        <w:rPr>
          <w:rFonts w:cs="Times New Roman"/>
          <w:color w:val="000000" w:themeColor="text1"/>
          <w:spacing w:val="-2"/>
        </w:rPr>
        <w:t>так как они были положены в основу возникновения многочисленных интеграционных образований.</w:t>
      </w:r>
    </w:p>
    <w:p w:rsidR="00595349" w:rsidRPr="00DA63F4" w:rsidRDefault="00F971E5" w:rsidP="0045627D">
      <w:pPr>
        <w:pStyle w:val="ab"/>
        <w:ind w:left="-142"/>
        <w:rPr>
          <w:rFonts w:cs="Times New Roman"/>
          <w:color w:val="000000" w:themeColor="text1"/>
          <w:spacing w:val="-2"/>
        </w:rPr>
      </w:pPr>
      <w:r w:rsidRPr="00DA63F4">
        <w:rPr>
          <w:rFonts w:cs="Times New Roman"/>
          <w:color w:val="000000" w:themeColor="text1"/>
          <w:spacing w:val="-2"/>
        </w:rPr>
        <w:t>Однако сегодня преобладает точка зрения о том, что государства, участвующие в региональных торговых соглашениях, рассматриваются как площадки для вхождения на общий рынок всего интеграционного объединения</w:t>
      </w:r>
      <w:r w:rsidRPr="00DA63F4">
        <w:rPr>
          <w:rStyle w:val="ae"/>
          <w:rFonts w:cs="Times New Roman"/>
          <w:color w:val="000000" w:themeColor="text1"/>
        </w:rPr>
        <w:footnoteReference w:id="111"/>
      </w:r>
      <w:r w:rsidRPr="00DA63F4">
        <w:rPr>
          <w:rFonts w:cs="Times New Roman"/>
          <w:color w:val="000000" w:themeColor="text1"/>
          <w:spacing w:val="-2"/>
        </w:rPr>
        <w:t>.</w:t>
      </w:r>
    </w:p>
    <w:p w:rsidR="00F971E5" w:rsidRPr="00DA63F4" w:rsidRDefault="00F971E5" w:rsidP="0045627D">
      <w:pPr>
        <w:pStyle w:val="ab"/>
        <w:ind w:left="-142"/>
        <w:rPr>
          <w:rFonts w:cs="Times New Roman"/>
          <w:color w:val="000000" w:themeColor="text1"/>
          <w:spacing w:val="-2"/>
        </w:rPr>
      </w:pPr>
      <w:r w:rsidRPr="00DA63F4">
        <w:rPr>
          <w:rFonts w:cs="Times New Roman"/>
          <w:color w:val="000000" w:themeColor="text1"/>
          <w:spacing w:val="-2"/>
        </w:rPr>
        <w:t xml:space="preserve">Таможенное регулирование во многих странах </w:t>
      </w:r>
      <w:r w:rsidR="008B26B4" w:rsidRPr="00DA63F4">
        <w:rPr>
          <w:rFonts w:cs="Times New Roman"/>
          <w:color w:val="000000" w:themeColor="text1"/>
          <w:spacing w:val="-2"/>
        </w:rPr>
        <w:t>стремится к</w:t>
      </w:r>
      <w:r w:rsidRPr="00DA63F4">
        <w:rPr>
          <w:rFonts w:cs="Times New Roman"/>
          <w:color w:val="000000" w:themeColor="text1"/>
          <w:spacing w:val="-2"/>
        </w:rPr>
        <w:t xml:space="preserve"> унификаци</w:t>
      </w:r>
      <w:r w:rsidR="008B26B4" w:rsidRPr="00DA63F4">
        <w:rPr>
          <w:rFonts w:cs="Times New Roman"/>
          <w:color w:val="000000" w:themeColor="text1"/>
          <w:spacing w:val="-2"/>
        </w:rPr>
        <w:t>и</w:t>
      </w:r>
      <w:r w:rsidRPr="00DA63F4">
        <w:rPr>
          <w:rFonts w:cs="Times New Roman"/>
          <w:color w:val="000000" w:themeColor="text1"/>
          <w:spacing w:val="-2"/>
        </w:rPr>
        <w:t xml:space="preserve"> стандартов таможенного регулирования международной торговли. Таможенные кодексы </w:t>
      </w:r>
      <w:r w:rsidR="008B26B4" w:rsidRPr="00DA63F4">
        <w:rPr>
          <w:rFonts w:cs="Times New Roman"/>
          <w:color w:val="000000" w:themeColor="text1"/>
          <w:spacing w:val="-2"/>
        </w:rPr>
        <w:t xml:space="preserve">преимущественно </w:t>
      </w:r>
      <w:r w:rsidRPr="00DA63F4">
        <w:rPr>
          <w:rFonts w:cs="Times New Roman"/>
          <w:color w:val="000000" w:themeColor="text1"/>
          <w:spacing w:val="-2"/>
        </w:rPr>
        <w:t xml:space="preserve">построены на положениях Киотской конвенции, Рамочных стандартов безопасности международной торговли </w:t>
      </w:r>
      <w:r w:rsidR="3892E2E6" w:rsidRPr="00DA63F4">
        <w:rPr>
          <w:rFonts w:cs="Times New Roman"/>
          <w:color w:val="000000" w:themeColor="text1"/>
        </w:rPr>
        <w:t>Всемирной торговой организации</w:t>
      </w:r>
      <w:r w:rsidR="008B26B4" w:rsidRPr="00DA63F4">
        <w:rPr>
          <w:rFonts w:cs="Times New Roman"/>
          <w:color w:val="000000" w:themeColor="text1"/>
          <w:spacing w:val="-2"/>
        </w:rPr>
        <w:t xml:space="preserve"> и других </w:t>
      </w:r>
      <w:r w:rsidRPr="00DA63F4">
        <w:rPr>
          <w:rFonts w:cs="Times New Roman"/>
          <w:color w:val="000000" w:themeColor="text1"/>
          <w:spacing w:val="-2"/>
        </w:rPr>
        <w:t xml:space="preserve">многосторонних международных договоров. </w:t>
      </w:r>
      <w:r w:rsidR="008B26B4" w:rsidRPr="00DA63F4">
        <w:rPr>
          <w:rFonts w:cs="Times New Roman"/>
          <w:color w:val="000000" w:themeColor="text1"/>
          <w:spacing w:val="-2"/>
        </w:rPr>
        <w:t>В этой связи</w:t>
      </w:r>
      <w:r w:rsidRPr="00DA63F4">
        <w:rPr>
          <w:rFonts w:cs="Times New Roman"/>
          <w:color w:val="000000" w:themeColor="text1"/>
          <w:spacing w:val="-2"/>
        </w:rPr>
        <w:t xml:space="preserve">, таможенное </w:t>
      </w:r>
      <w:r w:rsidR="008B26B4" w:rsidRPr="00DA63F4">
        <w:rPr>
          <w:rFonts w:cs="Times New Roman"/>
          <w:color w:val="000000" w:themeColor="text1"/>
          <w:spacing w:val="-2"/>
        </w:rPr>
        <w:t>регулирование</w:t>
      </w:r>
      <w:r w:rsidR="00823581" w:rsidRPr="00DA63F4">
        <w:rPr>
          <w:rFonts w:cs="Times New Roman"/>
          <w:color w:val="000000" w:themeColor="text1"/>
          <w:spacing w:val="-2"/>
        </w:rPr>
        <w:t xml:space="preserve"> </w:t>
      </w:r>
      <w:r w:rsidR="008B26B4" w:rsidRPr="00DA63F4">
        <w:rPr>
          <w:rFonts w:cs="Times New Roman"/>
          <w:color w:val="000000" w:themeColor="text1"/>
          <w:spacing w:val="-2"/>
        </w:rPr>
        <w:t>достаточно схоже</w:t>
      </w:r>
      <w:r w:rsidRPr="00DA63F4">
        <w:rPr>
          <w:rFonts w:cs="Times New Roman"/>
          <w:color w:val="000000" w:themeColor="text1"/>
          <w:spacing w:val="-2"/>
        </w:rPr>
        <w:t xml:space="preserve">, хотя и отличается спецификой, обусловленной различиями </w:t>
      </w:r>
      <w:r w:rsidR="008B26B4" w:rsidRPr="00DA63F4">
        <w:rPr>
          <w:rFonts w:cs="Times New Roman"/>
          <w:color w:val="000000" w:themeColor="text1"/>
          <w:spacing w:val="-2"/>
        </w:rPr>
        <w:t xml:space="preserve">экономической и правовой </w:t>
      </w:r>
      <w:r w:rsidRPr="00DA63F4">
        <w:rPr>
          <w:rFonts w:cs="Times New Roman"/>
          <w:color w:val="000000" w:themeColor="text1"/>
          <w:spacing w:val="-2"/>
        </w:rPr>
        <w:t>систем</w:t>
      </w:r>
      <w:r w:rsidR="008B26B4" w:rsidRPr="00DA63F4">
        <w:rPr>
          <w:rFonts w:cs="Times New Roman"/>
          <w:color w:val="000000" w:themeColor="text1"/>
          <w:spacing w:val="-2"/>
        </w:rPr>
        <w:t>ы</w:t>
      </w:r>
      <w:r w:rsidRPr="00DA63F4">
        <w:rPr>
          <w:rFonts w:cs="Times New Roman"/>
          <w:color w:val="000000" w:themeColor="text1"/>
        </w:rPr>
        <w:t xml:space="preserve">, </w:t>
      </w:r>
      <w:r w:rsidR="008B26B4" w:rsidRPr="00DA63F4">
        <w:rPr>
          <w:rFonts w:cs="Times New Roman"/>
          <w:color w:val="000000" w:themeColor="text1"/>
          <w:spacing w:val="-2"/>
        </w:rPr>
        <w:t xml:space="preserve">а также </w:t>
      </w:r>
      <w:r w:rsidRPr="00DA63F4">
        <w:rPr>
          <w:rFonts w:cs="Times New Roman"/>
          <w:color w:val="000000" w:themeColor="text1"/>
          <w:spacing w:val="-2"/>
        </w:rPr>
        <w:t>стратегическими приоритетами развития государства.</w:t>
      </w:r>
    </w:p>
    <w:p w:rsidR="00A91CAD" w:rsidRPr="00DA63F4" w:rsidRDefault="00F57088" w:rsidP="0045627D">
      <w:pPr>
        <w:pStyle w:val="ab"/>
        <w:ind w:left="-142"/>
        <w:rPr>
          <w:rFonts w:cs="Times New Roman"/>
          <w:color w:val="000000" w:themeColor="text1"/>
          <w:spacing w:val="-2"/>
        </w:rPr>
      </w:pPr>
      <w:r w:rsidRPr="00DA63F4">
        <w:rPr>
          <w:rFonts w:cs="Times New Roman"/>
          <w:color w:val="000000" w:themeColor="text1"/>
          <w:spacing w:val="-2"/>
        </w:rPr>
        <w:t xml:space="preserve">Базовым принципом, положенным в основу </w:t>
      </w:r>
      <w:r w:rsidR="00A91CAD" w:rsidRPr="00DA63F4">
        <w:rPr>
          <w:rFonts w:cs="Times New Roman"/>
          <w:color w:val="000000" w:themeColor="text1"/>
          <w:spacing w:val="-2"/>
        </w:rPr>
        <w:t>успешной</w:t>
      </w:r>
      <w:r w:rsidRPr="00DA63F4">
        <w:rPr>
          <w:rFonts w:cs="Times New Roman"/>
          <w:color w:val="000000" w:themeColor="text1"/>
          <w:spacing w:val="-2"/>
        </w:rPr>
        <w:t xml:space="preserve"> международной экономической</w:t>
      </w:r>
      <w:r w:rsidR="00A91CAD" w:rsidRPr="00DA63F4">
        <w:rPr>
          <w:rFonts w:cs="Times New Roman"/>
          <w:color w:val="000000" w:themeColor="text1"/>
          <w:spacing w:val="-2"/>
        </w:rPr>
        <w:t xml:space="preserve"> интеграции</w:t>
      </w:r>
      <w:r w:rsidR="004B4FED" w:rsidRPr="00DA63F4">
        <w:rPr>
          <w:rFonts w:cs="Times New Roman"/>
          <w:color w:val="000000" w:themeColor="text1"/>
          <w:spacing w:val="-2"/>
        </w:rPr>
        <w:t>,</w:t>
      </w:r>
      <w:r w:rsidR="00A91CAD" w:rsidRPr="00DA63F4">
        <w:rPr>
          <w:rFonts w:cs="Times New Roman"/>
          <w:color w:val="000000" w:themeColor="text1"/>
          <w:spacing w:val="-2"/>
        </w:rPr>
        <w:t xml:space="preserve"> является сходство стран-участниц по уровню экономического развития.</w:t>
      </w:r>
      <w:r w:rsidRPr="00DA63F4">
        <w:rPr>
          <w:rFonts w:cs="Times New Roman"/>
          <w:color w:val="000000" w:themeColor="text1"/>
          <w:spacing w:val="-2"/>
        </w:rPr>
        <w:t xml:space="preserve"> Подтверждением этого стало включени</w:t>
      </w:r>
      <w:r w:rsidR="004B4FED" w:rsidRPr="00DA63F4">
        <w:rPr>
          <w:rFonts w:cs="Times New Roman"/>
          <w:color w:val="000000" w:themeColor="text1"/>
          <w:spacing w:val="-2"/>
        </w:rPr>
        <w:t>е</w:t>
      </w:r>
      <w:r w:rsidRPr="00DA63F4">
        <w:rPr>
          <w:rFonts w:cs="Times New Roman"/>
          <w:color w:val="000000" w:themeColor="text1"/>
          <w:spacing w:val="-2"/>
        </w:rPr>
        <w:t xml:space="preserve"> в состав Европейского союза </w:t>
      </w:r>
      <w:r w:rsidR="00A91CAD" w:rsidRPr="00DA63F4">
        <w:rPr>
          <w:rFonts w:cs="Times New Roman"/>
          <w:color w:val="000000" w:themeColor="text1"/>
          <w:spacing w:val="-2"/>
        </w:rPr>
        <w:t>постсоветских госу</w:t>
      </w:r>
      <w:r w:rsidR="00033C28" w:rsidRPr="00DA63F4">
        <w:rPr>
          <w:rFonts w:cs="Times New Roman"/>
          <w:color w:val="000000" w:themeColor="text1"/>
          <w:spacing w:val="-2"/>
        </w:rPr>
        <w:t>дарств и стран Восточной Европы,</w:t>
      </w:r>
      <w:r w:rsidR="004B4FED" w:rsidRPr="00DA63F4">
        <w:rPr>
          <w:rFonts w:cs="Times New Roman"/>
          <w:color w:val="000000" w:themeColor="text1"/>
          <w:spacing w:val="-2"/>
        </w:rPr>
        <w:t xml:space="preserve"> что</w:t>
      </w:r>
      <w:r w:rsidRPr="00DA63F4">
        <w:rPr>
          <w:rFonts w:cs="Times New Roman"/>
          <w:color w:val="000000" w:themeColor="text1"/>
          <w:spacing w:val="-2"/>
        </w:rPr>
        <w:t xml:space="preserve"> </w:t>
      </w:r>
      <w:r w:rsidR="00A91CAD" w:rsidRPr="00DA63F4">
        <w:rPr>
          <w:rFonts w:cs="Times New Roman"/>
          <w:color w:val="000000" w:themeColor="text1"/>
          <w:spacing w:val="-2"/>
        </w:rPr>
        <w:t>вызвал</w:t>
      </w:r>
      <w:r w:rsidR="004B4FED" w:rsidRPr="00DA63F4">
        <w:rPr>
          <w:rFonts w:cs="Times New Roman"/>
          <w:color w:val="000000" w:themeColor="text1"/>
          <w:spacing w:val="-2"/>
        </w:rPr>
        <w:t>о</w:t>
      </w:r>
      <w:r w:rsidR="00A91CAD" w:rsidRPr="00DA63F4">
        <w:rPr>
          <w:rFonts w:cs="Times New Roman"/>
          <w:color w:val="000000" w:themeColor="text1"/>
          <w:spacing w:val="-2"/>
        </w:rPr>
        <w:t xml:space="preserve"> масштабный ф</w:t>
      </w:r>
      <w:r w:rsidRPr="00DA63F4">
        <w:rPr>
          <w:rFonts w:cs="Times New Roman"/>
          <w:color w:val="000000" w:themeColor="text1"/>
          <w:spacing w:val="-2"/>
        </w:rPr>
        <w:t>инансово-экономический кризис.</w:t>
      </w:r>
    </w:p>
    <w:p w:rsidR="00033C28" w:rsidRPr="00DA63F4" w:rsidRDefault="00462D15" w:rsidP="0045627D">
      <w:pPr>
        <w:pStyle w:val="ab"/>
        <w:ind w:left="-142"/>
        <w:rPr>
          <w:rFonts w:cs="Times New Roman"/>
          <w:color w:val="000000" w:themeColor="text1"/>
          <w:spacing w:val="-2"/>
        </w:rPr>
      </w:pPr>
      <w:r w:rsidRPr="00DA63F4">
        <w:rPr>
          <w:rFonts w:cs="Times New Roman"/>
          <w:color w:val="000000" w:themeColor="text1"/>
          <w:spacing w:val="-2"/>
        </w:rPr>
        <w:t>Не</w:t>
      </w:r>
      <w:r w:rsidR="00033C28" w:rsidRPr="00DA63F4">
        <w:rPr>
          <w:rFonts w:cs="Times New Roman"/>
          <w:color w:val="000000" w:themeColor="text1"/>
          <w:spacing w:val="-2"/>
        </w:rPr>
        <w:t xml:space="preserve">смотря на этот негативный опыт, современная международная экономическая интеграция стремится к </w:t>
      </w:r>
      <w:r w:rsidR="00A91CAD" w:rsidRPr="00DA63F4">
        <w:rPr>
          <w:rFonts w:cs="Times New Roman"/>
          <w:color w:val="000000" w:themeColor="text1"/>
          <w:spacing w:val="-2"/>
        </w:rPr>
        <w:t>объединени</w:t>
      </w:r>
      <w:r w:rsidR="00033C28" w:rsidRPr="00DA63F4">
        <w:rPr>
          <w:rFonts w:cs="Times New Roman"/>
          <w:color w:val="000000" w:themeColor="text1"/>
          <w:spacing w:val="-2"/>
        </w:rPr>
        <w:t xml:space="preserve">ю </w:t>
      </w:r>
      <w:r w:rsidR="00A91CAD" w:rsidRPr="00DA63F4">
        <w:rPr>
          <w:rFonts w:cs="Times New Roman"/>
          <w:color w:val="000000" w:themeColor="text1"/>
          <w:spacing w:val="-2"/>
        </w:rPr>
        <w:t xml:space="preserve">стран с разным уровнем экономического развития. Таким примером стало формирование </w:t>
      </w:r>
      <w:r w:rsidR="00A91CAD" w:rsidRPr="00DA63F4">
        <w:rPr>
          <w:rFonts w:cs="Times New Roman"/>
          <w:color w:val="000000" w:themeColor="text1"/>
          <w:spacing w:val="-2"/>
        </w:rPr>
        <w:lastRenderedPageBreak/>
        <w:t>Североамериканской зоны свободной торговли (НАФТА) с участием США, Канады и Мексики, а также Общий рынок южного конуса (МЕРКОСУР), который является крупнейшим интегрированным рынком Латинской Америки, где сосредоточено более 60% совокупного товарооборота, а также 33% объема внешней торговли</w:t>
      </w:r>
      <w:r w:rsidRPr="00DA63F4">
        <w:rPr>
          <w:rStyle w:val="ae"/>
          <w:rFonts w:cs="Times New Roman"/>
          <w:color w:val="000000" w:themeColor="text1"/>
        </w:rPr>
        <w:footnoteReference w:id="112"/>
      </w:r>
      <w:r w:rsidR="00A91CAD" w:rsidRPr="00DA63F4">
        <w:rPr>
          <w:rFonts w:cs="Times New Roman"/>
          <w:color w:val="000000" w:themeColor="text1"/>
          <w:spacing w:val="-2"/>
        </w:rPr>
        <w:t>.</w:t>
      </w:r>
    </w:p>
    <w:p w:rsidR="00033C28" w:rsidRPr="00DA63F4" w:rsidRDefault="00033C28" w:rsidP="0045627D">
      <w:pPr>
        <w:pStyle w:val="ab"/>
        <w:ind w:left="-142"/>
        <w:rPr>
          <w:rFonts w:cs="Times New Roman"/>
          <w:color w:val="000000" w:themeColor="text1"/>
          <w:spacing w:val="-2"/>
        </w:rPr>
      </w:pPr>
      <w:r w:rsidRPr="00DA63F4">
        <w:rPr>
          <w:rFonts w:cs="Times New Roman"/>
          <w:color w:val="000000" w:themeColor="text1"/>
          <w:spacing w:val="-2"/>
        </w:rPr>
        <w:t>Наиболее успешным примером таможенного сотрудничества в рамках интеграционного</w:t>
      </w:r>
      <w:r w:rsidR="00823581" w:rsidRPr="00DA63F4">
        <w:rPr>
          <w:rFonts w:cs="Times New Roman"/>
          <w:color w:val="000000" w:themeColor="text1"/>
          <w:spacing w:val="-2"/>
        </w:rPr>
        <w:t xml:space="preserve"> </w:t>
      </w:r>
      <w:r w:rsidRPr="00DA63F4">
        <w:rPr>
          <w:rFonts w:cs="Times New Roman"/>
          <w:color w:val="000000" w:themeColor="text1"/>
          <w:spacing w:val="-2"/>
        </w:rPr>
        <w:t>образования</w:t>
      </w:r>
      <w:r w:rsidR="00823581" w:rsidRPr="00DA63F4">
        <w:rPr>
          <w:rFonts w:cs="Times New Roman"/>
          <w:color w:val="000000" w:themeColor="text1"/>
          <w:spacing w:val="-2"/>
        </w:rPr>
        <w:t xml:space="preserve"> </w:t>
      </w:r>
      <w:r w:rsidRPr="00DA63F4">
        <w:rPr>
          <w:rFonts w:cs="Times New Roman"/>
          <w:color w:val="000000" w:themeColor="text1"/>
          <w:spacing w:val="-2"/>
        </w:rPr>
        <w:t>служит Европейский Союз, как самое глубоко интегрированное объединение стран.</w:t>
      </w:r>
    </w:p>
    <w:p w:rsidR="00462D15" w:rsidRPr="00DA63F4" w:rsidRDefault="00201A27" w:rsidP="0045627D">
      <w:pPr>
        <w:pStyle w:val="ab"/>
        <w:ind w:left="-142"/>
        <w:rPr>
          <w:rFonts w:cs="Times New Roman"/>
          <w:color w:val="000000" w:themeColor="text1"/>
          <w:spacing w:val="-2"/>
        </w:rPr>
      </w:pPr>
      <w:r w:rsidRPr="00DA63F4">
        <w:rPr>
          <w:rFonts w:cs="Times New Roman"/>
          <w:color w:val="000000" w:themeColor="text1"/>
          <w:spacing w:val="-2"/>
        </w:rPr>
        <w:t>Таможенное</w:t>
      </w:r>
      <w:r w:rsidR="00DC19FE" w:rsidRPr="00DA63F4">
        <w:rPr>
          <w:rFonts w:cs="Times New Roman"/>
          <w:color w:val="000000" w:themeColor="text1"/>
          <w:spacing w:val="-2"/>
        </w:rPr>
        <w:t xml:space="preserve"> сотрудничество является одним из основных элементов успешного  функционирования общего рынка </w:t>
      </w:r>
      <w:r w:rsidR="3892E2E6" w:rsidRPr="00DA63F4">
        <w:rPr>
          <w:rFonts w:cs="Times New Roman"/>
          <w:color w:val="000000" w:themeColor="text1"/>
        </w:rPr>
        <w:t>Европейского</w:t>
      </w:r>
      <w:r w:rsidR="00823581" w:rsidRPr="00DA63F4">
        <w:rPr>
          <w:rFonts w:cs="Times New Roman"/>
          <w:color w:val="000000" w:themeColor="text1"/>
        </w:rPr>
        <w:t xml:space="preserve"> </w:t>
      </w:r>
      <w:r w:rsidR="3892E2E6" w:rsidRPr="00DA63F4">
        <w:rPr>
          <w:rFonts w:cs="Times New Roman"/>
          <w:color w:val="000000" w:themeColor="text1"/>
        </w:rPr>
        <w:t>союза, о</w:t>
      </w:r>
      <w:r w:rsidR="007E7E4C" w:rsidRPr="00DA63F4">
        <w:rPr>
          <w:rFonts w:cs="Times New Roman"/>
          <w:color w:val="000000" w:themeColor="text1"/>
          <w:spacing w:val="-2"/>
        </w:rPr>
        <w:t>сновной целью создания</w:t>
      </w:r>
      <w:r w:rsidR="00823581" w:rsidRPr="00DA63F4">
        <w:rPr>
          <w:rFonts w:cs="Times New Roman"/>
          <w:color w:val="000000" w:themeColor="text1"/>
          <w:spacing w:val="-2"/>
        </w:rPr>
        <w:t xml:space="preserve"> </w:t>
      </w:r>
      <w:r w:rsidR="007E7E4C" w:rsidRPr="00DA63F4">
        <w:rPr>
          <w:rFonts w:cs="Times New Roman"/>
          <w:color w:val="000000" w:themeColor="text1"/>
          <w:spacing w:val="-2"/>
        </w:rPr>
        <w:t xml:space="preserve">которого было получение </w:t>
      </w:r>
      <w:r w:rsidR="00033C28" w:rsidRPr="00DA63F4">
        <w:rPr>
          <w:rFonts w:cs="Times New Roman"/>
          <w:color w:val="000000" w:themeColor="text1"/>
          <w:spacing w:val="-2"/>
        </w:rPr>
        <w:t xml:space="preserve">для каждого государства-члена </w:t>
      </w:r>
      <w:r w:rsidR="007E7E4C" w:rsidRPr="00DA63F4">
        <w:rPr>
          <w:rFonts w:cs="Times New Roman"/>
          <w:color w:val="000000" w:themeColor="text1"/>
          <w:spacing w:val="-2"/>
        </w:rPr>
        <w:t xml:space="preserve">определенной экономической выгоды. </w:t>
      </w:r>
      <w:r w:rsidR="00462D15" w:rsidRPr="00DA63F4">
        <w:rPr>
          <w:rFonts w:cs="Times New Roman"/>
          <w:color w:val="000000" w:themeColor="text1"/>
          <w:spacing w:val="-2"/>
        </w:rPr>
        <w:t xml:space="preserve">Несмотря на то, что таможенное законодательство является исключительной компетенцией </w:t>
      </w:r>
      <w:r w:rsidR="3892E2E6" w:rsidRPr="00DA63F4">
        <w:rPr>
          <w:rFonts w:cs="Times New Roman"/>
          <w:color w:val="000000" w:themeColor="text1"/>
        </w:rPr>
        <w:t>Европейского</w:t>
      </w:r>
      <w:r w:rsidR="00823581" w:rsidRPr="00DA63F4">
        <w:rPr>
          <w:rFonts w:cs="Times New Roman"/>
          <w:color w:val="000000" w:themeColor="text1"/>
        </w:rPr>
        <w:t xml:space="preserve"> </w:t>
      </w:r>
      <w:r w:rsidR="3892E2E6" w:rsidRPr="00DA63F4">
        <w:rPr>
          <w:rFonts w:cs="Times New Roman"/>
          <w:color w:val="000000" w:themeColor="text1"/>
        </w:rPr>
        <w:t>союза</w:t>
      </w:r>
      <w:r w:rsidR="00462D15" w:rsidRPr="00DA63F4">
        <w:rPr>
          <w:rFonts w:cs="Times New Roman"/>
          <w:color w:val="000000" w:themeColor="text1"/>
          <w:spacing w:val="-2"/>
        </w:rPr>
        <w:t>, его непосредственное применение представляет исключительную функцию государств-членов.</w:t>
      </w:r>
    </w:p>
    <w:p w:rsidR="00A070E7" w:rsidRPr="00DA63F4" w:rsidRDefault="007E7E4C" w:rsidP="0045627D">
      <w:pPr>
        <w:pStyle w:val="ab"/>
        <w:ind w:left="-142"/>
        <w:rPr>
          <w:rFonts w:cs="Times New Roman"/>
          <w:color w:val="000000" w:themeColor="text1"/>
          <w:spacing w:val="-2"/>
        </w:rPr>
      </w:pPr>
      <w:r w:rsidRPr="00DA63F4">
        <w:rPr>
          <w:rFonts w:cs="Times New Roman"/>
          <w:color w:val="000000" w:themeColor="text1"/>
          <w:spacing w:val="-2"/>
        </w:rPr>
        <w:t xml:space="preserve">В настоящее время </w:t>
      </w:r>
      <w:r w:rsidR="3892E2E6" w:rsidRPr="00DA63F4">
        <w:rPr>
          <w:rFonts w:cs="Times New Roman"/>
          <w:color w:val="000000" w:themeColor="text1"/>
        </w:rPr>
        <w:t>Европейский союз</w:t>
      </w:r>
      <w:r w:rsidR="00823581" w:rsidRPr="00DA63F4">
        <w:rPr>
          <w:rFonts w:cs="Times New Roman"/>
          <w:color w:val="000000" w:themeColor="text1"/>
        </w:rPr>
        <w:t xml:space="preserve"> </w:t>
      </w:r>
      <w:r w:rsidRPr="00DA63F4">
        <w:rPr>
          <w:rFonts w:cs="Times New Roman"/>
          <w:color w:val="000000" w:themeColor="text1"/>
          <w:spacing w:val="-2"/>
        </w:rPr>
        <w:t>объединяет 2</w:t>
      </w:r>
      <w:r w:rsidR="00033C28" w:rsidRPr="00DA63F4">
        <w:rPr>
          <w:rFonts w:cs="Times New Roman"/>
          <w:color w:val="000000" w:themeColor="text1"/>
          <w:spacing w:val="-2"/>
        </w:rPr>
        <w:t>8</w:t>
      </w:r>
      <w:r w:rsidRPr="00DA63F4">
        <w:rPr>
          <w:rFonts w:cs="Times New Roman"/>
          <w:color w:val="000000" w:themeColor="text1"/>
          <w:spacing w:val="-2"/>
        </w:rPr>
        <w:t xml:space="preserve"> независимых государств</w:t>
      </w:r>
      <w:r w:rsidRPr="00DA63F4">
        <w:rPr>
          <w:rStyle w:val="ae"/>
          <w:rFonts w:cs="Times New Roman"/>
          <w:color w:val="000000" w:themeColor="text1"/>
        </w:rPr>
        <w:footnoteReference w:id="113"/>
      </w:r>
      <w:r w:rsidRPr="00DA63F4">
        <w:rPr>
          <w:rFonts w:cs="Times New Roman"/>
          <w:color w:val="000000" w:themeColor="text1"/>
          <w:spacing w:val="-2"/>
        </w:rPr>
        <w:t>, а это означает, что в рамках данного интеграционного образования действуют 2</w:t>
      </w:r>
      <w:r w:rsidR="00033C28" w:rsidRPr="00DA63F4">
        <w:rPr>
          <w:rFonts w:cs="Times New Roman"/>
          <w:color w:val="000000" w:themeColor="text1"/>
          <w:spacing w:val="-2"/>
        </w:rPr>
        <w:t>8</w:t>
      </w:r>
      <w:r w:rsidRPr="00DA63F4">
        <w:rPr>
          <w:rFonts w:cs="Times New Roman"/>
          <w:color w:val="000000" w:themeColor="text1"/>
          <w:spacing w:val="-2"/>
        </w:rPr>
        <w:t xml:space="preserve"> различных таможенных систем. Следовательно, для достижения поставленной цели в первую очередь необходим комплекс механизма контроля соблюдения обязанностей всех государств-участников. </w:t>
      </w:r>
    </w:p>
    <w:p w:rsidR="00462D15" w:rsidRPr="00DA63F4" w:rsidRDefault="00462D15" w:rsidP="0045627D">
      <w:pPr>
        <w:pStyle w:val="ab"/>
        <w:ind w:left="-142"/>
        <w:rPr>
          <w:rFonts w:cs="Times New Roman"/>
          <w:color w:val="000000" w:themeColor="text1"/>
          <w:spacing w:val="-2"/>
        </w:rPr>
      </w:pPr>
      <w:r w:rsidRPr="00DA63F4">
        <w:rPr>
          <w:rFonts w:cs="Times New Roman"/>
          <w:color w:val="000000" w:themeColor="text1"/>
          <w:spacing w:val="-2"/>
        </w:rPr>
        <w:t xml:space="preserve">Договор </w:t>
      </w:r>
      <w:r w:rsidR="3892E2E6" w:rsidRPr="00DA63F4">
        <w:rPr>
          <w:rFonts w:cs="Times New Roman"/>
          <w:color w:val="000000" w:themeColor="text1"/>
        </w:rPr>
        <w:t>об учреждении Европейского союза</w:t>
      </w:r>
      <w:r w:rsidRPr="00DA63F4">
        <w:rPr>
          <w:rStyle w:val="ae"/>
          <w:rFonts w:cs="Times New Roman"/>
          <w:color w:val="000000" w:themeColor="text1"/>
        </w:rPr>
        <w:footnoteReference w:id="114"/>
      </w:r>
      <w:r w:rsidR="00AD6565">
        <w:rPr>
          <w:rFonts w:cs="Times New Roman"/>
          <w:color w:val="000000" w:themeColor="text1"/>
        </w:rPr>
        <w:t xml:space="preserve"> </w:t>
      </w:r>
      <w:r w:rsidRPr="00DA63F4">
        <w:rPr>
          <w:rFonts w:cs="Times New Roman"/>
          <w:color w:val="000000" w:themeColor="text1"/>
          <w:spacing w:val="-2"/>
        </w:rPr>
        <w:t>в качестве основного принципа предусматривает обязанность государства принимать все меры для выполнения своих обязательств, установленны</w:t>
      </w:r>
      <w:r w:rsidR="00AD6565">
        <w:rPr>
          <w:rFonts w:cs="Times New Roman"/>
          <w:color w:val="000000" w:themeColor="text1"/>
          <w:spacing w:val="-2"/>
        </w:rPr>
        <w:t>х в рамках Европейского союза (с</w:t>
      </w:r>
      <w:r w:rsidRPr="00DA63F4">
        <w:rPr>
          <w:rFonts w:cs="Times New Roman"/>
          <w:color w:val="000000" w:themeColor="text1"/>
          <w:spacing w:val="-2"/>
        </w:rPr>
        <w:t xml:space="preserve">т. 10 данного Договора). Примечательно, что сама структура </w:t>
      </w:r>
      <w:r w:rsidR="3892E2E6" w:rsidRPr="00DA63F4">
        <w:rPr>
          <w:rFonts w:cs="Times New Roman"/>
          <w:color w:val="000000" w:themeColor="text1"/>
        </w:rPr>
        <w:t>Европейского союза</w:t>
      </w:r>
      <w:r w:rsidRPr="00DA63F4">
        <w:rPr>
          <w:rFonts w:cs="Times New Roman"/>
          <w:color w:val="000000" w:themeColor="text1"/>
          <w:spacing w:val="-2"/>
        </w:rPr>
        <w:t xml:space="preserve"> способствует развитию таможенного сотрудничества, так как она ориентирована на достижение целей совместными усилиями.</w:t>
      </w:r>
    </w:p>
    <w:p w:rsidR="00462D15" w:rsidRPr="00DA63F4" w:rsidRDefault="00462D15" w:rsidP="0045627D">
      <w:pPr>
        <w:pStyle w:val="ab"/>
        <w:ind w:left="-142"/>
        <w:rPr>
          <w:rFonts w:cs="Times New Roman"/>
          <w:color w:val="000000" w:themeColor="text1"/>
          <w:spacing w:val="-2"/>
        </w:rPr>
      </w:pPr>
      <w:r w:rsidRPr="00DA63F4">
        <w:rPr>
          <w:rFonts w:cs="Times New Roman"/>
          <w:color w:val="000000" w:themeColor="text1"/>
          <w:spacing w:val="-2"/>
        </w:rPr>
        <w:lastRenderedPageBreak/>
        <w:t xml:space="preserve">Существует законодательно закрепленная процедура, которая применятся в случае  нарушения законодательства </w:t>
      </w:r>
      <w:r w:rsidR="3892E2E6" w:rsidRPr="00DA63F4">
        <w:rPr>
          <w:rFonts w:cs="Times New Roman"/>
          <w:color w:val="000000" w:themeColor="text1"/>
        </w:rPr>
        <w:t>Европейского союза</w:t>
      </w:r>
      <w:r w:rsidR="00ED57FF" w:rsidRPr="00DA63F4">
        <w:rPr>
          <w:rFonts w:cs="Times New Roman"/>
          <w:color w:val="000000" w:themeColor="text1"/>
        </w:rPr>
        <w:t xml:space="preserve"> </w:t>
      </w:r>
      <w:r w:rsidRPr="00DA63F4">
        <w:rPr>
          <w:rFonts w:cs="Times New Roman"/>
          <w:color w:val="000000" w:themeColor="text1"/>
          <w:spacing w:val="-2"/>
        </w:rPr>
        <w:t>(ст</w:t>
      </w:r>
      <w:r w:rsidR="00AD6565">
        <w:rPr>
          <w:rFonts w:cs="Times New Roman"/>
          <w:color w:val="000000" w:themeColor="text1"/>
          <w:spacing w:val="-2"/>
        </w:rPr>
        <w:t>.</w:t>
      </w:r>
      <w:r w:rsidRPr="00DA63F4">
        <w:rPr>
          <w:rFonts w:cs="Times New Roman"/>
          <w:color w:val="000000" w:themeColor="text1"/>
          <w:spacing w:val="-2"/>
        </w:rPr>
        <w:t xml:space="preserve"> 258 Договора об учреждении Европейского союза, но эта артиллерия оказалась слишком тяжелой, чтобы решать ежедневные вопросы, возникающие в рамках данной проблемы.</w:t>
      </w:r>
      <w:r w:rsidR="00ED57FF" w:rsidRPr="00DA63F4">
        <w:rPr>
          <w:rFonts w:cs="Times New Roman"/>
          <w:color w:val="000000" w:themeColor="text1"/>
          <w:spacing w:val="-2"/>
        </w:rPr>
        <w:t xml:space="preserve"> </w:t>
      </w:r>
      <w:r w:rsidRPr="00DA63F4">
        <w:rPr>
          <w:rFonts w:cs="Times New Roman"/>
          <w:color w:val="000000" w:themeColor="text1"/>
          <w:spacing w:val="-2"/>
        </w:rPr>
        <w:t>Как следствие, в 2004 году Е</w:t>
      </w:r>
      <w:r w:rsidR="00AD6565">
        <w:rPr>
          <w:rFonts w:cs="Times New Roman"/>
          <w:color w:val="000000" w:themeColor="text1"/>
          <w:spacing w:val="-2"/>
        </w:rPr>
        <w:t xml:space="preserve">вропейский союз </w:t>
      </w:r>
      <w:r w:rsidRPr="00DA63F4">
        <w:rPr>
          <w:rFonts w:cs="Times New Roman"/>
          <w:color w:val="000000" w:themeColor="text1"/>
          <w:spacing w:val="-2"/>
        </w:rPr>
        <w:t>столкнулся с жалобой США</w:t>
      </w:r>
      <w:r w:rsidR="00AD6565">
        <w:rPr>
          <w:rFonts w:cs="Times New Roman"/>
          <w:color w:val="000000" w:themeColor="text1"/>
          <w:spacing w:val="-2"/>
        </w:rPr>
        <w:t>,</w:t>
      </w:r>
      <w:r w:rsidRPr="00DA63F4">
        <w:rPr>
          <w:rFonts w:cs="Times New Roman"/>
          <w:color w:val="000000" w:themeColor="text1"/>
          <w:spacing w:val="-2"/>
        </w:rPr>
        <w:t xml:space="preserve"> поданной во Всемирную торговую организац</w:t>
      </w:r>
      <w:r w:rsidR="00AD6565">
        <w:rPr>
          <w:rFonts w:cs="Times New Roman"/>
          <w:color w:val="000000" w:themeColor="text1"/>
          <w:spacing w:val="-2"/>
        </w:rPr>
        <w:t>ию, о том, что таможенный союз Европейского союза</w:t>
      </w:r>
      <w:r w:rsidRPr="00DA63F4">
        <w:rPr>
          <w:rFonts w:cs="Times New Roman"/>
          <w:color w:val="000000" w:themeColor="text1"/>
          <w:spacing w:val="-2"/>
        </w:rPr>
        <w:t xml:space="preserve"> не может обеспечить единообразное применение таможенного законодательства </w:t>
      </w:r>
      <w:r w:rsidR="3892E2E6" w:rsidRPr="00DA63F4">
        <w:rPr>
          <w:rFonts w:cs="Times New Roman"/>
          <w:color w:val="000000" w:themeColor="text1"/>
        </w:rPr>
        <w:t>Европейского союза</w:t>
      </w:r>
      <w:r w:rsidRPr="00DA63F4">
        <w:rPr>
          <w:rFonts w:cs="Times New Roman"/>
          <w:color w:val="000000" w:themeColor="text1"/>
          <w:spacing w:val="-2"/>
        </w:rPr>
        <w:t xml:space="preserve"> 25 национальными администрациями, что нарушает ст. X.3 (a) Генерального соглашения по тарифам и торговле, не проводит оперативного анализа данного вопроса и не предпринимает действий для его решения</w:t>
      </w:r>
      <w:r w:rsidR="00AD6565">
        <w:rPr>
          <w:rFonts w:cs="Times New Roman"/>
          <w:color w:val="000000" w:themeColor="text1"/>
          <w:spacing w:val="-2"/>
        </w:rPr>
        <w:t>,</w:t>
      </w:r>
      <w:r w:rsidRPr="00DA63F4">
        <w:rPr>
          <w:rFonts w:cs="Times New Roman"/>
          <w:color w:val="000000" w:themeColor="text1"/>
          <w:spacing w:val="-2"/>
        </w:rPr>
        <w:t xml:space="preserve"> как того требует статья X.3 (b)</w:t>
      </w:r>
      <w:r w:rsidRPr="00DA63F4">
        <w:rPr>
          <w:rStyle w:val="ae"/>
          <w:rFonts w:cs="Times New Roman"/>
          <w:color w:val="000000" w:themeColor="text1"/>
        </w:rPr>
        <w:footnoteReference w:id="115"/>
      </w:r>
      <w:r w:rsidRPr="00DA63F4">
        <w:rPr>
          <w:rFonts w:cs="Times New Roman"/>
          <w:color w:val="000000" w:themeColor="text1"/>
          <w:spacing w:val="-2"/>
        </w:rPr>
        <w:t>.</w:t>
      </w:r>
    </w:p>
    <w:p w:rsidR="00462D15" w:rsidRPr="00DA63F4" w:rsidRDefault="00462D15" w:rsidP="0045627D">
      <w:pPr>
        <w:pStyle w:val="ab"/>
        <w:ind w:left="-142"/>
        <w:rPr>
          <w:rFonts w:cs="Times New Roman"/>
          <w:color w:val="000000" w:themeColor="text1"/>
          <w:spacing w:val="-2"/>
        </w:rPr>
      </w:pPr>
      <w:r w:rsidRPr="00DA63F4">
        <w:rPr>
          <w:rFonts w:cs="Times New Roman"/>
          <w:color w:val="000000" w:themeColor="text1"/>
          <w:spacing w:val="-2"/>
        </w:rPr>
        <w:t xml:space="preserve">С тех пор «единообразное применение» таможенного законодательства, в частности Таможенного кодекса </w:t>
      </w:r>
      <w:r w:rsidR="3892E2E6" w:rsidRPr="00DA63F4">
        <w:rPr>
          <w:rFonts w:cs="Times New Roman"/>
          <w:color w:val="000000" w:themeColor="text1"/>
        </w:rPr>
        <w:t>Европейского союза</w:t>
      </w:r>
      <w:r w:rsidRPr="00DA63F4">
        <w:rPr>
          <w:rFonts w:cs="Times New Roman"/>
          <w:color w:val="000000" w:themeColor="text1"/>
          <w:spacing w:val="-2"/>
        </w:rPr>
        <w:t xml:space="preserve">, стало ключевым для дальнейшего развития. Уже модернизированный Таможенный кодекс 2008 года установил единообразие применения в качестве одного из основных принципов. В Программе действий на 2013 год была сформулирована общая цель, заключающаяся в том, что «национальные таможенные администрации должны действовать эффективно и своевременно реагировать на любые требования меняющейся реальности так, как будто </w:t>
      </w:r>
      <w:r w:rsidR="00AD6565">
        <w:rPr>
          <w:rFonts w:cs="Times New Roman"/>
          <w:color w:val="000000" w:themeColor="text1"/>
        </w:rPr>
        <w:t xml:space="preserve">Европейский союз </w:t>
      </w:r>
      <w:r w:rsidRPr="00DA63F4">
        <w:rPr>
          <w:rFonts w:cs="Times New Roman"/>
          <w:color w:val="000000" w:themeColor="text1"/>
          <w:spacing w:val="-2"/>
        </w:rPr>
        <w:t>– это одно государство»</w:t>
      </w:r>
      <w:r w:rsidRPr="00DA63F4">
        <w:rPr>
          <w:rStyle w:val="ae"/>
          <w:rFonts w:cs="Times New Roman"/>
          <w:color w:val="000000" w:themeColor="text1"/>
        </w:rPr>
        <w:footnoteReference w:id="116"/>
      </w:r>
      <w:r w:rsidRPr="00DA63F4">
        <w:rPr>
          <w:rFonts w:cs="Times New Roman"/>
          <w:color w:val="000000" w:themeColor="text1"/>
          <w:spacing w:val="-2"/>
        </w:rPr>
        <w:t>.</w:t>
      </w:r>
    </w:p>
    <w:p w:rsidR="007E7E4C" w:rsidRPr="00DA63F4" w:rsidRDefault="00A070E7" w:rsidP="0045627D">
      <w:pPr>
        <w:pStyle w:val="ab"/>
        <w:ind w:left="-142"/>
        <w:rPr>
          <w:rFonts w:cs="Times New Roman"/>
          <w:color w:val="000000" w:themeColor="text1"/>
          <w:spacing w:val="-2"/>
        </w:rPr>
      </w:pPr>
      <w:r w:rsidRPr="00DA63F4">
        <w:rPr>
          <w:rFonts w:cs="Times New Roman"/>
          <w:color w:val="000000" w:themeColor="text1"/>
          <w:spacing w:val="-2"/>
        </w:rPr>
        <w:t xml:space="preserve">Раздел 10 Договора об учреждении Европейского союза освещает вопросы таможенного сотрудничества и обеспечивает правовую основу для развития сотрудничества между таможенными органами в различных областях, за </w:t>
      </w:r>
      <w:r w:rsidRPr="00DA63F4">
        <w:rPr>
          <w:rFonts w:cs="Times New Roman"/>
          <w:color w:val="000000" w:themeColor="text1"/>
          <w:spacing w:val="-2"/>
        </w:rPr>
        <w:lastRenderedPageBreak/>
        <w:t>исключением запросов о правовой помощи в досудебных расследовани</w:t>
      </w:r>
      <w:r w:rsidR="00AD6565">
        <w:rPr>
          <w:rFonts w:cs="Times New Roman"/>
          <w:color w:val="000000" w:themeColor="text1"/>
          <w:spacing w:val="-2"/>
        </w:rPr>
        <w:t>ях и судебной помощи (ст. 135).</w:t>
      </w:r>
    </w:p>
    <w:p w:rsidR="00A070E7" w:rsidRPr="00DA63F4" w:rsidRDefault="00025229" w:rsidP="0045627D">
      <w:pPr>
        <w:pStyle w:val="ab"/>
        <w:ind w:left="-142"/>
        <w:rPr>
          <w:rFonts w:cs="Times New Roman"/>
          <w:color w:val="000000" w:themeColor="text1"/>
          <w:spacing w:val="-2"/>
        </w:rPr>
      </w:pPr>
      <w:r w:rsidRPr="00DA63F4">
        <w:rPr>
          <w:rFonts w:cs="Times New Roman"/>
          <w:color w:val="000000" w:themeColor="text1"/>
          <w:spacing w:val="-2"/>
        </w:rPr>
        <w:t>Согласно с</w:t>
      </w:r>
      <w:r w:rsidR="00A070E7" w:rsidRPr="00DA63F4">
        <w:rPr>
          <w:rFonts w:cs="Times New Roman"/>
          <w:color w:val="000000" w:themeColor="text1"/>
          <w:spacing w:val="-2"/>
        </w:rPr>
        <w:t>тать</w:t>
      </w:r>
      <w:r w:rsidRPr="00DA63F4">
        <w:rPr>
          <w:rFonts w:cs="Times New Roman"/>
          <w:color w:val="000000" w:themeColor="text1"/>
          <w:spacing w:val="-2"/>
        </w:rPr>
        <w:t>ям</w:t>
      </w:r>
      <w:r w:rsidR="00A070E7" w:rsidRPr="00DA63F4">
        <w:rPr>
          <w:rFonts w:cs="Times New Roman"/>
          <w:color w:val="000000" w:themeColor="text1"/>
          <w:spacing w:val="-2"/>
        </w:rPr>
        <w:t xml:space="preserve"> 29-42 Договора </w:t>
      </w:r>
      <w:r w:rsidRPr="00DA63F4">
        <w:rPr>
          <w:rFonts w:cs="Times New Roman"/>
          <w:color w:val="000000" w:themeColor="text1"/>
          <w:spacing w:val="-2"/>
        </w:rPr>
        <w:t xml:space="preserve">в рамках </w:t>
      </w:r>
      <w:r w:rsidR="00A070E7" w:rsidRPr="00DA63F4">
        <w:rPr>
          <w:rFonts w:cs="Times New Roman"/>
          <w:color w:val="000000" w:themeColor="text1"/>
          <w:spacing w:val="-2"/>
        </w:rPr>
        <w:t>международн</w:t>
      </w:r>
      <w:r w:rsidRPr="00DA63F4">
        <w:rPr>
          <w:rFonts w:cs="Times New Roman"/>
          <w:color w:val="000000" w:themeColor="text1"/>
          <w:spacing w:val="-2"/>
        </w:rPr>
        <w:t>ого</w:t>
      </w:r>
      <w:r w:rsidR="00ED57FF" w:rsidRPr="00DA63F4">
        <w:rPr>
          <w:rFonts w:cs="Times New Roman"/>
          <w:color w:val="000000" w:themeColor="text1"/>
          <w:spacing w:val="-2"/>
        </w:rPr>
        <w:t xml:space="preserve"> </w:t>
      </w:r>
      <w:r w:rsidR="00A070E7" w:rsidRPr="00DA63F4">
        <w:rPr>
          <w:rFonts w:cs="Times New Roman"/>
          <w:color w:val="000000" w:themeColor="text1"/>
          <w:spacing w:val="-2"/>
        </w:rPr>
        <w:t>сотрудничеств</w:t>
      </w:r>
      <w:r w:rsidRPr="00DA63F4">
        <w:rPr>
          <w:rFonts w:cs="Times New Roman"/>
          <w:color w:val="000000" w:themeColor="text1"/>
          <w:spacing w:val="-2"/>
        </w:rPr>
        <w:t>а</w:t>
      </w:r>
      <w:r w:rsidR="00ED57FF" w:rsidRPr="00DA63F4">
        <w:rPr>
          <w:rFonts w:cs="Times New Roman"/>
          <w:color w:val="000000" w:themeColor="text1"/>
          <w:spacing w:val="-2"/>
        </w:rPr>
        <w:t xml:space="preserve"> </w:t>
      </w:r>
      <w:r w:rsidRPr="00DA63F4">
        <w:rPr>
          <w:rFonts w:cs="Times New Roman"/>
          <w:color w:val="000000" w:themeColor="text1"/>
          <w:spacing w:val="-2"/>
        </w:rPr>
        <w:t>происходит необходимый обмен</w:t>
      </w:r>
      <w:r w:rsidR="00A070E7" w:rsidRPr="00DA63F4">
        <w:rPr>
          <w:rFonts w:cs="Times New Roman"/>
          <w:color w:val="000000" w:themeColor="text1"/>
          <w:spacing w:val="-2"/>
        </w:rPr>
        <w:t xml:space="preserve"> информаци</w:t>
      </w:r>
      <w:r w:rsidRPr="00DA63F4">
        <w:rPr>
          <w:rFonts w:cs="Times New Roman"/>
          <w:color w:val="000000" w:themeColor="text1"/>
          <w:spacing w:val="-2"/>
        </w:rPr>
        <w:t>и</w:t>
      </w:r>
      <w:r w:rsidR="003F2B81" w:rsidRPr="00DA63F4">
        <w:rPr>
          <w:rFonts w:cs="Times New Roman"/>
          <w:color w:val="000000" w:themeColor="text1"/>
          <w:spacing w:val="-2"/>
        </w:rPr>
        <w:t xml:space="preserve">, который используется государствами-членами </w:t>
      </w:r>
      <w:r w:rsidR="3892E2E6" w:rsidRPr="00DA63F4">
        <w:rPr>
          <w:rFonts w:cs="Times New Roman"/>
          <w:color w:val="000000" w:themeColor="text1"/>
        </w:rPr>
        <w:t>Европейского союза</w:t>
      </w:r>
      <w:r w:rsidR="00ED57FF" w:rsidRPr="00DA63F4">
        <w:rPr>
          <w:rFonts w:cs="Times New Roman"/>
          <w:color w:val="000000" w:themeColor="text1"/>
        </w:rPr>
        <w:t xml:space="preserve"> </w:t>
      </w:r>
      <w:r w:rsidR="00A070E7" w:rsidRPr="00DA63F4">
        <w:rPr>
          <w:rFonts w:cs="Times New Roman"/>
          <w:color w:val="000000" w:themeColor="text1"/>
          <w:spacing w:val="-2"/>
        </w:rPr>
        <w:t xml:space="preserve">для управления </w:t>
      </w:r>
      <w:r w:rsidR="009B6B63" w:rsidRPr="00DA63F4">
        <w:rPr>
          <w:rFonts w:cs="Times New Roman"/>
          <w:color w:val="000000" w:themeColor="text1"/>
          <w:spacing w:val="-2"/>
        </w:rPr>
        <w:t xml:space="preserve">таможенными </w:t>
      </w:r>
      <w:r w:rsidR="00A070E7" w:rsidRPr="00DA63F4">
        <w:rPr>
          <w:rFonts w:cs="Times New Roman"/>
          <w:color w:val="000000" w:themeColor="text1"/>
          <w:spacing w:val="-2"/>
        </w:rPr>
        <w:t>рисками. Наиболее инновационной комплексной мерой пр</w:t>
      </w:r>
      <w:r w:rsidR="009B6B63" w:rsidRPr="00DA63F4">
        <w:rPr>
          <w:rFonts w:cs="Times New Roman"/>
          <w:color w:val="000000" w:themeColor="text1"/>
          <w:spacing w:val="-2"/>
        </w:rPr>
        <w:t>офилактики является анализ рынка</w:t>
      </w:r>
      <w:r w:rsidR="00A070E7" w:rsidRPr="00DA63F4">
        <w:rPr>
          <w:rFonts w:cs="Times New Roman"/>
          <w:color w:val="000000" w:themeColor="text1"/>
          <w:spacing w:val="-2"/>
        </w:rPr>
        <w:t>, который, помимо выявления самых опасных областей и надлежащего распределения имеющихся ресурсов, позволяет</w:t>
      </w:r>
      <w:r w:rsidR="003F2B81" w:rsidRPr="00DA63F4">
        <w:rPr>
          <w:rFonts w:cs="Times New Roman"/>
          <w:color w:val="000000" w:themeColor="text1"/>
          <w:spacing w:val="-2"/>
        </w:rPr>
        <w:t xml:space="preserve"> также</w:t>
      </w:r>
      <w:r w:rsidR="00A070E7" w:rsidRPr="00DA63F4">
        <w:rPr>
          <w:rFonts w:cs="Times New Roman"/>
          <w:color w:val="000000" w:themeColor="text1"/>
          <w:spacing w:val="-2"/>
        </w:rPr>
        <w:t xml:space="preserve"> устанавливать и предотвращать</w:t>
      </w:r>
      <w:r w:rsidR="003F2B81" w:rsidRPr="00DA63F4">
        <w:rPr>
          <w:rFonts w:cs="Times New Roman"/>
          <w:color w:val="000000" w:themeColor="text1"/>
          <w:spacing w:val="-2"/>
        </w:rPr>
        <w:t xml:space="preserve"> совершение </w:t>
      </w:r>
      <w:r w:rsidR="009B6B63" w:rsidRPr="00DA63F4">
        <w:rPr>
          <w:rFonts w:cs="Times New Roman"/>
          <w:color w:val="000000" w:themeColor="text1"/>
          <w:spacing w:val="-2"/>
        </w:rPr>
        <w:t xml:space="preserve">таможенных </w:t>
      </w:r>
      <w:r w:rsidR="003F2B81" w:rsidRPr="00DA63F4">
        <w:rPr>
          <w:rFonts w:cs="Times New Roman"/>
          <w:color w:val="000000" w:themeColor="text1"/>
          <w:spacing w:val="-2"/>
        </w:rPr>
        <w:t>правонарушений.</w:t>
      </w:r>
      <w:r w:rsidR="00ED57FF" w:rsidRPr="00DA63F4">
        <w:rPr>
          <w:rFonts w:cs="Times New Roman"/>
          <w:color w:val="000000" w:themeColor="text1"/>
          <w:spacing w:val="-2"/>
        </w:rPr>
        <w:t xml:space="preserve"> </w:t>
      </w:r>
      <w:r w:rsidR="00A070E7" w:rsidRPr="00DA63F4">
        <w:rPr>
          <w:rFonts w:cs="Times New Roman"/>
          <w:color w:val="000000" w:themeColor="text1"/>
          <w:spacing w:val="-2"/>
        </w:rPr>
        <w:t xml:space="preserve">В этой связи государства-члены </w:t>
      </w:r>
      <w:r w:rsidR="3892E2E6" w:rsidRPr="00DA63F4">
        <w:rPr>
          <w:rFonts w:cs="Times New Roman"/>
          <w:color w:val="000000" w:themeColor="text1"/>
        </w:rPr>
        <w:t>Европейского союза</w:t>
      </w:r>
      <w:r w:rsidR="00A070E7" w:rsidRPr="00DA63F4">
        <w:rPr>
          <w:rFonts w:cs="Times New Roman"/>
          <w:color w:val="000000" w:themeColor="text1"/>
          <w:spacing w:val="-2"/>
        </w:rPr>
        <w:t xml:space="preserve"> разработали конкретные формы для обмена информацией</w:t>
      </w:r>
      <w:r w:rsidR="003F2B81" w:rsidRPr="00DA63F4">
        <w:rPr>
          <w:rFonts w:cs="Times New Roman"/>
          <w:color w:val="000000" w:themeColor="text1"/>
          <w:spacing w:val="-2"/>
        </w:rPr>
        <w:t xml:space="preserve"> о рисках</w:t>
      </w:r>
      <w:r w:rsidR="00A070E7" w:rsidRPr="00DA63F4">
        <w:rPr>
          <w:rFonts w:cs="Times New Roman"/>
          <w:color w:val="000000" w:themeColor="text1"/>
        </w:rPr>
        <w:t xml:space="preserve">. </w:t>
      </w:r>
      <w:r w:rsidR="003F2B81" w:rsidRPr="00DA63F4">
        <w:rPr>
          <w:rFonts w:cs="Times New Roman"/>
          <w:color w:val="000000" w:themeColor="text1"/>
          <w:spacing w:val="-2"/>
        </w:rPr>
        <w:t>Поскольку национальных данных недостаточно для выявления угроз и потенциальных нарушений, и</w:t>
      </w:r>
      <w:r w:rsidR="00A070E7" w:rsidRPr="00DA63F4">
        <w:rPr>
          <w:rFonts w:cs="Times New Roman"/>
          <w:color w:val="000000" w:themeColor="text1"/>
          <w:spacing w:val="-2"/>
        </w:rPr>
        <w:t>нформ</w:t>
      </w:r>
      <w:r w:rsidR="00AD6565">
        <w:rPr>
          <w:rFonts w:cs="Times New Roman"/>
          <w:color w:val="000000" w:themeColor="text1"/>
          <w:spacing w:val="-2"/>
        </w:rPr>
        <w:t>ация, полученная через таможенное</w:t>
      </w:r>
      <w:r w:rsidR="00A070E7" w:rsidRPr="00DA63F4">
        <w:rPr>
          <w:rFonts w:cs="Times New Roman"/>
          <w:color w:val="000000" w:themeColor="text1"/>
          <w:spacing w:val="-2"/>
        </w:rPr>
        <w:t xml:space="preserve"> </w:t>
      </w:r>
      <w:r w:rsidR="003F2B81" w:rsidRPr="00DA63F4">
        <w:rPr>
          <w:rFonts w:cs="Times New Roman"/>
          <w:color w:val="000000" w:themeColor="text1"/>
          <w:spacing w:val="-2"/>
        </w:rPr>
        <w:t>сотрудничество</w:t>
      </w:r>
      <w:r w:rsidR="00A070E7" w:rsidRPr="00DA63F4">
        <w:rPr>
          <w:rFonts w:cs="Times New Roman"/>
          <w:color w:val="000000" w:themeColor="text1"/>
          <w:spacing w:val="-2"/>
        </w:rPr>
        <w:t xml:space="preserve">, представляет собой дополнительную </w:t>
      </w:r>
      <w:r w:rsidR="003F2B81" w:rsidRPr="00DA63F4">
        <w:rPr>
          <w:rFonts w:cs="Times New Roman"/>
          <w:color w:val="000000" w:themeColor="text1"/>
          <w:spacing w:val="-2"/>
        </w:rPr>
        <w:t>единицу</w:t>
      </w:r>
      <w:r w:rsidR="00A070E7" w:rsidRPr="00DA63F4">
        <w:rPr>
          <w:rFonts w:cs="Times New Roman"/>
          <w:color w:val="000000" w:themeColor="text1"/>
          <w:spacing w:val="-2"/>
        </w:rPr>
        <w:t xml:space="preserve"> знаний, </w:t>
      </w:r>
      <w:r w:rsidR="003F2B81" w:rsidRPr="00DA63F4">
        <w:rPr>
          <w:rFonts w:cs="Times New Roman"/>
          <w:color w:val="000000" w:themeColor="text1"/>
          <w:spacing w:val="-2"/>
        </w:rPr>
        <w:t>которая</w:t>
      </w:r>
      <w:r w:rsidR="00A070E7" w:rsidRPr="00DA63F4">
        <w:rPr>
          <w:rFonts w:cs="Times New Roman"/>
          <w:color w:val="000000" w:themeColor="text1"/>
          <w:spacing w:val="-2"/>
        </w:rPr>
        <w:t xml:space="preserve"> служит основой для анализа</w:t>
      </w:r>
      <w:r w:rsidR="009B6B63" w:rsidRPr="00DA63F4">
        <w:rPr>
          <w:rStyle w:val="ae"/>
          <w:rFonts w:cs="Times New Roman"/>
          <w:color w:val="000000" w:themeColor="text1"/>
          <w:spacing w:val="-2"/>
        </w:rPr>
        <w:footnoteReference w:id="117"/>
      </w:r>
      <w:r w:rsidR="009B6B63" w:rsidRPr="00DA63F4">
        <w:rPr>
          <w:rFonts w:cs="Times New Roman"/>
          <w:color w:val="000000" w:themeColor="text1"/>
        </w:rPr>
        <w:t>.</w:t>
      </w:r>
    </w:p>
    <w:p w:rsidR="00A070E7" w:rsidRPr="00DA63F4" w:rsidRDefault="00A070E7" w:rsidP="0045627D">
      <w:pPr>
        <w:pStyle w:val="ab"/>
        <w:ind w:left="-142"/>
        <w:rPr>
          <w:rFonts w:cs="Times New Roman"/>
          <w:color w:val="000000" w:themeColor="text1"/>
          <w:spacing w:val="-2"/>
        </w:rPr>
      </w:pPr>
      <w:r w:rsidRPr="00DA63F4">
        <w:rPr>
          <w:rFonts w:cs="Times New Roman"/>
          <w:color w:val="000000" w:themeColor="text1"/>
          <w:spacing w:val="-2"/>
        </w:rPr>
        <w:t xml:space="preserve">Взаимная помощь и сотрудничество, раскрытие и расследование административных дел чаще всего требуют специального законодательства, которые специально принимаются для сотрудничества таможенных </w:t>
      </w:r>
      <w:r w:rsidR="003F2B81" w:rsidRPr="00DA63F4">
        <w:rPr>
          <w:rFonts w:cs="Times New Roman"/>
          <w:color w:val="000000" w:themeColor="text1"/>
          <w:spacing w:val="-2"/>
        </w:rPr>
        <w:t>органов</w:t>
      </w:r>
      <w:r w:rsidRPr="00DA63F4">
        <w:rPr>
          <w:rFonts w:cs="Times New Roman"/>
          <w:color w:val="000000" w:themeColor="text1"/>
          <w:spacing w:val="-2"/>
        </w:rPr>
        <w:t xml:space="preserve"> и взаимной помощи в расследовании, раскрытии и предотвращении административных нарушений таможенного законодательства.</w:t>
      </w:r>
    </w:p>
    <w:p w:rsidR="00A070E7" w:rsidRPr="00DA63F4" w:rsidRDefault="00A070E7" w:rsidP="0045627D">
      <w:pPr>
        <w:pStyle w:val="ab"/>
        <w:ind w:left="-142"/>
        <w:rPr>
          <w:rFonts w:cs="Times New Roman"/>
          <w:color w:val="000000" w:themeColor="text1"/>
          <w:spacing w:val="-4"/>
        </w:rPr>
      </w:pPr>
      <w:r w:rsidRPr="00DA63F4">
        <w:rPr>
          <w:rFonts w:cs="Times New Roman"/>
          <w:color w:val="000000" w:themeColor="text1"/>
          <w:spacing w:val="-4"/>
        </w:rPr>
        <w:t xml:space="preserve">Примерами такого законодательства являются </w:t>
      </w:r>
      <w:r w:rsidR="00CF3B88" w:rsidRPr="00DA63F4">
        <w:rPr>
          <w:rFonts w:cs="Times New Roman"/>
          <w:color w:val="000000" w:themeColor="text1"/>
          <w:spacing w:val="-4"/>
        </w:rPr>
        <w:t>Регламент</w:t>
      </w:r>
      <w:r w:rsidRPr="00DA63F4">
        <w:rPr>
          <w:rFonts w:cs="Times New Roman"/>
          <w:color w:val="000000" w:themeColor="text1"/>
          <w:spacing w:val="-4"/>
        </w:rPr>
        <w:t xml:space="preserve"> Совета </w:t>
      </w:r>
      <w:r w:rsidR="3892E2E6" w:rsidRPr="00DA63F4">
        <w:rPr>
          <w:rFonts w:cs="Times New Roman"/>
          <w:color w:val="000000" w:themeColor="text1"/>
        </w:rPr>
        <w:t>Европейского союза</w:t>
      </w:r>
      <w:r w:rsidR="00EC499B">
        <w:rPr>
          <w:rFonts w:cs="Times New Roman"/>
          <w:color w:val="000000" w:themeColor="text1"/>
        </w:rPr>
        <w:t xml:space="preserve"> </w:t>
      </w:r>
      <w:r w:rsidR="00CF3B88" w:rsidRPr="00DA63F4">
        <w:rPr>
          <w:rFonts w:cs="Times New Roman"/>
          <w:color w:val="000000" w:themeColor="text1"/>
          <w:spacing w:val="-2"/>
        </w:rPr>
        <w:t>№</w:t>
      </w:r>
      <w:r w:rsidRPr="00DA63F4">
        <w:rPr>
          <w:rFonts w:cs="Times New Roman"/>
          <w:color w:val="000000" w:themeColor="text1"/>
          <w:spacing w:val="-2"/>
        </w:rPr>
        <w:t>515/97 от 18 декабря 1997 года</w:t>
      </w:r>
      <w:r w:rsidRPr="00DA63F4">
        <w:rPr>
          <w:rStyle w:val="ae"/>
          <w:rFonts w:cs="Times New Roman"/>
          <w:color w:val="000000" w:themeColor="text1"/>
        </w:rPr>
        <w:footnoteReference w:id="118"/>
      </w:r>
      <w:r w:rsidRPr="00DA63F4">
        <w:rPr>
          <w:rFonts w:cs="Times New Roman"/>
          <w:color w:val="000000" w:themeColor="text1"/>
          <w:spacing w:val="-2"/>
        </w:rPr>
        <w:t xml:space="preserve">, Конвенция </w:t>
      </w:r>
      <w:r w:rsidR="3892E2E6" w:rsidRPr="00DA63F4">
        <w:rPr>
          <w:rFonts w:cs="Times New Roman"/>
          <w:color w:val="000000" w:themeColor="text1"/>
        </w:rPr>
        <w:t>Европейского союза</w:t>
      </w:r>
      <w:r w:rsidRPr="00DA63F4">
        <w:rPr>
          <w:rFonts w:cs="Times New Roman"/>
          <w:color w:val="000000" w:themeColor="text1"/>
          <w:spacing w:val="-2"/>
        </w:rPr>
        <w:t>, составленная на основе статьи К.</w:t>
      </w:r>
      <w:r w:rsidR="003F2B81" w:rsidRPr="00DA63F4">
        <w:rPr>
          <w:rFonts w:cs="Times New Roman"/>
          <w:color w:val="000000" w:themeColor="text1"/>
          <w:spacing w:val="-4"/>
        </w:rPr>
        <w:t>3 Договора о Европейском союзе</w:t>
      </w:r>
      <w:r w:rsidRPr="00DA63F4">
        <w:rPr>
          <w:rFonts w:cs="Times New Roman"/>
          <w:color w:val="000000" w:themeColor="text1"/>
          <w:spacing w:val="-4"/>
        </w:rPr>
        <w:t xml:space="preserve"> о взаимной помощи и сотрудничестве между там</w:t>
      </w:r>
      <w:r w:rsidR="003F2B81" w:rsidRPr="00DA63F4">
        <w:rPr>
          <w:rFonts w:cs="Times New Roman"/>
          <w:color w:val="000000" w:themeColor="text1"/>
          <w:spacing w:val="-4"/>
        </w:rPr>
        <w:t xml:space="preserve">оженными </w:t>
      </w:r>
      <w:r w:rsidR="00CF3B88" w:rsidRPr="00DA63F4">
        <w:rPr>
          <w:rFonts w:cs="Times New Roman"/>
          <w:color w:val="000000" w:themeColor="text1"/>
          <w:spacing w:val="-4"/>
        </w:rPr>
        <w:t>органами</w:t>
      </w:r>
      <w:r w:rsidRPr="00DA63F4">
        <w:rPr>
          <w:rStyle w:val="ae"/>
          <w:rFonts w:cs="Times New Roman"/>
          <w:color w:val="000000" w:themeColor="text1"/>
        </w:rPr>
        <w:footnoteReference w:id="119"/>
      </w:r>
      <w:r w:rsidRPr="00DA63F4">
        <w:rPr>
          <w:rFonts w:cs="Times New Roman"/>
          <w:color w:val="000000" w:themeColor="text1"/>
          <w:spacing w:val="-4"/>
        </w:rPr>
        <w:t xml:space="preserve"> и многочисленные двусторонние межправительственные соглашения </w:t>
      </w:r>
      <w:r w:rsidR="003F2B81" w:rsidRPr="00DA63F4">
        <w:rPr>
          <w:rFonts w:cs="Times New Roman"/>
          <w:color w:val="000000" w:themeColor="text1"/>
          <w:spacing w:val="-4"/>
        </w:rPr>
        <w:t>государств Европейского союза</w:t>
      </w:r>
      <w:r w:rsidRPr="00DA63F4">
        <w:rPr>
          <w:rFonts w:cs="Times New Roman"/>
          <w:color w:val="000000" w:themeColor="text1"/>
        </w:rPr>
        <w:t xml:space="preserve">. </w:t>
      </w:r>
      <w:r w:rsidR="00CF3B88" w:rsidRPr="00DA63F4">
        <w:rPr>
          <w:rFonts w:cs="Times New Roman"/>
          <w:color w:val="000000" w:themeColor="text1"/>
          <w:spacing w:val="-4"/>
        </w:rPr>
        <w:t xml:space="preserve">Регламент </w:t>
      </w:r>
      <w:r w:rsidRPr="00DA63F4">
        <w:rPr>
          <w:rFonts w:cs="Times New Roman"/>
          <w:color w:val="000000" w:themeColor="text1"/>
          <w:spacing w:val="-4"/>
        </w:rPr>
        <w:t xml:space="preserve">Совета </w:t>
      </w:r>
      <w:r w:rsidRPr="00DA63F4">
        <w:rPr>
          <w:rFonts w:cs="Times New Roman"/>
          <w:color w:val="000000" w:themeColor="text1"/>
          <w:spacing w:val="-4"/>
        </w:rPr>
        <w:lastRenderedPageBreak/>
        <w:t>предусматр</w:t>
      </w:r>
      <w:r w:rsidR="003F2B81" w:rsidRPr="00DA63F4">
        <w:rPr>
          <w:rFonts w:cs="Times New Roman"/>
          <w:color w:val="000000" w:themeColor="text1"/>
          <w:spacing w:val="-4"/>
        </w:rPr>
        <w:t xml:space="preserve">ивает случаи, когда таможенные органы </w:t>
      </w:r>
      <w:r w:rsidR="00CF3B88" w:rsidRPr="00DA63F4">
        <w:rPr>
          <w:rFonts w:cs="Times New Roman"/>
          <w:color w:val="000000" w:themeColor="text1"/>
          <w:spacing w:val="-4"/>
        </w:rPr>
        <w:t xml:space="preserve">могут запрашивать таможенные органы другого государства </w:t>
      </w:r>
      <w:r w:rsidR="004678B8" w:rsidRPr="00DA63F4">
        <w:rPr>
          <w:rFonts w:cs="Times New Roman"/>
          <w:color w:val="000000" w:themeColor="text1"/>
          <w:spacing w:val="-4"/>
        </w:rPr>
        <w:t xml:space="preserve">о таможенной стоимости определенного товара </w:t>
      </w:r>
      <w:r w:rsidR="003F2B81" w:rsidRPr="00DA63F4">
        <w:rPr>
          <w:rFonts w:cs="Times New Roman"/>
          <w:color w:val="000000" w:themeColor="text1"/>
          <w:spacing w:val="-4"/>
        </w:rPr>
        <w:t>для правильного расчета</w:t>
      </w:r>
      <w:r w:rsidR="0045627D" w:rsidRPr="00DA63F4">
        <w:rPr>
          <w:rFonts w:cs="Times New Roman"/>
          <w:color w:val="000000" w:themeColor="text1"/>
          <w:spacing w:val="-4"/>
        </w:rPr>
        <w:t xml:space="preserve"> </w:t>
      </w:r>
      <w:r w:rsidR="004678B8" w:rsidRPr="00DA63F4">
        <w:rPr>
          <w:rFonts w:cs="Times New Roman"/>
          <w:color w:val="000000" w:themeColor="text1"/>
          <w:spacing w:val="-4"/>
        </w:rPr>
        <w:t>таможенной пошлины и</w:t>
      </w:r>
      <w:r w:rsidR="003F2B81" w:rsidRPr="00DA63F4">
        <w:rPr>
          <w:rFonts w:cs="Times New Roman"/>
          <w:color w:val="000000" w:themeColor="text1"/>
          <w:spacing w:val="-4"/>
        </w:rPr>
        <w:t xml:space="preserve"> таможенных платежей</w:t>
      </w:r>
      <w:r w:rsidR="004678B8" w:rsidRPr="00DA63F4">
        <w:rPr>
          <w:rFonts w:cs="Times New Roman"/>
          <w:color w:val="000000" w:themeColor="text1"/>
          <w:spacing w:val="-4"/>
        </w:rPr>
        <w:t xml:space="preserve"> в рамках</w:t>
      </w:r>
      <w:r w:rsidRPr="00DA63F4">
        <w:rPr>
          <w:rFonts w:cs="Times New Roman"/>
          <w:color w:val="000000" w:themeColor="text1"/>
        </w:rPr>
        <w:t xml:space="preserve">. </w:t>
      </w:r>
      <w:r w:rsidR="0048499A" w:rsidRPr="00DA63F4">
        <w:rPr>
          <w:rFonts w:cs="Times New Roman"/>
          <w:color w:val="000000" w:themeColor="text1"/>
          <w:spacing w:val="-4"/>
        </w:rPr>
        <w:t xml:space="preserve">Регламент </w:t>
      </w:r>
      <w:r w:rsidRPr="00DA63F4">
        <w:rPr>
          <w:rFonts w:cs="Times New Roman"/>
          <w:color w:val="000000" w:themeColor="text1"/>
          <w:spacing w:val="-4"/>
        </w:rPr>
        <w:t xml:space="preserve">также предусматривает обязанность </w:t>
      </w:r>
      <w:r w:rsidR="00CF3B88" w:rsidRPr="00DA63F4">
        <w:rPr>
          <w:rFonts w:cs="Times New Roman"/>
          <w:color w:val="000000" w:themeColor="text1"/>
          <w:spacing w:val="-4"/>
        </w:rPr>
        <w:t xml:space="preserve">таможенных органов </w:t>
      </w:r>
      <w:r w:rsidRPr="00DA63F4">
        <w:rPr>
          <w:rFonts w:cs="Times New Roman"/>
          <w:color w:val="000000" w:themeColor="text1"/>
          <w:spacing w:val="-4"/>
        </w:rPr>
        <w:t>уведомить Европейскую комиссию о нарушениях</w:t>
      </w:r>
      <w:r w:rsidR="00CF3B88" w:rsidRPr="00DA63F4">
        <w:rPr>
          <w:rFonts w:cs="Times New Roman"/>
          <w:color w:val="000000" w:themeColor="text1"/>
          <w:spacing w:val="-4"/>
        </w:rPr>
        <w:t xml:space="preserve"> таможенного законодательства</w:t>
      </w:r>
      <w:r w:rsidRPr="00DA63F4">
        <w:rPr>
          <w:rFonts w:cs="Times New Roman"/>
          <w:color w:val="000000" w:themeColor="text1"/>
          <w:spacing w:val="-4"/>
        </w:rPr>
        <w:t xml:space="preserve">. Взаимная помощь и сотрудничество на основе </w:t>
      </w:r>
      <w:r w:rsidR="00CF3B88" w:rsidRPr="00DA63F4">
        <w:rPr>
          <w:rFonts w:cs="Times New Roman"/>
          <w:color w:val="000000" w:themeColor="text1"/>
          <w:spacing w:val="-4"/>
        </w:rPr>
        <w:t xml:space="preserve">данного Регламента </w:t>
      </w:r>
      <w:r w:rsidRPr="00DA63F4">
        <w:rPr>
          <w:rFonts w:cs="Times New Roman"/>
          <w:color w:val="000000" w:themeColor="text1"/>
          <w:spacing w:val="-4"/>
        </w:rPr>
        <w:t>осуществляются</w:t>
      </w:r>
      <w:r w:rsidR="00CF3B88" w:rsidRPr="00DA63F4">
        <w:rPr>
          <w:rFonts w:cs="Times New Roman"/>
          <w:color w:val="000000" w:themeColor="text1"/>
          <w:spacing w:val="-4"/>
        </w:rPr>
        <w:t xml:space="preserve"> в форме запроса, составленного в свободной форме</w:t>
      </w:r>
      <w:r w:rsidRPr="00DA63F4">
        <w:rPr>
          <w:rFonts w:cs="Times New Roman"/>
          <w:color w:val="000000" w:themeColor="text1"/>
        </w:rPr>
        <w:t xml:space="preserve">. </w:t>
      </w:r>
      <w:r w:rsidR="00CF3B88" w:rsidRPr="00DA63F4">
        <w:rPr>
          <w:rFonts w:cs="Times New Roman"/>
          <w:color w:val="000000" w:themeColor="text1"/>
          <w:spacing w:val="-4"/>
        </w:rPr>
        <w:t xml:space="preserve">Запрос должен </w:t>
      </w:r>
      <w:r w:rsidR="00AF004D" w:rsidRPr="00DA63F4">
        <w:rPr>
          <w:rFonts w:cs="Times New Roman"/>
          <w:color w:val="000000" w:themeColor="text1"/>
          <w:spacing w:val="-4"/>
        </w:rPr>
        <w:t>содержать</w:t>
      </w:r>
      <w:r w:rsidR="00CF3B88" w:rsidRPr="00DA63F4">
        <w:rPr>
          <w:rFonts w:cs="Times New Roman"/>
          <w:color w:val="000000" w:themeColor="text1"/>
        </w:rPr>
        <w:t>:</w:t>
      </w:r>
    </w:p>
    <w:p w:rsidR="00A070E7" w:rsidRPr="00DA63F4" w:rsidRDefault="00A070E7" w:rsidP="0045627D">
      <w:pPr>
        <w:pStyle w:val="ab"/>
        <w:ind w:left="-142"/>
        <w:rPr>
          <w:rFonts w:cs="Times New Roman"/>
          <w:color w:val="000000" w:themeColor="text1"/>
          <w:spacing w:val="-2"/>
        </w:rPr>
      </w:pPr>
      <w:r w:rsidRPr="00DA63F4">
        <w:rPr>
          <w:rFonts w:cs="Times New Roman"/>
          <w:color w:val="000000" w:themeColor="text1"/>
          <w:spacing w:val="-2"/>
        </w:rPr>
        <w:t>- предмет</w:t>
      </w:r>
      <w:r w:rsidR="004678B8" w:rsidRPr="00DA63F4">
        <w:rPr>
          <w:rFonts w:cs="Times New Roman"/>
          <w:color w:val="000000" w:themeColor="text1"/>
          <w:spacing w:val="-2"/>
        </w:rPr>
        <w:t xml:space="preserve"> запроса</w:t>
      </w:r>
      <w:r w:rsidRPr="00DA63F4">
        <w:rPr>
          <w:rFonts w:cs="Times New Roman"/>
          <w:color w:val="000000" w:themeColor="text1"/>
        </w:rPr>
        <w:t>;</w:t>
      </w:r>
    </w:p>
    <w:p w:rsidR="00A070E7" w:rsidRPr="00DA63F4" w:rsidRDefault="004678B8" w:rsidP="0045627D">
      <w:pPr>
        <w:pStyle w:val="ab"/>
        <w:ind w:left="-142"/>
        <w:rPr>
          <w:rFonts w:cs="Times New Roman"/>
          <w:color w:val="000000" w:themeColor="text1"/>
          <w:spacing w:val="-2"/>
        </w:rPr>
      </w:pPr>
      <w:r w:rsidRPr="00DA63F4">
        <w:rPr>
          <w:rFonts w:cs="Times New Roman"/>
          <w:color w:val="000000" w:themeColor="text1"/>
          <w:spacing w:val="-2"/>
        </w:rPr>
        <w:t>- наименование таможенного органа, которому делается запрос</w:t>
      </w:r>
      <w:r w:rsidR="00A070E7" w:rsidRPr="00DA63F4">
        <w:rPr>
          <w:rFonts w:cs="Times New Roman"/>
          <w:color w:val="000000" w:themeColor="text1"/>
        </w:rPr>
        <w:t>;</w:t>
      </w:r>
    </w:p>
    <w:p w:rsidR="00A070E7" w:rsidRPr="00DA63F4" w:rsidRDefault="00A070E7" w:rsidP="0045627D">
      <w:pPr>
        <w:pStyle w:val="ab"/>
        <w:ind w:left="-142"/>
        <w:rPr>
          <w:rFonts w:cs="Times New Roman"/>
          <w:color w:val="000000" w:themeColor="text1"/>
          <w:spacing w:val="-2"/>
        </w:rPr>
      </w:pPr>
      <w:r w:rsidRPr="00DA63F4">
        <w:rPr>
          <w:rFonts w:cs="Times New Roman"/>
          <w:color w:val="000000" w:themeColor="text1"/>
        </w:rPr>
        <w:t xml:space="preserve">- </w:t>
      </w:r>
      <w:r w:rsidR="004678B8" w:rsidRPr="00DA63F4">
        <w:rPr>
          <w:rFonts w:cs="Times New Roman"/>
          <w:color w:val="000000" w:themeColor="text1"/>
          <w:spacing w:val="-2"/>
        </w:rPr>
        <w:t>данные о</w:t>
      </w:r>
      <w:r w:rsidRPr="00DA63F4">
        <w:rPr>
          <w:rFonts w:cs="Times New Roman"/>
          <w:color w:val="000000" w:themeColor="text1"/>
          <w:spacing w:val="-2"/>
        </w:rPr>
        <w:t xml:space="preserve"> товар</w:t>
      </w:r>
      <w:r w:rsidR="004678B8" w:rsidRPr="00DA63F4">
        <w:rPr>
          <w:rFonts w:cs="Times New Roman"/>
          <w:color w:val="000000" w:themeColor="text1"/>
          <w:spacing w:val="-2"/>
        </w:rPr>
        <w:t>е</w:t>
      </w:r>
      <w:r w:rsidR="00EC499B">
        <w:rPr>
          <w:rFonts w:cs="Times New Roman"/>
          <w:color w:val="000000" w:themeColor="text1"/>
          <w:spacing w:val="-2"/>
        </w:rPr>
        <w:t xml:space="preserve">: </w:t>
      </w:r>
      <w:r w:rsidRPr="00DA63F4">
        <w:rPr>
          <w:rFonts w:cs="Times New Roman"/>
          <w:color w:val="000000" w:themeColor="text1"/>
          <w:spacing w:val="-2"/>
        </w:rPr>
        <w:t>количество, стоимость,</w:t>
      </w:r>
      <w:r w:rsidR="00EC499B">
        <w:rPr>
          <w:rFonts w:cs="Times New Roman"/>
          <w:color w:val="000000" w:themeColor="text1"/>
          <w:spacing w:val="-2"/>
        </w:rPr>
        <w:t xml:space="preserve"> основные характеристики</w:t>
      </w:r>
      <w:r w:rsidRPr="00DA63F4">
        <w:rPr>
          <w:rFonts w:cs="Times New Roman"/>
          <w:color w:val="000000" w:themeColor="text1"/>
        </w:rPr>
        <w:t>;</w:t>
      </w:r>
    </w:p>
    <w:p w:rsidR="00A070E7" w:rsidRPr="00DA63F4" w:rsidRDefault="00A070E7" w:rsidP="0045627D">
      <w:pPr>
        <w:pStyle w:val="ab"/>
        <w:ind w:left="-142"/>
        <w:rPr>
          <w:rFonts w:cs="Times New Roman"/>
          <w:color w:val="000000" w:themeColor="text1"/>
          <w:spacing w:val="-2"/>
        </w:rPr>
      </w:pPr>
      <w:r w:rsidRPr="00DA63F4">
        <w:rPr>
          <w:rFonts w:cs="Times New Roman"/>
          <w:color w:val="000000" w:themeColor="text1"/>
        </w:rPr>
        <w:t xml:space="preserve">- </w:t>
      </w:r>
      <w:r w:rsidR="004678B8" w:rsidRPr="00DA63F4">
        <w:rPr>
          <w:rFonts w:cs="Times New Roman"/>
          <w:color w:val="000000" w:themeColor="text1"/>
          <w:spacing w:val="-2"/>
        </w:rPr>
        <w:t>сведения о нарушении</w:t>
      </w:r>
      <w:r w:rsidRPr="00DA63F4">
        <w:rPr>
          <w:rFonts w:cs="Times New Roman"/>
          <w:color w:val="000000" w:themeColor="text1"/>
          <w:spacing w:val="-2"/>
        </w:rPr>
        <w:t xml:space="preserve"> законодательства;</w:t>
      </w:r>
    </w:p>
    <w:p w:rsidR="00A070E7" w:rsidRPr="00DA63F4" w:rsidRDefault="00A070E7" w:rsidP="0045627D">
      <w:pPr>
        <w:pStyle w:val="ab"/>
        <w:ind w:left="-142"/>
        <w:rPr>
          <w:rFonts w:cs="Times New Roman"/>
          <w:color w:val="000000" w:themeColor="text1"/>
          <w:spacing w:val="-2"/>
        </w:rPr>
      </w:pPr>
      <w:r w:rsidRPr="00DA63F4">
        <w:rPr>
          <w:rFonts w:cs="Times New Roman"/>
          <w:color w:val="000000" w:themeColor="text1"/>
          <w:spacing w:val="-2"/>
        </w:rPr>
        <w:t>- нанесенный или потенциальный ущерб;</w:t>
      </w:r>
    </w:p>
    <w:p w:rsidR="00A070E7" w:rsidRPr="00DA63F4" w:rsidRDefault="00A070E7" w:rsidP="0045627D">
      <w:pPr>
        <w:pStyle w:val="ab"/>
        <w:ind w:left="-142"/>
        <w:rPr>
          <w:rFonts w:cs="Times New Roman"/>
          <w:color w:val="000000" w:themeColor="text1"/>
          <w:spacing w:val="-2"/>
        </w:rPr>
      </w:pPr>
      <w:r w:rsidRPr="00DA63F4">
        <w:rPr>
          <w:rFonts w:cs="Times New Roman"/>
          <w:color w:val="000000" w:themeColor="text1"/>
          <w:spacing w:val="-2"/>
        </w:rPr>
        <w:t>- ответственность за такие нарушения;</w:t>
      </w:r>
    </w:p>
    <w:p w:rsidR="00A070E7" w:rsidRPr="00DA63F4" w:rsidRDefault="00A070E7" w:rsidP="0045627D">
      <w:pPr>
        <w:pStyle w:val="ab"/>
        <w:ind w:left="-142"/>
        <w:rPr>
          <w:rFonts w:cs="Times New Roman"/>
          <w:color w:val="000000" w:themeColor="text1"/>
          <w:spacing w:val="-2"/>
        </w:rPr>
      </w:pPr>
      <w:r w:rsidRPr="00DA63F4">
        <w:rPr>
          <w:rFonts w:cs="Times New Roman"/>
          <w:color w:val="000000" w:themeColor="text1"/>
          <w:spacing w:val="-2"/>
        </w:rPr>
        <w:t>- действия, которые необходимо выполнить.</w:t>
      </w:r>
    </w:p>
    <w:p w:rsidR="00A070E7" w:rsidRPr="00DA63F4" w:rsidRDefault="00A070E7" w:rsidP="0045627D">
      <w:pPr>
        <w:pStyle w:val="ab"/>
        <w:ind w:left="-142"/>
        <w:rPr>
          <w:rFonts w:cs="Times New Roman"/>
          <w:color w:val="000000" w:themeColor="text1"/>
          <w:spacing w:val="-2"/>
        </w:rPr>
      </w:pPr>
      <w:r w:rsidRPr="00DA63F4">
        <w:rPr>
          <w:rFonts w:cs="Times New Roman"/>
          <w:color w:val="000000" w:themeColor="text1"/>
          <w:spacing w:val="-2"/>
        </w:rPr>
        <w:t>По возможности просьба об оказании помощи должна сопровождаться заверенными копиями документов, чтобы облегчить расследование в запрашиваемо</w:t>
      </w:r>
      <w:r w:rsidR="004678B8" w:rsidRPr="00DA63F4">
        <w:rPr>
          <w:rFonts w:cs="Times New Roman"/>
          <w:color w:val="000000" w:themeColor="text1"/>
          <w:spacing w:val="-2"/>
        </w:rPr>
        <w:t>м государстве.</w:t>
      </w:r>
    </w:p>
    <w:p w:rsidR="00AF004D" w:rsidRPr="00DA63F4" w:rsidRDefault="00CF3B88" w:rsidP="0045627D">
      <w:pPr>
        <w:pStyle w:val="ab"/>
        <w:ind w:left="-142"/>
        <w:rPr>
          <w:rFonts w:cs="Times New Roman"/>
          <w:color w:val="000000" w:themeColor="text1"/>
          <w:spacing w:val="-4"/>
        </w:rPr>
      </w:pPr>
      <w:r w:rsidRPr="00DA63F4">
        <w:rPr>
          <w:rFonts w:cs="Times New Roman"/>
          <w:color w:val="000000" w:themeColor="text1"/>
          <w:spacing w:val="-4"/>
        </w:rPr>
        <w:t>Изначально</w:t>
      </w:r>
      <w:r w:rsidR="00A070E7" w:rsidRPr="00DA63F4">
        <w:rPr>
          <w:rFonts w:cs="Times New Roman"/>
          <w:color w:val="000000" w:themeColor="text1"/>
          <w:spacing w:val="-4"/>
        </w:rPr>
        <w:t xml:space="preserve"> расследовани</w:t>
      </w:r>
      <w:r w:rsidRPr="00DA63F4">
        <w:rPr>
          <w:rFonts w:cs="Times New Roman"/>
          <w:color w:val="000000" w:themeColor="text1"/>
          <w:spacing w:val="-4"/>
        </w:rPr>
        <w:t>е</w:t>
      </w:r>
      <w:r w:rsidR="00A070E7" w:rsidRPr="00DA63F4">
        <w:rPr>
          <w:rFonts w:cs="Times New Roman"/>
          <w:color w:val="000000" w:themeColor="text1"/>
          <w:spacing w:val="-4"/>
        </w:rPr>
        <w:t xml:space="preserve"> у</w:t>
      </w:r>
      <w:r w:rsidRPr="00DA63F4">
        <w:rPr>
          <w:rFonts w:cs="Times New Roman"/>
          <w:color w:val="000000" w:themeColor="text1"/>
          <w:spacing w:val="-4"/>
        </w:rPr>
        <w:t>головных преступлений таможенными</w:t>
      </w:r>
      <w:r w:rsidR="00ED57FF" w:rsidRPr="00DA63F4">
        <w:rPr>
          <w:rFonts w:cs="Times New Roman"/>
          <w:color w:val="000000" w:themeColor="text1"/>
          <w:spacing w:val="-4"/>
        </w:rPr>
        <w:t xml:space="preserve"> </w:t>
      </w:r>
      <w:r w:rsidRPr="00DA63F4">
        <w:rPr>
          <w:rFonts w:cs="Times New Roman"/>
          <w:color w:val="000000" w:themeColor="text1"/>
          <w:spacing w:val="-4"/>
        </w:rPr>
        <w:t>органами не было урегулировано специальными нормативными актами, использовались общие положения, рассчитанные</w:t>
      </w:r>
      <w:r w:rsidR="00A070E7" w:rsidRPr="00DA63F4">
        <w:rPr>
          <w:rFonts w:cs="Times New Roman"/>
          <w:color w:val="000000" w:themeColor="text1"/>
          <w:spacing w:val="-4"/>
        </w:rPr>
        <w:t xml:space="preserve"> не только на </w:t>
      </w:r>
      <w:r w:rsidR="004678B8" w:rsidRPr="00DA63F4">
        <w:rPr>
          <w:rFonts w:cs="Times New Roman"/>
          <w:color w:val="000000" w:themeColor="text1"/>
          <w:spacing w:val="-4"/>
        </w:rPr>
        <w:t>т</w:t>
      </w:r>
      <w:r w:rsidRPr="00DA63F4">
        <w:rPr>
          <w:rFonts w:cs="Times New Roman"/>
          <w:color w:val="000000" w:themeColor="text1"/>
          <w:spacing w:val="-4"/>
        </w:rPr>
        <w:t>аможенные органы</w:t>
      </w:r>
      <w:r w:rsidR="00A070E7" w:rsidRPr="00DA63F4">
        <w:rPr>
          <w:rFonts w:cs="Times New Roman"/>
          <w:color w:val="000000" w:themeColor="text1"/>
          <w:spacing w:val="-4"/>
        </w:rPr>
        <w:t xml:space="preserve">, но, </w:t>
      </w:r>
      <w:r w:rsidRPr="00DA63F4">
        <w:rPr>
          <w:rFonts w:cs="Times New Roman"/>
          <w:color w:val="000000" w:themeColor="text1"/>
          <w:spacing w:val="-4"/>
        </w:rPr>
        <w:t>и</w:t>
      </w:r>
      <w:r w:rsidR="00A070E7" w:rsidRPr="00DA63F4">
        <w:rPr>
          <w:rFonts w:cs="Times New Roman"/>
          <w:color w:val="000000" w:themeColor="text1"/>
          <w:spacing w:val="-4"/>
        </w:rPr>
        <w:t xml:space="preserve"> использу</w:t>
      </w:r>
      <w:r w:rsidRPr="00DA63F4">
        <w:rPr>
          <w:rFonts w:cs="Times New Roman"/>
          <w:color w:val="000000" w:themeColor="text1"/>
          <w:spacing w:val="-4"/>
        </w:rPr>
        <w:t xml:space="preserve">емые </w:t>
      </w:r>
      <w:r w:rsidR="00A070E7" w:rsidRPr="00DA63F4">
        <w:rPr>
          <w:rFonts w:cs="Times New Roman"/>
          <w:color w:val="000000" w:themeColor="text1"/>
          <w:spacing w:val="-4"/>
        </w:rPr>
        <w:t xml:space="preserve">всеми правоохранительными органами </w:t>
      </w:r>
      <w:r w:rsidR="004678B8" w:rsidRPr="00DA63F4">
        <w:rPr>
          <w:rFonts w:cs="Times New Roman"/>
          <w:color w:val="000000" w:themeColor="text1"/>
          <w:spacing w:val="-4"/>
        </w:rPr>
        <w:t xml:space="preserve">государств-членов </w:t>
      </w:r>
      <w:r w:rsidR="3892E2E6" w:rsidRPr="00DA63F4">
        <w:rPr>
          <w:rFonts w:cs="Times New Roman"/>
          <w:color w:val="000000" w:themeColor="text1"/>
        </w:rPr>
        <w:t>Европейского союза</w:t>
      </w:r>
      <w:r w:rsidR="00A070E7" w:rsidRPr="00DA63F4">
        <w:rPr>
          <w:rFonts w:cs="Times New Roman"/>
          <w:color w:val="000000" w:themeColor="text1"/>
          <w:spacing w:val="-4"/>
        </w:rPr>
        <w:t>. Одним из таких</w:t>
      </w:r>
      <w:r w:rsidRPr="00DA63F4">
        <w:rPr>
          <w:rFonts w:cs="Times New Roman"/>
          <w:color w:val="000000" w:themeColor="text1"/>
          <w:spacing w:val="-4"/>
        </w:rPr>
        <w:t xml:space="preserve"> актов была</w:t>
      </w:r>
      <w:r w:rsidR="00A070E7" w:rsidRPr="00DA63F4">
        <w:rPr>
          <w:rFonts w:cs="Times New Roman"/>
          <w:color w:val="000000" w:themeColor="text1"/>
          <w:spacing w:val="-4"/>
        </w:rPr>
        <w:t xml:space="preserve"> Европейская конвенция о взаимной правовой помощи по уголовным делам</w:t>
      </w:r>
      <w:r w:rsidR="00EC499B">
        <w:rPr>
          <w:rStyle w:val="ae"/>
          <w:rFonts w:cs="Times New Roman"/>
          <w:color w:val="000000" w:themeColor="text1"/>
          <w:spacing w:val="-4"/>
        </w:rPr>
        <w:footnoteReference w:id="120"/>
      </w:r>
      <w:r w:rsidR="00A070E7" w:rsidRPr="00DA63F4">
        <w:rPr>
          <w:rFonts w:cs="Times New Roman"/>
          <w:color w:val="000000" w:themeColor="text1"/>
          <w:spacing w:val="-4"/>
        </w:rPr>
        <w:t>.</w:t>
      </w:r>
      <w:r w:rsidR="00ED57FF" w:rsidRPr="00DA63F4">
        <w:rPr>
          <w:rFonts w:cs="Times New Roman"/>
          <w:color w:val="000000" w:themeColor="text1"/>
          <w:spacing w:val="-4"/>
        </w:rPr>
        <w:t xml:space="preserve"> </w:t>
      </w:r>
      <w:r w:rsidRPr="00DA63F4">
        <w:rPr>
          <w:rFonts w:cs="Times New Roman"/>
          <w:color w:val="000000" w:themeColor="text1"/>
          <w:spacing w:val="-4"/>
        </w:rPr>
        <w:t>Также с</w:t>
      </w:r>
      <w:r w:rsidR="00A070E7" w:rsidRPr="00DA63F4">
        <w:rPr>
          <w:rFonts w:cs="Times New Roman"/>
          <w:color w:val="000000" w:themeColor="text1"/>
          <w:spacing w:val="-4"/>
        </w:rPr>
        <w:t xml:space="preserve">отрудничество и взаимная помощь </w:t>
      </w:r>
      <w:r w:rsidRPr="00DA63F4">
        <w:rPr>
          <w:rFonts w:cs="Times New Roman"/>
          <w:color w:val="000000" w:themeColor="text1"/>
          <w:spacing w:val="-4"/>
        </w:rPr>
        <w:t>были урегулированы на уровне</w:t>
      </w:r>
      <w:r w:rsidR="00A070E7" w:rsidRPr="00DA63F4">
        <w:rPr>
          <w:rFonts w:cs="Times New Roman"/>
          <w:color w:val="000000" w:themeColor="text1"/>
          <w:spacing w:val="-4"/>
        </w:rPr>
        <w:t xml:space="preserve"> национально</w:t>
      </w:r>
      <w:r w:rsidRPr="00DA63F4">
        <w:rPr>
          <w:rFonts w:cs="Times New Roman"/>
          <w:color w:val="000000" w:themeColor="text1"/>
          <w:spacing w:val="-4"/>
        </w:rPr>
        <w:t>го</w:t>
      </w:r>
      <w:r w:rsidR="00A070E7" w:rsidRPr="00DA63F4">
        <w:rPr>
          <w:rFonts w:cs="Times New Roman"/>
          <w:color w:val="000000" w:themeColor="text1"/>
          <w:spacing w:val="-4"/>
        </w:rPr>
        <w:t xml:space="preserve"> за</w:t>
      </w:r>
      <w:r w:rsidR="00EC499B">
        <w:rPr>
          <w:rFonts w:cs="Times New Roman"/>
          <w:color w:val="000000" w:themeColor="text1"/>
          <w:spacing w:val="-4"/>
        </w:rPr>
        <w:t>конодательства</w:t>
      </w:r>
      <w:r w:rsidRPr="00DA63F4">
        <w:rPr>
          <w:rFonts w:cs="Times New Roman"/>
          <w:color w:val="000000" w:themeColor="text1"/>
          <w:spacing w:val="-4"/>
        </w:rPr>
        <w:t>, устанавливающего механизм</w:t>
      </w:r>
      <w:r w:rsidR="00A070E7" w:rsidRPr="00DA63F4">
        <w:rPr>
          <w:rFonts w:cs="Times New Roman"/>
          <w:color w:val="000000" w:themeColor="text1"/>
          <w:spacing w:val="-4"/>
        </w:rPr>
        <w:t xml:space="preserve"> просьбы </w:t>
      </w:r>
      <w:r w:rsidRPr="00DA63F4">
        <w:rPr>
          <w:rFonts w:cs="Times New Roman"/>
          <w:color w:val="000000" w:themeColor="text1"/>
          <w:spacing w:val="-4"/>
        </w:rPr>
        <w:t xml:space="preserve">передачи запросов </w:t>
      </w:r>
      <w:r w:rsidR="00A070E7" w:rsidRPr="00DA63F4">
        <w:rPr>
          <w:rFonts w:cs="Times New Roman"/>
          <w:color w:val="000000" w:themeColor="text1"/>
          <w:spacing w:val="-4"/>
        </w:rPr>
        <w:t>об оказании помощи через прокуратуру, министерство юстиции или судебные учреждения.</w:t>
      </w:r>
      <w:r w:rsidR="004678B8" w:rsidRPr="00DA63F4">
        <w:rPr>
          <w:rFonts w:cs="Times New Roman"/>
          <w:color w:val="000000" w:themeColor="text1"/>
          <w:spacing w:val="-4"/>
        </w:rPr>
        <w:t xml:space="preserve"> Такое регулирование было</w:t>
      </w:r>
      <w:r w:rsidR="00AF004D" w:rsidRPr="00DA63F4">
        <w:rPr>
          <w:rFonts w:cs="Times New Roman"/>
          <w:color w:val="000000" w:themeColor="text1"/>
          <w:spacing w:val="-4"/>
        </w:rPr>
        <w:t xml:space="preserve"> очень сложным и требовало длительного времени</w:t>
      </w:r>
      <w:r w:rsidR="004678B8" w:rsidRPr="00DA63F4">
        <w:rPr>
          <w:rFonts w:cs="Times New Roman"/>
          <w:color w:val="000000" w:themeColor="text1"/>
        </w:rPr>
        <w:t xml:space="preserve">, </w:t>
      </w:r>
      <w:r w:rsidR="00AF004D" w:rsidRPr="00DA63F4">
        <w:rPr>
          <w:rFonts w:cs="Times New Roman"/>
          <w:color w:val="000000" w:themeColor="text1"/>
          <w:spacing w:val="-4"/>
        </w:rPr>
        <w:t>что значительно снижало эффективность деятельности таможенных органов и предотвращения таможенных правонарушений.</w:t>
      </w:r>
    </w:p>
    <w:p w:rsidR="00A070E7" w:rsidRPr="00DA63F4" w:rsidRDefault="00AF004D" w:rsidP="0045627D">
      <w:pPr>
        <w:pStyle w:val="ab"/>
        <w:ind w:left="-142"/>
        <w:rPr>
          <w:rFonts w:cs="Times New Roman"/>
          <w:color w:val="000000" w:themeColor="text1"/>
          <w:spacing w:val="-2"/>
        </w:rPr>
      </w:pPr>
      <w:r w:rsidRPr="00DA63F4">
        <w:rPr>
          <w:rFonts w:cs="Times New Roman"/>
          <w:color w:val="000000" w:themeColor="text1"/>
          <w:spacing w:val="-2"/>
        </w:rPr>
        <w:lastRenderedPageBreak/>
        <w:t xml:space="preserve">В результате </w:t>
      </w:r>
      <w:r w:rsidR="3892E2E6" w:rsidRPr="00DA63F4">
        <w:rPr>
          <w:rFonts w:cs="Times New Roman"/>
          <w:color w:val="000000" w:themeColor="text1"/>
        </w:rPr>
        <w:t>Европейский</w:t>
      </w:r>
      <w:r w:rsidR="00ED57FF" w:rsidRPr="00DA63F4">
        <w:rPr>
          <w:rFonts w:cs="Times New Roman"/>
          <w:color w:val="000000" w:themeColor="text1"/>
        </w:rPr>
        <w:t xml:space="preserve"> </w:t>
      </w:r>
      <w:r w:rsidR="3892E2E6" w:rsidRPr="00DA63F4">
        <w:rPr>
          <w:rFonts w:cs="Times New Roman"/>
          <w:color w:val="000000" w:themeColor="text1"/>
        </w:rPr>
        <w:t>союз</w:t>
      </w:r>
      <w:r w:rsidR="00ED57FF" w:rsidRPr="00DA63F4">
        <w:rPr>
          <w:rFonts w:cs="Times New Roman"/>
          <w:color w:val="000000" w:themeColor="text1"/>
        </w:rPr>
        <w:t xml:space="preserve"> </w:t>
      </w:r>
      <w:r w:rsidRPr="00DA63F4">
        <w:rPr>
          <w:rFonts w:cs="Times New Roman"/>
          <w:color w:val="000000" w:themeColor="text1"/>
          <w:spacing w:val="-2"/>
        </w:rPr>
        <w:t>принял</w:t>
      </w:r>
      <w:r w:rsidR="00A070E7" w:rsidRPr="00DA63F4">
        <w:rPr>
          <w:rFonts w:cs="Times New Roman"/>
          <w:color w:val="000000" w:themeColor="text1"/>
          <w:spacing w:val="-2"/>
        </w:rPr>
        <w:t xml:space="preserve"> законодательство, которое позволяет таможенным</w:t>
      </w:r>
      <w:r w:rsidR="004678B8" w:rsidRPr="00DA63F4">
        <w:rPr>
          <w:rFonts w:cs="Times New Roman"/>
          <w:color w:val="000000" w:themeColor="text1"/>
          <w:spacing w:val="-2"/>
        </w:rPr>
        <w:t xml:space="preserve"> органам </w:t>
      </w:r>
      <w:r w:rsidR="00A070E7" w:rsidRPr="00DA63F4">
        <w:rPr>
          <w:rFonts w:cs="Times New Roman"/>
          <w:color w:val="000000" w:themeColor="text1"/>
          <w:spacing w:val="-2"/>
        </w:rPr>
        <w:t xml:space="preserve">сотрудничать и оказывать взаимную помощь в расследовании непосредственно, без направления просьбы о помощи </w:t>
      </w:r>
      <w:r w:rsidR="004678B8" w:rsidRPr="00DA63F4">
        <w:rPr>
          <w:rFonts w:cs="Times New Roman"/>
          <w:color w:val="000000" w:themeColor="text1"/>
          <w:spacing w:val="-2"/>
        </w:rPr>
        <w:t>через прокуратуру или другие руководящие органы</w:t>
      </w:r>
      <w:r w:rsidR="00A070E7" w:rsidRPr="00DA63F4">
        <w:rPr>
          <w:rFonts w:cs="Times New Roman"/>
          <w:color w:val="000000" w:themeColor="text1"/>
        </w:rPr>
        <w:t>.</w:t>
      </w:r>
      <w:r w:rsidR="00ED57FF" w:rsidRPr="00DA63F4">
        <w:rPr>
          <w:rFonts w:cs="Times New Roman"/>
          <w:color w:val="000000" w:themeColor="text1"/>
        </w:rPr>
        <w:t xml:space="preserve"> </w:t>
      </w:r>
      <w:r w:rsidR="3892E2E6" w:rsidRPr="00DA63F4">
        <w:rPr>
          <w:rFonts w:cs="Times New Roman"/>
          <w:color w:val="000000" w:themeColor="text1"/>
        </w:rPr>
        <w:t>Конвенция Европейского союза, составленная на основе статьи К.3 Договора о Европейском союзе о взаимной помощи и сотрудничестве между таможенными органами</w:t>
      </w:r>
      <w:r w:rsidR="00ED57FF" w:rsidRPr="00DA63F4">
        <w:rPr>
          <w:rFonts w:cs="Times New Roman"/>
          <w:color w:val="000000" w:themeColor="text1"/>
        </w:rPr>
        <w:t xml:space="preserve"> </w:t>
      </w:r>
      <w:r w:rsidRPr="00DA63F4">
        <w:rPr>
          <w:rFonts w:cs="Times New Roman"/>
          <w:color w:val="000000" w:themeColor="text1"/>
          <w:spacing w:val="-2"/>
        </w:rPr>
        <w:t>стала разрешением данной проблемы</w:t>
      </w:r>
      <w:r w:rsidR="004678B8" w:rsidRPr="00DA63F4">
        <w:rPr>
          <w:rFonts w:cs="Times New Roman"/>
          <w:color w:val="000000" w:themeColor="text1"/>
          <w:spacing w:val="-2"/>
        </w:rPr>
        <w:t>. В</w:t>
      </w:r>
      <w:r w:rsidR="00ED57FF" w:rsidRPr="00DA63F4">
        <w:rPr>
          <w:rFonts w:cs="Times New Roman"/>
          <w:color w:val="000000" w:themeColor="text1"/>
          <w:spacing w:val="-2"/>
        </w:rPr>
        <w:t>ажным</w:t>
      </w:r>
      <w:r w:rsidRPr="00DA63F4">
        <w:rPr>
          <w:rFonts w:cs="Times New Roman"/>
          <w:color w:val="000000" w:themeColor="text1"/>
          <w:spacing w:val="-2"/>
        </w:rPr>
        <w:t xml:space="preserve"> изменением стала возможность непосредственного сотрудничества</w:t>
      </w:r>
      <w:r w:rsidR="00645E6E" w:rsidRPr="00DA63F4">
        <w:rPr>
          <w:rFonts w:cs="Times New Roman"/>
          <w:color w:val="000000" w:themeColor="text1"/>
          <w:spacing w:val="-2"/>
        </w:rPr>
        <w:t xml:space="preserve"> между таможенными органами соответствующего уровня.</w:t>
      </w:r>
    </w:p>
    <w:p w:rsidR="00A070E7" w:rsidRPr="00DA63F4" w:rsidRDefault="00645E6E" w:rsidP="0045627D">
      <w:pPr>
        <w:pStyle w:val="ab"/>
        <w:ind w:left="-142"/>
        <w:rPr>
          <w:rFonts w:cs="Times New Roman"/>
          <w:color w:val="000000" w:themeColor="text1"/>
          <w:spacing w:val="-2"/>
        </w:rPr>
      </w:pPr>
      <w:r w:rsidRPr="00DA63F4">
        <w:rPr>
          <w:rFonts w:cs="Times New Roman"/>
          <w:color w:val="000000" w:themeColor="text1"/>
          <w:spacing w:val="-2"/>
        </w:rPr>
        <w:t>Конвенция</w:t>
      </w:r>
      <w:r w:rsidR="00ED57FF" w:rsidRPr="00DA63F4">
        <w:rPr>
          <w:rFonts w:cs="Times New Roman"/>
          <w:color w:val="000000" w:themeColor="text1"/>
          <w:spacing w:val="-2"/>
        </w:rPr>
        <w:t xml:space="preserve"> </w:t>
      </w:r>
      <w:r w:rsidRPr="00DA63F4">
        <w:rPr>
          <w:rFonts w:cs="Times New Roman"/>
          <w:color w:val="000000" w:themeColor="text1"/>
          <w:spacing w:val="-2"/>
        </w:rPr>
        <w:t>закрепляет следующие формы сотрудничества:</w:t>
      </w:r>
    </w:p>
    <w:p w:rsidR="00A070E7" w:rsidRPr="00DA63F4" w:rsidRDefault="00A070E7" w:rsidP="0045627D">
      <w:pPr>
        <w:pStyle w:val="ab"/>
        <w:ind w:left="-142"/>
        <w:rPr>
          <w:rFonts w:cs="Times New Roman"/>
          <w:color w:val="000000" w:themeColor="text1"/>
          <w:spacing w:val="-2"/>
        </w:rPr>
      </w:pPr>
      <w:r w:rsidRPr="00DA63F4">
        <w:rPr>
          <w:rFonts w:cs="Times New Roman"/>
          <w:color w:val="000000" w:themeColor="text1"/>
          <w:spacing w:val="-2"/>
        </w:rPr>
        <w:t xml:space="preserve">- оказание помощи с использованием </w:t>
      </w:r>
      <w:r w:rsidR="00645E6E" w:rsidRPr="00DA63F4">
        <w:rPr>
          <w:rFonts w:cs="Times New Roman"/>
          <w:color w:val="000000" w:themeColor="text1"/>
          <w:spacing w:val="-2"/>
        </w:rPr>
        <w:t xml:space="preserve">бумажных </w:t>
      </w:r>
      <w:r w:rsidRPr="00DA63F4">
        <w:rPr>
          <w:rFonts w:cs="Times New Roman"/>
          <w:color w:val="000000" w:themeColor="text1"/>
          <w:spacing w:val="-2"/>
        </w:rPr>
        <w:t>документов;</w:t>
      </w:r>
    </w:p>
    <w:p w:rsidR="00A070E7" w:rsidRPr="00DA63F4" w:rsidRDefault="00A070E7" w:rsidP="0045627D">
      <w:pPr>
        <w:pStyle w:val="ab"/>
        <w:ind w:left="-142"/>
        <w:rPr>
          <w:rFonts w:cs="Times New Roman"/>
          <w:color w:val="000000" w:themeColor="text1"/>
          <w:spacing w:val="-2"/>
        </w:rPr>
      </w:pPr>
      <w:r w:rsidRPr="00DA63F4">
        <w:rPr>
          <w:rFonts w:cs="Times New Roman"/>
          <w:color w:val="000000" w:themeColor="text1"/>
          <w:spacing w:val="-2"/>
        </w:rPr>
        <w:t xml:space="preserve">- оказание помощи </w:t>
      </w:r>
      <w:r w:rsidR="00645E6E" w:rsidRPr="00DA63F4">
        <w:rPr>
          <w:rFonts w:cs="Times New Roman"/>
          <w:color w:val="000000" w:themeColor="text1"/>
          <w:spacing w:val="-2"/>
        </w:rPr>
        <w:t>с применением электронных средств</w:t>
      </w:r>
      <w:r w:rsidR="00AF004D" w:rsidRPr="00DA63F4">
        <w:rPr>
          <w:rFonts w:cs="Times New Roman"/>
          <w:color w:val="000000" w:themeColor="text1"/>
          <w:spacing w:val="-2"/>
        </w:rPr>
        <w:t xml:space="preserve"> связи</w:t>
      </w:r>
      <w:r w:rsidRPr="00DA63F4">
        <w:rPr>
          <w:rFonts w:cs="Times New Roman"/>
          <w:color w:val="000000" w:themeColor="text1"/>
        </w:rPr>
        <w:t>.</w:t>
      </w:r>
    </w:p>
    <w:p w:rsidR="00A070E7" w:rsidRPr="00DA63F4" w:rsidRDefault="00A070E7" w:rsidP="0045627D">
      <w:pPr>
        <w:pStyle w:val="ab"/>
        <w:ind w:left="-142"/>
        <w:rPr>
          <w:rFonts w:cs="Times New Roman"/>
          <w:color w:val="000000" w:themeColor="text1"/>
          <w:spacing w:val="-2"/>
        </w:rPr>
      </w:pPr>
      <w:r w:rsidRPr="00DA63F4">
        <w:rPr>
          <w:rFonts w:cs="Times New Roman"/>
          <w:color w:val="000000" w:themeColor="text1"/>
          <w:spacing w:val="-2"/>
        </w:rPr>
        <w:t xml:space="preserve">В первом случае помощь </w:t>
      </w:r>
      <w:r w:rsidR="00AF004D" w:rsidRPr="00DA63F4">
        <w:rPr>
          <w:rFonts w:cs="Times New Roman"/>
          <w:color w:val="000000" w:themeColor="text1"/>
          <w:spacing w:val="-2"/>
        </w:rPr>
        <w:t xml:space="preserve">осуществляется </w:t>
      </w:r>
      <w:r w:rsidRPr="00DA63F4">
        <w:rPr>
          <w:rFonts w:cs="Times New Roman"/>
          <w:color w:val="000000" w:themeColor="text1"/>
          <w:spacing w:val="-2"/>
        </w:rPr>
        <w:t>путем представления письменных просьб и документов, которые доставляются лично, по почте и</w:t>
      </w:r>
      <w:r w:rsidR="00645E6E" w:rsidRPr="00DA63F4">
        <w:rPr>
          <w:rFonts w:cs="Times New Roman"/>
          <w:color w:val="000000" w:themeColor="text1"/>
          <w:spacing w:val="-2"/>
        </w:rPr>
        <w:t>ли</w:t>
      </w:r>
      <w:r w:rsidRPr="00DA63F4">
        <w:rPr>
          <w:rFonts w:cs="Times New Roman"/>
          <w:color w:val="000000" w:themeColor="text1"/>
          <w:spacing w:val="-2"/>
        </w:rPr>
        <w:t xml:space="preserve"> факсимильной связи.</w:t>
      </w:r>
    </w:p>
    <w:p w:rsidR="00A070E7" w:rsidRPr="00DA63F4" w:rsidRDefault="00A070E7" w:rsidP="0045627D">
      <w:pPr>
        <w:pStyle w:val="ab"/>
        <w:ind w:left="-142"/>
        <w:rPr>
          <w:rFonts w:cs="Times New Roman"/>
          <w:color w:val="000000" w:themeColor="text1"/>
          <w:spacing w:val="-2"/>
        </w:rPr>
      </w:pPr>
      <w:r w:rsidRPr="00DA63F4">
        <w:rPr>
          <w:rFonts w:cs="Times New Roman"/>
          <w:color w:val="000000" w:themeColor="text1"/>
          <w:spacing w:val="-2"/>
        </w:rPr>
        <w:t xml:space="preserve">Во втором случае как запрос об оказании помощи, так и оказываемая помощь </w:t>
      </w:r>
      <w:r w:rsidR="00AF004D" w:rsidRPr="00DA63F4">
        <w:rPr>
          <w:rFonts w:cs="Times New Roman"/>
          <w:color w:val="000000" w:themeColor="text1"/>
          <w:spacing w:val="-2"/>
        </w:rPr>
        <w:t>осуществляются путем обмена данными с помощью</w:t>
      </w:r>
      <w:r w:rsidR="00ED57FF" w:rsidRPr="00DA63F4">
        <w:rPr>
          <w:rFonts w:cs="Times New Roman"/>
          <w:color w:val="000000" w:themeColor="text1"/>
          <w:spacing w:val="-2"/>
        </w:rPr>
        <w:t xml:space="preserve"> </w:t>
      </w:r>
      <w:r w:rsidR="00AF004D" w:rsidRPr="00DA63F4">
        <w:rPr>
          <w:rFonts w:cs="Times New Roman"/>
          <w:color w:val="000000" w:themeColor="text1"/>
          <w:spacing w:val="-2"/>
        </w:rPr>
        <w:t>электронных средств</w:t>
      </w:r>
      <w:r w:rsidR="00645E6E" w:rsidRPr="00DA63F4">
        <w:rPr>
          <w:rFonts w:cs="Times New Roman"/>
          <w:color w:val="000000" w:themeColor="text1"/>
          <w:spacing w:val="-2"/>
        </w:rPr>
        <w:t xml:space="preserve"> связи</w:t>
      </w:r>
      <w:r w:rsidR="00AF004D" w:rsidRPr="00DA63F4">
        <w:rPr>
          <w:rFonts w:cs="Times New Roman"/>
          <w:color w:val="000000" w:themeColor="text1"/>
          <w:spacing w:val="-2"/>
        </w:rPr>
        <w:t xml:space="preserve">, что значительно ускоряет процесс взаимодействия. </w:t>
      </w:r>
      <w:r w:rsidRPr="00DA63F4">
        <w:rPr>
          <w:rFonts w:cs="Times New Roman"/>
          <w:color w:val="000000" w:themeColor="text1"/>
          <w:spacing w:val="-2"/>
        </w:rPr>
        <w:t>С этой целью создаются специальные информационные системы, позволяющие не только обм</w:t>
      </w:r>
      <w:r w:rsidR="00645E6E" w:rsidRPr="00DA63F4">
        <w:rPr>
          <w:rFonts w:cs="Times New Roman"/>
          <w:color w:val="000000" w:themeColor="text1"/>
          <w:spacing w:val="-2"/>
        </w:rPr>
        <w:t xml:space="preserve">ен информацией </w:t>
      </w:r>
      <w:r w:rsidRPr="00DA63F4">
        <w:rPr>
          <w:rFonts w:cs="Times New Roman"/>
          <w:color w:val="000000" w:themeColor="text1"/>
          <w:spacing w:val="-2"/>
        </w:rPr>
        <w:t xml:space="preserve">по безопасным каналам связи, но и </w:t>
      </w:r>
      <w:r w:rsidR="00645E6E" w:rsidRPr="00DA63F4">
        <w:rPr>
          <w:rFonts w:cs="Times New Roman"/>
          <w:color w:val="000000" w:themeColor="text1"/>
          <w:spacing w:val="-2"/>
        </w:rPr>
        <w:t>повышение ее доступности</w:t>
      </w:r>
      <w:r w:rsidRPr="00DA63F4">
        <w:rPr>
          <w:rFonts w:cs="Times New Roman"/>
          <w:color w:val="000000" w:themeColor="text1"/>
          <w:spacing w:val="-2"/>
        </w:rPr>
        <w:t xml:space="preserve"> для  таможенных </w:t>
      </w:r>
      <w:r w:rsidR="00645E6E" w:rsidRPr="00DA63F4">
        <w:rPr>
          <w:rFonts w:cs="Times New Roman"/>
          <w:color w:val="000000" w:themeColor="text1"/>
          <w:spacing w:val="-2"/>
        </w:rPr>
        <w:t>органов большинства государств-членов путем устранения языковых барьеров</w:t>
      </w:r>
      <w:r w:rsidRPr="00DA63F4">
        <w:rPr>
          <w:rFonts w:cs="Times New Roman"/>
          <w:color w:val="000000" w:themeColor="text1"/>
        </w:rPr>
        <w:t>.</w:t>
      </w:r>
      <w:r w:rsidR="00ED57FF" w:rsidRPr="00DA63F4">
        <w:rPr>
          <w:rFonts w:cs="Times New Roman"/>
          <w:color w:val="000000" w:themeColor="text1"/>
        </w:rPr>
        <w:t xml:space="preserve"> </w:t>
      </w:r>
      <w:r w:rsidR="00645E6E" w:rsidRPr="00DA63F4">
        <w:rPr>
          <w:rFonts w:cs="Times New Roman"/>
          <w:color w:val="000000" w:themeColor="text1"/>
          <w:spacing w:val="-2"/>
        </w:rPr>
        <w:t>Таким примером является</w:t>
      </w:r>
      <w:r w:rsidRPr="00DA63F4">
        <w:rPr>
          <w:rFonts w:cs="Times New Roman"/>
          <w:color w:val="000000" w:themeColor="text1"/>
          <w:spacing w:val="-2"/>
        </w:rPr>
        <w:t xml:space="preserve"> Информационная система борьбы с мошенничеством, компонентом которой является Таможенн</w:t>
      </w:r>
      <w:r w:rsidR="00645E6E" w:rsidRPr="00DA63F4">
        <w:rPr>
          <w:rFonts w:cs="Times New Roman"/>
          <w:color w:val="000000" w:themeColor="text1"/>
          <w:spacing w:val="-2"/>
        </w:rPr>
        <w:t>ая информационная система</w:t>
      </w:r>
      <w:r w:rsidR="00EC499B">
        <w:rPr>
          <w:rStyle w:val="ae"/>
          <w:rFonts w:cs="Times New Roman"/>
          <w:color w:val="000000" w:themeColor="text1"/>
          <w:spacing w:val="-2"/>
        </w:rPr>
        <w:footnoteReference w:id="121"/>
      </w:r>
      <w:r w:rsidR="00645E6E" w:rsidRPr="00DA63F4">
        <w:rPr>
          <w:rFonts w:cs="Times New Roman"/>
          <w:color w:val="000000" w:themeColor="text1"/>
          <w:spacing w:val="-2"/>
        </w:rPr>
        <w:t>.</w:t>
      </w:r>
    </w:p>
    <w:p w:rsidR="001C25A5" w:rsidRPr="00DA63F4" w:rsidRDefault="00E73EA7" w:rsidP="0045627D">
      <w:pPr>
        <w:pStyle w:val="ab"/>
        <w:ind w:left="-142"/>
        <w:rPr>
          <w:rFonts w:cs="Times New Roman"/>
          <w:color w:val="000000" w:themeColor="text1"/>
          <w:spacing w:val="-2"/>
        </w:rPr>
      </w:pPr>
      <w:r w:rsidRPr="00DA63F4">
        <w:rPr>
          <w:rFonts w:cs="Times New Roman"/>
          <w:color w:val="000000" w:themeColor="text1"/>
          <w:spacing w:val="-2"/>
        </w:rPr>
        <w:t>Также регулирование таможенного сотрудничества упрощает принцип</w:t>
      </w:r>
      <w:r w:rsidR="001C25A5" w:rsidRPr="00DA63F4">
        <w:rPr>
          <w:rFonts w:cs="Times New Roman"/>
          <w:color w:val="000000" w:themeColor="text1"/>
          <w:spacing w:val="-2"/>
        </w:rPr>
        <w:t xml:space="preserve"> первенства, </w:t>
      </w:r>
      <w:r w:rsidR="00A5609E" w:rsidRPr="00DA63F4">
        <w:rPr>
          <w:rFonts w:cs="Times New Roman"/>
          <w:color w:val="000000" w:themeColor="text1"/>
          <w:spacing w:val="-2"/>
        </w:rPr>
        <w:t>согласно</w:t>
      </w:r>
      <w:r w:rsidRPr="00DA63F4">
        <w:rPr>
          <w:rFonts w:cs="Times New Roman"/>
          <w:color w:val="000000" w:themeColor="text1"/>
          <w:spacing w:val="-2"/>
        </w:rPr>
        <w:t xml:space="preserve"> которому </w:t>
      </w:r>
      <w:r w:rsidR="001C25A5" w:rsidRPr="00DA63F4">
        <w:rPr>
          <w:rFonts w:cs="Times New Roman"/>
          <w:color w:val="000000" w:themeColor="text1"/>
          <w:spacing w:val="-2"/>
        </w:rPr>
        <w:t xml:space="preserve">если одна область регулируется законодательством Европейского союза и национальным законодательством, сначала применяется законодательство Европейского союза, а национальный закон может применяться </w:t>
      </w:r>
      <w:r w:rsidRPr="00DA63F4">
        <w:rPr>
          <w:rFonts w:cs="Times New Roman"/>
          <w:color w:val="000000" w:themeColor="text1"/>
          <w:spacing w:val="-2"/>
        </w:rPr>
        <w:t xml:space="preserve">только </w:t>
      </w:r>
      <w:r w:rsidR="001C25A5" w:rsidRPr="00DA63F4">
        <w:rPr>
          <w:rFonts w:cs="Times New Roman"/>
          <w:color w:val="000000" w:themeColor="text1"/>
          <w:spacing w:val="-2"/>
        </w:rPr>
        <w:t xml:space="preserve">в том случае, если он соответствует законодательству Европейского союза. Что касается сотрудничества и взаимной помощи таможенных </w:t>
      </w:r>
      <w:r w:rsidRPr="00DA63F4">
        <w:rPr>
          <w:rFonts w:cs="Times New Roman"/>
          <w:color w:val="000000" w:themeColor="text1"/>
          <w:spacing w:val="-2"/>
        </w:rPr>
        <w:t>органов</w:t>
      </w:r>
      <w:r w:rsidR="001C25A5" w:rsidRPr="00DA63F4">
        <w:rPr>
          <w:rFonts w:cs="Times New Roman"/>
          <w:color w:val="000000" w:themeColor="text1"/>
          <w:spacing w:val="-2"/>
        </w:rPr>
        <w:t xml:space="preserve">, то </w:t>
      </w:r>
      <w:r w:rsidR="001C25A5" w:rsidRPr="00DA63F4">
        <w:rPr>
          <w:rFonts w:cs="Times New Roman"/>
          <w:color w:val="000000" w:themeColor="text1"/>
          <w:spacing w:val="-2"/>
        </w:rPr>
        <w:lastRenderedPageBreak/>
        <w:t>национальное законодательство применяется</w:t>
      </w:r>
      <w:r w:rsidR="00AF004D" w:rsidRPr="00DA63F4">
        <w:rPr>
          <w:rFonts w:cs="Times New Roman"/>
          <w:color w:val="000000" w:themeColor="text1"/>
          <w:spacing w:val="-2"/>
        </w:rPr>
        <w:t xml:space="preserve"> также в том случае</w:t>
      </w:r>
      <w:r w:rsidR="001C25A5" w:rsidRPr="00DA63F4">
        <w:rPr>
          <w:rFonts w:cs="Times New Roman"/>
          <w:color w:val="000000" w:themeColor="text1"/>
        </w:rPr>
        <w:t xml:space="preserve">, </w:t>
      </w:r>
      <w:r w:rsidRPr="00DA63F4">
        <w:rPr>
          <w:rFonts w:cs="Times New Roman"/>
          <w:color w:val="000000" w:themeColor="text1"/>
          <w:spacing w:val="-2"/>
        </w:rPr>
        <w:t>если оно регулирует сотрудничество более детально, чем законодательство Европейского союза</w:t>
      </w:r>
      <w:r w:rsidR="00ED57FF" w:rsidRPr="00DA63F4">
        <w:rPr>
          <w:rFonts w:cs="Times New Roman"/>
          <w:color w:val="000000" w:themeColor="text1"/>
          <w:spacing w:val="-2"/>
        </w:rPr>
        <w:t xml:space="preserve"> </w:t>
      </w:r>
      <w:r w:rsidR="001C25A5" w:rsidRPr="00DA63F4">
        <w:rPr>
          <w:rFonts w:cs="Times New Roman"/>
          <w:color w:val="000000" w:themeColor="text1"/>
          <w:spacing w:val="-2"/>
        </w:rPr>
        <w:t>или регулирует вопросы, не предусмотренные в нем.</w:t>
      </w:r>
    </w:p>
    <w:p w:rsidR="00A070E7" w:rsidRPr="00DA63F4" w:rsidRDefault="001C25A5" w:rsidP="0045627D">
      <w:pPr>
        <w:pStyle w:val="ab"/>
        <w:ind w:left="-142"/>
        <w:rPr>
          <w:rFonts w:cs="Times New Roman"/>
          <w:color w:val="000000" w:themeColor="text1"/>
          <w:spacing w:val="-2"/>
        </w:rPr>
      </w:pPr>
      <w:r w:rsidRPr="00DA63F4">
        <w:rPr>
          <w:rFonts w:cs="Times New Roman"/>
          <w:color w:val="000000" w:themeColor="text1"/>
          <w:spacing w:val="-2"/>
        </w:rPr>
        <w:t>Другая дилемма возникает в связи с двусторонними соглашениями о таможенном сотрудничестве и взаимной помощи и</w:t>
      </w:r>
      <w:r w:rsidR="00AF004D" w:rsidRPr="00DA63F4">
        <w:rPr>
          <w:rFonts w:cs="Times New Roman"/>
          <w:color w:val="000000" w:themeColor="text1"/>
          <w:spacing w:val="-2"/>
        </w:rPr>
        <w:t xml:space="preserve"> многосторонними соглашениями</w:t>
      </w:r>
      <w:r w:rsidRPr="00DA63F4">
        <w:rPr>
          <w:rFonts w:cs="Times New Roman"/>
          <w:color w:val="000000" w:themeColor="text1"/>
          <w:spacing w:val="-2"/>
        </w:rPr>
        <w:t>, которые регулируют эту область.</w:t>
      </w:r>
      <w:r w:rsidR="00ED57FF" w:rsidRPr="00DA63F4">
        <w:rPr>
          <w:rFonts w:cs="Times New Roman"/>
          <w:color w:val="000000" w:themeColor="text1"/>
          <w:spacing w:val="-2"/>
        </w:rPr>
        <w:t xml:space="preserve"> </w:t>
      </w:r>
      <w:r w:rsidR="00AF004D" w:rsidRPr="00DA63F4">
        <w:rPr>
          <w:rFonts w:cs="Times New Roman"/>
          <w:color w:val="000000" w:themeColor="text1"/>
          <w:spacing w:val="-2"/>
        </w:rPr>
        <w:t>Законодательством</w:t>
      </w:r>
      <w:r w:rsidR="00ED57FF" w:rsidRPr="00DA63F4">
        <w:rPr>
          <w:rFonts w:cs="Times New Roman"/>
          <w:color w:val="000000" w:themeColor="text1"/>
          <w:spacing w:val="-2"/>
        </w:rPr>
        <w:t xml:space="preserve"> </w:t>
      </w:r>
      <w:r w:rsidR="00AF004D" w:rsidRPr="00DA63F4">
        <w:rPr>
          <w:rFonts w:cs="Times New Roman"/>
          <w:color w:val="000000" w:themeColor="text1"/>
          <w:spacing w:val="-2"/>
        </w:rPr>
        <w:t>Европейского союза не определены четкие</w:t>
      </w:r>
      <w:r w:rsidRPr="00DA63F4">
        <w:rPr>
          <w:rFonts w:cs="Times New Roman"/>
          <w:color w:val="000000" w:themeColor="text1"/>
          <w:spacing w:val="-2"/>
        </w:rPr>
        <w:t xml:space="preserve"> правил</w:t>
      </w:r>
      <w:r w:rsidR="00AF004D" w:rsidRPr="00DA63F4">
        <w:rPr>
          <w:rFonts w:cs="Times New Roman"/>
          <w:color w:val="000000" w:themeColor="text1"/>
          <w:spacing w:val="-2"/>
        </w:rPr>
        <w:t>а</w:t>
      </w:r>
      <w:r w:rsidRPr="00DA63F4">
        <w:rPr>
          <w:rFonts w:cs="Times New Roman"/>
          <w:color w:val="000000" w:themeColor="text1"/>
          <w:spacing w:val="-2"/>
        </w:rPr>
        <w:t xml:space="preserve"> относительно того, какие действия следует предпринимать в той или иной ситуации и какое законодательство следует применять, поскольку оба правовых акта находятся на одном уровне. </w:t>
      </w:r>
      <w:r w:rsidR="00AF004D" w:rsidRPr="00DA63F4">
        <w:rPr>
          <w:rFonts w:cs="Times New Roman"/>
          <w:color w:val="000000" w:themeColor="text1"/>
          <w:spacing w:val="-2"/>
        </w:rPr>
        <w:t xml:space="preserve">Однако </w:t>
      </w:r>
      <w:r w:rsidR="00E73EA7" w:rsidRPr="00DA63F4">
        <w:rPr>
          <w:rFonts w:cs="Times New Roman"/>
          <w:color w:val="000000" w:themeColor="text1"/>
          <w:spacing w:val="-2"/>
        </w:rPr>
        <w:t xml:space="preserve">практика таможенных органов </w:t>
      </w:r>
      <w:r w:rsidR="00F87F03" w:rsidRPr="00DA63F4">
        <w:rPr>
          <w:rFonts w:cs="Times New Roman"/>
          <w:color w:val="000000" w:themeColor="text1"/>
          <w:spacing w:val="-2"/>
        </w:rPr>
        <w:t>показ</w:t>
      </w:r>
      <w:r w:rsidR="00AF004D" w:rsidRPr="00DA63F4">
        <w:rPr>
          <w:rFonts w:cs="Times New Roman"/>
          <w:color w:val="000000" w:themeColor="text1"/>
          <w:spacing w:val="-2"/>
        </w:rPr>
        <w:t>ала</w:t>
      </w:r>
      <w:r w:rsidRPr="00DA63F4">
        <w:rPr>
          <w:rFonts w:cs="Times New Roman"/>
          <w:color w:val="000000" w:themeColor="text1"/>
        </w:rPr>
        <w:t xml:space="preserve">, </w:t>
      </w:r>
      <w:r w:rsidRPr="00DA63F4">
        <w:rPr>
          <w:rFonts w:cs="Times New Roman"/>
          <w:color w:val="000000" w:themeColor="text1"/>
          <w:spacing w:val="-2"/>
        </w:rPr>
        <w:t>что двусторонние соглашения государств предпочтительнее конвенций</w:t>
      </w:r>
      <w:r w:rsidR="00AF004D" w:rsidRPr="00DA63F4">
        <w:rPr>
          <w:rStyle w:val="ae"/>
          <w:rFonts w:cs="Times New Roman"/>
          <w:color w:val="000000" w:themeColor="text1"/>
          <w:spacing w:val="-2"/>
        </w:rPr>
        <w:footnoteReference w:id="122"/>
      </w:r>
      <w:r w:rsidRPr="00DA63F4">
        <w:rPr>
          <w:rFonts w:cs="Times New Roman"/>
          <w:color w:val="000000" w:themeColor="text1"/>
        </w:rPr>
        <w:t xml:space="preserve">. </w:t>
      </w:r>
      <w:r w:rsidR="00E73EA7" w:rsidRPr="00DA63F4">
        <w:rPr>
          <w:rFonts w:cs="Times New Roman"/>
          <w:color w:val="000000" w:themeColor="text1"/>
          <w:spacing w:val="-2"/>
        </w:rPr>
        <w:t>Вероятнее в</w:t>
      </w:r>
      <w:r w:rsidR="00F87F03" w:rsidRPr="00DA63F4">
        <w:rPr>
          <w:rFonts w:cs="Times New Roman"/>
          <w:color w:val="000000" w:themeColor="text1"/>
          <w:spacing w:val="-2"/>
        </w:rPr>
        <w:t>сего, это связано с прямым участием</w:t>
      </w:r>
      <w:r w:rsidRPr="00DA63F4">
        <w:rPr>
          <w:rFonts w:cs="Times New Roman"/>
          <w:color w:val="000000" w:themeColor="text1"/>
          <w:spacing w:val="-2"/>
        </w:rPr>
        <w:t xml:space="preserve"> таможенных </w:t>
      </w:r>
      <w:r w:rsidR="00F87F03" w:rsidRPr="00DA63F4">
        <w:rPr>
          <w:rFonts w:cs="Times New Roman"/>
          <w:color w:val="000000" w:themeColor="text1"/>
          <w:spacing w:val="-2"/>
        </w:rPr>
        <w:t>органов</w:t>
      </w:r>
      <w:r w:rsidRPr="00DA63F4">
        <w:rPr>
          <w:rFonts w:cs="Times New Roman"/>
          <w:color w:val="000000" w:themeColor="text1"/>
          <w:spacing w:val="-2"/>
        </w:rPr>
        <w:t xml:space="preserve"> в заключении двусторонних соглашений, когда их подготовка и координирование облегчают понимание отдельных деталей</w:t>
      </w:r>
      <w:r w:rsidR="00AF004D" w:rsidRPr="00DA63F4">
        <w:rPr>
          <w:rFonts w:cs="Times New Roman"/>
          <w:color w:val="000000" w:themeColor="text1"/>
          <w:spacing w:val="-2"/>
        </w:rPr>
        <w:t xml:space="preserve"> механизма взаимодействия, предусмотренного определенным соглашением</w:t>
      </w:r>
      <w:r w:rsidRPr="00DA63F4">
        <w:rPr>
          <w:rFonts w:cs="Times New Roman"/>
          <w:color w:val="000000" w:themeColor="text1"/>
          <w:spacing w:val="-2"/>
        </w:rPr>
        <w:t xml:space="preserve">, и такое </w:t>
      </w:r>
      <w:r w:rsidR="00A5609E" w:rsidRPr="00DA63F4">
        <w:rPr>
          <w:rFonts w:cs="Times New Roman"/>
          <w:color w:val="000000" w:themeColor="text1"/>
          <w:spacing w:val="-2"/>
        </w:rPr>
        <w:t xml:space="preserve">правовое регулирование </w:t>
      </w:r>
      <w:r w:rsidR="002500B8" w:rsidRPr="00DA63F4">
        <w:rPr>
          <w:rFonts w:cs="Times New Roman"/>
          <w:color w:val="000000" w:themeColor="text1"/>
          <w:spacing w:val="-2"/>
        </w:rPr>
        <w:t>является понятным для непосредственного правоприменителя</w:t>
      </w:r>
      <w:r w:rsidRPr="00DA63F4">
        <w:rPr>
          <w:rFonts w:cs="Times New Roman"/>
          <w:color w:val="000000" w:themeColor="text1"/>
        </w:rPr>
        <w:t>.</w:t>
      </w:r>
    </w:p>
    <w:p w:rsidR="001C25A5" w:rsidRPr="00DA63F4" w:rsidRDefault="002500B8" w:rsidP="0045627D">
      <w:pPr>
        <w:pStyle w:val="ab"/>
        <w:ind w:left="-142"/>
        <w:rPr>
          <w:rFonts w:cs="Times New Roman"/>
          <w:color w:val="000000" w:themeColor="text1"/>
          <w:spacing w:val="-2"/>
        </w:rPr>
      </w:pPr>
      <w:r w:rsidRPr="00DA63F4">
        <w:rPr>
          <w:rFonts w:cs="Times New Roman"/>
          <w:color w:val="000000" w:themeColor="text1"/>
          <w:spacing w:val="-2"/>
        </w:rPr>
        <w:t xml:space="preserve">В рамках Европейского союза можно говорить о многоуровневой системе правового регулирования сотрудничества таможенных органов государств, которая достаточно четко продумана и не вносит путаницу. </w:t>
      </w:r>
      <w:r w:rsidR="00A5609E" w:rsidRPr="00DA63F4">
        <w:rPr>
          <w:rFonts w:cs="Times New Roman"/>
          <w:color w:val="000000" w:themeColor="text1"/>
          <w:spacing w:val="-2"/>
        </w:rPr>
        <w:t xml:space="preserve">К примеру, </w:t>
      </w:r>
      <w:r w:rsidR="3892E2E6" w:rsidRPr="00DA63F4">
        <w:rPr>
          <w:rFonts w:cs="Times New Roman"/>
          <w:color w:val="000000" w:themeColor="text1"/>
        </w:rPr>
        <w:t>Конвенция Европейского союза, составленная на основе статьи К.3 Договора о Европейском союзе о взаимной помощи и сотрудничестве между таможенными органами</w:t>
      </w:r>
      <w:r w:rsidR="00ED57FF" w:rsidRPr="00DA63F4">
        <w:rPr>
          <w:rFonts w:cs="Times New Roman"/>
          <w:color w:val="000000" w:themeColor="text1"/>
        </w:rPr>
        <w:t xml:space="preserve"> </w:t>
      </w:r>
      <w:r w:rsidRPr="00DA63F4">
        <w:rPr>
          <w:rFonts w:cs="Times New Roman"/>
          <w:color w:val="000000" w:themeColor="text1"/>
          <w:spacing w:val="-2"/>
        </w:rPr>
        <w:t xml:space="preserve">и </w:t>
      </w:r>
      <w:r w:rsidR="005450C3" w:rsidRPr="00DA63F4">
        <w:rPr>
          <w:rFonts w:cs="Times New Roman"/>
          <w:color w:val="000000" w:themeColor="text1"/>
          <w:spacing w:val="-2"/>
        </w:rPr>
        <w:t>Регламент Совета ЕС</w:t>
      </w:r>
      <w:r w:rsidR="001C25A5" w:rsidRPr="00DA63F4">
        <w:rPr>
          <w:rFonts w:cs="Times New Roman"/>
          <w:color w:val="000000" w:themeColor="text1"/>
          <w:spacing w:val="-2"/>
        </w:rPr>
        <w:t xml:space="preserve"> №515/</w:t>
      </w:r>
      <w:r w:rsidRPr="00DA63F4">
        <w:rPr>
          <w:rFonts w:cs="Times New Roman"/>
          <w:color w:val="000000" w:themeColor="text1"/>
          <w:spacing w:val="-2"/>
        </w:rPr>
        <w:t xml:space="preserve">97 одновременно </w:t>
      </w:r>
      <w:r w:rsidR="001C25A5" w:rsidRPr="00DA63F4">
        <w:rPr>
          <w:rFonts w:cs="Times New Roman"/>
          <w:color w:val="000000" w:themeColor="text1"/>
          <w:spacing w:val="-2"/>
        </w:rPr>
        <w:t>регулиру</w:t>
      </w:r>
      <w:r w:rsidRPr="00DA63F4">
        <w:rPr>
          <w:rFonts w:cs="Times New Roman"/>
          <w:color w:val="000000" w:themeColor="text1"/>
          <w:spacing w:val="-2"/>
        </w:rPr>
        <w:t>ю</w:t>
      </w:r>
      <w:r w:rsidR="001C25A5" w:rsidRPr="00DA63F4">
        <w:rPr>
          <w:rFonts w:cs="Times New Roman"/>
          <w:color w:val="000000" w:themeColor="text1"/>
          <w:spacing w:val="-2"/>
        </w:rPr>
        <w:t>т таможенное сотрудничество и взаимную помощь государств-членов</w:t>
      </w:r>
      <w:r w:rsidR="00A5609E" w:rsidRPr="00DA63F4">
        <w:rPr>
          <w:rFonts w:cs="Times New Roman"/>
          <w:color w:val="000000" w:themeColor="text1"/>
          <w:spacing w:val="-2"/>
        </w:rPr>
        <w:t xml:space="preserve"> в таможенной сфере.</w:t>
      </w:r>
      <w:r w:rsidR="00ED57FF" w:rsidRPr="00DA63F4">
        <w:rPr>
          <w:rFonts w:cs="Times New Roman"/>
          <w:color w:val="000000" w:themeColor="text1"/>
          <w:spacing w:val="-2"/>
        </w:rPr>
        <w:t xml:space="preserve"> </w:t>
      </w:r>
      <w:r w:rsidRPr="00DA63F4">
        <w:rPr>
          <w:rFonts w:cs="Times New Roman"/>
          <w:color w:val="000000" w:themeColor="text1"/>
          <w:spacing w:val="-2"/>
        </w:rPr>
        <w:t>Однако при этом, к</w:t>
      </w:r>
      <w:r w:rsidR="001C25A5" w:rsidRPr="00DA63F4">
        <w:rPr>
          <w:rFonts w:cs="Times New Roman"/>
          <w:color w:val="000000" w:themeColor="text1"/>
          <w:spacing w:val="-2"/>
        </w:rPr>
        <w:t>а</w:t>
      </w:r>
      <w:r w:rsidR="00A5609E" w:rsidRPr="00DA63F4">
        <w:rPr>
          <w:rFonts w:cs="Times New Roman"/>
          <w:color w:val="000000" w:themeColor="text1"/>
          <w:spacing w:val="-2"/>
        </w:rPr>
        <w:t>к упоминалось ранее, Конвенция содержит положения, регулирующие правовую помощь при расследовании</w:t>
      </w:r>
      <w:r w:rsidR="001C25A5" w:rsidRPr="00DA63F4">
        <w:rPr>
          <w:rFonts w:cs="Times New Roman"/>
          <w:color w:val="000000" w:themeColor="text1"/>
          <w:spacing w:val="-2"/>
        </w:rPr>
        <w:t xml:space="preserve"> таможенн</w:t>
      </w:r>
      <w:r w:rsidR="00A5609E" w:rsidRPr="00DA63F4">
        <w:rPr>
          <w:rFonts w:cs="Times New Roman"/>
          <w:color w:val="000000" w:themeColor="text1"/>
          <w:spacing w:val="-2"/>
        </w:rPr>
        <w:t>ых правонарушений</w:t>
      </w:r>
      <w:r w:rsidR="001C25A5" w:rsidRPr="00DA63F4">
        <w:rPr>
          <w:rFonts w:cs="Times New Roman"/>
          <w:color w:val="000000" w:themeColor="text1"/>
          <w:spacing w:val="-2"/>
        </w:rPr>
        <w:t xml:space="preserve">. В статьях 1 и 4 </w:t>
      </w:r>
      <w:r w:rsidR="00A5609E" w:rsidRPr="00DA63F4">
        <w:rPr>
          <w:rFonts w:cs="Times New Roman"/>
          <w:color w:val="000000" w:themeColor="text1"/>
          <w:spacing w:val="-2"/>
        </w:rPr>
        <w:t>указывается, что он</w:t>
      </w:r>
      <w:r w:rsidR="00EC499B">
        <w:rPr>
          <w:rFonts w:cs="Times New Roman"/>
          <w:color w:val="000000" w:themeColor="text1"/>
          <w:spacing w:val="-2"/>
        </w:rPr>
        <w:t>а</w:t>
      </w:r>
      <w:r w:rsidR="001C25A5" w:rsidRPr="00DA63F4">
        <w:rPr>
          <w:rFonts w:cs="Times New Roman"/>
          <w:color w:val="000000" w:themeColor="text1"/>
          <w:spacing w:val="-2"/>
        </w:rPr>
        <w:t xml:space="preserve"> может служить правовым основанием для направления просьбы об оказании помощи, когда </w:t>
      </w:r>
      <w:r w:rsidR="005450C3" w:rsidRPr="00DA63F4">
        <w:rPr>
          <w:rFonts w:cs="Times New Roman"/>
          <w:color w:val="000000" w:themeColor="text1"/>
          <w:spacing w:val="-2"/>
        </w:rPr>
        <w:t xml:space="preserve">нарушаются </w:t>
      </w:r>
      <w:r w:rsidR="001C25A5" w:rsidRPr="00DA63F4">
        <w:rPr>
          <w:rFonts w:cs="Times New Roman"/>
          <w:color w:val="000000" w:themeColor="text1"/>
          <w:spacing w:val="-2"/>
        </w:rPr>
        <w:t xml:space="preserve">положения в рамках таможенного законодательства </w:t>
      </w:r>
      <w:r w:rsidR="005450C3" w:rsidRPr="00DA63F4">
        <w:rPr>
          <w:rFonts w:cs="Times New Roman"/>
          <w:color w:val="000000" w:themeColor="text1"/>
          <w:spacing w:val="-2"/>
        </w:rPr>
        <w:t xml:space="preserve">в части, не касающейся налогов Европейского союза и запретов и </w:t>
      </w:r>
      <w:r w:rsidR="005450C3" w:rsidRPr="00DA63F4">
        <w:rPr>
          <w:rFonts w:cs="Times New Roman"/>
          <w:color w:val="000000" w:themeColor="text1"/>
          <w:spacing w:val="-2"/>
        </w:rPr>
        <w:lastRenderedPageBreak/>
        <w:t>ограничений</w:t>
      </w:r>
      <w:r w:rsidR="00ED57FF" w:rsidRPr="00DA63F4">
        <w:rPr>
          <w:rFonts w:cs="Times New Roman"/>
          <w:color w:val="000000" w:themeColor="text1"/>
          <w:spacing w:val="-2"/>
        </w:rPr>
        <w:t xml:space="preserve"> </w:t>
      </w:r>
      <w:r w:rsidR="005450C3" w:rsidRPr="00DA63F4">
        <w:rPr>
          <w:rFonts w:cs="Times New Roman"/>
          <w:color w:val="000000" w:themeColor="text1"/>
          <w:spacing w:val="-2"/>
        </w:rPr>
        <w:t>на ввоз</w:t>
      </w:r>
      <w:r w:rsidR="001C25A5" w:rsidRPr="00DA63F4">
        <w:rPr>
          <w:rFonts w:cs="Times New Roman"/>
          <w:color w:val="000000" w:themeColor="text1"/>
          <w:spacing w:val="-2"/>
        </w:rPr>
        <w:t xml:space="preserve"> товаров государства-члена, которое не регулируется на уровне Союза</w:t>
      </w:r>
      <w:r w:rsidR="00EC499B">
        <w:rPr>
          <w:rFonts w:cs="Times New Roman"/>
          <w:color w:val="000000" w:themeColor="text1"/>
          <w:spacing w:val="-2"/>
        </w:rPr>
        <w:t xml:space="preserve"> </w:t>
      </w:r>
      <w:r w:rsidR="001C25A5" w:rsidRPr="00DA63F4">
        <w:rPr>
          <w:rFonts w:cs="Times New Roman"/>
          <w:color w:val="000000" w:themeColor="text1"/>
          <w:spacing w:val="-2"/>
        </w:rPr>
        <w:t>(например, Германия применяет налог на кофе</w:t>
      </w:r>
      <w:r w:rsidR="00EC499B">
        <w:rPr>
          <w:rStyle w:val="ae"/>
          <w:rFonts w:cs="Times New Roman"/>
          <w:color w:val="000000" w:themeColor="text1"/>
          <w:spacing w:val="-2"/>
        </w:rPr>
        <w:footnoteReference w:id="123"/>
      </w:r>
      <w:r w:rsidR="001C25A5" w:rsidRPr="00DA63F4">
        <w:rPr>
          <w:rFonts w:cs="Times New Roman"/>
          <w:color w:val="000000" w:themeColor="text1"/>
          <w:spacing w:val="-2"/>
        </w:rPr>
        <w:t xml:space="preserve">, который не применяется ни в каком другом государстве-члене). </w:t>
      </w:r>
      <w:r w:rsidRPr="00DA63F4">
        <w:rPr>
          <w:rFonts w:cs="Times New Roman"/>
          <w:color w:val="000000" w:themeColor="text1"/>
          <w:spacing w:val="-2"/>
        </w:rPr>
        <w:t xml:space="preserve">Что касается </w:t>
      </w:r>
      <w:r w:rsidR="005450C3" w:rsidRPr="00DA63F4">
        <w:rPr>
          <w:rFonts w:cs="Times New Roman"/>
          <w:color w:val="000000" w:themeColor="text1"/>
          <w:spacing w:val="-2"/>
        </w:rPr>
        <w:t>Регламент</w:t>
      </w:r>
      <w:r w:rsidRPr="00DA63F4">
        <w:rPr>
          <w:rFonts w:cs="Times New Roman"/>
          <w:color w:val="000000" w:themeColor="text1"/>
          <w:spacing w:val="-2"/>
        </w:rPr>
        <w:t>а</w:t>
      </w:r>
      <w:r w:rsidR="005450C3" w:rsidRPr="00DA63F4">
        <w:rPr>
          <w:rFonts w:cs="Times New Roman"/>
          <w:color w:val="000000" w:themeColor="text1"/>
          <w:spacing w:val="-2"/>
        </w:rPr>
        <w:t xml:space="preserve"> Совета ЕС № 51</w:t>
      </w:r>
      <w:r w:rsidRPr="00DA63F4">
        <w:rPr>
          <w:rFonts w:cs="Times New Roman"/>
          <w:color w:val="000000" w:themeColor="text1"/>
          <w:spacing w:val="-2"/>
        </w:rPr>
        <w:t xml:space="preserve">5/97, то он </w:t>
      </w:r>
      <w:r w:rsidR="001C25A5" w:rsidRPr="00DA63F4">
        <w:rPr>
          <w:rFonts w:cs="Times New Roman"/>
          <w:color w:val="000000" w:themeColor="text1"/>
          <w:spacing w:val="-2"/>
        </w:rPr>
        <w:t xml:space="preserve">предусматривает сотрудничество таможенных </w:t>
      </w:r>
      <w:r w:rsidR="005450C3" w:rsidRPr="00DA63F4">
        <w:rPr>
          <w:rFonts w:cs="Times New Roman"/>
          <w:color w:val="000000" w:themeColor="text1"/>
          <w:spacing w:val="-2"/>
        </w:rPr>
        <w:t>органов</w:t>
      </w:r>
      <w:r w:rsidR="001C25A5" w:rsidRPr="00DA63F4">
        <w:rPr>
          <w:rFonts w:cs="Times New Roman"/>
          <w:color w:val="000000" w:themeColor="text1"/>
          <w:spacing w:val="-2"/>
        </w:rPr>
        <w:t xml:space="preserve"> и взаимной помощи при защите финансовых интересов Европейского союза, т.е. </w:t>
      </w:r>
      <w:r w:rsidR="005450C3" w:rsidRPr="00DA63F4">
        <w:rPr>
          <w:rFonts w:cs="Times New Roman"/>
          <w:color w:val="000000" w:themeColor="text1"/>
          <w:spacing w:val="-2"/>
        </w:rPr>
        <w:t>при нарушениях, относящихся</w:t>
      </w:r>
      <w:r w:rsidR="001C25A5" w:rsidRPr="00DA63F4">
        <w:rPr>
          <w:rFonts w:cs="Times New Roman"/>
          <w:color w:val="000000" w:themeColor="text1"/>
          <w:spacing w:val="-2"/>
        </w:rPr>
        <w:t xml:space="preserve"> к нало</w:t>
      </w:r>
      <w:r w:rsidR="005450C3" w:rsidRPr="00DA63F4">
        <w:rPr>
          <w:rFonts w:cs="Times New Roman"/>
          <w:color w:val="000000" w:themeColor="text1"/>
          <w:spacing w:val="-2"/>
        </w:rPr>
        <w:t>гам</w:t>
      </w:r>
      <w:r w:rsidR="001C25A5" w:rsidRPr="00DA63F4">
        <w:rPr>
          <w:rFonts w:cs="Times New Roman"/>
          <w:color w:val="000000" w:themeColor="text1"/>
          <w:spacing w:val="-2"/>
        </w:rPr>
        <w:t xml:space="preserve"> (например, таможенная</w:t>
      </w:r>
      <w:r w:rsidR="005450C3" w:rsidRPr="00DA63F4">
        <w:rPr>
          <w:rFonts w:cs="Times New Roman"/>
          <w:color w:val="000000" w:themeColor="text1"/>
          <w:spacing w:val="-2"/>
        </w:rPr>
        <w:t xml:space="preserve"> пошлина, налоги на сахар и т. д</w:t>
      </w:r>
      <w:r w:rsidR="001C25A5" w:rsidRPr="00DA63F4">
        <w:rPr>
          <w:rFonts w:cs="Times New Roman"/>
          <w:color w:val="000000" w:themeColor="text1"/>
        </w:rPr>
        <w:t xml:space="preserve">.). </w:t>
      </w:r>
    </w:p>
    <w:p w:rsidR="005450C3" w:rsidRPr="00DA63F4" w:rsidRDefault="005450C3" w:rsidP="0045627D">
      <w:pPr>
        <w:pStyle w:val="ab"/>
        <w:ind w:left="-142"/>
        <w:rPr>
          <w:rFonts w:cs="Times New Roman"/>
          <w:color w:val="000000" w:themeColor="text1"/>
          <w:spacing w:val="-2"/>
        </w:rPr>
      </w:pPr>
      <w:r w:rsidRPr="00DA63F4">
        <w:rPr>
          <w:rFonts w:cs="Times New Roman"/>
          <w:color w:val="000000" w:themeColor="text1"/>
          <w:spacing w:val="-2"/>
        </w:rPr>
        <w:t>Д</w:t>
      </w:r>
      <w:r w:rsidR="001C25A5" w:rsidRPr="00DA63F4">
        <w:rPr>
          <w:rFonts w:cs="Times New Roman"/>
          <w:color w:val="000000" w:themeColor="text1"/>
          <w:spacing w:val="-2"/>
        </w:rPr>
        <w:t>вусторонние и многосторонние соглашения госу</w:t>
      </w:r>
      <w:r w:rsidRPr="00DA63F4">
        <w:rPr>
          <w:rFonts w:cs="Times New Roman"/>
          <w:color w:val="000000" w:themeColor="text1"/>
          <w:spacing w:val="-2"/>
        </w:rPr>
        <w:t>дарств-членов в</w:t>
      </w:r>
      <w:r w:rsidR="001C25A5" w:rsidRPr="00DA63F4">
        <w:rPr>
          <w:rFonts w:cs="Times New Roman"/>
          <w:color w:val="000000" w:themeColor="text1"/>
          <w:spacing w:val="-2"/>
        </w:rPr>
        <w:t xml:space="preserve"> настоящее время применяются в отношении вопросов происхождения товаров и в случаях, не </w:t>
      </w:r>
      <w:r w:rsidR="00EC499B">
        <w:rPr>
          <w:rFonts w:cs="Times New Roman"/>
          <w:color w:val="000000" w:themeColor="text1"/>
          <w:spacing w:val="-2"/>
        </w:rPr>
        <w:t>у</w:t>
      </w:r>
      <w:r w:rsidRPr="00DA63F4">
        <w:rPr>
          <w:rFonts w:cs="Times New Roman"/>
          <w:color w:val="000000" w:themeColor="text1"/>
          <w:spacing w:val="-2"/>
        </w:rPr>
        <w:t xml:space="preserve">регулированных </w:t>
      </w:r>
      <w:r w:rsidR="001C25A5" w:rsidRPr="00DA63F4">
        <w:rPr>
          <w:rFonts w:cs="Times New Roman"/>
          <w:color w:val="000000" w:themeColor="text1"/>
          <w:spacing w:val="-2"/>
        </w:rPr>
        <w:t>законо</w:t>
      </w:r>
      <w:r w:rsidR="00EC499B">
        <w:rPr>
          <w:rFonts w:cs="Times New Roman"/>
          <w:color w:val="000000" w:themeColor="text1"/>
          <w:spacing w:val="-2"/>
        </w:rPr>
        <w:t>дательством Европейского союза.</w:t>
      </w:r>
    </w:p>
    <w:p w:rsidR="001C25A5" w:rsidRPr="00DA63F4" w:rsidRDefault="001C25A5" w:rsidP="0045627D">
      <w:pPr>
        <w:pStyle w:val="ab"/>
        <w:ind w:left="-142"/>
        <w:rPr>
          <w:rFonts w:cs="Times New Roman"/>
          <w:color w:val="000000" w:themeColor="text1"/>
          <w:spacing w:val="-2"/>
        </w:rPr>
      </w:pPr>
      <w:r w:rsidRPr="00DA63F4">
        <w:rPr>
          <w:rFonts w:cs="Times New Roman"/>
          <w:color w:val="000000" w:themeColor="text1"/>
          <w:spacing w:val="-2"/>
        </w:rPr>
        <w:t xml:space="preserve">Таким образом, </w:t>
      </w:r>
      <w:r w:rsidR="005450C3" w:rsidRPr="00DA63F4">
        <w:rPr>
          <w:rFonts w:cs="Times New Roman"/>
          <w:color w:val="000000" w:themeColor="text1"/>
          <w:spacing w:val="-2"/>
        </w:rPr>
        <w:t xml:space="preserve">таможенное сотрудничество в целях </w:t>
      </w:r>
      <w:r w:rsidRPr="00DA63F4">
        <w:rPr>
          <w:rFonts w:cs="Times New Roman"/>
          <w:color w:val="000000" w:themeColor="text1"/>
          <w:spacing w:val="-2"/>
        </w:rPr>
        <w:t>защит</w:t>
      </w:r>
      <w:r w:rsidR="005450C3" w:rsidRPr="00DA63F4">
        <w:rPr>
          <w:rFonts w:cs="Times New Roman"/>
          <w:color w:val="000000" w:themeColor="text1"/>
          <w:spacing w:val="-2"/>
        </w:rPr>
        <w:t>ы</w:t>
      </w:r>
      <w:r w:rsidRPr="00DA63F4">
        <w:rPr>
          <w:rFonts w:cs="Times New Roman"/>
          <w:color w:val="000000" w:themeColor="text1"/>
          <w:spacing w:val="-2"/>
        </w:rPr>
        <w:t xml:space="preserve"> национальных интересов в области </w:t>
      </w:r>
      <w:r w:rsidR="005450C3" w:rsidRPr="00DA63F4">
        <w:rPr>
          <w:rFonts w:cs="Times New Roman"/>
          <w:color w:val="000000" w:themeColor="text1"/>
          <w:spacing w:val="-2"/>
        </w:rPr>
        <w:t xml:space="preserve">контроля и </w:t>
      </w:r>
      <w:r w:rsidRPr="00DA63F4">
        <w:rPr>
          <w:rFonts w:cs="Times New Roman"/>
          <w:color w:val="000000" w:themeColor="text1"/>
          <w:spacing w:val="-2"/>
        </w:rPr>
        <w:t xml:space="preserve">предотвращения </w:t>
      </w:r>
      <w:r w:rsidR="005450C3" w:rsidRPr="00DA63F4">
        <w:rPr>
          <w:rFonts w:cs="Times New Roman"/>
          <w:color w:val="000000" w:themeColor="text1"/>
          <w:spacing w:val="-2"/>
        </w:rPr>
        <w:t>таможенных правонарушений регулируется одновременно двусторонними соглашениями</w:t>
      </w:r>
      <w:r w:rsidRPr="00DA63F4">
        <w:rPr>
          <w:rFonts w:cs="Times New Roman"/>
          <w:color w:val="000000" w:themeColor="text1"/>
          <w:spacing w:val="-2"/>
        </w:rPr>
        <w:t xml:space="preserve"> и конвенция</w:t>
      </w:r>
      <w:r w:rsidR="005450C3" w:rsidRPr="00DA63F4">
        <w:rPr>
          <w:rFonts w:cs="Times New Roman"/>
          <w:color w:val="000000" w:themeColor="text1"/>
          <w:spacing w:val="-2"/>
        </w:rPr>
        <w:t>ми</w:t>
      </w:r>
      <w:r w:rsidR="00ED57FF" w:rsidRPr="00DA63F4">
        <w:rPr>
          <w:rFonts w:cs="Times New Roman"/>
          <w:color w:val="000000" w:themeColor="text1"/>
          <w:spacing w:val="-2"/>
        </w:rPr>
        <w:t xml:space="preserve"> </w:t>
      </w:r>
      <w:r w:rsidRPr="00DA63F4">
        <w:rPr>
          <w:rFonts w:cs="Times New Roman"/>
          <w:color w:val="000000" w:themeColor="text1"/>
          <w:spacing w:val="-2"/>
        </w:rPr>
        <w:t xml:space="preserve">Европейского союза,  </w:t>
      </w:r>
      <w:r w:rsidR="00C86177" w:rsidRPr="00DA63F4">
        <w:rPr>
          <w:rFonts w:cs="Times New Roman"/>
          <w:color w:val="000000" w:themeColor="text1"/>
          <w:spacing w:val="-2"/>
        </w:rPr>
        <w:t xml:space="preserve">а </w:t>
      </w:r>
      <w:r w:rsidR="005450C3" w:rsidRPr="00DA63F4">
        <w:rPr>
          <w:rFonts w:cs="Times New Roman"/>
          <w:color w:val="000000" w:themeColor="text1"/>
          <w:spacing w:val="-2"/>
        </w:rPr>
        <w:t>защита финансовых интересов урегулирована в</w:t>
      </w:r>
      <w:r w:rsidR="00C86177" w:rsidRPr="00DA63F4">
        <w:rPr>
          <w:rFonts w:cs="Times New Roman"/>
          <w:color w:val="000000" w:themeColor="text1"/>
          <w:spacing w:val="-2"/>
        </w:rPr>
        <w:t xml:space="preserve"> специальных регламентах.</w:t>
      </w:r>
    </w:p>
    <w:p w:rsidR="00462D15" w:rsidRPr="00DA63F4" w:rsidRDefault="00462D15" w:rsidP="0045627D">
      <w:pPr>
        <w:pStyle w:val="ab"/>
        <w:ind w:left="-142"/>
        <w:rPr>
          <w:rFonts w:cs="Times New Roman"/>
          <w:color w:val="000000" w:themeColor="text1"/>
          <w:spacing w:val="-2"/>
        </w:rPr>
      </w:pPr>
      <w:r w:rsidRPr="00DA63F4">
        <w:rPr>
          <w:rFonts w:cs="Times New Roman"/>
          <w:color w:val="000000" w:themeColor="text1"/>
          <w:spacing w:val="-2"/>
        </w:rPr>
        <w:t>В 2003 году началась модернизация таможенного союза Европейского союза. Основной целью этой модернизации стало использование информационных технологий и отказ от большого количества бумаг. Как итог, сегодня более 98% таможенных деклараций, представленных в Европейском Союзе, являются электронными</w:t>
      </w:r>
      <w:r w:rsidRPr="00DA63F4">
        <w:rPr>
          <w:rStyle w:val="ae"/>
          <w:rFonts w:cs="Times New Roman"/>
          <w:color w:val="000000" w:themeColor="text1"/>
          <w:spacing w:val="-2"/>
        </w:rPr>
        <w:footnoteReference w:id="124"/>
      </w:r>
      <w:r w:rsidRPr="00DA63F4">
        <w:rPr>
          <w:rFonts w:cs="Times New Roman"/>
          <w:color w:val="000000" w:themeColor="text1"/>
        </w:rPr>
        <w:t xml:space="preserve">. </w:t>
      </w:r>
    </w:p>
    <w:p w:rsidR="00462D15" w:rsidRPr="00DA63F4" w:rsidRDefault="00462D15" w:rsidP="0045627D">
      <w:pPr>
        <w:pStyle w:val="ab"/>
        <w:ind w:left="-142"/>
        <w:rPr>
          <w:rFonts w:cs="Times New Roman"/>
          <w:color w:val="000000" w:themeColor="text1"/>
          <w:spacing w:val="-2"/>
        </w:rPr>
      </w:pPr>
      <w:r w:rsidRPr="00DA63F4">
        <w:rPr>
          <w:rFonts w:cs="Times New Roman"/>
          <w:color w:val="000000" w:themeColor="text1"/>
          <w:spacing w:val="-2"/>
        </w:rPr>
        <w:t>Таможенный союз Европейского союза постоянно сталкивается с растущей глобализацией торговли и логистики, а также с преступностью и терроризмом. Различия в истории, географии и экономическом развитии государств Европейского союза, безусловно</w:t>
      </w:r>
      <w:r w:rsidR="00ED57FF" w:rsidRPr="00DA63F4">
        <w:rPr>
          <w:rFonts w:cs="Times New Roman"/>
          <w:color w:val="000000" w:themeColor="text1"/>
          <w:spacing w:val="-2"/>
        </w:rPr>
        <w:t>,</w:t>
      </w:r>
      <w:r w:rsidRPr="00DA63F4">
        <w:rPr>
          <w:rFonts w:cs="Times New Roman"/>
          <w:color w:val="000000" w:themeColor="text1"/>
          <w:spacing w:val="-2"/>
        </w:rPr>
        <w:t xml:space="preserve"> вносят непропорционально большую долю проблем, но никто не может эффективно решать пробл</w:t>
      </w:r>
      <w:r w:rsidR="00EC499B">
        <w:rPr>
          <w:rFonts w:cs="Times New Roman"/>
          <w:color w:val="000000" w:themeColor="text1"/>
          <w:spacing w:val="-2"/>
        </w:rPr>
        <w:t>емы глобализации в изоляции.</w:t>
      </w:r>
    </w:p>
    <w:p w:rsidR="002500B8" w:rsidRPr="00DA63F4" w:rsidRDefault="002500B8" w:rsidP="0045627D">
      <w:pPr>
        <w:pStyle w:val="ab"/>
        <w:ind w:left="-142"/>
        <w:rPr>
          <w:rFonts w:cs="Times New Roman"/>
          <w:color w:val="000000" w:themeColor="text1"/>
          <w:spacing w:val="-2"/>
        </w:rPr>
      </w:pPr>
      <w:r w:rsidRPr="00DA63F4">
        <w:rPr>
          <w:rFonts w:cs="Times New Roman"/>
          <w:color w:val="000000" w:themeColor="text1"/>
          <w:spacing w:val="-2"/>
        </w:rPr>
        <w:t>Регулирование сотрудничест</w:t>
      </w:r>
      <w:r w:rsidR="00EC499B">
        <w:rPr>
          <w:rFonts w:cs="Times New Roman"/>
          <w:color w:val="000000" w:themeColor="text1"/>
          <w:spacing w:val="-2"/>
        </w:rPr>
        <w:t xml:space="preserve">ва между таможенными органами </w:t>
      </w:r>
      <w:r w:rsidRPr="00DA63F4">
        <w:rPr>
          <w:rFonts w:cs="Times New Roman"/>
          <w:color w:val="000000" w:themeColor="text1"/>
          <w:spacing w:val="-2"/>
        </w:rPr>
        <w:t xml:space="preserve">Европейского союза является вполне достаточным и всесторонним. Важно отметить тот факт, что </w:t>
      </w:r>
      <w:r w:rsidR="00EC499B">
        <w:rPr>
          <w:rFonts w:cs="Times New Roman"/>
          <w:color w:val="000000" w:themeColor="text1"/>
          <w:spacing w:val="-2"/>
        </w:rPr>
        <w:lastRenderedPageBreak/>
        <w:t xml:space="preserve">законодательством </w:t>
      </w:r>
      <w:r w:rsidRPr="00DA63F4">
        <w:rPr>
          <w:rFonts w:cs="Times New Roman"/>
          <w:color w:val="000000" w:themeColor="text1"/>
          <w:spacing w:val="-2"/>
        </w:rPr>
        <w:t>предусмотрена обязанность своевременно предоставлять информацию о нарушениях таможенного законодательства в Европейскую комиссию</w:t>
      </w:r>
      <w:r w:rsidR="00EC499B">
        <w:rPr>
          <w:rStyle w:val="ae"/>
          <w:rFonts w:cs="Times New Roman"/>
          <w:color w:val="000000" w:themeColor="text1"/>
          <w:spacing w:val="-2"/>
        </w:rPr>
        <w:footnoteReference w:id="125"/>
      </w:r>
      <w:r w:rsidRPr="00DA63F4">
        <w:rPr>
          <w:rFonts w:cs="Times New Roman"/>
          <w:color w:val="000000" w:themeColor="text1"/>
          <w:spacing w:val="-2"/>
        </w:rPr>
        <w:t>.</w:t>
      </w:r>
      <w:r w:rsidR="00821238" w:rsidRPr="00DA63F4">
        <w:rPr>
          <w:rFonts w:cs="Times New Roman"/>
          <w:color w:val="000000" w:themeColor="text1"/>
          <w:spacing w:val="-2"/>
        </w:rPr>
        <w:t xml:space="preserve"> Такая мера позволяет отслеживать совершенные правонарушения участников внешнеэкономической деятельности на всей территории Европейского союза.</w:t>
      </w:r>
    </w:p>
    <w:p w:rsidR="00033C28" w:rsidRPr="00DA63F4" w:rsidRDefault="00033C28" w:rsidP="0045627D">
      <w:pPr>
        <w:pStyle w:val="ab"/>
        <w:ind w:left="-142"/>
        <w:rPr>
          <w:rFonts w:cs="Times New Roman"/>
          <w:color w:val="000000" w:themeColor="text1"/>
          <w:spacing w:val="-2"/>
        </w:rPr>
      </w:pPr>
      <w:r w:rsidRPr="00DA63F4">
        <w:rPr>
          <w:rFonts w:cs="Times New Roman"/>
          <w:color w:val="000000" w:themeColor="text1"/>
          <w:spacing w:val="-2"/>
        </w:rPr>
        <w:t>Таким образом, в целом сотрудничество таможенных органов в рамках Европейского союза является доста</w:t>
      </w:r>
      <w:r w:rsidR="00BE41C9" w:rsidRPr="00DA63F4">
        <w:rPr>
          <w:rFonts w:cs="Times New Roman"/>
          <w:color w:val="000000" w:themeColor="text1"/>
          <w:spacing w:val="-2"/>
        </w:rPr>
        <w:t xml:space="preserve">точно полно урегулированным и, </w:t>
      </w:r>
      <w:r w:rsidRPr="00DA63F4">
        <w:rPr>
          <w:rFonts w:cs="Times New Roman"/>
          <w:color w:val="000000" w:themeColor="text1"/>
          <w:spacing w:val="-2"/>
        </w:rPr>
        <w:t>как следствие, эффективным. Безусловно, такая система сотрудничества может быть воспринята другими таможенными союзами для успешного развития таможенного сотрудничества.</w:t>
      </w:r>
    </w:p>
    <w:p w:rsidR="00462D15" w:rsidRPr="00DA63F4" w:rsidRDefault="00462D15" w:rsidP="0045627D">
      <w:pPr>
        <w:pStyle w:val="ab"/>
        <w:ind w:left="-142"/>
        <w:rPr>
          <w:rFonts w:cs="Times New Roman"/>
          <w:color w:val="000000" w:themeColor="text1"/>
          <w:spacing w:val="-2"/>
        </w:rPr>
      </w:pPr>
      <w:r w:rsidRPr="00DA63F4">
        <w:rPr>
          <w:rFonts w:cs="Times New Roman"/>
          <w:color w:val="000000" w:themeColor="text1"/>
          <w:spacing w:val="-2"/>
        </w:rPr>
        <w:t xml:space="preserve">В 2013 году Комиссия </w:t>
      </w:r>
      <w:r w:rsidR="3892E2E6" w:rsidRPr="00DA63F4">
        <w:rPr>
          <w:rFonts w:cs="Times New Roman"/>
          <w:color w:val="000000" w:themeColor="text1"/>
        </w:rPr>
        <w:t>Европейского союза</w:t>
      </w:r>
      <w:r w:rsidR="00ED57FF" w:rsidRPr="00DA63F4">
        <w:rPr>
          <w:rFonts w:cs="Times New Roman"/>
          <w:color w:val="000000" w:themeColor="text1"/>
        </w:rPr>
        <w:t xml:space="preserve"> </w:t>
      </w:r>
      <w:r w:rsidRPr="00DA63F4">
        <w:rPr>
          <w:rFonts w:cs="Times New Roman"/>
          <w:color w:val="000000" w:themeColor="text1"/>
          <w:spacing w:val="-2"/>
        </w:rPr>
        <w:t>изложила планы создания более надежной и единой таможенной службы к 2020 году, завершив процесс модернизации, устраняя пробелы и реформируя структуры управления таможенного союза</w:t>
      </w:r>
      <w:r w:rsidR="00EC499B">
        <w:rPr>
          <w:rStyle w:val="ae"/>
          <w:rFonts w:cs="Times New Roman"/>
          <w:color w:val="000000" w:themeColor="text1"/>
          <w:spacing w:val="-2"/>
        </w:rPr>
        <w:footnoteReference w:id="126"/>
      </w:r>
      <w:r w:rsidRPr="00DA63F4">
        <w:rPr>
          <w:rFonts w:cs="Times New Roman"/>
          <w:color w:val="000000" w:themeColor="text1"/>
          <w:spacing w:val="-2"/>
        </w:rPr>
        <w:t>. Центральным элементом развития станет программа «Таможня 2020». Этот проект был начат в 2014 году, и в течение 7 лет он будет развивать сотрудничество между таможенными органами, содействовать созданию единых таможенных сетей и обучению персонала таможенных служб, а также развивать информационную систему «Европейская электронная таможенная среда с обменом информацией в режиме реального времени». Важно отметить, что в этот проект рассчитан на бюджет более 500 миллионов евро</w:t>
      </w:r>
      <w:r w:rsidRPr="00DA63F4">
        <w:rPr>
          <w:rStyle w:val="ae"/>
          <w:rFonts w:cs="Times New Roman"/>
          <w:color w:val="000000" w:themeColor="text1"/>
        </w:rPr>
        <w:footnoteReference w:id="127"/>
      </w:r>
      <w:r w:rsidRPr="00DA63F4">
        <w:rPr>
          <w:rFonts w:cs="Times New Roman"/>
          <w:color w:val="000000" w:themeColor="text1"/>
          <w:spacing w:val="-2"/>
        </w:rPr>
        <w:t>.</w:t>
      </w:r>
    </w:p>
    <w:p w:rsidR="00462D15" w:rsidRPr="00DA63F4" w:rsidRDefault="00462D15" w:rsidP="0045627D">
      <w:pPr>
        <w:pStyle w:val="ab"/>
        <w:ind w:left="-142"/>
        <w:rPr>
          <w:rFonts w:cs="Times New Roman"/>
          <w:color w:val="000000" w:themeColor="text1"/>
          <w:spacing w:val="-2"/>
        </w:rPr>
      </w:pPr>
      <w:r w:rsidRPr="00DA63F4">
        <w:rPr>
          <w:rFonts w:cs="Times New Roman"/>
          <w:color w:val="000000" w:themeColor="text1"/>
          <w:spacing w:val="-2"/>
        </w:rPr>
        <w:t xml:space="preserve">Таможенный союз был одним из первых достижений Европейского союза и по-прежнему остается важнейшим активом в глобальной среде XXI века. Таможенный союз </w:t>
      </w:r>
      <w:r w:rsidR="3892E2E6" w:rsidRPr="00DA63F4">
        <w:rPr>
          <w:rFonts w:cs="Times New Roman"/>
          <w:color w:val="000000" w:themeColor="text1"/>
        </w:rPr>
        <w:t>Европейского Союза</w:t>
      </w:r>
      <w:r w:rsidR="00ED57FF" w:rsidRPr="00DA63F4">
        <w:rPr>
          <w:rFonts w:cs="Times New Roman"/>
          <w:color w:val="000000" w:themeColor="text1"/>
        </w:rPr>
        <w:t xml:space="preserve"> </w:t>
      </w:r>
      <w:r w:rsidRPr="00DA63F4">
        <w:rPr>
          <w:rFonts w:cs="Times New Roman"/>
          <w:color w:val="000000" w:themeColor="text1"/>
          <w:spacing w:val="-2"/>
        </w:rPr>
        <w:t xml:space="preserve">на сегодняшний день уже прошел долгий путь своего развития, поэтому он применяет широкий набор общих правил для импорта и экспорта и полностью исключил все элементы контроля таких вопросов из сферы его участников. Таможенный союз </w:t>
      </w:r>
      <w:r w:rsidR="3892E2E6" w:rsidRPr="00DA63F4">
        <w:rPr>
          <w:rFonts w:cs="Times New Roman"/>
          <w:color w:val="000000" w:themeColor="text1"/>
        </w:rPr>
        <w:t>Европейского Союза</w:t>
      </w:r>
      <w:r w:rsidR="00ED57FF" w:rsidRPr="00DA63F4">
        <w:rPr>
          <w:rFonts w:cs="Times New Roman"/>
          <w:color w:val="000000" w:themeColor="text1"/>
        </w:rPr>
        <w:t xml:space="preserve"> </w:t>
      </w:r>
      <w:r w:rsidRPr="00DA63F4">
        <w:rPr>
          <w:rFonts w:cs="Times New Roman"/>
          <w:color w:val="000000" w:themeColor="text1"/>
          <w:spacing w:val="-2"/>
        </w:rPr>
        <w:t xml:space="preserve">состоит из 28 национальный таможенных администраций государств-членов, действующих, как единое целое. Для </w:t>
      </w:r>
      <w:r w:rsidRPr="00DA63F4">
        <w:rPr>
          <w:rFonts w:cs="Times New Roman"/>
          <w:color w:val="000000" w:themeColor="text1"/>
          <w:spacing w:val="-2"/>
        </w:rPr>
        <w:lastRenderedPageBreak/>
        <w:t xml:space="preserve">предприятий, вовлеченных в международную торговлю, таможенный союз </w:t>
      </w:r>
      <w:r w:rsidR="3892E2E6" w:rsidRPr="00DA63F4">
        <w:rPr>
          <w:rFonts w:cs="Times New Roman"/>
          <w:color w:val="000000" w:themeColor="text1"/>
        </w:rPr>
        <w:t>Европейского Союза</w:t>
      </w:r>
      <w:r w:rsidR="00ED57FF" w:rsidRPr="00DA63F4">
        <w:rPr>
          <w:rFonts w:cs="Times New Roman"/>
          <w:color w:val="000000" w:themeColor="text1"/>
        </w:rPr>
        <w:t xml:space="preserve"> </w:t>
      </w:r>
      <w:r w:rsidRPr="00DA63F4">
        <w:rPr>
          <w:rFonts w:cs="Times New Roman"/>
          <w:color w:val="000000" w:themeColor="text1"/>
          <w:spacing w:val="-2"/>
        </w:rPr>
        <w:t xml:space="preserve">означает общие и упорядоченные процедуры по всему союзу. Независимо от того, где в </w:t>
      </w:r>
      <w:r w:rsidR="3892E2E6" w:rsidRPr="00DA63F4">
        <w:rPr>
          <w:rFonts w:cs="Times New Roman"/>
          <w:color w:val="000000" w:themeColor="text1"/>
        </w:rPr>
        <w:t>Европейском</w:t>
      </w:r>
      <w:r w:rsidR="00ED57FF" w:rsidRPr="00DA63F4">
        <w:rPr>
          <w:rFonts w:cs="Times New Roman"/>
          <w:color w:val="000000" w:themeColor="text1"/>
        </w:rPr>
        <w:t xml:space="preserve"> </w:t>
      </w:r>
      <w:r w:rsidR="3892E2E6" w:rsidRPr="00DA63F4">
        <w:rPr>
          <w:rFonts w:cs="Times New Roman"/>
          <w:color w:val="000000" w:themeColor="text1"/>
        </w:rPr>
        <w:t>Союзе</w:t>
      </w:r>
      <w:r w:rsidR="00ED57FF" w:rsidRPr="00DA63F4">
        <w:rPr>
          <w:rFonts w:cs="Times New Roman"/>
          <w:color w:val="000000" w:themeColor="text1"/>
        </w:rPr>
        <w:t xml:space="preserve"> </w:t>
      </w:r>
      <w:r w:rsidR="3892E2E6" w:rsidRPr="00DA63F4">
        <w:rPr>
          <w:rFonts w:cs="Times New Roman"/>
          <w:color w:val="000000" w:themeColor="text1"/>
        </w:rPr>
        <w:t>декларируются т</w:t>
      </w:r>
      <w:r w:rsidRPr="00DA63F4">
        <w:rPr>
          <w:rFonts w:cs="Times New Roman"/>
          <w:color w:val="000000" w:themeColor="text1"/>
          <w:spacing w:val="-2"/>
        </w:rPr>
        <w:t xml:space="preserve">овары, применяются те же правила, и как только товары прошли таможенную процедуру очистку, они могут свободно перемещаться или продаваться в любом месте на таможенной территории </w:t>
      </w:r>
      <w:r w:rsidR="3892E2E6" w:rsidRPr="00DA63F4">
        <w:rPr>
          <w:rFonts w:eastAsia="Times New Roman" w:cs="Times New Roman"/>
          <w:color w:val="000000" w:themeColor="text1"/>
          <w:szCs w:val="28"/>
        </w:rPr>
        <w:t>Европейского Союза</w:t>
      </w:r>
      <w:r w:rsidRPr="00DA63F4">
        <w:rPr>
          <w:rFonts w:cs="Times New Roman"/>
          <w:color w:val="000000" w:themeColor="text1"/>
          <w:spacing w:val="-2"/>
        </w:rPr>
        <w:t xml:space="preserve">. Ввозные пошлины, взимаемые таможней, остаются важным источником дохода для </w:t>
      </w:r>
      <w:r w:rsidR="3892E2E6" w:rsidRPr="00DA63F4">
        <w:rPr>
          <w:rFonts w:eastAsia="Times New Roman" w:cs="Times New Roman"/>
          <w:color w:val="000000" w:themeColor="text1"/>
          <w:szCs w:val="28"/>
        </w:rPr>
        <w:t>Европейского Союза</w:t>
      </w:r>
      <w:r w:rsidRPr="00DA63F4">
        <w:rPr>
          <w:rFonts w:cs="Times New Roman"/>
          <w:color w:val="000000" w:themeColor="text1"/>
          <w:spacing w:val="-2"/>
        </w:rPr>
        <w:t>. В 2013 году они составили почти 11% бюджета Европейского Союза, что составляет 15,3 млрд. евро</w:t>
      </w:r>
      <w:r w:rsidRPr="00DA63F4">
        <w:rPr>
          <w:rStyle w:val="ae"/>
          <w:rFonts w:cs="Times New Roman"/>
          <w:color w:val="000000" w:themeColor="text1"/>
          <w:spacing w:val="-2"/>
        </w:rPr>
        <w:footnoteReference w:id="128"/>
      </w:r>
      <w:r w:rsidRPr="00DA63F4">
        <w:rPr>
          <w:rFonts w:cs="Times New Roman"/>
          <w:color w:val="000000" w:themeColor="text1"/>
        </w:rPr>
        <w:t xml:space="preserve">. </w:t>
      </w:r>
    </w:p>
    <w:p w:rsidR="00AF4E0E" w:rsidRPr="00DA63F4" w:rsidRDefault="00462D15" w:rsidP="0045627D">
      <w:pPr>
        <w:pStyle w:val="ab"/>
        <w:ind w:left="-142"/>
        <w:rPr>
          <w:rFonts w:cs="Times New Roman"/>
          <w:color w:val="000000" w:themeColor="text1"/>
        </w:rPr>
      </w:pPr>
      <w:r w:rsidRPr="00DA63F4">
        <w:rPr>
          <w:rFonts w:cs="Times New Roman"/>
          <w:color w:val="000000" w:themeColor="text1"/>
          <w:spacing w:val="-2"/>
        </w:rPr>
        <w:t>Европейский Союз</w:t>
      </w:r>
      <w:r w:rsidR="006729C6" w:rsidRPr="00DA63F4">
        <w:rPr>
          <w:rFonts w:cs="Times New Roman"/>
          <w:color w:val="000000" w:themeColor="text1"/>
          <w:spacing w:val="-2"/>
        </w:rPr>
        <w:t xml:space="preserve"> </w:t>
      </w:r>
      <w:r w:rsidRPr="00DA63F4">
        <w:rPr>
          <w:rFonts w:cs="Times New Roman"/>
          <w:color w:val="000000" w:themeColor="text1"/>
          <w:spacing w:val="-2"/>
        </w:rPr>
        <w:t xml:space="preserve">является крупнейшим торговым блоком в мире, поэтому в глобальном плане Таможенный союз ЕС является одним из самых существенных «игроков» в международной торговле. </w:t>
      </w:r>
      <w:r w:rsidR="0041667F" w:rsidRPr="00DA63F4">
        <w:rPr>
          <w:rFonts w:cs="Times New Roman"/>
          <w:color w:val="000000" w:themeColor="text1"/>
          <w:spacing w:val="-2"/>
        </w:rPr>
        <w:t>Передовой</w:t>
      </w:r>
      <w:r w:rsidR="006729C6" w:rsidRPr="00DA63F4">
        <w:rPr>
          <w:rFonts w:cs="Times New Roman"/>
          <w:color w:val="000000" w:themeColor="text1"/>
          <w:spacing w:val="-2"/>
        </w:rPr>
        <w:t xml:space="preserve"> </w:t>
      </w:r>
      <w:r w:rsidR="0041667F" w:rsidRPr="00DA63F4">
        <w:rPr>
          <w:rFonts w:cs="Times New Roman"/>
          <w:color w:val="000000" w:themeColor="text1"/>
          <w:spacing w:val="-2"/>
        </w:rPr>
        <w:t>опыт Европейского союза является одним из наиболее прогрессивных в мировой практике. Анализ такого сотрудничества, прежде всего его правовой основы, позволил выявить его отдельные аспекты, которые могут быть использованы при подготовке правовой базы таможенного сотрудничества России и Евразийского Экономического Союза в целом.</w:t>
      </w:r>
    </w:p>
    <w:p w:rsidR="00AF4E0E" w:rsidRPr="00DA63F4" w:rsidRDefault="3892E2E6" w:rsidP="0045627D">
      <w:pPr>
        <w:pStyle w:val="ab"/>
        <w:ind w:left="-142"/>
        <w:rPr>
          <w:rFonts w:cs="Times New Roman"/>
          <w:color w:val="000000" w:themeColor="text1"/>
        </w:rPr>
      </w:pPr>
      <w:r w:rsidRPr="00DA63F4">
        <w:rPr>
          <w:rFonts w:cs="Times New Roman"/>
          <w:color w:val="000000" w:themeColor="text1"/>
        </w:rPr>
        <w:t>Региональное таможенное сотрудничество в рамках</w:t>
      </w:r>
      <w:r w:rsidR="006729C6" w:rsidRPr="00DA63F4">
        <w:rPr>
          <w:rFonts w:cs="Times New Roman"/>
          <w:color w:val="000000" w:themeColor="text1"/>
        </w:rPr>
        <w:t xml:space="preserve"> </w:t>
      </w:r>
      <w:r w:rsidRPr="00DA63F4">
        <w:rPr>
          <w:rFonts w:cs="Times New Roman"/>
          <w:color w:val="000000" w:themeColor="text1"/>
        </w:rPr>
        <w:t>интеграционных объединений является наиболее приемлемой и успешной формой. Успешность интеграционных процессов на европейском континенте заключается в том, что движущей силой интеграции являются надн</w:t>
      </w:r>
      <w:r w:rsidR="006729C6" w:rsidRPr="00DA63F4">
        <w:rPr>
          <w:rFonts w:cs="Times New Roman"/>
          <w:color w:val="000000" w:themeColor="text1"/>
        </w:rPr>
        <w:t>ациональные институты, которые «</w:t>
      </w:r>
      <w:r w:rsidRPr="00DA63F4">
        <w:rPr>
          <w:rFonts w:cs="Times New Roman"/>
          <w:color w:val="000000" w:themeColor="text1"/>
        </w:rPr>
        <w:t>получили далеко идущие полномочия заниматься вопросами сближения, формирования общего рынка и обеспечения связанных с ним экономических и политических свобод с использованием инструментария унификации и гармонизации законодательства</w:t>
      </w:r>
      <w:r w:rsidR="006729C6" w:rsidRPr="00DA63F4">
        <w:rPr>
          <w:rFonts w:cs="Times New Roman"/>
          <w:color w:val="000000" w:themeColor="text1"/>
        </w:rPr>
        <w:t>»</w:t>
      </w:r>
      <w:r w:rsidR="00462D15" w:rsidRPr="00DA63F4">
        <w:rPr>
          <w:rStyle w:val="ae"/>
          <w:rFonts w:cs="Times New Roman"/>
          <w:color w:val="000000" w:themeColor="text1"/>
        </w:rPr>
        <w:footnoteReference w:id="129"/>
      </w:r>
      <w:r w:rsidRPr="00DA63F4">
        <w:rPr>
          <w:rFonts w:cs="Times New Roman"/>
          <w:color w:val="000000" w:themeColor="text1"/>
        </w:rPr>
        <w:t>. Таким образом, сотрудничество происходит наиболее тесным образом и при этом охватывает несколько государств.</w:t>
      </w:r>
    </w:p>
    <w:p w:rsidR="00AF4E0E" w:rsidRPr="00DA63F4" w:rsidRDefault="3892E2E6" w:rsidP="0045627D">
      <w:pPr>
        <w:pStyle w:val="ab"/>
        <w:ind w:left="-142"/>
        <w:rPr>
          <w:rFonts w:cs="Times New Roman"/>
          <w:color w:val="000000" w:themeColor="text1"/>
        </w:rPr>
      </w:pPr>
      <w:r w:rsidRPr="00DA63F4">
        <w:rPr>
          <w:rFonts w:cs="Times New Roman"/>
          <w:color w:val="000000" w:themeColor="text1"/>
        </w:rPr>
        <w:t xml:space="preserve">Важно отметить, что в подобном сотрудничестве есть определенные проблемы. Необходимо учитывать участие государств в нескольких </w:t>
      </w:r>
      <w:r w:rsidRPr="00DA63F4">
        <w:rPr>
          <w:rFonts w:cs="Times New Roman"/>
          <w:color w:val="000000" w:themeColor="text1"/>
        </w:rPr>
        <w:lastRenderedPageBreak/>
        <w:t>интеграционных образованиях параллельно. В этой связи возникает проблема появления нескольких несовпадающих между собой режимов регулирования таможенного сотрудничества.</w:t>
      </w:r>
    </w:p>
    <w:p w:rsidR="00EC43A0" w:rsidRPr="00DA63F4" w:rsidRDefault="00EC43A0" w:rsidP="0045627D">
      <w:pPr>
        <w:pStyle w:val="1"/>
      </w:pPr>
      <w:r w:rsidRPr="00DA63F4">
        <w:br w:type="page"/>
      </w:r>
    </w:p>
    <w:p w:rsidR="00570135" w:rsidRPr="00DA63F4" w:rsidRDefault="0045627D" w:rsidP="0045627D">
      <w:pPr>
        <w:pStyle w:val="1"/>
      </w:pPr>
      <w:bookmarkStart w:id="11" w:name="_Toc482280748"/>
      <w:r w:rsidRPr="00DA63F4">
        <w:lastRenderedPageBreak/>
        <w:t>§ 4</w:t>
      </w:r>
      <w:r w:rsidR="00201A27" w:rsidRPr="00DA63F4">
        <w:t>.</w:t>
      </w:r>
      <w:r w:rsidRPr="00DA63F4">
        <w:t xml:space="preserve"> </w:t>
      </w:r>
      <w:r w:rsidR="00AF4E0E" w:rsidRPr="00DA63F4">
        <w:t>Д</w:t>
      </w:r>
      <w:r w:rsidR="0048499A" w:rsidRPr="00DA63F4">
        <w:t>вустороннее сотрудничество</w:t>
      </w:r>
      <w:bookmarkEnd w:id="11"/>
    </w:p>
    <w:p w:rsidR="00570135" w:rsidRPr="00DA63F4" w:rsidRDefault="3892E2E6" w:rsidP="0045627D">
      <w:pPr>
        <w:pStyle w:val="ab"/>
        <w:ind w:left="-142"/>
        <w:rPr>
          <w:rFonts w:cs="Times New Roman"/>
          <w:color w:val="000000" w:themeColor="text1"/>
        </w:rPr>
      </w:pPr>
      <w:r w:rsidRPr="00DA63F4">
        <w:rPr>
          <w:rFonts w:cs="Times New Roman"/>
          <w:color w:val="000000" w:themeColor="text1"/>
        </w:rPr>
        <w:t xml:space="preserve">Двустороннее (билатерное) таможенное сотрудничество получило широкое распространение в практике международных отношений. Исторически первыми соглашения о таможенном сотрудничестве заключались между приграничными государствами. </w:t>
      </w:r>
    </w:p>
    <w:p w:rsidR="00570135" w:rsidRPr="00DA63F4" w:rsidRDefault="3892E2E6" w:rsidP="0045627D">
      <w:pPr>
        <w:pStyle w:val="ab"/>
        <w:ind w:left="-142"/>
        <w:rPr>
          <w:rFonts w:cs="Times New Roman"/>
          <w:color w:val="000000" w:themeColor="text1"/>
        </w:rPr>
      </w:pPr>
      <w:r w:rsidRPr="00DA63F4">
        <w:rPr>
          <w:rFonts w:cs="Times New Roman"/>
          <w:color w:val="000000" w:themeColor="text1"/>
        </w:rPr>
        <w:t>Сотрудничество на двусторонней основе осуществляется намного проще и эффективнее, чем сотрудничество, в котором задействовано большее количество участников. В двусторонних соглашениях есть возможность более детально закрепить механизм взаимодействия, а также достичь договоренности в более короткие сроки. Однако такие соглашения, заключенные с</w:t>
      </w:r>
      <w:r w:rsidR="0061463B" w:rsidRPr="00DA63F4">
        <w:rPr>
          <w:rFonts w:cs="Times New Roman"/>
          <w:color w:val="000000" w:themeColor="text1"/>
        </w:rPr>
        <w:t xml:space="preserve"> </w:t>
      </w:r>
      <w:r w:rsidRPr="00DA63F4">
        <w:rPr>
          <w:rFonts w:cs="Times New Roman"/>
          <w:color w:val="000000" w:themeColor="text1"/>
        </w:rPr>
        <w:t>разными государства</w:t>
      </w:r>
      <w:r w:rsidR="000F3C62">
        <w:rPr>
          <w:rFonts w:cs="Times New Roman"/>
          <w:color w:val="000000" w:themeColor="text1"/>
        </w:rPr>
        <w:t>ми,</w:t>
      </w:r>
      <w:r w:rsidRPr="00DA63F4">
        <w:rPr>
          <w:rFonts w:cs="Times New Roman"/>
          <w:color w:val="000000" w:themeColor="text1"/>
        </w:rPr>
        <w:t xml:space="preserve">  не всегда являются типовыми и </w:t>
      </w:r>
      <w:r w:rsidR="000F3C62">
        <w:rPr>
          <w:rFonts w:cs="Times New Roman"/>
          <w:color w:val="000000" w:themeColor="text1"/>
        </w:rPr>
        <w:t xml:space="preserve">не </w:t>
      </w:r>
      <w:r w:rsidRPr="00DA63F4">
        <w:rPr>
          <w:rFonts w:cs="Times New Roman"/>
          <w:color w:val="000000" w:themeColor="text1"/>
        </w:rPr>
        <w:t>совпадают в деталях, в этой связи возникает разрозненность и неудобства для непосредственного применения таких  соглашений.</w:t>
      </w:r>
    </w:p>
    <w:p w:rsidR="00570135" w:rsidRPr="00DA63F4" w:rsidRDefault="2CC1039A" w:rsidP="0045627D">
      <w:pPr>
        <w:pStyle w:val="ab"/>
        <w:ind w:left="-142"/>
        <w:rPr>
          <w:rFonts w:cs="Times New Roman"/>
          <w:color w:val="000000" w:themeColor="text1"/>
        </w:rPr>
      </w:pPr>
      <w:r w:rsidRPr="00DA63F4">
        <w:rPr>
          <w:rFonts w:cs="Times New Roman"/>
          <w:color w:val="000000" w:themeColor="text1"/>
        </w:rPr>
        <w:t>Двустороннее сотрудничество допускает обмен таможенной информацией посредством письменных соглашений или договоренностей в рамках двусторонних соглашений. Существует два основных типа соглашений, которые используются для обмена таможенной информацией, а именно специальные соглашения о взаимной помощи таможенных органов и общие договоры о взаимной правовой помощи.</w:t>
      </w:r>
    </w:p>
    <w:p w:rsidR="00570135" w:rsidRPr="00DA63F4" w:rsidRDefault="2CC1039A" w:rsidP="0045627D">
      <w:pPr>
        <w:pStyle w:val="ab"/>
        <w:ind w:left="-142"/>
        <w:rPr>
          <w:rFonts w:cs="Times New Roman"/>
          <w:color w:val="000000" w:themeColor="text1"/>
        </w:rPr>
      </w:pPr>
      <w:r w:rsidRPr="00DA63F4">
        <w:rPr>
          <w:rFonts w:cs="Times New Roman"/>
          <w:color w:val="000000" w:themeColor="text1"/>
        </w:rPr>
        <w:t>Специальные соглашения о взаимной помощи таможенных органов предоставляют правовую основу для обмена таможенной информацией для предотвращения, расследования и борьбы с таможенными правонарушениями, в частности, таможенного мошенничества, а также для оказания взаимной помощи для обеспечения надлежащего применения таможенного законодательства. В соответствии с такими соглашениями таможенные органы могут предоставлять таможенную информацию, касающуюся лиц, товаров и транспортных средств, перемещаемых через границу. Кроме того, обмен может включать планируемые, текущие или завершенные таможенные процедуры, информацию о таможенных правонарушениях на территории страны, способы или методы совершения таможенных правонарушений, тенденции, а также оказывать содействие в деятельности по оценке рисков.</w:t>
      </w:r>
    </w:p>
    <w:p w:rsidR="00570135" w:rsidRPr="00DA63F4" w:rsidRDefault="2CC1039A" w:rsidP="0045627D">
      <w:pPr>
        <w:pStyle w:val="ab"/>
        <w:ind w:left="-142"/>
        <w:rPr>
          <w:rFonts w:cs="Times New Roman"/>
          <w:color w:val="000000" w:themeColor="text1"/>
        </w:rPr>
      </w:pPr>
      <w:r w:rsidRPr="00DA63F4">
        <w:rPr>
          <w:rFonts w:cs="Times New Roman"/>
          <w:color w:val="000000" w:themeColor="text1"/>
        </w:rPr>
        <w:lastRenderedPageBreak/>
        <w:t xml:space="preserve">Общие договоры о взаимной правовой помощи обсуждаются, внедряются и администрируются чаще всего министерствами юстиций. Они предоставляют правовую основу для сотрудничества и взаимной помощи в уголовных делах в целях повышения эффективности расследования и пресечения преступлений. Такими соглашениями охватываются и таможенные правонарушения. </w:t>
      </w:r>
    </w:p>
    <w:p w:rsidR="00570135" w:rsidRPr="00DA63F4" w:rsidRDefault="00570135" w:rsidP="0045627D">
      <w:pPr>
        <w:pStyle w:val="ab"/>
        <w:ind w:left="-142"/>
        <w:rPr>
          <w:rFonts w:cs="Times New Roman"/>
          <w:color w:val="000000" w:themeColor="text1"/>
        </w:rPr>
      </w:pPr>
      <w:r w:rsidRPr="00DA63F4">
        <w:rPr>
          <w:rFonts w:cs="Times New Roman"/>
          <w:color w:val="000000" w:themeColor="text1"/>
          <w:spacing w:val="-5"/>
        </w:rPr>
        <w:t>Всемирная таможенная организация разработала типовые двусторонние соглашения о взаимной п</w:t>
      </w:r>
      <w:r w:rsidR="0048499A" w:rsidRPr="00DA63F4">
        <w:rPr>
          <w:rFonts w:cs="Times New Roman"/>
          <w:color w:val="000000" w:themeColor="text1"/>
          <w:spacing w:val="-5"/>
        </w:rPr>
        <w:t>омощи в таможенных вопросах</w:t>
      </w:r>
      <w:r w:rsidRPr="00DA63F4">
        <w:rPr>
          <w:rStyle w:val="ae"/>
          <w:rFonts w:cs="Times New Roman"/>
          <w:color w:val="000000" w:themeColor="text1"/>
        </w:rPr>
        <w:footnoteReference w:id="130"/>
      </w:r>
      <w:r w:rsidR="0048499A" w:rsidRPr="00DA63F4">
        <w:rPr>
          <w:rFonts w:cs="Times New Roman"/>
          <w:color w:val="000000" w:themeColor="text1"/>
          <w:spacing w:val="-5"/>
        </w:rPr>
        <w:t>. Не</w:t>
      </w:r>
      <w:r w:rsidRPr="00DA63F4">
        <w:rPr>
          <w:rFonts w:cs="Times New Roman"/>
          <w:color w:val="000000" w:themeColor="text1"/>
          <w:spacing w:val="-5"/>
        </w:rPr>
        <w:t xml:space="preserve">смотря на гармонизацию типового соглашения </w:t>
      </w:r>
      <w:r w:rsidR="3892E2E6" w:rsidRPr="00DA63F4">
        <w:rPr>
          <w:rFonts w:cs="Times New Roman"/>
          <w:color w:val="000000" w:themeColor="text1"/>
        </w:rPr>
        <w:t>Всемирной таможенной организации</w:t>
      </w:r>
      <w:r w:rsidRPr="00DA63F4">
        <w:rPr>
          <w:rFonts w:cs="Times New Roman"/>
          <w:color w:val="000000" w:themeColor="text1"/>
          <w:spacing w:val="-5"/>
        </w:rPr>
        <w:t>, стороны сохраняют гибкость во многих вопросах для того, чтобы учитывать разные правовые и экономические системы государств, тем са</w:t>
      </w:r>
      <w:r w:rsidR="00EC43A0" w:rsidRPr="00DA63F4">
        <w:rPr>
          <w:rFonts w:cs="Times New Roman"/>
          <w:color w:val="000000" w:themeColor="text1"/>
          <w:spacing w:val="-5"/>
        </w:rPr>
        <w:t>мым способствуя сотрудничеству.</w:t>
      </w:r>
    </w:p>
    <w:p w:rsidR="00570135" w:rsidRPr="00DA63F4" w:rsidRDefault="0048499A" w:rsidP="0045627D">
      <w:pPr>
        <w:pStyle w:val="ab"/>
        <w:ind w:left="-142"/>
        <w:rPr>
          <w:rFonts w:cs="Times New Roman"/>
          <w:color w:val="000000" w:themeColor="text1"/>
          <w:spacing w:val="-5"/>
        </w:rPr>
      </w:pPr>
      <w:r w:rsidRPr="00DA63F4">
        <w:rPr>
          <w:rFonts w:cs="Times New Roman"/>
          <w:color w:val="000000" w:themeColor="text1"/>
          <w:spacing w:val="-5"/>
        </w:rPr>
        <w:t>Н</w:t>
      </w:r>
      <w:r w:rsidR="00570135" w:rsidRPr="00DA63F4">
        <w:rPr>
          <w:rFonts w:cs="Times New Roman"/>
          <w:color w:val="000000" w:themeColor="text1"/>
          <w:spacing w:val="-5"/>
        </w:rPr>
        <w:t>аиболее разработанную и эффективную организацию таможенных органов представляет Канада. Основн</w:t>
      </w:r>
      <w:r w:rsidRPr="00DA63F4">
        <w:rPr>
          <w:rFonts w:cs="Times New Roman"/>
          <w:color w:val="000000" w:themeColor="text1"/>
          <w:spacing w:val="-5"/>
        </w:rPr>
        <w:t>ая цель</w:t>
      </w:r>
      <w:r w:rsidR="00570135" w:rsidRPr="00DA63F4">
        <w:rPr>
          <w:rFonts w:cs="Times New Roman"/>
          <w:color w:val="000000" w:themeColor="text1"/>
          <w:spacing w:val="-5"/>
        </w:rPr>
        <w:t xml:space="preserve"> Агентства пограничных служб Канады (CBSA) </w:t>
      </w:r>
      <w:r w:rsidR="000F3C62">
        <w:rPr>
          <w:rFonts w:cs="Times New Roman"/>
          <w:color w:val="000000" w:themeColor="text1"/>
        </w:rPr>
        <w:t xml:space="preserve">– </w:t>
      </w:r>
      <w:r w:rsidR="00570135" w:rsidRPr="00DA63F4">
        <w:rPr>
          <w:rFonts w:cs="Times New Roman"/>
          <w:color w:val="000000" w:themeColor="text1"/>
          <w:spacing w:val="-5"/>
        </w:rPr>
        <w:t>предоставление интегрированных пограничных служб, которые поддерживают приоритеты национальной безопасно</w:t>
      </w:r>
      <w:r w:rsidRPr="00DA63F4">
        <w:rPr>
          <w:rFonts w:cs="Times New Roman"/>
          <w:color w:val="000000" w:themeColor="text1"/>
          <w:spacing w:val="-5"/>
        </w:rPr>
        <w:t>сти и общественной безопасности</w:t>
      </w:r>
      <w:r w:rsidR="00570135" w:rsidRPr="00DA63F4">
        <w:rPr>
          <w:rFonts w:cs="Times New Roman"/>
          <w:color w:val="000000" w:themeColor="text1"/>
          <w:spacing w:val="-5"/>
        </w:rPr>
        <w:t xml:space="preserve"> и в тоже время облегчают свободный поток людей и товаров</w:t>
      </w:r>
      <w:r w:rsidR="00570135" w:rsidRPr="00DA63F4">
        <w:rPr>
          <w:rStyle w:val="ae"/>
          <w:rFonts w:cs="Times New Roman"/>
          <w:color w:val="000000" w:themeColor="text1"/>
        </w:rPr>
        <w:footnoteReference w:id="131"/>
      </w:r>
      <w:r w:rsidR="00570135" w:rsidRPr="00DA63F4">
        <w:rPr>
          <w:rFonts w:cs="Times New Roman"/>
          <w:color w:val="000000" w:themeColor="text1"/>
          <w:spacing w:val="-5"/>
        </w:rPr>
        <w:t>. Для достижения это</w:t>
      </w:r>
      <w:r w:rsidRPr="00DA63F4">
        <w:rPr>
          <w:rFonts w:cs="Times New Roman"/>
          <w:color w:val="000000" w:themeColor="text1"/>
          <w:spacing w:val="-5"/>
        </w:rPr>
        <w:t>й</w:t>
      </w:r>
      <w:r w:rsidR="00570135" w:rsidRPr="00DA63F4">
        <w:rPr>
          <w:rFonts w:cs="Times New Roman"/>
          <w:color w:val="000000" w:themeColor="text1"/>
          <w:spacing w:val="-5"/>
        </w:rPr>
        <w:t xml:space="preserve"> цели Агентство </w:t>
      </w:r>
      <w:r w:rsidR="000F3C62" w:rsidRPr="00DA63F4">
        <w:rPr>
          <w:rFonts w:cs="Times New Roman"/>
          <w:color w:val="000000" w:themeColor="text1"/>
          <w:spacing w:val="-5"/>
        </w:rPr>
        <w:t xml:space="preserve">пограничных служб Канады </w:t>
      </w:r>
      <w:r w:rsidR="00570135" w:rsidRPr="00DA63F4">
        <w:rPr>
          <w:rFonts w:cs="Times New Roman"/>
          <w:color w:val="000000" w:themeColor="text1"/>
          <w:spacing w:val="-5"/>
        </w:rPr>
        <w:t>активно сотрудничает с международным сообществом как на двустороннем, так и на многостороннем уровн</w:t>
      </w:r>
      <w:r w:rsidRPr="00DA63F4">
        <w:rPr>
          <w:rFonts w:cs="Times New Roman"/>
          <w:color w:val="000000" w:themeColor="text1"/>
          <w:spacing w:val="-5"/>
        </w:rPr>
        <w:t>ях</w:t>
      </w:r>
      <w:r w:rsidR="00570135" w:rsidRPr="00DA63F4">
        <w:rPr>
          <w:rFonts w:cs="Times New Roman"/>
          <w:color w:val="000000" w:themeColor="text1"/>
        </w:rPr>
        <w:t>.</w:t>
      </w:r>
    </w:p>
    <w:p w:rsidR="00570135" w:rsidRPr="00DA63F4" w:rsidRDefault="2CC1039A" w:rsidP="0045627D">
      <w:pPr>
        <w:pStyle w:val="ab"/>
        <w:ind w:left="-142"/>
        <w:rPr>
          <w:rFonts w:cs="Times New Roman"/>
          <w:color w:val="000000" w:themeColor="text1"/>
        </w:rPr>
      </w:pPr>
      <w:r w:rsidRPr="00DA63F4">
        <w:rPr>
          <w:rFonts w:cs="Times New Roman"/>
          <w:color w:val="000000" w:themeColor="text1"/>
        </w:rPr>
        <w:t>Таможенное сотрудничество Канады проявляется в различных формах, таких как предоставление технической помощи, обмен передовым опытом, участие в международных форумах</w:t>
      </w:r>
      <w:r w:rsidR="000F3C62">
        <w:rPr>
          <w:rFonts w:cs="Times New Roman"/>
          <w:color w:val="000000" w:themeColor="text1"/>
        </w:rPr>
        <w:t xml:space="preserve"> и </w:t>
      </w:r>
      <w:r w:rsidRPr="00DA63F4">
        <w:rPr>
          <w:rFonts w:cs="Times New Roman"/>
          <w:color w:val="000000" w:themeColor="text1"/>
        </w:rPr>
        <w:t>совещаниях, а также обмен таможенной информацией для борьбы с контрабандой, мошенничеством и прочими таможенными правонарушениями.</w:t>
      </w:r>
    </w:p>
    <w:p w:rsidR="00570135" w:rsidRPr="00DA63F4" w:rsidRDefault="3892E2E6" w:rsidP="0045627D">
      <w:pPr>
        <w:pStyle w:val="ab"/>
        <w:ind w:left="-142"/>
        <w:rPr>
          <w:rFonts w:cs="Times New Roman"/>
          <w:color w:val="000000" w:themeColor="text1"/>
        </w:rPr>
      </w:pPr>
      <w:r w:rsidRPr="00DA63F4">
        <w:rPr>
          <w:rFonts w:cs="Times New Roman"/>
          <w:color w:val="000000" w:themeColor="text1"/>
        </w:rPr>
        <w:t>В 2009 году Канада приступила к пятилетнему проекту, направленному на модернизацию таможенной службы Гаити (AGD)</w:t>
      </w:r>
      <w:r w:rsidR="00570135" w:rsidRPr="00DA63F4">
        <w:rPr>
          <w:rStyle w:val="ae"/>
          <w:rFonts w:cs="Times New Roman"/>
          <w:color w:val="000000" w:themeColor="text1"/>
        </w:rPr>
        <w:footnoteReference w:id="132"/>
      </w:r>
      <w:r w:rsidRPr="00DA63F4">
        <w:rPr>
          <w:rFonts w:cs="Times New Roman"/>
          <w:color w:val="000000" w:themeColor="text1"/>
        </w:rPr>
        <w:t xml:space="preserve">. В рамках этого проекта предпринимались конкретные миссии в Гаити и основное внимание уделялось </w:t>
      </w:r>
      <w:r w:rsidRPr="00DA63F4">
        <w:rPr>
          <w:rFonts w:cs="Times New Roman"/>
          <w:color w:val="000000" w:themeColor="text1"/>
        </w:rPr>
        <w:lastRenderedPageBreak/>
        <w:t>реформированию структуры таможенной службы, а также внедрению информационных технологий в деятельность таможенных органов.</w:t>
      </w:r>
    </w:p>
    <w:p w:rsidR="00570135" w:rsidRPr="00DA63F4" w:rsidRDefault="00570135" w:rsidP="0045627D">
      <w:pPr>
        <w:pStyle w:val="ab"/>
        <w:ind w:left="-142"/>
        <w:rPr>
          <w:rFonts w:cs="Times New Roman"/>
          <w:color w:val="000000" w:themeColor="text1"/>
          <w:spacing w:val="-4"/>
        </w:rPr>
      </w:pPr>
      <w:r w:rsidRPr="00DA63F4">
        <w:rPr>
          <w:rFonts w:cs="Times New Roman"/>
          <w:color w:val="000000" w:themeColor="text1"/>
          <w:spacing w:val="-4"/>
        </w:rPr>
        <w:t xml:space="preserve">Международное сотрудничество таможенных органов Канады осуществляется по целому ряду вопросов, содействию гармонизации таможенных процедур и безопасности цепочки поставок, что в итоге привод к улучшению услуг, оказываемых участникам внешнеэкономической деятельности по всему миру. </w:t>
      </w:r>
    </w:p>
    <w:p w:rsidR="00570135" w:rsidRPr="00DA63F4" w:rsidRDefault="2CC1039A" w:rsidP="0045627D">
      <w:pPr>
        <w:pStyle w:val="ab"/>
        <w:ind w:left="-142"/>
        <w:rPr>
          <w:rFonts w:cs="Times New Roman"/>
          <w:color w:val="000000" w:themeColor="text1"/>
        </w:rPr>
      </w:pPr>
      <w:r w:rsidRPr="00DA63F4">
        <w:rPr>
          <w:rFonts w:cs="Times New Roman"/>
          <w:color w:val="000000" w:themeColor="text1"/>
        </w:rPr>
        <w:t>В практике Канады предусмотрено не только заключение соглашений, имеющих обязательную юридическую силу, которые заключаются от имени правительства Канады, но и международных соглашений, которые не являются обязательными. Такие соглашения могут быть заключены непосредственно между таможенными администрациями государств.</w:t>
      </w:r>
    </w:p>
    <w:p w:rsidR="00570135" w:rsidRPr="00DA63F4" w:rsidRDefault="2CC1039A" w:rsidP="0045627D">
      <w:pPr>
        <w:pStyle w:val="ab"/>
        <w:ind w:left="-142"/>
        <w:rPr>
          <w:rFonts w:cs="Times New Roman"/>
          <w:color w:val="000000" w:themeColor="text1"/>
        </w:rPr>
      </w:pPr>
      <w:r w:rsidRPr="00DA63F4">
        <w:rPr>
          <w:rFonts w:cs="Times New Roman"/>
          <w:color w:val="000000" w:themeColor="text1"/>
        </w:rPr>
        <w:t>Все запросы в рамках специальных соглашений о взаимной помощи таможенных органов направляются непосредственно в администрации данных органов. Поскольку каждый запрос на информацию является уникальным, при получении запроса администрация предпринимает следующие шаги, чтобы определить, может ли она предоставить запрошенную помощь и информацию:</w:t>
      </w:r>
    </w:p>
    <w:p w:rsidR="00570135" w:rsidRPr="00DA63F4" w:rsidRDefault="00201A27" w:rsidP="00201A27">
      <w:pPr>
        <w:pStyle w:val="ab"/>
        <w:numPr>
          <w:ilvl w:val="0"/>
          <w:numId w:val="23"/>
        </w:numPr>
        <w:tabs>
          <w:tab w:val="left" w:pos="993"/>
        </w:tabs>
        <w:ind w:left="709" w:hanging="283"/>
        <w:rPr>
          <w:rFonts w:cs="Times New Roman"/>
          <w:color w:val="000000" w:themeColor="text1"/>
        </w:rPr>
      </w:pPr>
      <w:r w:rsidRPr="00DA63F4">
        <w:rPr>
          <w:rFonts w:cs="Times New Roman"/>
          <w:color w:val="000000" w:themeColor="text1"/>
        </w:rPr>
        <w:t>Убедиться</w:t>
      </w:r>
      <w:r w:rsidR="2CC1039A" w:rsidRPr="00DA63F4">
        <w:rPr>
          <w:rFonts w:cs="Times New Roman"/>
          <w:color w:val="000000" w:themeColor="text1"/>
        </w:rPr>
        <w:t>, имеет ли Канада соглашение с запрашивающей страной, разрешающее обмен информацией.</w:t>
      </w:r>
    </w:p>
    <w:p w:rsidR="00570135" w:rsidRPr="00DA63F4" w:rsidRDefault="2CC1039A" w:rsidP="00201A27">
      <w:pPr>
        <w:pStyle w:val="ab"/>
        <w:numPr>
          <w:ilvl w:val="0"/>
          <w:numId w:val="23"/>
        </w:numPr>
        <w:tabs>
          <w:tab w:val="left" w:pos="993"/>
        </w:tabs>
        <w:ind w:left="709" w:hanging="283"/>
        <w:rPr>
          <w:rFonts w:cs="Times New Roman"/>
          <w:color w:val="000000" w:themeColor="text1"/>
        </w:rPr>
      </w:pPr>
      <w:r w:rsidRPr="00DA63F4">
        <w:rPr>
          <w:rFonts w:cs="Times New Roman"/>
          <w:color w:val="000000" w:themeColor="text1"/>
        </w:rPr>
        <w:t>Проверить соответствие запрашиваемой информации критериям, указанным в заключенном соглашении.</w:t>
      </w:r>
    </w:p>
    <w:p w:rsidR="00570135" w:rsidRPr="00DA63F4" w:rsidRDefault="00201A27" w:rsidP="00201A27">
      <w:pPr>
        <w:pStyle w:val="ab"/>
        <w:numPr>
          <w:ilvl w:val="0"/>
          <w:numId w:val="23"/>
        </w:numPr>
        <w:tabs>
          <w:tab w:val="left" w:pos="993"/>
        </w:tabs>
        <w:ind w:left="709" w:hanging="283"/>
        <w:rPr>
          <w:rFonts w:cs="Times New Roman"/>
          <w:color w:val="000000" w:themeColor="text1"/>
        </w:rPr>
      </w:pPr>
      <w:r w:rsidRPr="00DA63F4">
        <w:rPr>
          <w:rFonts w:cs="Times New Roman"/>
          <w:color w:val="000000" w:themeColor="text1"/>
        </w:rPr>
        <w:t>Убедиться</w:t>
      </w:r>
      <w:r w:rsidR="2CC1039A" w:rsidRPr="00DA63F4">
        <w:rPr>
          <w:rFonts w:cs="Times New Roman"/>
          <w:color w:val="000000" w:themeColor="text1"/>
        </w:rPr>
        <w:t>, что запрос содержит всю необходимую информацию. (Если запрос является неопределенным или не содержит всех необходимых сведений, он будет отправлен запрашивающему лицу, с указанием, что требуется дополнительная информация для принятия дальнейших действий</w:t>
      </w:r>
      <w:r w:rsidRPr="00DA63F4">
        <w:rPr>
          <w:rStyle w:val="ae"/>
          <w:rFonts w:cs="Times New Roman"/>
          <w:color w:val="000000" w:themeColor="text1"/>
        </w:rPr>
        <w:footnoteReference w:id="133"/>
      </w:r>
      <w:r w:rsidR="2CC1039A" w:rsidRPr="00DA63F4">
        <w:rPr>
          <w:rFonts w:cs="Times New Roman"/>
          <w:color w:val="000000" w:themeColor="text1"/>
        </w:rPr>
        <w:t>.</w:t>
      </w:r>
    </w:p>
    <w:p w:rsidR="00570135" w:rsidRPr="00DA63F4" w:rsidRDefault="2CC1039A" w:rsidP="0045627D">
      <w:pPr>
        <w:pStyle w:val="ab"/>
        <w:ind w:left="-142"/>
        <w:rPr>
          <w:rFonts w:cs="Times New Roman"/>
          <w:color w:val="000000" w:themeColor="text1"/>
        </w:rPr>
      </w:pPr>
      <w:r w:rsidRPr="00DA63F4">
        <w:rPr>
          <w:rFonts w:cs="Times New Roman"/>
          <w:color w:val="000000" w:themeColor="text1"/>
        </w:rPr>
        <w:t>Если запрос соответствует всем критериям и содержит всю необходимую информацию, то после сбора информации, она будет направлена ​​запрашивающей стороне.</w:t>
      </w:r>
    </w:p>
    <w:p w:rsidR="00570135" w:rsidRPr="00DA63F4" w:rsidRDefault="2CC1039A" w:rsidP="0045627D">
      <w:pPr>
        <w:pStyle w:val="ab"/>
        <w:ind w:left="-142"/>
        <w:rPr>
          <w:rFonts w:cs="Times New Roman"/>
          <w:color w:val="000000" w:themeColor="text1"/>
        </w:rPr>
      </w:pPr>
      <w:r w:rsidRPr="00DA63F4">
        <w:rPr>
          <w:rFonts w:cs="Times New Roman"/>
          <w:color w:val="000000" w:themeColor="text1"/>
        </w:rPr>
        <w:lastRenderedPageBreak/>
        <w:t xml:space="preserve">Что касается запросов в рамках общих договоров о взаимной правовой помощи, то такие запросы направляются в Министерства юстиции Канады, которое делает предварительную оценку запроса и затем передает его в таможенные органы для получения запрашиваемой информации. После сбора необходимой информации, она также передается через Министерство юстиции. </w:t>
      </w:r>
    </w:p>
    <w:p w:rsidR="00570135" w:rsidRPr="00DA63F4" w:rsidRDefault="00570135" w:rsidP="0045627D">
      <w:pPr>
        <w:pStyle w:val="ab"/>
        <w:ind w:left="-142"/>
        <w:rPr>
          <w:rFonts w:cs="Times New Roman"/>
          <w:color w:val="000000" w:themeColor="text1"/>
        </w:rPr>
      </w:pPr>
      <w:r w:rsidRPr="00DA63F4">
        <w:rPr>
          <w:rFonts w:cs="Times New Roman"/>
          <w:color w:val="000000" w:themeColor="text1"/>
        </w:rPr>
        <w:t xml:space="preserve">Важно отметить, что на такие запросы распространяется понятие «персональной информации». Законодательство Канады регулируют обмен такой информацией, в частности, для обеспечения конфиденциальности, безопасности, защиты и исключения несанкционированного использования любой </w:t>
      </w:r>
      <w:r w:rsidRPr="00DA63F4">
        <w:rPr>
          <w:rFonts w:cs="Times New Roman"/>
          <w:color w:val="000000" w:themeColor="text1"/>
          <w:spacing w:val="-4"/>
        </w:rPr>
        <w:t>передаваемой информации. Данный вопрос регулируется Законом о таможне Канады</w:t>
      </w:r>
      <w:r w:rsidR="000F3C62">
        <w:rPr>
          <w:rStyle w:val="ae"/>
          <w:rFonts w:cs="Times New Roman"/>
          <w:color w:val="000000" w:themeColor="text1"/>
          <w:spacing w:val="-4"/>
        </w:rPr>
        <w:footnoteReference w:id="134"/>
      </w:r>
      <w:r w:rsidRPr="00DA63F4">
        <w:rPr>
          <w:rFonts w:cs="Times New Roman"/>
          <w:color w:val="000000" w:themeColor="text1"/>
          <w:spacing w:val="-4"/>
        </w:rPr>
        <w:t>, Законом о неприкосновенности частной жизни</w:t>
      </w:r>
      <w:r w:rsidR="000F3C62">
        <w:rPr>
          <w:rStyle w:val="ae"/>
          <w:rFonts w:cs="Times New Roman"/>
          <w:color w:val="000000" w:themeColor="text1"/>
          <w:spacing w:val="-4"/>
        </w:rPr>
        <w:footnoteReference w:id="135"/>
      </w:r>
      <w:r w:rsidRPr="00DA63F4">
        <w:rPr>
          <w:rFonts w:cs="Times New Roman"/>
          <w:color w:val="000000" w:themeColor="text1"/>
          <w:spacing w:val="-4"/>
        </w:rPr>
        <w:t>, Законом о доступе к информации</w:t>
      </w:r>
      <w:r w:rsidR="000F3C62">
        <w:rPr>
          <w:rStyle w:val="ae"/>
          <w:rFonts w:cs="Times New Roman"/>
          <w:color w:val="000000" w:themeColor="text1"/>
          <w:spacing w:val="-4"/>
        </w:rPr>
        <w:footnoteReference w:id="136"/>
      </w:r>
      <w:r w:rsidRPr="00DA63F4">
        <w:rPr>
          <w:rFonts w:cs="Times New Roman"/>
          <w:color w:val="000000" w:themeColor="text1"/>
          <w:spacing w:val="-4"/>
        </w:rPr>
        <w:t>, а также Хартией прав и свобод Канады</w:t>
      </w:r>
      <w:r w:rsidR="000F3C62">
        <w:rPr>
          <w:rStyle w:val="ae"/>
          <w:rFonts w:cs="Times New Roman"/>
          <w:color w:val="000000" w:themeColor="text1"/>
          <w:spacing w:val="-4"/>
        </w:rPr>
        <w:footnoteReference w:id="137"/>
      </w:r>
      <w:r w:rsidRPr="00DA63F4">
        <w:rPr>
          <w:rFonts w:cs="Times New Roman"/>
          <w:color w:val="000000" w:themeColor="text1"/>
          <w:spacing w:val="-4"/>
        </w:rPr>
        <w:t>. Согласно канадскому законодательству «персональная информация» означает информацию об идентифицируемом лице, которое регистрируется в любой форме; «Лицо» означает физическое лицо, корпорацию, траст, или орган, который является обществом, союзом, клубом, ассоциацией, комиссией или другой организацией любого рода</w:t>
      </w:r>
      <w:r w:rsidR="00201A27" w:rsidRPr="00DA63F4">
        <w:rPr>
          <w:rStyle w:val="ae"/>
          <w:rFonts w:cs="Times New Roman"/>
          <w:color w:val="000000" w:themeColor="text1"/>
          <w:spacing w:val="-4"/>
        </w:rPr>
        <w:footnoteReference w:id="138"/>
      </w:r>
      <w:r w:rsidRPr="00DA63F4">
        <w:rPr>
          <w:rFonts w:cs="Times New Roman"/>
          <w:color w:val="000000" w:themeColor="text1"/>
          <w:spacing w:val="-4"/>
        </w:rPr>
        <w:t>.</w:t>
      </w:r>
    </w:p>
    <w:p w:rsidR="00570135" w:rsidRPr="00DA63F4" w:rsidRDefault="2CC1039A" w:rsidP="0045627D">
      <w:pPr>
        <w:pStyle w:val="ab"/>
        <w:ind w:left="-142"/>
        <w:rPr>
          <w:rFonts w:cs="Times New Roman"/>
          <w:color w:val="000000" w:themeColor="text1"/>
        </w:rPr>
      </w:pPr>
      <w:r w:rsidRPr="00DA63F4">
        <w:rPr>
          <w:rFonts w:cs="Times New Roman"/>
          <w:color w:val="000000" w:themeColor="text1"/>
        </w:rPr>
        <w:t>Исходя из этого, таможенные органы Канады сохраняют возможность отказаться от запроса о правовой помощи, если сочтут его нарушающим законодательство Канады или, например, в случаях, когда CBSA не получило согласия на предоставление информации от лица, для которого обмен информацией может повлечь в отношении него нарушение прав человека, включая пытки, незаконное лишени</w:t>
      </w:r>
      <w:r w:rsidR="005516D8">
        <w:rPr>
          <w:rFonts w:cs="Times New Roman"/>
          <w:color w:val="000000" w:themeColor="text1"/>
        </w:rPr>
        <w:t>е свободы или принуждение</w:t>
      </w:r>
      <w:r w:rsidR="00201A27" w:rsidRPr="00DA63F4">
        <w:rPr>
          <w:rStyle w:val="ae"/>
          <w:rFonts w:cs="Times New Roman"/>
          <w:color w:val="000000" w:themeColor="text1"/>
        </w:rPr>
        <w:footnoteReference w:id="139"/>
      </w:r>
      <w:r w:rsidRPr="00DA63F4">
        <w:rPr>
          <w:rFonts w:cs="Times New Roman"/>
          <w:color w:val="000000" w:themeColor="text1"/>
        </w:rPr>
        <w:t>.</w:t>
      </w:r>
    </w:p>
    <w:p w:rsidR="00570135" w:rsidRPr="00DA63F4" w:rsidRDefault="3892E2E6" w:rsidP="0045627D">
      <w:pPr>
        <w:pStyle w:val="ab"/>
        <w:ind w:left="-142"/>
        <w:rPr>
          <w:rFonts w:cs="Times New Roman"/>
          <w:color w:val="000000" w:themeColor="text1"/>
        </w:rPr>
      </w:pPr>
      <w:r w:rsidRPr="00DA63F4">
        <w:rPr>
          <w:rFonts w:cs="Times New Roman"/>
          <w:color w:val="000000" w:themeColor="text1"/>
        </w:rPr>
        <w:lastRenderedPageBreak/>
        <w:t>Подход Канады к</w:t>
      </w:r>
      <w:r w:rsidR="005516D8">
        <w:rPr>
          <w:rFonts w:cs="Times New Roman"/>
          <w:color w:val="000000" w:themeColor="text1"/>
        </w:rPr>
        <w:t xml:space="preserve"> таможенному сотрудничеству – </w:t>
      </w:r>
      <w:r w:rsidRPr="00DA63F4">
        <w:rPr>
          <w:rFonts w:cs="Times New Roman"/>
          <w:color w:val="000000" w:themeColor="text1"/>
        </w:rPr>
        <w:t>это подход, предусматривающий взаимосогласованную формулу взаимодействия, координации, поддержки и обмена информацией, которая позволяет соблюсти интересы как таможенных органов, так и участников внешнеэкономической деятельности. Каждая предпринятая Канадой инициатива таможенного сотрудничества уникальна и разработана на основе принципов доверия и взаимности, а также признания и уважения фундаментальных различий, которые лежат между суверенными государствами.</w:t>
      </w:r>
    </w:p>
    <w:p w:rsidR="00680B35" w:rsidRPr="00DA63F4" w:rsidRDefault="00923CFA" w:rsidP="00923CFA">
      <w:pPr>
        <w:pStyle w:val="ab"/>
        <w:ind w:left="-142"/>
        <w:rPr>
          <w:rFonts w:cs="Times New Roman"/>
          <w:color w:val="000000" w:themeColor="text1"/>
        </w:rPr>
      </w:pPr>
      <w:r w:rsidRPr="00DA63F4">
        <w:rPr>
          <w:rFonts w:cs="Times New Roman"/>
          <w:color w:val="000000" w:themeColor="text1"/>
        </w:rPr>
        <w:t>Двустороннее таможенное сотрудничество часто также выступает первым этапом на пути углубления интеграционных процессов. Например, на территории стран СНГ интеграция государств в торговых отношениях началась с подписания двусторонних соглашений о свободной торговле в 1991-1993гг.</w:t>
      </w:r>
    </w:p>
    <w:p w:rsidR="00135CC0" w:rsidRPr="00DA63F4" w:rsidRDefault="00923CFA" w:rsidP="00135CC0">
      <w:pPr>
        <w:pStyle w:val="ab"/>
        <w:ind w:left="-142"/>
        <w:rPr>
          <w:rFonts w:cs="Times New Roman"/>
          <w:color w:val="000000" w:themeColor="text1"/>
        </w:rPr>
      </w:pPr>
      <w:r w:rsidRPr="00DA63F4">
        <w:rPr>
          <w:rFonts w:cs="Times New Roman"/>
          <w:color w:val="000000" w:themeColor="text1"/>
        </w:rPr>
        <w:t>Кроме того, двустороннее регулирование таможенного сотрудничеств</w:t>
      </w:r>
      <w:r w:rsidR="00201A27" w:rsidRPr="00DA63F4">
        <w:rPr>
          <w:rFonts w:cs="Times New Roman"/>
          <w:color w:val="000000" w:themeColor="text1"/>
        </w:rPr>
        <w:t>а</w:t>
      </w:r>
      <w:r w:rsidRPr="00DA63F4">
        <w:rPr>
          <w:rFonts w:cs="Times New Roman"/>
          <w:color w:val="000000" w:themeColor="text1"/>
        </w:rPr>
        <w:t xml:space="preserve"> успешно показало себя в вопросах внедрения автоматизированных систем для обмена предварительной информацией о товарах и транспортных средствах, перемещаемых через таможенные границы государств. </w:t>
      </w:r>
      <w:r w:rsidR="00485EDA" w:rsidRPr="00DA63F4">
        <w:rPr>
          <w:rFonts w:cs="Times New Roman"/>
          <w:color w:val="000000" w:themeColor="text1"/>
        </w:rPr>
        <w:t>21 ноября 2008 г. руководителями 8</w:t>
      </w:r>
      <w:r w:rsidR="005516D8">
        <w:rPr>
          <w:rFonts w:cs="Times New Roman"/>
          <w:color w:val="000000" w:themeColor="text1"/>
        </w:rPr>
        <w:t>-ми</w:t>
      </w:r>
      <w:r w:rsidR="00485EDA" w:rsidRPr="00DA63F4">
        <w:rPr>
          <w:rFonts w:cs="Times New Roman"/>
          <w:color w:val="000000" w:themeColor="text1"/>
        </w:rPr>
        <w:t xml:space="preserve"> таможенных служб был подписан Протокол об обмене предварительной информацией о товарах и транспортных средствах, перемещаемых через таможенные границы государств – участников СНГ</w:t>
      </w:r>
      <w:r w:rsidR="00485EDA" w:rsidRPr="00DA63F4">
        <w:rPr>
          <w:rStyle w:val="ae"/>
          <w:rFonts w:cs="Times New Roman"/>
          <w:color w:val="000000" w:themeColor="text1"/>
        </w:rPr>
        <w:footnoteReference w:id="140"/>
      </w:r>
      <w:r w:rsidR="00485EDA" w:rsidRPr="00DA63F4">
        <w:rPr>
          <w:rFonts w:cs="Times New Roman"/>
          <w:color w:val="000000" w:themeColor="text1"/>
        </w:rPr>
        <w:t>.</w:t>
      </w:r>
      <w:r w:rsidR="00485EDA" w:rsidRPr="00DA63F4">
        <w:rPr>
          <w:color w:val="000000" w:themeColor="text1"/>
        </w:rPr>
        <w:t xml:space="preserve"> </w:t>
      </w:r>
      <w:r w:rsidR="00485EDA" w:rsidRPr="00DA63F4">
        <w:rPr>
          <w:rFonts w:cs="Times New Roman"/>
          <w:color w:val="000000" w:themeColor="text1"/>
        </w:rPr>
        <w:t>Согласно Протоколу таможенные службы государств – участников СНГ по мере готовности своих информационных систем к осуществлению предварительного информационного обмена в режиме реального времени, после подписания протокола</w:t>
      </w:r>
      <w:r w:rsidR="00485EDA" w:rsidRPr="00DA63F4">
        <w:rPr>
          <w:rStyle w:val="ae"/>
          <w:rFonts w:cs="Times New Roman"/>
          <w:color w:val="000000" w:themeColor="text1"/>
        </w:rPr>
        <w:footnoteReference w:id="141"/>
      </w:r>
      <w:r w:rsidR="00485EDA" w:rsidRPr="00DA63F4">
        <w:rPr>
          <w:rFonts w:cs="Times New Roman"/>
          <w:color w:val="000000" w:themeColor="text1"/>
        </w:rPr>
        <w:t xml:space="preserve"> на </w:t>
      </w:r>
      <w:r w:rsidR="00485EDA" w:rsidRPr="00DA63F4">
        <w:rPr>
          <w:rFonts w:cs="Times New Roman"/>
          <w:color w:val="000000" w:themeColor="text1"/>
        </w:rPr>
        <w:lastRenderedPageBreak/>
        <w:t>двусторонней основе согласовывают технические условия, включающие структуру, состав и формат информации, способы передачи информации и порядок организации обме</w:t>
      </w:r>
      <w:r w:rsidR="00135CC0" w:rsidRPr="00DA63F4">
        <w:rPr>
          <w:rFonts w:cs="Times New Roman"/>
          <w:color w:val="000000" w:themeColor="text1"/>
        </w:rPr>
        <w:t>на информацией.</w:t>
      </w:r>
    </w:p>
    <w:p w:rsidR="00923CFA" w:rsidRPr="00DA63F4" w:rsidRDefault="00135CC0" w:rsidP="00485EDA">
      <w:pPr>
        <w:pStyle w:val="ab"/>
        <w:ind w:left="-142"/>
        <w:rPr>
          <w:rFonts w:cs="Times New Roman"/>
          <w:color w:val="000000" w:themeColor="text1"/>
        </w:rPr>
      </w:pPr>
      <w:r w:rsidRPr="00DA63F4">
        <w:rPr>
          <w:rFonts w:cs="Times New Roman"/>
          <w:color w:val="000000" w:themeColor="text1"/>
        </w:rPr>
        <w:t xml:space="preserve">При этом на 49-м заседании Совета руководителей таможенных служб государств СНГ в рамках вопроса «О результатах работы таможенных служб Республики Молдова и Украины по информационному обмену предварительной информацией» </w:t>
      </w:r>
      <w:r w:rsidR="005516D8">
        <w:rPr>
          <w:rFonts w:cs="Times New Roman"/>
          <w:color w:val="000000" w:themeColor="text1"/>
        </w:rPr>
        <w:t>«</w:t>
      </w:r>
      <w:r w:rsidRPr="00DA63F4">
        <w:rPr>
          <w:rFonts w:cs="Times New Roman"/>
          <w:color w:val="000000" w:themeColor="text1"/>
        </w:rPr>
        <w:t>были доложены результаты разработки и использования таможенными службами Республики Молдова и Украины системы обмена информацией, применяемой при осуществлении таможенного контроля и таможенного оформления товаров и транспортных средств, перемещаемых через украинско-молдавскую границу, и рекомендовано таможенным службам государств – участников СНГ использовать их положительный опыт</w:t>
      </w:r>
      <w:r w:rsidR="005516D8">
        <w:rPr>
          <w:rFonts w:cs="Times New Roman"/>
          <w:color w:val="000000" w:themeColor="text1"/>
        </w:rPr>
        <w:t>»</w:t>
      </w:r>
      <w:r w:rsidRPr="00DA63F4">
        <w:rPr>
          <w:rFonts w:cs="Times New Roman"/>
          <w:color w:val="000000" w:themeColor="text1"/>
        </w:rPr>
        <w:t>.</w:t>
      </w:r>
      <w:r w:rsidRPr="00DA63F4">
        <w:rPr>
          <w:rStyle w:val="ae"/>
          <w:rFonts w:cs="Times New Roman"/>
          <w:color w:val="000000" w:themeColor="text1"/>
        </w:rPr>
        <w:footnoteReference w:id="142"/>
      </w:r>
    </w:p>
    <w:p w:rsidR="00680B35" w:rsidRPr="00DA63F4" w:rsidRDefault="00680B35" w:rsidP="0045627D">
      <w:pPr>
        <w:pStyle w:val="ab"/>
        <w:ind w:left="-142"/>
        <w:rPr>
          <w:rFonts w:cs="Times New Roman"/>
          <w:color w:val="000000" w:themeColor="text1"/>
          <w:lang w:val="en-US"/>
        </w:rPr>
      </w:pPr>
      <w:r w:rsidRPr="00DA63F4">
        <w:rPr>
          <w:rFonts w:cs="Times New Roman"/>
          <w:color w:val="000000" w:themeColor="text1"/>
        </w:rPr>
        <w:t>В РФ в нынешнее время уже сформировалась значительная правовая база для сотрудничества и взаимной помощи между Федеральной таможенной службой РФ и таможенными органами других государств. В частности, РФ заключила межправительственные соглашения по этим вопросам с Финляндией, Литвой, Норвегией, КНР, Монголией, Южной Кореей, Аргентиной, Венгрией, Венесуэлой, Германией и множеством других государств. Сегодня всего насчитывается более 50 подобных соглашений.</w:t>
      </w:r>
    </w:p>
    <w:p w:rsidR="00135CC0" w:rsidRPr="00DA63F4" w:rsidRDefault="00135CC0" w:rsidP="0045627D">
      <w:pPr>
        <w:pStyle w:val="ab"/>
        <w:ind w:left="-142"/>
        <w:rPr>
          <w:rFonts w:cs="Times New Roman"/>
          <w:color w:val="000000" w:themeColor="text1"/>
        </w:rPr>
      </w:pPr>
      <w:r w:rsidRPr="00DA63F4">
        <w:rPr>
          <w:rFonts w:cs="Times New Roman"/>
          <w:color w:val="000000" w:themeColor="text1"/>
        </w:rPr>
        <w:t xml:space="preserve">Помимо межправительственного уровня, также сотрудничество в рамках двусторонних соглашений происходит и непосредственно на межведомственном уровне. Примером такого правового регулирования является Протокол между ФТС РФ и Государственной таможенной службой Украины о взаимном признании отдельных результатов таможенного контроля товаров и транспортных средств при </w:t>
      </w:r>
      <w:r w:rsidRPr="00DA63F4">
        <w:rPr>
          <w:rFonts w:cs="Times New Roman"/>
          <w:color w:val="000000" w:themeColor="text1"/>
        </w:rPr>
        <w:lastRenderedPageBreak/>
        <w:t>осуществлении таможенных операций при пересечении российско-украинской государственной границы от 18 октября 2011 г. Он предусматривается возможность осуществления совместного контроля: а) в пункте пропуска через границу на территории государства одной стороны; б) в пунктах пропуска через границу на территории обоих государств сторон, при этом контрольные органы государства выезда осуществляют контроль на территории государства въезда; в) при пассажирском железнодорожном сообщении во время движения в пассажирском поезде, на пограничных перегонах либо на территории государств обеих сторон.</w:t>
      </w:r>
    </w:p>
    <w:p w:rsidR="00135CC0" w:rsidRPr="00DA63F4" w:rsidRDefault="00135CC0" w:rsidP="0061463B">
      <w:pPr>
        <w:pStyle w:val="ab"/>
        <w:ind w:left="-142"/>
        <w:rPr>
          <w:rFonts w:cs="Times New Roman"/>
          <w:color w:val="000000" w:themeColor="text1"/>
        </w:rPr>
      </w:pPr>
      <w:r w:rsidRPr="00DA63F4">
        <w:rPr>
          <w:rFonts w:cs="Times New Roman"/>
          <w:color w:val="000000" w:themeColor="text1"/>
        </w:rPr>
        <w:t>Всемирная торговая организация критикует разрастание двусторонних и региональных торговых соглашений, так как это ведет к сокращению сферы</w:t>
      </w:r>
      <w:r w:rsidR="0061463B" w:rsidRPr="00DA63F4">
        <w:rPr>
          <w:rFonts w:cs="Times New Roman"/>
          <w:color w:val="000000" w:themeColor="text1"/>
        </w:rPr>
        <w:t xml:space="preserve"> </w:t>
      </w:r>
      <w:r w:rsidRPr="00DA63F4">
        <w:rPr>
          <w:rFonts w:cs="Times New Roman"/>
          <w:color w:val="000000" w:themeColor="text1"/>
        </w:rPr>
        <w:t>п</w:t>
      </w:r>
      <w:r w:rsidR="0061463B" w:rsidRPr="00DA63F4">
        <w:rPr>
          <w:rFonts w:cs="Times New Roman"/>
          <w:color w:val="000000" w:themeColor="text1"/>
        </w:rPr>
        <w:t>рименения ключевых принципов Всемирной торговой организации: наибо</w:t>
      </w:r>
      <w:r w:rsidRPr="00DA63F4">
        <w:rPr>
          <w:rFonts w:cs="Times New Roman"/>
          <w:color w:val="000000" w:themeColor="text1"/>
        </w:rPr>
        <w:t>ле</w:t>
      </w:r>
      <w:r w:rsidR="0061463B" w:rsidRPr="00DA63F4">
        <w:rPr>
          <w:rFonts w:cs="Times New Roman"/>
          <w:color w:val="000000" w:themeColor="text1"/>
        </w:rPr>
        <w:t>е благоприятствуемой нации</w:t>
      </w:r>
      <w:r w:rsidRPr="00DA63F4">
        <w:rPr>
          <w:rFonts w:cs="Times New Roman"/>
          <w:color w:val="000000" w:themeColor="text1"/>
        </w:rPr>
        <w:t xml:space="preserve"> и недискриминации</w:t>
      </w:r>
      <w:r w:rsidR="0061463B" w:rsidRPr="00DA63F4">
        <w:rPr>
          <w:rStyle w:val="ae"/>
          <w:rFonts w:cs="Times New Roman"/>
          <w:color w:val="000000" w:themeColor="text1"/>
        </w:rPr>
        <w:footnoteReference w:id="143"/>
      </w:r>
      <w:r w:rsidRPr="00DA63F4">
        <w:rPr>
          <w:rFonts w:cs="Times New Roman"/>
          <w:color w:val="000000" w:themeColor="text1"/>
        </w:rPr>
        <w:t>.</w:t>
      </w:r>
      <w:r w:rsidR="0061463B" w:rsidRPr="00DA63F4">
        <w:rPr>
          <w:rFonts w:cs="Times New Roman"/>
          <w:color w:val="000000" w:themeColor="text1"/>
        </w:rPr>
        <w:t xml:space="preserve"> В то же время двусторонние соглашения в максимальной степени позволяют учесть нередко противоположные интересы государств.</w:t>
      </w:r>
    </w:p>
    <w:p w:rsidR="0061463B" w:rsidRPr="00DA63F4" w:rsidRDefault="0061463B" w:rsidP="0061463B">
      <w:pPr>
        <w:pStyle w:val="ab"/>
        <w:ind w:left="-142"/>
        <w:rPr>
          <w:rFonts w:cs="Times New Roman"/>
          <w:b/>
          <w:color w:val="000000" w:themeColor="text1"/>
        </w:rPr>
      </w:pPr>
      <w:r w:rsidRPr="00DA63F4">
        <w:rPr>
          <w:rFonts w:cs="Times New Roman"/>
          <w:color w:val="000000" w:themeColor="text1"/>
        </w:rPr>
        <w:t>Таким образом, можно говорить о том, что двустороннее (билатерное) таможенное сотрудничество государств, безусловно, является эффективным. В отличие от сотрудничества в рамках интеграционных объединений и многостороннего сотрудничества, оно позволяет наиболее детально согласовать механизм сотрудничества и учесть интересы обеих сторон, но в то же время появляется множество соглашений, которые создают путаницу для правоприме</w:t>
      </w:r>
      <w:r w:rsidR="00417B1B" w:rsidRPr="00DA63F4">
        <w:rPr>
          <w:rFonts w:cs="Times New Roman"/>
          <w:color w:val="000000" w:themeColor="text1"/>
        </w:rPr>
        <w:t>нителей и, кроме того, затрудняю</w:t>
      </w:r>
      <w:r w:rsidRPr="00DA63F4">
        <w:rPr>
          <w:rFonts w:cs="Times New Roman"/>
          <w:color w:val="000000" w:themeColor="text1"/>
        </w:rPr>
        <w:t xml:space="preserve">т унификацию и гармонизацию, </w:t>
      </w:r>
      <w:r w:rsidR="00417B1B" w:rsidRPr="00DA63F4">
        <w:rPr>
          <w:rFonts w:cs="Times New Roman"/>
          <w:color w:val="000000" w:themeColor="text1"/>
        </w:rPr>
        <w:t>что становится барьером на пути мировой экономической интеграции.</w:t>
      </w:r>
    </w:p>
    <w:p w:rsidR="00135CC0" w:rsidRPr="00DA63F4" w:rsidRDefault="00135CC0">
      <w:pPr>
        <w:spacing w:after="200" w:line="276" w:lineRule="auto"/>
        <w:ind w:firstLine="0"/>
        <w:jc w:val="left"/>
        <w:rPr>
          <w:rFonts w:cs="Times New Roman"/>
          <w:color w:val="000000" w:themeColor="text1"/>
        </w:rPr>
      </w:pPr>
      <w:r w:rsidRPr="00DA63F4">
        <w:rPr>
          <w:rFonts w:cs="Times New Roman"/>
          <w:color w:val="000000" w:themeColor="text1"/>
        </w:rPr>
        <w:br w:type="page"/>
      </w:r>
    </w:p>
    <w:p w:rsidR="00135CC0" w:rsidRPr="00DA63F4" w:rsidRDefault="00135CC0" w:rsidP="00135CC0">
      <w:pPr>
        <w:pStyle w:val="1"/>
      </w:pPr>
      <w:bookmarkStart w:id="12" w:name="_Toc482280749"/>
      <w:r w:rsidRPr="00DA63F4">
        <w:lastRenderedPageBreak/>
        <w:t>ЗАКЛЮЧЕНИЕ</w:t>
      </w:r>
      <w:bookmarkEnd w:id="12"/>
    </w:p>
    <w:p w:rsidR="000758E4" w:rsidRPr="00DA63F4" w:rsidRDefault="000758E4" w:rsidP="000758E4">
      <w:pPr>
        <w:rPr>
          <w:color w:val="000000" w:themeColor="text1"/>
        </w:rPr>
      </w:pPr>
      <w:r w:rsidRPr="00DA63F4">
        <w:rPr>
          <w:color w:val="000000" w:themeColor="text1"/>
        </w:rPr>
        <w:t xml:space="preserve">После анализа причин возникновения глобализации и интеграции было выявлено, что эти же причины являются предпосылками </w:t>
      </w:r>
      <w:r w:rsidRPr="00DA63F4">
        <w:rPr>
          <w:rFonts w:cs="Times New Roman"/>
          <w:color w:val="000000" w:themeColor="text1"/>
        </w:rPr>
        <w:t xml:space="preserve">международного сотрудничества государств в таможенной сфере. При этом, </w:t>
      </w:r>
      <w:r w:rsidRPr="00DA63F4">
        <w:rPr>
          <w:color w:val="000000" w:themeColor="text1"/>
        </w:rPr>
        <w:t>таможенное сотрудничество государств</w:t>
      </w:r>
      <w:r w:rsidRPr="00DA63F4">
        <w:rPr>
          <w:rFonts w:cs="Times New Roman"/>
          <w:color w:val="000000" w:themeColor="text1"/>
        </w:rPr>
        <w:t xml:space="preserve"> </w:t>
      </w:r>
      <w:r w:rsidRPr="00DA63F4">
        <w:rPr>
          <w:color w:val="000000" w:themeColor="text1"/>
        </w:rPr>
        <w:t>является</w:t>
      </w:r>
      <w:r w:rsidRPr="00DA63F4">
        <w:rPr>
          <w:rFonts w:cs="Times New Roman"/>
          <w:color w:val="000000" w:themeColor="text1"/>
        </w:rPr>
        <w:t xml:space="preserve"> о</w:t>
      </w:r>
      <w:r w:rsidRPr="00DA63F4">
        <w:rPr>
          <w:color w:val="000000" w:themeColor="text1"/>
        </w:rPr>
        <w:t>сновным инструментом создания единого экономического и  политического пространства, и в тоже время, оно является самым первым шагом интеграционного процесса.</w:t>
      </w:r>
    </w:p>
    <w:p w:rsidR="009C1648" w:rsidRPr="00DA63F4" w:rsidRDefault="000758E4" w:rsidP="009C1648">
      <w:pPr>
        <w:rPr>
          <w:rFonts w:cs="Times New Roman"/>
          <w:color w:val="000000" w:themeColor="text1"/>
        </w:rPr>
      </w:pPr>
      <w:r w:rsidRPr="00DA63F4">
        <w:rPr>
          <w:rFonts w:cs="Times New Roman"/>
          <w:color w:val="000000" w:themeColor="text1"/>
        </w:rPr>
        <w:t xml:space="preserve">В рамках исследования было выявлено, что таможенное сотрудничество  развивается в направлении совершенствования функций таможенных органов, из чего можно сделать вывод: целью таможенного сотрудничества является усовершенствование механизмов </w:t>
      </w:r>
      <w:r w:rsidR="009C1648" w:rsidRPr="00DA63F4">
        <w:rPr>
          <w:rFonts w:cs="Times New Roman"/>
          <w:color w:val="000000" w:themeColor="text1"/>
        </w:rPr>
        <w:t>контроля, обеспечивающих быстроту прохождения товаров через границу и в то же время повышение эффективности охраны безопасности государств.</w:t>
      </w:r>
    </w:p>
    <w:p w:rsidR="009C1648" w:rsidRPr="00DA63F4" w:rsidRDefault="009C1648" w:rsidP="009C1648">
      <w:pPr>
        <w:rPr>
          <w:rFonts w:cs="Times New Roman"/>
          <w:color w:val="000000" w:themeColor="text1"/>
          <w:spacing w:val="-4"/>
        </w:rPr>
      </w:pPr>
      <w:r w:rsidRPr="00DA63F4">
        <w:rPr>
          <w:rFonts w:cs="Times New Roman"/>
          <w:color w:val="000000" w:themeColor="text1"/>
          <w:spacing w:val="-4"/>
        </w:rPr>
        <w:t>А</w:t>
      </w:r>
      <w:r w:rsidR="001F49CA" w:rsidRPr="00DA63F4">
        <w:rPr>
          <w:rFonts w:cs="Times New Roman"/>
          <w:color w:val="000000" w:themeColor="text1"/>
          <w:spacing w:val="-4"/>
        </w:rPr>
        <w:t>нализ</w:t>
      </w:r>
      <w:r w:rsidRPr="00DA63F4">
        <w:rPr>
          <w:rFonts w:cs="Times New Roman"/>
          <w:color w:val="000000" w:themeColor="text1"/>
          <w:spacing w:val="-4"/>
        </w:rPr>
        <w:t xml:space="preserve"> истории</w:t>
      </w:r>
      <w:r w:rsidR="001F49CA" w:rsidRPr="00DA63F4">
        <w:rPr>
          <w:rFonts w:cs="Times New Roman"/>
          <w:color w:val="000000" w:themeColor="text1"/>
          <w:spacing w:val="-4"/>
        </w:rPr>
        <w:t xml:space="preserve"> </w:t>
      </w:r>
      <w:r w:rsidR="001F49CA" w:rsidRPr="00DA63F4">
        <w:rPr>
          <w:rFonts w:cs="Times New Roman"/>
          <w:color w:val="000000" w:themeColor="text1"/>
        </w:rPr>
        <w:t xml:space="preserve">развития сотрудничества государств в таможенной сфере </w:t>
      </w:r>
      <w:r w:rsidRPr="00DA63F4">
        <w:rPr>
          <w:rFonts w:cs="Times New Roman"/>
          <w:color w:val="000000" w:themeColor="text1"/>
        </w:rPr>
        <w:t>показал как развивались</w:t>
      </w:r>
      <w:r w:rsidR="001F49CA" w:rsidRPr="00DA63F4">
        <w:rPr>
          <w:rFonts w:cs="Times New Roman"/>
          <w:color w:val="000000" w:themeColor="text1"/>
        </w:rPr>
        <w:t xml:space="preserve"> </w:t>
      </w:r>
      <w:r w:rsidRPr="00DA63F4">
        <w:rPr>
          <w:rFonts w:cs="Times New Roman"/>
          <w:color w:val="000000" w:themeColor="text1"/>
        </w:rPr>
        <w:t xml:space="preserve">его </w:t>
      </w:r>
      <w:r w:rsidR="001F49CA" w:rsidRPr="00DA63F4">
        <w:rPr>
          <w:rFonts w:cs="Times New Roman"/>
          <w:color w:val="000000" w:themeColor="text1"/>
        </w:rPr>
        <w:t>инст</w:t>
      </w:r>
      <w:r w:rsidRPr="00DA63F4">
        <w:rPr>
          <w:rFonts w:cs="Times New Roman"/>
          <w:color w:val="000000" w:themeColor="text1"/>
        </w:rPr>
        <w:t>рументы</w:t>
      </w:r>
      <w:r w:rsidR="001F49CA" w:rsidRPr="00DA63F4">
        <w:rPr>
          <w:rFonts w:cs="Times New Roman"/>
          <w:color w:val="000000" w:themeColor="text1"/>
        </w:rPr>
        <w:t xml:space="preserve"> н</w:t>
      </w:r>
      <w:r w:rsidRPr="00DA63F4">
        <w:rPr>
          <w:rFonts w:cs="Times New Roman"/>
          <w:color w:val="000000" w:themeColor="text1"/>
        </w:rPr>
        <w:t>а различных исторических этапах от преференциальных соглашений до создания таможенных союзов.</w:t>
      </w:r>
    </w:p>
    <w:p w:rsidR="009C1648" w:rsidRPr="00DA63F4" w:rsidRDefault="009C1648" w:rsidP="009C1648">
      <w:pPr>
        <w:rPr>
          <w:rFonts w:cs="Times New Roman"/>
          <w:color w:val="000000" w:themeColor="text1"/>
          <w:spacing w:val="-4"/>
        </w:rPr>
      </w:pPr>
      <w:r w:rsidRPr="00DA63F4">
        <w:rPr>
          <w:rFonts w:cs="Times New Roman"/>
          <w:color w:val="000000" w:themeColor="text1"/>
        </w:rPr>
        <w:t xml:space="preserve">Кроме того, в процессе исследования были выявлены </w:t>
      </w:r>
      <w:r w:rsidRPr="00DA63F4">
        <w:rPr>
          <w:color w:val="000000" w:themeColor="text1"/>
          <w:szCs w:val="28"/>
        </w:rPr>
        <w:t>основные признаки дефиниции</w:t>
      </w:r>
      <w:r w:rsidR="001F49CA" w:rsidRPr="00DA63F4">
        <w:rPr>
          <w:color w:val="000000" w:themeColor="text1"/>
          <w:szCs w:val="28"/>
        </w:rPr>
        <w:t xml:space="preserve"> </w:t>
      </w:r>
      <w:r w:rsidRPr="00DA63F4">
        <w:rPr>
          <w:color w:val="000000" w:themeColor="text1"/>
          <w:szCs w:val="28"/>
        </w:rPr>
        <w:t>«</w:t>
      </w:r>
      <w:r w:rsidR="001F49CA" w:rsidRPr="00DA63F4">
        <w:rPr>
          <w:color w:val="000000" w:themeColor="text1"/>
          <w:szCs w:val="28"/>
        </w:rPr>
        <w:t>международ</w:t>
      </w:r>
      <w:r w:rsidRPr="00DA63F4">
        <w:rPr>
          <w:color w:val="000000" w:themeColor="text1"/>
          <w:szCs w:val="28"/>
        </w:rPr>
        <w:t>ное таможенное сотрудничество» и на их основе разработано определение понятия: это выработанный на государственном и межгосударственном уровне комплекс взаимосвязанных мероприятий, реализуемый таможенными органами в интересах обеспечения безопасности государства, населения, участников внешнеэкономической деятельности, развития национальной экономики, пополнения государственного бюджета, укрепления мирохозяйственных связей государства, содействия непрерывному движению товаров по международной цепи поставок по взаимодействию с таможенными органами иностранных государств.</w:t>
      </w:r>
    </w:p>
    <w:p w:rsidR="009C1648" w:rsidRPr="00DA63F4" w:rsidRDefault="009C1648" w:rsidP="009C1648">
      <w:pPr>
        <w:rPr>
          <w:rFonts w:cs="Times New Roman"/>
          <w:color w:val="000000" w:themeColor="text1"/>
          <w:spacing w:val="-4"/>
        </w:rPr>
      </w:pPr>
      <w:r w:rsidRPr="00DA63F4">
        <w:rPr>
          <w:color w:val="000000" w:themeColor="text1"/>
          <w:szCs w:val="28"/>
        </w:rPr>
        <w:t xml:space="preserve">Также в процессе исследования были проанализированы и сгруппированы все формы международного таможенного сотрудничества, и в зависимости от установленных сущностных признаков была разработана авторская концепция </w:t>
      </w:r>
      <w:r w:rsidR="001F49CA" w:rsidRPr="00DA63F4">
        <w:rPr>
          <w:color w:val="000000" w:themeColor="text1"/>
          <w:szCs w:val="28"/>
        </w:rPr>
        <w:t>классификации форм международного таможенного сотрудничества.</w:t>
      </w:r>
    </w:p>
    <w:p w:rsidR="009C1648" w:rsidRPr="00DA63F4" w:rsidRDefault="00892D36" w:rsidP="00892D36">
      <w:pPr>
        <w:rPr>
          <w:color w:val="000000" w:themeColor="text1"/>
          <w:szCs w:val="28"/>
        </w:rPr>
      </w:pPr>
      <w:r w:rsidRPr="00DA63F4">
        <w:rPr>
          <w:color w:val="000000" w:themeColor="text1"/>
          <w:szCs w:val="28"/>
        </w:rPr>
        <w:lastRenderedPageBreak/>
        <w:t xml:space="preserve">Многостороннее таможенное сотрудничество осуществляется международными организациями. </w:t>
      </w:r>
      <w:r w:rsidR="009C1648" w:rsidRPr="00DA63F4">
        <w:rPr>
          <w:color w:val="000000" w:themeColor="text1"/>
          <w:szCs w:val="28"/>
        </w:rPr>
        <w:t xml:space="preserve">Изучение </w:t>
      </w:r>
      <w:r w:rsidRPr="00DA63F4">
        <w:rPr>
          <w:color w:val="000000" w:themeColor="text1"/>
          <w:szCs w:val="28"/>
        </w:rPr>
        <w:t xml:space="preserve">данной формы </w:t>
      </w:r>
      <w:r w:rsidR="009C1648" w:rsidRPr="00DA63F4">
        <w:rPr>
          <w:color w:val="000000" w:themeColor="text1"/>
          <w:szCs w:val="28"/>
        </w:rPr>
        <w:t>показало наличие безусловных преимуществ, связанных с</w:t>
      </w:r>
      <w:r w:rsidRPr="00DA63F4">
        <w:rPr>
          <w:color w:val="000000" w:themeColor="text1"/>
          <w:szCs w:val="28"/>
        </w:rPr>
        <w:t xml:space="preserve"> эффективным механизмом сближение систем национального права, что существенно улучшает международный оборот и способствует интенсификации торговых связей</w:t>
      </w:r>
      <w:r w:rsidR="009C1648" w:rsidRPr="00DA63F4">
        <w:rPr>
          <w:color w:val="000000" w:themeColor="text1"/>
          <w:szCs w:val="28"/>
        </w:rPr>
        <w:t>.</w:t>
      </w:r>
      <w:r w:rsidRPr="00DA63F4">
        <w:rPr>
          <w:color w:val="000000" w:themeColor="text1"/>
          <w:szCs w:val="28"/>
        </w:rPr>
        <w:t xml:space="preserve"> Также был сделан вывод, что м</w:t>
      </w:r>
      <w:r w:rsidR="009C1648" w:rsidRPr="00DA63F4">
        <w:rPr>
          <w:color w:val="000000" w:themeColor="text1"/>
          <w:szCs w:val="28"/>
        </w:rPr>
        <w:t>ногостороннее сотрудничество является целью всего проц</w:t>
      </w:r>
      <w:r w:rsidRPr="00DA63F4">
        <w:rPr>
          <w:color w:val="000000" w:themeColor="text1"/>
          <w:szCs w:val="28"/>
        </w:rPr>
        <w:t>есса сотрудничества государств,</w:t>
      </w:r>
      <w:r w:rsidR="009C1648" w:rsidRPr="00DA63F4">
        <w:rPr>
          <w:color w:val="000000" w:themeColor="text1"/>
          <w:szCs w:val="28"/>
        </w:rPr>
        <w:t xml:space="preserve"> </w:t>
      </w:r>
      <w:r w:rsidRPr="00DA63F4">
        <w:rPr>
          <w:color w:val="000000" w:themeColor="text1"/>
          <w:szCs w:val="28"/>
        </w:rPr>
        <w:t xml:space="preserve">и </w:t>
      </w:r>
      <w:r w:rsidR="009C1648" w:rsidRPr="00DA63F4">
        <w:rPr>
          <w:color w:val="000000" w:themeColor="text1"/>
          <w:szCs w:val="28"/>
        </w:rPr>
        <w:t xml:space="preserve">в то же время </w:t>
      </w:r>
      <w:r w:rsidRPr="00DA63F4">
        <w:rPr>
          <w:color w:val="000000" w:themeColor="text1"/>
          <w:szCs w:val="28"/>
        </w:rPr>
        <w:t>оно является только</w:t>
      </w:r>
      <w:r w:rsidR="009C1648" w:rsidRPr="00DA63F4">
        <w:rPr>
          <w:color w:val="000000" w:themeColor="text1"/>
          <w:szCs w:val="28"/>
        </w:rPr>
        <w:t xml:space="preserve"> начальны</w:t>
      </w:r>
      <w:r w:rsidRPr="00DA63F4">
        <w:rPr>
          <w:color w:val="000000" w:themeColor="text1"/>
          <w:szCs w:val="28"/>
        </w:rPr>
        <w:t>м</w:t>
      </w:r>
      <w:r w:rsidR="009C1648" w:rsidRPr="00DA63F4">
        <w:rPr>
          <w:color w:val="000000" w:themeColor="text1"/>
          <w:szCs w:val="28"/>
        </w:rPr>
        <w:t xml:space="preserve"> этап</w:t>
      </w:r>
      <w:r w:rsidRPr="00DA63F4">
        <w:rPr>
          <w:color w:val="000000" w:themeColor="text1"/>
          <w:szCs w:val="28"/>
        </w:rPr>
        <w:t>ом</w:t>
      </w:r>
      <w:r w:rsidR="009C1648" w:rsidRPr="00DA63F4">
        <w:rPr>
          <w:color w:val="000000" w:themeColor="text1"/>
          <w:szCs w:val="28"/>
        </w:rPr>
        <w:t xml:space="preserve"> обеспечения сближения таможенного регулирования. </w:t>
      </w:r>
      <w:r w:rsidRPr="00DA63F4">
        <w:rPr>
          <w:color w:val="000000" w:themeColor="text1"/>
          <w:szCs w:val="28"/>
        </w:rPr>
        <w:t>Основным условием эффективности</w:t>
      </w:r>
      <w:r w:rsidR="009C1648" w:rsidRPr="00DA63F4">
        <w:rPr>
          <w:color w:val="000000" w:themeColor="text1"/>
          <w:szCs w:val="28"/>
        </w:rPr>
        <w:t xml:space="preserve"> </w:t>
      </w:r>
      <w:r w:rsidRPr="00DA63F4">
        <w:rPr>
          <w:color w:val="000000" w:themeColor="text1"/>
          <w:szCs w:val="28"/>
        </w:rPr>
        <w:t>данного сотрудничества можно считать как можно большее</w:t>
      </w:r>
      <w:r w:rsidR="009C1648" w:rsidRPr="00DA63F4">
        <w:rPr>
          <w:color w:val="000000" w:themeColor="text1"/>
          <w:szCs w:val="28"/>
        </w:rPr>
        <w:t xml:space="preserve"> государств</w:t>
      </w:r>
      <w:r w:rsidRPr="00DA63F4">
        <w:rPr>
          <w:color w:val="000000" w:themeColor="text1"/>
          <w:szCs w:val="28"/>
        </w:rPr>
        <w:t>, воспринявших нормы международных организаций</w:t>
      </w:r>
      <w:r w:rsidR="009C1648" w:rsidRPr="00DA63F4">
        <w:rPr>
          <w:color w:val="000000" w:themeColor="text1"/>
          <w:szCs w:val="28"/>
        </w:rPr>
        <w:t>.</w:t>
      </w:r>
    </w:p>
    <w:p w:rsidR="00201A27" w:rsidRPr="00DA63F4" w:rsidRDefault="00201A27" w:rsidP="006B3839">
      <w:pPr>
        <w:tabs>
          <w:tab w:val="left" w:pos="1665"/>
        </w:tabs>
        <w:rPr>
          <w:color w:val="000000" w:themeColor="text1"/>
          <w:szCs w:val="28"/>
        </w:rPr>
      </w:pPr>
      <w:r w:rsidRPr="00DA63F4">
        <w:rPr>
          <w:color w:val="000000" w:themeColor="text1"/>
          <w:szCs w:val="28"/>
        </w:rPr>
        <w:t>Региональное сотрудничество в рамках интеграционных образований связано с наличием наднациональных институтов, которым переданы полномочия государственных органов по вопросам таможенной политики. Они занимаются сближением, формированием общего рынка и обеспечением связанных с ним экономических и политических свобод. Таким образом, сотрудничество происходит наиболее тесным образом и при этом охватывает несколько государств. Однако при этом возникает проблема появления нескольких несовпадающих между собой режимов регулирования таможенного сотрудничества.</w:t>
      </w:r>
      <w:r w:rsidR="005516D8">
        <w:rPr>
          <w:color w:val="000000" w:themeColor="text1"/>
          <w:szCs w:val="28"/>
        </w:rPr>
        <w:t xml:space="preserve"> Наиболее удачный мировой опыт с наиболее сильной интегрированностью составляет Европейский союз.</w:t>
      </w:r>
    </w:p>
    <w:p w:rsidR="001F49CA" w:rsidRPr="00DA63F4" w:rsidRDefault="006B3839" w:rsidP="006B3839">
      <w:pPr>
        <w:tabs>
          <w:tab w:val="left" w:pos="1665"/>
        </w:tabs>
        <w:rPr>
          <w:rFonts w:cs="Times New Roman"/>
          <w:color w:val="000000" w:themeColor="text1"/>
          <w:spacing w:val="-4"/>
        </w:rPr>
      </w:pPr>
      <w:r w:rsidRPr="00DA63F4">
        <w:rPr>
          <w:rFonts w:cs="Times New Roman"/>
          <w:color w:val="000000" w:themeColor="text1"/>
          <w:spacing w:val="-4"/>
        </w:rPr>
        <w:t>Что касается двустороннего таможенного сотрудничества государств, то оно позволяет наиболее детально согласовать механизм сотрудничества и максимально учесть интересы обеих сторон, но в то же время появляется множество соглашений, которые создают путаницу для правоприменителей и, кроме того, затрудняют унификацию и гармонизацию, что становится барьером на пути мировой экономической интеграции.</w:t>
      </w:r>
      <w:r w:rsidR="005516D8">
        <w:rPr>
          <w:rFonts w:cs="Times New Roman"/>
          <w:color w:val="000000" w:themeColor="text1"/>
          <w:spacing w:val="-4"/>
        </w:rPr>
        <w:t xml:space="preserve"> В качестве примера государства с наиболее успешной двусторонней политикой международного таможенного сотрудничества исследуется опыт Канады.</w:t>
      </w:r>
    </w:p>
    <w:p w:rsidR="00EC43A0" w:rsidRPr="00DA63F4" w:rsidRDefault="00201A27" w:rsidP="005516D8">
      <w:pPr>
        <w:rPr>
          <w:rFonts w:cs="Times New Roman"/>
          <w:color w:val="000000" w:themeColor="text1"/>
          <w:spacing w:val="-4"/>
        </w:rPr>
      </w:pPr>
      <w:r w:rsidRPr="00DA63F4">
        <w:rPr>
          <w:color w:val="000000" w:themeColor="text1"/>
          <w:szCs w:val="28"/>
        </w:rPr>
        <w:t xml:space="preserve">Сравнение трех форм таможенного сотрудничества: многостороннего, регионального и двустороннего показало, что в современных реалиях наиболее </w:t>
      </w:r>
      <w:r w:rsidRPr="00DA63F4">
        <w:rPr>
          <w:color w:val="000000" w:themeColor="text1"/>
          <w:szCs w:val="28"/>
        </w:rPr>
        <w:lastRenderedPageBreak/>
        <w:t>эффективной формой сотрудничества является региональное сотрудничество в рам</w:t>
      </w:r>
      <w:r w:rsidR="005516D8">
        <w:rPr>
          <w:color w:val="000000" w:themeColor="text1"/>
          <w:szCs w:val="28"/>
        </w:rPr>
        <w:t xml:space="preserve">ках интеграционных образований. Это связано с возможностью достижения в данной форме максимального баланса интересов всех сторон таможенного сотрудничества: </w:t>
      </w:r>
      <w:r w:rsidR="006B3839" w:rsidRPr="00DA63F4">
        <w:rPr>
          <w:rFonts w:cs="Times New Roman"/>
          <w:color w:val="000000" w:themeColor="text1"/>
          <w:spacing w:val="-4"/>
        </w:rPr>
        <w:t>возможность участников устанавливать глобальные стандарты регулирования и как следствие оказыва</w:t>
      </w:r>
      <w:r w:rsidR="00EC43A0" w:rsidRPr="00DA63F4">
        <w:rPr>
          <w:rFonts w:cs="Times New Roman"/>
          <w:color w:val="000000" w:themeColor="text1"/>
          <w:spacing w:val="-4"/>
        </w:rPr>
        <w:t>ть влияние на мировую торговлю.</w:t>
      </w:r>
      <w:r w:rsidR="00EC43A0" w:rsidRPr="00DA63F4">
        <w:rPr>
          <w:rFonts w:cs="Times New Roman"/>
          <w:color w:val="000000" w:themeColor="text1"/>
          <w:spacing w:val="-4"/>
        </w:rPr>
        <w:br w:type="page"/>
      </w:r>
    </w:p>
    <w:p w:rsidR="00EC43A0" w:rsidRPr="00DA63F4" w:rsidRDefault="00EC43A0" w:rsidP="00EC43A0">
      <w:pPr>
        <w:pStyle w:val="1"/>
        <w:spacing w:before="0"/>
      </w:pPr>
      <w:bookmarkStart w:id="13" w:name="_Toc482280750"/>
      <w:r w:rsidRPr="00DA63F4">
        <w:lastRenderedPageBreak/>
        <w:t>СПИСОК ИСПОЛЬЗОВАННОЙ ЛИТЕРАТУРЫ</w:t>
      </w:r>
      <w:bookmarkEnd w:id="13"/>
    </w:p>
    <w:p w:rsidR="00EC43A0" w:rsidRPr="00DA63F4" w:rsidRDefault="00EC43A0" w:rsidP="00EC43A0">
      <w:pPr>
        <w:pStyle w:val="ab"/>
        <w:numPr>
          <w:ilvl w:val="0"/>
          <w:numId w:val="31"/>
        </w:numPr>
        <w:ind w:left="0" w:firstLine="0"/>
        <w:contextualSpacing w:val="0"/>
        <w:rPr>
          <w:rFonts w:cs="Times New Roman"/>
          <w:b/>
          <w:color w:val="000000" w:themeColor="text1"/>
          <w:szCs w:val="28"/>
        </w:rPr>
      </w:pPr>
      <w:r w:rsidRPr="00DA63F4">
        <w:rPr>
          <w:rFonts w:cs="Times New Roman"/>
          <w:b/>
          <w:color w:val="000000" w:themeColor="text1"/>
          <w:szCs w:val="28"/>
        </w:rPr>
        <w:t>Нормативно-правовые акты и иные официальные документы</w:t>
      </w:r>
    </w:p>
    <w:p w:rsidR="00EC43A0" w:rsidRPr="00DA63F4" w:rsidRDefault="00EC43A0" w:rsidP="00EC43A0">
      <w:pPr>
        <w:ind w:firstLine="0"/>
        <w:rPr>
          <w:rFonts w:cs="Times New Roman"/>
          <w:b/>
          <w:color w:val="000000" w:themeColor="text1"/>
          <w:szCs w:val="28"/>
        </w:rPr>
      </w:pPr>
      <w:r w:rsidRPr="00DA63F4">
        <w:rPr>
          <w:rFonts w:cs="Times New Roman"/>
          <w:b/>
          <w:color w:val="000000" w:themeColor="text1"/>
          <w:szCs w:val="28"/>
        </w:rPr>
        <w:t xml:space="preserve">1.1. Международные нормативно-правовые акты и иные официальные документы </w:t>
      </w:r>
    </w:p>
    <w:p w:rsidR="00EC43A0" w:rsidRPr="00DA63F4" w:rsidRDefault="00EC43A0" w:rsidP="00EC43A0">
      <w:pPr>
        <w:ind w:firstLine="0"/>
        <w:rPr>
          <w:rFonts w:cs="Times New Roman"/>
          <w:b/>
          <w:color w:val="000000" w:themeColor="text1"/>
          <w:szCs w:val="28"/>
        </w:rPr>
      </w:pPr>
      <w:r w:rsidRPr="00DA63F4">
        <w:rPr>
          <w:rFonts w:cs="Times New Roman"/>
          <w:b/>
          <w:color w:val="000000" w:themeColor="text1"/>
          <w:szCs w:val="28"/>
        </w:rPr>
        <w:t>1.1.1. Международные договоры</w:t>
      </w:r>
    </w:p>
    <w:p w:rsidR="00EC43A0" w:rsidRPr="00DA63F4" w:rsidRDefault="00EC43A0" w:rsidP="00EC43A0">
      <w:pPr>
        <w:pStyle w:val="ab"/>
        <w:numPr>
          <w:ilvl w:val="0"/>
          <w:numId w:val="38"/>
        </w:numPr>
        <w:ind w:left="0" w:firstLine="0"/>
        <w:contextualSpacing w:val="0"/>
        <w:rPr>
          <w:rFonts w:cs="Times New Roman"/>
          <w:color w:val="000000" w:themeColor="text1"/>
          <w:szCs w:val="28"/>
        </w:rPr>
      </w:pPr>
      <w:r w:rsidRPr="00DA63F4">
        <w:rPr>
          <w:rFonts w:cs="Times New Roman"/>
          <w:color w:val="000000" w:themeColor="text1"/>
          <w:szCs w:val="28"/>
        </w:rPr>
        <w:t>Конвенция о создании Международного союза публикации таможенных тарифов: заключена в г. Брюсселе 05.07.1890 г.// Сборник действующих договоров, соглашений и конвенций, заключенных СССР с иностранными государствами. Вып. IX.- М., 1938. С. 196 - 203.</w:t>
      </w:r>
    </w:p>
    <w:p w:rsidR="00EC43A0" w:rsidRPr="00DA63F4" w:rsidRDefault="00EC43A0" w:rsidP="00EC43A0">
      <w:pPr>
        <w:pStyle w:val="ab"/>
        <w:numPr>
          <w:ilvl w:val="0"/>
          <w:numId w:val="38"/>
        </w:numPr>
        <w:ind w:left="0" w:firstLine="0"/>
        <w:contextualSpacing w:val="0"/>
        <w:rPr>
          <w:rFonts w:cs="Times New Roman"/>
          <w:color w:val="000000" w:themeColor="text1"/>
          <w:szCs w:val="28"/>
        </w:rPr>
      </w:pPr>
      <w:r w:rsidRPr="00DA63F4">
        <w:rPr>
          <w:rFonts w:cs="Times New Roman"/>
          <w:color w:val="000000" w:themeColor="text1"/>
          <w:szCs w:val="28"/>
        </w:rPr>
        <w:t xml:space="preserve">Treaty establishing the Benelux economic union: подписано в Брюсселе 25.07.1921 (9 LNTS 223) [Электронный ресурс] Режим доступа: </w:t>
      </w:r>
      <w:hyperlink r:id="rId9" w:history="1">
        <w:r w:rsidRPr="00DA63F4">
          <w:rPr>
            <w:rStyle w:val="a6"/>
            <w:rFonts w:cs="Times New Roman"/>
            <w:color w:val="000000" w:themeColor="text1"/>
            <w:szCs w:val="28"/>
          </w:rPr>
          <w:t>http://www.wipo.int/edocs/trtdocs/en/beu/trt_beu.pdf</w:t>
        </w:r>
      </w:hyperlink>
      <w:r w:rsidRPr="00DA63F4">
        <w:rPr>
          <w:rFonts w:cs="Times New Roman"/>
          <w:color w:val="000000" w:themeColor="text1"/>
          <w:szCs w:val="28"/>
        </w:rPr>
        <w:t>.</w:t>
      </w:r>
    </w:p>
    <w:p w:rsidR="00EC43A0" w:rsidRPr="00DA63F4" w:rsidRDefault="00EC43A0" w:rsidP="00EC43A0">
      <w:pPr>
        <w:pStyle w:val="ab"/>
        <w:numPr>
          <w:ilvl w:val="0"/>
          <w:numId w:val="38"/>
        </w:numPr>
        <w:ind w:left="0" w:firstLine="0"/>
        <w:contextualSpacing w:val="0"/>
        <w:rPr>
          <w:rFonts w:cs="Times New Roman"/>
          <w:color w:val="000000" w:themeColor="text1"/>
          <w:szCs w:val="28"/>
        </w:rPr>
      </w:pPr>
      <w:r w:rsidRPr="00DA63F4">
        <w:rPr>
          <w:rFonts w:cs="Times New Roman"/>
          <w:color w:val="000000" w:themeColor="text1"/>
          <w:szCs w:val="28"/>
        </w:rPr>
        <w:t xml:space="preserve">Устав Организации Объединенных Наций: принят в г. Сан-Франциско 26 июня 1945// Сборник действующих договоров, соглашений и конвенций, заключенных СССР с иностранными государствами, вып. </w:t>
      </w:r>
      <w:r w:rsidRPr="00DA63F4">
        <w:rPr>
          <w:rFonts w:cs="Times New Roman"/>
          <w:color w:val="000000" w:themeColor="text1"/>
          <w:szCs w:val="28"/>
          <w:lang w:val="en-US"/>
        </w:rPr>
        <w:t xml:space="preserve">XII. </w:t>
      </w:r>
      <w:r w:rsidRPr="00DA63F4">
        <w:rPr>
          <w:rFonts w:cs="Times New Roman"/>
          <w:color w:val="000000" w:themeColor="text1"/>
          <w:szCs w:val="28"/>
        </w:rPr>
        <w:t>М</w:t>
      </w:r>
      <w:r w:rsidRPr="00DA63F4">
        <w:rPr>
          <w:rFonts w:cs="Times New Roman"/>
          <w:color w:val="000000" w:themeColor="text1"/>
          <w:szCs w:val="28"/>
          <w:lang w:val="en-US"/>
        </w:rPr>
        <w:t xml:space="preserve">., 1956. </w:t>
      </w:r>
      <w:r w:rsidRPr="00DA63F4">
        <w:rPr>
          <w:rFonts w:cs="Times New Roman"/>
          <w:color w:val="000000" w:themeColor="text1"/>
          <w:szCs w:val="28"/>
        </w:rPr>
        <w:t>с</w:t>
      </w:r>
      <w:r w:rsidRPr="00DA63F4">
        <w:rPr>
          <w:rFonts w:cs="Times New Roman"/>
          <w:color w:val="000000" w:themeColor="text1"/>
          <w:szCs w:val="28"/>
          <w:lang w:val="en-US"/>
        </w:rPr>
        <w:t>. 14 – 47.</w:t>
      </w:r>
    </w:p>
    <w:p w:rsidR="00EC43A0" w:rsidRPr="00DA63F4" w:rsidRDefault="00EC43A0" w:rsidP="00EC43A0">
      <w:pPr>
        <w:pStyle w:val="ab"/>
        <w:numPr>
          <w:ilvl w:val="0"/>
          <w:numId w:val="38"/>
        </w:numPr>
        <w:ind w:left="0" w:firstLine="0"/>
        <w:contextualSpacing w:val="0"/>
        <w:rPr>
          <w:rFonts w:cs="Times New Roman"/>
          <w:color w:val="000000" w:themeColor="text1"/>
          <w:szCs w:val="28"/>
        </w:rPr>
      </w:pPr>
      <w:r w:rsidRPr="00DA63F4">
        <w:rPr>
          <w:rFonts w:cs="Times New Roman"/>
          <w:color w:val="000000" w:themeColor="text1"/>
          <w:szCs w:val="28"/>
        </w:rPr>
        <w:t>Исполнительный регламент Конвенции, учреждающей Международное бюро публикации таможенных тарифов: подписан 16.12.1949 г.// Сборник действующих договоров, соглашений и конвенций, заключенных СССР с иностранными государствами. Вып. IX.- М., 1938. С. 196 - 203.</w:t>
      </w:r>
    </w:p>
    <w:p w:rsidR="00EC43A0" w:rsidRPr="00DA63F4" w:rsidRDefault="00EC43A0" w:rsidP="00EC43A0">
      <w:pPr>
        <w:pStyle w:val="ab"/>
        <w:numPr>
          <w:ilvl w:val="0"/>
          <w:numId w:val="38"/>
        </w:numPr>
        <w:ind w:left="0" w:firstLine="0"/>
        <w:contextualSpacing w:val="0"/>
        <w:rPr>
          <w:rFonts w:cs="Times New Roman"/>
          <w:color w:val="000000" w:themeColor="text1"/>
          <w:szCs w:val="28"/>
        </w:rPr>
      </w:pPr>
      <w:r w:rsidRPr="00DA63F4">
        <w:rPr>
          <w:rFonts w:cs="Times New Roman"/>
          <w:color w:val="000000" w:themeColor="text1"/>
          <w:szCs w:val="28"/>
        </w:rPr>
        <w:t>Конвенция о создании Совета Таможенного Сотрудничества: подписана в Брюсселе 15.12.1950 г.// Ведомости Съезда народных депутатов СССР и Верховного Совета СССР от 18 сентября 1991 г., N 38, ст. 1096.</w:t>
      </w:r>
    </w:p>
    <w:p w:rsidR="00EC43A0" w:rsidRPr="00DA63F4" w:rsidRDefault="00EC43A0" w:rsidP="00EC43A0">
      <w:pPr>
        <w:pStyle w:val="ab"/>
        <w:numPr>
          <w:ilvl w:val="0"/>
          <w:numId w:val="38"/>
        </w:numPr>
        <w:ind w:left="0" w:firstLine="0"/>
        <w:contextualSpacing w:val="0"/>
        <w:rPr>
          <w:rFonts w:cs="Times New Roman"/>
          <w:color w:val="000000" w:themeColor="text1"/>
          <w:szCs w:val="28"/>
          <w:lang w:val="en-US"/>
        </w:rPr>
      </w:pPr>
      <w:r w:rsidRPr="00DA63F4">
        <w:rPr>
          <w:rFonts w:cs="Times New Roman"/>
          <w:color w:val="000000" w:themeColor="text1"/>
          <w:szCs w:val="28"/>
          <w:lang w:val="en-US"/>
        </w:rPr>
        <w:t>European Convention on Mutual Assistance in Criminal Matters: signed on 20.04.1959 Strasbourg [</w:t>
      </w:r>
      <w:r w:rsidRPr="00DA63F4">
        <w:rPr>
          <w:rFonts w:cs="Times New Roman"/>
          <w:color w:val="000000" w:themeColor="text1"/>
          <w:szCs w:val="28"/>
        </w:rPr>
        <w:t>Электронный</w:t>
      </w:r>
      <w:r w:rsidRPr="00DA63F4">
        <w:rPr>
          <w:rFonts w:cs="Times New Roman"/>
          <w:color w:val="000000" w:themeColor="text1"/>
          <w:szCs w:val="28"/>
          <w:lang w:val="en-US"/>
        </w:rPr>
        <w:t xml:space="preserve"> </w:t>
      </w:r>
      <w:r w:rsidRPr="00DA63F4">
        <w:rPr>
          <w:rFonts w:cs="Times New Roman"/>
          <w:color w:val="000000" w:themeColor="text1"/>
          <w:szCs w:val="28"/>
        </w:rPr>
        <w:t>ресурс</w:t>
      </w:r>
      <w:r w:rsidRPr="00DA63F4">
        <w:rPr>
          <w:rFonts w:cs="Times New Roman"/>
          <w:color w:val="000000" w:themeColor="text1"/>
          <w:szCs w:val="28"/>
          <w:lang w:val="en-US"/>
        </w:rPr>
        <w:t xml:space="preserve">] </w:t>
      </w:r>
      <w:r w:rsidRPr="00DA63F4">
        <w:rPr>
          <w:rFonts w:cs="Times New Roman"/>
          <w:color w:val="000000" w:themeColor="text1"/>
          <w:szCs w:val="28"/>
        </w:rPr>
        <w:t>Режим</w:t>
      </w:r>
      <w:r w:rsidRPr="00DA63F4">
        <w:rPr>
          <w:rFonts w:cs="Times New Roman"/>
          <w:color w:val="000000" w:themeColor="text1"/>
          <w:szCs w:val="28"/>
          <w:lang w:val="en-US"/>
        </w:rPr>
        <w:t xml:space="preserve"> </w:t>
      </w:r>
      <w:r w:rsidRPr="00DA63F4">
        <w:rPr>
          <w:rFonts w:cs="Times New Roman"/>
          <w:color w:val="000000" w:themeColor="text1"/>
          <w:szCs w:val="28"/>
        </w:rPr>
        <w:t>доступа</w:t>
      </w:r>
      <w:r w:rsidRPr="00DA63F4">
        <w:rPr>
          <w:rFonts w:cs="Times New Roman"/>
          <w:color w:val="000000" w:themeColor="text1"/>
          <w:szCs w:val="28"/>
          <w:lang w:val="en-US"/>
        </w:rPr>
        <w:t xml:space="preserve">: </w:t>
      </w:r>
      <w:hyperlink r:id="rId10" w:history="1">
        <w:r w:rsidRPr="00DA63F4">
          <w:rPr>
            <w:rStyle w:val="a6"/>
            <w:rFonts w:cs="Times New Roman"/>
            <w:color w:val="000000" w:themeColor="text1"/>
            <w:szCs w:val="28"/>
            <w:lang w:val="en-US"/>
          </w:rPr>
          <w:t>https://rm.coe.int/16800656ce</w:t>
        </w:r>
      </w:hyperlink>
      <w:r w:rsidRPr="00DA63F4">
        <w:rPr>
          <w:rFonts w:cs="Times New Roman"/>
          <w:color w:val="000000" w:themeColor="text1"/>
          <w:szCs w:val="28"/>
          <w:lang w:val="en-US"/>
        </w:rPr>
        <w:t>.</w:t>
      </w:r>
    </w:p>
    <w:p w:rsidR="00EC43A0" w:rsidRPr="00DA63F4" w:rsidRDefault="00EC43A0" w:rsidP="00EC43A0">
      <w:pPr>
        <w:pStyle w:val="ab"/>
        <w:numPr>
          <w:ilvl w:val="0"/>
          <w:numId w:val="38"/>
        </w:numPr>
        <w:ind w:left="0" w:firstLine="0"/>
        <w:contextualSpacing w:val="0"/>
        <w:rPr>
          <w:rFonts w:cs="Times New Roman"/>
          <w:color w:val="000000" w:themeColor="text1"/>
          <w:szCs w:val="28"/>
        </w:rPr>
      </w:pPr>
      <w:r w:rsidRPr="00DA63F4">
        <w:rPr>
          <w:rFonts w:cs="Times New Roman"/>
          <w:color w:val="000000" w:themeColor="text1"/>
          <w:szCs w:val="28"/>
        </w:rPr>
        <w:t xml:space="preserve">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 принята резолюцией 2625 (XXV) Генеральной Ассамблеи ООН от 24.10.1970 года [Электронный ресурс] Режим </w:t>
      </w:r>
      <w:r w:rsidRPr="00DA63F4">
        <w:rPr>
          <w:rFonts w:cs="Times New Roman"/>
          <w:color w:val="000000" w:themeColor="text1"/>
          <w:szCs w:val="28"/>
        </w:rPr>
        <w:lastRenderedPageBreak/>
        <w:t xml:space="preserve">доступа: </w:t>
      </w:r>
      <w:hyperlink r:id="rId11" w:history="1">
        <w:r w:rsidRPr="00DA63F4">
          <w:rPr>
            <w:rStyle w:val="a6"/>
            <w:rFonts w:cs="Times New Roman"/>
            <w:color w:val="000000" w:themeColor="text1"/>
            <w:szCs w:val="28"/>
            <w:lang w:val="en-US"/>
          </w:rPr>
          <w:t>http</w:t>
        </w:r>
        <w:r w:rsidRPr="00DA63F4">
          <w:rPr>
            <w:rStyle w:val="a6"/>
            <w:rFonts w:cs="Times New Roman"/>
            <w:color w:val="000000" w:themeColor="text1"/>
            <w:szCs w:val="28"/>
          </w:rPr>
          <w:t>://</w:t>
        </w:r>
        <w:r w:rsidRPr="00DA63F4">
          <w:rPr>
            <w:rStyle w:val="a6"/>
            <w:rFonts w:cs="Times New Roman"/>
            <w:color w:val="000000" w:themeColor="text1"/>
            <w:szCs w:val="28"/>
            <w:lang w:val="en-US"/>
          </w:rPr>
          <w:t>www</w:t>
        </w:r>
        <w:r w:rsidRPr="00DA63F4">
          <w:rPr>
            <w:rStyle w:val="a6"/>
            <w:rFonts w:cs="Times New Roman"/>
            <w:color w:val="000000" w:themeColor="text1"/>
            <w:szCs w:val="28"/>
          </w:rPr>
          <w:t>.</w:t>
        </w:r>
        <w:r w:rsidRPr="00DA63F4">
          <w:rPr>
            <w:rStyle w:val="a6"/>
            <w:rFonts w:cs="Times New Roman"/>
            <w:color w:val="000000" w:themeColor="text1"/>
            <w:szCs w:val="28"/>
            <w:lang w:val="en-US"/>
          </w:rPr>
          <w:t>un</w:t>
        </w:r>
        <w:r w:rsidRPr="00DA63F4">
          <w:rPr>
            <w:rStyle w:val="a6"/>
            <w:rFonts w:cs="Times New Roman"/>
            <w:color w:val="000000" w:themeColor="text1"/>
            <w:szCs w:val="28"/>
          </w:rPr>
          <w:t>.</w:t>
        </w:r>
        <w:r w:rsidRPr="00DA63F4">
          <w:rPr>
            <w:rStyle w:val="a6"/>
            <w:rFonts w:cs="Times New Roman"/>
            <w:color w:val="000000" w:themeColor="text1"/>
            <w:szCs w:val="28"/>
            <w:lang w:val="en-US"/>
          </w:rPr>
          <w:t>org</w:t>
        </w:r>
        <w:r w:rsidRPr="00DA63F4">
          <w:rPr>
            <w:rStyle w:val="a6"/>
            <w:rFonts w:cs="Times New Roman"/>
            <w:color w:val="000000" w:themeColor="text1"/>
            <w:szCs w:val="28"/>
          </w:rPr>
          <w:t>/</w:t>
        </w:r>
        <w:r w:rsidRPr="00DA63F4">
          <w:rPr>
            <w:rStyle w:val="a6"/>
            <w:rFonts w:cs="Times New Roman"/>
            <w:color w:val="000000" w:themeColor="text1"/>
            <w:szCs w:val="28"/>
            <w:lang w:val="en-US"/>
          </w:rPr>
          <w:t>ru</w:t>
        </w:r>
        <w:r w:rsidRPr="00DA63F4">
          <w:rPr>
            <w:rStyle w:val="a6"/>
            <w:rFonts w:cs="Times New Roman"/>
            <w:color w:val="000000" w:themeColor="text1"/>
            <w:szCs w:val="28"/>
          </w:rPr>
          <w:t>/</w:t>
        </w:r>
        <w:r w:rsidRPr="00DA63F4">
          <w:rPr>
            <w:rStyle w:val="a6"/>
            <w:rFonts w:cs="Times New Roman"/>
            <w:color w:val="000000" w:themeColor="text1"/>
            <w:szCs w:val="28"/>
            <w:lang w:val="en-US"/>
          </w:rPr>
          <w:t>documents</w:t>
        </w:r>
        <w:r w:rsidRPr="00DA63F4">
          <w:rPr>
            <w:rStyle w:val="a6"/>
            <w:rFonts w:cs="Times New Roman"/>
            <w:color w:val="000000" w:themeColor="text1"/>
            <w:szCs w:val="28"/>
          </w:rPr>
          <w:t>/</w:t>
        </w:r>
        <w:r w:rsidRPr="00DA63F4">
          <w:rPr>
            <w:rStyle w:val="a6"/>
            <w:rFonts w:cs="Times New Roman"/>
            <w:color w:val="000000" w:themeColor="text1"/>
            <w:szCs w:val="28"/>
            <w:lang w:val="en-US"/>
          </w:rPr>
          <w:t>decl</w:t>
        </w:r>
        <w:r w:rsidRPr="00DA63F4">
          <w:rPr>
            <w:rStyle w:val="a6"/>
            <w:rFonts w:cs="Times New Roman"/>
            <w:color w:val="000000" w:themeColor="text1"/>
            <w:szCs w:val="28"/>
          </w:rPr>
          <w:t>_</w:t>
        </w:r>
        <w:r w:rsidRPr="00DA63F4">
          <w:rPr>
            <w:rStyle w:val="a6"/>
            <w:rFonts w:cs="Times New Roman"/>
            <w:color w:val="000000" w:themeColor="text1"/>
            <w:szCs w:val="28"/>
            <w:lang w:val="en-US"/>
          </w:rPr>
          <w:t>conv</w:t>
        </w:r>
        <w:r w:rsidRPr="00DA63F4">
          <w:rPr>
            <w:rStyle w:val="a6"/>
            <w:rFonts w:cs="Times New Roman"/>
            <w:color w:val="000000" w:themeColor="text1"/>
            <w:szCs w:val="28"/>
          </w:rPr>
          <w:t>/</w:t>
        </w:r>
        <w:r w:rsidRPr="00DA63F4">
          <w:rPr>
            <w:rStyle w:val="a6"/>
            <w:rFonts w:cs="Times New Roman"/>
            <w:color w:val="000000" w:themeColor="text1"/>
            <w:szCs w:val="28"/>
            <w:lang w:val="en-US"/>
          </w:rPr>
          <w:t>declarations</w:t>
        </w:r>
        <w:r w:rsidRPr="00DA63F4">
          <w:rPr>
            <w:rStyle w:val="a6"/>
            <w:rFonts w:cs="Times New Roman"/>
            <w:color w:val="000000" w:themeColor="text1"/>
            <w:szCs w:val="28"/>
          </w:rPr>
          <w:t>/</w:t>
        </w:r>
        <w:r w:rsidRPr="00DA63F4">
          <w:rPr>
            <w:rStyle w:val="a6"/>
            <w:rFonts w:cs="Times New Roman"/>
            <w:color w:val="000000" w:themeColor="text1"/>
            <w:szCs w:val="28"/>
            <w:lang w:val="en-US"/>
          </w:rPr>
          <w:t>intlaw</w:t>
        </w:r>
        <w:r w:rsidRPr="00DA63F4">
          <w:rPr>
            <w:rStyle w:val="a6"/>
            <w:rFonts w:cs="Times New Roman"/>
            <w:color w:val="000000" w:themeColor="text1"/>
            <w:szCs w:val="28"/>
          </w:rPr>
          <w:t>_</w:t>
        </w:r>
        <w:r w:rsidRPr="00DA63F4">
          <w:rPr>
            <w:rStyle w:val="a6"/>
            <w:rFonts w:cs="Times New Roman"/>
            <w:color w:val="000000" w:themeColor="text1"/>
            <w:szCs w:val="28"/>
            <w:lang w:val="en-US"/>
          </w:rPr>
          <w:t>principles</w:t>
        </w:r>
        <w:r w:rsidRPr="00DA63F4">
          <w:rPr>
            <w:rStyle w:val="a6"/>
            <w:rFonts w:cs="Times New Roman"/>
            <w:color w:val="000000" w:themeColor="text1"/>
            <w:szCs w:val="28"/>
          </w:rPr>
          <w:t>.</w:t>
        </w:r>
        <w:r w:rsidRPr="00DA63F4">
          <w:rPr>
            <w:rStyle w:val="a6"/>
            <w:rFonts w:cs="Times New Roman"/>
            <w:color w:val="000000" w:themeColor="text1"/>
            <w:szCs w:val="28"/>
            <w:lang w:val="en-US"/>
          </w:rPr>
          <w:t>shtml</w:t>
        </w:r>
      </w:hyperlink>
      <w:r w:rsidRPr="00DA63F4">
        <w:rPr>
          <w:rFonts w:cs="Times New Roman"/>
          <w:color w:val="000000" w:themeColor="text1"/>
          <w:szCs w:val="28"/>
        </w:rPr>
        <w:t>.</w:t>
      </w:r>
    </w:p>
    <w:p w:rsidR="00EC43A0" w:rsidRPr="00DA63F4" w:rsidRDefault="00EC43A0" w:rsidP="00EC43A0">
      <w:pPr>
        <w:pStyle w:val="ab"/>
        <w:numPr>
          <w:ilvl w:val="0"/>
          <w:numId w:val="38"/>
        </w:numPr>
        <w:ind w:left="0" w:firstLine="0"/>
        <w:contextualSpacing w:val="0"/>
        <w:rPr>
          <w:rFonts w:cs="Times New Roman"/>
          <w:color w:val="000000" w:themeColor="text1"/>
          <w:szCs w:val="28"/>
        </w:rPr>
      </w:pPr>
      <w:r w:rsidRPr="00DA63F4">
        <w:rPr>
          <w:rFonts w:cs="Times New Roman"/>
          <w:color w:val="000000" w:themeColor="text1"/>
          <w:szCs w:val="28"/>
        </w:rPr>
        <w:t>Международная конвенция об упрощении и гармонизации таможенных процедур: совершено в Киото 18.05.1973// Собрание законодательства РФ 08.08.2011, N 32, ст. 4810.</w:t>
      </w:r>
    </w:p>
    <w:p w:rsidR="00EC43A0" w:rsidRPr="00DA63F4" w:rsidRDefault="00EC43A0" w:rsidP="00EC43A0">
      <w:pPr>
        <w:pStyle w:val="ab"/>
        <w:numPr>
          <w:ilvl w:val="0"/>
          <w:numId w:val="38"/>
        </w:numPr>
        <w:ind w:left="0" w:firstLine="0"/>
        <w:contextualSpacing w:val="0"/>
        <w:rPr>
          <w:rFonts w:cs="Times New Roman"/>
          <w:color w:val="000000" w:themeColor="text1"/>
          <w:szCs w:val="28"/>
        </w:rPr>
      </w:pPr>
      <w:r w:rsidRPr="00DA63F4">
        <w:rPr>
          <w:rFonts w:cs="Times New Roman"/>
          <w:color w:val="000000" w:themeColor="text1"/>
          <w:szCs w:val="28"/>
        </w:rPr>
        <w:t xml:space="preserve">Заключительный акт Совещания по безопасности и сотрудничеству в Европе: принят в Хельсинки 1 августа 1975 г. [Электронный ресурс] Режим доступа: </w:t>
      </w:r>
      <w:hyperlink r:id="rId12" w:history="1">
        <w:r w:rsidRPr="00DA63F4">
          <w:rPr>
            <w:rStyle w:val="a6"/>
            <w:rFonts w:cs="Times New Roman"/>
            <w:color w:val="000000" w:themeColor="text1"/>
            <w:szCs w:val="28"/>
          </w:rPr>
          <w:t>https://www.osce.org/ru/mc/39505?download=true</w:t>
        </w:r>
      </w:hyperlink>
    </w:p>
    <w:p w:rsidR="00EC43A0" w:rsidRPr="00DA63F4" w:rsidRDefault="00EC43A0" w:rsidP="00EC43A0">
      <w:pPr>
        <w:pStyle w:val="ab"/>
        <w:numPr>
          <w:ilvl w:val="0"/>
          <w:numId w:val="38"/>
        </w:numPr>
        <w:ind w:left="0" w:firstLine="0"/>
        <w:contextualSpacing w:val="0"/>
        <w:rPr>
          <w:rFonts w:cs="Times New Roman"/>
          <w:color w:val="000000" w:themeColor="text1"/>
          <w:szCs w:val="28"/>
        </w:rPr>
      </w:pPr>
      <w:r w:rsidRPr="00DA63F4">
        <w:rPr>
          <w:rFonts w:cs="Times New Roman"/>
          <w:color w:val="000000" w:themeColor="text1"/>
          <w:szCs w:val="28"/>
        </w:rPr>
        <w:t>Международная Конвенция о Гармонизированной системе описания и кодирования товаров: заключена в Брюсселе 14.06.1983 г.// Товарная номенклатура внешнеэкономической деятельности СНГ (ТН ВЭД СНГ). – издание 2-е. М. – 1996.</w:t>
      </w:r>
    </w:p>
    <w:p w:rsidR="00EC43A0" w:rsidRPr="00DA63F4" w:rsidRDefault="00EC43A0" w:rsidP="00EC43A0">
      <w:pPr>
        <w:pStyle w:val="ab"/>
        <w:numPr>
          <w:ilvl w:val="0"/>
          <w:numId w:val="38"/>
        </w:numPr>
        <w:ind w:left="0" w:firstLine="0"/>
        <w:contextualSpacing w:val="0"/>
        <w:rPr>
          <w:rFonts w:cs="Times New Roman"/>
          <w:color w:val="000000" w:themeColor="text1"/>
          <w:szCs w:val="28"/>
        </w:rPr>
      </w:pPr>
      <w:r w:rsidRPr="00DA63F4">
        <w:rPr>
          <w:rFonts w:cs="Times New Roman"/>
          <w:color w:val="000000" w:themeColor="text1"/>
          <w:szCs w:val="28"/>
        </w:rPr>
        <w:t xml:space="preserve">Соглашение между Правительством Соединенных Штатов Америки и Правительством Союза Советских Социалистических Республик о сотрудничестве и взаимопомощи между таможенными службами этих стран: Совершено в Вашингтоне 02.06.1990  года [Электронный ресурс] Режим доступа: </w:t>
      </w:r>
      <w:hyperlink r:id="rId13" w:history="1">
        <w:r w:rsidRPr="00DA63F4">
          <w:rPr>
            <w:rStyle w:val="a6"/>
            <w:rFonts w:cs="Times New Roman"/>
            <w:color w:val="000000" w:themeColor="text1"/>
            <w:szCs w:val="28"/>
          </w:rPr>
          <w:t>http://pravo.kulichki.com/zak/megd/meg03364.htm</w:t>
        </w:r>
      </w:hyperlink>
    </w:p>
    <w:p w:rsidR="00EC43A0" w:rsidRPr="00DA63F4" w:rsidRDefault="00EC43A0" w:rsidP="00EC43A0">
      <w:pPr>
        <w:pStyle w:val="ab"/>
        <w:numPr>
          <w:ilvl w:val="0"/>
          <w:numId w:val="38"/>
        </w:numPr>
        <w:ind w:left="0" w:firstLine="0"/>
        <w:contextualSpacing w:val="0"/>
        <w:rPr>
          <w:rFonts w:cs="Times New Roman"/>
          <w:color w:val="000000" w:themeColor="text1"/>
          <w:szCs w:val="28"/>
        </w:rPr>
      </w:pPr>
      <w:r w:rsidRPr="00DA63F4">
        <w:rPr>
          <w:rFonts w:cs="Times New Roman"/>
          <w:color w:val="000000" w:themeColor="text1"/>
          <w:szCs w:val="28"/>
        </w:rPr>
        <w:t>Конвенция о временном ввозе: заключена в Стамбуле 26.06.1990 г.// Таможенные ведомости, N 2, 1996.</w:t>
      </w:r>
    </w:p>
    <w:p w:rsidR="00EC43A0" w:rsidRPr="00DA63F4" w:rsidRDefault="00EC43A0" w:rsidP="00EC43A0">
      <w:pPr>
        <w:pStyle w:val="ab"/>
        <w:numPr>
          <w:ilvl w:val="0"/>
          <w:numId w:val="38"/>
        </w:numPr>
        <w:ind w:left="0" w:firstLine="0"/>
        <w:contextualSpacing w:val="0"/>
        <w:rPr>
          <w:rFonts w:cs="Times New Roman"/>
          <w:color w:val="000000" w:themeColor="text1"/>
          <w:szCs w:val="28"/>
        </w:rPr>
      </w:pPr>
      <w:r w:rsidRPr="00DA63F4">
        <w:rPr>
          <w:rFonts w:cs="Times New Roman"/>
          <w:color w:val="000000" w:themeColor="text1"/>
          <w:szCs w:val="28"/>
        </w:rPr>
        <w:t>Договор между Российской Федерацией и Федеративной Республикой Германией о сотрудничестве и взаимопомощи таможенных служб: подписан в г. Москве 16.12.1992// Собрание законодательства РФ. 17 апреля 2006 г. N 16. Ст. 1646.</w:t>
      </w:r>
    </w:p>
    <w:p w:rsidR="00EC43A0" w:rsidRPr="00DA63F4" w:rsidRDefault="00EC43A0" w:rsidP="00EC43A0">
      <w:pPr>
        <w:pStyle w:val="ab"/>
        <w:numPr>
          <w:ilvl w:val="0"/>
          <w:numId w:val="38"/>
        </w:numPr>
        <w:ind w:left="0" w:firstLine="0"/>
        <w:contextualSpacing w:val="0"/>
        <w:rPr>
          <w:rFonts w:cs="Times New Roman"/>
          <w:color w:val="000000" w:themeColor="text1"/>
          <w:szCs w:val="28"/>
        </w:rPr>
      </w:pPr>
      <w:r w:rsidRPr="00DA63F4">
        <w:rPr>
          <w:rFonts w:cs="Times New Roman"/>
          <w:color w:val="000000" w:themeColor="text1"/>
          <w:szCs w:val="28"/>
        </w:rPr>
        <w:t>Генеральное соглашение по тарифам и торговле 1994 года (ГАТТ/GATT): заключено в г. Марракеше 15.04.1994 г.// Собрание законодательства РФ. 10 сентября 2012 г. N 37 (приложение, ч. VI). С. 2524 - 2538.</w:t>
      </w:r>
    </w:p>
    <w:p w:rsidR="00EC43A0" w:rsidRPr="00DA63F4" w:rsidRDefault="00EC43A0" w:rsidP="00EC43A0">
      <w:pPr>
        <w:pStyle w:val="ab"/>
        <w:numPr>
          <w:ilvl w:val="0"/>
          <w:numId w:val="38"/>
        </w:numPr>
        <w:ind w:left="0" w:firstLine="0"/>
        <w:contextualSpacing w:val="0"/>
        <w:rPr>
          <w:rFonts w:cs="Times New Roman"/>
          <w:color w:val="000000" w:themeColor="text1"/>
          <w:szCs w:val="28"/>
        </w:rPr>
      </w:pPr>
      <w:r w:rsidRPr="00DA63F4">
        <w:rPr>
          <w:rFonts w:cs="Times New Roman"/>
          <w:color w:val="000000" w:themeColor="text1"/>
          <w:szCs w:val="28"/>
        </w:rPr>
        <w:t>Марракешское соглашение об учреждении Всемирной торговой организации: заключено в г. Марракеше 15.04.1994 г.// Собрание законодательства РФ. 10 сентября 2012 г. N 37 (приложение, ч. VI). С. 2514 - 2523.</w:t>
      </w:r>
    </w:p>
    <w:p w:rsidR="00EC43A0" w:rsidRPr="00DA63F4" w:rsidRDefault="00EC43A0" w:rsidP="00EC43A0">
      <w:pPr>
        <w:pStyle w:val="ab"/>
        <w:numPr>
          <w:ilvl w:val="0"/>
          <w:numId w:val="38"/>
        </w:numPr>
        <w:ind w:left="0" w:firstLine="0"/>
        <w:contextualSpacing w:val="0"/>
        <w:rPr>
          <w:rFonts w:cs="Times New Roman"/>
          <w:color w:val="000000" w:themeColor="text1"/>
          <w:szCs w:val="28"/>
        </w:rPr>
      </w:pPr>
      <w:r w:rsidRPr="00DA63F4">
        <w:rPr>
          <w:rFonts w:cs="Times New Roman"/>
          <w:color w:val="000000" w:themeColor="text1"/>
          <w:szCs w:val="28"/>
        </w:rPr>
        <w:t xml:space="preserve">Соглашение по применению статьи VII Генерального соглашения по тарифам и торговле 1994 года: заключено в г. Марракеше 15.04.1994// Собрание </w:t>
      </w:r>
      <w:r w:rsidRPr="00DA63F4">
        <w:rPr>
          <w:rFonts w:cs="Times New Roman"/>
          <w:color w:val="000000" w:themeColor="text1"/>
          <w:szCs w:val="28"/>
        </w:rPr>
        <w:lastRenderedPageBreak/>
        <w:t>законодательства РФ. - 10 сентября 2012 г.- N 37 (приложение, ч. VI).- С. 2679 – 2704.</w:t>
      </w:r>
    </w:p>
    <w:p w:rsidR="00EC43A0" w:rsidRPr="00DA63F4" w:rsidRDefault="00EC43A0" w:rsidP="00EC43A0">
      <w:pPr>
        <w:pStyle w:val="ab"/>
        <w:numPr>
          <w:ilvl w:val="0"/>
          <w:numId w:val="38"/>
        </w:numPr>
        <w:ind w:left="0" w:firstLine="0"/>
        <w:contextualSpacing w:val="0"/>
        <w:rPr>
          <w:rFonts w:cs="Times New Roman"/>
          <w:color w:val="000000" w:themeColor="text1"/>
          <w:szCs w:val="28"/>
        </w:rPr>
      </w:pPr>
      <w:r w:rsidRPr="00DA63F4">
        <w:rPr>
          <w:rFonts w:cs="Times New Roman"/>
          <w:color w:val="000000" w:themeColor="text1"/>
          <w:szCs w:val="28"/>
        </w:rPr>
        <w:t>Генеральное соглашение по торговле услугами: заключено в г. Марракеше 15.04.1994 г.// Собрание законодательства РФ. 10 сентября 2012 г. N 37 (приложение, ч. VI). С. 2785 – 2817.</w:t>
      </w:r>
    </w:p>
    <w:p w:rsidR="00EC43A0" w:rsidRPr="00DA63F4" w:rsidRDefault="00EC43A0" w:rsidP="00EC43A0">
      <w:pPr>
        <w:pStyle w:val="ab"/>
        <w:numPr>
          <w:ilvl w:val="0"/>
          <w:numId w:val="38"/>
        </w:numPr>
        <w:ind w:left="0" w:firstLine="0"/>
        <w:contextualSpacing w:val="0"/>
        <w:rPr>
          <w:rFonts w:cs="Times New Roman"/>
          <w:color w:val="000000" w:themeColor="text1"/>
          <w:szCs w:val="28"/>
        </w:rPr>
      </w:pPr>
      <w:r w:rsidRPr="00DA63F4">
        <w:rPr>
          <w:rFonts w:cs="Times New Roman"/>
          <w:color w:val="000000" w:themeColor="text1"/>
          <w:szCs w:val="28"/>
        </w:rPr>
        <w:t>Протокол к Международной конвенции об упрощении и гармонизации таможенных процедур: совершен 26 июня 1999 года в Брюсселе [Электронный ресурс] Режим доступа: http://docs.cntd.ru/document/901773316.</w:t>
      </w:r>
    </w:p>
    <w:p w:rsidR="00EC43A0" w:rsidRPr="00DA63F4" w:rsidRDefault="00EC43A0" w:rsidP="00EC43A0">
      <w:pPr>
        <w:pStyle w:val="ab"/>
        <w:numPr>
          <w:ilvl w:val="0"/>
          <w:numId w:val="38"/>
        </w:numPr>
        <w:ind w:left="0" w:firstLine="0"/>
        <w:contextualSpacing w:val="0"/>
        <w:rPr>
          <w:rFonts w:cs="Times New Roman"/>
          <w:color w:val="000000" w:themeColor="text1"/>
          <w:szCs w:val="28"/>
        </w:rPr>
      </w:pPr>
      <w:r w:rsidRPr="00DA63F4">
        <w:rPr>
          <w:rFonts w:cs="Times New Roman"/>
          <w:color w:val="000000" w:themeColor="text1"/>
          <w:szCs w:val="28"/>
        </w:rPr>
        <w:t>Соглашение между Правительством Российской Федерации и Правительством Федеративной Республики Бразилия о взаимной помощи в предотвращении, расследовании и пресечении таможенных нарушений: заключено в г. Бразилиа 12.12.2001 г.// Бюллетень международных договоров. 2004. N 11. С. 90 - 96.</w:t>
      </w:r>
    </w:p>
    <w:p w:rsidR="00EC43A0" w:rsidRPr="00DA63F4" w:rsidRDefault="00EC43A0" w:rsidP="00EC43A0">
      <w:pPr>
        <w:pStyle w:val="ab"/>
        <w:numPr>
          <w:ilvl w:val="0"/>
          <w:numId w:val="38"/>
        </w:numPr>
        <w:ind w:left="0" w:firstLine="0"/>
        <w:contextualSpacing w:val="0"/>
        <w:rPr>
          <w:rFonts w:cs="Times New Roman"/>
          <w:color w:val="000000" w:themeColor="text1"/>
          <w:szCs w:val="28"/>
        </w:rPr>
      </w:pPr>
      <w:r w:rsidRPr="00DA63F4">
        <w:rPr>
          <w:rFonts w:cs="Times New Roman"/>
          <w:color w:val="000000" w:themeColor="text1"/>
          <w:szCs w:val="28"/>
        </w:rPr>
        <w:t xml:space="preserve">Протокол между Федеральной таможенной службой (ФТС России) и Государственным таможенным комитетом Республики Узбекистан об организации обмена предварительной информацией о товарах и транспортных средствах, перемещаемых через государственную границу от 28 ноября 2007 г.// [Электронный ресурс] Режим доступа: </w:t>
      </w:r>
      <w:hyperlink r:id="rId14" w:history="1">
        <w:r w:rsidRPr="00DA63F4">
          <w:rPr>
            <w:rStyle w:val="a6"/>
            <w:rFonts w:cs="Times New Roman"/>
            <w:color w:val="000000" w:themeColor="text1"/>
            <w:szCs w:val="28"/>
          </w:rPr>
          <w:t>http://base.consultant.ru/cons/cgi/online.cgi?req=doc;base=INT;n=41357</w:t>
        </w:r>
      </w:hyperlink>
    </w:p>
    <w:p w:rsidR="00EC43A0" w:rsidRPr="00DA63F4" w:rsidRDefault="00EC43A0" w:rsidP="00EC43A0">
      <w:pPr>
        <w:pStyle w:val="ab"/>
        <w:numPr>
          <w:ilvl w:val="0"/>
          <w:numId w:val="38"/>
        </w:numPr>
        <w:ind w:left="0" w:firstLine="0"/>
        <w:contextualSpacing w:val="0"/>
        <w:rPr>
          <w:rFonts w:cs="Times New Roman"/>
          <w:color w:val="000000" w:themeColor="text1"/>
          <w:szCs w:val="28"/>
        </w:rPr>
      </w:pPr>
      <w:r w:rsidRPr="00DA63F4">
        <w:rPr>
          <w:rFonts w:cs="Times New Roman"/>
          <w:color w:val="000000" w:themeColor="text1"/>
          <w:szCs w:val="28"/>
        </w:rPr>
        <w:t xml:space="preserve">Протокол между Таможенной службой Республики Молдова и Государственной таможенной службой Украины об организации обмена предварительной информацией о товарах и транспортных средствах, перемещаемых через государственную границу Республики Молдова и Украины от 21 ноября 2006 г. [Электронный ресурс] Режим доступа: </w:t>
      </w:r>
      <w:hyperlink r:id="rId15" w:history="1">
        <w:r w:rsidRPr="00DA63F4">
          <w:rPr>
            <w:rStyle w:val="a6"/>
            <w:rFonts w:cs="Times New Roman"/>
            <w:color w:val="000000" w:themeColor="text1"/>
            <w:szCs w:val="28"/>
          </w:rPr>
          <w:t>http://www.kmu.gov.ua/control/ru/publish/article?art_id=249604649&amp;cat_id=244843950</w:t>
        </w:r>
      </w:hyperlink>
    </w:p>
    <w:p w:rsidR="00EC43A0" w:rsidRPr="00DA63F4" w:rsidRDefault="00EC43A0" w:rsidP="00EC43A0">
      <w:pPr>
        <w:pStyle w:val="ab"/>
        <w:numPr>
          <w:ilvl w:val="0"/>
          <w:numId w:val="38"/>
        </w:numPr>
        <w:ind w:left="0" w:firstLine="0"/>
        <w:contextualSpacing w:val="0"/>
        <w:rPr>
          <w:rFonts w:cs="Times New Roman"/>
          <w:color w:val="000000" w:themeColor="text1"/>
          <w:szCs w:val="28"/>
        </w:rPr>
      </w:pPr>
      <w:r w:rsidRPr="00DA63F4">
        <w:rPr>
          <w:rFonts w:cs="Times New Roman"/>
          <w:color w:val="000000" w:themeColor="text1"/>
          <w:szCs w:val="28"/>
        </w:rPr>
        <w:t xml:space="preserve">Соглашение между Правительством РФ, Правительством Республики Беларусь и Правительством Республики Казахстан «Об определении таможенной стоимости товаров, перемещаемых через таможенную границу Таможенного </w:t>
      </w:r>
      <w:r w:rsidRPr="00DA63F4">
        <w:rPr>
          <w:rFonts w:cs="Times New Roman"/>
          <w:color w:val="000000" w:themeColor="text1"/>
          <w:szCs w:val="28"/>
        </w:rPr>
        <w:lastRenderedPageBreak/>
        <w:t>союза»: подписано 25.01.2008// Бюл</w:t>
      </w:r>
      <w:r w:rsidR="005516D8">
        <w:rPr>
          <w:rFonts w:cs="Times New Roman"/>
          <w:color w:val="000000" w:themeColor="text1"/>
          <w:szCs w:val="28"/>
        </w:rPr>
        <w:t xml:space="preserve">летень международных договоров. – </w:t>
      </w:r>
      <w:r w:rsidRPr="00DA63F4">
        <w:rPr>
          <w:rFonts w:cs="Times New Roman"/>
          <w:color w:val="000000" w:themeColor="text1"/>
          <w:szCs w:val="28"/>
        </w:rPr>
        <w:t xml:space="preserve"> N 4.</w:t>
      </w:r>
      <w:r w:rsidR="005516D8">
        <w:rPr>
          <w:rFonts w:cs="Times New Roman"/>
          <w:color w:val="000000" w:themeColor="text1"/>
          <w:szCs w:val="28"/>
        </w:rPr>
        <w:t xml:space="preserve"> – апрель. – </w:t>
      </w:r>
      <w:r w:rsidRPr="00DA63F4">
        <w:rPr>
          <w:rFonts w:cs="Times New Roman"/>
          <w:color w:val="000000" w:themeColor="text1"/>
          <w:szCs w:val="28"/>
        </w:rPr>
        <w:t xml:space="preserve">2013. </w:t>
      </w:r>
    </w:p>
    <w:p w:rsidR="00EC43A0" w:rsidRPr="00DA63F4" w:rsidRDefault="00EC43A0" w:rsidP="00EC43A0">
      <w:pPr>
        <w:pStyle w:val="ab"/>
        <w:numPr>
          <w:ilvl w:val="0"/>
          <w:numId w:val="38"/>
        </w:numPr>
        <w:ind w:left="0" w:firstLine="0"/>
        <w:contextualSpacing w:val="0"/>
        <w:rPr>
          <w:rFonts w:cs="Times New Roman"/>
          <w:color w:val="000000" w:themeColor="text1"/>
          <w:szCs w:val="28"/>
        </w:rPr>
      </w:pPr>
      <w:r w:rsidRPr="00DA63F4">
        <w:rPr>
          <w:rFonts w:cs="Times New Roman"/>
          <w:color w:val="000000" w:themeColor="text1"/>
          <w:szCs w:val="28"/>
        </w:rPr>
        <w:t xml:space="preserve">Протокол об обмене предварительной информацией о товарах и транспортных средствах, перемещаемых через таможенные границы государств – участников СНГ: подписан в г. Санкт-Петербург 21.11.2008 г. [Электронный ресурс] Режим доступа: </w:t>
      </w:r>
      <w:hyperlink r:id="rId16" w:history="1">
        <w:r w:rsidRPr="00DA63F4">
          <w:rPr>
            <w:rStyle w:val="a6"/>
            <w:rFonts w:cs="Times New Roman"/>
            <w:color w:val="000000" w:themeColor="text1"/>
            <w:szCs w:val="28"/>
          </w:rPr>
          <w:t>http://akb.kgd.gov.kz/ru/content/protokol-ob-obmene-predvaritelnoy-informaciey-o-tovarah-i-transportnyh-sredstvah-2</w:t>
        </w:r>
      </w:hyperlink>
    </w:p>
    <w:p w:rsidR="00EC43A0" w:rsidRPr="00DA63F4" w:rsidRDefault="00EC43A0" w:rsidP="00EC43A0">
      <w:pPr>
        <w:pStyle w:val="ab"/>
        <w:numPr>
          <w:ilvl w:val="0"/>
          <w:numId w:val="38"/>
        </w:numPr>
        <w:ind w:left="0" w:firstLine="0"/>
        <w:contextualSpacing w:val="0"/>
        <w:rPr>
          <w:rFonts w:cs="Times New Roman"/>
          <w:color w:val="000000" w:themeColor="text1"/>
          <w:szCs w:val="28"/>
        </w:rPr>
      </w:pPr>
      <w:r w:rsidRPr="00DA63F4">
        <w:rPr>
          <w:rFonts w:cs="Times New Roman"/>
          <w:color w:val="000000" w:themeColor="text1"/>
          <w:szCs w:val="28"/>
        </w:rPr>
        <w:t>Протокол между Федеральной таможенной службой (Российская Федерация) и Таможенной службой Республики Молдова об организации обмена предварительной информацией о товарах и транспортных средствах, перемещаемых через таможенные границы Российской Федерации и Республики Молдова от 9.10.2009 г. [Электронный ресурс] Режим доступа: http://customs.gov.md:888/index.php?id=2916.</w:t>
      </w:r>
    </w:p>
    <w:p w:rsidR="00EC43A0" w:rsidRPr="00DA63F4" w:rsidRDefault="00EC43A0" w:rsidP="00EC43A0">
      <w:pPr>
        <w:pStyle w:val="ab"/>
        <w:numPr>
          <w:ilvl w:val="0"/>
          <w:numId w:val="38"/>
        </w:numPr>
        <w:ind w:left="0" w:firstLine="0"/>
        <w:contextualSpacing w:val="0"/>
        <w:rPr>
          <w:rFonts w:cs="Times New Roman"/>
          <w:color w:val="000000" w:themeColor="text1"/>
          <w:szCs w:val="28"/>
        </w:rPr>
      </w:pPr>
      <w:r w:rsidRPr="00DA63F4">
        <w:rPr>
          <w:rFonts w:cs="Times New Roman"/>
          <w:color w:val="000000" w:themeColor="text1"/>
          <w:szCs w:val="28"/>
        </w:rPr>
        <w:t xml:space="preserve">Договор о Таможенном кодексе Таможенного союза, принятому Решением Межгосударственного Совета ЕврАзэС на уровне глав государств N 17: подписан 27.11.2009 г.  [Электронный ресурс] Режим доступа: </w:t>
      </w:r>
      <w:hyperlink r:id="rId17" w:anchor="0" w:history="1">
        <w:r w:rsidRPr="00DA63F4">
          <w:rPr>
            <w:rStyle w:val="a6"/>
            <w:rFonts w:cs="Times New Roman"/>
            <w:color w:val="000000" w:themeColor="text1"/>
            <w:szCs w:val="28"/>
          </w:rPr>
          <w:t>http://www.consultant.ru/cons/cgi/online.cgi?req=doc&amp;base=LAW&amp;n=186310&amp;dst=0&amp;profile=0&amp;mb=LAW&amp;div=LAW&amp;BASENODE=&amp;SORTTYPE=0&amp;rnd=261745.343031261&amp;ts=640888206028543806349361023&amp;SEARCHPLUS=%D2%E0%EC%EE%E6%E5%ED%ED%EE%EC%20%EA%EE%E4%E5%EA%F1%E5%20%D2%E0%EC%EE%E6%E5%ED%ED%EE%E3%EE%20%F1%EE%FE%E7%E0&amp;SRD=true#0</w:t>
        </w:r>
      </w:hyperlink>
    </w:p>
    <w:p w:rsidR="00EC43A0" w:rsidRPr="00DA63F4" w:rsidRDefault="00EC43A0" w:rsidP="00EC43A0">
      <w:pPr>
        <w:pStyle w:val="ab"/>
        <w:numPr>
          <w:ilvl w:val="0"/>
          <w:numId w:val="38"/>
        </w:numPr>
        <w:ind w:left="0" w:firstLine="0"/>
        <w:contextualSpacing w:val="0"/>
        <w:rPr>
          <w:rFonts w:cs="Times New Roman"/>
          <w:color w:val="000000" w:themeColor="text1"/>
          <w:szCs w:val="28"/>
        </w:rPr>
      </w:pPr>
      <w:r w:rsidRPr="00DA63F4">
        <w:rPr>
          <w:rFonts w:cs="Times New Roman"/>
          <w:color w:val="000000" w:themeColor="text1"/>
          <w:szCs w:val="28"/>
        </w:rPr>
        <w:t>Протокол «О внесении изменений и дополнений в Соглашение об определении таможенной стоимости товаров, перемещаемых через таможенную границу Таможенного союза, от 25 января 2008 года»: принят 23.04.2012 г.// Бюл</w:t>
      </w:r>
      <w:r w:rsidR="005516D8">
        <w:rPr>
          <w:rFonts w:cs="Times New Roman"/>
          <w:color w:val="000000" w:themeColor="text1"/>
          <w:szCs w:val="28"/>
        </w:rPr>
        <w:t>летень международных договоров. –N 8.</w:t>
      </w:r>
      <w:r w:rsidR="005516D8" w:rsidRPr="005516D8">
        <w:rPr>
          <w:rFonts w:cs="Times New Roman"/>
          <w:color w:val="000000" w:themeColor="text1"/>
          <w:szCs w:val="28"/>
        </w:rPr>
        <w:t xml:space="preserve"> </w:t>
      </w:r>
      <w:r w:rsidR="005516D8">
        <w:rPr>
          <w:rFonts w:cs="Times New Roman"/>
          <w:color w:val="000000" w:themeColor="text1"/>
          <w:szCs w:val="28"/>
        </w:rPr>
        <w:t>– август.</w:t>
      </w:r>
      <w:r w:rsidR="005516D8" w:rsidRPr="005516D8">
        <w:rPr>
          <w:rFonts w:cs="Times New Roman"/>
          <w:color w:val="000000" w:themeColor="text1"/>
          <w:szCs w:val="28"/>
        </w:rPr>
        <w:t xml:space="preserve"> </w:t>
      </w:r>
      <w:r w:rsidR="005516D8">
        <w:rPr>
          <w:rFonts w:cs="Times New Roman"/>
          <w:color w:val="000000" w:themeColor="text1"/>
          <w:szCs w:val="28"/>
        </w:rPr>
        <w:t>–</w:t>
      </w:r>
      <w:r w:rsidRPr="00DA63F4">
        <w:rPr>
          <w:rFonts w:cs="Times New Roman"/>
          <w:color w:val="000000" w:themeColor="text1"/>
          <w:szCs w:val="28"/>
        </w:rPr>
        <w:t xml:space="preserve"> 2012.</w:t>
      </w:r>
    </w:p>
    <w:p w:rsidR="00EC43A0" w:rsidRPr="00DA63F4" w:rsidRDefault="00EC43A0" w:rsidP="00EC43A0">
      <w:pPr>
        <w:pStyle w:val="ab"/>
        <w:numPr>
          <w:ilvl w:val="0"/>
          <w:numId w:val="38"/>
        </w:numPr>
        <w:ind w:left="0" w:firstLine="0"/>
        <w:contextualSpacing w:val="0"/>
        <w:rPr>
          <w:rFonts w:cs="Times New Roman"/>
          <w:color w:val="000000" w:themeColor="text1"/>
          <w:szCs w:val="28"/>
        </w:rPr>
      </w:pPr>
      <w:r w:rsidRPr="00DA63F4">
        <w:rPr>
          <w:rFonts w:cs="Times New Roman"/>
          <w:color w:val="000000" w:themeColor="text1"/>
          <w:szCs w:val="28"/>
        </w:rPr>
        <w:t xml:space="preserve">Протокол об организации обмена предварительной информацией о товарах и транспортных средствах, перемещаемых между РФ и Ираном («Упрощенный таможенный коридор»): подписан в г. Тегеран 16.05.2016 г. [Электронный ресурс] Режим доступа: </w:t>
      </w:r>
      <w:hyperlink r:id="rId18" w:history="1">
        <w:r w:rsidRPr="00DA63F4">
          <w:rPr>
            <w:rStyle w:val="a6"/>
            <w:rFonts w:cs="Times New Roman"/>
            <w:color w:val="000000" w:themeColor="text1"/>
            <w:szCs w:val="28"/>
          </w:rPr>
          <w:t>http://www.customs.ru/index.php?option=com_content&amp;view=article&amp;id=23351:2016-05-23-07-56-03&amp;catid=40:2011-01-24-15-02-45&amp;Itemid=2094&amp;Itemid=1835</w:t>
        </w:r>
      </w:hyperlink>
      <w:r w:rsidR="005516D8">
        <w:rPr>
          <w:rStyle w:val="a6"/>
          <w:rFonts w:cs="Times New Roman"/>
          <w:color w:val="000000" w:themeColor="text1"/>
          <w:szCs w:val="28"/>
        </w:rPr>
        <w:t>.</w:t>
      </w:r>
    </w:p>
    <w:p w:rsidR="00EC43A0" w:rsidRPr="00DA63F4" w:rsidRDefault="00EC43A0" w:rsidP="00EC43A0">
      <w:pPr>
        <w:pStyle w:val="ab"/>
        <w:numPr>
          <w:ilvl w:val="0"/>
          <w:numId w:val="38"/>
        </w:numPr>
        <w:ind w:left="0" w:firstLine="0"/>
        <w:contextualSpacing w:val="0"/>
        <w:rPr>
          <w:rStyle w:val="a6"/>
          <w:rFonts w:cs="Times New Roman"/>
          <w:color w:val="000000" w:themeColor="text1"/>
          <w:szCs w:val="28"/>
          <w:u w:val="none"/>
        </w:rPr>
      </w:pPr>
      <w:r w:rsidRPr="00DA63F4">
        <w:rPr>
          <w:rFonts w:cs="Times New Roman"/>
          <w:color w:val="000000" w:themeColor="text1"/>
          <w:szCs w:val="28"/>
        </w:rPr>
        <w:t xml:space="preserve">Соглашение между Правительством Российской Федерации и Правительством Исламской республики Иран о сотрудничестве и взаимной административной помощи в таможенных делах: подписано 16.05.2016 г. [Электронный ресурс] Режим доступа: </w:t>
      </w:r>
      <w:hyperlink r:id="rId19" w:history="1">
        <w:r w:rsidRPr="00DA63F4">
          <w:rPr>
            <w:rStyle w:val="a6"/>
            <w:rFonts w:cs="Times New Roman"/>
            <w:color w:val="000000" w:themeColor="text1"/>
            <w:szCs w:val="28"/>
          </w:rPr>
          <w:t>http://www.mid.ru/ru/foreign_policy/international_contracts/2_contract/-/storage-viewer/bilateral/page-1/43614?_storageviewer_WAR_storageviewerportlet_advancedSearch=false&amp;_storageviewer_WAR_storageviewerportlet_keywords=%D0%B8%D1%80%D0%B0%D0%BD&amp;_storageviewer_WAR_storageviewerportlet_fromPage=search&amp;_storageviewer_WAR_storageviewerportlet_andOperator=1</w:t>
        </w:r>
      </w:hyperlink>
      <w:r w:rsidR="005516D8">
        <w:rPr>
          <w:rStyle w:val="a6"/>
          <w:rFonts w:cs="Times New Roman"/>
          <w:color w:val="000000" w:themeColor="text1"/>
          <w:szCs w:val="28"/>
        </w:rPr>
        <w:t>.</w:t>
      </w:r>
    </w:p>
    <w:p w:rsidR="00EC43A0" w:rsidRPr="00DA63F4" w:rsidRDefault="00EC43A0" w:rsidP="00EC43A0">
      <w:pPr>
        <w:pStyle w:val="ab"/>
        <w:ind w:left="0" w:firstLine="0"/>
        <w:contextualSpacing w:val="0"/>
        <w:rPr>
          <w:rFonts w:cs="Times New Roman"/>
          <w:color w:val="000000" w:themeColor="text1"/>
          <w:szCs w:val="28"/>
        </w:rPr>
      </w:pPr>
    </w:p>
    <w:p w:rsidR="00EC43A0" w:rsidRPr="00DA63F4" w:rsidRDefault="00EC43A0" w:rsidP="00EC43A0">
      <w:pPr>
        <w:ind w:firstLine="0"/>
        <w:rPr>
          <w:rFonts w:cs="Times New Roman"/>
          <w:b/>
          <w:color w:val="000000" w:themeColor="text1"/>
          <w:szCs w:val="28"/>
        </w:rPr>
      </w:pPr>
      <w:r w:rsidRPr="00DA63F4">
        <w:rPr>
          <w:rFonts w:cs="Times New Roman"/>
          <w:b/>
          <w:color w:val="000000" w:themeColor="text1"/>
          <w:szCs w:val="28"/>
        </w:rPr>
        <w:t xml:space="preserve">1.1.2. Акты международных организаций, органов и конференций </w:t>
      </w:r>
    </w:p>
    <w:p w:rsidR="00EC43A0" w:rsidRPr="00DA63F4" w:rsidRDefault="00EC43A0" w:rsidP="00EC43A0">
      <w:pPr>
        <w:pStyle w:val="ab"/>
        <w:numPr>
          <w:ilvl w:val="0"/>
          <w:numId w:val="35"/>
        </w:numPr>
        <w:ind w:left="0" w:firstLine="0"/>
        <w:contextualSpacing w:val="0"/>
        <w:rPr>
          <w:rFonts w:cs="Times New Roman"/>
          <w:color w:val="000000" w:themeColor="text1"/>
          <w:szCs w:val="28"/>
        </w:rPr>
      </w:pPr>
      <w:r w:rsidRPr="00DA63F4">
        <w:rPr>
          <w:rFonts w:cs="Times New Roman"/>
          <w:color w:val="000000" w:themeColor="text1"/>
          <w:szCs w:val="28"/>
        </w:rPr>
        <w:t xml:space="preserve">Резолюция 1896 (LVII) по региональному сотрудничеству ЭКОСОС: принята 01.08.1974 г.  Гааге [Электронный ресурс] Режим доступа: </w:t>
      </w:r>
      <w:hyperlink r:id="rId20" w:history="1">
        <w:r w:rsidRPr="00DA63F4">
          <w:rPr>
            <w:rStyle w:val="a6"/>
            <w:rFonts w:cs="Times New Roman"/>
            <w:color w:val="000000" w:themeColor="text1"/>
            <w:szCs w:val="28"/>
          </w:rPr>
          <w:t>https://documents-dds-ny.un.org/doc/RESOLUTION/GEN/NR0/625/38/IMG/NR062538.pdf?OpenElement</w:t>
        </w:r>
      </w:hyperlink>
      <w:r w:rsidRPr="00DA63F4">
        <w:rPr>
          <w:rFonts w:cs="Times New Roman"/>
          <w:color w:val="000000" w:themeColor="text1"/>
          <w:szCs w:val="28"/>
        </w:rPr>
        <w:t>.</w:t>
      </w:r>
    </w:p>
    <w:p w:rsidR="00EC43A0" w:rsidRPr="00DA63F4" w:rsidRDefault="00EC43A0" w:rsidP="00EC43A0">
      <w:pPr>
        <w:pStyle w:val="ab"/>
        <w:numPr>
          <w:ilvl w:val="0"/>
          <w:numId w:val="35"/>
        </w:numPr>
        <w:ind w:left="0" w:firstLine="0"/>
        <w:contextualSpacing w:val="0"/>
        <w:rPr>
          <w:rFonts w:cs="Times New Roman"/>
          <w:color w:val="000000" w:themeColor="text1"/>
          <w:szCs w:val="28"/>
          <w:lang w:val="en-US"/>
        </w:rPr>
      </w:pPr>
      <w:r w:rsidRPr="00DA63F4">
        <w:rPr>
          <w:rFonts w:cs="Times New Roman"/>
          <w:color w:val="000000" w:themeColor="text1"/>
          <w:szCs w:val="28"/>
          <w:lang w:val="en-US"/>
        </w:rPr>
        <w:t xml:space="preserve">Differential and more favourable treatment reciprocity and fuller participation of developing countries: подписано 28 ноября 1979 г. [Электронный ресурс] Режим доступа: </w:t>
      </w:r>
      <w:hyperlink r:id="rId21" w:history="1">
        <w:r w:rsidRPr="00DA63F4">
          <w:rPr>
            <w:rStyle w:val="a6"/>
            <w:rFonts w:cs="Times New Roman"/>
            <w:color w:val="000000" w:themeColor="text1"/>
            <w:szCs w:val="28"/>
            <w:lang w:val="en-US"/>
          </w:rPr>
          <w:t>https://www.wto.org/english/docs_e/legal_e/enabling_e.pdf</w:t>
        </w:r>
      </w:hyperlink>
      <w:r w:rsidRPr="00DA63F4">
        <w:rPr>
          <w:rFonts w:cs="Times New Roman"/>
          <w:color w:val="000000" w:themeColor="text1"/>
          <w:szCs w:val="28"/>
          <w:lang w:val="en-US"/>
        </w:rPr>
        <w:t>.</w:t>
      </w:r>
    </w:p>
    <w:p w:rsidR="00EC43A0" w:rsidRPr="00DA63F4" w:rsidRDefault="00EC43A0" w:rsidP="00EC43A0">
      <w:pPr>
        <w:pStyle w:val="ab"/>
        <w:numPr>
          <w:ilvl w:val="0"/>
          <w:numId w:val="35"/>
        </w:numPr>
        <w:ind w:left="0" w:firstLine="0"/>
        <w:contextualSpacing w:val="0"/>
        <w:rPr>
          <w:rFonts w:cs="Times New Roman"/>
          <w:color w:val="000000" w:themeColor="text1"/>
          <w:szCs w:val="28"/>
          <w:lang w:val="en-US"/>
        </w:rPr>
      </w:pPr>
      <w:r w:rsidRPr="00DA63F4">
        <w:rPr>
          <w:rFonts w:cs="Times New Roman"/>
          <w:color w:val="000000" w:themeColor="text1"/>
          <w:szCs w:val="28"/>
          <w:lang w:val="en-US"/>
        </w:rPr>
        <w:t xml:space="preserve">Agreement on implementation of article vii of the General agreement on tariffs and trade 1994: </w:t>
      </w:r>
      <w:r w:rsidRPr="00DA63F4">
        <w:rPr>
          <w:rFonts w:cs="Times New Roman"/>
          <w:color w:val="000000" w:themeColor="text1"/>
          <w:szCs w:val="28"/>
        </w:rPr>
        <w:t>официальный</w:t>
      </w:r>
      <w:r w:rsidRPr="00DA63F4">
        <w:rPr>
          <w:rFonts w:cs="Times New Roman"/>
          <w:color w:val="000000" w:themeColor="text1"/>
          <w:szCs w:val="28"/>
          <w:lang w:val="en-US"/>
        </w:rPr>
        <w:t xml:space="preserve"> </w:t>
      </w:r>
      <w:r w:rsidRPr="00DA63F4">
        <w:rPr>
          <w:rFonts w:cs="Times New Roman"/>
          <w:color w:val="000000" w:themeColor="text1"/>
          <w:szCs w:val="28"/>
        </w:rPr>
        <w:t>сайт</w:t>
      </w:r>
      <w:r w:rsidRPr="00DA63F4">
        <w:rPr>
          <w:rFonts w:cs="Times New Roman"/>
          <w:color w:val="000000" w:themeColor="text1"/>
          <w:szCs w:val="28"/>
          <w:lang w:val="en-US"/>
        </w:rPr>
        <w:t xml:space="preserve"> </w:t>
      </w:r>
      <w:r w:rsidRPr="00DA63F4">
        <w:rPr>
          <w:rFonts w:cs="Times New Roman"/>
          <w:color w:val="000000" w:themeColor="text1"/>
          <w:szCs w:val="28"/>
        </w:rPr>
        <w:t>ВТО</w:t>
      </w:r>
      <w:r w:rsidRPr="00DA63F4">
        <w:rPr>
          <w:rFonts w:cs="Times New Roman"/>
          <w:color w:val="000000" w:themeColor="text1"/>
          <w:szCs w:val="28"/>
          <w:lang w:val="en-US"/>
        </w:rPr>
        <w:t xml:space="preserve"> [</w:t>
      </w:r>
      <w:r w:rsidRPr="00DA63F4">
        <w:rPr>
          <w:rFonts w:cs="Times New Roman"/>
          <w:color w:val="000000" w:themeColor="text1"/>
          <w:szCs w:val="28"/>
        </w:rPr>
        <w:t>Электронный</w:t>
      </w:r>
      <w:r w:rsidRPr="00DA63F4">
        <w:rPr>
          <w:rFonts w:cs="Times New Roman"/>
          <w:color w:val="000000" w:themeColor="text1"/>
          <w:szCs w:val="28"/>
          <w:lang w:val="en-US"/>
        </w:rPr>
        <w:t xml:space="preserve"> </w:t>
      </w:r>
      <w:r w:rsidRPr="00DA63F4">
        <w:rPr>
          <w:rFonts w:cs="Times New Roman"/>
          <w:color w:val="000000" w:themeColor="text1"/>
          <w:szCs w:val="28"/>
        </w:rPr>
        <w:t>ресурс</w:t>
      </w:r>
      <w:r w:rsidRPr="00DA63F4">
        <w:rPr>
          <w:rFonts w:cs="Times New Roman"/>
          <w:color w:val="000000" w:themeColor="text1"/>
          <w:szCs w:val="28"/>
          <w:lang w:val="en-US"/>
        </w:rPr>
        <w:t xml:space="preserve">] </w:t>
      </w:r>
      <w:r w:rsidRPr="00DA63F4">
        <w:rPr>
          <w:rFonts w:cs="Times New Roman"/>
          <w:color w:val="000000" w:themeColor="text1"/>
          <w:szCs w:val="28"/>
        </w:rPr>
        <w:t>Режим</w:t>
      </w:r>
      <w:r w:rsidRPr="00DA63F4">
        <w:rPr>
          <w:rFonts w:cs="Times New Roman"/>
          <w:color w:val="000000" w:themeColor="text1"/>
          <w:szCs w:val="28"/>
          <w:lang w:val="en-US"/>
        </w:rPr>
        <w:t xml:space="preserve"> </w:t>
      </w:r>
      <w:r w:rsidRPr="00DA63F4">
        <w:rPr>
          <w:rFonts w:cs="Times New Roman"/>
          <w:color w:val="000000" w:themeColor="text1"/>
          <w:szCs w:val="28"/>
        </w:rPr>
        <w:t>доступа</w:t>
      </w:r>
      <w:r w:rsidRPr="00DA63F4">
        <w:rPr>
          <w:rFonts w:cs="Times New Roman"/>
          <w:color w:val="000000" w:themeColor="text1"/>
          <w:szCs w:val="28"/>
          <w:lang w:val="en-US"/>
        </w:rPr>
        <w:t>: https://www.wto.org/english/docs_e/legal_e/20-val.pdf.</w:t>
      </w:r>
    </w:p>
    <w:p w:rsidR="00EC43A0" w:rsidRPr="00DA63F4" w:rsidRDefault="00EC43A0" w:rsidP="00EC43A0">
      <w:pPr>
        <w:pStyle w:val="ab"/>
        <w:numPr>
          <w:ilvl w:val="0"/>
          <w:numId w:val="35"/>
        </w:numPr>
        <w:ind w:left="0" w:firstLine="0"/>
        <w:contextualSpacing w:val="0"/>
        <w:rPr>
          <w:rFonts w:cs="Times New Roman"/>
          <w:color w:val="000000" w:themeColor="text1"/>
          <w:szCs w:val="28"/>
          <w:lang w:val="en-US"/>
        </w:rPr>
      </w:pPr>
      <w:r w:rsidRPr="00DA63F4">
        <w:rPr>
          <w:rFonts w:cs="Times New Roman"/>
          <w:color w:val="000000" w:themeColor="text1"/>
          <w:szCs w:val="28"/>
          <w:lang w:val="en-US"/>
        </w:rPr>
        <w:t xml:space="preserve">Convention drawn up on the basis of Article K.3 of the Treaty on European Union, on the protection of the European Communities' financial interests [Электронный ресурс]: </w:t>
      </w:r>
      <w:r w:rsidRPr="00DA63F4">
        <w:rPr>
          <w:rFonts w:cs="Times New Roman"/>
          <w:color w:val="000000" w:themeColor="text1"/>
          <w:szCs w:val="28"/>
        </w:rPr>
        <w:t>принята</w:t>
      </w:r>
      <w:r w:rsidRPr="00DA63F4">
        <w:rPr>
          <w:rFonts w:cs="Times New Roman"/>
          <w:color w:val="000000" w:themeColor="text1"/>
          <w:szCs w:val="28"/>
          <w:lang w:val="en-US"/>
        </w:rPr>
        <w:t xml:space="preserve"> 27.11.1995 </w:t>
      </w:r>
      <w:r w:rsidRPr="00DA63F4">
        <w:rPr>
          <w:rFonts w:cs="Times New Roman"/>
          <w:color w:val="000000" w:themeColor="text1"/>
          <w:szCs w:val="28"/>
        </w:rPr>
        <w:t>Режим</w:t>
      </w:r>
      <w:r w:rsidRPr="00DA63F4">
        <w:rPr>
          <w:rFonts w:cs="Times New Roman"/>
          <w:color w:val="000000" w:themeColor="text1"/>
          <w:szCs w:val="28"/>
          <w:lang w:val="en-US"/>
        </w:rPr>
        <w:t xml:space="preserve"> </w:t>
      </w:r>
      <w:r w:rsidRPr="00DA63F4">
        <w:rPr>
          <w:rFonts w:cs="Times New Roman"/>
          <w:color w:val="000000" w:themeColor="text1"/>
          <w:szCs w:val="28"/>
        </w:rPr>
        <w:t>доступа</w:t>
      </w:r>
      <w:r w:rsidRPr="00DA63F4">
        <w:rPr>
          <w:rFonts w:cs="Times New Roman"/>
          <w:color w:val="000000" w:themeColor="text1"/>
          <w:szCs w:val="28"/>
          <w:lang w:val="en-US"/>
        </w:rPr>
        <w:t>: http://eur-lex.europa.eu/legal-content/EN/TXT/?uri=CELEX:41995A1127%2803%29.</w:t>
      </w:r>
    </w:p>
    <w:p w:rsidR="00EC43A0" w:rsidRPr="00DA63F4" w:rsidRDefault="00EC43A0" w:rsidP="00EC43A0">
      <w:pPr>
        <w:pStyle w:val="ab"/>
        <w:numPr>
          <w:ilvl w:val="0"/>
          <w:numId w:val="35"/>
        </w:numPr>
        <w:ind w:left="0" w:firstLine="0"/>
        <w:contextualSpacing w:val="0"/>
        <w:rPr>
          <w:rFonts w:cs="Times New Roman"/>
          <w:color w:val="000000" w:themeColor="text1"/>
          <w:szCs w:val="28"/>
          <w:lang w:val="en-US"/>
        </w:rPr>
      </w:pPr>
      <w:r w:rsidRPr="00DA63F4">
        <w:rPr>
          <w:rFonts w:cs="Times New Roman"/>
          <w:color w:val="000000" w:themeColor="text1"/>
          <w:szCs w:val="28"/>
          <w:lang w:val="en-US"/>
        </w:rPr>
        <w:t xml:space="preserve">Council Regulation (EC) No 515/97 of 13 March 1997 on mutual assistance between the administrative authorities of the Member States and cooperation between the latter and the Commission to ensure the correct application of the law on customs and </w:t>
      </w:r>
      <w:r w:rsidRPr="00DA63F4">
        <w:rPr>
          <w:rFonts w:cs="Times New Roman"/>
          <w:color w:val="000000" w:themeColor="text1"/>
          <w:szCs w:val="28"/>
          <w:lang w:val="en-US"/>
        </w:rPr>
        <w:lastRenderedPageBreak/>
        <w:t xml:space="preserve">agricultural matters: </w:t>
      </w:r>
      <w:r w:rsidRPr="00DA63F4">
        <w:rPr>
          <w:rFonts w:cs="Times New Roman"/>
          <w:color w:val="000000" w:themeColor="text1"/>
          <w:szCs w:val="28"/>
        </w:rPr>
        <w:t>принят</w:t>
      </w:r>
      <w:r w:rsidRPr="00DA63F4">
        <w:rPr>
          <w:rFonts w:cs="Times New Roman"/>
          <w:color w:val="000000" w:themeColor="text1"/>
          <w:szCs w:val="28"/>
          <w:lang w:val="en-US"/>
        </w:rPr>
        <w:t xml:space="preserve"> 13.03.1997 [</w:t>
      </w:r>
      <w:r w:rsidRPr="00DA63F4">
        <w:rPr>
          <w:rFonts w:cs="Times New Roman"/>
          <w:color w:val="000000" w:themeColor="text1"/>
          <w:szCs w:val="28"/>
        </w:rPr>
        <w:t>Электронный</w:t>
      </w:r>
      <w:r w:rsidRPr="00DA63F4">
        <w:rPr>
          <w:rFonts w:cs="Times New Roman"/>
          <w:color w:val="000000" w:themeColor="text1"/>
          <w:szCs w:val="28"/>
          <w:lang w:val="en-US"/>
        </w:rPr>
        <w:t xml:space="preserve"> </w:t>
      </w:r>
      <w:r w:rsidRPr="00DA63F4">
        <w:rPr>
          <w:rFonts w:cs="Times New Roman"/>
          <w:color w:val="000000" w:themeColor="text1"/>
          <w:szCs w:val="28"/>
        </w:rPr>
        <w:t>ресурс</w:t>
      </w:r>
      <w:r w:rsidRPr="00DA63F4">
        <w:rPr>
          <w:rFonts w:cs="Times New Roman"/>
          <w:color w:val="000000" w:themeColor="text1"/>
          <w:szCs w:val="28"/>
          <w:lang w:val="en-US"/>
        </w:rPr>
        <w:t xml:space="preserve">] </w:t>
      </w:r>
      <w:r w:rsidRPr="00DA63F4">
        <w:rPr>
          <w:rFonts w:cs="Times New Roman"/>
          <w:color w:val="000000" w:themeColor="text1"/>
          <w:szCs w:val="28"/>
        </w:rPr>
        <w:t>Режим</w:t>
      </w:r>
      <w:r w:rsidRPr="00DA63F4">
        <w:rPr>
          <w:rFonts w:cs="Times New Roman"/>
          <w:color w:val="000000" w:themeColor="text1"/>
          <w:szCs w:val="28"/>
          <w:lang w:val="en-US"/>
        </w:rPr>
        <w:t xml:space="preserve"> </w:t>
      </w:r>
      <w:r w:rsidRPr="00DA63F4">
        <w:rPr>
          <w:rFonts w:cs="Times New Roman"/>
          <w:color w:val="000000" w:themeColor="text1"/>
          <w:szCs w:val="28"/>
        </w:rPr>
        <w:t>доступа</w:t>
      </w:r>
      <w:r w:rsidRPr="00DA63F4">
        <w:rPr>
          <w:rFonts w:cs="Times New Roman"/>
          <w:color w:val="000000" w:themeColor="text1"/>
          <w:szCs w:val="28"/>
          <w:lang w:val="en-US"/>
        </w:rPr>
        <w:t>: http://eur-lex.europa.eu/legal-content/EN/TXT/?uri=celex:31997R0515.</w:t>
      </w:r>
    </w:p>
    <w:p w:rsidR="00EC43A0" w:rsidRPr="00DA63F4" w:rsidRDefault="00EC43A0" w:rsidP="00EC43A0">
      <w:pPr>
        <w:pStyle w:val="ab"/>
        <w:numPr>
          <w:ilvl w:val="0"/>
          <w:numId w:val="35"/>
        </w:numPr>
        <w:ind w:left="0" w:firstLine="0"/>
        <w:contextualSpacing w:val="0"/>
        <w:rPr>
          <w:rFonts w:cs="Times New Roman"/>
          <w:color w:val="000000" w:themeColor="text1"/>
          <w:szCs w:val="28"/>
        </w:rPr>
      </w:pPr>
      <w:r w:rsidRPr="00DA63F4">
        <w:rPr>
          <w:rFonts w:cs="Times New Roman"/>
          <w:color w:val="000000" w:themeColor="text1"/>
          <w:szCs w:val="28"/>
        </w:rPr>
        <w:t xml:space="preserve">Решение о Концепции экономического интеграционного развития Содружества Независимых Государств: принято в Москве 28.03.1997 г. [Электронный ресурс]// Режим доступа: </w:t>
      </w:r>
      <w:hyperlink r:id="rId22" w:anchor="ixzz4gUjVHBti" w:history="1">
        <w:r w:rsidRPr="00DA63F4">
          <w:rPr>
            <w:rStyle w:val="a6"/>
            <w:rFonts w:cs="Times New Roman"/>
            <w:color w:val="000000" w:themeColor="text1"/>
            <w:szCs w:val="28"/>
          </w:rPr>
          <w:t>http://base.garant.ru/1148021/#ixzz4gUjVHBti</w:t>
        </w:r>
      </w:hyperlink>
      <w:r w:rsidRPr="00DA63F4">
        <w:rPr>
          <w:rFonts w:cs="Times New Roman"/>
          <w:color w:val="000000" w:themeColor="text1"/>
          <w:szCs w:val="28"/>
        </w:rPr>
        <w:t>.</w:t>
      </w:r>
    </w:p>
    <w:p w:rsidR="00EC43A0" w:rsidRPr="00DA63F4" w:rsidRDefault="00EC43A0" w:rsidP="00EC43A0">
      <w:pPr>
        <w:pStyle w:val="ab"/>
        <w:numPr>
          <w:ilvl w:val="0"/>
          <w:numId w:val="35"/>
        </w:numPr>
        <w:ind w:left="0" w:firstLine="0"/>
        <w:contextualSpacing w:val="0"/>
        <w:rPr>
          <w:rFonts w:cs="Times New Roman"/>
          <w:color w:val="000000" w:themeColor="text1"/>
          <w:szCs w:val="28"/>
          <w:lang w:val="en-US"/>
        </w:rPr>
      </w:pPr>
      <w:r w:rsidRPr="00DA63F4">
        <w:rPr>
          <w:rFonts w:cs="Times New Roman"/>
          <w:color w:val="000000" w:themeColor="text1"/>
          <w:szCs w:val="28"/>
        </w:rPr>
        <w:t xml:space="preserve">Сан-Паульский консенсус: Принят на </w:t>
      </w:r>
      <w:r w:rsidRPr="00DA63F4">
        <w:rPr>
          <w:rFonts w:cs="Times New Roman"/>
          <w:color w:val="000000" w:themeColor="text1"/>
          <w:szCs w:val="28"/>
          <w:lang w:val="en-US"/>
        </w:rPr>
        <w:t>XI</w:t>
      </w:r>
      <w:r w:rsidRPr="00DA63F4">
        <w:rPr>
          <w:rFonts w:cs="Times New Roman"/>
          <w:color w:val="000000" w:themeColor="text1"/>
          <w:szCs w:val="28"/>
        </w:rPr>
        <w:t xml:space="preserve"> сессии ЮНКТАД, Сан-Паулу, Бразилия, 13–18 июня 2004 года [Электронный ресурс] Режим доступа: </w:t>
      </w:r>
      <w:hyperlink r:id="rId23" w:history="1">
        <w:r w:rsidRPr="00DA63F4">
          <w:rPr>
            <w:rStyle w:val="a6"/>
            <w:rFonts w:cs="Times New Roman"/>
            <w:color w:val="000000" w:themeColor="text1"/>
            <w:szCs w:val="28"/>
            <w:lang w:val="en-US"/>
          </w:rPr>
          <w:t>http</w:t>
        </w:r>
        <w:r w:rsidRPr="00DA63F4">
          <w:rPr>
            <w:rStyle w:val="a6"/>
            <w:rFonts w:cs="Times New Roman"/>
            <w:color w:val="000000" w:themeColor="text1"/>
            <w:szCs w:val="28"/>
          </w:rPr>
          <w:t>://</w:t>
        </w:r>
        <w:r w:rsidRPr="00DA63F4">
          <w:rPr>
            <w:rStyle w:val="a6"/>
            <w:rFonts w:cs="Times New Roman"/>
            <w:color w:val="000000" w:themeColor="text1"/>
            <w:szCs w:val="28"/>
            <w:lang w:val="en-US"/>
          </w:rPr>
          <w:t>www</w:t>
        </w:r>
        <w:r w:rsidRPr="00DA63F4">
          <w:rPr>
            <w:rStyle w:val="a6"/>
            <w:rFonts w:cs="Times New Roman"/>
            <w:color w:val="000000" w:themeColor="text1"/>
            <w:szCs w:val="28"/>
          </w:rPr>
          <w:t>.</w:t>
        </w:r>
        <w:r w:rsidRPr="00DA63F4">
          <w:rPr>
            <w:rStyle w:val="a6"/>
            <w:rFonts w:cs="Times New Roman"/>
            <w:color w:val="000000" w:themeColor="text1"/>
            <w:szCs w:val="28"/>
            <w:lang w:val="en-US"/>
          </w:rPr>
          <w:t>un</w:t>
        </w:r>
        <w:r w:rsidRPr="00DA63F4">
          <w:rPr>
            <w:rStyle w:val="a6"/>
            <w:rFonts w:cs="Times New Roman"/>
            <w:color w:val="000000" w:themeColor="text1"/>
            <w:szCs w:val="28"/>
          </w:rPr>
          <w:t>.</w:t>
        </w:r>
        <w:r w:rsidRPr="00DA63F4">
          <w:rPr>
            <w:rStyle w:val="a6"/>
            <w:rFonts w:cs="Times New Roman"/>
            <w:color w:val="000000" w:themeColor="text1"/>
            <w:szCs w:val="28"/>
            <w:lang w:val="en-US"/>
          </w:rPr>
          <w:t>org</w:t>
        </w:r>
        <w:r w:rsidRPr="00DA63F4">
          <w:rPr>
            <w:rStyle w:val="a6"/>
            <w:rFonts w:cs="Times New Roman"/>
            <w:color w:val="000000" w:themeColor="text1"/>
            <w:szCs w:val="28"/>
          </w:rPr>
          <w:t>/</w:t>
        </w:r>
        <w:r w:rsidRPr="00DA63F4">
          <w:rPr>
            <w:rStyle w:val="a6"/>
            <w:rFonts w:cs="Times New Roman"/>
            <w:color w:val="000000" w:themeColor="text1"/>
            <w:szCs w:val="28"/>
            <w:lang w:val="en-US"/>
          </w:rPr>
          <w:t>ru</w:t>
        </w:r>
        <w:r w:rsidRPr="00DA63F4">
          <w:rPr>
            <w:rStyle w:val="a6"/>
            <w:rFonts w:cs="Times New Roman"/>
            <w:color w:val="000000" w:themeColor="text1"/>
            <w:szCs w:val="28"/>
          </w:rPr>
          <w:t>/</w:t>
        </w:r>
        <w:r w:rsidRPr="00DA63F4">
          <w:rPr>
            <w:rStyle w:val="a6"/>
            <w:rFonts w:cs="Times New Roman"/>
            <w:color w:val="000000" w:themeColor="text1"/>
            <w:szCs w:val="28"/>
            <w:lang w:val="en-US"/>
          </w:rPr>
          <w:t>documents</w:t>
        </w:r>
        <w:r w:rsidRPr="00DA63F4">
          <w:rPr>
            <w:rStyle w:val="a6"/>
            <w:rFonts w:cs="Times New Roman"/>
            <w:color w:val="000000" w:themeColor="text1"/>
            <w:szCs w:val="28"/>
          </w:rPr>
          <w:t>/</w:t>
        </w:r>
        <w:r w:rsidRPr="00DA63F4">
          <w:rPr>
            <w:rStyle w:val="a6"/>
            <w:rFonts w:cs="Times New Roman"/>
            <w:color w:val="000000" w:themeColor="text1"/>
            <w:szCs w:val="28"/>
            <w:lang w:val="en-US"/>
          </w:rPr>
          <w:t>decl</w:t>
        </w:r>
        <w:r w:rsidRPr="00DA63F4">
          <w:rPr>
            <w:rStyle w:val="a6"/>
            <w:rFonts w:cs="Times New Roman"/>
            <w:color w:val="000000" w:themeColor="text1"/>
            <w:szCs w:val="28"/>
          </w:rPr>
          <w:t>_</w:t>
        </w:r>
        <w:r w:rsidRPr="00DA63F4">
          <w:rPr>
            <w:rStyle w:val="a6"/>
            <w:rFonts w:cs="Times New Roman"/>
            <w:color w:val="000000" w:themeColor="text1"/>
            <w:szCs w:val="28"/>
            <w:lang w:val="en-US"/>
          </w:rPr>
          <w:t>conv</w:t>
        </w:r>
        <w:r w:rsidRPr="00DA63F4">
          <w:rPr>
            <w:rStyle w:val="a6"/>
            <w:rFonts w:cs="Times New Roman"/>
            <w:color w:val="000000" w:themeColor="text1"/>
            <w:szCs w:val="28"/>
          </w:rPr>
          <w:t>/</w:t>
        </w:r>
        <w:r w:rsidRPr="00DA63F4">
          <w:rPr>
            <w:rStyle w:val="a6"/>
            <w:rFonts w:cs="Times New Roman"/>
            <w:color w:val="000000" w:themeColor="text1"/>
            <w:szCs w:val="28"/>
            <w:lang w:val="en-US"/>
          </w:rPr>
          <w:t>declarations</w:t>
        </w:r>
        <w:r w:rsidRPr="00DA63F4">
          <w:rPr>
            <w:rStyle w:val="a6"/>
            <w:rFonts w:cs="Times New Roman"/>
            <w:color w:val="000000" w:themeColor="text1"/>
            <w:szCs w:val="28"/>
          </w:rPr>
          <w:t>/</w:t>
        </w:r>
        <w:r w:rsidRPr="00DA63F4">
          <w:rPr>
            <w:rStyle w:val="a6"/>
            <w:rFonts w:cs="Times New Roman"/>
            <w:color w:val="000000" w:themeColor="text1"/>
            <w:szCs w:val="28"/>
            <w:lang w:val="en-US"/>
          </w:rPr>
          <w:t>sao</w:t>
        </w:r>
        <w:r w:rsidRPr="00DA63F4">
          <w:rPr>
            <w:rStyle w:val="a6"/>
            <w:rFonts w:cs="Times New Roman"/>
            <w:color w:val="000000" w:themeColor="text1"/>
            <w:szCs w:val="28"/>
          </w:rPr>
          <w:t>_</w:t>
        </w:r>
        <w:r w:rsidRPr="00DA63F4">
          <w:rPr>
            <w:rStyle w:val="a6"/>
            <w:rFonts w:cs="Times New Roman"/>
            <w:color w:val="000000" w:themeColor="text1"/>
            <w:szCs w:val="28"/>
            <w:lang w:val="en-US"/>
          </w:rPr>
          <w:t>paulo</w:t>
        </w:r>
        <w:r w:rsidRPr="00DA63F4">
          <w:rPr>
            <w:rStyle w:val="a6"/>
            <w:rFonts w:cs="Times New Roman"/>
            <w:color w:val="000000" w:themeColor="text1"/>
            <w:szCs w:val="28"/>
          </w:rPr>
          <w:t>_</w:t>
        </w:r>
        <w:r w:rsidRPr="00DA63F4">
          <w:rPr>
            <w:rStyle w:val="a6"/>
            <w:rFonts w:cs="Times New Roman"/>
            <w:color w:val="000000" w:themeColor="text1"/>
            <w:szCs w:val="28"/>
            <w:lang w:val="en-US"/>
          </w:rPr>
          <w:t>consensus</w:t>
        </w:r>
        <w:r w:rsidRPr="00DA63F4">
          <w:rPr>
            <w:rStyle w:val="a6"/>
            <w:rFonts w:cs="Times New Roman"/>
            <w:color w:val="000000" w:themeColor="text1"/>
            <w:szCs w:val="28"/>
          </w:rPr>
          <w:t>_</w:t>
        </w:r>
        <w:r w:rsidRPr="00DA63F4">
          <w:rPr>
            <w:rStyle w:val="a6"/>
            <w:rFonts w:cs="Times New Roman"/>
            <w:color w:val="000000" w:themeColor="text1"/>
            <w:szCs w:val="28"/>
            <w:lang w:val="en-US"/>
          </w:rPr>
          <w:t>ch</w:t>
        </w:r>
        <w:r w:rsidRPr="00DA63F4">
          <w:rPr>
            <w:rStyle w:val="a6"/>
            <w:rFonts w:cs="Times New Roman"/>
            <w:color w:val="000000" w:themeColor="text1"/>
            <w:szCs w:val="28"/>
          </w:rPr>
          <w:t>4.</w:t>
        </w:r>
        <w:r w:rsidRPr="00DA63F4">
          <w:rPr>
            <w:rStyle w:val="a6"/>
            <w:rFonts w:cs="Times New Roman"/>
            <w:color w:val="000000" w:themeColor="text1"/>
            <w:szCs w:val="28"/>
            <w:lang w:val="en-US"/>
          </w:rPr>
          <w:t>shtml</w:t>
        </w:r>
      </w:hyperlink>
      <w:r w:rsidRPr="00DA63F4">
        <w:rPr>
          <w:rFonts w:cs="Times New Roman"/>
          <w:color w:val="000000" w:themeColor="text1"/>
          <w:szCs w:val="28"/>
          <w:lang w:val="en-US"/>
        </w:rPr>
        <w:t>Compendium</w:t>
      </w:r>
      <w:r w:rsidRPr="00DA63F4">
        <w:rPr>
          <w:rFonts w:cs="Times New Roman"/>
          <w:color w:val="000000" w:themeColor="text1"/>
          <w:szCs w:val="28"/>
        </w:rPr>
        <w:t xml:space="preserve"> </w:t>
      </w:r>
      <w:r w:rsidRPr="00DA63F4">
        <w:rPr>
          <w:rFonts w:cs="Times New Roman"/>
          <w:color w:val="000000" w:themeColor="text1"/>
          <w:szCs w:val="28"/>
          <w:lang w:val="en-US"/>
        </w:rPr>
        <w:t>of</w:t>
      </w:r>
      <w:r w:rsidRPr="00DA63F4">
        <w:rPr>
          <w:rFonts w:cs="Times New Roman"/>
          <w:color w:val="000000" w:themeColor="text1"/>
          <w:szCs w:val="28"/>
        </w:rPr>
        <w:t xml:space="preserve"> </w:t>
      </w:r>
      <w:r w:rsidRPr="00DA63F4">
        <w:rPr>
          <w:rFonts w:cs="Times New Roman"/>
          <w:color w:val="000000" w:themeColor="text1"/>
          <w:szCs w:val="28"/>
          <w:lang w:val="en-US"/>
        </w:rPr>
        <w:t>Customs</w:t>
      </w:r>
      <w:r w:rsidRPr="00DA63F4">
        <w:rPr>
          <w:rFonts w:cs="Times New Roman"/>
          <w:color w:val="000000" w:themeColor="text1"/>
          <w:szCs w:val="28"/>
        </w:rPr>
        <w:t xml:space="preserve"> </w:t>
      </w:r>
      <w:r w:rsidRPr="00DA63F4">
        <w:rPr>
          <w:rFonts w:cs="Times New Roman"/>
          <w:color w:val="000000" w:themeColor="text1"/>
          <w:szCs w:val="28"/>
          <w:lang w:val="en-US"/>
        </w:rPr>
        <w:t>Valuation</w:t>
      </w:r>
      <w:r w:rsidRPr="00DA63F4">
        <w:rPr>
          <w:rFonts w:cs="Times New Roman"/>
          <w:color w:val="000000" w:themeColor="text1"/>
          <w:szCs w:val="28"/>
        </w:rPr>
        <w:t xml:space="preserve"> </w:t>
      </w:r>
      <w:r w:rsidRPr="00DA63F4">
        <w:rPr>
          <w:rFonts w:cs="Times New Roman"/>
          <w:color w:val="000000" w:themeColor="text1"/>
          <w:szCs w:val="28"/>
          <w:lang w:val="en-US"/>
        </w:rPr>
        <w:t>texts</w:t>
      </w:r>
      <w:r w:rsidRPr="00DA63F4">
        <w:rPr>
          <w:rFonts w:cs="Times New Roman"/>
          <w:color w:val="000000" w:themeColor="text1"/>
          <w:szCs w:val="28"/>
        </w:rPr>
        <w:t xml:space="preserve"> </w:t>
      </w:r>
      <w:r w:rsidRPr="00DA63F4">
        <w:rPr>
          <w:rFonts w:cs="Times New Roman"/>
          <w:color w:val="000000" w:themeColor="text1"/>
          <w:szCs w:val="28"/>
          <w:lang w:val="en-US"/>
        </w:rPr>
        <w:t>of</w:t>
      </w:r>
      <w:r w:rsidRPr="00DA63F4">
        <w:rPr>
          <w:rFonts w:cs="Times New Roman"/>
          <w:color w:val="000000" w:themeColor="text1"/>
          <w:szCs w:val="28"/>
        </w:rPr>
        <w:t xml:space="preserve"> </w:t>
      </w:r>
      <w:r w:rsidRPr="00DA63F4">
        <w:rPr>
          <w:rFonts w:cs="Times New Roman"/>
          <w:color w:val="000000" w:themeColor="text1"/>
          <w:szCs w:val="28"/>
          <w:lang w:val="en-US"/>
        </w:rPr>
        <w:t>the</w:t>
      </w:r>
      <w:r w:rsidRPr="00DA63F4">
        <w:rPr>
          <w:rFonts w:cs="Times New Roman"/>
          <w:color w:val="000000" w:themeColor="text1"/>
          <w:szCs w:val="28"/>
        </w:rPr>
        <w:t xml:space="preserve"> </w:t>
      </w:r>
      <w:r w:rsidRPr="00DA63F4">
        <w:rPr>
          <w:rFonts w:cs="Times New Roman"/>
          <w:color w:val="000000" w:themeColor="text1"/>
          <w:szCs w:val="28"/>
          <w:lang w:val="en-US"/>
        </w:rPr>
        <w:t>customs</w:t>
      </w:r>
      <w:r w:rsidRPr="00DA63F4">
        <w:rPr>
          <w:rFonts w:cs="Times New Roman"/>
          <w:color w:val="000000" w:themeColor="text1"/>
          <w:szCs w:val="28"/>
        </w:rPr>
        <w:t xml:space="preserve"> </w:t>
      </w:r>
      <w:r w:rsidRPr="00DA63F4">
        <w:rPr>
          <w:rFonts w:cs="Times New Roman"/>
          <w:color w:val="000000" w:themeColor="text1"/>
          <w:szCs w:val="28"/>
          <w:lang w:val="en-US"/>
        </w:rPr>
        <w:t>code</w:t>
      </w:r>
      <w:r w:rsidRPr="00DA63F4">
        <w:rPr>
          <w:rFonts w:cs="Times New Roman"/>
          <w:color w:val="000000" w:themeColor="text1"/>
          <w:szCs w:val="28"/>
        </w:rPr>
        <w:t xml:space="preserve"> </w:t>
      </w:r>
      <w:r w:rsidRPr="00DA63F4">
        <w:rPr>
          <w:rFonts w:cs="Times New Roman"/>
          <w:color w:val="000000" w:themeColor="text1"/>
          <w:szCs w:val="28"/>
          <w:lang w:val="en-US"/>
        </w:rPr>
        <w:t>committee</w:t>
      </w:r>
      <w:r w:rsidRPr="00DA63F4">
        <w:rPr>
          <w:rFonts w:cs="Times New Roman"/>
          <w:color w:val="000000" w:themeColor="text1"/>
          <w:szCs w:val="28"/>
        </w:rPr>
        <w:t xml:space="preserve">. </w:t>
      </w:r>
      <w:r w:rsidRPr="00DA63F4">
        <w:rPr>
          <w:rFonts w:cs="Times New Roman"/>
          <w:color w:val="000000" w:themeColor="text1"/>
          <w:szCs w:val="28"/>
          <w:lang w:val="en-US"/>
        </w:rPr>
        <w:t>Customs Valuation Section: Brussels, September 2008 [</w:t>
      </w:r>
      <w:r w:rsidRPr="00DA63F4">
        <w:rPr>
          <w:rFonts w:cs="Times New Roman"/>
          <w:color w:val="000000" w:themeColor="text1"/>
          <w:szCs w:val="28"/>
        </w:rPr>
        <w:t>Электронный</w:t>
      </w:r>
      <w:r w:rsidRPr="00DA63F4">
        <w:rPr>
          <w:rFonts w:cs="Times New Roman"/>
          <w:color w:val="000000" w:themeColor="text1"/>
          <w:szCs w:val="28"/>
          <w:lang w:val="en-US"/>
        </w:rPr>
        <w:t xml:space="preserve"> </w:t>
      </w:r>
      <w:r w:rsidRPr="00DA63F4">
        <w:rPr>
          <w:rFonts w:cs="Times New Roman"/>
          <w:color w:val="000000" w:themeColor="text1"/>
          <w:szCs w:val="28"/>
        </w:rPr>
        <w:t>ресурс</w:t>
      </w:r>
      <w:r w:rsidRPr="00DA63F4">
        <w:rPr>
          <w:rFonts w:cs="Times New Roman"/>
          <w:color w:val="000000" w:themeColor="text1"/>
          <w:szCs w:val="28"/>
          <w:lang w:val="en-US"/>
        </w:rPr>
        <w:t xml:space="preserve">] </w:t>
      </w:r>
      <w:r w:rsidRPr="00DA63F4">
        <w:rPr>
          <w:rFonts w:cs="Times New Roman"/>
          <w:color w:val="000000" w:themeColor="text1"/>
          <w:szCs w:val="28"/>
        </w:rPr>
        <w:t>Режим</w:t>
      </w:r>
      <w:r w:rsidRPr="00DA63F4">
        <w:rPr>
          <w:rFonts w:cs="Times New Roman"/>
          <w:color w:val="000000" w:themeColor="text1"/>
          <w:szCs w:val="28"/>
          <w:lang w:val="en-US"/>
        </w:rPr>
        <w:t xml:space="preserve"> </w:t>
      </w:r>
      <w:r w:rsidRPr="00DA63F4">
        <w:rPr>
          <w:rFonts w:cs="Times New Roman"/>
          <w:color w:val="000000" w:themeColor="text1"/>
          <w:szCs w:val="28"/>
        </w:rPr>
        <w:t>доступа</w:t>
      </w:r>
      <w:r w:rsidRPr="00DA63F4">
        <w:rPr>
          <w:rFonts w:cs="Times New Roman"/>
          <w:color w:val="000000" w:themeColor="text1"/>
          <w:szCs w:val="28"/>
          <w:lang w:val="en-US"/>
        </w:rPr>
        <w:t xml:space="preserve">: </w:t>
      </w:r>
      <w:hyperlink r:id="rId24" w:history="1">
        <w:r w:rsidRPr="00DA63F4">
          <w:rPr>
            <w:rStyle w:val="a6"/>
            <w:rFonts w:cs="Times New Roman"/>
            <w:color w:val="000000" w:themeColor="text1"/>
            <w:szCs w:val="28"/>
            <w:lang w:val="en-US"/>
          </w:rPr>
          <w:t>https://www.celnisprava.cz/cz/clo/celni-hodnota/Celn%20hodnota/compendium_2008_en.pdf</w:t>
        </w:r>
      </w:hyperlink>
      <w:r w:rsidRPr="00DA63F4">
        <w:rPr>
          <w:rFonts w:cs="Times New Roman"/>
          <w:color w:val="000000" w:themeColor="text1"/>
          <w:szCs w:val="28"/>
          <w:lang w:val="en-US"/>
        </w:rPr>
        <w:t>.</w:t>
      </w:r>
    </w:p>
    <w:p w:rsidR="00EC43A0" w:rsidRPr="00DA63F4" w:rsidRDefault="00EC43A0" w:rsidP="00EC43A0">
      <w:pPr>
        <w:pStyle w:val="ab"/>
        <w:numPr>
          <w:ilvl w:val="0"/>
          <w:numId w:val="35"/>
        </w:numPr>
        <w:ind w:left="0" w:firstLine="0"/>
        <w:contextualSpacing w:val="0"/>
        <w:rPr>
          <w:rFonts w:cs="Times New Roman"/>
          <w:color w:val="000000" w:themeColor="text1"/>
          <w:szCs w:val="28"/>
        </w:rPr>
      </w:pPr>
      <w:r w:rsidRPr="00DA63F4">
        <w:rPr>
          <w:rFonts w:cs="Times New Roman"/>
          <w:color w:val="000000" w:themeColor="text1"/>
          <w:szCs w:val="28"/>
        </w:rPr>
        <w:t xml:space="preserve">Рамочные стандарты безопасности и облегчения мировой торговли: приняты в июне 2012 года [Электронный ресурс] Режим доступа: </w:t>
      </w:r>
      <w:hyperlink r:id="rId25" w:history="1">
        <w:r w:rsidRPr="00DA63F4">
          <w:rPr>
            <w:rStyle w:val="a6"/>
            <w:rFonts w:cs="Times New Roman"/>
            <w:color w:val="000000" w:themeColor="text1"/>
            <w:szCs w:val="28"/>
          </w:rPr>
          <w:t>http://www.wcoomd.org/fr/topics/facilitation/instrument-and-tools/~/~/media/50518838DCAD4D4B9600B3E94F37C663.ashx</w:t>
        </w:r>
      </w:hyperlink>
      <w:r w:rsidRPr="00DA63F4">
        <w:rPr>
          <w:rFonts w:cs="Times New Roman"/>
          <w:color w:val="000000" w:themeColor="text1"/>
          <w:szCs w:val="28"/>
        </w:rPr>
        <w:t>.</w:t>
      </w:r>
    </w:p>
    <w:p w:rsidR="00394069" w:rsidRPr="00394069" w:rsidRDefault="00394069" w:rsidP="00394069">
      <w:pPr>
        <w:pStyle w:val="ab"/>
        <w:ind w:left="0" w:firstLine="0"/>
        <w:rPr>
          <w:rFonts w:cs="Times New Roman"/>
          <w:b/>
          <w:color w:val="000000" w:themeColor="text1"/>
          <w:szCs w:val="28"/>
        </w:rPr>
      </w:pPr>
      <w:r w:rsidRPr="00394069">
        <w:rPr>
          <w:rFonts w:cs="Times New Roman"/>
          <w:b/>
          <w:color w:val="000000" w:themeColor="text1"/>
          <w:szCs w:val="28"/>
        </w:rPr>
        <w:t>1.2. Нормативно-правовые акты и иные официальные документы Российской</w:t>
      </w:r>
    </w:p>
    <w:p w:rsidR="00394069" w:rsidRDefault="00394069" w:rsidP="00394069">
      <w:pPr>
        <w:pStyle w:val="ab"/>
        <w:ind w:left="0" w:firstLine="0"/>
        <w:contextualSpacing w:val="0"/>
        <w:rPr>
          <w:rFonts w:cs="Times New Roman"/>
          <w:b/>
          <w:color w:val="000000" w:themeColor="text1"/>
          <w:szCs w:val="28"/>
        </w:rPr>
      </w:pPr>
      <w:r w:rsidRPr="00394069">
        <w:rPr>
          <w:rFonts w:cs="Times New Roman"/>
          <w:b/>
          <w:color w:val="000000" w:themeColor="text1"/>
          <w:szCs w:val="28"/>
        </w:rPr>
        <w:t>Федерации</w:t>
      </w:r>
    </w:p>
    <w:p w:rsidR="00EC43A0" w:rsidRPr="00DA63F4" w:rsidRDefault="00EC43A0" w:rsidP="00EC43A0">
      <w:pPr>
        <w:pStyle w:val="ab"/>
        <w:numPr>
          <w:ilvl w:val="2"/>
          <w:numId w:val="32"/>
        </w:numPr>
        <w:ind w:left="0" w:firstLine="0"/>
        <w:contextualSpacing w:val="0"/>
        <w:rPr>
          <w:rFonts w:cs="Times New Roman"/>
          <w:b/>
          <w:color w:val="000000" w:themeColor="text1"/>
          <w:szCs w:val="28"/>
        </w:rPr>
      </w:pPr>
      <w:r w:rsidRPr="00DA63F4">
        <w:rPr>
          <w:rFonts w:cs="Times New Roman"/>
          <w:b/>
          <w:color w:val="000000" w:themeColor="text1"/>
          <w:szCs w:val="28"/>
        </w:rPr>
        <w:t>Конституция Российской Федерации</w:t>
      </w:r>
    </w:p>
    <w:p w:rsidR="00EC43A0" w:rsidRPr="00DA63F4" w:rsidRDefault="00EC43A0" w:rsidP="00EC43A0">
      <w:pPr>
        <w:ind w:firstLine="0"/>
        <w:rPr>
          <w:rFonts w:cs="Times New Roman"/>
          <w:color w:val="000000" w:themeColor="text1"/>
          <w:szCs w:val="28"/>
        </w:rPr>
      </w:pPr>
      <w:r w:rsidRPr="00DA63F4">
        <w:rPr>
          <w:rFonts w:cs="Times New Roman"/>
          <w:color w:val="000000" w:themeColor="text1"/>
          <w:szCs w:val="28"/>
        </w:rPr>
        <w:t>Конституция Российской Федерации [Электронный ресурс] : принята всенародным голосованием 12 дек. 1993 г. // Рос. газ. – 2009. – 21 янв. – (с учетом поправок, внесенных Законами Российской Федерации о поправках к Конституции Российской Федерации от 30 дек. 2008 г. № 6-ФКЗ и от 30 дек. 2008 г. № 7-ФКЗ)</w:t>
      </w:r>
    </w:p>
    <w:p w:rsidR="00EC43A0" w:rsidRPr="00DA63F4" w:rsidRDefault="00EC43A0" w:rsidP="00EC43A0">
      <w:pPr>
        <w:pStyle w:val="ab"/>
        <w:numPr>
          <w:ilvl w:val="2"/>
          <w:numId w:val="32"/>
        </w:numPr>
        <w:ind w:left="0" w:firstLine="0"/>
        <w:contextualSpacing w:val="0"/>
        <w:rPr>
          <w:rFonts w:cs="Times New Roman"/>
          <w:b/>
          <w:color w:val="000000" w:themeColor="text1"/>
          <w:szCs w:val="28"/>
        </w:rPr>
      </w:pPr>
      <w:r w:rsidRPr="00DA63F4">
        <w:rPr>
          <w:rFonts w:cs="Times New Roman"/>
          <w:b/>
          <w:color w:val="000000" w:themeColor="text1"/>
          <w:szCs w:val="28"/>
        </w:rPr>
        <w:t>Федеральные законы</w:t>
      </w:r>
    </w:p>
    <w:p w:rsidR="00EC43A0" w:rsidRPr="00DA63F4" w:rsidRDefault="00EC43A0" w:rsidP="00EC43A0">
      <w:pPr>
        <w:pStyle w:val="ac"/>
        <w:numPr>
          <w:ilvl w:val="0"/>
          <w:numId w:val="32"/>
        </w:numPr>
        <w:spacing w:line="360" w:lineRule="auto"/>
        <w:ind w:left="0" w:firstLine="0"/>
        <w:rPr>
          <w:rFonts w:cs="Times New Roman"/>
          <w:color w:val="000000" w:themeColor="text1"/>
          <w:sz w:val="28"/>
          <w:szCs w:val="28"/>
        </w:rPr>
      </w:pPr>
      <w:r w:rsidRPr="00DA63F4">
        <w:rPr>
          <w:rFonts w:eastAsia="Times New Roman" w:cs="Times New Roman"/>
          <w:color w:val="000000" w:themeColor="text1"/>
          <w:sz w:val="28"/>
          <w:szCs w:val="28"/>
        </w:rPr>
        <w: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 федеральный закон от 21.07.2012 N 126-ФЗ// Российская газета, N 166, 23.07.2012.</w:t>
      </w:r>
    </w:p>
    <w:p w:rsidR="00EC43A0" w:rsidRPr="00DA63F4" w:rsidRDefault="00EC43A0" w:rsidP="00EC43A0">
      <w:pPr>
        <w:pStyle w:val="ac"/>
        <w:numPr>
          <w:ilvl w:val="0"/>
          <w:numId w:val="32"/>
        </w:numPr>
        <w:spacing w:line="360" w:lineRule="auto"/>
        <w:ind w:left="0" w:firstLine="0"/>
        <w:rPr>
          <w:rFonts w:cs="Times New Roman"/>
          <w:color w:val="000000" w:themeColor="text1"/>
          <w:sz w:val="28"/>
          <w:szCs w:val="28"/>
        </w:rPr>
      </w:pPr>
      <w:r w:rsidRPr="00DA63F4">
        <w:rPr>
          <w:rFonts w:eastAsia="Times New Roman" w:cs="Times New Roman"/>
          <w:color w:val="000000" w:themeColor="text1"/>
          <w:sz w:val="28"/>
          <w:szCs w:val="28"/>
        </w:rPr>
        <w:lastRenderedPageBreak/>
        <w:t>Таможенный кодекс Российской Федерации: 28.05.2003 N 61-ФЗ//</w:t>
      </w:r>
      <w:r w:rsidR="005516D8">
        <w:rPr>
          <w:rFonts w:eastAsia="Times New Roman" w:cs="Times New Roman"/>
          <w:color w:val="000000" w:themeColor="text1"/>
          <w:sz w:val="28"/>
          <w:szCs w:val="28"/>
        </w:rPr>
        <w:t xml:space="preserve"> Собрание законодательства РФ.</w:t>
      </w:r>
      <w:r w:rsidR="005516D8" w:rsidRPr="005516D8">
        <w:rPr>
          <w:rFonts w:cs="Times New Roman"/>
          <w:color w:val="000000" w:themeColor="text1"/>
          <w:szCs w:val="28"/>
        </w:rPr>
        <w:t xml:space="preserve"> </w:t>
      </w:r>
      <w:r w:rsidR="005516D8">
        <w:rPr>
          <w:rFonts w:cs="Times New Roman"/>
          <w:color w:val="000000" w:themeColor="text1"/>
          <w:szCs w:val="28"/>
        </w:rPr>
        <w:t xml:space="preserve">– </w:t>
      </w:r>
      <w:r w:rsidR="005516D8">
        <w:rPr>
          <w:rFonts w:eastAsia="Times New Roman" w:cs="Times New Roman"/>
          <w:color w:val="000000" w:themeColor="text1"/>
          <w:sz w:val="28"/>
          <w:szCs w:val="28"/>
        </w:rPr>
        <w:t>2003.</w:t>
      </w:r>
      <w:r w:rsidR="005516D8" w:rsidRPr="005516D8">
        <w:rPr>
          <w:rFonts w:cs="Times New Roman"/>
          <w:color w:val="000000" w:themeColor="text1"/>
          <w:szCs w:val="28"/>
        </w:rPr>
        <w:t xml:space="preserve"> </w:t>
      </w:r>
      <w:r w:rsidR="005516D8">
        <w:rPr>
          <w:rFonts w:cs="Times New Roman"/>
          <w:color w:val="000000" w:themeColor="text1"/>
          <w:szCs w:val="28"/>
        </w:rPr>
        <w:t xml:space="preserve">– </w:t>
      </w:r>
      <w:r w:rsidRPr="00DA63F4">
        <w:rPr>
          <w:rFonts w:eastAsia="Times New Roman" w:cs="Times New Roman"/>
          <w:color w:val="000000" w:themeColor="text1"/>
          <w:sz w:val="28"/>
          <w:szCs w:val="28"/>
        </w:rPr>
        <w:t>N 22.</w:t>
      </w:r>
      <w:r w:rsidR="005516D8" w:rsidRPr="005516D8">
        <w:rPr>
          <w:rFonts w:cs="Times New Roman"/>
          <w:color w:val="000000" w:themeColor="text1"/>
          <w:szCs w:val="28"/>
        </w:rPr>
        <w:t xml:space="preserve"> </w:t>
      </w:r>
      <w:r w:rsidR="005516D8">
        <w:rPr>
          <w:rFonts w:cs="Times New Roman"/>
          <w:color w:val="000000" w:themeColor="text1"/>
          <w:szCs w:val="28"/>
        </w:rPr>
        <w:t>–</w:t>
      </w:r>
      <w:r w:rsidRPr="00DA63F4">
        <w:rPr>
          <w:rFonts w:eastAsia="Times New Roman" w:cs="Times New Roman"/>
          <w:color w:val="000000" w:themeColor="text1"/>
          <w:sz w:val="28"/>
          <w:szCs w:val="28"/>
        </w:rPr>
        <w:t xml:space="preserve"> ст. 2066.</w:t>
      </w:r>
    </w:p>
    <w:p w:rsidR="00EC43A0" w:rsidRPr="00DA63F4" w:rsidRDefault="00EC43A0" w:rsidP="00EC43A0">
      <w:pPr>
        <w:pStyle w:val="ac"/>
        <w:numPr>
          <w:ilvl w:val="0"/>
          <w:numId w:val="32"/>
        </w:numPr>
        <w:spacing w:line="360" w:lineRule="auto"/>
        <w:ind w:left="0" w:firstLine="0"/>
        <w:rPr>
          <w:rFonts w:eastAsia="Times New Roman" w:cs="Times New Roman"/>
          <w:color w:val="000000" w:themeColor="text1"/>
          <w:sz w:val="28"/>
          <w:szCs w:val="28"/>
        </w:rPr>
      </w:pPr>
      <w:r w:rsidRPr="00DA63F4">
        <w:rPr>
          <w:rFonts w:eastAsia="Times New Roman" w:cs="Times New Roman"/>
          <w:color w:val="000000" w:themeColor="text1"/>
          <w:sz w:val="28"/>
          <w:szCs w:val="28"/>
        </w:rPr>
        <w:t xml:space="preserve">О присоединении Российской Федерации к Международной конвенции об упрощении и гармонизации таможенных процедур от 18 мая 1973 года в редакции Протокола о внесении изменений в Международную конвенцию об упрощении и гармонизации таможенных процедур от 26 июня 1999 года: федеральный закон от 03.11.2010 N 279-ФЗ// Собрание законодательства РФ, 08.11.2010, N 45, ст. 5744. </w:t>
      </w:r>
    </w:p>
    <w:p w:rsidR="00EC43A0" w:rsidRPr="00DA63F4" w:rsidRDefault="00EC43A0" w:rsidP="00EC43A0">
      <w:pPr>
        <w:pStyle w:val="ac"/>
        <w:numPr>
          <w:ilvl w:val="0"/>
          <w:numId w:val="32"/>
        </w:numPr>
        <w:spacing w:line="360" w:lineRule="auto"/>
        <w:ind w:left="0" w:firstLine="0"/>
        <w:rPr>
          <w:rFonts w:cs="Times New Roman"/>
          <w:color w:val="000000" w:themeColor="text1"/>
          <w:sz w:val="28"/>
          <w:szCs w:val="28"/>
        </w:rPr>
      </w:pPr>
      <w:r w:rsidRPr="00DA63F4">
        <w:rPr>
          <w:rFonts w:eastAsia="Times New Roman" w:cs="Times New Roman"/>
          <w:color w:val="000000" w:themeColor="text1"/>
          <w:sz w:val="28"/>
          <w:szCs w:val="28"/>
        </w:rPr>
        <w:t>О таможенном регулировании в Российской Федерации: федеральный закон от 27.11.2010 N 311-ФЗ// Собрание законодательства РФ, 29.11.2010, N 48, ст. 6252 (ред. от 28.12.2016).</w:t>
      </w:r>
    </w:p>
    <w:p w:rsidR="00EC43A0" w:rsidRPr="00DA63F4" w:rsidRDefault="00EC43A0" w:rsidP="00EC43A0">
      <w:pPr>
        <w:pStyle w:val="ac"/>
        <w:spacing w:line="360" w:lineRule="auto"/>
        <w:rPr>
          <w:rFonts w:cs="Times New Roman"/>
          <w:color w:val="000000" w:themeColor="text1"/>
          <w:sz w:val="28"/>
          <w:szCs w:val="28"/>
        </w:rPr>
      </w:pPr>
    </w:p>
    <w:p w:rsidR="00EC43A0" w:rsidRPr="00394069" w:rsidRDefault="00EC43A0" w:rsidP="00394069">
      <w:pPr>
        <w:pStyle w:val="ab"/>
        <w:numPr>
          <w:ilvl w:val="2"/>
          <w:numId w:val="43"/>
        </w:numPr>
        <w:ind w:left="0" w:firstLine="0"/>
        <w:rPr>
          <w:rFonts w:cs="Times New Roman"/>
          <w:b/>
          <w:color w:val="000000" w:themeColor="text1"/>
          <w:szCs w:val="28"/>
        </w:rPr>
      </w:pPr>
      <w:r w:rsidRPr="00394069">
        <w:rPr>
          <w:rFonts w:cs="Times New Roman"/>
          <w:b/>
          <w:color w:val="000000" w:themeColor="text1"/>
          <w:szCs w:val="28"/>
        </w:rPr>
        <w:t>Указы и распоряжения Президента Российской Федерации</w:t>
      </w:r>
    </w:p>
    <w:p w:rsidR="00EC43A0" w:rsidRPr="00DA63F4" w:rsidRDefault="00EC43A0" w:rsidP="00EC43A0">
      <w:pPr>
        <w:pStyle w:val="ac"/>
        <w:numPr>
          <w:ilvl w:val="3"/>
          <w:numId w:val="38"/>
        </w:numPr>
        <w:spacing w:line="360" w:lineRule="auto"/>
        <w:ind w:left="0" w:firstLine="0"/>
        <w:rPr>
          <w:rFonts w:cs="Times New Roman"/>
          <w:color w:val="000000" w:themeColor="text1"/>
          <w:sz w:val="28"/>
          <w:szCs w:val="28"/>
        </w:rPr>
      </w:pPr>
      <w:r w:rsidRPr="00DA63F4">
        <w:rPr>
          <w:rFonts w:eastAsia="Times New Roman" w:cs="Times New Roman"/>
          <w:color w:val="000000" w:themeColor="text1"/>
          <w:sz w:val="28"/>
          <w:szCs w:val="28"/>
        </w:rPr>
        <w:t>О применении отдельных специальных экономических мер в целях обеспечения безопасности Российской Федерации: указ Президента РФ от 06.08.2014 N 560// Собрание законодательства РФ.</w:t>
      </w:r>
      <w:r w:rsidR="005516D8">
        <w:rPr>
          <w:rFonts w:eastAsia="Times New Roman" w:cs="Times New Roman"/>
          <w:color w:val="000000" w:themeColor="text1"/>
          <w:sz w:val="28"/>
          <w:szCs w:val="28"/>
        </w:rPr>
        <w:t xml:space="preserve"> </w:t>
      </w:r>
      <w:r w:rsidR="005516D8">
        <w:rPr>
          <w:rFonts w:cs="Times New Roman"/>
          <w:color w:val="000000" w:themeColor="text1"/>
          <w:szCs w:val="28"/>
        </w:rPr>
        <w:t>–</w:t>
      </w:r>
      <w:r w:rsidRPr="00DA63F4">
        <w:rPr>
          <w:rFonts w:eastAsia="Times New Roman" w:cs="Times New Roman"/>
          <w:color w:val="000000" w:themeColor="text1"/>
          <w:sz w:val="28"/>
          <w:szCs w:val="28"/>
        </w:rPr>
        <w:t xml:space="preserve"> 2014.</w:t>
      </w:r>
      <w:r w:rsidR="005516D8" w:rsidRPr="005516D8">
        <w:rPr>
          <w:rFonts w:cs="Times New Roman"/>
          <w:color w:val="000000" w:themeColor="text1"/>
          <w:szCs w:val="28"/>
        </w:rPr>
        <w:t xml:space="preserve"> </w:t>
      </w:r>
      <w:r w:rsidR="005516D8">
        <w:rPr>
          <w:rFonts w:cs="Times New Roman"/>
          <w:color w:val="000000" w:themeColor="text1"/>
          <w:szCs w:val="28"/>
        </w:rPr>
        <w:t>–</w:t>
      </w:r>
      <w:r w:rsidRPr="00DA63F4">
        <w:rPr>
          <w:rFonts w:eastAsia="Times New Roman" w:cs="Times New Roman"/>
          <w:color w:val="000000" w:themeColor="text1"/>
          <w:sz w:val="28"/>
          <w:szCs w:val="28"/>
        </w:rPr>
        <w:t xml:space="preserve"> N 32.</w:t>
      </w:r>
      <w:r w:rsidR="005516D8" w:rsidRPr="005516D8">
        <w:rPr>
          <w:rFonts w:cs="Times New Roman"/>
          <w:color w:val="000000" w:themeColor="text1"/>
          <w:szCs w:val="28"/>
        </w:rPr>
        <w:t xml:space="preserve"> </w:t>
      </w:r>
      <w:r w:rsidR="005516D8">
        <w:rPr>
          <w:rFonts w:cs="Times New Roman"/>
          <w:color w:val="000000" w:themeColor="text1"/>
          <w:szCs w:val="28"/>
        </w:rPr>
        <w:t>–</w:t>
      </w:r>
      <w:r w:rsidRPr="00DA63F4">
        <w:rPr>
          <w:rFonts w:eastAsia="Times New Roman" w:cs="Times New Roman"/>
          <w:color w:val="000000" w:themeColor="text1"/>
          <w:sz w:val="28"/>
          <w:szCs w:val="28"/>
        </w:rPr>
        <w:t xml:space="preserve"> ст. 4470 (с изм. от 29.06.2016).</w:t>
      </w:r>
    </w:p>
    <w:p w:rsidR="00EC43A0" w:rsidRPr="00DA63F4" w:rsidRDefault="00EC43A0" w:rsidP="00EC43A0">
      <w:pPr>
        <w:pStyle w:val="ab"/>
        <w:ind w:left="0" w:firstLine="0"/>
        <w:contextualSpacing w:val="0"/>
        <w:rPr>
          <w:rFonts w:cs="Times New Roman"/>
          <w:color w:val="000000" w:themeColor="text1"/>
          <w:szCs w:val="28"/>
        </w:rPr>
      </w:pPr>
    </w:p>
    <w:p w:rsidR="00EC43A0" w:rsidRPr="00394069" w:rsidRDefault="00EC43A0" w:rsidP="00394069">
      <w:pPr>
        <w:pStyle w:val="ab"/>
        <w:numPr>
          <w:ilvl w:val="2"/>
          <w:numId w:val="43"/>
        </w:numPr>
        <w:ind w:left="0" w:firstLine="0"/>
        <w:rPr>
          <w:rFonts w:cs="Times New Roman"/>
          <w:b/>
          <w:color w:val="000000" w:themeColor="text1"/>
          <w:szCs w:val="28"/>
        </w:rPr>
      </w:pPr>
      <w:r w:rsidRPr="00394069">
        <w:rPr>
          <w:rFonts w:cs="Times New Roman"/>
          <w:b/>
          <w:color w:val="000000" w:themeColor="text1"/>
          <w:szCs w:val="28"/>
        </w:rPr>
        <w:t>Постановления и распоряжения Правительства Российской Федерации</w:t>
      </w:r>
    </w:p>
    <w:p w:rsidR="00EC43A0" w:rsidRPr="00DA63F4" w:rsidRDefault="00EC43A0" w:rsidP="00EC43A0">
      <w:pPr>
        <w:pStyle w:val="ac"/>
        <w:numPr>
          <w:ilvl w:val="0"/>
          <w:numId w:val="39"/>
        </w:numPr>
        <w:spacing w:line="360" w:lineRule="auto"/>
        <w:ind w:left="0" w:firstLine="0"/>
        <w:rPr>
          <w:rFonts w:cs="Times New Roman"/>
          <w:color w:val="000000" w:themeColor="text1"/>
          <w:sz w:val="28"/>
          <w:szCs w:val="28"/>
        </w:rPr>
      </w:pPr>
      <w:r w:rsidRPr="00DA63F4">
        <w:rPr>
          <w:rFonts w:eastAsia="Times New Roman" w:cs="Times New Roman"/>
          <w:color w:val="000000" w:themeColor="text1"/>
          <w:spacing w:val="-4"/>
          <w:sz w:val="28"/>
          <w:szCs w:val="28"/>
        </w:rPr>
        <w:t>О стратегии развития таможенной службы Российской Федерации до 2020 года: распоряжение Правительства Российской Ф</w:t>
      </w:r>
      <w:r w:rsidR="005516D8">
        <w:rPr>
          <w:rFonts w:eastAsia="Times New Roman" w:cs="Times New Roman"/>
          <w:color w:val="000000" w:themeColor="text1"/>
          <w:spacing w:val="-4"/>
          <w:sz w:val="28"/>
          <w:szCs w:val="28"/>
        </w:rPr>
        <w:t>едерации от 28.12.2012 № 2575-р</w:t>
      </w:r>
      <w:r w:rsidRPr="00DA63F4">
        <w:rPr>
          <w:rFonts w:eastAsia="Times New Roman" w:cs="Times New Roman"/>
          <w:color w:val="000000" w:themeColor="text1"/>
          <w:spacing w:val="-4"/>
          <w:sz w:val="28"/>
          <w:szCs w:val="28"/>
        </w:rPr>
        <w:t xml:space="preserve">// Официальный интернет-портал правовой информации [Электронный ресурс] Режим доступа: </w:t>
      </w:r>
      <w:hyperlink r:id="rId26" w:history="1">
        <w:r w:rsidRPr="00DA63F4">
          <w:rPr>
            <w:rStyle w:val="a6"/>
            <w:rFonts w:eastAsia="Times New Roman" w:cs="Times New Roman"/>
            <w:color w:val="000000" w:themeColor="text1"/>
            <w:spacing w:val="-4"/>
            <w:sz w:val="28"/>
            <w:szCs w:val="28"/>
          </w:rPr>
          <w:t>http://www.pravo.gov.ru</w:t>
        </w:r>
      </w:hyperlink>
      <w:r w:rsidRPr="00DA63F4">
        <w:rPr>
          <w:rFonts w:eastAsia="Times New Roman" w:cs="Times New Roman"/>
          <w:color w:val="000000" w:themeColor="text1"/>
          <w:spacing w:val="-4"/>
          <w:sz w:val="28"/>
          <w:szCs w:val="28"/>
        </w:rPr>
        <w:t>.</w:t>
      </w:r>
    </w:p>
    <w:p w:rsidR="00EC43A0" w:rsidRPr="00DA63F4" w:rsidRDefault="00EC43A0" w:rsidP="00EC43A0">
      <w:pPr>
        <w:pStyle w:val="ac"/>
        <w:spacing w:line="360" w:lineRule="auto"/>
        <w:rPr>
          <w:rFonts w:cs="Times New Roman"/>
          <w:color w:val="000000" w:themeColor="text1"/>
          <w:sz w:val="28"/>
          <w:szCs w:val="28"/>
        </w:rPr>
      </w:pPr>
    </w:p>
    <w:p w:rsidR="00EC43A0" w:rsidRPr="00DA63F4" w:rsidRDefault="00EC43A0" w:rsidP="00394069">
      <w:pPr>
        <w:pStyle w:val="ab"/>
        <w:numPr>
          <w:ilvl w:val="2"/>
          <w:numId w:val="43"/>
        </w:numPr>
        <w:ind w:left="0" w:firstLine="0"/>
        <w:contextualSpacing w:val="0"/>
        <w:rPr>
          <w:rFonts w:cs="Times New Roman"/>
          <w:b/>
          <w:color w:val="000000" w:themeColor="text1"/>
          <w:szCs w:val="28"/>
        </w:rPr>
      </w:pPr>
      <w:r w:rsidRPr="00DA63F4">
        <w:rPr>
          <w:rFonts w:cs="Times New Roman"/>
          <w:b/>
          <w:color w:val="000000" w:themeColor="text1"/>
          <w:szCs w:val="28"/>
        </w:rPr>
        <w:t>Нормативные акты федеральных органов исполнительной власти и уполномоченных организаций</w:t>
      </w:r>
    </w:p>
    <w:p w:rsidR="00EC43A0" w:rsidRPr="00DA63F4" w:rsidRDefault="00EC43A0" w:rsidP="00EC43A0">
      <w:pPr>
        <w:pStyle w:val="ac"/>
        <w:numPr>
          <w:ilvl w:val="0"/>
          <w:numId w:val="40"/>
        </w:numPr>
        <w:spacing w:line="360" w:lineRule="auto"/>
        <w:ind w:left="0" w:firstLine="0"/>
        <w:rPr>
          <w:rFonts w:cs="Times New Roman"/>
          <w:color w:val="000000" w:themeColor="text1"/>
          <w:sz w:val="28"/>
          <w:szCs w:val="28"/>
        </w:rPr>
      </w:pPr>
      <w:r w:rsidRPr="00DA63F4">
        <w:rPr>
          <w:rFonts w:eastAsia="Times New Roman" w:cs="Times New Roman"/>
          <w:color w:val="000000" w:themeColor="text1"/>
          <w:sz w:val="28"/>
          <w:szCs w:val="28"/>
        </w:rPr>
        <w:t xml:space="preserve">Об утверждении Порядка действий должностных лиц таможенных органов при сборе и анализе информации для определения категории уровня риска лиц, осуществляющих производственную деятельность: приказ ФТС России от 11.04.2016 № 732 [Электронный ресурс] Режим доступа: </w:t>
      </w:r>
      <w:hyperlink r:id="rId27" w:history="1">
        <w:r w:rsidRPr="00DA63F4">
          <w:rPr>
            <w:rStyle w:val="a6"/>
            <w:rFonts w:eastAsia="Times New Roman" w:cs="Times New Roman"/>
            <w:color w:val="000000" w:themeColor="text1"/>
            <w:sz w:val="28"/>
            <w:szCs w:val="28"/>
          </w:rPr>
          <w:t>http://ved.customs.ru/index.php?option=com_content&amp;view=article&amp;id=1946:2016-04-22-05-34-00&amp;catid=20:2010-09-09-00-47-43&amp;Itemid=1794</w:t>
        </w:r>
      </w:hyperlink>
      <w:r w:rsidRPr="00DA63F4">
        <w:rPr>
          <w:rFonts w:eastAsia="Times New Roman" w:cs="Times New Roman"/>
          <w:color w:val="000000" w:themeColor="text1"/>
          <w:sz w:val="28"/>
          <w:szCs w:val="28"/>
        </w:rPr>
        <w:t>.</w:t>
      </w:r>
    </w:p>
    <w:p w:rsidR="00EC43A0" w:rsidRPr="00DA63F4" w:rsidRDefault="00EC43A0" w:rsidP="00EC43A0">
      <w:pPr>
        <w:pStyle w:val="ac"/>
        <w:spacing w:line="360" w:lineRule="auto"/>
        <w:rPr>
          <w:rFonts w:cs="Times New Roman"/>
          <w:color w:val="000000" w:themeColor="text1"/>
          <w:sz w:val="28"/>
          <w:szCs w:val="28"/>
        </w:rPr>
      </w:pPr>
    </w:p>
    <w:p w:rsidR="00EC43A0" w:rsidRPr="00DA63F4" w:rsidRDefault="00EC43A0" w:rsidP="00EC43A0">
      <w:pPr>
        <w:pStyle w:val="ab"/>
        <w:numPr>
          <w:ilvl w:val="0"/>
          <w:numId w:val="40"/>
        </w:numPr>
        <w:ind w:left="0" w:firstLine="0"/>
        <w:contextualSpacing w:val="0"/>
        <w:rPr>
          <w:rFonts w:cs="Times New Roman"/>
          <w:b/>
          <w:color w:val="000000" w:themeColor="text1"/>
          <w:szCs w:val="28"/>
        </w:rPr>
      </w:pPr>
      <w:r w:rsidRPr="00DA63F4">
        <w:rPr>
          <w:rFonts w:cs="Times New Roman"/>
          <w:b/>
          <w:color w:val="000000" w:themeColor="text1"/>
          <w:szCs w:val="28"/>
        </w:rPr>
        <w:t xml:space="preserve">Специальная литература </w:t>
      </w:r>
    </w:p>
    <w:p w:rsidR="00EC43A0" w:rsidRPr="00DA63F4" w:rsidRDefault="00EC43A0" w:rsidP="00EC43A0">
      <w:pPr>
        <w:pStyle w:val="ab"/>
        <w:numPr>
          <w:ilvl w:val="1"/>
          <w:numId w:val="41"/>
        </w:numPr>
        <w:ind w:left="0" w:firstLine="0"/>
        <w:contextualSpacing w:val="0"/>
        <w:rPr>
          <w:rFonts w:cs="Times New Roman"/>
          <w:b/>
          <w:color w:val="000000" w:themeColor="text1"/>
          <w:szCs w:val="28"/>
        </w:rPr>
      </w:pPr>
      <w:r w:rsidRPr="00DA63F4">
        <w:rPr>
          <w:rFonts w:cs="Times New Roman"/>
          <w:b/>
          <w:color w:val="000000" w:themeColor="text1"/>
          <w:szCs w:val="28"/>
        </w:rPr>
        <w:t xml:space="preserve">Книги </w:t>
      </w:r>
    </w:p>
    <w:p w:rsidR="00EC43A0" w:rsidRPr="00DA63F4" w:rsidRDefault="00EC43A0" w:rsidP="00EC43A0">
      <w:pPr>
        <w:pStyle w:val="ac"/>
        <w:numPr>
          <w:ilvl w:val="0"/>
          <w:numId w:val="42"/>
        </w:numPr>
        <w:spacing w:line="360" w:lineRule="auto"/>
        <w:ind w:left="0" w:firstLine="0"/>
        <w:rPr>
          <w:rFonts w:cs="Times New Roman"/>
          <w:color w:val="000000" w:themeColor="text1"/>
          <w:sz w:val="28"/>
          <w:szCs w:val="28"/>
        </w:rPr>
      </w:pPr>
      <w:r w:rsidRPr="00DA63F4">
        <w:rPr>
          <w:rFonts w:eastAsia="Times New Roman" w:cs="Times New Roman"/>
          <w:color w:val="000000" w:themeColor="text1"/>
          <w:sz w:val="28"/>
          <w:szCs w:val="28"/>
        </w:rPr>
        <w:t>Бакаева О.Ю., Матвиенко Г.В. Таможенное право России: учебник для вузов/ О.Ю. Бакаева, Г.В. Матвиенко. М.: Юрист, 2011. –213</w:t>
      </w:r>
      <w:r w:rsidR="005516D8" w:rsidRPr="005516D8">
        <w:rPr>
          <w:rFonts w:eastAsia="Times New Roman" w:cs="Times New Roman"/>
          <w:color w:val="000000" w:themeColor="text1"/>
          <w:sz w:val="28"/>
          <w:szCs w:val="28"/>
        </w:rPr>
        <w:t xml:space="preserve"> </w:t>
      </w:r>
      <w:r w:rsidR="005516D8" w:rsidRPr="00DA63F4">
        <w:rPr>
          <w:rFonts w:eastAsia="Times New Roman" w:cs="Times New Roman"/>
          <w:color w:val="000000" w:themeColor="text1"/>
          <w:sz w:val="28"/>
          <w:szCs w:val="28"/>
        </w:rPr>
        <w:t>с.</w:t>
      </w:r>
    </w:p>
    <w:p w:rsidR="00EC43A0" w:rsidRPr="00DA63F4" w:rsidRDefault="00EC43A0" w:rsidP="00EC43A0">
      <w:pPr>
        <w:pStyle w:val="ac"/>
        <w:numPr>
          <w:ilvl w:val="0"/>
          <w:numId w:val="42"/>
        </w:numPr>
        <w:spacing w:line="360" w:lineRule="auto"/>
        <w:ind w:left="0" w:firstLine="0"/>
        <w:rPr>
          <w:rFonts w:cs="Times New Roman"/>
          <w:color w:val="000000" w:themeColor="text1"/>
          <w:sz w:val="28"/>
          <w:szCs w:val="28"/>
        </w:rPr>
      </w:pPr>
      <w:r w:rsidRPr="00DA63F4">
        <w:rPr>
          <w:rFonts w:eastAsia="Times New Roman" w:cs="Times New Roman"/>
          <w:color w:val="000000" w:themeColor="text1"/>
          <w:spacing w:val="-4"/>
          <w:sz w:val="28"/>
          <w:szCs w:val="28"/>
        </w:rPr>
        <w:t>Барамзин С. В. Управление качеством таможенной деятельности: монография/ / C.B. Барамзин. – М.: Изд-во Российской таможенной академии, 2009. – 322с.</w:t>
      </w:r>
    </w:p>
    <w:p w:rsidR="00EC43A0" w:rsidRPr="00DA63F4" w:rsidRDefault="00EC43A0" w:rsidP="00EC43A0">
      <w:pPr>
        <w:pStyle w:val="ac"/>
        <w:numPr>
          <w:ilvl w:val="0"/>
          <w:numId w:val="42"/>
        </w:numPr>
        <w:spacing w:line="360" w:lineRule="auto"/>
        <w:ind w:left="0" w:firstLine="0"/>
        <w:rPr>
          <w:rFonts w:cs="Times New Roman"/>
          <w:color w:val="000000" w:themeColor="text1"/>
          <w:sz w:val="28"/>
          <w:szCs w:val="28"/>
        </w:rPr>
      </w:pPr>
      <w:r w:rsidRPr="00DA63F4">
        <w:rPr>
          <w:rFonts w:eastAsia="Times New Roman" w:cs="Times New Roman"/>
          <w:color w:val="000000" w:themeColor="text1"/>
          <w:spacing w:val="-4"/>
          <w:sz w:val="28"/>
          <w:szCs w:val="28"/>
        </w:rPr>
        <w:t>Борисов К. Г. Международное таможенное право. Учеб. пособие. Изд. 2-е. доп. – М.: Изд-во РУДН, 2001. – 616 с.</w:t>
      </w:r>
    </w:p>
    <w:p w:rsidR="00EC43A0" w:rsidRPr="00DA63F4" w:rsidRDefault="00EC43A0" w:rsidP="00EC43A0">
      <w:pPr>
        <w:pStyle w:val="ac"/>
        <w:numPr>
          <w:ilvl w:val="0"/>
          <w:numId w:val="42"/>
        </w:numPr>
        <w:spacing w:line="360" w:lineRule="auto"/>
        <w:ind w:left="0" w:firstLine="0"/>
        <w:rPr>
          <w:rFonts w:eastAsia="Times New Roman" w:cs="Times New Roman"/>
          <w:color w:val="000000" w:themeColor="text1"/>
          <w:spacing w:val="-4"/>
          <w:sz w:val="28"/>
          <w:szCs w:val="28"/>
        </w:rPr>
      </w:pPr>
      <w:r w:rsidRPr="00DA63F4">
        <w:rPr>
          <w:rFonts w:eastAsia="Times New Roman" w:cs="Times New Roman"/>
          <w:color w:val="000000" w:themeColor="text1"/>
          <w:spacing w:val="-4"/>
          <w:sz w:val="28"/>
          <w:szCs w:val="28"/>
        </w:rPr>
        <w:t>Буваева Н. Э. Международное таможенное право : учебник для магистров / Н. Э. Буваева, А. В. Зубач; под общ. ред. А. В. Зубача. –  М.: Издательство Юрайт, 2015. – 376 с.</w:t>
      </w:r>
    </w:p>
    <w:p w:rsidR="00EC43A0" w:rsidRPr="00DA63F4" w:rsidRDefault="00EC43A0" w:rsidP="00EC43A0">
      <w:pPr>
        <w:pStyle w:val="ac"/>
        <w:numPr>
          <w:ilvl w:val="0"/>
          <w:numId w:val="42"/>
        </w:numPr>
        <w:spacing w:line="360" w:lineRule="auto"/>
        <w:ind w:left="0" w:firstLine="0"/>
        <w:rPr>
          <w:rFonts w:eastAsia="Times New Roman" w:cs="Times New Roman"/>
          <w:color w:val="000000" w:themeColor="text1"/>
          <w:spacing w:val="-4"/>
          <w:sz w:val="28"/>
          <w:szCs w:val="28"/>
        </w:rPr>
      </w:pPr>
      <w:r w:rsidRPr="00DA63F4">
        <w:rPr>
          <w:rFonts w:eastAsia="Times New Roman" w:cs="Times New Roman"/>
          <w:color w:val="000000" w:themeColor="text1"/>
          <w:spacing w:val="-4"/>
          <w:sz w:val="28"/>
          <w:szCs w:val="28"/>
        </w:rPr>
        <w:t>Гупанова Ю.Е. Научно-методические рекомендации по управлению качеством таможенных услуг / Ю. Е. Гупанова. – Рос. тамож. акад. – Москва: Издательство Российской таможенной академии, 2012. – 78 с.</w:t>
      </w:r>
    </w:p>
    <w:p w:rsidR="00EC43A0" w:rsidRPr="00DA63F4" w:rsidRDefault="00EC43A0" w:rsidP="00EC43A0">
      <w:pPr>
        <w:pStyle w:val="ac"/>
        <w:numPr>
          <w:ilvl w:val="0"/>
          <w:numId w:val="42"/>
        </w:numPr>
        <w:spacing w:line="360" w:lineRule="auto"/>
        <w:ind w:left="0" w:firstLine="0"/>
        <w:rPr>
          <w:rFonts w:eastAsia="Times New Roman" w:cs="Times New Roman"/>
          <w:color w:val="000000" w:themeColor="text1"/>
          <w:sz w:val="28"/>
          <w:szCs w:val="28"/>
        </w:rPr>
      </w:pPr>
      <w:r w:rsidRPr="00DA63F4">
        <w:rPr>
          <w:rFonts w:eastAsia="Times New Roman" w:cs="Times New Roman"/>
          <w:color w:val="000000" w:themeColor="text1"/>
          <w:sz w:val="28"/>
          <w:szCs w:val="28"/>
        </w:rPr>
        <w:t>Данько Т.П., Окрут З.М. Свободные экономические зоны: учеб. пособие/ Т. П.</w:t>
      </w:r>
      <w:r w:rsidRPr="00DA63F4">
        <w:rPr>
          <w:rFonts w:eastAsia="Times New Roman" w:cs="Times New Roman"/>
          <w:color w:val="000000" w:themeColor="text1"/>
          <w:spacing w:val="-4"/>
          <w:sz w:val="28"/>
          <w:szCs w:val="28"/>
        </w:rPr>
        <w:t xml:space="preserve"> </w:t>
      </w:r>
      <w:r w:rsidRPr="00DA63F4">
        <w:rPr>
          <w:rFonts w:eastAsia="Times New Roman" w:cs="Times New Roman"/>
          <w:color w:val="000000" w:themeColor="text1"/>
          <w:sz w:val="28"/>
          <w:szCs w:val="28"/>
        </w:rPr>
        <w:t>Данько, З. М. Окрут – М.: ИНФРА-М, 1998. – 168 с.</w:t>
      </w:r>
    </w:p>
    <w:p w:rsidR="00EC43A0" w:rsidRPr="00DA63F4" w:rsidRDefault="00EC43A0" w:rsidP="00EC43A0">
      <w:pPr>
        <w:pStyle w:val="ac"/>
        <w:numPr>
          <w:ilvl w:val="0"/>
          <w:numId w:val="42"/>
        </w:numPr>
        <w:spacing w:line="360" w:lineRule="auto"/>
        <w:ind w:left="0" w:firstLine="0"/>
        <w:rPr>
          <w:rFonts w:eastAsia="Times New Roman" w:cs="Times New Roman"/>
          <w:color w:val="000000" w:themeColor="text1"/>
          <w:spacing w:val="-4"/>
          <w:sz w:val="28"/>
          <w:szCs w:val="28"/>
        </w:rPr>
      </w:pPr>
      <w:r w:rsidRPr="00DA63F4">
        <w:rPr>
          <w:rFonts w:eastAsia="Times New Roman" w:cs="Times New Roman"/>
          <w:color w:val="000000" w:themeColor="text1"/>
          <w:spacing w:val="-4"/>
          <w:sz w:val="28"/>
          <w:szCs w:val="28"/>
        </w:rPr>
        <w:t>Ершов А.Д. Евдокимов Е.А., Доля А.Н. Теория и методология формирования «сервисной таможни»: монография/ А.Д. Ершов, Е.А.  Евдокимов, Доля А.Н. – СПб.: Изд-во СПб филиала РТА, 2005. – 203 c.</w:t>
      </w:r>
    </w:p>
    <w:p w:rsidR="00EC43A0" w:rsidRPr="00DA63F4" w:rsidRDefault="00EC43A0" w:rsidP="00EC43A0">
      <w:pPr>
        <w:pStyle w:val="ac"/>
        <w:numPr>
          <w:ilvl w:val="0"/>
          <w:numId w:val="42"/>
        </w:numPr>
        <w:spacing w:line="360" w:lineRule="auto"/>
        <w:ind w:left="0" w:firstLine="0"/>
        <w:rPr>
          <w:rFonts w:cs="Times New Roman"/>
          <w:color w:val="000000" w:themeColor="text1"/>
          <w:sz w:val="28"/>
          <w:szCs w:val="28"/>
        </w:rPr>
      </w:pPr>
      <w:r w:rsidRPr="00DA63F4">
        <w:rPr>
          <w:rFonts w:eastAsia="Times New Roman" w:cs="Times New Roman"/>
          <w:color w:val="000000" w:themeColor="text1"/>
          <w:sz w:val="28"/>
          <w:szCs w:val="28"/>
        </w:rPr>
        <w:t>Калиниченко П. А./ отв. ред. Кашкина С.Ю. – М.: Проспект, 2016. – 720с.</w:t>
      </w:r>
    </w:p>
    <w:p w:rsidR="00EC43A0" w:rsidRPr="00DA63F4" w:rsidRDefault="00EC43A0" w:rsidP="00EC43A0">
      <w:pPr>
        <w:pStyle w:val="ac"/>
        <w:numPr>
          <w:ilvl w:val="0"/>
          <w:numId w:val="42"/>
        </w:numPr>
        <w:spacing w:line="360" w:lineRule="auto"/>
        <w:ind w:left="0" w:firstLine="0"/>
        <w:rPr>
          <w:rFonts w:eastAsia="Times New Roman" w:cs="Times New Roman"/>
          <w:color w:val="000000" w:themeColor="text1"/>
          <w:spacing w:val="-4"/>
          <w:sz w:val="28"/>
          <w:szCs w:val="28"/>
        </w:rPr>
      </w:pPr>
      <w:r w:rsidRPr="00DA63F4">
        <w:rPr>
          <w:rFonts w:eastAsia="Times New Roman" w:cs="Times New Roman"/>
          <w:color w:val="000000" w:themeColor="text1"/>
          <w:spacing w:val="-4"/>
          <w:sz w:val="28"/>
          <w:szCs w:val="28"/>
        </w:rPr>
        <w:t>Ключевский В.О. Сочинения/ в 9 т. Т.1: Курс русской истории. Ч.1. – М.: Мысль, 1987. – 431 с.</w:t>
      </w:r>
      <w:r w:rsidRPr="00DA63F4">
        <w:rPr>
          <w:rStyle w:val="ae"/>
          <w:rFonts w:eastAsia="Times New Roman" w:cs="Times New Roman"/>
          <w:color w:val="000000" w:themeColor="text1"/>
          <w:spacing w:val="-4"/>
          <w:sz w:val="28"/>
          <w:szCs w:val="28"/>
        </w:rPr>
        <w:t xml:space="preserve"> </w:t>
      </w:r>
    </w:p>
    <w:p w:rsidR="00EC43A0" w:rsidRPr="00DA63F4" w:rsidRDefault="00EC43A0" w:rsidP="00383CEC">
      <w:pPr>
        <w:pStyle w:val="ac"/>
        <w:numPr>
          <w:ilvl w:val="0"/>
          <w:numId w:val="42"/>
        </w:numPr>
        <w:spacing w:line="360" w:lineRule="auto"/>
        <w:ind w:left="0" w:firstLine="0"/>
        <w:rPr>
          <w:rFonts w:eastAsia="Times New Roman" w:cs="Times New Roman"/>
          <w:color w:val="000000" w:themeColor="text1"/>
          <w:spacing w:val="-4"/>
          <w:sz w:val="28"/>
          <w:szCs w:val="28"/>
        </w:rPr>
      </w:pPr>
      <w:r w:rsidRPr="00DA63F4">
        <w:rPr>
          <w:rFonts w:eastAsia="Times New Roman" w:cs="Times New Roman"/>
          <w:color w:val="000000" w:themeColor="text1"/>
          <w:sz w:val="28"/>
          <w:szCs w:val="28"/>
        </w:rPr>
        <w:t xml:space="preserve">Кашкин С.Ю. Интеграционное право: учебник/ Кашкин С. Ю., Блажеев В. В, </w:t>
      </w:r>
      <w:r w:rsidRPr="00DA63F4">
        <w:rPr>
          <w:rFonts w:eastAsia="Times New Roman" w:cs="Times New Roman"/>
          <w:color w:val="000000" w:themeColor="text1"/>
          <w:spacing w:val="-4"/>
          <w:sz w:val="28"/>
          <w:szCs w:val="28"/>
        </w:rPr>
        <w:t>Кисловский Ю. Г</w:t>
      </w:r>
      <w:r w:rsidRPr="00DA63F4">
        <w:rPr>
          <w:rFonts w:cs="Times New Roman"/>
          <w:color w:val="000000" w:themeColor="text1"/>
          <w:sz w:val="28"/>
          <w:szCs w:val="28"/>
        </w:rPr>
        <w:t xml:space="preserve"> </w:t>
      </w:r>
      <w:r w:rsidRPr="00DA63F4">
        <w:rPr>
          <w:rFonts w:eastAsia="Times New Roman" w:cs="Times New Roman"/>
          <w:color w:val="000000" w:themeColor="text1"/>
          <w:spacing w:val="-4"/>
          <w:sz w:val="28"/>
          <w:szCs w:val="28"/>
        </w:rPr>
        <w:t>История таможенного дела и таможенной политики России. –  3-е изд., доп. / Под общ. ред. А. Е. Жерихова. – М: РУСИНА-ПРЕСС, 2004. – 592 с.</w:t>
      </w:r>
    </w:p>
    <w:p w:rsidR="00EC43A0" w:rsidRPr="00DA63F4" w:rsidRDefault="00EC43A0" w:rsidP="00EC43A0">
      <w:pPr>
        <w:pStyle w:val="ac"/>
        <w:numPr>
          <w:ilvl w:val="0"/>
          <w:numId w:val="42"/>
        </w:numPr>
        <w:spacing w:line="360" w:lineRule="auto"/>
        <w:ind w:left="0" w:firstLine="0"/>
        <w:rPr>
          <w:rFonts w:eastAsia="Times New Roman" w:cs="Times New Roman"/>
          <w:color w:val="000000" w:themeColor="text1"/>
          <w:sz w:val="28"/>
          <w:szCs w:val="28"/>
        </w:rPr>
      </w:pPr>
      <w:r w:rsidRPr="00DA63F4">
        <w:rPr>
          <w:rFonts w:eastAsia="Times New Roman" w:cs="Times New Roman"/>
          <w:color w:val="000000" w:themeColor="text1"/>
          <w:sz w:val="28"/>
          <w:szCs w:val="28"/>
        </w:rPr>
        <w:t>Китайская Народная Республика: политика, экономика, культура. К 60-летию КНР. - М.: ИД «ФОРУМ», 2009. - 592 с.</w:t>
      </w:r>
    </w:p>
    <w:p w:rsidR="00EC43A0" w:rsidRPr="00EB1BAB" w:rsidRDefault="00EC43A0" w:rsidP="00EB1BAB">
      <w:pPr>
        <w:pStyle w:val="ac"/>
        <w:numPr>
          <w:ilvl w:val="0"/>
          <w:numId w:val="42"/>
        </w:numPr>
        <w:spacing w:line="360" w:lineRule="auto"/>
        <w:ind w:left="0" w:firstLine="0"/>
        <w:rPr>
          <w:rFonts w:cs="Times New Roman"/>
          <w:color w:val="000000" w:themeColor="text1"/>
          <w:sz w:val="28"/>
          <w:szCs w:val="28"/>
        </w:rPr>
      </w:pPr>
      <w:r w:rsidRPr="00EB1BAB">
        <w:rPr>
          <w:rFonts w:eastAsia="Times New Roman" w:cs="Times New Roman"/>
          <w:color w:val="000000" w:themeColor="text1"/>
          <w:sz w:val="28"/>
          <w:szCs w:val="28"/>
        </w:rPr>
        <w:lastRenderedPageBreak/>
        <w:t>Костюнина Г.М. Азиатско-тихоокеанская экономическая интеграция. М.: Издательство Московского государственного института международных отношений, 2002. – 208с.</w:t>
      </w:r>
    </w:p>
    <w:p w:rsidR="00EC43A0" w:rsidRPr="00DA63F4" w:rsidRDefault="00EC43A0" w:rsidP="00EC43A0">
      <w:pPr>
        <w:pStyle w:val="ac"/>
        <w:numPr>
          <w:ilvl w:val="0"/>
          <w:numId w:val="42"/>
        </w:numPr>
        <w:spacing w:line="360" w:lineRule="auto"/>
        <w:ind w:left="0" w:firstLine="0"/>
        <w:rPr>
          <w:rFonts w:eastAsia="Times New Roman" w:cs="Times New Roman"/>
          <w:color w:val="000000" w:themeColor="text1"/>
          <w:sz w:val="28"/>
          <w:szCs w:val="28"/>
        </w:rPr>
      </w:pPr>
      <w:r w:rsidRPr="00DA63F4">
        <w:rPr>
          <w:rFonts w:eastAsia="Times New Roman" w:cs="Times New Roman"/>
          <w:color w:val="000000" w:themeColor="text1"/>
          <w:sz w:val="28"/>
          <w:szCs w:val="28"/>
        </w:rPr>
        <w:t>Лозбенко Л.А. Конвенциональное регулирование внешнеэкономической деятельности: монография. – М.: РИО РТА, 2000. – 300 с.</w:t>
      </w:r>
    </w:p>
    <w:p w:rsidR="00EC43A0" w:rsidRPr="00DA63F4" w:rsidRDefault="00EC43A0" w:rsidP="00EC43A0">
      <w:pPr>
        <w:pStyle w:val="ac"/>
        <w:numPr>
          <w:ilvl w:val="0"/>
          <w:numId w:val="42"/>
        </w:numPr>
        <w:spacing w:line="360" w:lineRule="auto"/>
        <w:ind w:left="0" w:firstLine="0"/>
        <w:rPr>
          <w:rFonts w:cs="Times New Roman"/>
          <w:color w:val="000000" w:themeColor="text1"/>
          <w:sz w:val="28"/>
          <w:szCs w:val="28"/>
        </w:rPr>
      </w:pPr>
      <w:r w:rsidRPr="00DA63F4">
        <w:rPr>
          <w:rFonts w:eastAsia="Times New Roman" w:cs="Times New Roman"/>
          <w:color w:val="000000" w:themeColor="text1"/>
          <w:sz w:val="28"/>
          <w:szCs w:val="28"/>
        </w:rPr>
        <w:t xml:space="preserve">Лукашук И.И. Глобализация, государство, право, </w:t>
      </w:r>
      <w:r w:rsidRPr="00DA63F4">
        <w:rPr>
          <w:rFonts w:eastAsia="Times New Roman" w:cs="Times New Roman"/>
          <w:color w:val="000000" w:themeColor="text1"/>
          <w:sz w:val="28"/>
          <w:szCs w:val="28"/>
          <w:lang w:val="en-US"/>
        </w:rPr>
        <w:t>XXI</w:t>
      </w:r>
      <w:r w:rsidRPr="00DA63F4">
        <w:rPr>
          <w:rFonts w:eastAsia="Times New Roman" w:cs="Times New Roman"/>
          <w:color w:val="000000" w:themeColor="text1"/>
          <w:sz w:val="28"/>
          <w:szCs w:val="28"/>
        </w:rPr>
        <w:t xml:space="preserve"> век. – М.: Спарк, 2000. – 261с.</w:t>
      </w:r>
    </w:p>
    <w:p w:rsidR="00EC43A0" w:rsidRPr="00DA63F4" w:rsidRDefault="00EC43A0" w:rsidP="00EC43A0">
      <w:pPr>
        <w:pStyle w:val="ac"/>
        <w:numPr>
          <w:ilvl w:val="0"/>
          <w:numId w:val="42"/>
        </w:numPr>
        <w:spacing w:line="360" w:lineRule="auto"/>
        <w:ind w:left="0" w:firstLine="0"/>
        <w:rPr>
          <w:rFonts w:eastAsia="Times New Roman" w:cs="Times New Roman"/>
          <w:color w:val="000000" w:themeColor="text1"/>
          <w:spacing w:val="-4"/>
          <w:sz w:val="28"/>
          <w:szCs w:val="28"/>
        </w:rPr>
      </w:pPr>
      <w:r w:rsidRPr="00DA63F4">
        <w:rPr>
          <w:rFonts w:eastAsia="Times New Roman" w:cs="Times New Roman"/>
          <w:color w:val="000000" w:themeColor="text1"/>
          <w:spacing w:val="-4"/>
          <w:sz w:val="28"/>
          <w:szCs w:val="28"/>
        </w:rPr>
        <w:t>Макрусев В.В. Основы управления таможенными органами России: учебник/ В. В. Макрусев, В. Т. Тимофеев, И. Н. Колобова, С. В. Барамзин, А. Ф. Андреев; под общей ред. В. А. Черных. М.: Изд-во Российской таможенной академии, 2009. – 252 с.</w:t>
      </w:r>
    </w:p>
    <w:p w:rsidR="00EC43A0" w:rsidRPr="00DA63F4" w:rsidRDefault="00EC43A0" w:rsidP="00EC43A0">
      <w:pPr>
        <w:pStyle w:val="ac"/>
        <w:numPr>
          <w:ilvl w:val="0"/>
          <w:numId w:val="42"/>
        </w:numPr>
        <w:spacing w:line="360" w:lineRule="auto"/>
        <w:ind w:left="0" w:firstLine="0"/>
        <w:rPr>
          <w:rFonts w:eastAsia="Times New Roman" w:cs="Times New Roman"/>
          <w:color w:val="000000" w:themeColor="text1"/>
          <w:sz w:val="28"/>
          <w:szCs w:val="28"/>
        </w:rPr>
      </w:pPr>
      <w:r w:rsidRPr="00DA63F4">
        <w:rPr>
          <w:rFonts w:eastAsia="Times New Roman" w:cs="Times New Roman"/>
          <w:color w:val="000000" w:themeColor="text1"/>
          <w:sz w:val="28"/>
          <w:szCs w:val="28"/>
        </w:rPr>
        <w:t>Международно-правовые основы сотрудничества стран СНГ. Учебное пособие / Моисеев Е. Г.; Под ред.: Бякишев К. А. - М.: Юристъ, 1997. - 272 c.</w:t>
      </w:r>
      <w:r w:rsidRPr="00DA63F4">
        <w:rPr>
          <w:rStyle w:val="ae"/>
          <w:rFonts w:eastAsia="Times New Roman" w:cs="Times New Roman"/>
          <w:color w:val="000000" w:themeColor="text1"/>
          <w:sz w:val="28"/>
          <w:szCs w:val="28"/>
        </w:rPr>
        <w:t xml:space="preserve"> </w:t>
      </w:r>
    </w:p>
    <w:p w:rsidR="00EC43A0" w:rsidRPr="00DA63F4" w:rsidRDefault="00EC43A0" w:rsidP="00EC43A0">
      <w:pPr>
        <w:pStyle w:val="ab"/>
        <w:numPr>
          <w:ilvl w:val="0"/>
          <w:numId w:val="42"/>
        </w:numPr>
        <w:ind w:left="0" w:firstLine="0"/>
        <w:contextualSpacing w:val="0"/>
        <w:rPr>
          <w:rFonts w:eastAsia="Times New Roman" w:cs="Times New Roman"/>
          <w:color w:val="000000" w:themeColor="text1"/>
          <w:spacing w:val="-4"/>
          <w:szCs w:val="28"/>
        </w:rPr>
      </w:pPr>
      <w:r w:rsidRPr="00DA63F4">
        <w:rPr>
          <w:rFonts w:eastAsia="Times New Roman" w:cs="Times New Roman"/>
          <w:color w:val="000000" w:themeColor="text1"/>
          <w:spacing w:val="-4"/>
          <w:szCs w:val="28"/>
        </w:rPr>
        <w:t>Памятники истории Киевского государства IX - XII вв./ сборник документов подгот. к печати Г. Е. Кочиным ; предисл. Б. Д. Грекова ; Ленингр. гос. ун-т им. А. С. Бубнова, Историч. фак. - Ленинград : Гос. соц.-экон. изд-во, Ленингр. отд-ние, 1936. – 219 с</w:t>
      </w:r>
    </w:p>
    <w:p w:rsidR="00EC43A0" w:rsidRPr="00DA63F4" w:rsidRDefault="00EC43A0" w:rsidP="00EC43A0">
      <w:pPr>
        <w:pStyle w:val="ac"/>
        <w:numPr>
          <w:ilvl w:val="0"/>
          <w:numId w:val="42"/>
        </w:numPr>
        <w:spacing w:line="360" w:lineRule="auto"/>
        <w:ind w:left="0" w:firstLine="0"/>
        <w:rPr>
          <w:rFonts w:cs="Times New Roman"/>
          <w:color w:val="000000" w:themeColor="text1"/>
          <w:sz w:val="28"/>
          <w:szCs w:val="28"/>
        </w:rPr>
      </w:pPr>
      <w:r w:rsidRPr="00DA63F4">
        <w:rPr>
          <w:rFonts w:eastAsia="Times New Roman" w:cs="Times New Roman"/>
          <w:color w:val="000000" w:themeColor="text1"/>
          <w:spacing w:val="-4"/>
          <w:sz w:val="28"/>
          <w:szCs w:val="28"/>
        </w:rPr>
        <w:t>Русско-китайские отношения. 1689-1916. Официальные документы. – М.: Издательство восточной литературы, 1958. – 142 с.</w:t>
      </w:r>
    </w:p>
    <w:p w:rsidR="00EC43A0" w:rsidRPr="00DA63F4" w:rsidRDefault="00EC43A0" w:rsidP="00EC43A0">
      <w:pPr>
        <w:pStyle w:val="ab"/>
        <w:numPr>
          <w:ilvl w:val="0"/>
          <w:numId w:val="42"/>
        </w:numPr>
        <w:ind w:left="0" w:firstLine="0"/>
        <w:contextualSpacing w:val="0"/>
        <w:rPr>
          <w:rFonts w:eastAsia="Times New Roman" w:cs="Times New Roman"/>
          <w:color w:val="000000" w:themeColor="text1"/>
          <w:spacing w:val="-4"/>
          <w:szCs w:val="28"/>
        </w:rPr>
      </w:pPr>
      <w:r w:rsidRPr="00DA63F4">
        <w:rPr>
          <w:rFonts w:eastAsia="Times New Roman" w:cs="Times New Roman"/>
          <w:color w:val="000000" w:themeColor="text1"/>
          <w:spacing w:val="-4"/>
          <w:szCs w:val="28"/>
        </w:rPr>
        <w:t>Циммерман С.В. О таможнях и промышленности древних народов. – СПб.: Типография Главного штаба по военно-учебным заведениям, 1859. – 296 с.</w:t>
      </w:r>
    </w:p>
    <w:p w:rsidR="00EC43A0" w:rsidRPr="00DA63F4" w:rsidRDefault="00EC43A0" w:rsidP="00EC43A0">
      <w:pPr>
        <w:pStyle w:val="ac"/>
        <w:numPr>
          <w:ilvl w:val="0"/>
          <w:numId w:val="42"/>
        </w:numPr>
        <w:spacing w:line="360" w:lineRule="auto"/>
        <w:ind w:left="0" w:firstLine="0"/>
        <w:rPr>
          <w:rFonts w:cs="Times New Roman"/>
          <w:color w:val="000000" w:themeColor="text1"/>
          <w:sz w:val="28"/>
          <w:szCs w:val="28"/>
        </w:rPr>
      </w:pPr>
      <w:r w:rsidRPr="00DA63F4">
        <w:rPr>
          <w:rFonts w:eastAsia="Times New Roman" w:cs="Times New Roman"/>
          <w:color w:val="000000" w:themeColor="text1"/>
          <w:sz w:val="28"/>
          <w:szCs w:val="28"/>
        </w:rPr>
        <w:t>Шишков Ю.В. Интеграционные процессы на пороге XXI века. Почему не интегрируются страны СНГ</w:t>
      </w:r>
      <w:r w:rsidRPr="00DA63F4">
        <w:rPr>
          <w:rFonts w:cs="Times New Roman"/>
          <w:color w:val="000000" w:themeColor="text1"/>
          <w:sz w:val="28"/>
          <w:szCs w:val="28"/>
        </w:rPr>
        <w:t xml:space="preserve"> </w:t>
      </w:r>
      <w:r w:rsidRPr="00DA63F4">
        <w:rPr>
          <w:rFonts w:eastAsia="Times New Roman" w:cs="Times New Roman"/>
          <w:color w:val="000000" w:themeColor="text1"/>
          <w:sz w:val="28"/>
          <w:szCs w:val="28"/>
        </w:rPr>
        <w:t>/ Ю.В. Шишков. – М.: НП «III тысячелетие», 2001. – 478с.</w:t>
      </w:r>
    </w:p>
    <w:p w:rsidR="00EC43A0" w:rsidRPr="00DA63F4" w:rsidRDefault="00EC43A0" w:rsidP="00EC43A0">
      <w:pPr>
        <w:pStyle w:val="ac"/>
        <w:numPr>
          <w:ilvl w:val="0"/>
          <w:numId w:val="42"/>
        </w:numPr>
        <w:spacing w:line="360" w:lineRule="auto"/>
        <w:ind w:left="0" w:firstLine="0"/>
        <w:rPr>
          <w:rFonts w:eastAsia="Times New Roman" w:cs="Times New Roman"/>
          <w:color w:val="000000" w:themeColor="text1"/>
          <w:sz w:val="28"/>
          <w:szCs w:val="28"/>
        </w:rPr>
      </w:pPr>
      <w:r w:rsidRPr="00DA63F4">
        <w:rPr>
          <w:rFonts w:eastAsia="Times New Roman" w:cs="Times New Roman"/>
          <w:color w:val="000000" w:themeColor="text1"/>
          <w:sz w:val="28"/>
          <w:szCs w:val="28"/>
        </w:rPr>
        <w:t>Шифф Моррис Уинтерс Л. Алан.</w:t>
      </w:r>
      <w:r w:rsidRPr="00DA63F4">
        <w:rPr>
          <w:rFonts w:cs="Times New Roman"/>
          <w:color w:val="000000" w:themeColor="text1"/>
          <w:sz w:val="28"/>
          <w:szCs w:val="28"/>
        </w:rPr>
        <w:t xml:space="preserve"> Р</w:t>
      </w:r>
      <w:r w:rsidRPr="00DA63F4">
        <w:rPr>
          <w:rFonts w:eastAsia="Times New Roman" w:cs="Times New Roman"/>
          <w:color w:val="000000" w:themeColor="text1"/>
          <w:sz w:val="28"/>
          <w:szCs w:val="28"/>
        </w:rPr>
        <w:t xml:space="preserve">егиональная интеграция и развитие : Пер.с англ. / Морис Шифф, Л. Алан Уинтерс. – М.: Весь Мир, 2005. – 375 с. </w:t>
      </w:r>
    </w:p>
    <w:p w:rsidR="00EC43A0" w:rsidRPr="00DA63F4" w:rsidRDefault="00EC43A0" w:rsidP="00EC43A0">
      <w:pPr>
        <w:pStyle w:val="ac"/>
        <w:numPr>
          <w:ilvl w:val="0"/>
          <w:numId w:val="42"/>
        </w:numPr>
        <w:spacing w:line="360" w:lineRule="auto"/>
        <w:ind w:left="0" w:firstLine="0"/>
        <w:rPr>
          <w:rFonts w:eastAsia="Times New Roman" w:cs="Times New Roman"/>
          <w:color w:val="000000" w:themeColor="text1"/>
          <w:sz w:val="28"/>
          <w:szCs w:val="28"/>
        </w:rPr>
      </w:pPr>
      <w:r w:rsidRPr="00DA63F4">
        <w:rPr>
          <w:rFonts w:eastAsia="Times New Roman" w:cs="Times New Roman"/>
          <w:color w:val="000000" w:themeColor="text1"/>
          <w:sz w:val="28"/>
          <w:szCs w:val="28"/>
        </w:rPr>
        <w:t>Шумилов В.М. Международное экономическое право в эпоху глобализации / Шумилов В.М. – М.: Международные отношения, 2003. –  272</w:t>
      </w:r>
      <w:r w:rsidR="00EB1BAB">
        <w:rPr>
          <w:rFonts w:eastAsia="Times New Roman" w:cs="Times New Roman"/>
          <w:color w:val="000000" w:themeColor="text1"/>
          <w:sz w:val="28"/>
          <w:szCs w:val="28"/>
        </w:rPr>
        <w:t xml:space="preserve"> </w:t>
      </w:r>
      <w:r w:rsidRPr="00DA63F4">
        <w:rPr>
          <w:rFonts w:eastAsia="Times New Roman" w:cs="Times New Roman"/>
          <w:color w:val="000000" w:themeColor="text1"/>
          <w:sz w:val="28"/>
          <w:szCs w:val="28"/>
        </w:rPr>
        <w:t>c.</w:t>
      </w:r>
    </w:p>
    <w:p w:rsidR="00EC43A0" w:rsidRPr="00DA63F4" w:rsidRDefault="00EC43A0" w:rsidP="00EC43A0">
      <w:pPr>
        <w:pStyle w:val="ac"/>
        <w:numPr>
          <w:ilvl w:val="0"/>
          <w:numId w:val="42"/>
        </w:numPr>
        <w:spacing w:line="360" w:lineRule="auto"/>
        <w:ind w:left="0" w:firstLine="0"/>
        <w:rPr>
          <w:rFonts w:eastAsia="Times New Roman" w:cs="Times New Roman"/>
          <w:color w:val="000000" w:themeColor="text1"/>
          <w:sz w:val="28"/>
          <w:szCs w:val="28"/>
        </w:rPr>
      </w:pPr>
      <w:r w:rsidRPr="00DA63F4">
        <w:rPr>
          <w:rFonts w:eastAsia="Times New Roman" w:cs="Times New Roman"/>
          <w:color w:val="000000" w:themeColor="text1"/>
          <w:sz w:val="28"/>
          <w:szCs w:val="28"/>
        </w:rPr>
        <w:t>Энтин М. Л. В поисках партнерских отношений: Россия и Европейский союз в 2004-2005 годах. – СПб.: Россия-Нева, 2006. – 463с.</w:t>
      </w:r>
    </w:p>
    <w:p w:rsidR="00EC43A0" w:rsidRPr="00DA63F4" w:rsidRDefault="00EC43A0" w:rsidP="00EC43A0">
      <w:pPr>
        <w:pStyle w:val="ac"/>
        <w:numPr>
          <w:ilvl w:val="0"/>
          <w:numId w:val="42"/>
        </w:numPr>
        <w:spacing w:line="360" w:lineRule="auto"/>
        <w:ind w:left="0" w:firstLine="0"/>
        <w:rPr>
          <w:rFonts w:cs="Times New Roman"/>
          <w:color w:val="000000" w:themeColor="text1"/>
          <w:sz w:val="28"/>
          <w:szCs w:val="28"/>
          <w:lang w:val="en-US"/>
        </w:rPr>
      </w:pPr>
      <w:r w:rsidRPr="00DA63F4">
        <w:rPr>
          <w:rFonts w:eastAsia="Times New Roman" w:cs="Times New Roman"/>
          <w:color w:val="000000" w:themeColor="text1"/>
          <w:sz w:val="28"/>
          <w:szCs w:val="28"/>
          <w:lang w:val="en-US"/>
        </w:rPr>
        <w:lastRenderedPageBreak/>
        <w:t>Kathrin Limbach. Uniformity of Customs Administration in the European Union [</w:t>
      </w:r>
      <w:r w:rsidRPr="00DA63F4">
        <w:rPr>
          <w:rFonts w:eastAsia="Times New Roman" w:cs="Times New Roman"/>
          <w:color w:val="000000" w:themeColor="text1"/>
          <w:sz w:val="28"/>
          <w:szCs w:val="28"/>
        </w:rPr>
        <w:t>Электронный</w:t>
      </w:r>
      <w:r w:rsidRPr="00DA63F4">
        <w:rPr>
          <w:rFonts w:eastAsia="Times New Roman" w:cs="Times New Roman"/>
          <w:color w:val="000000" w:themeColor="text1"/>
          <w:sz w:val="28"/>
          <w:szCs w:val="28"/>
          <w:lang w:val="en-US"/>
        </w:rPr>
        <w:t xml:space="preserve"> </w:t>
      </w:r>
      <w:r w:rsidRPr="00DA63F4">
        <w:rPr>
          <w:rFonts w:eastAsia="Times New Roman" w:cs="Times New Roman"/>
          <w:color w:val="000000" w:themeColor="text1"/>
          <w:sz w:val="28"/>
          <w:szCs w:val="28"/>
        </w:rPr>
        <w:t>ресурс</w:t>
      </w:r>
      <w:r w:rsidRPr="00DA63F4">
        <w:rPr>
          <w:rFonts w:eastAsia="Times New Roman" w:cs="Times New Roman"/>
          <w:color w:val="000000" w:themeColor="text1"/>
          <w:sz w:val="28"/>
          <w:szCs w:val="28"/>
          <w:lang w:val="en-US"/>
        </w:rPr>
        <w:t>]/ Kathrin Limbach.</w:t>
      </w:r>
      <w:r w:rsidRPr="00DA63F4">
        <w:rPr>
          <w:rFonts w:cs="Times New Roman"/>
          <w:color w:val="000000" w:themeColor="text1"/>
          <w:sz w:val="28"/>
          <w:szCs w:val="28"/>
          <w:lang w:val="en-US"/>
        </w:rPr>
        <w:t xml:space="preserve"> </w:t>
      </w:r>
      <w:r w:rsidRPr="00DA63F4">
        <w:rPr>
          <w:rFonts w:eastAsia="Times New Roman" w:cs="Times New Roman"/>
          <w:color w:val="000000" w:themeColor="text1"/>
          <w:sz w:val="28"/>
          <w:szCs w:val="28"/>
          <w:lang w:val="en-US"/>
        </w:rPr>
        <w:t xml:space="preserve">Bloomsbury Publishing, 2015 </w:t>
      </w:r>
      <w:r w:rsidRPr="00DA63F4">
        <w:rPr>
          <w:rFonts w:eastAsia="Times New Roman" w:cs="Times New Roman"/>
          <w:color w:val="000000" w:themeColor="text1"/>
          <w:sz w:val="28"/>
          <w:szCs w:val="28"/>
        </w:rPr>
        <w:t>Режим</w:t>
      </w:r>
      <w:r w:rsidRPr="00DA63F4">
        <w:rPr>
          <w:rFonts w:eastAsia="Times New Roman" w:cs="Times New Roman"/>
          <w:color w:val="000000" w:themeColor="text1"/>
          <w:sz w:val="28"/>
          <w:szCs w:val="28"/>
          <w:lang w:val="en-US"/>
        </w:rPr>
        <w:t xml:space="preserve"> </w:t>
      </w:r>
      <w:r w:rsidRPr="00DA63F4">
        <w:rPr>
          <w:rFonts w:eastAsia="Times New Roman" w:cs="Times New Roman"/>
          <w:color w:val="000000" w:themeColor="text1"/>
          <w:sz w:val="28"/>
          <w:szCs w:val="28"/>
        </w:rPr>
        <w:t>доступа</w:t>
      </w:r>
      <w:r w:rsidRPr="00DA63F4">
        <w:rPr>
          <w:rFonts w:eastAsia="Times New Roman" w:cs="Times New Roman"/>
          <w:color w:val="000000" w:themeColor="text1"/>
          <w:sz w:val="28"/>
          <w:szCs w:val="28"/>
          <w:lang w:val="en-US"/>
        </w:rPr>
        <w:t xml:space="preserve">: </w:t>
      </w:r>
      <w:hyperlink r:id="rId28" w:anchor="v=onepage&amp;q=Can%20not%20ensure%20uniform%20application%20of%20the%20customs%20legislation%20of%20the%20European%20Union%2025%20by%20national%20administrations%2C%20which%20violates%20Art.%20X.&amp;f=false" w:history="1">
        <w:r w:rsidRPr="00DA63F4">
          <w:rPr>
            <w:rStyle w:val="a6"/>
            <w:rFonts w:eastAsia="Times New Roman" w:cs="Times New Roman"/>
            <w:color w:val="000000" w:themeColor="text1"/>
            <w:sz w:val="28"/>
            <w:szCs w:val="28"/>
            <w:lang w:val="en-US"/>
          </w:rPr>
          <w:t>https://books.google.ru/books?id=sfXHCgAAQBAJ&amp;pg=PA53&amp;lpg=PA53&amp;dq=Can+not+ensure+uniform+application+of+the+customs+legislation+of+the+European+Union+25+by+national+administrations,+which+violates+Art.+X.&amp;source=bl&amp;ots=K0IRLHX3A0&amp;sig=Lr2_5QdTA5Q0AIp_BN3ySdK3xHM&amp;hl=ru&amp;sa=X&amp;ved=0ahUKEwjHrfzuqODTAhUJCpoKHR6DDFQQ6AEIJzAA#v=onepage&amp;q=Can%20not%20ensure%20uniform%20application%20of%20the%20customs%20legislation%20of%20the%20European%20Union%2025%20by%20national%20administrations%2C%20which%20violates%20Art.%20X.&amp;f=false</w:t>
        </w:r>
      </w:hyperlink>
      <w:r w:rsidRPr="00DA63F4">
        <w:rPr>
          <w:rFonts w:eastAsia="Times New Roman" w:cs="Times New Roman"/>
          <w:color w:val="000000" w:themeColor="text1"/>
          <w:sz w:val="28"/>
          <w:szCs w:val="28"/>
          <w:lang w:val="en-US"/>
        </w:rPr>
        <w:t xml:space="preserve">. – 320 </w:t>
      </w:r>
      <w:r w:rsidRPr="00DA63F4">
        <w:rPr>
          <w:rFonts w:eastAsia="Times New Roman" w:cs="Times New Roman"/>
          <w:color w:val="000000" w:themeColor="text1"/>
          <w:sz w:val="28"/>
          <w:szCs w:val="28"/>
        </w:rPr>
        <w:t>с</w:t>
      </w:r>
      <w:r w:rsidRPr="00DA63F4">
        <w:rPr>
          <w:rFonts w:eastAsia="Times New Roman" w:cs="Times New Roman"/>
          <w:color w:val="000000" w:themeColor="text1"/>
          <w:sz w:val="28"/>
          <w:szCs w:val="28"/>
          <w:lang w:val="en-US"/>
        </w:rPr>
        <w:t>.</w:t>
      </w:r>
    </w:p>
    <w:p w:rsidR="00EC43A0" w:rsidRPr="00DA63F4" w:rsidRDefault="00EC43A0" w:rsidP="00EC43A0">
      <w:pPr>
        <w:pStyle w:val="ac"/>
        <w:numPr>
          <w:ilvl w:val="0"/>
          <w:numId w:val="42"/>
        </w:numPr>
        <w:spacing w:line="360" w:lineRule="auto"/>
        <w:ind w:left="0" w:firstLine="0"/>
        <w:rPr>
          <w:rFonts w:cs="Times New Roman"/>
          <w:color w:val="000000" w:themeColor="text1"/>
          <w:sz w:val="28"/>
          <w:szCs w:val="28"/>
          <w:lang w:val="en-US"/>
        </w:rPr>
      </w:pPr>
      <w:r w:rsidRPr="00DA63F4">
        <w:rPr>
          <w:rFonts w:eastAsia="Times New Roman" w:cs="Times New Roman"/>
          <w:color w:val="000000" w:themeColor="text1"/>
          <w:sz w:val="28"/>
          <w:szCs w:val="28"/>
          <w:lang w:val="en-US"/>
        </w:rPr>
        <w:t xml:space="preserve">The Legal Texts. The Results of the Uruguay Round of Multilateral Trade Negotiations. – Cambridge: WTO, 2002. – 70 </w:t>
      </w:r>
      <w:r w:rsidRPr="00DA63F4">
        <w:rPr>
          <w:rFonts w:eastAsia="Times New Roman" w:cs="Times New Roman"/>
          <w:color w:val="000000" w:themeColor="text1"/>
          <w:sz w:val="28"/>
          <w:szCs w:val="28"/>
        </w:rPr>
        <w:t>с</w:t>
      </w:r>
      <w:r w:rsidRPr="00DA63F4">
        <w:rPr>
          <w:rFonts w:eastAsia="Times New Roman" w:cs="Times New Roman"/>
          <w:color w:val="000000" w:themeColor="text1"/>
          <w:sz w:val="28"/>
          <w:szCs w:val="28"/>
          <w:lang w:val="en-US"/>
        </w:rPr>
        <w:t>.</w:t>
      </w:r>
    </w:p>
    <w:p w:rsidR="00EC43A0" w:rsidRPr="00DA63F4" w:rsidRDefault="00EC43A0" w:rsidP="00EC43A0">
      <w:pPr>
        <w:pStyle w:val="ac"/>
        <w:spacing w:line="360" w:lineRule="auto"/>
        <w:rPr>
          <w:rFonts w:eastAsia="Times New Roman" w:cs="Times New Roman"/>
          <w:color w:val="000000" w:themeColor="text1"/>
          <w:sz w:val="28"/>
          <w:szCs w:val="28"/>
          <w:lang w:val="en-US"/>
        </w:rPr>
      </w:pPr>
    </w:p>
    <w:p w:rsidR="00EC43A0" w:rsidRPr="00DA63F4" w:rsidRDefault="00EC43A0" w:rsidP="00EC43A0">
      <w:pPr>
        <w:pStyle w:val="ab"/>
        <w:numPr>
          <w:ilvl w:val="1"/>
          <w:numId w:val="41"/>
        </w:numPr>
        <w:ind w:left="0" w:firstLine="0"/>
        <w:contextualSpacing w:val="0"/>
        <w:rPr>
          <w:rFonts w:cs="Times New Roman"/>
          <w:b/>
          <w:color w:val="000000" w:themeColor="text1"/>
          <w:szCs w:val="28"/>
        </w:rPr>
      </w:pPr>
      <w:r w:rsidRPr="00DA63F4">
        <w:rPr>
          <w:rFonts w:cs="Times New Roman"/>
          <w:b/>
          <w:color w:val="000000" w:themeColor="text1"/>
          <w:szCs w:val="28"/>
          <w:lang w:val="en-US"/>
        </w:rPr>
        <w:t xml:space="preserve"> </w:t>
      </w:r>
      <w:r w:rsidRPr="00DA63F4">
        <w:rPr>
          <w:rFonts w:cs="Times New Roman"/>
          <w:b/>
          <w:color w:val="000000" w:themeColor="text1"/>
          <w:szCs w:val="28"/>
        </w:rPr>
        <w:t>Статьи</w:t>
      </w:r>
    </w:p>
    <w:p w:rsidR="00EC43A0" w:rsidRPr="00DA63F4" w:rsidRDefault="00EC43A0" w:rsidP="00EC43A0">
      <w:pPr>
        <w:pStyle w:val="ac"/>
        <w:numPr>
          <w:ilvl w:val="0"/>
          <w:numId w:val="33"/>
        </w:numPr>
        <w:spacing w:line="360" w:lineRule="auto"/>
        <w:ind w:left="0" w:firstLine="0"/>
        <w:rPr>
          <w:rFonts w:eastAsia="Times New Roman" w:cs="Times New Roman"/>
          <w:color w:val="000000" w:themeColor="text1"/>
          <w:sz w:val="28"/>
          <w:szCs w:val="28"/>
        </w:rPr>
      </w:pPr>
      <w:r w:rsidRPr="00DA63F4">
        <w:rPr>
          <w:rFonts w:eastAsia="Times New Roman" w:cs="Times New Roman"/>
          <w:color w:val="000000" w:themeColor="text1"/>
          <w:sz w:val="28"/>
          <w:szCs w:val="28"/>
        </w:rPr>
        <w:t xml:space="preserve">Акимов Н.Н. Взаимодействие норм права ВТО и региональных интеграционных объединений// Евразийская интеграция: экономика, право, политика. Международный научно-аналитический журнал. – 2011. – </w:t>
      </w:r>
      <w:r w:rsidRPr="00DA63F4">
        <w:rPr>
          <w:rFonts w:eastAsia="Times New Roman" w:cs="Times New Roman"/>
          <w:color w:val="000000" w:themeColor="text1"/>
          <w:sz w:val="28"/>
          <w:szCs w:val="28"/>
          <w:lang w:val="en-US"/>
        </w:rPr>
        <w:t>N</w:t>
      </w:r>
      <w:r w:rsidRPr="00DA63F4">
        <w:rPr>
          <w:rFonts w:eastAsia="Times New Roman" w:cs="Times New Roman"/>
          <w:color w:val="000000" w:themeColor="text1"/>
          <w:sz w:val="28"/>
          <w:szCs w:val="28"/>
        </w:rPr>
        <w:t xml:space="preserve"> 9. С. 183 - 184.</w:t>
      </w:r>
    </w:p>
    <w:p w:rsidR="00EC43A0" w:rsidRPr="00DA63F4" w:rsidRDefault="00EC43A0" w:rsidP="00EC43A0">
      <w:pPr>
        <w:pStyle w:val="ac"/>
        <w:numPr>
          <w:ilvl w:val="0"/>
          <w:numId w:val="33"/>
        </w:numPr>
        <w:spacing w:line="360" w:lineRule="auto"/>
        <w:ind w:left="0" w:firstLine="0"/>
        <w:rPr>
          <w:rFonts w:eastAsia="Times New Roman" w:cs="Times New Roman"/>
          <w:color w:val="000000" w:themeColor="text1"/>
          <w:spacing w:val="-4"/>
          <w:sz w:val="28"/>
          <w:szCs w:val="28"/>
        </w:rPr>
      </w:pPr>
      <w:r w:rsidRPr="00DA63F4">
        <w:rPr>
          <w:rFonts w:eastAsia="Times New Roman" w:cs="Times New Roman"/>
          <w:color w:val="000000" w:themeColor="text1"/>
          <w:spacing w:val="-4"/>
          <w:sz w:val="28"/>
          <w:szCs w:val="28"/>
        </w:rPr>
        <w:t>Бакаева О.Ю., Старкова О.А. Управление качеством таможенных услуг на современном этапе // Вестник Российской таможенной академии. – 2012. – N 1. – С. 73-78.</w:t>
      </w:r>
    </w:p>
    <w:p w:rsidR="00EC43A0" w:rsidRPr="00DA63F4" w:rsidRDefault="00EC43A0" w:rsidP="00EC43A0">
      <w:pPr>
        <w:pStyle w:val="ac"/>
        <w:numPr>
          <w:ilvl w:val="0"/>
          <w:numId w:val="33"/>
        </w:numPr>
        <w:spacing w:line="360" w:lineRule="auto"/>
        <w:ind w:left="0" w:firstLine="0"/>
        <w:rPr>
          <w:rFonts w:cs="Times New Roman"/>
          <w:color w:val="000000" w:themeColor="text1"/>
          <w:sz w:val="28"/>
          <w:szCs w:val="28"/>
        </w:rPr>
      </w:pPr>
      <w:r w:rsidRPr="00DA63F4">
        <w:rPr>
          <w:rFonts w:eastAsia="Times New Roman" w:cs="Times New Roman"/>
          <w:color w:val="000000" w:themeColor="text1"/>
          <w:sz w:val="28"/>
          <w:szCs w:val="28"/>
        </w:rPr>
        <w:t>Бахин С.В. Понятие и механизмы международно-правового сближения правовых систем// Российский ежегодник международного права. – СПб., 2001.</w:t>
      </w:r>
    </w:p>
    <w:p w:rsidR="00EC43A0" w:rsidRPr="00DA63F4" w:rsidRDefault="00EC43A0" w:rsidP="00EC43A0">
      <w:pPr>
        <w:pStyle w:val="ac"/>
        <w:numPr>
          <w:ilvl w:val="0"/>
          <w:numId w:val="33"/>
        </w:numPr>
        <w:spacing w:line="360" w:lineRule="auto"/>
        <w:ind w:left="0" w:firstLine="0"/>
        <w:rPr>
          <w:rFonts w:cs="Times New Roman"/>
          <w:color w:val="000000" w:themeColor="text1"/>
          <w:sz w:val="28"/>
          <w:szCs w:val="28"/>
        </w:rPr>
      </w:pPr>
      <w:r w:rsidRPr="00DA63F4">
        <w:rPr>
          <w:rFonts w:eastAsia="Times New Roman" w:cs="Times New Roman"/>
          <w:color w:val="000000" w:themeColor="text1"/>
          <w:spacing w:val="-4"/>
          <w:sz w:val="28"/>
          <w:szCs w:val="28"/>
        </w:rPr>
        <w:t>Галузо В.Н. О формах международного сотрудничества таможенных органов РФ// Международные организации, международное право и внутригосударственное право. – 2015. – № 1. – С. 49-53.</w:t>
      </w:r>
    </w:p>
    <w:p w:rsidR="00EC43A0" w:rsidRPr="00DA63F4" w:rsidRDefault="00EC43A0" w:rsidP="00EC43A0">
      <w:pPr>
        <w:pStyle w:val="ac"/>
        <w:numPr>
          <w:ilvl w:val="0"/>
          <w:numId w:val="33"/>
        </w:numPr>
        <w:spacing w:line="360" w:lineRule="auto"/>
        <w:ind w:left="0" w:firstLine="0"/>
        <w:rPr>
          <w:rFonts w:cs="Times New Roman"/>
          <w:color w:val="000000" w:themeColor="text1"/>
          <w:sz w:val="28"/>
          <w:szCs w:val="28"/>
        </w:rPr>
      </w:pPr>
      <w:r w:rsidRPr="00DA63F4">
        <w:rPr>
          <w:rFonts w:eastAsia="Times New Roman" w:cs="Times New Roman"/>
          <w:color w:val="000000" w:themeColor="text1"/>
          <w:spacing w:val="-4"/>
          <w:sz w:val="28"/>
          <w:szCs w:val="28"/>
        </w:rPr>
        <w:t>Годунов Д. Инструменты ЮНКТАД// Таможенное регулирование. Таможенный контроль. – 2014. – № 10. – С. 50-59.</w:t>
      </w:r>
    </w:p>
    <w:p w:rsidR="00EC43A0" w:rsidRPr="00DA63F4" w:rsidRDefault="00EC43A0" w:rsidP="00EC43A0">
      <w:pPr>
        <w:pStyle w:val="ab"/>
        <w:numPr>
          <w:ilvl w:val="0"/>
          <w:numId w:val="33"/>
        </w:numPr>
        <w:ind w:left="0" w:firstLine="0"/>
        <w:contextualSpacing w:val="0"/>
        <w:rPr>
          <w:rFonts w:cs="Times New Roman"/>
          <w:color w:val="000000" w:themeColor="text1"/>
          <w:szCs w:val="28"/>
        </w:rPr>
      </w:pPr>
      <w:r w:rsidRPr="00DA63F4">
        <w:rPr>
          <w:rFonts w:cs="Times New Roman"/>
          <w:color w:val="000000" w:themeColor="text1"/>
          <w:szCs w:val="28"/>
        </w:rPr>
        <w:lastRenderedPageBreak/>
        <w:t>Гурова И.П. Измерение глобальной и региональной торговой интеграции// Евразийская экономическая интеграция. – №3 (4). – 2009. С. 60-72.</w:t>
      </w:r>
    </w:p>
    <w:p w:rsidR="00EC43A0" w:rsidRPr="00DA63F4" w:rsidRDefault="00EC43A0" w:rsidP="00EC43A0">
      <w:pPr>
        <w:pStyle w:val="ac"/>
        <w:numPr>
          <w:ilvl w:val="0"/>
          <w:numId w:val="33"/>
        </w:numPr>
        <w:spacing w:line="360" w:lineRule="auto"/>
        <w:ind w:left="0" w:firstLine="0"/>
        <w:rPr>
          <w:rFonts w:cs="Times New Roman"/>
          <w:color w:val="000000" w:themeColor="text1"/>
          <w:sz w:val="28"/>
          <w:szCs w:val="28"/>
        </w:rPr>
      </w:pPr>
      <w:r w:rsidRPr="00DA63F4">
        <w:rPr>
          <w:rFonts w:eastAsia="Times New Roman" w:cs="Times New Roman"/>
          <w:color w:val="000000" w:themeColor="text1"/>
          <w:sz w:val="28"/>
          <w:szCs w:val="28"/>
        </w:rPr>
        <w:t>Давыденко Е.Л. Региональные интеграционные соглашения в системе Всемирной торговой организации// Белорусский экономический журнал. – 2007. – №2. – С. 118.</w:t>
      </w:r>
    </w:p>
    <w:p w:rsidR="00EC43A0" w:rsidRPr="00DA63F4" w:rsidRDefault="00EC43A0" w:rsidP="00EC43A0">
      <w:pPr>
        <w:pStyle w:val="ac"/>
        <w:numPr>
          <w:ilvl w:val="0"/>
          <w:numId w:val="33"/>
        </w:numPr>
        <w:spacing w:line="360" w:lineRule="auto"/>
        <w:ind w:left="0" w:firstLine="0"/>
        <w:rPr>
          <w:rFonts w:cs="Times New Roman"/>
          <w:color w:val="000000" w:themeColor="text1"/>
          <w:sz w:val="28"/>
          <w:szCs w:val="28"/>
        </w:rPr>
      </w:pPr>
      <w:r w:rsidRPr="00DA63F4">
        <w:rPr>
          <w:rFonts w:eastAsia="Times New Roman" w:cs="Times New Roman"/>
          <w:color w:val="000000" w:themeColor="text1"/>
          <w:spacing w:val="-4"/>
          <w:sz w:val="28"/>
          <w:szCs w:val="28"/>
        </w:rPr>
        <w:t xml:space="preserve">Жамкочьян С.С. Понятие таможенного союза в науке и современном международном праве// Актуальные проблемы административного законодательства: Сборник статей межвузовской научной конференции. Санкт-Петербург, 21 ноября 2007 г. СПб.: Северо-Западный (г. Санкт-Петербург) филиал Государственного образовательного учреждения высшего профессионального образования «Российская правовая академия Министерства юстиции Российской Федерации», 2007. </w:t>
      </w:r>
    </w:p>
    <w:p w:rsidR="00EC43A0" w:rsidRPr="00DA63F4" w:rsidRDefault="00EC43A0" w:rsidP="00EC43A0">
      <w:pPr>
        <w:pStyle w:val="ac"/>
        <w:numPr>
          <w:ilvl w:val="0"/>
          <w:numId w:val="33"/>
        </w:numPr>
        <w:spacing w:line="360" w:lineRule="auto"/>
        <w:ind w:left="0" w:firstLine="0"/>
        <w:rPr>
          <w:rFonts w:eastAsia="Times New Roman" w:cs="Times New Roman"/>
          <w:color w:val="000000" w:themeColor="text1"/>
          <w:spacing w:val="-4"/>
          <w:sz w:val="28"/>
          <w:szCs w:val="28"/>
        </w:rPr>
      </w:pPr>
      <w:r w:rsidRPr="00DA63F4">
        <w:rPr>
          <w:rFonts w:eastAsia="Times New Roman" w:cs="Times New Roman"/>
          <w:color w:val="000000" w:themeColor="text1"/>
          <w:spacing w:val="-4"/>
          <w:sz w:val="28"/>
          <w:szCs w:val="28"/>
        </w:rPr>
        <w:t>Колесников Г.Г. Таможенные услуги как результат взаимодействия частного и публичного в таможенном законодательстве// Вопросы экономики и права. – 2010. – № 2. – С. 42-47.</w:t>
      </w:r>
    </w:p>
    <w:p w:rsidR="00EC43A0" w:rsidRPr="00DA63F4" w:rsidRDefault="00EC43A0" w:rsidP="00EC43A0">
      <w:pPr>
        <w:pStyle w:val="ac"/>
        <w:numPr>
          <w:ilvl w:val="0"/>
          <w:numId w:val="33"/>
        </w:numPr>
        <w:spacing w:line="360" w:lineRule="auto"/>
        <w:ind w:left="0" w:firstLine="0"/>
        <w:rPr>
          <w:rFonts w:cs="Times New Roman"/>
          <w:color w:val="000000" w:themeColor="text1"/>
          <w:sz w:val="28"/>
          <w:szCs w:val="28"/>
        </w:rPr>
      </w:pPr>
      <w:r w:rsidRPr="00DA63F4">
        <w:rPr>
          <w:rFonts w:eastAsia="Times New Roman" w:cs="Times New Roman"/>
          <w:color w:val="000000" w:themeColor="text1"/>
          <w:spacing w:val="-4"/>
          <w:sz w:val="28"/>
          <w:szCs w:val="28"/>
        </w:rPr>
        <w:t>Колодко Г. В. К лучшему будущему: перспективы интеграции/</w:t>
      </w:r>
      <w:r w:rsidR="00EB1BAB">
        <w:rPr>
          <w:rFonts w:eastAsia="Times New Roman" w:cs="Times New Roman"/>
          <w:color w:val="000000" w:themeColor="text1"/>
          <w:spacing w:val="-4"/>
          <w:sz w:val="28"/>
          <w:szCs w:val="28"/>
        </w:rPr>
        <w:t>/</w:t>
      </w:r>
      <w:r w:rsidRPr="00DA63F4">
        <w:rPr>
          <w:rFonts w:eastAsia="Times New Roman" w:cs="Times New Roman"/>
          <w:color w:val="000000" w:themeColor="text1"/>
          <w:spacing w:val="-4"/>
          <w:sz w:val="28"/>
          <w:szCs w:val="28"/>
        </w:rPr>
        <w:t xml:space="preserve"> Современные глобальные вызовы и национальные интересы. XV Международные Лихачевские научные чтения. – СПб., 2015. – С. 107-109.</w:t>
      </w:r>
    </w:p>
    <w:p w:rsidR="00EC43A0" w:rsidRPr="00DA63F4" w:rsidRDefault="00EC43A0" w:rsidP="00EC43A0">
      <w:pPr>
        <w:pStyle w:val="ac"/>
        <w:numPr>
          <w:ilvl w:val="0"/>
          <w:numId w:val="33"/>
        </w:numPr>
        <w:spacing w:line="360" w:lineRule="auto"/>
        <w:ind w:left="0" w:firstLine="0"/>
        <w:rPr>
          <w:rFonts w:cs="Times New Roman"/>
          <w:color w:val="000000" w:themeColor="text1"/>
          <w:sz w:val="28"/>
          <w:szCs w:val="28"/>
        </w:rPr>
      </w:pPr>
      <w:r w:rsidRPr="00DA63F4">
        <w:rPr>
          <w:rFonts w:eastAsia="Times New Roman" w:cs="Times New Roman"/>
          <w:color w:val="000000" w:themeColor="text1"/>
          <w:sz w:val="28"/>
          <w:szCs w:val="28"/>
        </w:rPr>
        <w:t>Оболенский В.П. Либерализация и протекционизм в международной торговле // Внешнеэкономический вестник. – 2013. – № 3. – С. 3-19.</w:t>
      </w:r>
    </w:p>
    <w:p w:rsidR="00EC43A0" w:rsidRPr="00DA63F4" w:rsidRDefault="00EC43A0" w:rsidP="00EC43A0">
      <w:pPr>
        <w:pStyle w:val="ac"/>
        <w:numPr>
          <w:ilvl w:val="0"/>
          <w:numId w:val="33"/>
        </w:numPr>
        <w:spacing w:line="360" w:lineRule="auto"/>
        <w:ind w:left="0" w:firstLine="0"/>
        <w:rPr>
          <w:rFonts w:eastAsia="Times New Roman" w:cs="Times New Roman"/>
          <w:color w:val="000000" w:themeColor="text1"/>
          <w:sz w:val="28"/>
          <w:szCs w:val="28"/>
        </w:rPr>
      </w:pPr>
      <w:r w:rsidRPr="00DA63F4">
        <w:rPr>
          <w:rFonts w:eastAsia="Times New Roman" w:cs="Times New Roman"/>
          <w:color w:val="000000" w:themeColor="text1"/>
          <w:sz w:val="28"/>
          <w:szCs w:val="28"/>
        </w:rPr>
        <w:t>Пискулов Ю. В. Россия в международной торговле// Международная экономика. — 2012. — № 2. — С. 17-30.</w:t>
      </w:r>
    </w:p>
    <w:p w:rsidR="00EC43A0" w:rsidRPr="00DA63F4" w:rsidRDefault="00EC43A0" w:rsidP="00EC43A0">
      <w:pPr>
        <w:pStyle w:val="ac"/>
        <w:numPr>
          <w:ilvl w:val="0"/>
          <w:numId w:val="33"/>
        </w:numPr>
        <w:spacing w:line="360" w:lineRule="auto"/>
        <w:ind w:left="0" w:firstLine="0"/>
        <w:rPr>
          <w:rFonts w:cs="Times New Roman"/>
          <w:color w:val="000000" w:themeColor="text1"/>
          <w:sz w:val="28"/>
          <w:szCs w:val="28"/>
        </w:rPr>
      </w:pPr>
      <w:r w:rsidRPr="00DA63F4">
        <w:rPr>
          <w:rFonts w:eastAsia="Times New Roman" w:cs="Times New Roman"/>
          <w:color w:val="000000" w:themeColor="text1"/>
          <w:sz w:val="28"/>
          <w:szCs w:val="28"/>
        </w:rPr>
        <w:t>Сорокин М.А. Таможенное регулирование в институциональной матрице предпринимательства/ М.А. Сорокин// Вестник Российской таможенной академии.- 2012.- №3. - С. 29-35.</w:t>
      </w:r>
    </w:p>
    <w:p w:rsidR="00EC43A0" w:rsidRPr="00DA63F4" w:rsidRDefault="00EC43A0" w:rsidP="00EC43A0">
      <w:pPr>
        <w:pStyle w:val="ac"/>
        <w:numPr>
          <w:ilvl w:val="0"/>
          <w:numId w:val="33"/>
        </w:numPr>
        <w:spacing w:line="360" w:lineRule="auto"/>
        <w:ind w:left="0" w:firstLine="0"/>
        <w:rPr>
          <w:rFonts w:cs="Times New Roman"/>
          <w:color w:val="000000" w:themeColor="text1"/>
          <w:sz w:val="28"/>
          <w:szCs w:val="28"/>
        </w:rPr>
      </w:pPr>
      <w:r w:rsidRPr="00DA63F4">
        <w:rPr>
          <w:rFonts w:eastAsia="Times New Roman" w:cs="Times New Roman"/>
          <w:color w:val="000000" w:themeColor="text1"/>
          <w:spacing w:val="-4"/>
          <w:sz w:val="28"/>
          <w:szCs w:val="28"/>
        </w:rPr>
        <w:t>Тимофеев А.В. Теоретические аспекты и тенденции развития региональной экономической интеграции// Вестник Саратовского государственного социально-экономического университета. -2012. - №3 (42). – С. 58-63.</w:t>
      </w:r>
    </w:p>
    <w:p w:rsidR="00EC43A0" w:rsidRPr="00DA63F4" w:rsidRDefault="00EC43A0" w:rsidP="00EC43A0">
      <w:pPr>
        <w:pStyle w:val="ac"/>
        <w:numPr>
          <w:ilvl w:val="0"/>
          <w:numId w:val="33"/>
        </w:numPr>
        <w:spacing w:line="360" w:lineRule="auto"/>
        <w:ind w:left="0" w:firstLine="0"/>
        <w:rPr>
          <w:rFonts w:cs="Times New Roman"/>
          <w:color w:val="000000" w:themeColor="text1"/>
          <w:sz w:val="28"/>
          <w:szCs w:val="28"/>
        </w:rPr>
      </w:pPr>
      <w:r w:rsidRPr="00DA63F4">
        <w:rPr>
          <w:rFonts w:eastAsia="Times New Roman" w:cs="Times New Roman"/>
          <w:color w:val="000000" w:themeColor="text1"/>
          <w:sz w:val="28"/>
          <w:szCs w:val="28"/>
        </w:rPr>
        <w:t>Ткаченко И. Е., Боброва О. Г. Содержание понятия «таможенное сотрудничество» и его значение для таможенной администрации//  Вестник российской таможенной академии. – 2013. – № 4 (25). – С. 84-90.</w:t>
      </w:r>
    </w:p>
    <w:p w:rsidR="00EC43A0" w:rsidRPr="00DA63F4" w:rsidRDefault="00EC43A0" w:rsidP="00EC43A0">
      <w:pPr>
        <w:pStyle w:val="ac"/>
        <w:numPr>
          <w:ilvl w:val="0"/>
          <w:numId w:val="33"/>
        </w:numPr>
        <w:spacing w:line="360" w:lineRule="auto"/>
        <w:ind w:left="0" w:firstLine="0"/>
        <w:rPr>
          <w:rFonts w:cs="Times New Roman"/>
          <w:color w:val="000000" w:themeColor="text1"/>
          <w:sz w:val="28"/>
          <w:szCs w:val="28"/>
        </w:rPr>
      </w:pPr>
      <w:r w:rsidRPr="00DA63F4">
        <w:rPr>
          <w:rFonts w:eastAsia="Times New Roman" w:cs="Times New Roman"/>
          <w:color w:val="000000" w:themeColor="text1"/>
          <w:sz w:val="28"/>
          <w:szCs w:val="28"/>
        </w:rPr>
        <w:lastRenderedPageBreak/>
        <w:t>Турбан Г.В. Таможенный союз России, Казахстана и Беларуси в контексте развития региональных торговых соглашений// Белорусский экономический журнал. – 2013. –  № 3. – С. 57-73.</w:t>
      </w:r>
    </w:p>
    <w:p w:rsidR="00EC43A0" w:rsidRPr="00DA63F4" w:rsidRDefault="00EC43A0" w:rsidP="00EC43A0">
      <w:pPr>
        <w:pStyle w:val="ac"/>
        <w:numPr>
          <w:ilvl w:val="0"/>
          <w:numId w:val="33"/>
        </w:numPr>
        <w:spacing w:line="360" w:lineRule="auto"/>
        <w:ind w:left="0" w:firstLine="0"/>
        <w:rPr>
          <w:rFonts w:cs="Times New Roman"/>
          <w:color w:val="000000" w:themeColor="text1"/>
          <w:sz w:val="28"/>
          <w:szCs w:val="28"/>
        </w:rPr>
      </w:pPr>
      <w:r w:rsidRPr="00DA63F4">
        <w:rPr>
          <w:rFonts w:eastAsia="Times New Roman" w:cs="Times New Roman"/>
          <w:color w:val="000000" w:themeColor="text1"/>
          <w:spacing w:val="-4"/>
          <w:sz w:val="28"/>
          <w:szCs w:val="28"/>
        </w:rPr>
        <w:t>Тунгускова-Кузьмина С.Н. Роль Всемирной таможенной организации в повышении эффективности деятельности таможенных служб мира// Вестник РУДН. – 2004. – №1. – С. 152.</w:t>
      </w:r>
    </w:p>
    <w:p w:rsidR="00EC43A0" w:rsidRDefault="00EC43A0" w:rsidP="00EC43A0">
      <w:pPr>
        <w:pStyle w:val="ac"/>
        <w:numPr>
          <w:ilvl w:val="0"/>
          <w:numId w:val="33"/>
        </w:numPr>
        <w:spacing w:line="360" w:lineRule="auto"/>
        <w:ind w:left="0" w:firstLine="0"/>
        <w:rPr>
          <w:rFonts w:eastAsia="Times New Roman" w:cs="Times New Roman"/>
          <w:color w:val="000000" w:themeColor="text1"/>
          <w:sz w:val="28"/>
          <w:szCs w:val="28"/>
          <w:lang w:val="en-US"/>
        </w:rPr>
      </w:pPr>
      <w:r w:rsidRPr="00DA63F4">
        <w:rPr>
          <w:rFonts w:eastAsia="Times New Roman" w:cs="Times New Roman"/>
          <w:color w:val="000000" w:themeColor="text1"/>
          <w:sz w:val="28"/>
          <w:szCs w:val="28"/>
          <w:lang w:val="en-US"/>
        </w:rPr>
        <w:t>Rimas Stankevičius. Problems of international cooperation and mutual assistance among the European Union customs authorities//</w:t>
      </w:r>
      <w:r w:rsidR="00EB1BAB" w:rsidRPr="00EB1BAB">
        <w:rPr>
          <w:rFonts w:eastAsia="Times New Roman" w:cs="Times New Roman"/>
          <w:color w:val="000000" w:themeColor="text1"/>
          <w:sz w:val="28"/>
          <w:szCs w:val="28"/>
          <w:lang w:val="en-US"/>
        </w:rPr>
        <w:t xml:space="preserve"> </w:t>
      </w:r>
      <w:r w:rsidRPr="00DA63F4">
        <w:rPr>
          <w:rFonts w:eastAsia="Times New Roman" w:cs="Times New Roman"/>
          <w:color w:val="000000" w:themeColor="text1"/>
          <w:sz w:val="28"/>
          <w:szCs w:val="28"/>
          <w:lang w:val="en-US"/>
        </w:rPr>
        <w:t xml:space="preserve">Intellectual economics. – 2007. – № 2(2). –  </w:t>
      </w:r>
      <w:r w:rsidRPr="00DA63F4">
        <w:rPr>
          <w:rFonts w:eastAsia="Times New Roman" w:cs="Times New Roman"/>
          <w:color w:val="000000" w:themeColor="text1"/>
          <w:sz w:val="28"/>
          <w:szCs w:val="28"/>
        </w:rPr>
        <w:t>С</w:t>
      </w:r>
      <w:r w:rsidRPr="00DA63F4">
        <w:rPr>
          <w:rFonts w:eastAsia="Times New Roman" w:cs="Times New Roman"/>
          <w:color w:val="000000" w:themeColor="text1"/>
          <w:sz w:val="28"/>
          <w:szCs w:val="28"/>
          <w:lang w:val="en-US"/>
        </w:rPr>
        <w:t>. 60-67.</w:t>
      </w:r>
    </w:p>
    <w:p w:rsidR="00EB1BAB" w:rsidRPr="00EB1BAB" w:rsidRDefault="00EB1BAB" w:rsidP="00EB1BAB">
      <w:pPr>
        <w:pStyle w:val="ab"/>
        <w:numPr>
          <w:ilvl w:val="0"/>
          <w:numId w:val="33"/>
        </w:numPr>
        <w:ind w:left="0" w:firstLine="0"/>
        <w:rPr>
          <w:rFonts w:eastAsia="Times New Roman" w:cs="Times New Roman"/>
          <w:color w:val="000000" w:themeColor="text1"/>
          <w:szCs w:val="28"/>
          <w:lang w:val="en-US"/>
        </w:rPr>
      </w:pPr>
      <w:r w:rsidRPr="00EB1BAB">
        <w:rPr>
          <w:rFonts w:eastAsia="Times New Roman" w:cs="Times New Roman"/>
          <w:color w:val="000000" w:themeColor="text1"/>
          <w:szCs w:val="28"/>
          <w:lang w:val="en-US"/>
        </w:rPr>
        <w:t>Halis M. Yildiz. Foreign direct investment and customs union: Incentives for multilateral tariff cooperation over free trade// The Journal of International Trade &amp; Economic Development. – 2013. - № 22. – вып. 2. – С. 298-316.</w:t>
      </w:r>
    </w:p>
    <w:p w:rsidR="00EC43A0" w:rsidRPr="00DA63F4" w:rsidRDefault="00EC43A0" w:rsidP="00EC43A0">
      <w:pPr>
        <w:pStyle w:val="ac"/>
        <w:numPr>
          <w:ilvl w:val="0"/>
          <w:numId w:val="33"/>
        </w:numPr>
        <w:spacing w:line="360" w:lineRule="auto"/>
        <w:ind w:left="0" w:firstLine="0"/>
        <w:rPr>
          <w:rFonts w:eastAsia="Times New Roman" w:cs="Times New Roman"/>
          <w:color w:val="000000" w:themeColor="text1"/>
          <w:sz w:val="28"/>
          <w:szCs w:val="28"/>
          <w:lang w:val="en-US"/>
        </w:rPr>
      </w:pPr>
      <w:r w:rsidRPr="00DA63F4">
        <w:rPr>
          <w:rFonts w:eastAsia="Times New Roman" w:cs="Times New Roman"/>
          <w:color w:val="000000" w:themeColor="text1"/>
          <w:sz w:val="28"/>
          <w:szCs w:val="28"/>
          <w:lang w:val="en-US"/>
        </w:rPr>
        <w:t xml:space="preserve">Hans-Michael Wolffgan. Legal thoughts on how to merge trade facilitation and safety &amp; security/ Hans-Michael Wolffgan, Edward Kafeero// World Customs Journal. – Volume 8. –  Number 1. – </w:t>
      </w:r>
      <w:r w:rsidRPr="00DA63F4">
        <w:rPr>
          <w:rFonts w:eastAsia="Times New Roman" w:cs="Times New Roman"/>
          <w:color w:val="000000" w:themeColor="text1"/>
          <w:sz w:val="28"/>
          <w:szCs w:val="28"/>
        </w:rPr>
        <w:t>С</w:t>
      </w:r>
      <w:r w:rsidRPr="00DA63F4">
        <w:rPr>
          <w:rFonts w:eastAsia="Times New Roman" w:cs="Times New Roman"/>
          <w:color w:val="000000" w:themeColor="text1"/>
          <w:sz w:val="28"/>
          <w:szCs w:val="28"/>
          <w:lang w:val="en-US"/>
        </w:rPr>
        <w:t>. 3-15.</w:t>
      </w:r>
    </w:p>
    <w:p w:rsidR="00EC43A0" w:rsidRDefault="00EC43A0" w:rsidP="00EC43A0">
      <w:pPr>
        <w:pStyle w:val="ac"/>
        <w:numPr>
          <w:ilvl w:val="0"/>
          <w:numId w:val="33"/>
        </w:numPr>
        <w:spacing w:line="360" w:lineRule="auto"/>
        <w:ind w:left="0" w:firstLine="0"/>
        <w:rPr>
          <w:rFonts w:eastAsia="Times New Roman" w:cs="Times New Roman"/>
          <w:color w:val="000000" w:themeColor="text1"/>
          <w:spacing w:val="-4"/>
          <w:sz w:val="28"/>
          <w:szCs w:val="28"/>
          <w:lang w:val="en-US"/>
        </w:rPr>
      </w:pPr>
      <w:r w:rsidRPr="00DA63F4">
        <w:rPr>
          <w:rFonts w:eastAsia="Times New Roman" w:cs="Times New Roman"/>
          <w:color w:val="000000" w:themeColor="text1"/>
          <w:spacing w:val="-4"/>
          <w:sz w:val="28"/>
          <w:szCs w:val="28"/>
          <w:lang w:val="en-US"/>
        </w:rPr>
        <w:t xml:space="preserve">Hoekman B. M., Kostecki M. M. The political Economy of the World Trading System: The WTO and Beyond, Third Edition, Oxford University Press/ B. M. Hoekman, Kostecki M. M.// Published to Oxford Scholarship, 2003 </w:t>
      </w:r>
      <w:r w:rsidRPr="00DA63F4">
        <w:rPr>
          <w:rFonts w:eastAsia="Times New Roman" w:cs="Times New Roman"/>
          <w:color w:val="000000" w:themeColor="text1"/>
          <w:sz w:val="28"/>
          <w:szCs w:val="28"/>
          <w:lang w:val="en-US"/>
        </w:rPr>
        <w:t>[</w:t>
      </w:r>
      <w:r w:rsidRPr="00DA63F4">
        <w:rPr>
          <w:rFonts w:eastAsia="Times New Roman" w:cs="Times New Roman"/>
          <w:color w:val="000000" w:themeColor="text1"/>
          <w:sz w:val="28"/>
          <w:szCs w:val="28"/>
        </w:rPr>
        <w:t>Электронный</w:t>
      </w:r>
      <w:r w:rsidRPr="00DA63F4">
        <w:rPr>
          <w:rFonts w:eastAsia="Times New Roman" w:cs="Times New Roman"/>
          <w:color w:val="000000" w:themeColor="text1"/>
          <w:sz w:val="28"/>
          <w:szCs w:val="28"/>
          <w:lang w:val="en-US"/>
        </w:rPr>
        <w:t xml:space="preserve"> </w:t>
      </w:r>
      <w:r w:rsidRPr="00DA63F4">
        <w:rPr>
          <w:rFonts w:eastAsia="Times New Roman" w:cs="Times New Roman"/>
          <w:color w:val="000000" w:themeColor="text1"/>
          <w:sz w:val="28"/>
          <w:szCs w:val="28"/>
        </w:rPr>
        <w:t>ресурс</w:t>
      </w:r>
      <w:r w:rsidRPr="00DA63F4">
        <w:rPr>
          <w:rFonts w:eastAsia="Times New Roman" w:cs="Times New Roman"/>
          <w:color w:val="000000" w:themeColor="text1"/>
          <w:sz w:val="28"/>
          <w:szCs w:val="28"/>
          <w:lang w:val="en-US"/>
        </w:rPr>
        <w:t xml:space="preserve">] </w:t>
      </w:r>
      <w:r w:rsidRPr="00DA63F4">
        <w:rPr>
          <w:rFonts w:eastAsia="Times New Roman" w:cs="Times New Roman"/>
          <w:color w:val="000000" w:themeColor="text1"/>
          <w:sz w:val="28"/>
          <w:szCs w:val="28"/>
        </w:rPr>
        <w:t>Режим</w:t>
      </w:r>
      <w:r w:rsidRPr="00DA63F4">
        <w:rPr>
          <w:rFonts w:eastAsia="Times New Roman" w:cs="Times New Roman"/>
          <w:color w:val="000000" w:themeColor="text1"/>
          <w:sz w:val="28"/>
          <w:szCs w:val="28"/>
          <w:lang w:val="en-US"/>
        </w:rPr>
        <w:t xml:space="preserve"> </w:t>
      </w:r>
      <w:r w:rsidRPr="00DA63F4">
        <w:rPr>
          <w:rFonts w:eastAsia="Times New Roman" w:cs="Times New Roman"/>
          <w:color w:val="000000" w:themeColor="text1"/>
          <w:sz w:val="28"/>
          <w:szCs w:val="28"/>
        </w:rPr>
        <w:t>доступа</w:t>
      </w:r>
      <w:r w:rsidRPr="00DA63F4">
        <w:rPr>
          <w:rFonts w:eastAsia="Times New Roman" w:cs="Times New Roman"/>
          <w:color w:val="000000" w:themeColor="text1"/>
          <w:sz w:val="28"/>
          <w:szCs w:val="28"/>
          <w:lang w:val="en-US"/>
        </w:rPr>
        <w:t xml:space="preserve">:  </w:t>
      </w:r>
      <w:hyperlink r:id="rId29" w:history="1">
        <w:r w:rsidRPr="00DA63F4">
          <w:rPr>
            <w:rStyle w:val="a6"/>
            <w:rFonts w:eastAsia="Times New Roman" w:cs="Times New Roman"/>
            <w:color w:val="000000" w:themeColor="text1"/>
            <w:spacing w:val="-4"/>
            <w:sz w:val="28"/>
            <w:szCs w:val="28"/>
            <w:lang w:val="en-US"/>
          </w:rPr>
          <w:t>http://www.oxfordscholarship.com/view/10.1093/019829431X.001.0001/acprof-9780198294313</w:t>
        </w:r>
      </w:hyperlink>
      <w:r w:rsidRPr="00DA63F4">
        <w:rPr>
          <w:rFonts w:eastAsia="Times New Roman" w:cs="Times New Roman"/>
          <w:color w:val="000000" w:themeColor="text1"/>
          <w:spacing w:val="-4"/>
          <w:sz w:val="28"/>
          <w:szCs w:val="28"/>
          <w:lang w:val="en-US"/>
        </w:rPr>
        <w:t>.</w:t>
      </w:r>
    </w:p>
    <w:p w:rsidR="00EB1BAB" w:rsidRPr="00DA63F4" w:rsidRDefault="00EB1BAB" w:rsidP="00EB1BAB">
      <w:pPr>
        <w:pStyle w:val="ac"/>
        <w:spacing w:line="360" w:lineRule="auto"/>
        <w:rPr>
          <w:rFonts w:eastAsia="Times New Roman" w:cs="Times New Roman"/>
          <w:color w:val="000000" w:themeColor="text1"/>
          <w:spacing w:val="-4"/>
          <w:sz w:val="28"/>
          <w:szCs w:val="28"/>
          <w:lang w:val="en-US"/>
        </w:rPr>
      </w:pPr>
    </w:p>
    <w:p w:rsidR="00EC43A0" w:rsidRPr="00EB1BAB" w:rsidRDefault="00394069" w:rsidP="00EC43A0">
      <w:pPr>
        <w:pStyle w:val="ab"/>
        <w:ind w:left="0" w:firstLine="0"/>
        <w:contextualSpacing w:val="0"/>
        <w:rPr>
          <w:rFonts w:cs="Times New Roman"/>
          <w:b/>
          <w:color w:val="000000" w:themeColor="text1"/>
          <w:szCs w:val="28"/>
        </w:rPr>
      </w:pPr>
      <w:r>
        <w:rPr>
          <w:rFonts w:cs="Times New Roman"/>
          <w:b/>
          <w:color w:val="000000" w:themeColor="text1"/>
          <w:szCs w:val="28"/>
        </w:rPr>
        <w:t>2.3</w:t>
      </w:r>
      <w:r w:rsidR="00EC43A0" w:rsidRPr="00EB1BAB">
        <w:rPr>
          <w:rFonts w:cs="Times New Roman"/>
          <w:b/>
          <w:color w:val="000000" w:themeColor="text1"/>
          <w:szCs w:val="28"/>
        </w:rPr>
        <w:t>. Диссертации и авторефераты диссертаций</w:t>
      </w:r>
    </w:p>
    <w:p w:rsidR="00EC43A0" w:rsidRPr="00DA63F4" w:rsidRDefault="00EC43A0" w:rsidP="00EC43A0">
      <w:pPr>
        <w:pStyle w:val="ac"/>
        <w:numPr>
          <w:ilvl w:val="0"/>
          <w:numId w:val="34"/>
        </w:numPr>
        <w:spacing w:line="360" w:lineRule="auto"/>
        <w:ind w:left="0" w:firstLine="0"/>
        <w:rPr>
          <w:rFonts w:eastAsia="Times New Roman" w:cs="Times New Roman"/>
          <w:color w:val="000000" w:themeColor="text1"/>
          <w:spacing w:val="-4"/>
          <w:sz w:val="28"/>
          <w:szCs w:val="28"/>
        </w:rPr>
      </w:pPr>
      <w:r w:rsidRPr="00DA63F4">
        <w:rPr>
          <w:rFonts w:eastAsia="Times New Roman" w:cs="Times New Roman"/>
          <w:color w:val="000000" w:themeColor="text1"/>
          <w:spacing w:val="-4"/>
          <w:sz w:val="28"/>
          <w:szCs w:val="28"/>
        </w:rPr>
        <w:t>Буева Н.Э. Деятельность Всемирной таможенной организации по сближению национальных правовых систем в области таможенного дела: автореферат дис. … кандидата юридических наук: 12.00.10/ Буваева Наталья Эрнестовна. –  Москва, 2007. – 194 с</w:t>
      </w:r>
      <w:r w:rsidRPr="00DA63F4">
        <w:rPr>
          <w:rStyle w:val="ae"/>
          <w:rFonts w:eastAsia="Times New Roman" w:cs="Times New Roman"/>
          <w:color w:val="000000" w:themeColor="text1"/>
          <w:spacing w:val="-4"/>
          <w:sz w:val="28"/>
          <w:szCs w:val="28"/>
        </w:rPr>
        <w:t>.</w:t>
      </w:r>
    </w:p>
    <w:p w:rsidR="00EC43A0" w:rsidRPr="00DA63F4" w:rsidRDefault="00EC43A0" w:rsidP="00EB1BAB">
      <w:pPr>
        <w:pStyle w:val="ac"/>
        <w:numPr>
          <w:ilvl w:val="0"/>
          <w:numId w:val="34"/>
        </w:numPr>
        <w:spacing w:line="360" w:lineRule="auto"/>
        <w:ind w:left="0" w:firstLine="0"/>
        <w:rPr>
          <w:rFonts w:cs="Times New Roman"/>
          <w:color w:val="000000" w:themeColor="text1"/>
          <w:sz w:val="28"/>
          <w:szCs w:val="28"/>
        </w:rPr>
      </w:pPr>
      <w:r w:rsidRPr="00DA63F4">
        <w:rPr>
          <w:rFonts w:eastAsia="Times New Roman" w:cs="Times New Roman"/>
          <w:color w:val="000000" w:themeColor="text1"/>
          <w:sz w:val="28"/>
          <w:szCs w:val="28"/>
        </w:rPr>
        <w:t>Воронцова Н. А. Правовые основы становления и функционирования межгосударственного механизма интеграционных процессов в Евразийском экономическом сообществе: дис.</w:t>
      </w:r>
      <w:r w:rsidR="00EB1BAB">
        <w:rPr>
          <w:rFonts w:eastAsia="Times New Roman" w:cs="Times New Roman"/>
          <w:color w:val="000000" w:themeColor="text1"/>
          <w:sz w:val="28"/>
          <w:szCs w:val="28"/>
        </w:rPr>
        <w:t xml:space="preserve"> …</w:t>
      </w:r>
      <w:r w:rsidRPr="00DA63F4">
        <w:rPr>
          <w:rFonts w:eastAsia="Times New Roman" w:cs="Times New Roman"/>
          <w:color w:val="000000" w:themeColor="text1"/>
          <w:sz w:val="28"/>
          <w:szCs w:val="28"/>
        </w:rPr>
        <w:t xml:space="preserve">  д-ра юрид. наук</w:t>
      </w:r>
      <w:r w:rsidR="00EB1BAB">
        <w:rPr>
          <w:rFonts w:eastAsia="Times New Roman" w:cs="Times New Roman"/>
          <w:color w:val="000000" w:themeColor="text1"/>
          <w:sz w:val="28"/>
          <w:szCs w:val="28"/>
        </w:rPr>
        <w:t>:</w:t>
      </w:r>
      <w:r w:rsidR="00EB1BAB" w:rsidRPr="00EB1BAB">
        <w:t xml:space="preserve"> </w:t>
      </w:r>
      <w:r w:rsidR="00EB1BAB" w:rsidRPr="00EB1BAB">
        <w:rPr>
          <w:rFonts w:eastAsia="Times New Roman" w:cs="Times New Roman"/>
          <w:color w:val="000000" w:themeColor="text1"/>
          <w:sz w:val="28"/>
          <w:szCs w:val="28"/>
        </w:rPr>
        <w:t>12.00.10</w:t>
      </w:r>
      <w:r w:rsidR="00EB1BAB">
        <w:rPr>
          <w:rFonts w:eastAsia="Times New Roman" w:cs="Times New Roman"/>
          <w:color w:val="000000" w:themeColor="text1"/>
          <w:sz w:val="28"/>
          <w:szCs w:val="28"/>
        </w:rPr>
        <w:t xml:space="preserve">/ </w:t>
      </w:r>
      <w:r w:rsidR="00EB1BAB" w:rsidRPr="00DA63F4">
        <w:rPr>
          <w:rFonts w:eastAsia="Times New Roman" w:cs="Times New Roman"/>
          <w:color w:val="000000" w:themeColor="text1"/>
          <w:sz w:val="28"/>
          <w:szCs w:val="28"/>
        </w:rPr>
        <w:t xml:space="preserve">Н. А. </w:t>
      </w:r>
      <w:r w:rsidR="00EB1BAB">
        <w:rPr>
          <w:rFonts w:eastAsia="Times New Roman" w:cs="Times New Roman"/>
          <w:color w:val="000000" w:themeColor="text1"/>
          <w:sz w:val="28"/>
          <w:szCs w:val="28"/>
        </w:rPr>
        <w:t xml:space="preserve"> </w:t>
      </w:r>
      <w:r w:rsidR="00EB1BAB" w:rsidRPr="00DA63F4">
        <w:rPr>
          <w:rFonts w:eastAsia="Times New Roman" w:cs="Times New Roman"/>
          <w:color w:val="000000" w:themeColor="text1"/>
          <w:sz w:val="28"/>
          <w:szCs w:val="28"/>
        </w:rPr>
        <w:t>Воронцова</w:t>
      </w:r>
      <w:r w:rsidRPr="00DA63F4">
        <w:rPr>
          <w:rFonts w:eastAsia="Times New Roman" w:cs="Times New Roman"/>
          <w:color w:val="000000" w:themeColor="text1"/>
          <w:sz w:val="28"/>
          <w:szCs w:val="28"/>
        </w:rPr>
        <w:t>. М., 2004. – 458с.</w:t>
      </w:r>
    </w:p>
    <w:p w:rsidR="00EC43A0" w:rsidRPr="00DA63F4" w:rsidRDefault="00EC43A0" w:rsidP="00EC43A0">
      <w:pPr>
        <w:pStyle w:val="ac"/>
        <w:numPr>
          <w:ilvl w:val="0"/>
          <w:numId w:val="34"/>
        </w:numPr>
        <w:spacing w:line="360" w:lineRule="auto"/>
        <w:ind w:left="0" w:firstLine="0"/>
        <w:rPr>
          <w:rFonts w:eastAsia="Times New Roman" w:cs="Times New Roman"/>
          <w:color w:val="000000" w:themeColor="text1"/>
          <w:sz w:val="28"/>
          <w:szCs w:val="28"/>
        </w:rPr>
      </w:pPr>
      <w:r w:rsidRPr="00DA63F4">
        <w:rPr>
          <w:rFonts w:eastAsia="Times New Roman" w:cs="Times New Roman"/>
          <w:color w:val="000000" w:themeColor="text1"/>
          <w:sz w:val="28"/>
          <w:szCs w:val="28"/>
        </w:rPr>
        <w:lastRenderedPageBreak/>
        <w:t xml:space="preserve">Ермакова В.В. Формирование единого информационного пространства интеграционного союза в таможенной сфере: дис. … . д-ра юрид. наук.: 12.00.13/ </w:t>
      </w:r>
      <w:r w:rsidR="00EB1BAB" w:rsidRPr="00DA63F4">
        <w:rPr>
          <w:rFonts w:eastAsia="Times New Roman" w:cs="Times New Roman"/>
          <w:color w:val="000000" w:themeColor="text1"/>
          <w:sz w:val="28"/>
          <w:szCs w:val="28"/>
        </w:rPr>
        <w:t xml:space="preserve">В. В. </w:t>
      </w:r>
      <w:r w:rsidRPr="00DA63F4">
        <w:rPr>
          <w:rFonts w:eastAsia="Times New Roman" w:cs="Times New Roman"/>
          <w:color w:val="000000" w:themeColor="text1"/>
          <w:sz w:val="28"/>
          <w:szCs w:val="28"/>
        </w:rPr>
        <w:t>Ермакова</w:t>
      </w:r>
      <w:r w:rsidR="00EB1BAB">
        <w:rPr>
          <w:rFonts w:eastAsia="Times New Roman" w:cs="Times New Roman"/>
          <w:color w:val="000000" w:themeColor="text1"/>
          <w:sz w:val="28"/>
          <w:szCs w:val="28"/>
        </w:rPr>
        <w:t xml:space="preserve">. </w:t>
      </w:r>
      <w:r w:rsidRPr="00DA63F4">
        <w:rPr>
          <w:rFonts w:eastAsia="Times New Roman" w:cs="Times New Roman"/>
          <w:color w:val="000000" w:themeColor="text1"/>
          <w:sz w:val="28"/>
          <w:szCs w:val="28"/>
        </w:rPr>
        <w:t>– М., 2015. – 493 с.</w:t>
      </w:r>
    </w:p>
    <w:p w:rsidR="00EC43A0" w:rsidRDefault="00EC43A0" w:rsidP="00EC43A0">
      <w:pPr>
        <w:pStyle w:val="ac"/>
        <w:numPr>
          <w:ilvl w:val="0"/>
          <w:numId w:val="34"/>
        </w:numPr>
        <w:spacing w:line="360" w:lineRule="auto"/>
        <w:ind w:left="0" w:firstLine="0"/>
        <w:rPr>
          <w:rFonts w:eastAsia="Times New Roman" w:cs="Times New Roman"/>
          <w:color w:val="000000" w:themeColor="text1"/>
          <w:sz w:val="28"/>
          <w:szCs w:val="28"/>
        </w:rPr>
      </w:pPr>
      <w:r w:rsidRPr="00DA63F4">
        <w:rPr>
          <w:rFonts w:eastAsia="Times New Roman" w:cs="Times New Roman"/>
          <w:color w:val="000000" w:themeColor="text1"/>
          <w:sz w:val="28"/>
          <w:szCs w:val="28"/>
        </w:rPr>
        <w:t xml:space="preserve">Исингарин Н.К. Пути развития, формы и механизмы интеграционных процессов в СНГ: дис. … д-ра экон. наук: 08.00.05/ Н.К. Исингарин. – М., 1999. – 295 с. </w:t>
      </w:r>
    </w:p>
    <w:p w:rsidR="00F21BAC" w:rsidRPr="00DA63F4" w:rsidRDefault="00F21BAC" w:rsidP="00F21BAC">
      <w:pPr>
        <w:pStyle w:val="ac"/>
        <w:numPr>
          <w:ilvl w:val="0"/>
          <w:numId w:val="34"/>
        </w:numPr>
        <w:spacing w:line="360" w:lineRule="auto"/>
        <w:ind w:left="0" w:firstLine="0"/>
        <w:rPr>
          <w:rFonts w:eastAsia="Times New Roman" w:cs="Times New Roman"/>
          <w:color w:val="000000" w:themeColor="text1"/>
          <w:sz w:val="28"/>
          <w:szCs w:val="28"/>
        </w:rPr>
      </w:pPr>
      <w:r w:rsidRPr="00F21BAC">
        <w:rPr>
          <w:rFonts w:eastAsia="Times New Roman" w:cs="Times New Roman"/>
          <w:color w:val="000000" w:themeColor="text1"/>
          <w:sz w:val="28"/>
          <w:szCs w:val="28"/>
        </w:rPr>
        <w:t>Лагутина М.Л</w:t>
      </w:r>
      <w:r>
        <w:rPr>
          <w:rFonts w:eastAsia="Times New Roman" w:cs="Times New Roman"/>
          <w:color w:val="000000" w:themeColor="text1"/>
          <w:sz w:val="28"/>
          <w:szCs w:val="28"/>
        </w:rPr>
        <w:t>.</w:t>
      </w:r>
      <w:r w:rsidRPr="00F21BAC">
        <w:rPr>
          <w:rFonts w:eastAsia="Times New Roman" w:cs="Times New Roman"/>
          <w:color w:val="000000" w:themeColor="text1"/>
          <w:sz w:val="28"/>
          <w:szCs w:val="28"/>
        </w:rPr>
        <w:t xml:space="preserve"> Глобальный регион как элемент мировой политической системы XXI века (на примере евразийского союза): дис. … доктора политических наук: 23.00.04</w:t>
      </w:r>
      <w:r>
        <w:rPr>
          <w:rFonts w:eastAsia="Times New Roman" w:cs="Times New Roman"/>
          <w:color w:val="000000" w:themeColor="text1"/>
          <w:sz w:val="28"/>
          <w:szCs w:val="28"/>
        </w:rPr>
        <w:t>/</w:t>
      </w:r>
      <w:r w:rsidRPr="00F21BAC">
        <w:rPr>
          <w:rFonts w:eastAsia="Times New Roman" w:cs="Times New Roman"/>
          <w:color w:val="000000" w:themeColor="text1"/>
          <w:sz w:val="28"/>
          <w:szCs w:val="28"/>
        </w:rPr>
        <w:t xml:space="preserve"> М.Л. Лагутина.</w:t>
      </w:r>
      <w:r>
        <w:rPr>
          <w:rFonts w:eastAsia="Times New Roman" w:cs="Times New Roman"/>
          <w:color w:val="000000" w:themeColor="text1"/>
          <w:sz w:val="28"/>
          <w:szCs w:val="28"/>
        </w:rPr>
        <w:t xml:space="preserve"> – </w:t>
      </w:r>
      <w:r w:rsidRPr="00F21BAC">
        <w:rPr>
          <w:rFonts w:eastAsia="Times New Roman" w:cs="Times New Roman"/>
          <w:color w:val="000000" w:themeColor="text1"/>
          <w:sz w:val="28"/>
          <w:szCs w:val="28"/>
        </w:rPr>
        <w:t>Санкт-Петербург, 2016</w:t>
      </w:r>
      <w:r>
        <w:rPr>
          <w:rFonts w:eastAsia="Times New Roman" w:cs="Times New Roman"/>
          <w:color w:val="000000" w:themeColor="text1"/>
          <w:sz w:val="28"/>
          <w:szCs w:val="28"/>
        </w:rPr>
        <w:t>. – 422 с.</w:t>
      </w:r>
    </w:p>
    <w:p w:rsidR="00F21BAC" w:rsidRPr="00F21BAC" w:rsidRDefault="00EC43A0" w:rsidP="00F21BAC">
      <w:pPr>
        <w:pStyle w:val="ac"/>
        <w:numPr>
          <w:ilvl w:val="0"/>
          <w:numId w:val="34"/>
        </w:numPr>
        <w:spacing w:line="360" w:lineRule="auto"/>
        <w:ind w:left="0" w:firstLine="0"/>
        <w:rPr>
          <w:rFonts w:eastAsia="Times New Roman" w:cs="Times New Roman"/>
          <w:color w:val="000000" w:themeColor="text1"/>
          <w:sz w:val="28"/>
          <w:szCs w:val="28"/>
        </w:rPr>
      </w:pPr>
      <w:r w:rsidRPr="00DA63F4">
        <w:rPr>
          <w:rFonts w:eastAsia="Times New Roman" w:cs="Times New Roman"/>
          <w:color w:val="000000" w:themeColor="text1"/>
          <w:sz w:val="28"/>
          <w:szCs w:val="28"/>
        </w:rPr>
        <w:t xml:space="preserve">Хапилин С. А. Развитие евразийской экономической интеграции на основе модернизации механизма таможенного регулирования: дис. … на соискание ученой степени доктора экономических наук: 08.00.14/ </w:t>
      </w:r>
      <w:r w:rsidR="00EB1BAB" w:rsidRPr="00DA63F4">
        <w:rPr>
          <w:rFonts w:eastAsia="Times New Roman" w:cs="Times New Roman"/>
          <w:color w:val="000000" w:themeColor="text1"/>
          <w:sz w:val="28"/>
          <w:szCs w:val="28"/>
        </w:rPr>
        <w:t>С. А</w:t>
      </w:r>
      <w:r w:rsidR="00EB1BAB">
        <w:rPr>
          <w:rFonts w:eastAsia="Times New Roman" w:cs="Times New Roman"/>
          <w:color w:val="000000" w:themeColor="text1"/>
          <w:sz w:val="28"/>
          <w:szCs w:val="28"/>
        </w:rPr>
        <w:t>.</w:t>
      </w:r>
      <w:r w:rsidR="00EB1BAB" w:rsidRPr="00DA63F4">
        <w:rPr>
          <w:rFonts w:eastAsia="Times New Roman" w:cs="Times New Roman"/>
          <w:color w:val="000000" w:themeColor="text1"/>
          <w:sz w:val="28"/>
          <w:szCs w:val="28"/>
        </w:rPr>
        <w:t xml:space="preserve"> </w:t>
      </w:r>
      <w:r w:rsidRPr="00DA63F4">
        <w:rPr>
          <w:rFonts w:eastAsia="Times New Roman" w:cs="Times New Roman"/>
          <w:color w:val="000000" w:themeColor="text1"/>
          <w:sz w:val="28"/>
          <w:szCs w:val="28"/>
        </w:rPr>
        <w:t>Хапилин</w:t>
      </w:r>
      <w:r w:rsidR="00EB1BAB">
        <w:rPr>
          <w:rFonts w:eastAsia="Times New Roman" w:cs="Times New Roman"/>
          <w:color w:val="000000" w:themeColor="text1"/>
          <w:sz w:val="28"/>
          <w:szCs w:val="28"/>
        </w:rPr>
        <w:t>. –  Ростов-на-Дону,</w:t>
      </w:r>
      <w:r w:rsidRPr="00DA63F4">
        <w:rPr>
          <w:rFonts w:eastAsia="Times New Roman" w:cs="Times New Roman"/>
          <w:color w:val="000000" w:themeColor="text1"/>
          <w:sz w:val="28"/>
          <w:szCs w:val="28"/>
        </w:rPr>
        <w:t xml:space="preserve"> 2015. – 511 с. </w:t>
      </w:r>
    </w:p>
    <w:p w:rsidR="00EC43A0" w:rsidRPr="00DA63F4" w:rsidRDefault="00EC43A0" w:rsidP="00EC43A0">
      <w:pPr>
        <w:pStyle w:val="ac"/>
        <w:spacing w:line="360" w:lineRule="auto"/>
        <w:rPr>
          <w:rFonts w:eastAsia="Times New Roman" w:cs="Times New Roman"/>
          <w:color w:val="000000" w:themeColor="text1"/>
          <w:sz w:val="28"/>
          <w:szCs w:val="28"/>
        </w:rPr>
      </w:pPr>
    </w:p>
    <w:p w:rsidR="00EC43A0" w:rsidRPr="00DA63F4" w:rsidRDefault="00EC43A0" w:rsidP="00EC43A0">
      <w:pPr>
        <w:pStyle w:val="ac"/>
        <w:numPr>
          <w:ilvl w:val="0"/>
          <w:numId w:val="41"/>
        </w:numPr>
        <w:spacing w:line="360" w:lineRule="auto"/>
        <w:ind w:left="0" w:firstLine="0"/>
        <w:rPr>
          <w:rFonts w:eastAsia="Times New Roman" w:cs="Times New Roman"/>
          <w:b/>
          <w:color w:val="000000" w:themeColor="text1"/>
          <w:sz w:val="28"/>
          <w:szCs w:val="28"/>
        </w:rPr>
      </w:pPr>
      <w:r w:rsidRPr="00DA63F4">
        <w:rPr>
          <w:rFonts w:cs="Times New Roman"/>
          <w:b/>
          <w:color w:val="000000" w:themeColor="text1"/>
          <w:sz w:val="28"/>
          <w:szCs w:val="28"/>
        </w:rPr>
        <w:t>Интернет-ресурсы</w:t>
      </w:r>
    </w:p>
    <w:p w:rsidR="00EC43A0" w:rsidRPr="00DA63F4" w:rsidRDefault="00EC43A0" w:rsidP="00EC43A0">
      <w:pPr>
        <w:pStyle w:val="ac"/>
        <w:numPr>
          <w:ilvl w:val="0"/>
          <w:numId w:val="37"/>
        </w:numPr>
        <w:spacing w:line="360" w:lineRule="auto"/>
        <w:ind w:left="0" w:firstLine="0"/>
        <w:rPr>
          <w:rFonts w:eastAsia="Times New Roman" w:cs="Times New Roman"/>
          <w:color w:val="000000" w:themeColor="text1"/>
          <w:sz w:val="28"/>
          <w:szCs w:val="28"/>
        </w:rPr>
      </w:pPr>
      <w:r w:rsidRPr="00DA63F4">
        <w:rPr>
          <w:rFonts w:eastAsia="Times New Roman" w:cs="Times New Roman"/>
          <w:color w:val="000000" w:themeColor="text1"/>
          <w:sz w:val="28"/>
          <w:szCs w:val="28"/>
        </w:rPr>
        <w:t xml:space="preserve">В Иране руководители таможенных служб России и Ирана подписали ряд документов: новости официального сайта ФТС [Электронный ресурс] Режим доступа: </w:t>
      </w:r>
      <w:hyperlink r:id="rId30" w:history="1">
        <w:r w:rsidRPr="00DA63F4">
          <w:rPr>
            <w:rStyle w:val="a6"/>
            <w:rFonts w:cs="Times New Roman"/>
            <w:color w:val="000000" w:themeColor="text1"/>
            <w:sz w:val="28"/>
            <w:szCs w:val="28"/>
          </w:rPr>
          <w:t>http://customs.ru/index.php?option=com_content&amp;view=article&amp;id=23351:2016-05-23-07-56-03&amp;catid=40:2011-01-24-15-02-45</w:t>
        </w:r>
      </w:hyperlink>
      <w:r w:rsidRPr="00DA63F4">
        <w:rPr>
          <w:rFonts w:cs="Times New Roman"/>
          <w:color w:val="000000" w:themeColor="text1"/>
          <w:sz w:val="28"/>
          <w:szCs w:val="28"/>
        </w:rPr>
        <w:t>.</w:t>
      </w:r>
    </w:p>
    <w:p w:rsidR="00EC43A0" w:rsidRPr="00DA63F4" w:rsidRDefault="00EC43A0" w:rsidP="00EC43A0">
      <w:pPr>
        <w:pStyle w:val="ac"/>
        <w:numPr>
          <w:ilvl w:val="0"/>
          <w:numId w:val="37"/>
        </w:numPr>
        <w:spacing w:line="360" w:lineRule="auto"/>
        <w:ind w:left="0" w:firstLine="0"/>
        <w:rPr>
          <w:rFonts w:cs="Times New Roman"/>
          <w:color w:val="000000" w:themeColor="text1"/>
          <w:sz w:val="28"/>
          <w:szCs w:val="28"/>
        </w:rPr>
      </w:pPr>
      <w:r w:rsidRPr="00DA63F4">
        <w:rPr>
          <w:rFonts w:eastAsia="Times New Roman" w:cs="Times New Roman"/>
          <w:color w:val="000000" w:themeColor="text1"/>
          <w:sz w:val="28"/>
          <w:szCs w:val="28"/>
        </w:rPr>
        <w:t xml:space="preserve">История Всемирного банка: офиц. Сайт Всемирного банка [Электронный ресурс] Режим доступа: </w:t>
      </w:r>
      <w:hyperlink r:id="rId31" w:history="1">
        <w:r w:rsidRPr="00DA63F4">
          <w:rPr>
            <w:rStyle w:val="a6"/>
            <w:rFonts w:eastAsia="Times New Roman" w:cs="Times New Roman"/>
            <w:color w:val="000000" w:themeColor="text1"/>
            <w:sz w:val="28"/>
            <w:szCs w:val="28"/>
          </w:rPr>
          <w:t>http://www.vsemirnyjbank.org/ru/about/history</w:t>
        </w:r>
      </w:hyperlink>
      <w:r w:rsidRPr="00DA63F4">
        <w:rPr>
          <w:rFonts w:eastAsia="Times New Roman" w:cs="Times New Roman"/>
          <w:color w:val="000000" w:themeColor="text1"/>
          <w:sz w:val="28"/>
          <w:szCs w:val="28"/>
        </w:rPr>
        <w:t>.</w:t>
      </w:r>
    </w:p>
    <w:p w:rsidR="00EC43A0" w:rsidRPr="00DA63F4" w:rsidRDefault="00EC43A0" w:rsidP="00EC43A0">
      <w:pPr>
        <w:pStyle w:val="ab"/>
        <w:numPr>
          <w:ilvl w:val="0"/>
          <w:numId w:val="37"/>
        </w:numPr>
        <w:ind w:left="0" w:firstLine="0"/>
        <w:contextualSpacing w:val="0"/>
        <w:rPr>
          <w:rFonts w:cs="Times New Roman"/>
          <w:color w:val="000000" w:themeColor="text1"/>
          <w:szCs w:val="28"/>
        </w:rPr>
      </w:pPr>
      <w:r w:rsidRPr="00DA63F4">
        <w:rPr>
          <w:rFonts w:eastAsia="Times New Roman" w:cs="Times New Roman"/>
          <w:color w:val="000000" w:themeColor="text1"/>
          <w:szCs w:val="28"/>
        </w:rPr>
        <w:t xml:space="preserve">Лазарева М.Ю., Комнатная Ю.А. Новеллизация таможенного законодательства РФ как результат действия международных таможенных соглашений [Электронный ресурс] Режим доступа: </w:t>
      </w:r>
      <w:hyperlink r:id="rId32" w:history="1">
        <w:r w:rsidRPr="00DA63F4">
          <w:rPr>
            <w:rStyle w:val="a6"/>
            <w:rFonts w:eastAsia="Times New Roman" w:cs="Times New Roman"/>
            <w:color w:val="000000" w:themeColor="text1"/>
            <w:szCs w:val="28"/>
          </w:rPr>
          <w:t>http://docplayer.ru/33127241-Novellizaciya-tamozhennogo-zakonodatelstva-rf-kak-rezultat-deystviya-mezhdunarodny-tamozhennyh-soglasheniy.html</w:t>
        </w:r>
      </w:hyperlink>
    </w:p>
    <w:p w:rsidR="00EC43A0" w:rsidRPr="00DA63F4" w:rsidRDefault="00EC43A0" w:rsidP="00EC43A0">
      <w:pPr>
        <w:pStyle w:val="ac"/>
        <w:numPr>
          <w:ilvl w:val="0"/>
          <w:numId w:val="37"/>
        </w:numPr>
        <w:spacing w:line="360" w:lineRule="auto"/>
        <w:ind w:left="0" w:firstLine="0"/>
        <w:rPr>
          <w:rFonts w:cs="Times New Roman"/>
          <w:color w:val="000000" w:themeColor="text1"/>
          <w:sz w:val="28"/>
          <w:szCs w:val="28"/>
        </w:rPr>
      </w:pPr>
      <w:r w:rsidRPr="00DA63F4">
        <w:rPr>
          <w:rFonts w:eastAsia="Times New Roman" w:cs="Times New Roman"/>
          <w:color w:val="000000" w:themeColor="text1"/>
          <w:sz w:val="28"/>
          <w:szCs w:val="28"/>
        </w:rPr>
        <w:t xml:space="preserve">Повестка дня на XXI век: Принята </w:t>
      </w:r>
      <w:hyperlink r:id="rId33" w:history="1">
        <w:r w:rsidRPr="00DA63F4">
          <w:rPr>
            <w:rStyle w:val="a6"/>
            <w:rFonts w:eastAsia="Times New Roman" w:cs="Times New Roman"/>
            <w:color w:val="000000" w:themeColor="text1"/>
            <w:sz w:val="28"/>
            <w:szCs w:val="28"/>
          </w:rPr>
          <w:t>Конференцией ООН по окружающей среде и развитию</w:t>
        </w:r>
      </w:hyperlink>
      <w:r w:rsidRPr="00DA63F4">
        <w:rPr>
          <w:rFonts w:eastAsia="Times New Roman" w:cs="Times New Roman"/>
          <w:color w:val="000000" w:themeColor="text1"/>
          <w:sz w:val="28"/>
          <w:szCs w:val="28"/>
        </w:rPr>
        <w:t xml:space="preserve">, Рио-де-Жанейро, 3–14 июня 1992 г. [Электронный ресурс] Режим доступа: </w:t>
      </w:r>
      <w:hyperlink r:id="rId34" w:history="1">
        <w:r w:rsidRPr="00DA63F4">
          <w:rPr>
            <w:rStyle w:val="a6"/>
            <w:rFonts w:eastAsia="Times New Roman" w:cs="Times New Roman"/>
            <w:color w:val="000000" w:themeColor="text1"/>
            <w:sz w:val="28"/>
            <w:szCs w:val="28"/>
          </w:rPr>
          <w:t>http://www.un.org/ru/documents/decl_conv/conventions/agenda21_ch2.shtml</w:t>
        </w:r>
      </w:hyperlink>
      <w:r w:rsidRPr="00DA63F4">
        <w:rPr>
          <w:rFonts w:eastAsia="Times New Roman" w:cs="Times New Roman"/>
          <w:color w:val="000000" w:themeColor="text1"/>
          <w:sz w:val="28"/>
          <w:szCs w:val="28"/>
        </w:rPr>
        <w:t>.</w:t>
      </w:r>
    </w:p>
    <w:p w:rsidR="00EC43A0" w:rsidRPr="00DA63F4" w:rsidRDefault="00EC43A0" w:rsidP="00EC43A0">
      <w:pPr>
        <w:pStyle w:val="ac"/>
        <w:numPr>
          <w:ilvl w:val="0"/>
          <w:numId w:val="37"/>
        </w:numPr>
        <w:spacing w:line="360" w:lineRule="auto"/>
        <w:ind w:left="0" w:firstLine="0"/>
        <w:rPr>
          <w:rFonts w:eastAsia="Times New Roman" w:cs="Times New Roman"/>
          <w:color w:val="000000" w:themeColor="text1"/>
          <w:sz w:val="28"/>
          <w:szCs w:val="28"/>
        </w:rPr>
      </w:pPr>
      <w:r w:rsidRPr="00DA63F4">
        <w:rPr>
          <w:rFonts w:eastAsia="Times New Roman" w:cs="Times New Roman"/>
          <w:color w:val="000000" w:themeColor="text1"/>
          <w:sz w:val="28"/>
          <w:szCs w:val="28"/>
        </w:rPr>
        <w:lastRenderedPageBreak/>
        <w:t>Подписан Меморандум между таможенными службами России, Китая и Монголии о создании благоприятных условий развитию торговли между тремя странами: новости официального сайта ФТС [Электронный ресурс] Режим доступа:</w:t>
      </w:r>
      <w:r w:rsidRPr="00DA63F4">
        <w:rPr>
          <w:rFonts w:cs="Times New Roman"/>
          <w:color w:val="000000" w:themeColor="text1"/>
          <w:sz w:val="28"/>
          <w:szCs w:val="28"/>
        </w:rPr>
        <w:t xml:space="preserve"> </w:t>
      </w:r>
      <w:hyperlink r:id="rId35" w:history="1">
        <w:r w:rsidRPr="00DA63F4">
          <w:rPr>
            <w:rStyle w:val="a6"/>
            <w:rFonts w:cs="Times New Roman"/>
            <w:color w:val="000000" w:themeColor="text1"/>
            <w:sz w:val="28"/>
            <w:szCs w:val="28"/>
          </w:rPr>
          <w:t>http://customs.ru/index.php?option=com_content&amp;view=article&amp;id=21388:2015-07-10-06-05-40&amp;catid=40:2011-01-24-15-02-45</w:t>
        </w:r>
      </w:hyperlink>
      <w:r w:rsidRPr="00DA63F4">
        <w:rPr>
          <w:rFonts w:cs="Times New Roman"/>
          <w:color w:val="000000" w:themeColor="text1"/>
          <w:sz w:val="28"/>
          <w:szCs w:val="28"/>
        </w:rPr>
        <w:t>.</w:t>
      </w:r>
    </w:p>
    <w:p w:rsidR="00EC43A0" w:rsidRPr="00DA63F4" w:rsidRDefault="00EC43A0" w:rsidP="00EC43A0">
      <w:pPr>
        <w:pStyle w:val="ac"/>
        <w:numPr>
          <w:ilvl w:val="0"/>
          <w:numId w:val="37"/>
        </w:numPr>
        <w:spacing w:line="360" w:lineRule="auto"/>
        <w:ind w:left="0" w:firstLine="0"/>
        <w:rPr>
          <w:rFonts w:eastAsia="Times New Roman" w:cs="Times New Roman"/>
          <w:color w:val="000000" w:themeColor="text1"/>
          <w:sz w:val="28"/>
          <w:szCs w:val="28"/>
        </w:rPr>
      </w:pPr>
      <w:r w:rsidRPr="00DA63F4">
        <w:rPr>
          <w:rFonts w:eastAsia="Times New Roman" w:cs="Times New Roman"/>
          <w:color w:val="000000" w:themeColor="text1"/>
          <w:sz w:val="28"/>
          <w:szCs w:val="28"/>
        </w:rPr>
        <w:t xml:space="preserve">Россия и Турция успешно реализуют проект «Упрощенный таможенный коридор»: новости официального сайта ФТС [Электронный ресурс] Режим доступа: </w:t>
      </w:r>
      <w:hyperlink r:id="rId36" w:history="1">
        <w:r w:rsidRPr="00DA63F4">
          <w:rPr>
            <w:rStyle w:val="a6"/>
            <w:rFonts w:eastAsia="Times New Roman" w:cs="Times New Roman"/>
            <w:color w:val="000000" w:themeColor="text1"/>
            <w:sz w:val="28"/>
            <w:szCs w:val="28"/>
          </w:rPr>
          <w:t>http://customs.ru/index.php?option=com_content&amp;view=article&amp;id=18195:------44-&amp;catid=49:press-cat&amp;Itemid=107</w:t>
        </w:r>
      </w:hyperlink>
      <w:r w:rsidRPr="00DA63F4">
        <w:rPr>
          <w:rFonts w:eastAsia="Times New Roman" w:cs="Times New Roman"/>
          <w:color w:val="000000" w:themeColor="text1"/>
          <w:sz w:val="28"/>
          <w:szCs w:val="28"/>
        </w:rPr>
        <w:t>.</w:t>
      </w:r>
    </w:p>
    <w:p w:rsidR="00EC43A0" w:rsidRPr="00DA63F4" w:rsidRDefault="00EC43A0" w:rsidP="00EC43A0">
      <w:pPr>
        <w:pStyle w:val="ac"/>
        <w:numPr>
          <w:ilvl w:val="0"/>
          <w:numId w:val="37"/>
        </w:numPr>
        <w:spacing w:line="360" w:lineRule="auto"/>
        <w:ind w:left="0" w:firstLine="0"/>
        <w:rPr>
          <w:rFonts w:cs="Times New Roman"/>
          <w:color w:val="000000" w:themeColor="text1"/>
          <w:sz w:val="28"/>
          <w:szCs w:val="28"/>
        </w:rPr>
      </w:pPr>
      <w:r w:rsidRPr="00DA63F4">
        <w:rPr>
          <w:rFonts w:eastAsia="Times New Roman" w:cs="Times New Roman"/>
          <w:color w:val="000000" w:themeColor="text1"/>
          <w:sz w:val="28"/>
          <w:szCs w:val="28"/>
        </w:rPr>
        <w:t xml:space="preserve">From 6 to 28 members [Электронный ресурс] Режим доступа: </w:t>
      </w:r>
      <w:hyperlink r:id="rId37" w:history="1">
        <w:r w:rsidRPr="00DA63F4">
          <w:rPr>
            <w:rStyle w:val="a6"/>
            <w:rFonts w:eastAsia="Times New Roman" w:cs="Times New Roman"/>
            <w:color w:val="000000" w:themeColor="text1"/>
            <w:sz w:val="28"/>
            <w:szCs w:val="28"/>
          </w:rPr>
          <w:t>https://ec.europa.eu/neighbourhood-enlargement/policy/from-6-to-28-members_en</w:t>
        </w:r>
      </w:hyperlink>
      <w:r w:rsidRPr="00DA63F4">
        <w:rPr>
          <w:rFonts w:eastAsia="Times New Roman" w:cs="Times New Roman"/>
          <w:color w:val="000000" w:themeColor="text1"/>
          <w:sz w:val="28"/>
          <w:szCs w:val="28"/>
        </w:rPr>
        <w:t xml:space="preserve"> </w:t>
      </w:r>
    </w:p>
    <w:p w:rsidR="00EC43A0" w:rsidRPr="00DA63F4" w:rsidRDefault="00EC43A0" w:rsidP="00EC43A0">
      <w:pPr>
        <w:pStyle w:val="ac"/>
        <w:numPr>
          <w:ilvl w:val="0"/>
          <w:numId w:val="37"/>
        </w:numPr>
        <w:spacing w:line="360" w:lineRule="auto"/>
        <w:ind w:left="0" w:firstLine="0"/>
        <w:rPr>
          <w:rFonts w:cs="Times New Roman"/>
          <w:color w:val="000000" w:themeColor="text1"/>
          <w:sz w:val="28"/>
          <w:szCs w:val="28"/>
          <w:lang w:val="en-US"/>
        </w:rPr>
      </w:pPr>
      <w:r w:rsidRPr="00DA63F4">
        <w:rPr>
          <w:rFonts w:eastAsia="Times New Roman" w:cs="Times New Roman"/>
          <w:color w:val="000000" w:themeColor="text1"/>
          <w:sz w:val="28"/>
          <w:szCs w:val="28"/>
          <w:lang w:val="en-US"/>
        </w:rPr>
        <w:t>Consolidated version of the treaty establishing the european community contents [</w:t>
      </w:r>
      <w:r w:rsidRPr="00DA63F4">
        <w:rPr>
          <w:rFonts w:eastAsia="Times New Roman" w:cs="Times New Roman"/>
          <w:color w:val="000000" w:themeColor="text1"/>
          <w:sz w:val="28"/>
          <w:szCs w:val="28"/>
        </w:rPr>
        <w:t>Электронный</w:t>
      </w:r>
      <w:r w:rsidRPr="00DA63F4">
        <w:rPr>
          <w:rFonts w:eastAsia="Times New Roman" w:cs="Times New Roman"/>
          <w:color w:val="000000" w:themeColor="text1"/>
          <w:sz w:val="28"/>
          <w:szCs w:val="28"/>
          <w:lang w:val="en-US"/>
        </w:rPr>
        <w:t xml:space="preserve"> </w:t>
      </w:r>
      <w:r w:rsidRPr="00DA63F4">
        <w:rPr>
          <w:rFonts w:eastAsia="Times New Roman" w:cs="Times New Roman"/>
          <w:color w:val="000000" w:themeColor="text1"/>
          <w:sz w:val="28"/>
          <w:szCs w:val="28"/>
        </w:rPr>
        <w:t>ресурс</w:t>
      </w:r>
      <w:r w:rsidRPr="00DA63F4">
        <w:rPr>
          <w:rFonts w:eastAsia="Times New Roman" w:cs="Times New Roman"/>
          <w:color w:val="000000" w:themeColor="text1"/>
          <w:sz w:val="28"/>
          <w:szCs w:val="28"/>
          <w:lang w:val="en-US"/>
        </w:rPr>
        <w:t xml:space="preserve">] </w:t>
      </w:r>
      <w:r w:rsidRPr="00DA63F4">
        <w:rPr>
          <w:rFonts w:eastAsia="Times New Roman" w:cs="Times New Roman"/>
          <w:color w:val="000000" w:themeColor="text1"/>
          <w:sz w:val="28"/>
          <w:szCs w:val="28"/>
        </w:rPr>
        <w:t>Режим</w:t>
      </w:r>
      <w:r w:rsidRPr="00DA63F4">
        <w:rPr>
          <w:rFonts w:eastAsia="Times New Roman" w:cs="Times New Roman"/>
          <w:color w:val="000000" w:themeColor="text1"/>
          <w:sz w:val="28"/>
          <w:szCs w:val="28"/>
          <w:lang w:val="en-US"/>
        </w:rPr>
        <w:t xml:space="preserve"> </w:t>
      </w:r>
      <w:r w:rsidRPr="00DA63F4">
        <w:rPr>
          <w:rFonts w:eastAsia="Times New Roman" w:cs="Times New Roman"/>
          <w:color w:val="000000" w:themeColor="text1"/>
          <w:sz w:val="28"/>
          <w:szCs w:val="28"/>
        </w:rPr>
        <w:t>доступа</w:t>
      </w:r>
      <w:r w:rsidRPr="00DA63F4">
        <w:rPr>
          <w:rFonts w:eastAsia="Times New Roman" w:cs="Times New Roman"/>
          <w:color w:val="000000" w:themeColor="text1"/>
          <w:sz w:val="28"/>
          <w:szCs w:val="28"/>
          <w:lang w:val="en-US"/>
        </w:rPr>
        <w:t xml:space="preserve">: </w:t>
      </w:r>
      <w:hyperlink r:id="rId38" w:history="1">
        <w:r w:rsidRPr="00DA63F4">
          <w:rPr>
            <w:rStyle w:val="a6"/>
            <w:rFonts w:eastAsia="Times New Roman" w:cs="Times New Roman"/>
            <w:color w:val="000000" w:themeColor="text1"/>
            <w:sz w:val="28"/>
            <w:szCs w:val="28"/>
            <w:lang w:val="en-US"/>
          </w:rPr>
          <w:t>http://eur-lex.europa.eu/legal-content/EN/TXT/?uri=CELEX%3A12002E%2FTXT</w:t>
        </w:r>
      </w:hyperlink>
      <w:r w:rsidRPr="00DA63F4">
        <w:rPr>
          <w:rFonts w:eastAsia="Times New Roman" w:cs="Times New Roman"/>
          <w:color w:val="000000" w:themeColor="text1"/>
          <w:sz w:val="28"/>
          <w:szCs w:val="28"/>
          <w:lang w:val="en-US"/>
        </w:rPr>
        <w:t xml:space="preserve"> </w:t>
      </w:r>
    </w:p>
    <w:p w:rsidR="00EC43A0" w:rsidRPr="00DA63F4" w:rsidRDefault="00EC43A0" w:rsidP="00EC43A0">
      <w:pPr>
        <w:pStyle w:val="ac"/>
        <w:numPr>
          <w:ilvl w:val="0"/>
          <w:numId w:val="37"/>
        </w:numPr>
        <w:spacing w:line="360" w:lineRule="auto"/>
        <w:ind w:left="0" w:firstLine="0"/>
        <w:rPr>
          <w:rFonts w:eastAsia="Times New Roman" w:cs="Times New Roman"/>
          <w:color w:val="000000" w:themeColor="text1"/>
          <w:sz w:val="28"/>
          <w:szCs w:val="28"/>
          <w:lang w:val="en-US"/>
        </w:rPr>
      </w:pPr>
      <w:r w:rsidRPr="00DA63F4">
        <w:rPr>
          <w:rFonts w:eastAsia="Times New Roman" w:cs="Times New Roman"/>
          <w:color w:val="000000" w:themeColor="text1"/>
          <w:sz w:val="28"/>
          <w:szCs w:val="28"/>
          <w:lang w:val="en-US"/>
        </w:rPr>
        <w:t>Canada Border Services Agency [</w:t>
      </w:r>
      <w:r w:rsidRPr="00DA63F4">
        <w:rPr>
          <w:rFonts w:eastAsia="Times New Roman" w:cs="Times New Roman"/>
          <w:color w:val="000000" w:themeColor="text1"/>
          <w:sz w:val="28"/>
          <w:szCs w:val="28"/>
        </w:rPr>
        <w:t>Электронный</w:t>
      </w:r>
      <w:r w:rsidRPr="00DA63F4">
        <w:rPr>
          <w:rFonts w:eastAsia="Times New Roman" w:cs="Times New Roman"/>
          <w:color w:val="000000" w:themeColor="text1"/>
          <w:sz w:val="28"/>
          <w:szCs w:val="28"/>
          <w:lang w:val="en-US"/>
        </w:rPr>
        <w:t xml:space="preserve"> </w:t>
      </w:r>
      <w:r w:rsidRPr="00DA63F4">
        <w:rPr>
          <w:rFonts w:eastAsia="Times New Roman" w:cs="Times New Roman"/>
          <w:color w:val="000000" w:themeColor="text1"/>
          <w:sz w:val="28"/>
          <w:szCs w:val="28"/>
        </w:rPr>
        <w:t>ресурс</w:t>
      </w:r>
      <w:r w:rsidRPr="00DA63F4">
        <w:rPr>
          <w:rFonts w:eastAsia="Times New Roman" w:cs="Times New Roman"/>
          <w:color w:val="000000" w:themeColor="text1"/>
          <w:sz w:val="28"/>
          <w:szCs w:val="28"/>
          <w:lang w:val="en-US"/>
        </w:rPr>
        <w:t xml:space="preserve">] </w:t>
      </w:r>
      <w:r w:rsidRPr="00DA63F4">
        <w:rPr>
          <w:rFonts w:eastAsia="Times New Roman" w:cs="Times New Roman"/>
          <w:color w:val="000000" w:themeColor="text1"/>
          <w:sz w:val="28"/>
          <w:szCs w:val="28"/>
        </w:rPr>
        <w:t>Режим</w:t>
      </w:r>
      <w:r w:rsidRPr="00DA63F4">
        <w:rPr>
          <w:rFonts w:eastAsia="Times New Roman" w:cs="Times New Roman"/>
          <w:color w:val="000000" w:themeColor="text1"/>
          <w:sz w:val="28"/>
          <w:szCs w:val="28"/>
          <w:lang w:val="en-US"/>
        </w:rPr>
        <w:t xml:space="preserve"> </w:t>
      </w:r>
      <w:r w:rsidRPr="00DA63F4">
        <w:rPr>
          <w:rFonts w:eastAsia="Times New Roman" w:cs="Times New Roman"/>
          <w:color w:val="000000" w:themeColor="text1"/>
          <w:sz w:val="28"/>
          <w:szCs w:val="28"/>
        </w:rPr>
        <w:t>доступа</w:t>
      </w:r>
      <w:r w:rsidRPr="00DA63F4">
        <w:rPr>
          <w:rFonts w:eastAsia="Times New Roman" w:cs="Times New Roman"/>
          <w:color w:val="000000" w:themeColor="text1"/>
          <w:sz w:val="28"/>
          <w:szCs w:val="28"/>
          <w:lang w:val="en-US"/>
        </w:rPr>
        <w:t xml:space="preserve">: </w:t>
      </w:r>
      <w:hyperlink r:id="rId39" w:history="1">
        <w:r w:rsidRPr="00DA63F4">
          <w:rPr>
            <w:rStyle w:val="a6"/>
            <w:rFonts w:eastAsia="Times New Roman" w:cs="Times New Roman"/>
            <w:color w:val="000000" w:themeColor="text1"/>
            <w:sz w:val="28"/>
            <w:szCs w:val="28"/>
            <w:lang w:val="en-US"/>
          </w:rPr>
          <w:t>http://www.cbsa-asfc.gc.ca/agency-agence/reports-rapports/rpp/2016-2017/rpp-2016-2017-eng.pdf</w:t>
        </w:r>
      </w:hyperlink>
      <w:r w:rsidRPr="00DA63F4">
        <w:rPr>
          <w:rFonts w:eastAsia="Times New Roman" w:cs="Times New Roman"/>
          <w:color w:val="000000" w:themeColor="text1"/>
          <w:sz w:val="28"/>
          <w:szCs w:val="28"/>
          <w:lang w:val="en-US"/>
        </w:rPr>
        <w:t>.</w:t>
      </w:r>
    </w:p>
    <w:p w:rsidR="00EC43A0" w:rsidRPr="00DA63F4" w:rsidRDefault="00EC43A0" w:rsidP="00EC43A0">
      <w:pPr>
        <w:pStyle w:val="ab"/>
        <w:numPr>
          <w:ilvl w:val="0"/>
          <w:numId w:val="37"/>
        </w:numPr>
        <w:ind w:left="0" w:firstLine="0"/>
        <w:contextualSpacing w:val="0"/>
        <w:rPr>
          <w:rFonts w:cs="Times New Roman"/>
          <w:color w:val="000000" w:themeColor="text1"/>
          <w:szCs w:val="28"/>
        </w:rPr>
      </w:pPr>
      <w:r w:rsidRPr="00DA63F4">
        <w:rPr>
          <w:rFonts w:cs="Times New Roman"/>
          <w:color w:val="000000" w:themeColor="text1"/>
          <w:szCs w:val="28"/>
          <w:lang w:val="en-US"/>
        </w:rPr>
        <w:t xml:space="preserve">Commentary 25.1: third party royalties and licence fees. </w:t>
      </w:r>
      <w:r w:rsidRPr="00DA63F4">
        <w:rPr>
          <w:rFonts w:cs="Times New Roman"/>
          <w:color w:val="000000" w:themeColor="text1"/>
          <w:szCs w:val="28"/>
        </w:rPr>
        <w:t xml:space="preserve">General commentary [Электронный ресурс] Режим доступа: http://www.millerco.com/pdfdocuments/Commentary%2025.1.pdf </w:t>
      </w:r>
    </w:p>
    <w:p w:rsidR="00EC43A0" w:rsidRPr="00DA63F4" w:rsidRDefault="00EC43A0" w:rsidP="00EC43A0">
      <w:pPr>
        <w:pStyle w:val="ab"/>
        <w:numPr>
          <w:ilvl w:val="0"/>
          <w:numId w:val="37"/>
        </w:numPr>
        <w:ind w:left="0" w:firstLine="0"/>
        <w:contextualSpacing w:val="0"/>
        <w:rPr>
          <w:rFonts w:cs="Times New Roman"/>
          <w:color w:val="000000" w:themeColor="text1"/>
          <w:szCs w:val="28"/>
        </w:rPr>
      </w:pPr>
      <w:r w:rsidRPr="00DA63F4">
        <w:rPr>
          <w:rFonts w:cs="Times New Roman"/>
          <w:color w:val="000000" w:themeColor="text1"/>
          <w:szCs w:val="28"/>
        </w:rPr>
        <w:t xml:space="preserve">Customs Automation – ASYCUDA: официальный сайт Международной таможенной организации [Электронный ресурс] Режим доступа: </w:t>
      </w:r>
      <w:hyperlink r:id="rId40" w:history="1">
        <w:r w:rsidRPr="00DA63F4">
          <w:rPr>
            <w:rStyle w:val="a6"/>
            <w:rFonts w:cs="Times New Roman"/>
            <w:color w:val="000000" w:themeColor="text1"/>
            <w:szCs w:val="28"/>
          </w:rPr>
          <w:t>http://unctad.org/en/Pages/DTL/TTL/ASYCUDA-Programme.aspx</w:t>
        </w:r>
      </w:hyperlink>
      <w:r w:rsidRPr="00DA63F4">
        <w:rPr>
          <w:rFonts w:cs="Times New Roman"/>
          <w:color w:val="000000" w:themeColor="text1"/>
          <w:szCs w:val="28"/>
        </w:rPr>
        <w:t>.</w:t>
      </w:r>
    </w:p>
    <w:p w:rsidR="00EC43A0" w:rsidRPr="00DA63F4" w:rsidRDefault="00EC43A0" w:rsidP="00EC43A0">
      <w:pPr>
        <w:pStyle w:val="ab"/>
        <w:numPr>
          <w:ilvl w:val="0"/>
          <w:numId w:val="37"/>
        </w:numPr>
        <w:ind w:left="0" w:firstLine="0"/>
        <w:contextualSpacing w:val="0"/>
        <w:rPr>
          <w:rFonts w:cs="Times New Roman"/>
          <w:color w:val="000000" w:themeColor="text1"/>
          <w:szCs w:val="28"/>
        </w:rPr>
      </w:pPr>
      <w:r w:rsidRPr="00DA63F4">
        <w:rPr>
          <w:rFonts w:cs="Times New Roman"/>
          <w:color w:val="000000" w:themeColor="text1"/>
          <w:szCs w:val="28"/>
        </w:rPr>
        <w:t>Customs Capacity Building Strategy WCO: официальный сайт Международной таможенной организации [Электронный ресурс] Режим доступа: http://www.wcoomd.org/en/topics/capacity-building/overview/~/media/3C486A00F972488DB85F687EA0F551FB.ashx.</w:t>
      </w:r>
    </w:p>
    <w:p w:rsidR="00EC43A0" w:rsidRPr="00DA63F4" w:rsidRDefault="00EC43A0" w:rsidP="00EC43A0">
      <w:pPr>
        <w:pStyle w:val="ab"/>
        <w:numPr>
          <w:ilvl w:val="0"/>
          <w:numId w:val="37"/>
        </w:numPr>
        <w:ind w:left="0" w:firstLine="0"/>
        <w:contextualSpacing w:val="0"/>
        <w:rPr>
          <w:rFonts w:cs="Times New Roman"/>
          <w:color w:val="000000" w:themeColor="text1"/>
          <w:szCs w:val="28"/>
        </w:rPr>
      </w:pPr>
      <w:r w:rsidRPr="00DA63F4">
        <w:rPr>
          <w:rFonts w:cs="Times New Roman"/>
          <w:color w:val="000000" w:themeColor="text1"/>
          <w:szCs w:val="28"/>
          <w:lang w:val="en-US"/>
        </w:rPr>
        <w:t>Guide</w:t>
      </w:r>
      <w:r w:rsidRPr="00DA63F4">
        <w:rPr>
          <w:rFonts w:cs="Times New Roman"/>
          <w:color w:val="000000" w:themeColor="text1"/>
          <w:szCs w:val="28"/>
        </w:rPr>
        <w:t xml:space="preserve"> </w:t>
      </w:r>
      <w:r w:rsidRPr="00DA63F4">
        <w:rPr>
          <w:rFonts w:cs="Times New Roman"/>
          <w:color w:val="000000" w:themeColor="text1"/>
          <w:szCs w:val="28"/>
          <w:lang w:val="en-US"/>
        </w:rPr>
        <w:t>to</w:t>
      </w:r>
      <w:r w:rsidRPr="00DA63F4">
        <w:rPr>
          <w:rFonts w:cs="Times New Roman"/>
          <w:color w:val="000000" w:themeColor="text1"/>
          <w:szCs w:val="28"/>
        </w:rPr>
        <w:t xml:space="preserve"> </w:t>
      </w:r>
      <w:r w:rsidRPr="00DA63F4">
        <w:rPr>
          <w:rFonts w:cs="Times New Roman"/>
          <w:color w:val="000000" w:themeColor="text1"/>
          <w:szCs w:val="28"/>
          <w:lang w:val="en-US"/>
        </w:rPr>
        <w:t>measure</w:t>
      </w:r>
      <w:r w:rsidRPr="00DA63F4">
        <w:rPr>
          <w:rFonts w:cs="Times New Roman"/>
          <w:color w:val="000000" w:themeColor="text1"/>
          <w:szCs w:val="28"/>
        </w:rPr>
        <w:t xml:space="preserve"> </w:t>
      </w:r>
      <w:r w:rsidRPr="00DA63F4">
        <w:rPr>
          <w:rFonts w:cs="Times New Roman"/>
          <w:color w:val="000000" w:themeColor="text1"/>
          <w:szCs w:val="28"/>
          <w:lang w:val="en-US"/>
        </w:rPr>
        <w:t>the</w:t>
      </w:r>
      <w:r w:rsidRPr="00DA63F4">
        <w:rPr>
          <w:rFonts w:cs="Times New Roman"/>
          <w:color w:val="000000" w:themeColor="text1"/>
          <w:szCs w:val="28"/>
        </w:rPr>
        <w:t xml:space="preserve"> </w:t>
      </w:r>
      <w:r w:rsidRPr="00DA63F4">
        <w:rPr>
          <w:rFonts w:cs="Times New Roman"/>
          <w:color w:val="000000" w:themeColor="text1"/>
          <w:szCs w:val="28"/>
          <w:lang w:val="en-US"/>
        </w:rPr>
        <w:t>time</w:t>
      </w:r>
      <w:r w:rsidRPr="00DA63F4">
        <w:rPr>
          <w:rFonts w:cs="Times New Roman"/>
          <w:color w:val="000000" w:themeColor="text1"/>
          <w:szCs w:val="28"/>
        </w:rPr>
        <w:t xml:space="preserve"> </w:t>
      </w:r>
      <w:r w:rsidRPr="00DA63F4">
        <w:rPr>
          <w:rFonts w:cs="Times New Roman"/>
          <w:color w:val="000000" w:themeColor="text1"/>
          <w:szCs w:val="28"/>
          <w:lang w:val="en-US"/>
        </w:rPr>
        <w:t>required</w:t>
      </w:r>
      <w:r w:rsidRPr="00DA63F4">
        <w:rPr>
          <w:rFonts w:cs="Times New Roman"/>
          <w:color w:val="000000" w:themeColor="text1"/>
          <w:szCs w:val="28"/>
        </w:rPr>
        <w:t xml:space="preserve"> </w:t>
      </w:r>
      <w:r w:rsidRPr="00DA63F4">
        <w:rPr>
          <w:rFonts w:cs="Times New Roman"/>
          <w:color w:val="000000" w:themeColor="text1"/>
          <w:szCs w:val="28"/>
          <w:lang w:val="en-US"/>
        </w:rPr>
        <w:t>for</w:t>
      </w:r>
      <w:r w:rsidRPr="00DA63F4">
        <w:rPr>
          <w:rFonts w:cs="Times New Roman"/>
          <w:color w:val="000000" w:themeColor="text1"/>
          <w:szCs w:val="28"/>
        </w:rPr>
        <w:t xml:space="preserve"> </w:t>
      </w:r>
      <w:r w:rsidRPr="00DA63F4">
        <w:rPr>
          <w:rFonts w:cs="Times New Roman"/>
          <w:color w:val="000000" w:themeColor="text1"/>
          <w:szCs w:val="28"/>
          <w:lang w:val="en-US"/>
        </w:rPr>
        <w:t>the</w:t>
      </w:r>
      <w:r w:rsidRPr="00DA63F4">
        <w:rPr>
          <w:rFonts w:cs="Times New Roman"/>
          <w:color w:val="000000" w:themeColor="text1"/>
          <w:szCs w:val="28"/>
        </w:rPr>
        <w:t xml:space="preserve"> </w:t>
      </w:r>
      <w:r w:rsidRPr="00DA63F4">
        <w:rPr>
          <w:rFonts w:cs="Times New Roman"/>
          <w:color w:val="000000" w:themeColor="text1"/>
          <w:szCs w:val="28"/>
          <w:lang w:val="en-US"/>
        </w:rPr>
        <w:t>release</w:t>
      </w:r>
      <w:r w:rsidRPr="00DA63F4">
        <w:rPr>
          <w:rFonts w:cs="Times New Roman"/>
          <w:color w:val="000000" w:themeColor="text1"/>
          <w:szCs w:val="28"/>
        </w:rPr>
        <w:t xml:space="preserve"> </w:t>
      </w:r>
      <w:r w:rsidRPr="00DA63F4">
        <w:rPr>
          <w:rFonts w:cs="Times New Roman"/>
          <w:color w:val="000000" w:themeColor="text1"/>
          <w:szCs w:val="28"/>
          <w:lang w:val="en-US"/>
        </w:rPr>
        <w:t>of</w:t>
      </w:r>
      <w:r w:rsidRPr="00DA63F4">
        <w:rPr>
          <w:rFonts w:cs="Times New Roman"/>
          <w:color w:val="000000" w:themeColor="text1"/>
          <w:szCs w:val="28"/>
        </w:rPr>
        <w:t xml:space="preserve"> </w:t>
      </w:r>
      <w:r w:rsidRPr="00DA63F4">
        <w:rPr>
          <w:rFonts w:cs="Times New Roman"/>
          <w:color w:val="000000" w:themeColor="text1"/>
          <w:szCs w:val="28"/>
          <w:lang w:val="en-US"/>
        </w:rPr>
        <w:t>goods</w:t>
      </w:r>
      <w:r w:rsidRPr="00DA63F4">
        <w:rPr>
          <w:rFonts w:cs="Times New Roman"/>
          <w:color w:val="000000" w:themeColor="text1"/>
          <w:szCs w:val="28"/>
        </w:rPr>
        <w:t xml:space="preserve">: официальный сайт Международной таможенной организации [Электронный ресурс] Режим доступа: </w:t>
      </w:r>
      <w:r w:rsidRPr="00DA63F4">
        <w:rPr>
          <w:rFonts w:cs="Times New Roman"/>
          <w:color w:val="000000" w:themeColor="text1"/>
          <w:szCs w:val="28"/>
          <w:lang w:val="en-US"/>
        </w:rPr>
        <w:lastRenderedPageBreak/>
        <w:t>http</w:t>
      </w:r>
      <w:r w:rsidRPr="00DA63F4">
        <w:rPr>
          <w:rFonts w:cs="Times New Roman"/>
          <w:color w:val="000000" w:themeColor="text1"/>
          <w:szCs w:val="28"/>
        </w:rPr>
        <w:t>://</w:t>
      </w:r>
      <w:r w:rsidRPr="00DA63F4">
        <w:rPr>
          <w:rFonts w:cs="Times New Roman"/>
          <w:color w:val="000000" w:themeColor="text1"/>
          <w:szCs w:val="28"/>
          <w:lang w:val="en-US"/>
        </w:rPr>
        <w:t>www</w:t>
      </w:r>
      <w:r w:rsidRPr="00DA63F4">
        <w:rPr>
          <w:rFonts w:cs="Times New Roman"/>
          <w:color w:val="000000" w:themeColor="text1"/>
          <w:szCs w:val="28"/>
        </w:rPr>
        <w:t>.</w:t>
      </w:r>
      <w:r w:rsidRPr="00DA63F4">
        <w:rPr>
          <w:rFonts w:cs="Times New Roman"/>
          <w:color w:val="000000" w:themeColor="text1"/>
          <w:szCs w:val="28"/>
          <w:lang w:val="en-US"/>
        </w:rPr>
        <w:t>wcoomd</w:t>
      </w:r>
      <w:r w:rsidRPr="00DA63F4">
        <w:rPr>
          <w:rFonts w:cs="Times New Roman"/>
          <w:color w:val="000000" w:themeColor="text1"/>
          <w:szCs w:val="28"/>
        </w:rPr>
        <w:t>.</w:t>
      </w:r>
      <w:r w:rsidRPr="00DA63F4">
        <w:rPr>
          <w:rFonts w:cs="Times New Roman"/>
          <w:color w:val="000000" w:themeColor="text1"/>
          <w:szCs w:val="28"/>
          <w:lang w:val="en-US"/>
        </w:rPr>
        <w:t>org</w:t>
      </w:r>
      <w:r w:rsidRPr="00DA63F4">
        <w:rPr>
          <w:rFonts w:cs="Times New Roman"/>
          <w:color w:val="000000" w:themeColor="text1"/>
          <w:szCs w:val="28"/>
        </w:rPr>
        <w:t>/</w:t>
      </w:r>
      <w:r w:rsidRPr="00DA63F4">
        <w:rPr>
          <w:rFonts w:cs="Times New Roman"/>
          <w:color w:val="000000" w:themeColor="text1"/>
          <w:szCs w:val="28"/>
          <w:lang w:val="en-US"/>
        </w:rPr>
        <w:t>en</w:t>
      </w:r>
      <w:r w:rsidRPr="00DA63F4">
        <w:rPr>
          <w:rFonts w:cs="Times New Roman"/>
          <w:color w:val="000000" w:themeColor="text1"/>
          <w:szCs w:val="28"/>
        </w:rPr>
        <w:t>/</w:t>
      </w:r>
      <w:r w:rsidRPr="00DA63F4">
        <w:rPr>
          <w:rFonts w:cs="Times New Roman"/>
          <w:color w:val="000000" w:themeColor="text1"/>
          <w:szCs w:val="28"/>
          <w:lang w:val="en-US"/>
        </w:rPr>
        <w:t>topics</w:t>
      </w:r>
      <w:r w:rsidRPr="00DA63F4">
        <w:rPr>
          <w:rFonts w:cs="Times New Roman"/>
          <w:color w:val="000000" w:themeColor="text1"/>
          <w:szCs w:val="28"/>
        </w:rPr>
        <w:t>/</w:t>
      </w:r>
      <w:r w:rsidRPr="00DA63F4">
        <w:rPr>
          <w:rFonts w:cs="Times New Roman"/>
          <w:color w:val="000000" w:themeColor="text1"/>
          <w:szCs w:val="28"/>
          <w:lang w:val="en-US"/>
        </w:rPr>
        <w:t>facilitation</w:t>
      </w:r>
      <w:r w:rsidRPr="00DA63F4">
        <w:rPr>
          <w:rFonts w:cs="Times New Roman"/>
          <w:color w:val="000000" w:themeColor="text1"/>
          <w:szCs w:val="28"/>
        </w:rPr>
        <w:t>/</w:t>
      </w:r>
      <w:r w:rsidRPr="00DA63F4">
        <w:rPr>
          <w:rFonts w:cs="Times New Roman"/>
          <w:color w:val="000000" w:themeColor="text1"/>
          <w:szCs w:val="28"/>
          <w:lang w:val="en-US"/>
        </w:rPr>
        <w:t>resources</w:t>
      </w:r>
      <w:r w:rsidRPr="00DA63F4">
        <w:rPr>
          <w:rFonts w:cs="Times New Roman"/>
          <w:color w:val="000000" w:themeColor="text1"/>
          <w:szCs w:val="28"/>
        </w:rPr>
        <w:t>/~/</w:t>
      </w:r>
      <w:r w:rsidRPr="00DA63F4">
        <w:rPr>
          <w:rFonts w:cs="Times New Roman"/>
          <w:color w:val="000000" w:themeColor="text1"/>
          <w:szCs w:val="28"/>
          <w:lang w:val="en-US"/>
        </w:rPr>
        <w:t>media</w:t>
      </w:r>
      <w:r w:rsidRPr="00DA63F4">
        <w:rPr>
          <w:rFonts w:cs="Times New Roman"/>
          <w:color w:val="000000" w:themeColor="text1"/>
          <w:szCs w:val="28"/>
        </w:rPr>
        <w:t>/01713916</w:t>
      </w:r>
      <w:r w:rsidRPr="00DA63F4">
        <w:rPr>
          <w:rFonts w:cs="Times New Roman"/>
          <w:color w:val="000000" w:themeColor="text1"/>
          <w:szCs w:val="28"/>
          <w:lang w:val="en-US"/>
        </w:rPr>
        <w:t>ED</w:t>
      </w:r>
      <w:r w:rsidRPr="00DA63F4">
        <w:rPr>
          <w:rFonts w:cs="Times New Roman"/>
          <w:color w:val="000000" w:themeColor="text1"/>
          <w:szCs w:val="28"/>
        </w:rPr>
        <w:t>2</w:t>
      </w:r>
      <w:r w:rsidRPr="00DA63F4">
        <w:rPr>
          <w:rFonts w:cs="Times New Roman"/>
          <w:color w:val="000000" w:themeColor="text1"/>
          <w:szCs w:val="28"/>
          <w:lang w:val="en-US"/>
        </w:rPr>
        <w:t>A</w:t>
      </w:r>
      <w:r w:rsidRPr="00DA63F4">
        <w:rPr>
          <w:rFonts w:cs="Times New Roman"/>
          <w:color w:val="000000" w:themeColor="text1"/>
          <w:szCs w:val="28"/>
        </w:rPr>
        <w:t>4</w:t>
      </w:r>
      <w:r w:rsidRPr="00DA63F4">
        <w:rPr>
          <w:rFonts w:cs="Times New Roman"/>
          <w:color w:val="000000" w:themeColor="text1"/>
          <w:szCs w:val="28"/>
          <w:lang w:val="en-US"/>
        </w:rPr>
        <w:t>BD</w:t>
      </w:r>
      <w:r w:rsidRPr="00DA63F4">
        <w:rPr>
          <w:rFonts w:cs="Times New Roman"/>
          <w:color w:val="000000" w:themeColor="text1"/>
          <w:szCs w:val="28"/>
        </w:rPr>
        <w:t>38</w:t>
      </w:r>
      <w:r w:rsidRPr="00DA63F4">
        <w:rPr>
          <w:rFonts w:cs="Times New Roman"/>
          <w:color w:val="000000" w:themeColor="text1"/>
          <w:szCs w:val="28"/>
          <w:lang w:val="en-US"/>
        </w:rPr>
        <w:t>DC</w:t>
      </w:r>
      <w:r w:rsidRPr="00DA63F4">
        <w:rPr>
          <w:rFonts w:cs="Times New Roman"/>
          <w:color w:val="000000" w:themeColor="text1"/>
          <w:szCs w:val="28"/>
        </w:rPr>
        <w:t>119</w:t>
      </w:r>
      <w:r w:rsidRPr="00DA63F4">
        <w:rPr>
          <w:rFonts w:cs="Times New Roman"/>
          <w:color w:val="000000" w:themeColor="text1"/>
          <w:szCs w:val="28"/>
          <w:lang w:val="en-US"/>
        </w:rPr>
        <w:t>C</w:t>
      </w:r>
      <w:r w:rsidRPr="00DA63F4">
        <w:rPr>
          <w:rFonts w:cs="Times New Roman"/>
          <w:color w:val="000000" w:themeColor="text1"/>
          <w:szCs w:val="28"/>
        </w:rPr>
        <w:t>5</w:t>
      </w:r>
      <w:r w:rsidRPr="00DA63F4">
        <w:rPr>
          <w:rFonts w:cs="Times New Roman"/>
          <w:color w:val="000000" w:themeColor="text1"/>
          <w:szCs w:val="28"/>
          <w:lang w:val="en-US"/>
        </w:rPr>
        <w:t>E</w:t>
      </w:r>
      <w:r w:rsidRPr="00DA63F4">
        <w:rPr>
          <w:rFonts w:cs="Times New Roman"/>
          <w:color w:val="000000" w:themeColor="text1"/>
          <w:szCs w:val="28"/>
        </w:rPr>
        <w:t>64</w:t>
      </w:r>
      <w:r w:rsidRPr="00DA63F4">
        <w:rPr>
          <w:rFonts w:cs="Times New Roman"/>
          <w:color w:val="000000" w:themeColor="text1"/>
          <w:szCs w:val="28"/>
          <w:lang w:val="en-US"/>
        </w:rPr>
        <w:t>B</w:t>
      </w:r>
      <w:r w:rsidRPr="00DA63F4">
        <w:rPr>
          <w:rFonts w:cs="Times New Roman"/>
          <w:color w:val="000000" w:themeColor="text1"/>
          <w:szCs w:val="28"/>
        </w:rPr>
        <w:t>890</w:t>
      </w:r>
      <w:r w:rsidRPr="00DA63F4">
        <w:rPr>
          <w:rFonts w:cs="Times New Roman"/>
          <w:color w:val="000000" w:themeColor="text1"/>
          <w:szCs w:val="28"/>
          <w:lang w:val="en-US"/>
        </w:rPr>
        <w:t>D</w:t>
      </w:r>
      <w:r w:rsidRPr="00DA63F4">
        <w:rPr>
          <w:rFonts w:cs="Times New Roman"/>
          <w:color w:val="000000" w:themeColor="text1"/>
          <w:szCs w:val="28"/>
        </w:rPr>
        <w:t>.</w:t>
      </w:r>
      <w:r w:rsidRPr="00DA63F4">
        <w:rPr>
          <w:rFonts w:cs="Times New Roman"/>
          <w:color w:val="000000" w:themeColor="text1"/>
          <w:szCs w:val="28"/>
          <w:lang w:val="en-US"/>
        </w:rPr>
        <w:t>ashx</w:t>
      </w:r>
      <w:r w:rsidRPr="00DA63F4">
        <w:rPr>
          <w:rFonts w:cs="Times New Roman"/>
          <w:color w:val="000000" w:themeColor="text1"/>
          <w:szCs w:val="28"/>
        </w:rPr>
        <w:t>.</w:t>
      </w:r>
    </w:p>
    <w:p w:rsidR="00EC43A0" w:rsidRPr="00DA63F4" w:rsidRDefault="00EC43A0" w:rsidP="00EC43A0">
      <w:pPr>
        <w:pStyle w:val="ab"/>
        <w:numPr>
          <w:ilvl w:val="0"/>
          <w:numId w:val="37"/>
        </w:numPr>
        <w:ind w:left="0" w:firstLine="0"/>
        <w:contextualSpacing w:val="0"/>
        <w:rPr>
          <w:rFonts w:cs="Times New Roman"/>
          <w:color w:val="000000" w:themeColor="text1"/>
          <w:szCs w:val="28"/>
        </w:rPr>
      </w:pPr>
      <w:r w:rsidRPr="00DA63F4">
        <w:rPr>
          <w:rFonts w:cs="Times New Roman"/>
          <w:color w:val="000000" w:themeColor="text1"/>
          <w:szCs w:val="28"/>
          <w:lang w:val="en-US"/>
        </w:rPr>
        <w:t>Guidelines</w:t>
      </w:r>
      <w:r w:rsidRPr="00DA63F4">
        <w:rPr>
          <w:rFonts w:cs="Times New Roman"/>
          <w:color w:val="000000" w:themeColor="text1"/>
          <w:szCs w:val="28"/>
        </w:rPr>
        <w:t xml:space="preserve"> </w:t>
      </w:r>
      <w:r w:rsidRPr="00DA63F4">
        <w:rPr>
          <w:rFonts w:cs="Times New Roman"/>
          <w:color w:val="000000" w:themeColor="text1"/>
          <w:szCs w:val="28"/>
          <w:lang w:val="en-US"/>
        </w:rPr>
        <w:t>for</w:t>
      </w:r>
      <w:r w:rsidRPr="00DA63F4">
        <w:rPr>
          <w:rFonts w:cs="Times New Roman"/>
          <w:color w:val="000000" w:themeColor="text1"/>
          <w:szCs w:val="28"/>
        </w:rPr>
        <w:t xml:space="preserve"> </w:t>
      </w:r>
      <w:r w:rsidRPr="00DA63F4">
        <w:rPr>
          <w:rFonts w:cs="Times New Roman"/>
          <w:color w:val="000000" w:themeColor="text1"/>
          <w:szCs w:val="28"/>
          <w:lang w:val="en-US"/>
        </w:rPr>
        <w:t>the</w:t>
      </w:r>
      <w:r w:rsidRPr="00DA63F4">
        <w:rPr>
          <w:rFonts w:cs="Times New Roman"/>
          <w:color w:val="000000" w:themeColor="text1"/>
          <w:szCs w:val="28"/>
        </w:rPr>
        <w:t xml:space="preserve"> </w:t>
      </w:r>
      <w:r w:rsidRPr="00DA63F4">
        <w:rPr>
          <w:rFonts w:cs="Times New Roman"/>
          <w:color w:val="000000" w:themeColor="text1"/>
          <w:szCs w:val="28"/>
          <w:lang w:val="en-US"/>
        </w:rPr>
        <w:t>immediate</w:t>
      </w:r>
      <w:r w:rsidRPr="00DA63F4">
        <w:rPr>
          <w:rFonts w:cs="Times New Roman"/>
          <w:color w:val="000000" w:themeColor="text1"/>
          <w:szCs w:val="28"/>
        </w:rPr>
        <w:t xml:space="preserve"> </w:t>
      </w:r>
      <w:r w:rsidRPr="00DA63F4">
        <w:rPr>
          <w:rFonts w:cs="Times New Roman"/>
          <w:color w:val="000000" w:themeColor="text1"/>
          <w:szCs w:val="28"/>
          <w:lang w:val="en-US"/>
        </w:rPr>
        <w:t>release</w:t>
      </w:r>
      <w:r w:rsidRPr="00DA63F4">
        <w:rPr>
          <w:rFonts w:cs="Times New Roman"/>
          <w:color w:val="000000" w:themeColor="text1"/>
          <w:szCs w:val="28"/>
        </w:rPr>
        <w:t xml:space="preserve"> </w:t>
      </w:r>
      <w:r w:rsidRPr="00DA63F4">
        <w:rPr>
          <w:rFonts w:cs="Times New Roman"/>
          <w:color w:val="000000" w:themeColor="text1"/>
          <w:szCs w:val="28"/>
          <w:lang w:val="en-US"/>
        </w:rPr>
        <w:t>of</w:t>
      </w:r>
      <w:r w:rsidRPr="00DA63F4">
        <w:rPr>
          <w:rFonts w:cs="Times New Roman"/>
          <w:color w:val="000000" w:themeColor="text1"/>
          <w:szCs w:val="28"/>
        </w:rPr>
        <w:t xml:space="preserve"> </w:t>
      </w:r>
      <w:r w:rsidRPr="00DA63F4">
        <w:rPr>
          <w:rFonts w:cs="Times New Roman"/>
          <w:color w:val="000000" w:themeColor="text1"/>
          <w:szCs w:val="28"/>
          <w:lang w:val="en-US"/>
        </w:rPr>
        <w:t>consignments</w:t>
      </w:r>
      <w:r w:rsidRPr="00DA63F4">
        <w:rPr>
          <w:rFonts w:cs="Times New Roman"/>
          <w:color w:val="000000" w:themeColor="text1"/>
          <w:szCs w:val="28"/>
        </w:rPr>
        <w:t xml:space="preserve"> </w:t>
      </w:r>
      <w:r w:rsidRPr="00DA63F4">
        <w:rPr>
          <w:rFonts w:cs="Times New Roman"/>
          <w:color w:val="000000" w:themeColor="text1"/>
          <w:szCs w:val="28"/>
          <w:lang w:val="en-US"/>
        </w:rPr>
        <w:t>by</w:t>
      </w:r>
      <w:r w:rsidRPr="00DA63F4">
        <w:rPr>
          <w:rFonts w:cs="Times New Roman"/>
          <w:color w:val="000000" w:themeColor="text1"/>
          <w:szCs w:val="28"/>
        </w:rPr>
        <w:t xml:space="preserve"> </w:t>
      </w:r>
      <w:r w:rsidRPr="00DA63F4">
        <w:rPr>
          <w:rFonts w:cs="Times New Roman"/>
          <w:color w:val="000000" w:themeColor="text1"/>
          <w:szCs w:val="28"/>
          <w:lang w:val="en-US"/>
        </w:rPr>
        <w:t>customs</w:t>
      </w:r>
      <w:r w:rsidRPr="00DA63F4">
        <w:rPr>
          <w:rFonts w:cs="Times New Roman"/>
          <w:color w:val="000000" w:themeColor="text1"/>
          <w:szCs w:val="28"/>
        </w:rPr>
        <w:t xml:space="preserve">: официальный сайт Международной таможенной организации [Электронный ресурс] Режим доступа: </w:t>
      </w:r>
      <w:r w:rsidRPr="00DA63F4">
        <w:rPr>
          <w:rFonts w:cs="Times New Roman"/>
          <w:color w:val="000000" w:themeColor="text1"/>
          <w:szCs w:val="28"/>
          <w:lang w:val="en-US"/>
        </w:rPr>
        <w:t>http</w:t>
      </w:r>
      <w:r w:rsidRPr="00DA63F4">
        <w:rPr>
          <w:rFonts w:cs="Times New Roman"/>
          <w:color w:val="000000" w:themeColor="text1"/>
          <w:szCs w:val="28"/>
        </w:rPr>
        <w:t>://</w:t>
      </w:r>
      <w:r w:rsidRPr="00DA63F4">
        <w:rPr>
          <w:rFonts w:cs="Times New Roman"/>
          <w:color w:val="000000" w:themeColor="text1"/>
          <w:szCs w:val="28"/>
          <w:lang w:val="en-US"/>
        </w:rPr>
        <w:t>www</w:t>
      </w:r>
      <w:r w:rsidRPr="00DA63F4">
        <w:rPr>
          <w:rFonts w:cs="Times New Roman"/>
          <w:color w:val="000000" w:themeColor="text1"/>
          <w:szCs w:val="28"/>
        </w:rPr>
        <w:t>.</w:t>
      </w:r>
      <w:r w:rsidRPr="00DA63F4">
        <w:rPr>
          <w:rFonts w:cs="Times New Roman"/>
          <w:color w:val="000000" w:themeColor="text1"/>
          <w:szCs w:val="28"/>
          <w:lang w:val="en-US"/>
        </w:rPr>
        <w:t>wcoomd</w:t>
      </w:r>
      <w:r w:rsidRPr="00DA63F4">
        <w:rPr>
          <w:rFonts w:cs="Times New Roman"/>
          <w:color w:val="000000" w:themeColor="text1"/>
          <w:szCs w:val="28"/>
        </w:rPr>
        <w:t>.</w:t>
      </w:r>
      <w:r w:rsidRPr="00DA63F4">
        <w:rPr>
          <w:rFonts w:cs="Times New Roman"/>
          <w:color w:val="000000" w:themeColor="text1"/>
          <w:szCs w:val="28"/>
          <w:lang w:val="en-US"/>
        </w:rPr>
        <w:t>org</w:t>
      </w:r>
      <w:r w:rsidRPr="00DA63F4">
        <w:rPr>
          <w:rFonts w:cs="Times New Roman"/>
          <w:color w:val="000000" w:themeColor="text1"/>
          <w:szCs w:val="28"/>
        </w:rPr>
        <w:t>/~/</w:t>
      </w:r>
      <w:r w:rsidRPr="00DA63F4">
        <w:rPr>
          <w:rFonts w:cs="Times New Roman"/>
          <w:color w:val="000000" w:themeColor="text1"/>
          <w:szCs w:val="28"/>
          <w:lang w:val="en-US"/>
        </w:rPr>
        <w:t>media</w:t>
      </w:r>
      <w:r w:rsidRPr="00DA63F4">
        <w:rPr>
          <w:rFonts w:cs="Times New Roman"/>
          <w:color w:val="000000" w:themeColor="text1"/>
          <w:szCs w:val="28"/>
        </w:rPr>
        <w:t>/</w:t>
      </w:r>
      <w:r w:rsidRPr="00DA63F4">
        <w:rPr>
          <w:rFonts w:cs="Times New Roman"/>
          <w:color w:val="000000" w:themeColor="text1"/>
          <w:szCs w:val="28"/>
          <w:lang w:val="en-US"/>
        </w:rPr>
        <w:t>wco</w:t>
      </w:r>
      <w:r w:rsidRPr="00DA63F4">
        <w:rPr>
          <w:rFonts w:cs="Times New Roman"/>
          <w:color w:val="000000" w:themeColor="text1"/>
          <w:szCs w:val="28"/>
        </w:rPr>
        <w:t>/</w:t>
      </w:r>
      <w:r w:rsidRPr="00DA63F4">
        <w:rPr>
          <w:rFonts w:cs="Times New Roman"/>
          <w:color w:val="000000" w:themeColor="text1"/>
          <w:szCs w:val="28"/>
          <w:lang w:val="en-US"/>
        </w:rPr>
        <w:t>public</w:t>
      </w:r>
      <w:r w:rsidRPr="00DA63F4">
        <w:rPr>
          <w:rFonts w:cs="Times New Roman"/>
          <w:color w:val="000000" w:themeColor="text1"/>
          <w:szCs w:val="28"/>
        </w:rPr>
        <w:t>/</w:t>
      </w:r>
      <w:r w:rsidRPr="00DA63F4">
        <w:rPr>
          <w:rFonts w:cs="Times New Roman"/>
          <w:color w:val="000000" w:themeColor="text1"/>
          <w:szCs w:val="28"/>
          <w:lang w:val="en-US"/>
        </w:rPr>
        <w:t>global</w:t>
      </w:r>
      <w:r w:rsidRPr="00DA63F4">
        <w:rPr>
          <w:rFonts w:cs="Times New Roman"/>
          <w:color w:val="000000" w:themeColor="text1"/>
          <w:szCs w:val="28"/>
        </w:rPr>
        <w:t>/</w:t>
      </w:r>
      <w:r w:rsidRPr="00DA63F4">
        <w:rPr>
          <w:rFonts w:cs="Times New Roman"/>
          <w:color w:val="000000" w:themeColor="text1"/>
          <w:szCs w:val="28"/>
          <w:lang w:val="en-US"/>
        </w:rPr>
        <w:t>pdf</w:t>
      </w:r>
      <w:r w:rsidRPr="00DA63F4">
        <w:rPr>
          <w:rFonts w:cs="Times New Roman"/>
          <w:color w:val="000000" w:themeColor="text1"/>
          <w:szCs w:val="28"/>
        </w:rPr>
        <w:t>/</w:t>
      </w:r>
      <w:r w:rsidRPr="00DA63F4">
        <w:rPr>
          <w:rFonts w:cs="Times New Roman"/>
          <w:color w:val="000000" w:themeColor="text1"/>
          <w:szCs w:val="28"/>
          <w:lang w:val="en-US"/>
        </w:rPr>
        <w:t>topics</w:t>
      </w:r>
      <w:r w:rsidRPr="00DA63F4">
        <w:rPr>
          <w:rFonts w:cs="Times New Roman"/>
          <w:color w:val="000000" w:themeColor="text1"/>
          <w:szCs w:val="28"/>
        </w:rPr>
        <w:t>/</w:t>
      </w:r>
      <w:r w:rsidRPr="00DA63F4">
        <w:rPr>
          <w:rFonts w:cs="Times New Roman"/>
          <w:color w:val="000000" w:themeColor="text1"/>
          <w:szCs w:val="28"/>
          <w:lang w:val="en-US"/>
        </w:rPr>
        <w:t>facilitation</w:t>
      </w:r>
      <w:r w:rsidRPr="00DA63F4">
        <w:rPr>
          <w:rFonts w:cs="Times New Roman"/>
          <w:color w:val="000000" w:themeColor="text1"/>
          <w:szCs w:val="28"/>
        </w:rPr>
        <w:t>/</w:t>
      </w:r>
      <w:r w:rsidRPr="00DA63F4">
        <w:rPr>
          <w:rFonts w:cs="Times New Roman"/>
          <w:color w:val="000000" w:themeColor="text1"/>
          <w:szCs w:val="28"/>
          <w:lang w:val="en-US"/>
        </w:rPr>
        <w:t>instruments</w:t>
      </w:r>
      <w:r w:rsidRPr="00DA63F4">
        <w:rPr>
          <w:rFonts w:cs="Times New Roman"/>
          <w:color w:val="000000" w:themeColor="text1"/>
          <w:szCs w:val="28"/>
        </w:rPr>
        <w:t>-</w:t>
      </w:r>
      <w:r w:rsidRPr="00DA63F4">
        <w:rPr>
          <w:rFonts w:cs="Times New Roman"/>
          <w:color w:val="000000" w:themeColor="text1"/>
          <w:szCs w:val="28"/>
          <w:lang w:val="en-US"/>
        </w:rPr>
        <w:t>and</w:t>
      </w:r>
      <w:r w:rsidRPr="00DA63F4">
        <w:rPr>
          <w:rFonts w:cs="Times New Roman"/>
          <w:color w:val="000000" w:themeColor="text1"/>
          <w:szCs w:val="28"/>
        </w:rPr>
        <w:t>-</w:t>
      </w:r>
      <w:r w:rsidRPr="00DA63F4">
        <w:rPr>
          <w:rFonts w:cs="Times New Roman"/>
          <w:color w:val="000000" w:themeColor="text1"/>
          <w:szCs w:val="28"/>
          <w:lang w:val="en-US"/>
        </w:rPr>
        <w:t>tools</w:t>
      </w:r>
      <w:r w:rsidRPr="00DA63F4">
        <w:rPr>
          <w:rFonts w:cs="Times New Roman"/>
          <w:color w:val="000000" w:themeColor="text1"/>
          <w:szCs w:val="28"/>
        </w:rPr>
        <w:t>/</w:t>
      </w:r>
      <w:r w:rsidRPr="00DA63F4">
        <w:rPr>
          <w:rFonts w:cs="Times New Roman"/>
          <w:color w:val="000000" w:themeColor="text1"/>
          <w:szCs w:val="28"/>
          <w:lang w:val="en-US"/>
        </w:rPr>
        <w:t>tools</w:t>
      </w:r>
      <w:r w:rsidRPr="00DA63F4">
        <w:rPr>
          <w:rFonts w:cs="Times New Roman"/>
          <w:color w:val="000000" w:themeColor="text1"/>
          <w:szCs w:val="28"/>
        </w:rPr>
        <w:t>/</w:t>
      </w:r>
      <w:r w:rsidRPr="00DA63F4">
        <w:rPr>
          <w:rFonts w:cs="Times New Roman"/>
          <w:color w:val="000000" w:themeColor="text1"/>
          <w:szCs w:val="28"/>
          <w:lang w:val="en-US"/>
        </w:rPr>
        <w:t>immediate</w:t>
      </w:r>
      <w:r w:rsidRPr="00DA63F4">
        <w:rPr>
          <w:rFonts w:cs="Times New Roman"/>
          <w:color w:val="000000" w:themeColor="text1"/>
          <w:szCs w:val="28"/>
        </w:rPr>
        <w:t>-</w:t>
      </w:r>
      <w:r w:rsidRPr="00DA63F4">
        <w:rPr>
          <w:rFonts w:cs="Times New Roman"/>
          <w:color w:val="000000" w:themeColor="text1"/>
          <w:szCs w:val="28"/>
          <w:lang w:val="en-US"/>
        </w:rPr>
        <w:t>release</w:t>
      </w:r>
      <w:r w:rsidRPr="00DA63F4">
        <w:rPr>
          <w:rFonts w:cs="Times New Roman"/>
          <w:color w:val="000000" w:themeColor="text1"/>
          <w:szCs w:val="28"/>
        </w:rPr>
        <w:t>-</w:t>
      </w:r>
      <w:r w:rsidRPr="00DA63F4">
        <w:rPr>
          <w:rFonts w:cs="Times New Roman"/>
          <w:color w:val="000000" w:themeColor="text1"/>
          <w:szCs w:val="28"/>
          <w:lang w:val="en-US"/>
        </w:rPr>
        <w:t>guidelines</w:t>
      </w:r>
      <w:r w:rsidRPr="00DA63F4">
        <w:rPr>
          <w:rFonts w:cs="Times New Roman"/>
          <w:color w:val="000000" w:themeColor="text1"/>
          <w:szCs w:val="28"/>
        </w:rPr>
        <w:t>/</w:t>
      </w:r>
      <w:r w:rsidRPr="00DA63F4">
        <w:rPr>
          <w:rFonts w:cs="Times New Roman"/>
          <w:color w:val="000000" w:themeColor="text1"/>
          <w:szCs w:val="28"/>
          <w:lang w:val="en-US"/>
        </w:rPr>
        <w:t>immediate</w:t>
      </w:r>
      <w:r w:rsidRPr="00DA63F4">
        <w:rPr>
          <w:rFonts w:cs="Times New Roman"/>
          <w:color w:val="000000" w:themeColor="text1"/>
          <w:szCs w:val="28"/>
        </w:rPr>
        <w:t>-</w:t>
      </w:r>
      <w:r w:rsidRPr="00DA63F4">
        <w:rPr>
          <w:rFonts w:cs="Times New Roman"/>
          <w:color w:val="000000" w:themeColor="text1"/>
          <w:szCs w:val="28"/>
          <w:lang w:val="en-US"/>
        </w:rPr>
        <w:t>release</w:t>
      </w:r>
      <w:r w:rsidRPr="00DA63F4">
        <w:rPr>
          <w:rFonts w:cs="Times New Roman"/>
          <w:color w:val="000000" w:themeColor="text1"/>
          <w:szCs w:val="28"/>
        </w:rPr>
        <w:t>-</w:t>
      </w:r>
      <w:r w:rsidRPr="00DA63F4">
        <w:rPr>
          <w:rFonts w:cs="Times New Roman"/>
          <w:color w:val="000000" w:themeColor="text1"/>
          <w:szCs w:val="28"/>
          <w:lang w:val="en-US"/>
        </w:rPr>
        <w:t>guidelines</w:t>
      </w:r>
      <w:r w:rsidRPr="00DA63F4">
        <w:rPr>
          <w:rFonts w:cs="Times New Roman"/>
          <w:color w:val="000000" w:themeColor="text1"/>
          <w:szCs w:val="28"/>
        </w:rPr>
        <w:t>-_-</w:t>
      </w:r>
      <w:r w:rsidRPr="00DA63F4">
        <w:rPr>
          <w:rFonts w:cs="Times New Roman"/>
          <w:color w:val="000000" w:themeColor="text1"/>
          <w:szCs w:val="28"/>
          <w:lang w:val="en-US"/>
        </w:rPr>
        <w:t>version</w:t>
      </w:r>
      <w:r w:rsidRPr="00DA63F4">
        <w:rPr>
          <w:rFonts w:cs="Times New Roman"/>
          <w:color w:val="000000" w:themeColor="text1"/>
          <w:szCs w:val="28"/>
        </w:rPr>
        <w:t>-2014.</w:t>
      </w:r>
      <w:r w:rsidRPr="00DA63F4">
        <w:rPr>
          <w:rFonts w:cs="Times New Roman"/>
          <w:color w:val="000000" w:themeColor="text1"/>
          <w:szCs w:val="28"/>
          <w:lang w:val="en-US"/>
        </w:rPr>
        <w:t>pdf</w:t>
      </w:r>
      <w:r w:rsidRPr="00DA63F4">
        <w:rPr>
          <w:rFonts w:cs="Times New Roman"/>
          <w:color w:val="000000" w:themeColor="text1"/>
          <w:szCs w:val="28"/>
        </w:rPr>
        <w:t>?</w:t>
      </w:r>
      <w:r w:rsidRPr="00DA63F4">
        <w:rPr>
          <w:rFonts w:cs="Times New Roman"/>
          <w:color w:val="000000" w:themeColor="text1"/>
          <w:szCs w:val="28"/>
          <w:lang w:val="en-US"/>
        </w:rPr>
        <w:t>db</w:t>
      </w:r>
      <w:r w:rsidRPr="00DA63F4">
        <w:rPr>
          <w:rFonts w:cs="Times New Roman"/>
          <w:color w:val="000000" w:themeColor="text1"/>
          <w:szCs w:val="28"/>
        </w:rPr>
        <w:t>=</w:t>
      </w:r>
      <w:r w:rsidRPr="00DA63F4">
        <w:rPr>
          <w:rFonts w:cs="Times New Roman"/>
          <w:color w:val="000000" w:themeColor="text1"/>
          <w:szCs w:val="28"/>
          <w:lang w:val="en-US"/>
        </w:rPr>
        <w:t>web</w:t>
      </w:r>
      <w:r w:rsidRPr="00DA63F4">
        <w:rPr>
          <w:rFonts w:cs="Times New Roman"/>
          <w:color w:val="000000" w:themeColor="text1"/>
          <w:szCs w:val="28"/>
        </w:rPr>
        <w:t>.</w:t>
      </w:r>
    </w:p>
    <w:p w:rsidR="00EC43A0" w:rsidRPr="00DA63F4" w:rsidRDefault="00EC43A0" w:rsidP="00EC43A0">
      <w:pPr>
        <w:pStyle w:val="ab"/>
        <w:numPr>
          <w:ilvl w:val="0"/>
          <w:numId w:val="37"/>
        </w:numPr>
        <w:ind w:left="0" w:firstLine="0"/>
        <w:contextualSpacing w:val="0"/>
        <w:rPr>
          <w:rFonts w:eastAsia="Times New Roman" w:cs="Times New Roman"/>
          <w:color w:val="000000" w:themeColor="text1"/>
          <w:spacing w:val="-4"/>
          <w:szCs w:val="28"/>
        </w:rPr>
      </w:pPr>
      <w:r w:rsidRPr="00DA63F4">
        <w:rPr>
          <w:rFonts w:eastAsia="Times New Roman" w:cs="Times New Roman"/>
          <w:color w:val="000000" w:themeColor="text1"/>
          <w:szCs w:val="28"/>
          <w:lang w:val="en-US"/>
        </w:rPr>
        <w:t xml:space="preserve">International intergovernmental organizations granted observer status to WTO bodies: </w:t>
      </w:r>
      <w:r w:rsidRPr="00DA63F4">
        <w:rPr>
          <w:rFonts w:eastAsia="Times New Roman" w:cs="Times New Roman"/>
          <w:color w:val="000000" w:themeColor="text1"/>
          <w:szCs w:val="28"/>
        </w:rPr>
        <w:t>официальный</w:t>
      </w:r>
      <w:r w:rsidRPr="00DA63F4">
        <w:rPr>
          <w:rFonts w:eastAsia="Times New Roman" w:cs="Times New Roman"/>
          <w:color w:val="000000" w:themeColor="text1"/>
          <w:szCs w:val="28"/>
          <w:lang w:val="en-US"/>
        </w:rPr>
        <w:t xml:space="preserve"> </w:t>
      </w:r>
      <w:r w:rsidRPr="00DA63F4">
        <w:rPr>
          <w:rFonts w:eastAsia="Times New Roman" w:cs="Times New Roman"/>
          <w:color w:val="000000" w:themeColor="text1"/>
          <w:szCs w:val="28"/>
        </w:rPr>
        <w:t>сайт</w:t>
      </w:r>
      <w:r w:rsidRPr="00DA63F4">
        <w:rPr>
          <w:rFonts w:eastAsia="Times New Roman" w:cs="Times New Roman"/>
          <w:color w:val="000000" w:themeColor="text1"/>
          <w:szCs w:val="28"/>
          <w:lang w:val="en-US"/>
        </w:rPr>
        <w:t xml:space="preserve"> </w:t>
      </w:r>
      <w:r w:rsidRPr="00DA63F4">
        <w:rPr>
          <w:rFonts w:eastAsia="Times New Roman" w:cs="Times New Roman"/>
          <w:color w:val="000000" w:themeColor="text1"/>
          <w:szCs w:val="28"/>
        </w:rPr>
        <w:t>ВТО</w:t>
      </w:r>
      <w:r w:rsidRPr="00DA63F4">
        <w:rPr>
          <w:rFonts w:eastAsia="Times New Roman" w:cs="Times New Roman"/>
          <w:color w:val="000000" w:themeColor="text1"/>
          <w:szCs w:val="28"/>
          <w:lang w:val="en-US"/>
        </w:rPr>
        <w:t xml:space="preserve"> [</w:t>
      </w:r>
      <w:r w:rsidRPr="00DA63F4">
        <w:rPr>
          <w:rFonts w:eastAsia="Times New Roman" w:cs="Times New Roman"/>
          <w:color w:val="000000" w:themeColor="text1"/>
          <w:szCs w:val="28"/>
        </w:rPr>
        <w:t>Электронный</w:t>
      </w:r>
      <w:r w:rsidRPr="00DA63F4">
        <w:rPr>
          <w:rFonts w:eastAsia="Times New Roman" w:cs="Times New Roman"/>
          <w:color w:val="000000" w:themeColor="text1"/>
          <w:szCs w:val="28"/>
          <w:lang w:val="en-US"/>
        </w:rPr>
        <w:t xml:space="preserve"> </w:t>
      </w:r>
      <w:r w:rsidRPr="00DA63F4">
        <w:rPr>
          <w:rFonts w:eastAsia="Times New Roman" w:cs="Times New Roman"/>
          <w:color w:val="000000" w:themeColor="text1"/>
          <w:szCs w:val="28"/>
        </w:rPr>
        <w:t>ресурс</w:t>
      </w:r>
      <w:r w:rsidRPr="00DA63F4">
        <w:rPr>
          <w:rFonts w:eastAsia="Times New Roman" w:cs="Times New Roman"/>
          <w:color w:val="000000" w:themeColor="text1"/>
          <w:szCs w:val="28"/>
          <w:lang w:val="en-US"/>
        </w:rPr>
        <w:t xml:space="preserve">] URL: </w:t>
      </w:r>
      <w:hyperlink r:id="rId41" w:history="1">
        <w:r w:rsidRPr="00DA63F4">
          <w:rPr>
            <w:rStyle w:val="a6"/>
            <w:rFonts w:eastAsia="Times New Roman" w:cs="Times New Roman"/>
            <w:color w:val="000000" w:themeColor="text1"/>
            <w:szCs w:val="28"/>
            <w:lang w:val="en-US"/>
          </w:rPr>
          <w:t>https://www.wto.org/english/thewto_e/igo_obs_e.htm</w:t>
        </w:r>
      </w:hyperlink>
      <w:r w:rsidRPr="00DA63F4">
        <w:rPr>
          <w:rFonts w:eastAsia="Times New Roman" w:cs="Times New Roman"/>
          <w:color w:val="000000" w:themeColor="text1"/>
          <w:spacing w:val="-4"/>
          <w:szCs w:val="28"/>
          <w:lang w:val="en-US"/>
        </w:rPr>
        <w:t>List F. The National System of Political Economy. London</w:t>
      </w:r>
      <w:r w:rsidRPr="00DA63F4">
        <w:rPr>
          <w:rFonts w:eastAsia="Times New Roman" w:cs="Times New Roman"/>
          <w:color w:val="000000" w:themeColor="text1"/>
          <w:spacing w:val="-4"/>
          <w:szCs w:val="28"/>
        </w:rPr>
        <w:t xml:space="preserve">, 1985. [Электронный ресурс] Режим доступа: </w:t>
      </w:r>
      <w:hyperlink r:id="rId42" w:history="1">
        <w:r w:rsidRPr="00DA63F4">
          <w:rPr>
            <w:rStyle w:val="a6"/>
            <w:rFonts w:eastAsia="Times New Roman" w:cs="Times New Roman"/>
            <w:color w:val="000000" w:themeColor="text1"/>
            <w:spacing w:val="-4"/>
            <w:szCs w:val="28"/>
            <w:lang w:val="en-US"/>
          </w:rPr>
          <w:t>http</w:t>
        </w:r>
        <w:r w:rsidRPr="00DA63F4">
          <w:rPr>
            <w:rStyle w:val="a6"/>
            <w:rFonts w:eastAsia="Times New Roman" w:cs="Times New Roman"/>
            <w:color w:val="000000" w:themeColor="text1"/>
            <w:spacing w:val="-4"/>
            <w:szCs w:val="28"/>
          </w:rPr>
          <w:t>://</w:t>
        </w:r>
        <w:r w:rsidRPr="00DA63F4">
          <w:rPr>
            <w:rStyle w:val="a6"/>
            <w:rFonts w:eastAsia="Times New Roman" w:cs="Times New Roman"/>
            <w:color w:val="000000" w:themeColor="text1"/>
            <w:spacing w:val="-4"/>
            <w:szCs w:val="28"/>
            <w:lang w:val="en-US"/>
          </w:rPr>
          <w:t>larouchejapan</w:t>
        </w:r>
        <w:r w:rsidRPr="00DA63F4">
          <w:rPr>
            <w:rStyle w:val="a6"/>
            <w:rFonts w:eastAsia="Times New Roman" w:cs="Times New Roman"/>
            <w:color w:val="000000" w:themeColor="text1"/>
            <w:spacing w:val="-4"/>
            <w:szCs w:val="28"/>
          </w:rPr>
          <w:t>.</w:t>
        </w:r>
        <w:r w:rsidRPr="00DA63F4">
          <w:rPr>
            <w:rStyle w:val="a6"/>
            <w:rFonts w:eastAsia="Times New Roman" w:cs="Times New Roman"/>
            <w:color w:val="000000" w:themeColor="text1"/>
            <w:spacing w:val="-4"/>
            <w:szCs w:val="28"/>
            <w:lang w:val="en-US"/>
          </w:rPr>
          <w:t>com</w:t>
        </w:r>
        <w:r w:rsidRPr="00DA63F4">
          <w:rPr>
            <w:rStyle w:val="a6"/>
            <w:rFonts w:eastAsia="Times New Roman" w:cs="Times New Roman"/>
            <w:color w:val="000000" w:themeColor="text1"/>
            <w:spacing w:val="-4"/>
            <w:szCs w:val="28"/>
          </w:rPr>
          <w:t>/</w:t>
        </w:r>
        <w:r w:rsidRPr="00DA63F4">
          <w:rPr>
            <w:rStyle w:val="a6"/>
            <w:rFonts w:eastAsia="Times New Roman" w:cs="Times New Roman"/>
            <w:color w:val="000000" w:themeColor="text1"/>
            <w:spacing w:val="-4"/>
            <w:szCs w:val="28"/>
            <w:lang w:val="en-US"/>
          </w:rPr>
          <w:t>japanese</w:t>
        </w:r>
        <w:r w:rsidRPr="00DA63F4">
          <w:rPr>
            <w:rStyle w:val="a6"/>
            <w:rFonts w:eastAsia="Times New Roman" w:cs="Times New Roman"/>
            <w:color w:val="000000" w:themeColor="text1"/>
            <w:spacing w:val="-4"/>
            <w:szCs w:val="28"/>
          </w:rPr>
          <w:t>/</w:t>
        </w:r>
        <w:r w:rsidRPr="00DA63F4">
          <w:rPr>
            <w:rStyle w:val="a6"/>
            <w:rFonts w:eastAsia="Times New Roman" w:cs="Times New Roman"/>
            <w:color w:val="000000" w:themeColor="text1"/>
            <w:spacing w:val="-4"/>
            <w:szCs w:val="28"/>
            <w:lang w:val="en-US"/>
          </w:rPr>
          <w:t>drupal</w:t>
        </w:r>
        <w:r w:rsidRPr="00DA63F4">
          <w:rPr>
            <w:rStyle w:val="a6"/>
            <w:rFonts w:eastAsia="Times New Roman" w:cs="Times New Roman"/>
            <w:color w:val="000000" w:themeColor="text1"/>
            <w:spacing w:val="-4"/>
            <w:szCs w:val="28"/>
          </w:rPr>
          <w:t>-6.14/</w:t>
        </w:r>
        <w:r w:rsidRPr="00DA63F4">
          <w:rPr>
            <w:rStyle w:val="a6"/>
            <w:rFonts w:eastAsia="Times New Roman" w:cs="Times New Roman"/>
            <w:color w:val="000000" w:themeColor="text1"/>
            <w:spacing w:val="-4"/>
            <w:szCs w:val="28"/>
            <w:lang w:val="en-US"/>
          </w:rPr>
          <w:t>sites</w:t>
        </w:r>
        <w:r w:rsidRPr="00DA63F4">
          <w:rPr>
            <w:rStyle w:val="a6"/>
            <w:rFonts w:eastAsia="Times New Roman" w:cs="Times New Roman"/>
            <w:color w:val="000000" w:themeColor="text1"/>
            <w:spacing w:val="-4"/>
            <w:szCs w:val="28"/>
          </w:rPr>
          <w:t>/</w:t>
        </w:r>
        <w:r w:rsidRPr="00DA63F4">
          <w:rPr>
            <w:rStyle w:val="a6"/>
            <w:rFonts w:eastAsia="Times New Roman" w:cs="Times New Roman"/>
            <w:color w:val="000000" w:themeColor="text1"/>
            <w:spacing w:val="-4"/>
            <w:szCs w:val="28"/>
            <w:lang w:val="en-US"/>
          </w:rPr>
          <w:t>default</w:t>
        </w:r>
        <w:r w:rsidRPr="00DA63F4">
          <w:rPr>
            <w:rStyle w:val="a6"/>
            <w:rFonts w:eastAsia="Times New Roman" w:cs="Times New Roman"/>
            <w:color w:val="000000" w:themeColor="text1"/>
            <w:spacing w:val="-4"/>
            <w:szCs w:val="28"/>
          </w:rPr>
          <w:t>/</w:t>
        </w:r>
        <w:r w:rsidRPr="00DA63F4">
          <w:rPr>
            <w:rStyle w:val="a6"/>
            <w:rFonts w:eastAsia="Times New Roman" w:cs="Times New Roman"/>
            <w:color w:val="000000" w:themeColor="text1"/>
            <w:spacing w:val="-4"/>
            <w:szCs w:val="28"/>
            <w:lang w:val="en-US"/>
          </w:rPr>
          <w:t>files</w:t>
        </w:r>
        <w:r w:rsidRPr="00DA63F4">
          <w:rPr>
            <w:rStyle w:val="a6"/>
            <w:rFonts w:eastAsia="Times New Roman" w:cs="Times New Roman"/>
            <w:color w:val="000000" w:themeColor="text1"/>
            <w:spacing w:val="-4"/>
            <w:szCs w:val="28"/>
          </w:rPr>
          <w:t>/</w:t>
        </w:r>
        <w:r w:rsidRPr="00DA63F4">
          <w:rPr>
            <w:rStyle w:val="a6"/>
            <w:rFonts w:eastAsia="Times New Roman" w:cs="Times New Roman"/>
            <w:color w:val="000000" w:themeColor="text1"/>
            <w:spacing w:val="-4"/>
            <w:szCs w:val="28"/>
            <w:lang w:val="en-US"/>
          </w:rPr>
          <w:t>text</w:t>
        </w:r>
        <w:r w:rsidRPr="00DA63F4">
          <w:rPr>
            <w:rStyle w:val="a6"/>
            <w:rFonts w:eastAsia="Times New Roman" w:cs="Times New Roman"/>
            <w:color w:val="000000" w:themeColor="text1"/>
            <w:spacing w:val="-4"/>
            <w:szCs w:val="28"/>
          </w:rPr>
          <w:t>/</w:t>
        </w:r>
        <w:r w:rsidRPr="00DA63F4">
          <w:rPr>
            <w:rStyle w:val="a6"/>
            <w:rFonts w:eastAsia="Times New Roman" w:cs="Times New Roman"/>
            <w:color w:val="000000" w:themeColor="text1"/>
            <w:spacing w:val="-4"/>
            <w:szCs w:val="28"/>
            <w:lang w:val="en-US"/>
          </w:rPr>
          <w:t>List</w:t>
        </w:r>
        <w:r w:rsidRPr="00DA63F4">
          <w:rPr>
            <w:rStyle w:val="a6"/>
            <w:rFonts w:eastAsia="Times New Roman" w:cs="Times New Roman"/>
            <w:color w:val="000000" w:themeColor="text1"/>
            <w:spacing w:val="-4"/>
            <w:szCs w:val="28"/>
          </w:rPr>
          <w:t>_</w:t>
        </w:r>
        <w:r w:rsidRPr="00DA63F4">
          <w:rPr>
            <w:rStyle w:val="a6"/>
            <w:rFonts w:eastAsia="Times New Roman" w:cs="Times New Roman"/>
            <w:color w:val="000000" w:themeColor="text1"/>
            <w:spacing w:val="-4"/>
            <w:szCs w:val="28"/>
            <w:lang w:val="en-US"/>
          </w:rPr>
          <w:t>National</w:t>
        </w:r>
        <w:r w:rsidRPr="00DA63F4">
          <w:rPr>
            <w:rStyle w:val="a6"/>
            <w:rFonts w:eastAsia="Times New Roman" w:cs="Times New Roman"/>
            <w:color w:val="000000" w:themeColor="text1"/>
            <w:spacing w:val="-4"/>
            <w:szCs w:val="28"/>
          </w:rPr>
          <w:t>-</w:t>
        </w:r>
        <w:r w:rsidRPr="00DA63F4">
          <w:rPr>
            <w:rStyle w:val="a6"/>
            <w:rFonts w:eastAsia="Times New Roman" w:cs="Times New Roman"/>
            <w:color w:val="000000" w:themeColor="text1"/>
            <w:spacing w:val="-4"/>
            <w:szCs w:val="28"/>
            <w:lang w:val="en-US"/>
          </w:rPr>
          <w:t>System</w:t>
        </w:r>
        <w:r w:rsidRPr="00DA63F4">
          <w:rPr>
            <w:rStyle w:val="a6"/>
            <w:rFonts w:eastAsia="Times New Roman" w:cs="Times New Roman"/>
            <w:color w:val="000000" w:themeColor="text1"/>
            <w:spacing w:val="-4"/>
            <w:szCs w:val="28"/>
          </w:rPr>
          <w:t>-</w:t>
        </w:r>
        <w:r w:rsidRPr="00DA63F4">
          <w:rPr>
            <w:rStyle w:val="a6"/>
            <w:rFonts w:eastAsia="Times New Roman" w:cs="Times New Roman"/>
            <w:color w:val="000000" w:themeColor="text1"/>
            <w:spacing w:val="-4"/>
            <w:szCs w:val="28"/>
            <w:lang w:val="en-US"/>
          </w:rPr>
          <w:t>of</w:t>
        </w:r>
        <w:r w:rsidRPr="00DA63F4">
          <w:rPr>
            <w:rStyle w:val="a6"/>
            <w:rFonts w:eastAsia="Times New Roman" w:cs="Times New Roman"/>
            <w:color w:val="000000" w:themeColor="text1"/>
            <w:spacing w:val="-4"/>
            <w:szCs w:val="28"/>
          </w:rPr>
          <w:t>-</w:t>
        </w:r>
        <w:r w:rsidRPr="00DA63F4">
          <w:rPr>
            <w:rStyle w:val="a6"/>
            <w:rFonts w:eastAsia="Times New Roman" w:cs="Times New Roman"/>
            <w:color w:val="000000" w:themeColor="text1"/>
            <w:spacing w:val="-4"/>
            <w:szCs w:val="28"/>
            <w:lang w:val="en-US"/>
          </w:rPr>
          <w:t>Political</w:t>
        </w:r>
        <w:r w:rsidRPr="00DA63F4">
          <w:rPr>
            <w:rStyle w:val="a6"/>
            <w:rFonts w:eastAsia="Times New Roman" w:cs="Times New Roman"/>
            <w:color w:val="000000" w:themeColor="text1"/>
            <w:spacing w:val="-4"/>
            <w:szCs w:val="28"/>
          </w:rPr>
          <w:t>-</w:t>
        </w:r>
        <w:r w:rsidRPr="00DA63F4">
          <w:rPr>
            <w:rStyle w:val="a6"/>
            <w:rFonts w:eastAsia="Times New Roman" w:cs="Times New Roman"/>
            <w:color w:val="000000" w:themeColor="text1"/>
            <w:spacing w:val="-4"/>
            <w:szCs w:val="28"/>
            <w:lang w:val="en-US"/>
          </w:rPr>
          <w:t>Economy</w:t>
        </w:r>
        <w:r w:rsidRPr="00DA63F4">
          <w:rPr>
            <w:rStyle w:val="a6"/>
            <w:rFonts w:eastAsia="Times New Roman" w:cs="Times New Roman"/>
            <w:color w:val="000000" w:themeColor="text1"/>
            <w:spacing w:val="-4"/>
            <w:szCs w:val="28"/>
          </w:rPr>
          <w:t>.</w:t>
        </w:r>
        <w:r w:rsidRPr="00DA63F4">
          <w:rPr>
            <w:rStyle w:val="a6"/>
            <w:rFonts w:eastAsia="Times New Roman" w:cs="Times New Roman"/>
            <w:color w:val="000000" w:themeColor="text1"/>
            <w:spacing w:val="-4"/>
            <w:szCs w:val="28"/>
            <w:lang w:val="en-US"/>
          </w:rPr>
          <w:t>pdf</w:t>
        </w:r>
      </w:hyperlink>
      <w:r w:rsidRPr="00DA63F4">
        <w:rPr>
          <w:rFonts w:eastAsia="Times New Roman" w:cs="Times New Roman"/>
          <w:color w:val="000000" w:themeColor="text1"/>
          <w:spacing w:val="-4"/>
          <w:szCs w:val="28"/>
        </w:rPr>
        <w:t>.</w:t>
      </w:r>
    </w:p>
    <w:p w:rsidR="00EC43A0" w:rsidRPr="00DA63F4" w:rsidRDefault="00EC43A0" w:rsidP="00EC43A0">
      <w:pPr>
        <w:pStyle w:val="ac"/>
        <w:numPr>
          <w:ilvl w:val="0"/>
          <w:numId w:val="37"/>
        </w:numPr>
        <w:spacing w:line="360" w:lineRule="auto"/>
        <w:ind w:left="0" w:firstLine="0"/>
        <w:rPr>
          <w:rFonts w:cs="Times New Roman"/>
          <w:color w:val="000000" w:themeColor="text1"/>
          <w:sz w:val="28"/>
          <w:szCs w:val="28"/>
          <w:lang w:val="en-US"/>
        </w:rPr>
      </w:pPr>
      <w:r w:rsidRPr="00DA63F4">
        <w:rPr>
          <w:rFonts w:eastAsia="Times New Roman" w:cs="Times New Roman"/>
          <w:color w:val="000000" w:themeColor="text1"/>
          <w:sz w:val="28"/>
          <w:szCs w:val="28"/>
          <w:lang w:val="en-US"/>
        </w:rPr>
        <w:t>History of World Customs Organization [</w:t>
      </w:r>
      <w:r w:rsidRPr="00DA63F4">
        <w:rPr>
          <w:rFonts w:eastAsia="Times New Roman" w:cs="Times New Roman"/>
          <w:color w:val="000000" w:themeColor="text1"/>
          <w:sz w:val="28"/>
          <w:szCs w:val="28"/>
        </w:rPr>
        <w:t>Электронный</w:t>
      </w:r>
      <w:r w:rsidRPr="00DA63F4">
        <w:rPr>
          <w:rFonts w:eastAsia="Times New Roman" w:cs="Times New Roman"/>
          <w:color w:val="000000" w:themeColor="text1"/>
          <w:sz w:val="28"/>
          <w:szCs w:val="28"/>
          <w:lang w:val="en-US"/>
        </w:rPr>
        <w:t xml:space="preserve"> </w:t>
      </w:r>
      <w:r w:rsidRPr="00DA63F4">
        <w:rPr>
          <w:rFonts w:eastAsia="Times New Roman" w:cs="Times New Roman"/>
          <w:color w:val="000000" w:themeColor="text1"/>
          <w:sz w:val="28"/>
          <w:szCs w:val="28"/>
        </w:rPr>
        <w:t>ресурс</w:t>
      </w:r>
      <w:r w:rsidRPr="00DA63F4">
        <w:rPr>
          <w:rFonts w:eastAsia="Times New Roman" w:cs="Times New Roman"/>
          <w:color w:val="000000" w:themeColor="text1"/>
          <w:sz w:val="28"/>
          <w:szCs w:val="28"/>
          <w:lang w:val="en-US"/>
        </w:rPr>
        <w:t xml:space="preserve">] </w:t>
      </w:r>
      <w:r w:rsidRPr="00DA63F4">
        <w:rPr>
          <w:rFonts w:eastAsia="Times New Roman" w:cs="Times New Roman"/>
          <w:color w:val="000000" w:themeColor="text1"/>
          <w:sz w:val="28"/>
          <w:szCs w:val="28"/>
        </w:rPr>
        <w:t>Режим</w:t>
      </w:r>
      <w:r w:rsidRPr="00DA63F4">
        <w:rPr>
          <w:rFonts w:eastAsia="Times New Roman" w:cs="Times New Roman"/>
          <w:color w:val="000000" w:themeColor="text1"/>
          <w:sz w:val="28"/>
          <w:szCs w:val="28"/>
          <w:lang w:val="en-US"/>
        </w:rPr>
        <w:t xml:space="preserve"> </w:t>
      </w:r>
      <w:r w:rsidRPr="00DA63F4">
        <w:rPr>
          <w:rFonts w:eastAsia="Times New Roman" w:cs="Times New Roman"/>
          <w:color w:val="000000" w:themeColor="text1"/>
          <w:sz w:val="28"/>
          <w:szCs w:val="28"/>
        </w:rPr>
        <w:t>доступа</w:t>
      </w:r>
      <w:r w:rsidRPr="00DA63F4">
        <w:rPr>
          <w:rFonts w:eastAsia="Times New Roman" w:cs="Times New Roman"/>
          <w:color w:val="000000" w:themeColor="text1"/>
          <w:sz w:val="28"/>
          <w:szCs w:val="28"/>
          <w:lang w:val="en-US"/>
        </w:rPr>
        <w:t xml:space="preserve">: </w:t>
      </w:r>
      <w:hyperlink r:id="rId43" w:history="1">
        <w:r w:rsidRPr="00DA63F4">
          <w:rPr>
            <w:rStyle w:val="a6"/>
            <w:rFonts w:eastAsia="Times New Roman" w:cs="Times New Roman"/>
            <w:color w:val="000000" w:themeColor="text1"/>
            <w:sz w:val="28"/>
            <w:szCs w:val="28"/>
            <w:lang w:val="en-US"/>
          </w:rPr>
          <w:t>http://www.wcoomd.org/en/about-us/what-is-the-wco/au_history.aspx</w:t>
        </w:r>
      </w:hyperlink>
      <w:r w:rsidRPr="00DA63F4">
        <w:rPr>
          <w:rFonts w:eastAsia="Times New Roman" w:cs="Times New Roman"/>
          <w:color w:val="000000" w:themeColor="text1"/>
          <w:spacing w:val="-4"/>
          <w:sz w:val="28"/>
          <w:szCs w:val="28"/>
          <w:lang w:val="en-US"/>
        </w:rPr>
        <w:t>.</w:t>
      </w:r>
    </w:p>
    <w:p w:rsidR="00EC43A0" w:rsidRPr="00DA63F4" w:rsidRDefault="00EC43A0" w:rsidP="00EC43A0">
      <w:pPr>
        <w:pStyle w:val="ac"/>
        <w:numPr>
          <w:ilvl w:val="0"/>
          <w:numId w:val="37"/>
        </w:numPr>
        <w:spacing w:line="360" w:lineRule="auto"/>
        <w:ind w:left="0" w:firstLine="0"/>
        <w:rPr>
          <w:rFonts w:eastAsia="Times New Roman" w:cs="Times New Roman"/>
          <w:color w:val="000000" w:themeColor="text1"/>
          <w:sz w:val="28"/>
          <w:szCs w:val="28"/>
        </w:rPr>
      </w:pPr>
      <w:r w:rsidRPr="00DA63F4">
        <w:rPr>
          <w:rFonts w:eastAsia="Times New Roman" w:cs="Times New Roman"/>
          <w:color w:val="000000" w:themeColor="text1"/>
          <w:sz w:val="28"/>
          <w:szCs w:val="28"/>
          <w:lang w:val="en-US"/>
        </w:rPr>
        <w:t>Members</w:t>
      </w:r>
      <w:r w:rsidRPr="00DA63F4">
        <w:rPr>
          <w:rFonts w:eastAsia="Times New Roman" w:cs="Times New Roman"/>
          <w:color w:val="000000" w:themeColor="text1"/>
          <w:sz w:val="28"/>
          <w:szCs w:val="28"/>
        </w:rPr>
        <w:t xml:space="preserve"> </w:t>
      </w:r>
      <w:r w:rsidRPr="00DA63F4">
        <w:rPr>
          <w:rFonts w:eastAsia="Times New Roman" w:cs="Times New Roman"/>
          <w:color w:val="000000" w:themeColor="text1"/>
          <w:sz w:val="28"/>
          <w:szCs w:val="28"/>
          <w:lang w:val="en-US"/>
        </w:rPr>
        <w:t>and</w:t>
      </w:r>
      <w:r w:rsidRPr="00DA63F4">
        <w:rPr>
          <w:rFonts w:eastAsia="Times New Roman" w:cs="Times New Roman"/>
          <w:color w:val="000000" w:themeColor="text1"/>
          <w:sz w:val="28"/>
          <w:szCs w:val="28"/>
        </w:rPr>
        <w:t xml:space="preserve"> </w:t>
      </w:r>
      <w:r w:rsidRPr="00DA63F4">
        <w:rPr>
          <w:rFonts w:eastAsia="Times New Roman" w:cs="Times New Roman"/>
          <w:color w:val="000000" w:themeColor="text1"/>
          <w:sz w:val="28"/>
          <w:szCs w:val="28"/>
          <w:lang w:val="en-US"/>
        </w:rPr>
        <w:t>Observers</w:t>
      </w:r>
      <w:r w:rsidRPr="00DA63F4">
        <w:rPr>
          <w:rFonts w:eastAsia="Times New Roman" w:cs="Times New Roman"/>
          <w:color w:val="000000" w:themeColor="text1"/>
          <w:sz w:val="28"/>
          <w:szCs w:val="28"/>
        </w:rPr>
        <w:t xml:space="preserve"> </w:t>
      </w:r>
      <w:r w:rsidRPr="00DA63F4">
        <w:rPr>
          <w:rFonts w:eastAsia="Times New Roman" w:cs="Times New Roman"/>
          <w:color w:val="000000" w:themeColor="text1"/>
          <w:sz w:val="28"/>
          <w:szCs w:val="28"/>
          <w:lang w:val="en-US"/>
        </w:rPr>
        <w:t>of</w:t>
      </w:r>
      <w:r w:rsidRPr="00DA63F4">
        <w:rPr>
          <w:rFonts w:eastAsia="Times New Roman" w:cs="Times New Roman"/>
          <w:color w:val="000000" w:themeColor="text1"/>
          <w:sz w:val="28"/>
          <w:szCs w:val="28"/>
        </w:rPr>
        <w:t xml:space="preserve"> </w:t>
      </w:r>
      <w:r w:rsidRPr="00DA63F4">
        <w:rPr>
          <w:rFonts w:eastAsia="Times New Roman" w:cs="Times New Roman"/>
          <w:color w:val="000000" w:themeColor="text1"/>
          <w:sz w:val="28"/>
          <w:szCs w:val="28"/>
          <w:lang w:val="en-US"/>
        </w:rPr>
        <w:t>the</w:t>
      </w:r>
      <w:r w:rsidRPr="00DA63F4">
        <w:rPr>
          <w:rFonts w:eastAsia="Times New Roman" w:cs="Times New Roman"/>
          <w:color w:val="000000" w:themeColor="text1"/>
          <w:sz w:val="28"/>
          <w:szCs w:val="28"/>
        </w:rPr>
        <w:t xml:space="preserve"> </w:t>
      </w:r>
      <w:r w:rsidRPr="00DA63F4">
        <w:rPr>
          <w:rFonts w:eastAsia="Times New Roman" w:cs="Times New Roman"/>
          <w:color w:val="000000" w:themeColor="text1"/>
          <w:sz w:val="28"/>
          <w:szCs w:val="28"/>
          <w:lang w:val="en-US"/>
        </w:rPr>
        <w:t>WTO</w:t>
      </w:r>
      <w:r w:rsidRPr="00DA63F4">
        <w:rPr>
          <w:rFonts w:eastAsia="Times New Roman" w:cs="Times New Roman"/>
          <w:color w:val="000000" w:themeColor="text1"/>
          <w:sz w:val="28"/>
          <w:szCs w:val="28"/>
        </w:rPr>
        <w:t xml:space="preserve">: официальный сайт ВТО [Электронный ресурс] Режим доступа: </w:t>
      </w:r>
      <w:hyperlink r:id="rId44" w:history="1">
        <w:r w:rsidRPr="00DA63F4">
          <w:rPr>
            <w:rStyle w:val="a6"/>
            <w:rFonts w:eastAsia="Times New Roman" w:cs="Times New Roman"/>
            <w:color w:val="000000" w:themeColor="text1"/>
            <w:sz w:val="28"/>
            <w:szCs w:val="28"/>
            <w:lang w:val="en-US"/>
          </w:rPr>
          <w:t>https</w:t>
        </w:r>
        <w:r w:rsidRPr="00DA63F4">
          <w:rPr>
            <w:rStyle w:val="a6"/>
            <w:rFonts w:eastAsia="Times New Roman" w:cs="Times New Roman"/>
            <w:color w:val="000000" w:themeColor="text1"/>
            <w:sz w:val="28"/>
            <w:szCs w:val="28"/>
          </w:rPr>
          <w:t>://</w:t>
        </w:r>
        <w:r w:rsidRPr="00DA63F4">
          <w:rPr>
            <w:rStyle w:val="a6"/>
            <w:rFonts w:eastAsia="Times New Roman" w:cs="Times New Roman"/>
            <w:color w:val="000000" w:themeColor="text1"/>
            <w:sz w:val="28"/>
            <w:szCs w:val="28"/>
            <w:lang w:val="en-US"/>
          </w:rPr>
          <w:t>www</w:t>
        </w:r>
        <w:r w:rsidRPr="00DA63F4">
          <w:rPr>
            <w:rStyle w:val="a6"/>
            <w:rFonts w:eastAsia="Times New Roman" w:cs="Times New Roman"/>
            <w:color w:val="000000" w:themeColor="text1"/>
            <w:sz w:val="28"/>
            <w:szCs w:val="28"/>
          </w:rPr>
          <w:t>.</w:t>
        </w:r>
        <w:r w:rsidRPr="00DA63F4">
          <w:rPr>
            <w:rStyle w:val="a6"/>
            <w:rFonts w:eastAsia="Times New Roman" w:cs="Times New Roman"/>
            <w:color w:val="000000" w:themeColor="text1"/>
            <w:sz w:val="28"/>
            <w:szCs w:val="28"/>
            <w:lang w:val="en-US"/>
          </w:rPr>
          <w:t>wto</w:t>
        </w:r>
        <w:r w:rsidRPr="00DA63F4">
          <w:rPr>
            <w:rStyle w:val="a6"/>
            <w:rFonts w:eastAsia="Times New Roman" w:cs="Times New Roman"/>
            <w:color w:val="000000" w:themeColor="text1"/>
            <w:sz w:val="28"/>
            <w:szCs w:val="28"/>
          </w:rPr>
          <w:t>.</w:t>
        </w:r>
        <w:r w:rsidRPr="00DA63F4">
          <w:rPr>
            <w:rStyle w:val="a6"/>
            <w:rFonts w:eastAsia="Times New Roman" w:cs="Times New Roman"/>
            <w:color w:val="000000" w:themeColor="text1"/>
            <w:sz w:val="28"/>
            <w:szCs w:val="28"/>
            <w:lang w:val="en-US"/>
          </w:rPr>
          <w:t>org</w:t>
        </w:r>
        <w:r w:rsidRPr="00DA63F4">
          <w:rPr>
            <w:rStyle w:val="a6"/>
            <w:rFonts w:eastAsia="Times New Roman" w:cs="Times New Roman"/>
            <w:color w:val="000000" w:themeColor="text1"/>
            <w:sz w:val="28"/>
            <w:szCs w:val="28"/>
          </w:rPr>
          <w:t>/</w:t>
        </w:r>
        <w:r w:rsidRPr="00DA63F4">
          <w:rPr>
            <w:rStyle w:val="a6"/>
            <w:rFonts w:eastAsia="Times New Roman" w:cs="Times New Roman"/>
            <w:color w:val="000000" w:themeColor="text1"/>
            <w:sz w:val="28"/>
            <w:szCs w:val="28"/>
            <w:lang w:val="en-US"/>
          </w:rPr>
          <w:t>english</w:t>
        </w:r>
        <w:r w:rsidRPr="00DA63F4">
          <w:rPr>
            <w:rStyle w:val="a6"/>
            <w:rFonts w:eastAsia="Times New Roman" w:cs="Times New Roman"/>
            <w:color w:val="000000" w:themeColor="text1"/>
            <w:sz w:val="28"/>
            <w:szCs w:val="28"/>
          </w:rPr>
          <w:t>/</w:t>
        </w:r>
        <w:r w:rsidRPr="00DA63F4">
          <w:rPr>
            <w:rStyle w:val="a6"/>
            <w:rFonts w:eastAsia="Times New Roman" w:cs="Times New Roman"/>
            <w:color w:val="000000" w:themeColor="text1"/>
            <w:sz w:val="28"/>
            <w:szCs w:val="28"/>
            <w:lang w:val="en-US"/>
          </w:rPr>
          <w:t>thewto</w:t>
        </w:r>
        <w:r w:rsidRPr="00DA63F4">
          <w:rPr>
            <w:rStyle w:val="a6"/>
            <w:rFonts w:eastAsia="Times New Roman" w:cs="Times New Roman"/>
            <w:color w:val="000000" w:themeColor="text1"/>
            <w:sz w:val="28"/>
            <w:szCs w:val="28"/>
          </w:rPr>
          <w:t>_</w:t>
        </w:r>
        <w:r w:rsidRPr="00DA63F4">
          <w:rPr>
            <w:rStyle w:val="a6"/>
            <w:rFonts w:eastAsia="Times New Roman" w:cs="Times New Roman"/>
            <w:color w:val="000000" w:themeColor="text1"/>
            <w:sz w:val="28"/>
            <w:szCs w:val="28"/>
            <w:lang w:val="en-US"/>
          </w:rPr>
          <w:t>e</w:t>
        </w:r>
        <w:r w:rsidRPr="00DA63F4">
          <w:rPr>
            <w:rStyle w:val="a6"/>
            <w:rFonts w:eastAsia="Times New Roman" w:cs="Times New Roman"/>
            <w:color w:val="000000" w:themeColor="text1"/>
            <w:sz w:val="28"/>
            <w:szCs w:val="28"/>
          </w:rPr>
          <w:t>/</w:t>
        </w:r>
        <w:r w:rsidRPr="00DA63F4">
          <w:rPr>
            <w:rStyle w:val="a6"/>
            <w:rFonts w:eastAsia="Times New Roman" w:cs="Times New Roman"/>
            <w:color w:val="000000" w:themeColor="text1"/>
            <w:sz w:val="28"/>
            <w:szCs w:val="28"/>
            <w:lang w:val="en-US"/>
          </w:rPr>
          <w:t>whatis</w:t>
        </w:r>
        <w:r w:rsidRPr="00DA63F4">
          <w:rPr>
            <w:rStyle w:val="a6"/>
            <w:rFonts w:eastAsia="Times New Roman" w:cs="Times New Roman"/>
            <w:color w:val="000000" w:themeColor="text1"/>
            <w:sz w:val="28"/>
            <w:szCs w:val="28"/>
          </w:rPr>
          <w:t>_</w:t>
        </w:r>
        <w:r w:rsidRPr="00DA63F4">
          <w:rPr>
            <w:rStyle w:val="a6"/>
            <w:rFonts w:eastAsia="Times New Roman" w:cs="Times New Roman"/>
            <w:color w:val="000000" w:themeColor="text1"/>
            <w:sz w:val="28"/>
            <w:szCs w:val="28"/>
            <w:lang w:val="en-US"/>
          </w:rPr>
          <w:t>e</w:t>
        </w:r>
        <w:r w:rsidRPr="00DA63F4">
          <w:rPr>
            <w:rStyle w:val="a6"/>
            <w:rFonts w:eastAsia="Times New Roman" w:cs="Times New Roman"/>
            <w:color w:val="000000" w:themeColor="text1"/>
            <w:sz w:val="28"/>
            <w:szCs w:val="28"/>
          </w:rPr>
          <w:t>/</w:t>
        </w:r>
        <w:r w:rsidRPr="00DA63F4">
          <w:rPr>
            <w:rStyle w:val="a6"/>
            <w:rFonts w:eastAsia="Times New Roman" w:cs="Times New Roman"/>
            <w:color w:val="000000" w:themeColor="text1"/>
            <w:sz w:val="28"/>
            <w:szCs w:val="28"/>
            <w:lang w:val="en-US"/>
          </w:rPr>
          <w:t>tif</w:t>
        </w:r>
        <w:r w:rsidRPr="00DA63F4">
          <w:rPr>
            <w:rStyle w:val="a6"/>
            <w:rFonts w:eastAsia="Times New Roman" w:cs="Times New Roman"/>
            <w:color w:val="000000" w:themeColor="text1"/>
            <w:sz w:val="28"/>
            <w:szCs w:val="28"/>
          </w:rPr>
          <w:t>_</w:t>
        </w:r>
        <w:r w:rsidRPr="00DA63F4">
          <w:rPr>
            <w:rStyle w:val="a6"/>
            <w:rFonts w:eastAsia="Times New Roman" w:cs="Times New Roman"/>
            <w:color w:val="000000" w:themeColor="text1"/>
            <w:sz w:val="28"/>
            <w:szCs w:val="28"/>
            <w:lang w:val="en-US"/>
          </w:rPr>
          <w:t>e</w:t>
        </w:r>
        <w:r w:rsidRPr="00DA63F4">
          <w:rPr>
            <w:rStyle w:val="a6"/>
            <w:rFonts w:eastAsia="Times New Roman" w:cs="Times New Roman"/>
            <w:color w:val="000000" w:themeColor="text1"/>
            <w:sz w:val="28"/>
            <w:szCs w:val="28"/>
          </w:rPr>
          <w:t>/</w:t>
        </w:r>
        <w:r w:rsidRPr="00DA63F4">
          <w:rPr>
            <w:rStyle w:val="a6"/>
            <w:rFonts w:eastAsia="Times New Roman" w:cs="Times New Roman"/>
            <w:color w:val="000000" w:themeColor="text1"/>
            <w:sz w:val="28"/>
            <w:szCs w:val="28"/>
            <w:lang w:val="en-US"/>
          </w:rPr>
          <w:t>org</w:t>
        </w:r>
        <w:r w:rsidRPr="00DA63F4">
          <w:rPr>
            <w:rStyle w:val="a6"/>
            <w:rFonts w:eastAsia="Times New Roman" w:cs="Times New Roman"/>
            <w:color w:val="000000" w:themeColor="text1"/>
            <w:sz w:val="28"/>
            <w:szCs w:val="28"/>
          </w:rPr>
          <w:t>6_</w:t>
        </w:r>
        <w:r w:rsidRPr="00DA63F4">
          <w:rPr>
            <w:rStyle w:val="a6"/>
            <w:rFonts w:eastAsia="Times New Roman" w:cs="Times New Roman"/>
            <w:color w:val="000000" w:themeColor="text1"/>
            <w:sz w:val="28"/>
            <w:szCs w:val="28"/>
            <w:lang w:val="en-US"/>
          </w:rPr>
          <w:t>e</w:t>
        </w:r>
        <w:r w:rsidRPr="00DA63F4">
          <w:rPr>
            <w:rStyle w:val="a6"/>
            <w:rFonts w:eastAsia="Times New Roman" w:cs="Times New Roman"/>
            <w:color w:val="000000" w:themeColor="text1"/>
            <w:sz w:val="28"/>
            <w:szCs w:val="28"/>
          </w:rPr>
          <w:t>.</w:t>
        </w:r>
        <w:r w:rsidRPr="00DA63F4">
          <w:rPr>
            <w:rStyle w:val="a6"/>
            <w:rFonts w:eastAsia="Times New Roman" w:cs="Times New Roman"/>
            <w:color w:val="000000" w:themeColor="text1"/>
            <w:sz w:val="28"/>
            <w:szCs w:val="28"/>
            <w:lang w:val="en-US"/>
          </w:rPr>
          <w:t>htm</w:t>
        </w:r>
      </w:hyperlink>
      <w:r w:rsidRPr="00DA63F4">
        <w:rPr>
          <w:rFonts w:eastAsia="Times New Roman" w:cs="Times New Roman"/>
          <w:color w:val="000000" w:themeColor="text1"/>
          <w:sz w:val="28"/>
          <w:szCs w:val="28"/>
        </w:rPr>
        <w:t xml:space="preserve"> </w:t>
      </w:r>
    </w:p>
    <w:p w:rsidR="00EC43A0" w:rsidRPr="00DA63F4" w:rsidRDefault="00EC43A0" w:rsidP="00EC43A0">
      <w:pPr>
        <w:pStyle w:val="ab"/>
        <w:numPr>
          <w:ilvl w:val="0"/>
          <w:numId w:val="37"/>
        </w:numPr>
        <w:ind w:left="0" w:firstLine="0"/>
        <w:contextualSpacing w:val="0"/>
        <w:rPr>
          <w:rFonts w:cs="Times New Roman"/>
          <w:color w:val="000000" w:themeColor="text1"/>
          <w:szCs w:val="28"/>
          <w:lang w:val="en-US"/>
        </w:rPr>
      </w:pPr>
      <w:r w:rsidRPr="00DA63F4">
        <w:rPr>
          <w:rFonts w:eastAsia="Times New Roman" w:cs="Times New Roman"/>
          <w:color w:val="000000" w:themeColor="text1"/>
          <w:szCs w:val="28"/>
          <w:lang w:val="en-US"/>
        </w:rPr>
        <w:t>Model bilateral agreement on mutual administrative assistance in customs matters [</w:t>
      </w:r>
      <w:r w:rsidRPr="00DA63F4">
        <w:rPr>
          <w:rFonts w:eastAsia="Times New Roman" w:cs="Times New Roman"/>
          <w:color w:val="000000" w:themeColor="text1"/>
          <w:szCs w:val="28"/>
        </w:rPr>
        <w:t>Электронный</w:t>
      </w:r>
      <w:r w:rsidRPr="00DA63F4">
        <w:rPr>
          <w:rFonts w:eastAsia="Times New Roman" w:cs="Times New Roman"/>
          <w:color w:val="000000" w:themeColor="text1"/>
          <w:szCs w:val="28"/>
          <w:lang w:val="en-US"/>
        </w:rPr>
        <w:t xml:space="preserve"> </w:t>
      </w:r>
      <w:r w:rsidRPr="00DA63F4">
        <w:rPr>
          <w:rFonts w:eastAsia="Times New Roman" w:cs="Times New Roman"/>
          <w:color w:val="000000" w:themeColor="text1"/>
          <w:szCs w:val="28"/>
        </w:rPr>
        <w:t>ресурс</w:t>
      </w:r>
      <w:r w:rsidRPr="00DA63F4">
        <w:rPr>
          <w:rFonts w:eastAsia="Times New Roman" w:cs="Times New Roman"/>
          <w:color w:val="000000" w:themeColor="text1"/>
          <w:szCs w:val="28"/>
          <w:lang w:val="en-US"/>
        </w:rPr>
        <w:t xml:space="preserve">] </w:t>
      </w:r>
      <w:r w:rsidRPr="00DA63F4">
        <w:rPr>
          <w:rFonts w:eastAsia="Times New Roman" w:cs="Times New Roman"/>
          <w:color w:val="000000" w:themeColor="text1"/>
          <w:szCs w:val="28"/>
        </w:rPr>
        <w:t>Режим</w:t>
      </w:r>
      <w:r w:rsidRPr="00DA63F4">
        <w:rPr>
          <w:rFonts w:eastAsia="Times New Roman" w:cs="Times New Roman"/>
          <w:color w:val="000000" w:themeColor="text1"/>
          <w:szCs w:val="28"/>
          <w:lang w:val="en-US"/>
        </w:rPr>
        <w:t xml:space="preserve"> </w:t>
      </w:r>
      <w:r w:rsidRPr="00DA63F4">
        <w:rPr>
          <w:rFonts w:eastAsia="Times New Roman" w:cs="Times New Roman"/>
          <w:color w:val="000000" w:themeColor="text1"/>
          <w:szCs w:val="28"/>
        </w:rPr>
        <w:t>доступа</w:t>
      </w:r>
      <w:r w:rsidRPr="00DA63F4">
        <w:rPr>
          <w:rFonts w:eastAsia="Times New Roman" w:cs="Times New Roman"/>
          <w:color w:val="000000" w:themeColor="text1"/>
          <w:szCs w:val="28"/>
          <w:lang w:val="en-US"/>
        </w:rPr>
        <w:t xml:space="preserve">: </w:t>
      </w:r>
      <w:hyperlink r:id="rId45" w:history="1">
        <w:r w:rsidRPr="00DA63F4">
          <w:rPr>
            <w:rStyle w:val="a6"/>
            <w:rFonts w:eastAsia="Times New Roman" w:cs="Times New Roman"/>
            <w:color w:val="000000" w:themeColor="text1"/>
            <w:szCs w:val="28"/>
            <w:lang w:val="en-US"/>
          </w:rPr>
          <w:t>http://www.wcoomd.org/en/topics/enforcement-and-compliance/instruments-and-tools/~/media/DFAAF3B7943E4A53B12475C7CE54D8BD.ashx</w:t>
        </w:r>
      </w:hyperlink>
    </w:p>
    <w:p w:rsidR="00EC43A0" w:rsidRPr="00DA63F4" w:rsidRDefault="00EC43A0" w:rsidP="00EC43A0">
      <w:pPr>
        <w:pStyle w:val="ab"/>
        <w:numPr>
          <w:ilvl w:val="0"/>
          <w:numId w:val="37"/>
        </w:numPr>
        <w:ind w:left="0" w:firstLine="0"/>
        <w:contextualSpacing w:val="0"/>
        <w:rPr>
          <w:rFonts w:cs="Times New Roman"/>
          <w:color w:val="000000" w:themeColor="text1"/>
          <w:szCs w:val="28"/>
        </w:rPr>
      </w:pPr>
      <w:r w:rsidRPr="00DA63F4">
        <w:rPr>
          <w:rFonts w:cs="Times New Roman"/>
          <w:color w:val="000000" w:themeColor="text1"/>
          <w:szCs w:val="28"/>
        </w:rPr>
        <w:t>Membership of the WCO [Электронный ресурс] Режим доступа: http://www.wcoomd.org/fr/about-us/wco-members/membership.aspx.</w:t>
      </w:r>
    </w:p>
    <w:p w:rsidR="00EC43A0" w:rsidRPr="00DA63F4" w:rsidRDefault="00EC43A0" w:rsidP="00EC43A0">
      <w:pPr>
        <w:pStyle w:val="ab"/>
        <w:numPr>
          <w:ilvl w:val="0"/>
          <w:numId w:val="37"/>
        </w:numPr>
        <w:ind w:left="0" w:firstLine="0"/>
        <w:contextualSpacing w:val="0"/>
        <w:rPr>
          <w:rFonts w:cs="Times New Roman"/>
          <w:color w:val="000000" w:themeColor="text1"/>
          <w:szCs w:val="28"/>
        </w:rPr>
      </w:pPr>
      <w:r w:rsidRPr="00DA63F4">
        <w:rPr>
          <w:rFonts w:cs="Times New Roman"/>
          <w:color w:val="000000" w:themeColor="text1"/>
          <w:szCs w:val="28"/>
        </w:rPr>
        <w:t>Risk Management Compendium WCO: официальный сайт Международной таможенной организации [Электронный ресурс] Режим доступа: http://www.wcoomd.org/en/topics/enforcement-and-compliance/instruments-and-tools/~/media/B5B0004592874167857AF88FC5783063.ash.</w:t>
      </w:r>
    </w:p>
    <w:p w:rsidR="00EC43A0" w:rsidRPr="00DA63F4" w:rsidRDefault="00EC43A0" w:rsidP="00EC43A0">
      <w:pPr>
        <w:pStyle w:val="ab"/>
        <w:numPr>
          <w:ilvl w:val="0"/>
          <w:numId w:val="37"/>
        </w:numPr>
        <w:ind w:left="0" w:firstLine="0"/>
        <w:contextualSpacing w:val="0"/>
        <w:rPr>
          <w:rFonts w:cs="Times New Roman"/>
          <w:color w:val="000000" w:themeColor="text1"/>
          <w:szCs w:val="28"/>
        </w:rPr>
      </w:pPr>
      <w:r w:rsidRPr="00DA63F4">
        <w:rPr>
          <w:rFonts w:cs="Times New Roman"/>
          <w:color w:val="000000" w:themeColor="text1"/>
          <w:szCs w:val="28"/>
        </w:rPr>
        <w:lastRenderedPageBreak/>
        <w:t>Safe framework of standards: официальный сайт ООН [Электронный ресурс] Режим доступа: http://www.un.org/en/sc/ctc/specialmeetings/2007-nairobi/docs/SAFE.pdf.</w:t>
      </w:r>
    </w:p>
    <w:p w:rsidR="00EC43A0" w:rsidRPr="00DA63F4" w:rsidRDefault="00EC43A0" w:rsidP="00EC43A0">
      <w:pPr>
        <w:pStyle w:val="ab"/>
        <w:numPr>
          <w:ilvl w:val="0"/>
          <w:numId w:val="37"/>
        </w:numPr>
        <w:ind w:left="0" w:firstLine="0"/>
        <w:contextualSpacing w:val="0"/>
        <w:rPr>
          <w:rFonts w:cs="Times New Roman"/>
          <w:color w:val="000000" w:themeColor="text1"/>
          <w:szCs w:val="28"/>
        </w:rPr>
      </w:pPr>
      <w:r w:rsidRPr="00DA63F4">
        <w:rPr>
          <w:rFonts w:cs="Times New Roman"/>
          <w:color w:val="000000" w:themeColor="text1"/>
          <w:szCs w:val="28"/>
        </w:rPr>
        <w:t xml:space="preserve">Single Window WCO: официальный сайт Международной таможенной организации [Электронный ресурс] Режим доступа: </w:t>
      </w:r>
      <w:hyperlink r:id="rId46" w:history="1">
        <w:r w:rsidRPr="00DA63F4">
          <w:rPr>
            <w:rStyle w:val="a6"/>
            <w:rFonts w:cs="Times New Roman"/>
            <w:color w:val="000000" w:themeColor="text1"/>
            <w:szCs w:val="28"/>
          </w:rPr>
          <w:t>http://www.wcoomd.org/en/topics/facilitation/activities-and-programmes/single-window.aspx</w:t>
        </w:r>
      </w:hyperlink>
      <w:r w:rsidRPr="00DA63F4">
        <w:rPr>
          <w:rFonts w:cs="Times New Roman"/>
          <w:color w:val="000000" w:themeColor="text1"/>
          <w:szCs w:val="28"/>
        </w:rPr>
        <w:t>.</w:t>
      </w:r>
    </w:p>
    <w:p w:rsidR="00EC43A0" w:rsidRPr="00DA63F4" w:rsidRDefault="00EC43A0" w:rsidP="00EC43A0">
      <w:pPr>
        <w:pStyle w:val="ab"/>
        <w:numPr>
          <w:ilvl w:val="0"/>
          <w:numId w:val="37"/>
        </w:numPr>
        <w:ind w:left="0" w:firstLine="0"/>
        <w:contextualSpacing w:val="0"/>
        <w:rPr>
          <w:rFonts w:cs="Times New Roman"/>
          <w:color w:val="000000" w:themeColor="text1"/>
          <w:szCs w:val="28"/>
        </w:rPr>
      </w:pPr>
      <w:r w:rsidRPr="00DA63F4">
        <w:rPr>
          <w:rFonts w:cs="Times New Roman"/>
          <w:color w:val="000000" w:themeColor="text1"/>
          <w:szCs w:val="28"/>
        </w:rPr>
        <w:t>Strategic plan 2016/2017 to 2018/2019 WCO: официальный сайт Международной таможенной организации [Электронный ресурс] Режим доступа: http://www.wcoomd.org/~/media/wco/public/global/pdf/about-us/administrative-documents/strategic-plan-part-i-members-and-public.pdf?db=web.</w:t>
      </w:r>
    </w:p>
    <w:p w:rsidR="00EC43A0" w:rsidRPr="00DA63F4" w:rsidRDefault="00EC43A0" w:rsidP="00EC43A0">
      <w:pPr>
        <w:pStyle w:val="ab"/>
        <w:numPr>
          <w:ilvl w:val="0"/>
          <w:numId w:val="37"/>
        </w:numPr>
        <w:ind w:left="0" w:firstLine="0"/>
        <w:contextualSpacing w:val="0"/>
        <w:rPr>
          <w:rFonts w:cs="Times New Roman"/>
          <w:color w:val="000000" w:themeColor="text1"/>
          <w:szCs w:val="28"/>
        </w:rPr>
      </w:pPr>
      <w:r w:rsidRPr="00DA63F4">
        <w:rPr>
          <w:rFonts w:cs="Times New Roman"/>
          <w:color w:val="000000" w:themeColor="text1"/>
          <w:szCs w:val="28"/>
        </w:rPr>
        <w:t xml:space="preserve">The Doha Declaration explained: официальный сайт ВТО [Электронный ресурс] Режим доступа: </w:t>
      </w:r>
      <w:hyperlink r:id="rId47" w:history="1">
        <w:r w:rsidRPr="00DA63F4">
          <w:rPr>
            <w:rStyle w:val="a6"/>
            <w:rFonts w:cs="Times New Roman"/>
            <w:color w:val="000000" w:themeColor="text1"/>
            <w:szCs w:val="28"/>
          </w:rPr>
          <w:t>https://www.wto.org/english/tratop_e/dda_e/dohaexplained_e.htm</w:t>
        </w:r>
      </w:hyperlink>
      <w:r w:rsidRPr="00DA63F4">
        <w:rPr>
          <w:rFonts w:cs="Times New Roman"/>
          <w:color w:val="000000" w:themeColor="text1"/>
          <w:szCs w:val="28"/>
        </w:rPr>
        <w:t>.</w:t>
      </w:r>
    </w:p>
    <w:p w:rsidR="00EC43A0" w:rsidRPr="00DA63F4" w:rsidRDefault="00EC43A0" w:rsidP="00EC43A0">
      <w:pPr>
        <w:pStyle w:val="ab"/>
        <w:numPr>
          <w:ilvl w:val="0"/>
          <w:numId w:val="37"/>
        </w:numPr>
        <w:ind w:left="0" w:firstLine="0"/>
        <w:contextualSpacing w:val="0"/>
        <w:rPr>
          <w:rFonts w:cs="Times New Roman"/>
          <w:color w:val="000000" w:themeColor="text1"/>
          <w:szCs w:val="28"/>
          <w:lang w:val="en-US"/>
        </w:rPr>
      </w:pPr>
      <w:r w:rsidRPr="00DA63F4">
        <w:rPr>
          <w:rFonts w:cs="Times New Roman"/>
          <w:color w:val="000000" w:themeColor="text1"/>
          <w:szCs w:val="28"/>
          <w:lang w:val="en-US"/>
        </w:rPr>
        <w:t>The EU customs union: protecting people and facilitating trade [</w:t>
      </w:r>
      <w:r w:rsidRPr="00DA63F4">
        <w:rPr>
          <w:rFonts w:cs="Times New Roman"/>
          <w:color w:val="000000" w:themeColor="text1"/>
          <w:szCs w:val="28"/>
        </w:rPr>
        <w:t>Электронный</w:t>
      </w:r>
      <w:r w:rsidRPr="00DA63F4">
        <w:rPr>
          <w:rFonts w:cs="Times New Roman"/>
          <w:color w:val="000000" w:themeColor="text1"/>
          <w:szCs w:val="28"/>
          <w:lang w:val="en-US"/>
        </w:rPr>
        <w:t xml:space="preserve"> </w:t>
      </w:r>
      <w:r w:rsidRPr="00DA63F4">
        <w:rPr>
          <w:rFonts w:cs="Times New Roman"/>
          <w:color w:val="000000" w:themeColor="text1"/>
          <w:szCs w:val="28"/>
        </w:rPr>
        <w:t>ресурс</w:t>
      </w:r>
      <w:r w:rsidRPr="00DA63F4">
        <w:rPr>
          <w:rFonts w:cs="Times New Roman"/>
          <w:color w:val="000000" w:themeColor="text1"/>
          <w:szCs w:val="28"/>
          <w:lang w:val="en-US"/>
        </w:rPr>
        <w:t xml:space="preserve">] </w:t>
      </w:r>
      <w:r w:rsidRPr="00DA63F4">
        <w:rPr>
          <w:rFonts w:cs="Times New Roman"/>
          <w:color w:val="000000" w:themeColor="text1"/>
          <w:szCs w:val="28"/>
        </w:rPr>
        <w:t>Режим</w:t>
      </w:r>
      <w:r w:rsidRPr="00DA63F4">
        <w:rPr>
          <w:rFonts w:cs="Times New Roman"/>
          <w:color w:val="000000" w:themeColor="text1"/>
          <w:szCs w:val="28"/>
          <w:lang w:val="en-US"/>
        </w:rPr>
        <w:t xml:space="preserve"> </w:t>
      </w:r>
      <w:r w:rsidRPr="00DA63F4">
        <w:rPr>
          <w:rFonts w:cs="Times New Roman"/>
          <w:color w:val="000000" w:themeColor="text1"/>
          <w:szCs w:val="28"/>
        </w:rPr>
        <w:t>доступа</w:t>
      </w:r>
      <w:r w:rsidRPr="00DA63F4">
        <w:rPr>
          <w:rFonts w:cs="Times New Roman"/>
          <w:color w:val="000000" w:themeColor="text1"/>
          <w:szCs w:val="28"/>
          <w:lang w:val="en-US"/>
        </w:rPr>
        <w:t>:  http://www.eesc.europa.eu/resources/docs/customs_en-1.pdf.</w:t>
      </w:r>
    </w:p>
    <w:p w:rsidR="00EC43A0" w:rsidRPr="00DA63F4" w:rsidRDefault="00EC43A0" w:rsidP="00EC43A0">
      <w:pPr>
        <w:pStyle w:val="ac"/>
        <w:numPr>
          <w:ilvl w:val="0"/>
          <w:numId w:val="37"/>
        </w:numPr>
        <w:spacing w:line="360" w:lineRule="auto"/>
        <w:ind w:left="0" w:firstLine="0"/>
        <w:rPr>
          <w:rFonts w:cs="Times New Roman"/>
          <w:color w:val="000000" w:themeColor="text1"/>
          <w:sz w:val="28"/>
          <w:szCs w:val="28"/>
        </w:rPr>
      </w:pPr>
      <w:r w:rsidRPr="00DA63F4">
        <w:rPr>
          <w:rFonts w:eastAsia="Times New Roman" w:cs="Times New Roman"/>
          <w:color w:val="000000" w:themeColor="text1"/>
          <w:sz w:val="28"/>
          <w:szCs w:val="28"/>
        </w:rPr>
        <w:t xml:space="preserve">The IMF at a Glance [Электронный ресурс] Режим доступа: </w:t>
      </w:r>
      <w:hyperlink r:id="rId48" w:history="1">
        <w:r w:rsidRPr="00DA63F4">
          <w:rPr>
            <w:rStyle w:val="a6"/>
            <w:rFonts w:eastAsia="Times New Roman" w:cs="Times New Roman"/>
            <w:color w:val="000000" w:themeColor="text1"/>
            <w:sz w:val="28"/>
            <w:szCs w:val="28"/>
          </w:rPr>
          <w:t>http://www.imf.org/About/Factsheets/IMF-at-a-Glance?pdf=1</w:t>
        </w:r>
      </w:hyperlink>
      <w:r w:rsidRPr="00DA63F4">
        <w:rPr>
          <w:rFonts w:eastAsia="Times New Roman" w:cs="Times New Roman"/>
          <w:color w:val="000000" w:themeColor="text1"/>
          <w:sz w:val="28"/>
          <w:szCs w:val="28"/>
        </w:rPr>
        <w:t>.</w:t>
      </w:r>
    </w:p>
    <w:p w:rsidR="00EC43A0" w:rsidRPr="00DA63F4" w:rsidRDefault="00EC43A0" w:rsidP="00EC43A0">
      <w:pPr>
        <w:pStyle w:val="ab"/>
        <w:numPr>
          <w:ilvl w:val="0"/>
          <w:numId w:val="37"/>
        </w:numPr>
        <w:ind w:left="0" w:firstLine="0"/>
        <w:contextualSpacing w:val="0"/>
        <w:rPr>
          <w:rFonts w:cs="Times New Roman"/>
          <w:color w:val="000000" w:themeColor="text1"/>
          <w:szCs w:val="28"/>
          <w:lang w:val="en-US"/>
        </w:rPr>
      </w:pPr>
      <w:r w:rsidRPr="00DA63F4">
        <w:rPr>
          <w:rFonts w:eastAsia="Times New Roman" w:cs="Times New Roman"/>
          <w:color w:val="000000" w:themeColor="text1"/>
          <w:szCs w:val="28"/>
          <w:lang w:val="en-US"/>
        </w:rPr>
        <w:t>The HonourableVicToews, P.C., Q.C., M.P. Canada Border Services Agency [</w:t>
      </w:r>
      <w:r w:rsidRPr="00DA63F4">
        <w:rPr>
          <w:rFonts w:eastAsia="Times New Roman" w:cs="Times New Roman"/>
          <w:color w:val="000000" w:themeColor="text1"/>
          <w:szCs w:val="28"/>
        </w:rPr>
        <w:t>Электронный</w:t>
      </w:r>
      <w:r w:rsidRPr="00DA63F4">
        <w:rPr>
          <w:rFonts w:eastAsia="Times New Roman" w:cs="Times New Roman"/>
          <w:color w:val="000000" w:themeColor="text1"/>
          <w:szCs w:val="28"/>
          <w:lang w:val="en-US"/>
        </w:rPr>
        <w:t xml:space="preserve"> </w:t>
      </w:r>
      <w:r w:rsidRPr="00DA63F4">
        <w:rPr>
          <w:rFonts w:eastAsia="Times New Roman" w:cs="Times New Roman"/>
          <w:color w:val="000000" w:themeColor="text1"/>
          <w:szCs w:val="28"/>
        </w:rPr>
        <w:t>ресурс</w:t>
      </w:r>
      <w:r w:rsidRPr="00DA63F4">
        <w:rPr>
          <w:rFonts w:eastAsia="Times New Roman" w:cs="Times New Roman"/>
          <w:color w:val="000000" w:themeColor="text1"/>
          <w:szCs w:val="28"/>
          <w:lang w:val="en-US"/>
        </w:rPr>
        <w:t xml:space="preserve">] </w:t>
      </w:r>
      <w:r w:rsidRPr="00DA63F4">
        <w:rPr>
          <w:rFonts w:eastAsia="Times New Roman" w:cs="Times New Roman"/>
          <w:color w:val="000000" w:themeColor="text1"/>
          <w:szCs w:val="28"/>
        </w:rPr>
        <w:t>Режим</w:t>
      </w:r>
      <w:r w:rsidRPr="00DA63F4">
        <w:rPr>
          <w:rFonts w:eastAsia="Times New Roman" w:cs="Times New Roman"/>
          <w:color w:val="000000" w:themeColor="text1"/>
          <w:szCs w:val="28"/>
          <w:lang w:val="en-US"/>
        </w:rPr>
        <w:t xml:space="preserve"> </w:t>
      </w:r>
      <w:r w:rsidRPr="00DA63F4">
        <w:rPr>
          <w:rFonts w:eastAsia="Times New Roman" w:cs="Times New Roman"/>
          <w:color w:val="000000" w:themeColor="text1"/>
          <w:szCs w:val="28"/>
        </w:rPr>
        <w:t>доступа</w:t>
      </w:r>
      <w:r w:rsidRPr="00DA63F4">
        <w:rPr>
          <w:rFonts w:eastAsia="Times New Roman" w:cs="Times New Roman"/>
          <w:color w:val="000000" w:themeColor="text1"/>
          <w:szCs w:val="28"/>
          <w:lang w:val="en-US"/>
        </w:rPr>
        <w:t xml:space="preserve">: </w:t>
      </w:r>
      <w:hyperlink r:id="rId49" w:history="1">
        <w:r w:rsidRPr="00DA63F4">
          <w:rPr>
            <w:rStyle w:val="a6"/>
            <w:rFonts w:eastAsia="Times New Roman" w:cs="Times New Roman"/>
            <w:color w:val="000000" w:themeColor="text1"/>
            <w:szCs w:val="28"/>
            <w:lang w:val="en-US"/>
          </w:rPr>
          <w:t>http://www.tbs-sct.gc.ca/dpr-rmr/2009-2010/inst/bsf/bsf-eng.pdf</w:t>
        </w:r>
      </w:hyperlink>
    </w:p>
    <w:p w:rsidR="00EC43A0" w:rsidRPr="00DA63F4" w:rsidRDefault="00EC43A0" w:rsidP="00EC43A0">
      <w:pPr>
        <w:pStyle w:val="ab"/>
        <w:numPr>
          <w:ilvl w:val="0"/>
          <w:numId w:val="37"/>
        </w:numPr>
        <w:ind w:left="0" w:firstLine="0"/>
        <w:contextualSpacing w:val="0"/>
        <w:rPr>
          <w:rFonts w:cs="Times New Roman"/>
          <w:color w:val="000000" w:themeColor="text1"/>
          <w:szCs w:val="28"/>
          <w:lang w:val="en-US"/>
        </w:rPr>
      </w:pPr>
      <w:r w:rsidRPr="00DA63F4">
        <w:rPr>
          <w:rFonts w:cs="Times New Roman"/>
          <w:color w:val="000000" w:themeColor="text1"/>
          <w:szCs w:val="28"/>
          <w:lang w:val="en-US"/>
        </w:rPr>
        <w:t xml:space="preserve">The WTO Trade Facilitation Agreement – Potential Impact on Trade Costs: Trade and Agriculture Directorate February, 2014: </w:t>
      </w:r>
      <w:r w:rsidRPr="00DA63F4">
        <w:rPr>
          <w:rFonts w:cs="Times New Roman"/>
          <w:color w:val="000000" w:themeColor="text1"/>
          <w:szCs w:val="28"/>
        </w:rPr>
        <w:t>официальный</w:t>
      </w:r>
      <w:r w:rsidRPr="00DA63F4">
        <w:rPr>
          <w:rFonts w:cs="Times New Roman"/>
          <w:color w:val="000000" w:themeColor="text1"/>
          <w:szCs w:val="28"/>
          <w:lang w:val="en-US"/>
        </w:rPr>
        <w:t xml:space="preserve"> </w:t>
      </w:r>
      <w:r w:rsidRPr="00DA63F4">
        <w:rPr>
          <w:rFonts w:cs="Times New Roman"/>
          <w:color w:val="000000" w:themeColor="text1"/>
          <w:szCs w:val="28"/>
        </w:rPr>
        <w:t>сайт</w:t>
      </w:r>
      <w:r w:rsidRPr="00DA63F4">
        <w:rPr>
          <w:rFonts w:cs="Times New Roman"/>
          <w:color w:val="000000" w:themeColor="text1"/>
          <w:szCs w:val="28"/>
          <w:lang w:val="en-US"/>
        </w:rPr>
        <w:t xml:space="preserve"> </w:t>
      </w:r>
      <w:r w:rsidRPr="00DA63F4">
        <w:rPr>
          <w:rFonts w:cs="Times New Roman"/>
          <w:color w:val="000000" w:themeColor="text1"/>
          <w:szCs w:val="28"/>
        </w:rPr>
        <w:t>ОЭСР</w:t>
      </w:r>
      <w:r w:rsidRPr="00DA63F4">
        <w:rPr>
          <w:rFonts w:cs="Times New Roman"/>
          <w:color w:val="000000" w:themeColor="text1"/>
          <w:szCs w:val="28"/>
          <w:lang w:val="en-US"/>
        </w:rPr>
        <w:t xml:space="preserve"> [</w:t>
      </w:r>
      <w:r w:rsidRPr="00DA63F4">
        <w:rPr>
          <w:rFonts w:cs="Times New Roman"/>
          <w:color w:val="000000" w:themeColor="text1"/>
          <w:szCs w:val="28"/>
        </w:rPr>
        <w:t>Электронный</w:t>
      </w:r>
      <w:r w:rsidRPr="00DA63F4">
        <w:rPr>
          <w:rFonts w:cs="Times New Roman"/>
          <w:color w:val="000000" w:themeColor="text1"/>
          <w:szCs w:val="28"/>
          <w:lang w:val="en-US"/>
        </w:rPr>
        <w:t xml:space="preserve"> </w:t>
      </w:r>
      <w:r w:rsidRPr="00DA63F4">
        <w:rPr>
          <w:rFonts w:cs="Times New Roman"/>
          <w:color w:val="000000" w:themeColor="text1"/>
          <w:szCs w:val="28"/>
        </w:rPr>
        <w:t>ресурс</w:t>
      </w:r>
      <w:r w:rsidRPr="00DA63F4">
        <w:rPr>
          <w:rFonts w:cs="Times New Roman"/>
          <w:color w:val="000000" w:themeColor="text1"/>
          <w:szCs w:val="28"/>
          <w:lang w:val="en-US"/>
        </w:rPr>
        <w:t xml:space="preserve">]: </w:t>
      </w:r>
      <w:r w:rsidRPr="00DA63F4">
        <w:rPr>
          <w:rFonts w:cs="Times New Roman"/>
          <w:color w:val="000000" w:themeColor="text1"/>
          <w:szCs w:val="28"/>
        </w:rPr>
        <w:t>Режим</w:t>
      </w:r>
      <w:r w:rsidRPr="00DA63F4">
        <w:rPr>
          <w:rFonts w:cs="Times New Roman"/>
          <w:color w:val="000000" w:themeColor="text1"/>
          <w:szCs w:val="28"/>
          <w:lang w:val="en-US"/>
        </w:rPr>
        <w:t xml:space="preserve"> </w:t>
      </w:r>
      <w:r w:rsidRPr="00DA63F4">
        <w:rPr>
          <w:rFonts w:cs="Times New Roman"/>
          <w:color w:val="000000" w:themeColor="text1"/>
          <w:szCs w:val="28"/>
        </w:rPr>
        <w:t>доступа</w:t>
      </w:r>
      <w:r w:rsidRPr="00DA63F4">
        <w:rPr>
          <w:rFonts w:cs="Times New Roman"/>
          <w:color w:val="000000" w:themeColor="text1"/>
          <w:szCs w:val="28"/>
          <w:lang w:val="en-US"/>
        </w:rPr>
        <w:t xml:space="preserve"> http://www.oecd.org/tad/facilitation/The%20WTO%20Trade%20Facilitation%20Agreement%20%E2%80%93%20Potential%20Impact%20on%20Trade%20Costs.pdf.</w:t>
      </w:r>
    </w:p>
    <w:p w:rsidR="00EC43A0" w:rsidRPr="00DA63F4" w:rsidRDefault="00EC43A0" w:rsidP="00EC43A0">
      <w:pPr>
        <w:pStyle w:val="ab"/>
        <w:numPr>
          <w:ilvl w:val="0"/>
          <w:numId w:val="37"/>
        </w:numPr>
        <w:ind w:left="0" w:firstLine="0"/>
        <w:contextualSpacing w:val="0"/>
        <w:rPr>
          <w:rFonts w:cs="Times New Roman"/>
          <w:color w:val="000000" w:themeColor="text1"/>
          <w:szCs w:val="28"/>
        </w:rPr>
      </w:pPr>
      <w:r w:rsidRPr="00DA63F4">
        <w:rPr>
          <w:rFonts w:cs="Times New Roman"/>
          <w:color w:val="000000" w:themeColor="text1"/>
          <w:szCs w:val="28"/>
        </w:rPr>
        <w:t>Trade facilitation: официальный сайт ВТО [Электронный ресурс] Режим доступа: https://www.wto.org/english/tratop_e/tradfa_e/tradfa_e.htm.</w:t>
      </w:r>
    </w:p>
    <w:p w:rsidR="00EC43A0" w:rsidRPr="00DA63F4" w:rsidRDefault="00EC43A0" w:rsidP="00EC43A0">
      <w:pPr>
        <w:pStyle w:val="ab"/>
        <w:numPr>
          <w:ilvl w:val="0"/>
          <w:numId w:val="37"/>
        </w:numPr>
        <w:ind w:left="0" w:firstLine="0"/>
        <w:contextualSpacing w:val="0"/>
        <w:rPr>
          <w:rFonts w:cs="Times New Roman"/>
          <w:color w:val="000000" w:themeColor="text1"/>
          <w:szCs w:val="28"/>
        </w:rPr>
      </w:pPr>
      <w:r w:rsidRPr="00DA63F4">
        <w:rPr>
          <w:rFonts w:cs="Times New Roman"/>
          <w:color w:val="000000" w:themeColor="text1"/>
          <w:szCs w:val="28"/>
        </w:rPr>
        <w:t xml:space="preserve">WCO Data Model: официальный сайт Международной таможенной организации [Электронный ресурс] Режим доступа: </w:t>
      </w:r>
      <w:r w:rsidRPr="00DA63F4">
        <w:rPr>
          <w:rFonts w:cs="Times New Roman"/>
          <w:color w:val="000000" w:themeColor="text1"/>
          <w:szCs w:val="28"/>
        </w:rPr>
        <w:lastRenderedPageBreak/>
        <w:t>http://www.wcoomd.org/en/topics/facilitation/instrument-and-tools/tools/data-model.aspx.</w:t>
      </w:r>
    </w:p>
    <w:p w:rsidR="00EC43A0" w:rsidRPr="00DA63F4" w:rsidRDefault="00EC43A0" w:rsidP="00EC43A0">
      <w:pPr>
        <w:pStyle w:val="ab"/>
        <w:numPr>
          <w:ilvl w:val="0"/>
          <w:numId w:val="37"/>
        </w:numPr>
        <w:ind w:left="0" w:firstLine="0"/>
        <w:contextualSpacing w:val="0"/>
        <w:rPr>
          <w:rFonts w:cs="Times New Roman"/>
          <w:color w:val="000000" w:themeColor="text1"/>
          <w:szCs w:val="28"/>
        </w:rPr>
      </w:pPr>
      <w:r w:rsidRPr="00DA63F4">
        <w:rPr>
          <w:rFonts w:cs="Times New Roman"/>
          <w:color w:val="000000" w:themeColor="text1"/>
          <w:szCs w:val="28"/>
        </w:rPr>
        <w:t>WCO Globally Networked Customs: официальный сайт Международной таможенной организации [Электронный ресурс] Режим доступа: http://www3.wcoomd.org/files/1.%20Public%20files/PDFandDocuments/Procedures%20and%20Facilitation_2/Globally_Netwok_Concept/GNC_FAQ_EN.pdf.</w:t>
      </w:r>
    </w:p>
    <w:p w:rsidR="00EC43A0" w:rsidRPr="00DA63F4" w:rsidRDefault="00EC43A0" w:rsidP="00EC43A0">
      <w:pPr>
        <w:pStyle w:val="ab"/>
        <w:numPr>
          <w:ilvl w:val="0"/>
          <w:numId w:val="37"/>
        </w:numPr>
        <w:ind w:left="0" w:firstLine="0"/>
        <w:contextualSpacing w:val="0"/>
        <w:rPr>
          <w:rFonts w:cs="Times New Roman"/>
          <w:color w:val="000000" w:themeColor="text1"/>
          <w:szCs w:val="28"/>
        </w:rPr>
      </w:pPr>
      <w:r w:rsidRPr="00DA63F4">
        <w:rPr>
          <w:rFonts w:cs="Times New Roman"/>
          <w:color w:val="000000" w:themeColor="text1"/>
          <w:szCs w:val="28"/>
        </w:rPr>
        <w:t>Understanding the WTO: официальный сайт ВТО [Электронный ресурс] Режим доступа: https://www.wto.org/english/thewto_e/whatis_e/tif_e/understanding_e.pdf.</w:t>
      </w:r>
    </w:p>
    <w:p w:rsidR="00EC43A0" w:rsidRPr="00DA63F4" w:rsidRDefault="00EC43A0" w:rsidP="00EC43A0">
      <w:pPr>
        <w:pStyle w:val="ab"/>
        <w:ind w:left="0" w:firstLine="0"/>
        <w:contextualSpacing w:val="0"/>
        <w:rPr>
          <w:rFonts w:cs="Times New Roman"/>
          <w:color w:val="000000" w:themeColor="text1"/>
          <w:sz w:val="12"/>
          <w:szCs w:val="28"/>
        </w:rPr>
      </w:pPr>
    </w:p>
    <w:p w:rsidR="006B3839" w:rsidRPr="00DA63F4" w:rsidRDefault="006B3839" w:rsidP="00EC43A0">
      <w:pPr>
        <w:tabs>
          <w:tab w:val="left" w:pos="1665"/>
        </w:tabs>
        <w:rPr>
          <w:rFonts w:cs="Times New Roman"/>
          <w:color w:val="000000" w:themeColor="text1"/>
          <w:spacing w:val="-4"/>
        </w:rPr>
      </w:pPr>
    </w:p>
    <w:sectPr w:rsidR="006B3839" w:rsidRPr="00DA63F4" w:rsidSect="00394069">
      <w:footerReference w:type="default" r:id="rId50"/>
      <w:headerReference w:type="first" r:id="rId51"/>
      <w:footerReference w:type="first" r:id="rId52"/>
      <w:pgSz w:w="11906" w:h="16838"/>
      <w:pgMar w:top="1134" w:right="567" w:bottom="1134" w:left="1418" w:header="709" w:footer="709"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BAB" w:rsidRDefault="00EB1BAB" w:rsidP="00877C07">
      <w:pPr>
        <w:spacing w:line="240" w:lineRule="auto"/>
      </w:pPr>
      <w:r>
        <w:separator/>
      </w:r>
    </w:p>
  </w:endnote>
  <w:endnote w:type="continuationSeparator" w:id="0">
    <w:p w:rsidR="00EB1BAB" w:rsidRDefault="00EB1BAB" w:rsidP="00877C07">
      <w:pPr>
        <w:spacing w:line="240" w:lineRule="auto"/>
      </w:pPr>
      <w:r>
        <w:continuationSeparator/>
      </w:r>
    </w:p>
  </w:endnote>
  <w:endnote w:type="continuationNotice" w:id="1">
    <w:p w:rsidR="00EB1BAB" w:rsidRDefault="00EB1B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484509"/>
      <w:docPartObj>
        <w:docPartGallery w:val="Page Numbers (Bottom of Page)"/>
        <w:docPartUnique/>
      </w:docPartObj>
    </w:sdtPr>
    <w:sdtContent>
      <w:p w:rsidR="00EB1BAB" w:rsidRDefault="00EB1BAB" w:rsidP="00FB660B">
        <w:pPr>
          <w:pStyle w:val="a9"/>
          <w:ind w:firstLine="0"/>
          <w:jc w:val="center"/>
        </w:pPr>
        <w:r>
          <w:fldChar w:fldCharType="begin"/>
        </w:r>
        <w:r>
          <w:instrText xml:space="preserve"> PAGE   \* MERGEFORMAT </w:instrText>
        </w:r>
        <w:r>
          <w:fldChar w:fldCharType="separate"/>
        </w:r>
        <w:r w:rsidR="007965B3">
          <w:rPr>
            <w:noProof/>
          </w:rPr>
          <w:t>4</w:t>
        </w:r>
        <w:r>
          <w:rPr>
            <w:noProof/>
          </w:rPr>
          <w:fldChar w:fldCharType="end"/>
        </w:r>
      </w:p>
    </w:sdtContent>
  </w:sdt>
  <w:p w:rsidR="00EB1BAB" w:rsidRDefault="00EB1BA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BAB" w:rsidRDefault="00EB1BAB">
    <w:pPr>
      <w:pStyle w:val="a9"/>
      <w:jc w:val="center"/>
    </w:pPr>
  </w:p>
  <w:p w:rsidR="00EB1BAB" w:rsidRDefault="00EB1B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BAB" w:rsidRDefault="00EB1BAB" w:rsidP="00877C07">
      <w:pPr>
        <w:spacing w:line="240" w:lineRule="auto"/>
      </w:pPr>
      <w:r>
        <w:separator/>
      </w:r>
    </w:p>
  </w:footnote>
  <w:footnote w:type="continuationSeparator" w:id="0">
    <w:p w:rsidR="00EB1BAB" w:rsidRDefault="00EB1BAB" w:rsidP="00877C07">
      <w:pPr>
        <w:spacing w:line="240" w:lineRule="auto"/>
      </w:pPr>
      <w:r>
        <w:continuationSeparator/>
      </w:r>
    </w:p>
  </w:footnote>
  <w:footnote w:type="continuationNotice" w:id="1">
    <w:p w:rsidR="00EB1BAB" w:rsidRDefault="00EB1BAB">
      <w:pPr>
        <w:spacing w:line="240" w:lineRule="auto"/>
      </w:pPr>
    </w:p>
  </w:footnote>
  <w:footnote w:id="2">
    <w:p w:rsidR="00EB1BAB" w:rsidRPr="004B61B4" w:rsidRDefault="00EB1BAB" w:rsidP="3892E2E6">
      <w:pPr>
        <w:pStyle w:val="ac"/>
        <w:rPr>
          <w:rFonts w:cs="Times New Roman"/>
          <w:color w:val="000000" w:themeColor="text1"/>
          <w:sz w:val="22"/>
          <w:szCs w:val="22"/>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pacing w:val="-4"/>
          <w:sz w:val="22"/>
          <w:szCs w:val="22"/>
        </w:rPr>
        <w:t>Циммерман С.В. О таможнях и промышленности древних народов. СПб., 1859. С. 10.</w:t>
      </w:r>
    </w:p>
  </w:footnote>
  <w:footnote w:id="3">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 Китайская Народная Республика - Политика, Экономика, Культура-К 60-летию КНР. ИДВ РАН. Москва., 2009. С.203.</w:t>
      </w:r>
    </w:p>
  </w:footnote>
  <w:footnote w:id="4">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О применении отдельных специальных экономических мер в целях обеспечения безопасности Российской Федерации: указ Президента РФ от 06.08.2014 N 560// Собрание законодательства РФ, 11.08.2014, N 32, ст. 4470.</w:t>
      </w:r>
    </w:p>
  </w:footnote>
  <w:footnote w:id="5">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Таможни РФ и Ирана подписали протокол о «зеленом коридоре» [Электронный ресурс] URL: </w:t>
      </w:r>
      <w:hyperlink r:id="rId1">
        <w:r w:rsidRPr="004B61B4">
          <w:rPr>
            <w:rStyle w:val="a6"/>
            <w:rFonts w:eastAsia="Times New Roman" w:cs="Times New Roman"/>
            <w:color w:val="000000" w:themeColor="text1"/>
            <w:sz w:val="22"/>
            <w:szCs w:val="22"/>
          </w:rPr>
          <w:t>http://www.interfax.ru/russia/509565</w:t>
        </w:r>
      </w:hyperlink>
      <w:r w:rsidRPr="004B61B4">
        <w:rPr>
          <w:rFonts w:eastAsia="Times New Roman" w:cs="Times New Roman"/>
          <w:color w:val="000000" w:themeColor="text1"/>
          <w:sz w:val="22"/>
          <w:szCs w:val="22"/>
        </w:rPr>
        <w:t xml:space="preserve"> (дата обращения 10.03.2017 г.).</w:t>
      </w:r>
    </w:p>
  </w:footnote>
  <w:footnote w:id="6">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Россия и Турция успешно реализуют проект «Упрощенный таможенный коридор». [Электронный ресурс] URL: </w:t>
      </w:r>
      <w:hyperlink r:id="rId2">
        <w:r w:rsidRPr="004B61B4">
          <w:rPr>
            <w:rStyle w:val="a6"/>
            <w:rFonts w:eastAsia="Times New Roman" w:cs="Times New Roman"/>
            <w:color w:val="000000" w:themeColor="text1"/>
            <w:sz w:val="22"/>
            <w:szCs w:val="22"/>
          </w:rPr>
          <w:t>http://customs.ru/index.php?option=com_content&amp;view=article&amp;id=18195:------44-&amp;catid=49:press-cat&amp;Itemid=107</w:t>
        </w:r>
      </w:hyperlink>
      <w:r w:rsidRPr="004B61B4">
        <w:rPr>
          <w:rFonts w:eastAsia="Times New Roman" w:cs="Times New Roman"/>
          <w:color w:val="000000" w:themeColor="text1"/>
          <w:sz w:val="22"/>
          <w:szCs w:val="22"/>
        </w:rPr>
        <w:t xml:space="preserve"> (дата обращения 23.03.2017 г.). </w:t>
      </w:r>
    </w:p>
  </w:footnote>
  <w:footnote w:id="7">
    <w:p w:rsidR="00EB1BAB" w:rsidRPr="004B61B4" w:rsidRDefault="00EB1BAB" w:rsidP="00C83D9C">
      <w:pPr>
        <w:pStyle w:val="ac"/>
        <w:rPr>
          <w:rFonts w:eastAsia="Times New Roman" w:cs="Times New Roman"/>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Россия и Китай расширят сотрудничество в рамках проекта «Зеленый корридо». [Электронный ресурс] URL: </w:t>
      </w:r>
      <w:hyperlink r:id="rId3">
        <w:r w:rsidRPr="004B61B4">
          <w:rPr>
            <w:rStyle w:val="a6"/>
            <w:rFonts w:eastAsia="Times New Roman" w:cs="Times New Roman"/>
            <w:color w:val="000000" w:themeColor="text1"/>
            <w:sz w:val="22"/>
            <w:szCs w:val="22"/>
          </w:rPr>
          <w:t>http://tass.ru/ekonomika/2336001</w:t>
        </w:r>
      </w:hyperlink>
      <w:r w:rsidRPr="004B61B4">
        <w:rPr>
          <w:rFonts w:eastAsia="Times New Roman" w:cs="Times New Roman"/>
          <w:color w:val="000000" w:themeColor="text1"/>
          <w:sz w:val="22"/>
          <w:szCs w:val="22"/>
        </w:rPr>
        <w:t xml:space="preserve"> (дата обращения 24.03.2017 г.).</w:t>
      </w:r>
    </w:p>
  </w:footnote>
  <w:footnote w:id="8">
    <w:p w:rsidR="00EB1BAB" w:rsidRPr="004B61B4" w:rsidRDefault="00EB1BAB" w:rsidP="3892E2E6">
      <w:pPr>
        <w:pStyle w:val="ac"/>
        <w:rPr>
          <w:rFonts w:eastAsia="Times New Roman" w:cs="Times New Roman"/>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Соглашение между Правительством РФ, Правительством Республики Беларусь и Правительством Республики Казахстан «Об определении таможенной стоимости товаров, перемещаемых через таможенную границу Таможенного союза»: подписано 25.01.2008// Бюллетень международных договоров, N 4, апрель, 2013.</w:t>
      </w:r>
    </w:p>
  </w:footnote>
  <w:footnote w:id="9">
    <w:p w:rsidR="00EB1BAB" w:rsidRPr="004B61B4" w:rsidRDefault="00EB1BAB" w:rsidP="001C773D">
      <w:pPr>
        <w:pStyle w:val="ac"/>
        <w:rPr>
          <w:rFonts w:eastAsia="Times New Roman" w:cs="Times New Roman"/>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Протокол «О внесении изменений и дополнений в Соглашение об определении таможенной стоимости товаров, перемещаемых через таможенную границу Таможенного союза, от 25 января 2008 года»: принят 23.04.2012 г.// Бюллетень международных договоров, N 8, август, 2012.</w:t>
      </w:r>
    </w:p>
  </w:footnote>
  <w:footnote w:id="10">
    <w:p w:rsidR="00EB1BAB" w:rsidRPr="004B61B4" w:rsidRDefault="00EB1BAB">
      <w:pPr>
        <w:pStyle w:val="ac"/>
        <w:rPr>
          <w:color w:val="000000" w:themeColor="text1"/>
          <w:sz w:val="22"/>
          <w:szCs w:val="22"/>
        </w:rPr>
      </w:pPr>
      <w:r w:rsidRPr="004B61B4">
        <w:rPr>
          <w:rStyle w:val="ae"/>
          <w:color w:val="000000" w:themeColor="text1"/>
          <w:sz w:val="22"/>
          <w:szCs w:val="22"/>
        </w:rPr>
        <w:footnoteRef/>
      </w:r>
      <w:r w:rsidRPr="004B61B4">
        <w:rPr>
          <w:color w:val="000000" w:themeColor="text1"/>
          <w:sz w:val="22"/>
          <w:szCs w:val="22"/>
        </w:rPr>
        <w:t xml:space="preserve"> Генеральное соглашение по тарифам и торговле 1994 года (ГАТТ/</w:t>
      </w:r>
      <w:r w:rsidRPr="004B61B4">
        <w:rPr>
          <w:color w:val="000000" w:themeColor="text1"/>
          <w:sz w:val="22"/>
          <w:szCs w:val="22"/>
          <w:lang w:val="en-US"/>
        </w:rPr>
        <w:t>GATT</w:t>
      </w:r>
      <w:r w:rsidRPr="004B61B4">
        <w:rPr>
          <w:color w:val="000000" w:themeColor="text1"/>
          <w:sz w:val="22"/>
          <w:szCs w:val="22"/>
        </w:rPr>
        <w:t xml:space="preserve">): заключено в г. Марракеше 15.04.1994 г.// Собрание законодательства РФ. 10 сентября 2012 г. </w:t>
      </w:r>
      <w:r w:rsidRPr="004B61B4">
        <w:rPr>
          <w:color w:val="000000" w:themeColor="text1"/>
          <w:sz w:val="22"/>
          <w:szCs w:val="22"/>
          <w:lang w:val="en-US"/>
        </w:rPr>
        <w:t>N</w:t>
      </w:r>
      <w:r w:rsidRPr="004B61B4">
        <w:rPr>
          <w:color w:val="000000" w:themeColor="text1"/>
          <w:sz w:val="22"/>
          <w:szCs w:val="22"/>
        </w:rPr>
        <w:t xml:space="preserve"> 37 (приложение, ч. </w:t>
      </w:r>
      <w:r w:rsidRPr="004B61B4">
        <w:rPr>
          <w:color w:val="000000" w:themeColor="text1"/>
          <w:sz w:val="22"/>
          <w:szCs w:val="22"/>
          <w:lang w:val="en-US"/>
        </w:rPr>
        <w:t>VI</w:t>
      </w:r>
      <w:r w:rsidRPr="004B61B4">
        <w:rPr>
          <w:color w:val="000000" w:themeColor="text1"/>
          <w:sz w:val="22"/>
          <w:szCs w:val="22"/>
        </w:rPr>
        <w:t>). С. 2524 - 2538.</w:t>
      </w:r>
    </w:p>
  </w:footnote>
  <w:footnote w:id="11">
    <w:p w:rsidR="00EB1BAB" w:rsidRPr="004B61B4" w:rsidRDefault="00EB1BAB">
      <w:pPr>
        <w:pStyle w:val="ac"/>
        <w:rPr>
          <w:color w:val="000000" w:themeColor="text1"/>
          <w:sz w:val="22"/>
          <w:szCs w:val="22"/>
          <w:lang w:val="en-US"/>
        </w:rPr>
      </w:pPr>
      <w:r w:rsidRPr="004B61B4">
        <w:rPr>
          <w:rStyle w:val="ae"/>
          <w:color w:val="000000" w:themeColor="text1"/>
          <w:sz w:val="22"/>
          <w:szCs w:val="22"/>
        </w:rPr>
        <w:footnoteRef/>
      </w:r>
      <w:r w:rsidRPr="004B61B4">
        <w:rPr>
          <w:color w:val="000000" w:themeColor="text1"/>
          <w:sz w:val="22"/>
          <w:szCs w:val="22"/>
        </w:rPr>
        <w:t xml:space="preserve"> Соглашение по применению статьи VII Генерального соглашения по тарифам и торговле 1994 года: заключено в г. Марракеше 15.04.1994// Собрание законодательства РФ. 10 сентября 2012 г. N 37 (приложение, ч. VI). С</w:t>
      </w:r>
      <w:r w:rsidRPr="004B61B4">
        <w:rPr>
          <w:color w:val="000000" w:themeColor="text1"/>
          <w:sz w:val="22"/>
          <w:szCs w:val="22"/>
          <w:lang w:val="en-US"/>
        </w:rPr>
        <w:t>. 2679 – 2704.</w:t>
      </w:r>
    </w:p>
  </w:footnote>
  <w:footnote w:id="12">
    <w:p w:rsidR="00EB1BAB" w:rsidRPr="004B61B4" w:rsidRDefault="00EB1BAB" w:rsidP="00862311">
      <w:pPr>
        <w:pStyle w:val="ac"/>
        <w:rPr>
          <w:color w:val="000000" w:themeColor="text1"/>
          <w:sz w:val="22"/>
          <w:szCs w:val="22"/>
          <w:lang w:val="en-US"/>
        </w:rPr>
      </w:pPr>
      <w:r w:rsidRPr="004B61B4">
        <w:rPr>
          <w:rStyle w:val="ae"/>
          <w:rFonts w:eastAsia="Times New Roman" w:cs="Times New Roman"/>
          <w:color w:val="000000" w:themeColor="text1"/>
          <w:sz w:val="22"/>
          <w:szCs w:val="22"/>
        </w:rPr>
        <w:footnoteRef/>
      </w:r>
      <w:r w:rsidRPr="004B61B4">
        <w:rPr>
          <w:color w:val="000000" w:themeColor="text1"/>
          <w:sz w:val="22"/>
          <w:szCs w:val="22"/>
          <w:lang w:val="en-US"/>
        </w:rPr>
        <w:t>Commentary 25.1: third party royalties and licence fees. General commentary [</w:t>
      </w:r>
      <w:r w:rsidRPr="004B61B4">
        <w:rPr>
          <w:color w:val="000000" w:themeColor="text1"/>
          <w:sz w:val="22"/>
          <w:szCs w:val="22"/>
        </w:rPr>
        <w:t>Электронный</w:t>
      </w:r>
      <w:r w:rsidRPr="004B61B4">
        <w:rPr>
          <w:color w:val="000000" w:themeColor="text1"/>
          <w:sz w:val="22"/>
          <w:szCs w:val="22"/>
          <w:lang w:val="en-US"/>
        </w:rPr>
        <w:t xml:space="preserve"> </w:t>
      </w:r>
      <w:r w:rsidRPr="004B61B4">
        <w:rPr>
          <w:color w:val="000000" w:themeColor="text1"/>
          <w:sz w:val="22"/>
          <w:szCs w:val="22"/>
        </w:rPr>
        <w:t>ресурс</w:t>
      </w:r>
      <w:r w:rsidRPr="004B61B4">
        <w:rPr>
          <w:color w:val="000000" w:themeColor="text1"/>
          <w:sz w:val="22"/>
          <w:szCs w:val="22"/>
          <w:lang w:val="en-US"/>
        </w:rPr>
        <w:t xml:space="preserve">] URL: </w:t>
      </w:r>
      <w:hyperlink r:id="rId4" w:history="1">
        <w:r w:rsidRPr="004B61B4">
          <w:rPr>
            <w:rStyle w:val="a6"/>
            <w:color w:val="000000" w:themeColor="text1"/>
            <w:sz w:val="22"/>
            <w:szCs w:val="22"/>
            <w:lang w:val="en-US"/>
          </w:rPr>
          <w:t>http://www.millerco.com/pdfdocuments/Commentary%2025.1.pdf</w:t>
        </w:r>
      </w:hyperlink>
      <w:r w:rsidRPr="004B61B4">
        <w:rPr>
          <w:color w:val="000000" w:themeColor="text1"/>
          <w:sz w:val="22"/>
          <w:szCs w:val="22"/>
          <w:lang w:val="en-US"/>
        </w:rPr>
        <w:t xml:space="preserve"> (</w:t>
      </w:r>
      <w:r w:rsidRPr="004B61B4">
        <w:rPr>
          <w:color w:val="000000" w:themeColor="text1"/>
          <w:sz w:val="22"/>
          <w:szCs w:val="22"/>
        </w:rPr>
        <w:t>дата</w:t>
      </w:r>
      <w:r w:rsidRPr="004B61B4">
        <w:rPr>
          <w:color w:val="000000" w:themeColor="text1"/>
          <w:sz w:val="22"/>
          <w:szCs w:val="22"/>
          <w:lang w:val="en-US"/>
        </w:rPr>
        <w:t xml:space="preserve"> </w:t>
      </w:r>
      <w:r w:rsidRPr="004B61B4">
        <w:rPr>
          <w:color w:val="000000" w:themeColor="text1"/>
          <w:sz w:val="22"/>
          <w:szCs w:val="22"/>
        </w:rPr>
        <w:t>обращения</w:t>
      </w:r>
      <w:r w:rsidRPr="004B61B4">
        <w:rPr>
          <w:color w:val="000000" w:themeColor="text1"/>
          <w:sz w:val="22"/>
          <w:szCs w:val="22"/>
          <w:lang w:val="en-US"/>
        </w:rPr>
        <w:t xml:space="preserve"> 24.03.2017 </w:t>
      </w:r>
      <w:r w:rsidRPr="004B61B4">
        <w:rPr>
          <w:color w:val="000000" w:themeColor="text1"/>
          <w:sz w:val="22"/>
          <w:szCs w:val="22"/>
        </w:rPr>
        <w:t>г</w:t>
      </w:r>
      <w:r w:rsidRPr="004B61B4">
        <w:rPr>
          <w:color w:val="000000" w:themeColor="text1"/>
          <w:sz w:val="22"/>
          <w:szCs w:val="22"/>
          <w:lang w:val="en-US"/>
        </w:rPr>
        <w:t>.).</w:t>
      </w:r>
    </w:p>
  </w:footnote>
  <w:footnote w:id="13">
    <w:p w:rsidR="00EB1BAB" w:rsidRPr="004B61B4" w:rsidRDefault="00EB1BAB" w:rsidP="00862311">
      <w:pPr>
        <w:pStyle w:val="ac"/>
        <w:rPr>
          <w:color w:val="000000" w:themeColor="text1"/>
          <w:sz w:val="22"/>
          <w:szCs w:val="22"/>
          <w:lang w:val="en-US"/>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lang w:val="en-US"/>
        </w:rPr>
        <w:t>Compendium of Customs Valuation texts of the customs code committee. Customs Valuation Section: Brussels, September 2008 [</w:t>
      </w:r>
      <w:r w:rsidRPr="004B61B4">
        <w:rPr>
          <w:rFonts w:eastAsia="Times New Roman" w:cs="Times New Roman"/>
          <w:color w:val="000000" w:themeColor="text1"/>
          <w:sz w:val="22"/>
          <w:szCs w:val="22"/>
        </w:rPr>
        <w:t>Электронный</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ресурс</w:t>
      </w:r>
      <w:r w:rsidRPr="004B61B4">
        <w:rPr>
          <w:rFonts w:eastAsia="Times New Roman" w:cs="Times New Roman"/>
          <w:color w:val="000000" w:themeColor="text1"/>
          <w:sz w:val="22"/>
          <w:szCs w:val="22"/>
          <w:lang w:val="en-US"/>
        </w:rPr>
        <w:t xml:space="preserve">] URL: </w:t>
      </w:r>
      <w:hyperlink r:id="rId5">
        <w:r w:rsidRPr="004B61B4">
          <w:rPr>
            <w:rStyle w:val="a6"/>
            <w:rFonts w:eastAsia="Times New Roman" w:cs="Times New Roman"/>
            <w:color w:val="000000" w:themeColor="text1"/>
            <w:sz w:val="22"/>
            <w:szCs w:val="22"/>
            <w:lang w:val="en-US"/>
          </w:rPr>
          <w:t>https://www.celnisprava.cz/cz/clo/celni-hodnota/Celn%20hodnota/compendium_2008_en.pdf</w:t>
        </w:r>
      </w:hyperlink>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дата</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обращения</w:t>
      </w:r>
      <w:r w:rsidRPr="004B61B4">
        <w:rPr>
          <w:rFonts w:eastAsia="Times New Roman" w:cs="Times New Roman"/>
          <w:color w:val="000000" w:themeColor="text1"/>
          <w:sz w:val="22"/>
          <w:szCs w:val="22"/>
          <w:lang w:val="en-US"/>
        </w:rPr>
        <w:t xml:space="preserve"> 24.03.2017 </w:t>
      </w:r>
      <w:r w:rsidRPr="004B61B4">
        <w:rPr>
          <w:rFonts w:eastAsia="Times New Roman" w:cs="Times New Roman"/>
          <w:color w:val="000000" w:themeColor="text1"/>
          <w:sz w:val="22"/>
          <w:szCs w:val="22"/>
        </w:rPr>
        <w:t>г</w:t>
      </w:r>
      <w:r w:rsidRPr="004B61B4">
        <w:rPr>
          <w:rFonts w:eastAsia="Times New Roman" w:cs="Times New Roman"/>
          <w:color w:val="000000" w:themeColor="text1"/>
          <w:sz w:val="22"/>
          <w:szCs w:val="22"/>
          <w:lang w:val="en-US"/>
        </w:rPr>
        <w:t>.).</w:t>
      </w:r>
    </w:p>
  </w:footnote>
  <w:footnote w:id="14">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 Устав Организации Объединенных Наций: принят в г. Сан-Франциско 26 июня 1945// Сборник действующих договоров, соглашений и конвенций, заключенных СССР с иностранными государствами, вып. XII. М., 1956. с. 14 – 47.</w:t>
      </w:r>
    </w:p>
  </w:footnote>
  <w:footnote w:id="15">
    <w:p w:rsidR="00EB1BAB" w:rsidRPr="004B61B4" w:rsidRDefault="00EB1BAB" w:rsidP="00DA63F4">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 принята резолюцией 2625 (XXV) Генеральной Ассамблеи ООН от 24 октября 1970 года [Электронный ресурс] </w:t>
      </w:r>
      <w:r w:rsidRPr="004B61B4">
        <w:rPr>
          <w:rFonts w:eastAsia="Times New Roman" w:cs="Times New Roman"/>
          <w:color w:val="000000" w:themeColor="text1"/>
          <w:sz w:val="22"/>
          <w:szCs w:val="22"/>
          <w:lang w:val="en-US"/>
        </w:rPr>
        <w:t>URL</w:t>
      </w:r>
      <w:r w:rsidRPr="004B61B4">
        <w:rPr>
          <w:rFonts w:eastAsia="Times New Roman" w:cs="Times New Roman"/>
          <w:color w:val="000000" w:themeColor="text1"/>
          <w:sz w:val="22"/>
          <w:szCs w:val="22"/>
        </w:rPr>
        <w:t xml:space="preserve">: </w:t>
      </w:r>
      <w:hyperlink r:id="rId6">
        <w:r w:rsidRPr="004B61B4">
          <w:rPr>
            <w:rStyle w:val="a6"/>
            <w:rFonts w:eastAsia="Times New Roman" w:cs="Times New Roman"/>
            <w:color w:val="000000" w:themeColor="text1"/>
            <w:sz w:val="22"/>
            <w:szCs w:val="22"/>
          </w:rPr>
          <w:t>http://www.un.org/ru/documents/decl_conv/declarations/intlaw_principles.shtml</w:t>
        </w:r>
      </w:hyperlink>
      <w:r w:rsidRPr="004B61B4">
        <w:rPr>
          <w:rFonts w:eastAsia="Times New Roman" w:cs="Times New Roman"/>
          <w:color w:val="000000" w:themeColor="text1"/>
          <w:sz w:val="22"/>
          <w:szCs w:val="22"/>
        </w:rPr>
        <w:t xml:space="preserve"> (дата обращения: 24.03.2017 г.). </w:t>
      </w:r>
    </w:p>
  </w:footnote>
  <w:footnote w:id="16">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 Заключительный акт Совещания по безопасности и сотрудничеству в Европе: принят в Хельсинки 1 августа 1975 г. [Электронный ресурс] </w:t>
      </w:r>
      <w:r w:rsidRPr="004B61B4">
        <w:rPr>
          <w:rFonts w:eastAsia="Times New Roman" w:cs="Times New Roman"/>
          <w:color w:val="000000" w:themeColor="text1"/>
          <w:sz w:val="22"/>
          <w:szCs w:val="22"/>
          <w:lang w:val="en-US"/>
        </w:rPr>
        <w:t>URL</w:t>
      </w:r>
      <w:r w:rsidRPr="004B61B4">
        <w:rPr>
          <w:rFonts w:eastAsia="Times New Roman" w:cs="Times New Roman"/>
          <w:color w:val="000000" w:themeColor="text1"/>
          <w:sz w:val="22"/>
          <w:szCs w:val="22"/>
        </w:rPr>
        <w:t xml:space="preserve">: </w:t>
      </w:r>
      <w:hyperlink r:id="rId7">
        <w:r w:rsidRPr="004B61B4">
          <w:rPr>
            <w:rStyle w:val="a6"/>
            <w:rFonts w:eastAsia="Times New Roman" w:cs="Times New Roman"/>
            <w:color w:val="000000" w:themeColor="text1"/>
            <w:sz w:val="22"/>
            <w:szCs w:val="22"/>
          </w:rPr>
          <w:t>https://www.osce.org/ru/mc/39505?download=true</w:t>
        </w:r>
      </w:hyperlink>
      <w:r w:rsidRPr="004B61B4">
        <w:rPr>
          <w:rFonts w:eastAsia="Times New Roman" w:cs="Times New Roman"/>
          <w:color w:val="000000" w:themeColor="text1"/>
          <w:sz w:val="22"/>
          <w:szCs w:val="22"/>
        </w:rPr>
        <w:t xml:space="preserve"> (дата обращения 16.03.2017 г.).</w:t>
      </w:r>
    </w:p>
  </w:footnote>
  <w:footnote w:id="17">
    <w:p w:rsidR="00EB1BAB" w:rsidRPr="004B61B4" w:rsidRDefault="00EB1BAB" w:rsidP="3892E2E6">
      <w:pPr>
        <w:pStyle w:val="ac"/>
        <w:rPr>
          <w:rFonts w:cs="Times New Roman"/>
          <w:color w:val="000000" w:themeColor="text1"/>
          <w:sz w:val="22"/>
          <w:szCs w:val="22"/>
        </w:rPr>
      </w:pPr>
      <w:r w:rsidRPr="004B61B4">
        <w:rPr>
          <w:rFonts w:eastAsia="Times New Roman" w:cs="Times New Roman"/>
          <w:color w:val="000000" w:themeColor="text1"/>
          <w:sz w:val="22"/>
          <w:szCs w:val="22"/>
        </w:rPr>
        <w:t xml:space="preserve">Сан-Паульский консенсус: принят на </w:t>
      </w:r>
      <w:hyperlink r:id="rId8">
        <w:r w:rsidRPr="004B61B4">
          <w:rPr>
            <w:rStyle w:val="a6"/>
            <w:rFonts w:eastAsia="Times New Roman" w:cs="Times New Roman"/>
            <w:color w:val="000000" w:themeColor="text1"/>
            <w:sz w:val="22"/>
            <w:szCs w:val="22"/>
            <w:u w:val="none"/>
          </w:rPr>
          <w:t>XI сессии ЮНКТАД</w:t>
        </w:r>
      </w:hyperlink>
      <w:r w:rsidRPr="004B61B4">
        <w:rPr>
          <w:rFonts w:eastAsia="Times New Roman" w:cs="Times New Roman"/>
          <w:color w:val="000000" w:themeColor="text1"/>
          <w:sz w:val="22"/>
          <w:szCs w:val="22"/>
        </w:rPr>
        <w:t xml:space="preserve">, Сан-Паулу, Бразилия, 13–18 июня 2004 года [Электронный ресурс] </w:t>
      </w:r>
      <w:r w:rsidRPr="004B61B4">
        <w:rPr>
          <w:rFonts w:eastAsia="Times New Roman" w:cs="Times New Roman"/>
          <w:color w:val="000000" w:themeColor="text1"/>
          <w:sz w:val="22"/>
          <w:szCs w:val="22"/>
          <w:lang w:val="en-US"/>
        </w:rPr>
        <w:t>URL</w:t>
      </w:r>
      <w:r w:rsidRPr="004B61B4">
        <w:rPr>
          <w:rFonts w:eastAsia="Times New Roman" w:cs="Times New Roman"/>
          <w:color w:val="000000" w:themeColor="text1"/>
          <w:sz w:val="22"/>
          <w:szCs w:val="22"/>
        </w:rPr>
        <w:t xml:space="preserve">: </w:t>
      </w:r>
      <w:hyperlink r:id="rId9">
        <w:r w:rsidRPr="004B61B4">
          <w:rPr>
            <w:rStyle w:val="a6"/>
            <w:rFonts w:eastAsia="Times New Roman" w:cs="Times New Roman"/>
            <w:color w:val="000000" w:themeColor="text1"/>
            <w:sz w:val="22"/>
            <w:szCs w:val="22"/>
            <w:u w:val="none"/>
          </w:rPr>
          <w:t>http://www.un.org/ru/documents/decl_conv/declarations/sao_paulo_consensus_ch4.shtml</w:t>
        </w:r>
      </w:hyperlink>
      <w:r w:rsidRPr="004B61B4">
        <w:rPr>
          <w:rFonts w:eastAsia="Times New Roman" w:cs="Times New Roman"/>
          <w:color w:val="000000" w:themeColor="text1"/>
          <w:sz w:val="22"/>
          <w:szCs w:val="22"/>
        </w:rPr>
        <w:t xml:space="preserve"> (дата обращения 24.03.2017 г.).</w:t>
      </w:r>
    </w:p>
  </w:footnote>
  <w:footnote w:id="18">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Резолюция 1896 (LVII)  по региональному сотрудничеству ЭКОСОС: принята 01.08.1974 г.  Гааге [Электронный ресурс] </w:t>
      </w:r>
      <w:r w:rsidRPr="004B61B4">
        <w:rPr>
          <w:rFonts w:eastAsia="Times New Roman" w:cs="Times New Roman"/>
          <w:color w:val="000000" w:themeColor="text1"/>
          <w:sz w:val="22"/>
          <w:szCs w:val="22"/>
          <w:lang w:val="en-US"/>
        </w:rPr>
        <w:t>URL</w:t>
      </w:r>
      <w:r w:rsidRPr="004B61B4">
        <w:rPr>
          <w:rFonts w:eastAsia="Times New Roman" w:cs="Times New Roman"/>
          <w:color w:val="000000" w:themeColor="text1"/>
          <w:sz w:val="22"/>
          <w:szCs w:val="22"/>
        </w:rPr>
        <w:t xml:space="preserve">: </w:t>
      </w:r>
      <w:hyperlink r:id="rId10">
        <w:r w:rsidRPr="004B61B4">
          <w:rPr>
            <w:rStyle w:val="a6"/>
            <w:rFonts w:eastAsia="Times New Roman" w:cs="Times New Roman"/>
            <w:color w:val="000000" w:themeColor="text1"/>
            <w:sz w:val="22"/>
            <w:szCs w:val="22"/>
          </w:rPr>
          <w:t>https://documents-dds-ny.un.org/doc/RESOLUTION/GEN/NR0/625/38/IMG/NR062538.pdf?OpenElement</w:t>
        </w:r>
      </w:hyperlink>
      <w:r w:rsidRPr="004B61B4">
        <w:rPr>
          <w:rFonts w:eastAsia="Times New Roman" w:cs="Times New Roman"/>
          <w:color w:val="000000" w:themeColor="text1"/>
          <w:sz w:val="22"/>
          <w:szCs w:val="22"/>
        </w:rPr>
        <w:t xml:space="preserve"> (дата обращения 24.03.20177 г.)</w:t>
      </w:r>
    </w:p>
  </w:footnote>
  <w:footnote w:id="19">
    <w:p w:rsidR="00EB1BAB" w:rsidRPr="004B61B4" w:rsidRDefault="00EB1BAB" w:rsidP="3892E2E6">
      <w:pPr>
        <w:pStyle w:val="ac"/>
        <w:rPr>
          <w:rFonts w:cs="Times New Roman"/>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Повестка дня на XXI век: принята </w:t>
      </w:r>
      <w:hyperlink r:id="rId11">
        <w:r w:rsidRPr="004B61B4">
          <w:rPr>
            <w:rStyle w:val="a6"/>
            <w:rFonts w:eastAsia="Times New Roman" w:cs="Times New Roman"/>
            <w:color w:val="000000" w:themeColor="text1"/>
            <w:sz w:val="22"/>
            <w:szCs w:val="22"/>
            <w:u w:val="none"/>
          </w:rPr>
          <w:t>Конференцией ООН по окружающей среде и развитию</w:t>
        </w:r>
      </w:hyperlink>
      <w:r w:rsidRPr="004B61B4">
        <w:rPr>
          <w:rFonts w:eastAsia="Times New Roman" w:cs="Times New Roman"/>
          <w:color w:val="000000" w:themeColor="text1"/>
          <w:sz w:val="22"/>
          <w:szCs w:val="22"/>
        </w:rPr>
        <w:t xml:space="preserve">, Рио-де-Жанейро, 3–14 июня 1992 г. [Электронный ресурс] URL: </w:t>
      </w:r>
      <w:hyperlink r:id="rId12">
        <w:r w:rsidRPr="004B61B4">
          <w:rPr>
            <w:rStyle w:val="a6"/>
            <w:rFonts w:eastAsia="Times New Roman" w:cs="Times New Roman"/>
            <w:color w:val="000000" w:themeColor="text1"/>
            <w:sz w:val="22"/>
            <w:szCs w:val="22"/>
            <w:u w:val="none"/>
          </w:rPr>
          <w:t>http://www.un.org/ru/documents/decl_conv/conventions/agenda21_ch2.shtml</w:t>
        </w:r>
      </w:hyperlink>
      <w:r w:rsidRPr="004B61B4">
        <w:rPr>
          <w:rFonts w:eastAsia="Times New Roman" w:cs="Times New Roman"/>
          <w:color w:val="000000" w:themeColor="text1"/>
          <w:sz w:val="22"/>
          <w:szCs w:val="22"/>
        </w:rPr>
        <w:t xml:space="preserve"> (дата обращения 24.03.2017 г.)</w:t>
      </w:r>
    </w:p>
  </w:footnote>
  <w:footnote w:id="20">
    <w:p w:rsidR="00EB1BAB" w:rsidRPr="004B61B4" w:rsidRDefault="00EB1BAB" w:rsidP="3892E2E6">
      <w:pPr>
        <w:pStyle w:val="ac"/>
        <w:rPr>
          <w:rFonts w:cs="Times New Roman"/>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Лукашук И.И. Глобализация, государство, право, </w:t>
      </w:r>
      <w:r w:rsidRPr="004B61B4">
        <w:rPr>
          <w:rFonts w:eastAsia="Times New Roman" w:cs="Times New Roman"/>
          <w:color w:val="000000" w:themeColor="text1"/>
          <w:sz w:val="22"/>
          <w:szCs w:val="22"/>
          <w:lang w:val="en-US"/>
        </w:rPr>
        <w:t>XXI</w:t>
      </w:r>
      <w:r w:rsidRPr="004B61B4">
        <w:rPr>
          <w:rFonts w:eastAsia="Times New Roman" w:cs="Times New Roman"/>
          <w:color w:val="000000" w:themeColor="text1"/>
          <w:sz w:val="22"/>
          <w:szCs w:val="22"/>
        </w:rPr>
        <w:t xml:space="preserve"> век. М., 2000. С. 12.</w:t>
      </w:r>
    </w:p>
  </w:footnote>
  <w:footnote w:id="21">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Костюнина Г.М. Азиатско-тихоокеанская экономическая интеграция. М., 2002. С. 7-8.</w:t>
      </w:r>
    </w:p>
  </w:footnote>
  <w:footnote w:id="22">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 Данько Т.П., Окрут З.М. Свободные экономические зоны: учеб. пособие. М., 1998. С. 14-17. Шумилов В.М. Международное экономическое право в эпоху глобализации. М., 2001. С. 55-56. Воронцова Н.А. Правовые основы становления и функционирования межгосударственного механизма интеграционных процессов в Евразийском экономическом сообществе: дис. … д-ра юридических наук. М., 2004. С. 33 – 36.</w:t>
      </w:r>
    </w:p>
  </w:footnote>
  <w:footnote w:id="23">
    <w:p w:rsidR="00EB1BAB" w:rsidRPr="004B61B4" w:rsidRDefault="00EB1BAB" w:rsidP="3892E2E6">
      <w:pPr>
        <w:pStyle w:val="ac"/>
        <w:rPr>
          <w:rFonts w:cs="Times New Roman"/>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Турбан Г.В. Таможенный союз России, Казахстана и Беларуси в контексте развития региональных торговых соглашений // Белорусский экономический журнал. 2013. № 3. С. 57</w:t>
      </w:r>
    </w:p>
  </w:footnote>
  <w:footnote w:id="24">
    <w:p w:rsidR="00EB1BAB" w:rsidRPr="004B61B4" w:rsidRDefault="00EB1BAB" w:rsidP="3892E2E6">
      <w:pPr>
        <w:pStyle w:val="ac"/>
        <w:rPr>
          <w:rFonts w:cs="Times New Roman"/>
          <w:color w:val="000000" w:themeColor="text1"/>
          <w:sz w:val="22"/>
          <w:szCs w:val="22"/>
          <w:lang w:val="en-US"/>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pacing w:val="-4"/>
          <w:sz w:val="22"/>
          <w:szCs w:val="22"/>
        </w:rPr>
        <w:t>Жамкочьян С.С. Понятие таможенного союза в науке и современном международном праве // Актуальные проблемы административного законодательства: Сборник статей межвузовской научной конференции. Санкт-Петербург, 21 ноября 2007 г. СПб.: Северо-Западный (г. Санкт-Петербург) филиал Государственного образовательного учреждения высшего профессионального образования «Российская правовая академия Министерства юстиции Российской Федерации», 2007.  С</w:t>
      </w:r>
      <w:r w:rsidRPr="004B61B4">
        <w:rPr>
          <w:rFonts w:eastAsia="Times New Roman" w:cs="Times New Roman"/>
          <w:color w:val="000000" w:themeColor="text1"/>
          <w:spacing w:val="-4"/>
          <w:sz w:val="22"/>
          <w:szCs w:val="22"/>
          <w:lang w:val="en-US"/>
        </w:rPr>
        <w:t>. 64.</w:t>
      </w:r>
    </w:p>
  </w:footnote>
  <w:footnote w:id="25">
    <w:p w:rsidR="00EB1BAB" w:rsidRPr="004B61B4" w:rsidRDefault="00EB1BAB" w:rsidP="3892E2E6">
      <w:pPr>
        <w:pStyle w:val="ac"/>
        <w:rPr>
          <w:color w:val="000000" w:themeColor="text1"/>
          <w:sz w:val="22"/>
          <w:szCs w:val="22"/>
          <w:lang w:val="en-US"/>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lang w:val="en-US"/>
        </w:rPr>
        <w:t xml:space="preserve">Differential and more favourable treatment reciprocity and fuller participation of developing countries: подписано 28.11.1979 </w:t>
      </w:r>
      <w:r w:rsidRPr="004B61B4">
        <w:rPr>
          <w:rFonts w:eastAsia="Times New Roman" w:cs="Times New Roman"/>
          <w:color w:val="000000" w:themeColor="text1"/>
          <w:sz w:val="22"/>
          <w:szCs w:val="22"/>
        </w:rPr>
        <w:t>г</w:t>
      </w:r>
      <w:r w:rsidRPr="004B61B4">
        <w:rPr>
          <w:rFonts w:eastAsia="Times New Roman" w:cs="Times New Roman"/>
          <w:color w:val="000000" w:themeColor="text1"/>
          <w:sz w:val="22"/>
          <w:szCs w:val="22"/>
          <w:lang w:val="en-US"/>
        </w:rPr>
        <w:t>. [</w:t>
      </w:r>
      <w:r w:rsidRPr="004B61B4">
        <w:rPr>
          <w:rFonts w:eastAsia="Times New Roman" w:cs="Times New Roman"/>
          <w:color w:val="000000" w:themeColor="text1"/>
          <w:sz w:val="22"/>
          <w:szCs w:val="22"/>
        </w:rPr>
        <w:t>Электронный</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ресурс</w:t>
      </w:r>
      <w:r w:rsidRPr="004B61B4">
        <w:rPr>
          <w:rFonts w:eastAsia="Times New Roman" w:cs="Times New Roman"/>
          <w:color w:val="000000" w:themeColor="text1"/>
          <w:sz w:val="22"/>
          <w:szCs w:val="22"/>
          <w:lang w:val="en-US"/>
        </w:rPr>
        <w:t xml:space="preserve">] URL: </w:t>
      </w:r>
      <w:hyperlink r:id="rId13">
        <w:r w:rsidRPr="004B61B4">
          <w:rPr>
            <w:rStyle w:val="a6"/>
            <w:rFonts w:eastAsia="Times New Roman" w:cs="Times New Roman"/>
            <w:color w:val="000000" w:themeColor="text1"/>
            <w:sz w:val="22"/>
            <w:szCs w:val="22"/>
            <w:lang w:val="en-US"/>
          </w:rPr>
          <w:t>https://www.wto.org/english/docs_e/legal_e/enabling_e.pdf</w:t>
        </w:r>
      </w:hyperlink>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дата</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обращения</w:t>
      </w:r>
      <w:r w:rsidRPr="004B61B4">
        <w:rPr>
          <w:rFonts w:eastAsia="Times New Roman" w:cs="Times New Roman"/>
          <w:color w:val="000000" w:themeColor="text1"/>
          <w:sz w:val="22"/>
          <w:szCs w:val="22"/>
          <w:lang w:val="en-US"/>
        </w:rPr>
        <w:t xml:space="preserve"> 15.03.2017 </w:t>
      </w:r>
      <w:r w:rsidRPr="004B61B4">
        <w:rPr>
          <w:rFonts w:eastAsia="Times New Roman" w:cs="Times New Roman"/>
          <w:color w:val="000000" w:themeColor="text1"/>
          <w:sz w:val="22"/>
          <w:szCs w:val="22"/>
        </w:rPr>
        <w:t>г</w:t>
      </w:r>
      <w:r w:rsidRPr="004B61B4">
        <w:rPr>
          <w:rFonts w:eastAsia="Times New Roman" w:cs="Times New Roman"/>
          <w:color w:val="000000" w:themeColor="text1"/>
          <w:sz w:val="22"/>
          <w:szCs w:val="22"/>
          <w:lang w:val="en-US"/>
        </w:rPr>
        <w:t>.).</w:t>
      </w:r>
    </w:p>
  </w:footnote>
  <w:footnote w:id="26">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 Генеральное соглашение по торговле услугами" (ГАТС/GATS): заключено в г. Марракеше 15.04.1994 г.// Собрание законодательства РФ. 10 сентября 2012 г. N 37 (приложение, ч. VI). С. 2785 – 2817.</w:t>
      </w:r>
    </w:p>
  </w:footnote>
  <w:footnote w:id="27">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 Ермакова В.В. Формирование единого информационного пространства интеграционного союза в таможенной сфере: дис. … доктора юридических наук. М., 2015. С. 43.</w:t>
      </w:r>
    </w:p>
  </w:footnote>
  <w:footnote w:id="28">
    <w:p w:rsidR="00EB1BAB" w:rsidRPr="004B61B4" w:rsidRDefault="00EB1BAB" w:rsidP="3892E2E6">
      <w:pPr>
        <w:pStyle w:val="ac"/>
        <w:rPr>
          <w:rFonts w:cs="Times New Roman"/>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Пискулов Ю. Россия в международной торговле// Международная экономика. 2012. № 2. С. 18; Оболенский В.П. Либерализация и протекционизм в международной торговле // Внешнеэкономический вестник. 2013. № 3. С. 12-13.</w:t>
      </w:r>
    </w:p>
  </w:footnote>
  <w:footnote w:id="29">
    <w:p w:rsidR="00EB1BAB" w:rsidRPr="004B61B4" w:rsidRDefault="00EB1BAB" w:rsidP="3892E2E6">
      <w:pPr>
        <w:pStyle w:val="ac"/>
        <w:rPr>
          <w:rFonts w:cs="Times New Roman"/>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Хапилин С. А. Развитие евразийской экономической интеграции на основе модернизации механизма таможенного регулирования: дис. … доктора экономических наук. М., 2015.С. 53.</w:t>
      </w:r>
    </w:p>
  </w:footnote>
  <w:footnote w:id="30">
    <w:p w:rsidR="00EB1BAB" w:rsidRPr="004B61B4" w:rsidRDefault="00EB1BAB" w:rsidP="3892E2E6">
      <w:pPr>
        <w:pStyle w:val="ac"/>
        <w:rPr>
          <w:rFonts w:eastAsia="Tahoma" w:cs="Tahoma"/>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Протокол об организации обмена предварительной информацией о товарах и транспортных средствах, перемещаемых между РФ и Ираном («Упрощенный таможенный коридор»): подписан в г. Тегеран 16.05.2016 г. [Электронный ресурс] </w:t>
      </w:r>
      <w:r w:rsidRPr="004B61B4">
        <w:rPr>
          <w:rFonts w:eastAsia="Times New Roman" w:cs="Times New Roman"/>
          <w:color w:val="000000" w:themeColor="text1"/>
          <w:sz w:val="22"/>
          <w:szCs w:val="22"/>
          <w:lang w:val="en-US"/>
        </w:rPr>
        <w:t>URL</w:t>
      </w:r>
      <w:r w:rsidRPr="004B61B4">
        <w:rPr>
          <w:rFonts w:eastAsia="Times New Roman" w:cs="Times New Roman"/>
          <w:color w:val="000000" w:themeColor="text1"/>
          <w:sz w:val="22"/>
          <w:szCs w:val="22"/>
        </w:rPr>
        <w:t xml:space="preserve">: </w:t>
      </w:r>
      <w:hyperlink r:id="rId14">
        <w:r w:rsidRPr="004B61B4">
          <w:rPr>
            <w:rStyle w:val="a6"/>
            <w:rFonts w:eastAsia="Times New Roman" w:cs="Times New Roman"/>
            <w:color w:val="000000" w:themeColor="text1"/>
            <w:sz w:val="22"/>
            <w:szCs w:val="22"/>
          </w:rPr>
          <w:t>http://www.customs.ru/index.php?option=com_content&amp;view=article&amp;id=23351:2016-05-23-07-56-03&amp;catid=40:2011-01-24-15-02-45&amp;Itemid=2094&amp;Itemid=1835</w:t>
        </w:r>
      </w:hyperlink>
      <w:r w:rsidRPr="004B61B4">
        <w:rPr>
          <w:rFonts w:eastAsia="Times New Roman" w:cs="Times New Roman"/>
          <w:color w:val="000000" w:themeColor="text1"/>
          <w:sz w:val="22"/>
          <w:szCs w:val="22"/>
        </w:rPr>
        <w:t xml:space="preserve"> (дата обращения 21.03.2017 г.)</w:t>
      </w:r>
    </w:p>
  </w:footnote>
  <w:footnote w:id="31">
    <w:p w:rsidR="00EB1BAB" w:rsidRPr="004B61B4" w:rsidRDefault="00EB1BAB" w:rsidP="3892E2E6">
      <w:pPr>
        <w:pStyle w:val="ac"/>
        <w:rPr>
          <w:rFonts w:cs="Times New Roman"/>
          <w:color w:val="000000" w:themeColor="text1"/>
          <w:sz w:val="22"/>
          <w:szCs w:val="22"/>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pacing w:val="-4"/>
          <w:sz w:val="22"/>
          <w:szCs w:val="22"/>
        </w:rPr>
        <w:t>Кисловский Ю. Г. История таможенного дела и таможенной политики России. М., 2004. С. 37.</w:t>
      </w:r>
    </w:p>
  </w:footnote>
  <w:footnote w:id="32">
    <w:p w:rsidR="00EB1BAB" w:rsidRPr="004B61B4" w:rsidRDefault="00EB1BAB" w:rsidP="3892E2E6">
      <w:pPr>
        <w:pStyle w:val="ac"/>
        <w:rPr>
          <w:rFonts w:cs="Times New Roman"/>
          <w:color w:val="000000" w:themeColor="text1"/>
          <w:sz w:val="22"/>
          <w:szCs w:val="22"/>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pacing w:val="-4"/>
          <w:sz w:val="22"/>
          <w:szCs w:val="22"/>
        </w:rPr>
        <w:t xml:space="preserve"> Ключевский В.О. Сочинения. T. l. М.: Мысль, 1987. С. 168.</w:t>
      </w:r>
    </w:p>
  </w:footnote>
  <w:footnote w:id="33">
    <w:p w:rsidR="00EB1BAB" w:rsidRPr="004B61B4" w:rsidRDefault="00EB1BAB" w:rsidP="3892E2E6">
      <w:pPr>
        <w:pStyle w:val="ac"/>
        <w:rPr>
          <w:rFonts w:cs="Times New Roman"/>
          <w:color w:val="000000" w:themeColor="text1"/>
          <w:sz w:val="22"/>
          <w:szCs w:val="22"/>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pacing w:val="-4"/>
          <w:sz w:val="22"/>
          <w:szCs w:val="22"/>
        </w:rPr>
        <w:t xml:space="preserve"> Памятники истории Киевского государства IX—XII вв.: Сб. документов. Л., 1936. С. 5.</w:t>
      </w:r>
    </w:p>
  </w:footnote>
  <w:footnote w:id="34">
    <w:p w:rsidR="00EB1BAB" w:rsidRPr="004B61B4" w:rsidRDefault="00EB1BAB" w:rsidP="3892E2E6">
      <w:pPr>
        <w:pStyle w:val="ac"/>
        <w:rPr>
          <w:rFonts w:cs="Times New Roman"/>
          <w:color w:val="000000" w:themeColor="text1"/>
          <w:sz w:val="22"/>
          <w:szCs w:val="22"/>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pacing w:val="-4"/>
          <w:sz w:val="22"/>
          <w:szCs w:val="22"/>
        </w:rPr>
        <w:t xml:space="preserve"> Русско-китайские отношения. 1689-1916. Официальные документы. М.: Издательство восточной литературы, 1958. С. 17.</w:t>
      </w:r>
    </w:p>
  </w:footnote>
  <w:footnote w:id="35">
    <w:p w:rsidR="00EB1BAB" w:rsidRPr="004B61B4" w:rsidRDefault="00EB1BAB">
      <w:pPr>
        <w:pStyle w:val="ac"/>
        <w:rPr>
          <w:color w:val="000000" w:themeColor="text1"/>
          <w:sz w:val="22"/>
          <w:szCs w:val="22"/>
        </w:rPr>
      </w:pPr>
      <w:r w:rsidRPr="004B61B4">
        <w:rPr>
          <w:rStyle w:val="ae"/>
          <w:color w:val="000000" w:themeColor="text1"/>
          <w:sz w:val="22"/>
          <w:szCs w:val="22"/>
        </w:rPr>
        <w:footnoteRef/>
      </w:r>
      <w:r w:rsidRPr="004B61B4">
        <w:rPr>
          <w:color w:val="000000" w:themeColor="text1"/>
          <w:sz w:val="22"/>
          <w:szCs w:val="22"/>
        </w:rPr>
        <w:t xml:space="preserve"> Лагутина М.Л. Глобальный регион как элемент мировой политической системы </w:t>
      </w:r>
      <w:r w:rsidRPr="004B61B4">
        <w:rPr>
          <w:color w:val="000000" w:themeColor="text1"/>
          <w:sz w:val="22"/>
          <w:szCs w:val="22"/>
          <w:lang w:val="en-US"/>
        </w:rPr>
        <w:t>XXI</w:t>
      </w:r>
      <w:r w:rsidRPr="004B61B4">
        <w:rPr>
          <w:color w:val="000000" w:themeColor="text1"/>
          <w:sz w:val="22"/>
          <w:szCs w:val="22"/>
        </w:rPr>
        <w:t xml:space="preserve"> века (на примере евразийского союза): дис. … доктора политических наук: 23.00.04. Санкт-Петербург, 2016. С. 30.</w:t>
      </w:r>
    </w:p>
  </w:footnote>
  <w:footnote w:id="36">
    <w:p w:rsidR="00EB1BAB" w:rsidRPr="004B61B4" w:rsidRDefault="00EB1BAB" w:rsidP="00F21BAC">
      <w:pPr>
        <w:pStyle w:val="ac"/>
        <w:rPr>
          <w:rFonts w:cs="Times New Roman"/>
          <w:color w:val="000000" w:themeColor="text1"/>
          <w:sz w:val="22"/>
          <w:szCs w:val="22"/>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pacing w:val="-4"/>
          <w:sz w:val="22"/>
          <w:szCs w:val="22"/>
        </w:rPr>
        <w:t xml:space="preserve"> А.В. Тимофеев. Теоретические аспекты и тенденции развития региональной экономической интеграции. Вестник Саратовского государственного социально-экономического университета. С. 59.</w:t>
      </w:r>
    </w:p>
  </w:footnote>
  <w:footnote w:id="37">
    <w:p w:rsidR="00EB1BAB" w:rsidRPr="004B61B4" w:rsidRDefault="00EB1BAB" w:rsidP="3892E2E6">
      <w:pPr>
        <w:pStyle w:val="ac"/>
        <w:rPr>
          <w:rFonts w:cs="Times New Roman"/>
          <w:color w:val="000000" w:themeColor="text1"/>
          <w:sz w:val="22"/>
          <w:szCs w:val="22"/>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pacing w:val="-4"/>
          <w:sz w:val="22"/>
          <w:szCs w:val="22"/>
          <w:lang w:val="en-US"/>
        </w:rPr>
        <w:t>List F. The National System of Political Economy. London</w:t>
      </w:r>
      <w:r w:rsidRPr="004B61B4">
        <w:rPr>
          <w:rFonts w:eastAsia="Times New Roman" w:cs="Times New Roman"/>
          <w:color w:val="000000" w:themeColor="text1"/>
          <w:spacing w:val="-4"/>
          <w:sz w:val="22"/>
          <w:szCs w:val="22"/>
        </w:rPr>
        <w:t xml:space="preserve">, 1985. [Электронный ресурс] </w:t>
      </w:r>
      <w:r w:rsidRPr="004B61B4">
        <w:rPr>
          <w:rFonts w:eastAsia="Times New Roman" w:cs="Times New Roman"/>
          <w:color w:val="000000" w:themeColor="text1"/>
          <w:spacing w:val="-4"/>
          <w:sz w:val="22"/>
          <w:szCs w:val="22"/>
          <w:lang w:val="en-US"/>
        </w:rPr>
        <w:t>URL</w:t>
      </w:r>
      <w:r w:rsidRPr="004B61B4">
        <w:rPr>
          <w:rFonts w:eastAsia="Times New Roman" w:cs="Times New Roman"/>
          <w:color w:val="000000" w:themeColor="text1"/>
          <w:spacing w:val="-4"/>
          <w:sz w:val="22"/>
          <w:szCs w:val="22"/>
        </w:rPr>
        <w:t xml:space="preserve">: </w:t>
      </w:r>
      <w:hyperlink r:id="rId15" w:history="1">
        <w:r w:rsidRPr="004B61B4">
          <w:rPr>
            <w:rStyle w:val="a6"/>
            <w:rFonts w:eastAsia="Times New Roman" w:cs="Times New Roman"/>
            <w:color w:val="000000" w:themeColor="text1"/>
            <w:spacing w:val="-4"/>
            <w:sz w:val="22"/>
            <w:szCs w:val="22"/>
            <w:lang w:val="en-US"/>
          </w:rPr>
          <w:t>http</w:t>
        </w:r>
        <w:r w:rsidRPr="004B61B4">
          <w:rPr>
            <w:rStyle w:val="a6"/>
            <w:rFonts w:eastAsia="Times New Roman" w:cs="Times New Roman"/>
            <w:color w:val="000000" w:themeColor="text1"/>
            <w:spacing w:val="-4"/>
            <w:sz w:val="22"/>
            <w:szCs w:val="22"/>
          </w:rPr>
          <w:t>://</w:t>
        </w:r>
        <w:r w:rsidRPr="004B61B4">
          <w:rPr>
            <w:rStyle w:val="a6"/>
            <w:rFonts w:eastAsia="Times New Roman" w:cs="Times New Roman"/>
            <w:color w:val="000000" w:themeColor="text1"/>
            <w:spacing w:val="-4"/>
            <w:sz w:val="22"/>
            <w:szCs w:val="22"/>
            <w:lang w:val="en-US"/>
          </w:rPr>
          <w:t>larouchejapan</w:t>
        </w:r>
        <w:r w:rsidRPr="004B61B4">
          <w:rPr>
            <w:rStyle w:val="a6"/>
            <w:rFonts w:eastAsia="Times New Roman" w:cs="Times New Roman"/>
            <w:color w:val="000000" w:themeColor="text1"/>
            <w:spacing w:val="-4"/>
            <w:sz w:val="22"/>
            <w:szCs w:val="22"/>
          </w:rPr>
          <w:t>.</w:t>
        </w:r>
        <w:r w:rsidRPr="004B61B4">
          <w:rPr>
            <w:rStyle w:val="a6"/>
            <w:rFonts w:eastAsia="Times New Roman" w:cs="Times New Roman"/>
            <w:color w:val="000000" w:themeColor="text1"/>
            <w:spacing w:val="-4"/>
            <w:sz w:val="22"/>
            <w:szCs w:val="22"/>
            <w:lang w:val="en-US"/>
          </w:rPr>
          <w:t>com</w:t>
        </w:r>
        <w:r w:rsidRPr="004B61B4">
          <w:rPr>
            <w:rStyle w:val="a6"/>
            <w:rFonts w:eastAsia="Times New Roman" w:cs="Times New Roman"/>
            <w:color w:val="000000" w:themeColor="text1"/>
            <w:spacing w:val="-4"/>
            <w:sz w:val="22"/>
            <w:szCs w:val="22"/>
          </w:rPr>
          <w:t>/</w:t>
        </w:r>
        <w:r w:rsidRPr="004B61B4">
          <w:rPr>
            <w:rStyle w:val="a6"/>
            <w:rFonts w:eastAsia="Times New Roman" w:cs="Times New Roman"/>
            <w:color w:val="000000" w:themeColor="text1"/>
            <w:spacing w:val="-4"/>
            <w:sz w:val="22"/>
            <w:szCs w:val="22"/>
            <w:lang w:val="en-US"/>
          </w:rPr>
          <w:t>japanese</w:t>
        </w:r>
        <w:r w:rsidRPr="004B61B4">
          <w:rPr>
            <w:rStyle w:val="a6"/>
            <w:rFonts w:eastAsia="Times New Roman" w:cs="Times New Roman"/>
            <w:color w:val="000000" w:themeColor="text1"/>
            <w:spacing w:val="-4"/>
            <w:sz w:val="22"/>
            <w:szCs w:val="22"/>
          </w:rPr>
          <w:t>/</w:t>
        </w:r>
        <w:r w:rsidRPr="004B61B4">
          <w:rPr>
            <w:rStyle w:val="a6"/>
            <w:rFonts w:eastAsia="Times New Roman" w:cs="Times New Roman"/>
            <w:color w:val="000000" w:themeColor="text1"/>
            <w:spacing w:val="-4"/>
            <w:sz w:val="22"/>
            <w:szCs w:val="22"/>
            <w:lang w:val="en-US"/>
          </w:rPr>
          <w:t>drupal</w:t>
        </w:r>
        <w:r w:rsidRPr="004B61B4">
          <w:rPr>
            <w:rStyle w:val="a6"/>
            <w:rFonts w:eastAsia="Times New Roman" w:cs="Times New Roman"/>
            <w:color w:val="000000" w:themeColor="text1"/>
            <w:spacing w:val="-4"/>
            <w:sz w:val="22"/>
            <w:szCs w:val="22"/>
          </w:rPr>
          <w:t>-6.14/</w:t>
        </w:r>
        <w:r w:rsidRPr="004B61B4">
          <w:rPr>
            <w:rStyle w:val="a6"/>
            <w:rFonts w:eastAsia="Times New Roman" w:cs="Times New Roman"/>
            <w:color w:val="000000" w:themeColor="text1"/>
            <w:spacing w:val="-4"/>
            <w:sz w:val="22"/>
            <w:szCs w:val="22"/>
            <w:lang w:val="en-US"/>
          </w:rPr>
          <w:t>sites</w:t>
        </w:r>
        <w:r w:rsidRPr="004B61B4">
          <w:rPr>
            <w:rStyle w:val="a6"/>
            <w:rFonts w:eastAsia="Times New Roman" w:cs="Times New Roman"/>
            <w:color w:val="000000" w:themeColor="text1"/>
            <w:spacing w:val="-4"/>
            <w:sz w:val="22"/>
            <w:szCs w:val="22"/>
          </w:rPr>
          <w:t>/</w:t>
        </w:r>
        <w:r w:rsidRPr="004B61B4">
          <w:rPr>
            <w:rStyle w:val="a6"/>
            <w:rFonts w:eastAsia="Times New Roman" w:cs="Times New Roman"/>
            <w:color w:val="000000" w:themeColor="text1"/>
            <w:spacing w:val="-4"/>
            <w:sz w:val="22"/>
            <w:szCs w:val="22"/>
            <w:lang w:val="en-US"/>
          </w:rPr>
          <w:t>default</w:t>
        </w:r>
        <w:r w:rsidRPr="004B61B4">
          <w:rPr>
            <w:rStyle w:val="a6"/>
            <w:rFonts w:eastAsia="Times New Roman" w:cs="Times New Roman"/>
            <w:color w:val="000000" w:themeColor="text1"/>
            <w:spacing w:val="-4"/>
            <w:sz w:val="22"/>
            <w:szCs w:val="22"/>
          </w:rPr>
          <w:t>/</w:t>
        </w:r>
        <w:r w:rsidRPr="004B61B4">
          <w:rPr>
            <w:rStyle w:val="a6"/>
            <w:rFonts w:eastAsia="Times New Roman" w:cs="Times New Roman"/>
            <w:color w:val="000000" w:themeColor="text1"/>
            <w:spacing w:val="-4"/>
            <w:sz w:val="22"/>
            <w:szCs w:val="22"/>
            <w:lang w:val="en-US"/>
          </w:rPr>
          <w:t>files</w:t>
        </w:r>
        <w:r w:rsidRPr="004B61B4">
          <w:rPr>
            <w:rStyle w:val="a6"/>
            <w:rFonts w:eastAsia="Times New Roman" w:cs="Times New Roman"/>
            <w:color w:val="000000" w:themeColor="text1"/>
            <w:spacing w:val="-4"/>
            <w:sz w:val="22"/>
            <w:szCs w:val="22"/>
          </w:rPr>
          <w:t>/</w:t>
        </w:r>
        <w:r w:rsidRPr="004B61B4">
          <w:rPr>
            <w:rStyle w:val="a6"/>
            <w:rFonts w:eastAsia="Times New Roman" w:cs="Times New Roman"/>
            <w:color w:val="000000" w:themeColor="text1"/>
            <w:spacing w:val="-4"/>
            <w:sz w:val="22"/>
            <w:szCs w:val="22"/>
            <w:lang w:val="en-US"/>
          </w:rPr>
          <w:t>text</w:t>
        </w:r>
        <w:r w:rsidRPr="004B61B4">
          <w:rPr>
            <w:rStyle w:val="a6"/>
            <w:rFonts w:eastAsia="Times New Roman" w:cs="Times New Roman"/>
            <w:color w:val="000000" w:themeColor="text1"/>
            <w:spacing w:val="-4"/>
            <w:sz w:val="22"/>
            <w:szCs w:val="22"/>
          </w:rPr>
          <w:t>/</w:t>
        </w:r>
        <w:r w:rsidRPr="004B61B4">
          <w:rPr>
            <w:rStyle w:val="a6"/>
            <w:rFonts w:eastAsia="Times New Roman" w:cs="Times New Roman"/>
            <w:color w:val="000000" w:themeColor="text1"/>
            <w:spacing w:val="-4"/>
            <w:sz w:val="22"/>
            <w:szCs w:val="22"/>
            <w:lang w:val="en-US"/>
          </w:rPr>
          <w:t>List</w:t>
        </w:r>
        <w:r w:rsidRPr="004B61B4">
          <w:rPr>
            <w:rStyle w:val="a6"/>
            <w:rFonts w:eastAsia="Times New Roman" w:cs="Times New Roman"/>
            <w:color w:val="000000" w:themeColor="text1"/>
            <w:spacing w:val="-4"/>
            <w:sz w:val="22"/>
            <w:szCs w:val="22"/>
          </w:rPr>
          <w:t>_</w:t>
        </w:r>
        <w:r w:rsidRPr="004B61B4">
          <w:rPr>
            <w:rStyle w:val="a6"/>
            <w:rFonts w:eastAsia="Times New Roman" w:cs="Times New Roman"/>
            <w:color w:val="000000" w:themeColor="text1"/>
            <w:spacing w:val="-4"/>
            <w:sz w:val="22"/>
            <w:szCs w:val="22"/>
            <w:lang w:val="en-US"/>
          </w:rPr>
          <w:t>National</w:t>
        </w:r>
        <w:r w:rsidRPr="004B61B4">
          <w:rPr>
            <w:rStyle w:val="a6"/>
            <w:rFonts w:eastAsia="Times New Roman" w:cs="Times New Roman"/>
            <w:color w:val="000000" w:themeColor="text1"/>
            <w:spacing w:val="-4"/>
            <w:sz w:val="22"/>
            <w:szCs w:val="22"/>
          </w:rPr>
          <w:t>-</w:t>
        </w:r>
        <w:r w:rsidRPr="004B61B4">
          <w:rPr>
            <w:rStyle w:val="a6"/>
            <w:rFonts w:eastAsia="Times New Roman" w:cs="Times New Roman"/>
            <w:color w:val="000000" w:themeColor="text1"/>
            <w:spacing w:val="-4"/>
            <w:sz w:val="22"/>
            <w:szCs w:val="22"/>
            <w:lang w:val="en-US"/>
          </w:rPr>
          <w:t>System</w:t>
        </w:r>
        <w:r w:rsidRPr="004B61B4">
          <w:rPr>
            <w:rStyle w:val="a6"/>
            <w:rFonts w:eastAsia="Times New Roman" w:cs="Times New Roman"/>
            <w:color w:val="000000" w:themeColor="text1"/>
            <w:spacing w:val="-4"/>
            <w:sz w:val="22"/>
            <w:szCs w:val="22"/>
          </w:rPr>
          <w:t>-</w:t>
        </w:r>
        <w:r w:rsidRPr="004B61B4">
          <w:rPr>
            <w:rStyle w:val="a6"/>
            <w:rFonts w:eastAsia="Times New Roman" w:cs="Times New Roman"/>
            <w:color w:val="000000" w:themeColor="text1"/>
            <w:spacing w:val="-4"/>
            <w:sz w:val="22"/>
            <w:szCs w:val="22"/>
            <w:lang w:val="en-US"/>
          </w:rPr>
          <w:t>of</w:t>
        </w:r>
        <w:r w:rsidRPr="004B61B4">
          <w:rPr>
            <w:rStyle w:val="a6"/>
            <w:rFonts w:eastAsia="Times New Roman" w:cs="Times New Roman"/>
            <w:color w:val="000000" w:themeColor="text1"/>
            <w:spacing w:val="-4"/>
            <w:sz w:val="22"/>
            <w:szCs w:val="22"/>
          </w:rPr>
          <w:t>-</w:t>
        </w:r>
        <w:r w:rsidRPr="004B61B4">
          <w:rPr>
            <w:rStyle w:val="a6"/>
            <w:rFonts w:eastAsia="Times New Roman" w:cs="Times New Roman"/>
            <w:color w:val="000000" w:themeColor="text1"/>
            <w:spacing w:val="-4"/>
            <w:sz w:val="22"/>
            <w:szCs w:val="22"/>
            <w:lang w:val="en-US"/>
          </w:rPr>
          <w:t>Political</w:t>
        </w:r>
        <w:r w:rsidRPr="004B61B4">
          <w:rPr>
            <w:rStyle w:val="a6"/>
            <w:rFonts w:eastAsia="Times New Roman" w:cs="Times New Roman"/>
            <w:color w:val="000000" w:themeColor="text1"/>
            <w:spacing w:val="-4"/>
            <w:sz w:val="22"/>
            <w:szCs w:val="22"/>
          </w:rPr>
          <w:t>-</w:t>
        </w:r>
        <w:r w:rsidRPr="004B61B4">
          <w:rPr>
            <w:rStyle w:val="a6"/>
            <w:rFonts w:eastAsia="Times New Roman" w:cs="Times New Roman"/>
            <w:color w:val="000000" w:themeColor="text1"/>
            <w:spacing w:val="-4"/>
            <w:sz w:val="22"/>
            <w:szCs w:val="22"/>
            <w:lang w:val="en-US"/>
          </w:rPr>
          <w:t>Economy</w:t>
        </w:r>
        <w:r w:rsidRPr="004B61B4">
          <w:rPr>
            <w:rStyle w:val="a6"/>
            <w:rFonts w:eastAsia="Times New Roman" w:cs="Times New Roman"/>
            <w:color w:val="000000" w:themeColor="text1"/>
            <w:spacing w:val="-4"/>
            <w:sz w:val="22"/>
            <w:szCs w:val="22"/>
          </w:rPr>
          <w:t>.</w:t>
        </w:r>
        <w:r w:rsidRPr="004B61B4">
          <w:rPr>
            <w:rStyle w:val="a6"/>
            <w:rFonts w:eastAsia="Times New Roman" w:cs="Times New Roman"/>
            <w:color w:val="000000" w:themeColor="text1"/>
            <w:spacing w:val="-4"/>
            <w:sz w:val="22"/>
            <w:szCs w:val="22"/>
            <w:lang w:val="en-US"/>
          </w:rPr>
          <w:t>pdf</w:t>
        </w:r>
      </w:hyperlink>
      <w:r w:rsidRPr="004B61B4">
        <w:rPr>
          <w:rFonts w:eastAsia="Times New Roman" w:cs="Times New Roman"/>
          <w:color w:val="000000" w:themeColor="text1"/>
          <w:spacing w:val="-4"/>
          <w:sz w:val="22"/>
          <w:szCs w:val="22"/>
        </w:rPr>
        <w:t xml:space="preserve">  (дата обращения 23.04.2017 г.).</w:t>
      </w:r>
    </w:p>
  </w:footnote>
  <w:footnote w:id="38">
    <w:p w:rsidR="00EB1BAB" w:rsidRPr="004B61B4" w:rsidRDefault="00EB1BAB" w:rsidP="3892E2E6">
      <w:pPr>
        <w:pStyle w:val="ac"/>
        <w:rPr>
          <w:color w:val="000000" w:themeColor="text1"/>
          <w:sz w:val="22"/>
          <w:szCs w:val="22"/>
          <w:highlight w:val="yellow"/>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Конвенция о создании Международного союза публикации таможенных тарифов: заключена в г. Брюсселе 05.07.1890 г.// Сборник действующих договоров, соглашений и конвенций, заключенных СССР с иностранными государствами. Вып. IX.- М., 1938. С. 196 - 203.</w:t>
      </w:r>
    </w:p>
  </w:footnote>
  <w:footnote w:id="39">
    <w:p w:rsidR="00EB1BAB" w:rsidRPr="004B61B4" w:rsidRDefault="00EB1BAB" w:rsidP="3892E2E6">
      <w:pPr>
        <w:pStyle w:val="ac"/>
        <w:rPr>
          <w:color w:val="000000" w:themeColor="text1"/>
          <w:sz w:val="22"/>
          <w:szCs w:val="22"/>
          <w:highlight w:val="yellow"/>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Исполнительный регламент о Конвенции, учреждающей Международное бюро публикации таможенных тарифов: подписан 16.12.1949 г.// Сборник действующих договоров, соглашений и конвенций, заключенных СССР с иностранными государствами. Вып. IX.- М., 1938. С. 196 - 203.</w:t>
      </w:r>
    </w:p>
  </w:footnote>
  <w:footnote w:id="40">
    <w:p w:rsidR="00EB1BAB" w:rsidRPr="004B61B4" w:rsidRDefault="00EB1BAB" w:rsidP="3892E2E6">
      <w:pPr>
        <w:pStyle w:val="ac"/>
        <w:rPr>
          <w:rFonts w:cs="Times New Roman"/>
          <w:color w:val="000000" w:themeColor="text1"/>
          <w:sz w:val="22"/>
          <w:szCs w:val="22"/>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pacing w:val="-4"/>
          <w:sz w:val="22"/>
          <w:szCs w:val="22"/>
        </w:rPr>
        <w:t>Колодко Г. В. К лучшему будущему: перспективы интеграции// Современные глобальные вызовы и национальные интересы. XV Международные Лихачевские научные чтения. СПб., 2015. С. 107.</w:t>
      </w:r>
    </w:p>
  </w:footnote>
  <w:footnote w:id="41">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lang w:val="en-US"/>
        </w:rPr>
        <w:t>Treaty</w:t>
      </w:r>
      <w:r w:rsidRPr="004B61B4">
        <w:rPr>
          <w:rFonts w:eastAsia="Times New Roman" w:cs="Times New Roman"/>
          <w:color w:val="000000" w:themeColor="text1"/>
          <w:sz w:val="22"/>
          <w:szCs w:val="22"/>
        </w:rPr>
        <w:t xml:space="preserve"> </w:t>
      </w:r>
      <w:r w:rsidRPr="004B61B4">
        <w:rPr>
          <w:rFonts w:eastAsia="Times New Roman" w:cs="Times New Roman"/>
          <w:color w:val="000000" w:themeColor="text1"/>
          <w:sz w:val="22"/>
          <w:szCs w:val="22"/>
          <w:lang w:val="en-US"/>
        </w:rPr>
        <w:t>establishing</w:t>
      </w:r>
      <w:r w:rsidRPr="004B61B4">
        <w:rPr>
          <w:rFonts w:eastAsia="Times New Roman" w:cs="Times New Roman"/>
          <w:color w:val="000000" w:themeColor="text1"/>
          <w:sz w:val="22"/>
          <w:szCs w:val="22"/>
        </w:rPr>
        <w:t xml:space="preserve"> </w:t>
      </w:r>
      <w:r w:rsidRPr="004B61B4">
        <w:rPr>
          <w:rFonts w:eastAsia="Times New Roman" w:cs="Times New Roman"/>
          <w:color w:val="000000" w:themeColor="text1"/>
          <w:sz w:val="22"/>
          <w:szCs w:val="22"/>
          <w:lang w:val="en-US"/>
        </w:rPr>
        <w:t>the</w:t>
      </w:r>
      <w:r w:rsidRPr="004B61B4">
        <w:rPr>
          <w:rFonts w:eastAsia="Times New Roman" w:cs="Times New Roman"/>
          <w:color w:val="000000" w:themeColor="text1"/>
          <w:sz w:val="22"/>
          <w:szCs w:val="22"/>
        </w:rPr>
        <w:t xml:space="preserve"> </w:t>
      </w:r>
      <w:r w:rsidRPr="004B61B4">
        <w:rPr>
          <w:rFonts w:eastAsia="Times New Roman" w:cs="Times New Roman"/>
          <w:color w:val="000000" w:themeColor="text1"/>
          <w:sz w:val="22"/>
          <w:szCs w:val="22"/>
          <w:lang w:val="en-US"/>
        </w:rPr>
        <w:t>Benelux</w:t>
      </w:r>
      <w:r w:rsidRPr="004B61B4">
        <w:rPr>
          <w:rFonts w:eastAsia="Times New Roman" w:cs="Times New Roman"/>
          <w:color w:val="000000" w:themeColor="text1"/>
          <w:sz w:val="22"/>
          <w:szCs w:val="22"/>
        </w:rPr>
        <w:t xml:space="preserve"> </w:t>
      </w:r>
      <w:r w:rsidRPr="004B61B4">
        <w:rPr>
          <w:rFonts w:eastAsia="Times New Roman" w:cs="Times New Roman"/>
          <w:color w:val="000000" w:themeColor="text1"/>
          <w:sz w:val="22"/>
          <w:szCs w:val="22"/>
          <w:lang w:val="en-US"/>
        </w:rPr>
        <w:t>economic</w:t>
      </w:r>
      <w:r w:rsidRPr="004B61B4">
        <w:rPr>
          <w:rFonts w:eastAsia="Times New Roman" w:cs="Times New Roman"/>
          <w:color w:val="000000" w:themeColor="text1"/>
          <w:sz w:val="22"/>
          <w:szCs w:val="22"/>
        </w:rPr>
        <w:t xml:space="preserve"> </w:t>
      </w:r>
      <w:r w:rsidRPr="004B61B4">
        <w:rPr>
          <w:rFonts w:eastAsia="Times New Roman" w:cs="Times New Roman"/>
          <w:color w:val="000000" w:themeColor="text1"/>
          <w:sz w:val="22"/>
          <w:szCs w:val="22"/>
          <w:lang w:val="en-US"/>
        </w:rPr>
        <w:t>union</w:t>
      </w:r>
      <w:r w:rsidRPr="004B61B4">
        <w:rPr>
          <w:rFonts w:eastAsia="Times New Roman" w:cs="Times New Roman"/>
          <w:color w:val="000000" w:themeColor="text1"/>
          <w:sz w:val="22"/>
          <w:szCs w:val="22"/>
        </w:rPr>
        <w:t xml:space="preserve">: подписано в Брюсселе 25.07.1921 (9 </w:t>
      </w:r>
      <w:r w:rsidRPr="004B61B4">
        <w:rPr>
          <w:rFonts w:eastAsia="Times New Roman" w:cs="Times New Roman"/>
          <w:color w:val="000000" w:themeColor="text1"/>
          <w:sz w:val="22"/>
          <w:szCs w:val="22"/>
          <w:lang w:val="en-US"/>
        </w:rPr>
        <w:t>LNTS</w:t>
      </w:r>
      <w:r w:rsidRPr="004B61B4">
        <w:rPr>
          <w:rFonts w:eastAsia="Times New Roman" w:cs="Times New Roman"/>
          <w:color w:val="000000" w:themeColor="text1"/>
          <w:sz w:val="22"/>
          <w:szCs w:val="22"/>
        </w:rPr>
        <w:t xml:space="preserve"> 223) [Электронный ресурс] </w:t>
      </w:r>
      <w:r w:rsidRPr="004B61B4">
        <w:rPr>
          <w:rFonts w:eastAsia="Times New Roman" w:cs="Times New Roman"/>
          <w:color w:val="000000" w:themeColor="text1"/>
          <w:sz w:val="22"/>
          <w:szCs w:val="22"/>
          <w:lang w:val="en-US"/>
        </w:rPr>
        <w:t>URL</w:t>
      </w:r>
      <w:r w:rsidRPr="004B61B4">
        <w:rPr>
          <w:rFonts w:eastAsia="Times New Roman" w:cs="Times New Roman"/>
          <w:color w:val="000000" w:themeColor="text1"/>
          <w:sz w:val="22"/>
          <w:szCs w:val="22"/>
        </w:rPr>
        <w:t xml:space="preserve">: </w:t>
      </w:r>
      <w:hyperlink r:id="rId16">
        <w:r w:rsidRPr="004B61B4">
          <w:rPr>
            <w:rStyle w:val="a6"/>
            <w:rFonts w:eastAsia="Times New Roman" w:cs="Times New Roman"/>
            <w:color w:val="000000" w:themeColor="text1"/>
            <w:sz w:val="22"/>
            <w:szCs w:val="22"/>
            <w:lang w:val="en-US"/>
          </w:rPr>
          <w:t>http</w:t>
        </w:r>
        <w:r w:rsidRPr="004B61B4">
          <w:rPr>
            <w:rStyle w:val="a6"/>
            <w:rFonts w:eastAsia="Times New Roman" w:cs="Times New Roman"/>
            <w:color w:val="000000" w:themeColor="text1"/>
            <w:sz w:val="22"/>
            <w:szCs w:val="22"/>
          </w:rPr>
          <w:t>://</w:t>
        </w:r>
        <w:r w:rsidRPr="004B61B4">
          <w:rPr>
            <w:rStyle w:val="a6"/>
            <w:rFonts w:eastAsia="Times New Roman" w:cs="Times New Roman"/>
            <w:color w:val="000000" w:themeColor="text1"/>
            <w:sz w:val="22"/>
            <w:szCs w:val="22"/>
            <w:lang w:val="en-US"/>
          </w:rPr>
          <w:t>www</w:t>
        </w:r>
        <w:r w:rsidRPr="004B61B4">
          <w:rPr>
            <w:rStyle w:val="a6"/>
            <w:rFonts w:eastAsia="Times New Roman" w:cs="Times New Roman"/>
            <w:color w:val="000000" w:themeColor="text1"/>
            <w:sz w:val="22"/>
            <w:szCs w:val="22"/>
          </w:rPr>
          <w:t>.</w:t>
        </w:r>
        <w:r w:rsidRPr="004B61B4">
          <w:rPr>
            <w:rStyle w:val="a6"/>
            <w:rFonts w:eastAsia="Times New Roman" w:cs="Times New Roman"/>
            <w:color w:val="000000" w:themeColor="text1"/>
            <w:sz w:val="22"/>
            <w:szCs w:val="22"/>
            <w:lang w:val="en-US"/>
          </w:rPr>
          <w:t>wipo</w:t>
        </w:r>
        <w:r w:rsidRPr="004B61B4">
          <w:rPr>
            <w:rStyle w:val="a6"/>
            <w:rFonts w:eastAsia="Times New Roman" w:cs="Times New Roman"/>
            <w:color w:val="000000" w:themeColor="text1"/>
            <w:sz w:val="22"/>
            <w:szCs w:val="22"/>
          </w:rPr>
          <w:t>.</w:t>
        </w:r>
        <w:r w:rsidRPr="004B61B4">
          <w:rPr>
            <w:rStyle w:val="a6"/>
            <w:rFonts w:eastAsia="Times New Roman" w:cs="Times New Roman"/>
            <w:color w:val="000000" w:themeColor="text1"/>
            <w:sz w:val="22"/>
            <w:szCs w:val="22"/>
            <w:lang w:val="en-US"/>
          </w:rPr>
          <w:t>int</w:t>
        </w:r>
        <w:r w:rsidRPr="004B61B4">
          <w:rPr>
            <w:rStyle w:val="a6"/>
            <w:rFonts w:eastAsia="Times New Roman" w:cs="Times New Roman"/>
            <w:color w:val="000000" w:themeColor="text1"/>
            <w:sz w:val="22"/>
            <w:szCs w:val="22"/>
          </w:rPr>
          <w:t>/</w:t>
        </w:r>
        <w:r w:rsidRPr="004B61B4">
          <w:rPr>
            <w:rStyle w:val="a6"/>
            <w:rFonts w:eastAsia="Times New Roman" w:cs="Times New Roman"/>
            <w:color w:val="000000" w:themeColor="text1"/>
            <w:sz w:val="22"/>
            <w:szCs w:val="22"/>
            <w:lang w:val="en-US"/>
          </w:rPr>
          <w:t>edocs</w:t>
        </w:r>
        <w:r w:rsidRPr="004B61B4">
          <w:rPr>
            <w:rStyle w:val="a6"/>
            <w:rFonts w:eastAsia="Times New Roman" w:cs="Times New Roman"/>
            <w:color w:val="000000" w:themeColor="text1"/>
            <w:sz w:val="22"/>
            <w:szCs w:val="22"/>
          </w:rPr>
          <w:t>/</w:t>
        </w:r>
        <w:r w:rsidRPr="004B61B4">
          <w:rPr>
            <w:rStyle w:val="a6"/>
            <w:rFonts w:eastAsia="Times New Roman" w:cs="Times New Roman"/>
            <w:color w:val="000000" w:themeColor="text1"/>
            <w:sz w:val="22"/>
            <w:szCs w:val="22"/>
            <w:lang w:val="en-US"/>
          </w:rPr>
          <w:t>trtdocs</w:t>
        </w:r>
        <w:r w:rsidRPr="004B61B4">
          <w:rPr>
            <w:rStyle w:val="a6"/>
            <w:rFonts w:eastAsia="Times New Roman" w:cs="Times New Roman"/>
            <w:color w:val="000000" w:themeColor="text1"/>
            <w:sz w:val="22"/>
            <w:szCs w:val="22"/>
          </w:rPr>
          <w:t>/</w:t>
        </w:r>
        <w:r w:rsidRPr="004B61B4">
          <w:rPr>
            <w:rStyle w:val="a6"/>
            <w:rFonts w:eastAsia="Times New Roman" w:cs="Times New Roman"/>
            <w:color w:val="000000" w:themeColor="text1"/>
            <w:sz w:val="22"/>
            <w:szCs w:val="22"/>
            <w:lang w:val="en-US"/>
          </w:rPr>
          <w:t>en</w:t>
        </w:r>
        <w:r w:rsidRPr="004B61B4">
          <w:rPr>
            <w:rStyle w:val="a6"/>
            <w:rFonts w:eastAsia="Times New Roman" w:cs="Times New Roman"/>
            <w:color w:val="000000" w:themeColor="text1"/>
            <w:sz w:val="22"/>
            <w:szCs w:val="22"/>
          </w:rPr>
          <w:t>/</w:t>
        </w:r>
        <w:r w:rsidRPr="004B61B4">
          <w:rPr>
            <w:rStyle w:val="a6"/>
            <w:rFonts w:eastAsia="Times New Roman" w:cs="Times New Roman"/>
            <w:color w:val="000000" w:themeColor="text1"/>
            <w:sz w:val="22"/>
            <w:szCs w:val="22"/>
            <w:lang w:val="en-US"/>
          </w:rPr>
          <w:t>beu</w:t>
        </w:r>
        <w:r w:rsidRPr="004B61B4">
          <w:rPr>
            <w:rStyle w:val="a6"/>
            <w:rFonts w:eastAsia="Times New Roman" w:cs="Times New Roman"/>
            <w:color w:val="000000" w:themeColor="text1"/>
            <w:sz w:val="22"/>
            <w:szCs w:val="22"/>
          </w:rPr>
          <w:t>/</w:t>
        </w:r>
        <w:r w:rsidRPr="004B61B4">
          <w:rPr>
            <w:rStyle w:val="a6"/>
            <w:rFonts w:eastAsia="Times New Roman" w:cs="Times New Roman"/>
            <w:color w:val="000000" w:themeColor="text1"/>
            <w:sz w:val="22"/>
            <w:szCs w:val="22"/>
            <w:lang w:val="en-US"/>
          </w:rPr>
          <w:t>trt</w:t>
        </w:r>
        <w:r w:rsidRPr="004B61B4">
          <w:rPr>
            <w:rStyle w:val="a6"/>
            <w:rFonts w:eastAsia="Times New Roman" w:cs="Times New Roman"/>
            <w:color w:val="000000" w:themeColor="text1"/>
            <w:sz w:val="22"/>
            <w:szCs w:val="22"/>
          </w:rPr>
          <w:t>_</w:t>
        </w:r>
        <w:r w:rsidRPr="004B61B4">
          <w:rPr>
            <w:rStyle w:val="a6"/>
            <w:rFonts w:eastAsia="Times New Roman" w:cs="Times New Roman"/>
            <w:color w:val="000000" w:themeColor="text1"/>
            <w:sz w:val="22"/>
            <w:szCs w:val="22"/>
            <w:lang w:val="en-US"/>
          </w:rPr>
          <w:t>beu</w:t>
        </w:r>
        <w:r w:rsidRPr="004B61B4">
          <w:rPr>
            <w:rStyle w:val="a6"/>
            <w:rFonts w:eastAsia="Times New Roman" w:cs="Times New Roman"/>
            <w:color w:val="000000" w:themeColor="text1"/>
            <w:sz w:val="22"/>
            <w:szCs w:val="22"/>
          </w:rPr>
          <w:t>.</w:t>
        </w:r>
        <w:r w:rsidRPr="004B61B4">
          <w:rPr>
            <w:rStyle w:val="a6"/>
            <w:rFonts w:eastAsia="Times New Roman" w:cs="Times New Roman"/>
            <w:color w:val="000000" w:themeColor="text1"/>
            <w:sz w:val="22"/>
            <w:szCs w:val="22"/>
            <w:lang w:val="en-US"/>
          </w:rPr>
          <w:t>pdf</w:t>
        </w:r>
      </w:hyperlink>
      <w:r w:rsidRPr="004B61B4">
        <w:rPr>
          <w:rFonts w:eastAsia="Times New Roman" w:cs="Times New Roman"/>
          <w:color w:val="000000" w:themeColor="text1"/>
          <w:sz w:val="22"/>
          <w:szCs w:val="22"/>
        </w:rPr>
        <w:t xml:space="preserve"> (дата обращения 13.03.2017г.).</w:t>
      </w:r>
    </w:p>
  </w:footnote>
  <w:footnote w:id="42">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Шифф Моррис Уинтерс Л. Алан. Региональная интеграция и развитие. М., 2005. С. 17.</w:t>
      </w:r>
    </w:p>
  </w:footnote>
  <w:footnote w:id="43">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Кашкин С.Ю. Интеграционное право: учебник. М., 2004. С. 402.</w:t>
      </w:r>
    </w:p>
  </w:footnote>
  <w:footnote w:id="44">
    <w:p w:rsidR="00EB1BAB" w:rsidRPr="004B61B4" w:rsidRDefault="00EB1BAB" w:rsidP="0023699D">
      <w:pPr>
        <w:pStyle w:val="ac"/>
        <w:rPr>
          <w:color w:val="000000" w:themeColor="text1"/>
          <w:sz w:val="22"/>
          <w:szCs w:val="22"/>
        </w:rPr>
      </w:pPr>
      <w:r w:rsidRPr="004B61B4">
        <w:rPr>
          <w:rStyle w:val="ae"/>
          <w:color w:val="000000" w:themeColor="text1"/>
          <w:sz w:val="22"/>
          <w:szCs w:val="22"/>
        </w:rPr>
        <w:footnoteRef/>
      </w:r>
      <w:r w:rsidRPr="004B61B4">
        <w:rPr>
          <w:color w:val="000000" w:themeColor="text1"/>
          <w:sz w:val="22"/>
          <w:szCs w:val="22"/>
        </w:rPr>
        <w:t xml:space="preserve"> Конвенция о создании Совета Таможенного Сотрудничества: подписана в Брюсселе 15.12.1950 г.// Ведомости Съезда народных депутатов СССР и Верховного Совета СССР от 18 сентября 1991 г., N 38, ст. 1096.</w:t>
      </w:r>
    </w:p>
  </w:footnote>
  <w:footnote w:id="45">
    <w:p w:rsidR="00EB1BAB" w:rsidRPr="004B61B4" w:rsidRDefault="00EB1BAB" w:rsidP="3892E2E6">
      <w:pPr>
        <w:pStyle w:val="ac"/>
        <w:rPr>
          <w:rFonts w:cs="Times New Roman"/>
          <w:color w:val="000000" w:themeColor="text1"/>
          <w:sz w:val="22"/>
          <w:szCs w:val="22"/>
          <w:highlight w:val="yellow"/>
          <w:lang w:val="en-US"/>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z w:val="22"/>
          <w:szCs w:val="22"/>
          <w:lang w:val="en-US"/>
        </w:rPr>
        <w:t>History of World Customs Organization [</w:t>
      </w:r>
      <w:r w:rsidRPr="004B61B4">
        <w:rPr>
          <w:rFonts w:eastAsia="Times New Roman" w:cs="Times New Roman"/>
          <w:color w:val="000000" w:themeColor="text1"/>
          <w:sz w:val="22"/>
          <w:szCs w:val="22"/>
        </w:rPr>
        <w:t>Электронный</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ресурс</w:t>
      </w:r>
      <w:r w:rsidRPr="004B61B4">
        <w:rPr>
          <w:rFonts w:eastAsia="Times New Roman" w:cs="Times New Roman"/>
          <w:color w:val="000000" w:themeColor="text1"/>
          <w:sz w:val="22"/>
          <w:szCs w:val="22"/>
          <w:lang w:val="en-US"/>
        </w:rPr>
        <w:t xml:space="preserve">] URL: </w:t>
      </w:r>
      <w:hyperlink r:id="rId17">
        <w:r w:rsidRPr="004B61B4">
          <w:rPr>
            <w:rStyle w:val="a6"/>
            <w:rFonts w:eastAsia="Times New Roman" w:cs="Times New Roman"/>
            <w:color w:val="000000" w:themeColor="text1"/>
            <w:sz w:val="22"/>
            <w:szCs w:val="22"/>
            <w:lang w:val="en-US"/>
          </w:rPr>
          <w:t>http://www.wcoomd.org/en/about-us/what-is-the-wco/au_history.aspx</w:t>
        </w:r>
      </w:hyperlink>
      <w:r w:rsidRPr="004B61B4">
        <w:rPr>
          <w:rFonts w:eastAsia="Times New Roman" w:cs="Times New Roman"/>
          <w:color w:val="000000" w:themeColor="text1"/>
          <w:spacing w:val="-4"/>
          <w:sz w:val="22"/>
          <w:szCs w:val="22"/>
          <w:lang w:val="en-US"/>
        </w:rPr>
        <w:t xml:space="preserve"> (</w:t>
      </w:r>
      <w:r w:rsidRPr="004B61B4">
        <w:rPr>
          <w:rFonts w:eastAsia="Times New Roman" w:cs="Times New Roman"/>
          <w:color w:val="000000" w:themeColor="text1"/>
          <w:spacing w:val="-4"/>
          <w:sz w:val="22"/>
          <w:szCs w:val="22"/>
        </w:rPr>
        <w:t>дата</w:t>
      </w:r>
      <w:r w:rsidRPr="004B61B4">
        <w:rPr>
          <w:rFonts w:eastAsia="Times New Roman" w:cs="Times New Roman"/>
          <w:color w:val="000000" w:themeColor="text1"/>
          <w:spacing w:val="-4"/>
          <w:sz w:val="22"/>
          <w:szCs w:val="22"/>
          <w:lang w:val="en-US"/>
        </w:rPr>
        <w:t xml:space="preserve"> </w:t>
      </w:r>
      <w:r w:rsidRPr="004B61B4">
        <w:rPr>
          <w:rFonts w:eastAsia="Times New Roman" w:cs="Times New Roman"/>
          <w:color w:val="000000" w:themeColor="text1"/>
          <w:spacing w:val="-4"/>
          <w:sz w:val="22"/>
          <w:szCs w:val="22"/>
        </w:rPr>
        <w:t>обращения</w:t>
      </w:r>
      <w:r w:rsidRPr="004B61B4">
        <w:rPr>
          <w:rFonts w:eastAsia="Times New Roman" w:cs="Times New Roman"/>
          <w:color w:val="000000" w:themeColor="text1"/>
          <w:spacing w:val="-4"/>
          <w:sz w:val="22"/>
          <w:szCs w:val="22"/>
          <w:lang w:val="en-US"/>
        </w:rPr>
        <w:t xml:space="preserve"> 12.04.2017 </w:t>
      </w:r>
      <w:r w:rsidRPr="004B61B4">
        <w:rPr>
          <w:rFonts w:eastAsia="Times New Roman" w:cs="Times New Roman"/>
          <w:color w:val="000000" w:themeColor="text1"/>
          <w:spacing w:val="-4"/>
          <w:sz w:val="22"/>
          <w:szCs w:val="22"/>
        </w:rPr>
        <w:t>г</w:t>
      </w:r>
      <w:r w:rsidRPr="004B61B4">
        <w:rPr>
          <w:rFonts w:eastAsia="Times New Roman" w:cs="Times New Roman"/>
          <w:color w:val="000000" w:themeColor="text1"/>
          <w:spacing w:val="-4"/>
          <w:sz w:val="22"/>
          <w:szCs w:val="22"/>
          <w:lang w:val="en-US"/>
        </w:rPr>
        <w:t>.).</w:t>
      </w:r>
    </w:p>
  </w:footnote>
  <w:footnote w:id="46">
    <w:p w:rsidR="00EB1BAB" w:rsidRPr="004B61B4" w:rsidRDefault="00EB1BAB" w:rsidP="3892E2E6">
      <w:pPr>
        <w:pStyle w:val="ac"/>
        <w:rPr>
          <w:rFonts w:cs="Times New Roman"/>
          <w:color w:val="000000" w:themeColor="text1"/>
          <w:sz w:val="22"/>
          <w:szCs w:val="22"/>
          <w:highlight w:val="yellow"/>
          <w:lang w:val="en-US"/>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z w:val="22"/>
          <w:szCs w:val="22"/>
          <w:lang w:val="en-US"/>
        </w:rPr>
        <w:t>Membership of World Customs Organization [</w:t>
      </w:r>
      <w:r w:rsidRPr="004B61B4">
        <w:rPr>
          <w:rFonts w:eastAsia="Times New Roman" w:cs="Times New Roman"/>
          <w:color w:val="000000" w:themeColor="text1"/>
          <w:sz w:val="22"/>
          <w:szCs w:val="22"/>
        </w:rPr>
        <w:t>Электронный</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ресурс</w:t>
      </w:r>
      <w:r w:rsidRPr="004B61B4">
        <w:rPr>
          <w:rFonts w:eastAsia="Times New Roman" w:cs="Times New Roman"/>
          <w:color w:val="000000" w:themeColor="text1"/>
          <w:sz w:val="22"/>
          <w:szCs w:val="22"/>
          <w:lang w:val="en-US"/>
        </w:rPr>
        <w:t xml:space="preserve">] URL: </w:t>
      </w:r>
      <w:hyperlink r:id="rId18">
        <w:r w:rsidRPr="004B61B4">
          <w:rPr>
            <w:rStyle w:val="a6"/>
            <w:rFonts w:eastAsia="Times New Roman" w:cs="Times New Roman"/>
            <w:color w:val="000000" w:themeColor="text1"/>
            <w:sz w:val="22"/>
            <w:szCs w:val="22"/>
            <w:lang w:val="en-US"/>
          </w:rPr>
          <w:t>http://www.wcoomd.org/en/about-us/wco-members/membership.aspx</w:t>
        </w:r>
      </w:hyperlink>
      <w:r w:rsidRPr="004B61B4">
        <w:rPr>
          <w:rFonts w:eastAsia="Times New Roman" w:cs="Times New Roman"/>
          <w:color w:val="000000" w:themeColor="text1"/>
          <w:sz w:val="22"/>
          <w:szCs w:val="22"/>
          <w:lang w:val="en-US"/>
        </w:rPr>
        <w:t>(</w:t>
      </w:r>
      <w:r w:rsidRPr="004B61B4">
        <w:rPr>
          <w:rFonts w:eastAsia="Times New Roman" w:cs="Times New Roman"/>
          <w:color w:val="000000" w:themeColor="text1"/>
          <w:sz w:val="22"/>
          <w:szCs w:val="22"/>
        </w:rPr>
        <w:t>дата</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обращения</w:t>
      </w:r>
      <w:r w:rsidRPr="004B61B4">
        <w:rPr>
          <w:rFonts w:eastAsia="Times New Roman" w:cs="Times New Roman"/>
          <w:color w:val="000000" w:themeColor="text1"/>
          <w:sz w:val="22"/>
          <w:szCs w:val="22"/>
          <w:lang w:val="en-US"/>
        </w:rPr>
        <w:t xml:space="preserve"> 12.04.2017 </w:t>
      </w:r>
      <w:r w:rsidRPr="004B61B4">
        <w:rPr>
          <w:rFonts w:eastAsia="Times New Roman" w:cs="Times New Roman"/>
          <w:color w:val="000000" w:themeColor="text1"/>
          <w:sz w:val="22"/>
          <w:szCs w:val="22"/>
        </w:rPr>
        <w:t>г</w:t>
      </w:r>
      <w:r w:rsidRPr="004B61B4">
        <w:rPr>
          <w:rFonts w:eastAsia="Times New Roman" w:cs="Times New Roman"/>
          <w:color w:val="000000" w:themeColor="text1"/>
          <w:sz w:val="22"/>
          <w:szCs w:val="22"/>
          <w:lang w:val="en-US"/>
        </w:rPr>
        <w:t>.).</w:t>
      </w:r>
    </w:p>
  </w:footnote>
  <w:footnote w:id="47">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 Ткаченко И. Е. ,  Боброва О. Г. Содержание понятия «таможенное сотрудничество» и его значение для таможенной администрации//  Вестник Российской таможенной академии .  2013, № 4. С. 85.</w:t>
      </w:r>
    </w:p>
  </w:footnote>
  <w:footnote w:id="48">
    <w:p w:rsidR="00EB1BAB" w:rsidRPr="004B61B4" w:rsidRDefault="00EB1BAB" w:rsidP="3892E2E6">
      <w:pPr>
        <w:pStyle w:val="ac"/>
        <w:rPr>
          <w:rFonts w:cs="Times New Roman"/>
          <w:color w:val="000000" w:themeColor="text1"/>
          <w:sz w:val="22"/>
          <w:szCs w:val="22"/>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pacing w:val="-4"/>
          <w:sz w:val="22"/>
          <w:szCs w:val="22"/>
        </w:rPr>
        <w:t xml:space="preserve"> Ткаченко И. Е., Боброва О. Г. Там же.</w:t>
      </w:r>
    </w:p>
  </w:footnote>
  <w:footnote w:id="49">
    <w:p w:rsidR="00EB1BAB" w:rsidRPr="004B61B4" w:rsidRDefault="00EB1BAB" w:rsidP="3892E2E6">
      <w:pPr>
        <w:pStyle w:val="ac"/>
        <w:rPr>
          <w:rFonts w:cs="Times New Roman"/>
          <w:color w:val="000000" w:themeColor="text1"/>
          <w:sz w:val="22"/>
          <w:szCs w:val="22"/>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pacing w:val="-4"/>
          <w:sz w:val="22"/>
          <w:szCs w:val="22"/>
        </w:rPr>
        <w:t>Борисов К. Г. Международное таможенное право. М., 2001. С. 208.</w:t>
      </w:r>
    </w:p>
  </w:footnote>
  <w:footnote w:id="50">
    <w:p w:rsidR="00EB1BAB" w:rsidRPr="004B61B4" w:rsidRDefault="00EB1BAB" w:rsidP="3892E2E6">
      <w:pPr>
        <w:pStyle w:val="ac"/>
        <w:rPr>
          <w:rFonts w:cs="Times New Roman"/>
          <w:color w:val="000000" w:themeColor="text1"/>
          <w:sz w:val="22"/>
          <w:szCs w:val="22"/>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pacing w:val="-4"/>
          <w:sz w:val="22"/>
          <w:szCs w:val="22"/>
        </w:rPr>
        <w:t>Буваева Н. Э. Международное таможенное право. М., 2015. С. 51.</w:t>
      </w:r>
    </w:p>
  </w:footnote>
  <w:footnote w:id="51">
    <w:p w:rsidR="00EB1BAB" w:rsidRPr="004B61B4" w:rsidRDefault="00EB1BAB" w:rsidP="3892E2E6">
      <w:pPr>
        <w:pStyle w:val="ac"/>
        <w:rPr>
          <w:rFonts w:cs="Times New Roman"/>
          <w:color w:val="000000" w:themeColor="text1"/>
          <w:sz w:val="22"/>
          <w:szCs w:val="22"/>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pacing w:val="-4"/>
          <w:sz w:val="22"/>
          <w:szCs w:val="22"/>
        </w:rPr>
        <w:t>Галузо В. Н. О формах международного сотрудничества таможенных органов РФ/ Международные организации, международное право и внутригосударственное право. С. 49-50.</w:t>
      </w:r>
    </w:p>
  </w:footnote>
  <w:footnote w:id="52">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 Договор о Таможенном кодексе Таможенного союза, принят Решением Межгосударственного Совета ЕврАзЭС на уровне глав государств N 17: подписан 27.11.2009 г.  [Электронный ресурс] </w:t>
      </w:r>
      <w:r w:rsidRPr="004B61B4">
        <w:rPr>
          <w:rFonts w:eastAsia="Times New Roman" w:cs="Times New Roman"/>
          <w:color w:val="000000" w:themeColor="text1"/>
          <w:sz w:val="22"/>
          <w:szCs w:val="22"/>
          <w:lang w:val="en-US"/>
        </w:rPr>
        <w:t>URL</w:t>
      </w:r>
      <w:r w:rsidRPr="004B61B4">
        <w:rPr>
          <w:rFonts w:eastAsia="Times New Roman" w:cs="Times New Roman"/>
          <w:color w:val="000000" w:themeColor="text1"/>
          <w:sz w:val="22"/>
          <w:szCs w:val="22"/>
        </w:rPr>
        <w:t xml:space="preserve">: </w:t>
      </w:r>
      <w:hyperlink r:id="rId19" w:anchor="0">
        <w:r w:rsidRPr="004B61B4">
          <w:rPr>
            <w:rStyle w:val="a6"/>
            <w:rFonts w:eastAsia="Times New Roman" w:cs="Times New Roman"/>
            <w:color w:val="000000" w:themeColor="text1"/>
            <w:sz w:val="22"/>
            <w:szCs w:val="22"/>
          </w:rPr>
          <w:t>http://www.consultant.ru/cons/cgi/online.cgi?req=doc&amp;base=LAW&amp;n=186310&amp;dst=0&amp;profile=0&amp;mb=LAW&amp;div=LAW&amp;BASENODE=&amp;SORTTYPE=0&amp;rnd=261745.343031261&amp;ts=640888206028543806349361023&amp;SEARCHPLUS=%D2%E0%EC%EE%E6%E5%ED%ED%EE%EC%20%EA%EE%E4%E5%EA%F1%E5%20%D2%E0%EC%EE%E6%E5%ED%ED%EE%E3%EE%20%F1%EE%FE%E7%E0&amp;SRD=true#0</w:t>
        </w:r>
      </w:hyperlink>
      <w:r w:rsidRPr="004B61B4">
        <w:rPr>
          <w:rFonts w:eastAsia="Times New Roman" w:cs="Times New Roman"/>
          <w:color w:val="000000" w:themeColor="text1"/>
          <w:sz w:val="22"/>
          <w:szCs w:val="22"/>
        </w:rPr>
        <w:t xml:space="preserve"> (дата обращения 13.03.2017 г.).</w:t>
      </w:r>
    </w:p>
  </w:footnote>
  <w:footnote w:id="53">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Международная конвенция об упрощении и гармонизации таможенных процедур: совершено в Киото 18.05.1973// Собрание законодательства РФ 08.08.2011, N 32, ст. 4810. </w:t>
      </w:r>
    </w:p>
  </w:footnote>
  <w:footnote w:id="54">
    <w:p w:rsidR="00EB1BAB" w:rsidRPr="004B61B4" w:rsidRDefault="00EB1BAB" w:rsidP="3892E2E6">
      <w:pPr>
        <w:pStyle w:val="ac"/>
        <w:rPr>
          <w:rFonts w:cs="Times New Roman"/>
          <w:color w:val="000000" w:themeColor="text1"/>
          <w:sz w:val="22"/>
          <w:szCs w:val="22"/>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pacing w:val="-4"/>
          <w:sz w:val="22"/>
          <w:szCs w:val="22"/>
        </w:rPr>
        <w:t xml:space="preserve"> Барамзин С. В. Управление качеством таможенной деятельности: монография. М., 2009. C.8-10.</w:t>
      </w:r>
    </w:p>
  </w:footnote>
  <w:footnote w:id="55">
    <w:p w:rsidR="00EB1BAB" w:rsidRPr="004B61B4" w:rsidRDefault="00EB1BAB" w:rsidP="00290C4C">
      <w:pPr>
        <w:pStyle w:val="ac"/>
        <w:rPr>
          <w:rFonts w:cs="Times New Roman"/>
          <w:color w:val="000000" w:themeColor="text1"/>
          <w:sz w:val="22"/>
          <w:szCs w:val="22"/>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pacing w:val="-4"/>
          <w:sz w:val="22"/>
          <w:szCs w:val="22"/>
        </w:rPr>
        <w:t xml:space="preserve"> Распоряжение Правительства Российской Федерации от 28.12.2012 № 2575-р «О стратегии развития таможенной службы Российской Федерации до 2020 года»// Официальный интернет-портал правовой информации [Электронный ресурс] URL: http://www.pravo.gov.ru (дата обращения: 30.07.2015).</w:t>
      </w:r>
    </w:p>
  </w:footnote>
  <w:footnote w:id="56">
    <w:p w:rsidR="00EB1BAB" w:rsidRPr="004B61B4" w:rsidRDefault="00EB1BAB" w:rsidP="3892E2E6">
      <w:pPr>
        <w:pStyle w:val="ac"/>
        <w:rPr>
          <w:rFonts w:cs="Times New Roman"/>
          <w:color w:val="000000" w:themeColor="text1"/>
          <w:sz w:val="22"/>
          <w:szCs w:val="22"/>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pacing w:val="-4"/>
          <w:sz w:val="22"/>
          <w:szCs w:val="22"/>
        </w:rPr>
        <w:t xml:space="preserve"> Бакаева О.Ю., Старкова О.А. Управление качеством таможенных услуг на современном этапе // Вестник Российской таможенной академии. 2012. № 1. С. 73-77; Гупанова Ю.Е. Научно-методические рекомендации по управлению качеством таможенных услуг: научно-методическое пособие. М., 2012 С. 8-15; Колесников Г.Г. Таможенные услуги как результат взаимодействия частного и публичного в таможенном законодательстве// Вопросы экономики и права. 2010. № 2. С. 42-47; Макрусев В.В., Тимофеев В.Т., Колобова И.Н., Барамзин С.В., Андреев А.Ф. Основы управления таможенными органами России: учебник. М., 2009.</w:t>
      </w:r>
    </w:p>
  </w:footnote>
  <w:footnote w:id="57">
    <w:p w:rsidR="00EB1BAB" w:rsidRPr="004B61B4" w:rsidRDefault="00EB1BAB" w:rsidP="3892E2E6">
      <w:pPr>
        <w:pStyle w:val="ac"/>
        <w:rPr>
          <w:rFonts w:cs="Times New Roman"/>
          <w:color w:val="000000" w:themeColor="text1"/>
          <w:sz w:val="22"/>
          <w:szCs w:val="22"/>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pacing w:val="-4"/>
          <w:sz w:val="22"/>
          <w:szCs w:val="22"/>
        </w:rPr>
        <w:t>Ершов А.Д., Евдокимов Е.А., Доля А.Н. Теория и методология формирования «сервисной таможни»: монография. СПб, 2005.</w:t>
      </w:r>
    </w:p>
  </w:footnote>
  <w:footnote w:id="58">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 Рамочные стандарты безопасности и облегчения мировой торговли: приняты в июне 2012 года [Электронный ресурс] </w:t>
      </w:r>
      <w:r w:rsidRPr="004B61B4">
        <w:rPr>
          <w:rFonts w:eastAsia="Times New Roman" w:cs="Times New Roman"/>
          <w:color w:val="000000" w:themeColor="text1"/>
          <w:sz w:val="22"/>
          <w:szCs w:val="22"/>
          <w:lang w:val="en-US"/>
        </w:rPr>
        <w:t>URL</w:t>
      </w:r>
      <w:r w:rsidRPr="004B61B4">
        <w:rPr>
          <w:rFonts w:eastAsia="Times New Roman" w:cs="Times New Roman"/>
          <w:color w:val="000000" w:themeColor="text1"/>
          <w:sz w:val="22"/>
          <w:szCs w:val="22"/>
        </w:rPr>
        <w:t xml:space="preserve">: </w:t>
      </w:r>
      <w:hyperlink r:id="rId20">
        <w:r w:rsidRPr="004B61B4">
          <w:rPr>
            <w:rStyle w:val="a6"/>
            <w:rFonts w:eastAsia="Times New Roman" w:cs="Times New Roman"/>
            <w:color w:val="000000" w:themeColor="text1"/>
            <w:sz w:val="22"/>
            <w:szCs w:val="22"/>
          </w:rPr>
          <w:t>http://www.wcoomd.org/fr/topics/facilitation/instrument-and-tools/~/~/media/50518838DCAD4D4B9600B3E94F37C663.ashx</w:t>
        </w:r>
      </w:hyperlink>
      <w:r w:rsidRPr="004B61B4">
        <w:rPr>
          <w:rFonts w:eastAsia="Times New Roman" w:cs="Times New Roman"/>
          <w:color w:val="000000" w:themeColor="text1"/>
          <w:sz w:val="22"/>
          <w:szCs w:val="22"/>
        </w:rPr>
        <w:t xml:space="preserve"> (дата обращения 26.04.2017 г.).</w:t>
      </w:r>
    </w:p>
  </w:footnote>
  <w:footnote w:id="59">
    <w:p w:rsidR="00EB1BAB" w:rsidRPr="004B61B4" w:rsidRDefault="00EB1BAB" w:rsidP="3892E2E6">
      <w:pPr>
        <w:pStyle w:val="ac"/>
        <w:rPr>
          <w:rFonts w:cs="Times New Roman"/>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Галузо В. Н. Указ.соч. С. 50.</w:t>
      </w:r>
    </w:p>
  </w:footnote>
  <w:footnote w:id="60">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 Соглашение между Правительством Российской Федерации и Правительством Федеративной Республики Бразилия о взаимной помощи в предотвращении, расследовании и пресечении таможенных нарушений: заключено в г. Бразилиа 12.12.2001 г.// Бюллетень международных договоров. 2004. N 11. С. 90 - 96.</w:t>
      </w:r>
    </w:p>
  </w:footnote>
  <w:footnote w:id="61">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 Борисов К.Г. Указ. соч. С. 245.</w:t>
      </w:r>
    </w:p>
  </w:footnote>
  <w:footnote w:id="62">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 Борисов К.Г. Указ. соч. С. 246.</w:t>
      </w:r>
    </w:p>
  </w:footnote>
  <w:footnote w:id="63">
    <w:p w:rsidR="00EB1BAB" w:rsidRPr="004B61B4" w:rsidRDefault="00EB1BAB" w:rsidP="00821DE3">
      <w:pPr>
        <w:pStyle w:val="ac"/>
        <w:rPr>
          <w:color w:val="000000" w:themeColor="text1"/>
          <w:sz w:val="22"/>
          <w:szCs w:val="22"/>
          <w:lang w:val="en-US"/>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lang w:val="en-US"/>
        </w:rPr>
        <w:t>The HonourableVicToews, P.C., Q.C., M.P. Canada Border Services Agency [</w:t>
      </w:r>
      <w:r w:rsidRPr="004B61B4">
        <w:rPr>
          <w:rFonts w:eastAsia="Times New Roman" w:cs="Times New Roman"/>
          <w:color w:val="000000" w:themeColor="text1"/>
          <w:sz w:val="22"/>
          <w:szCs w:val="22"/>
        </w:rPr>
        <w:t>Электронный</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ресурс</w:t>
      </w:r>
      <w:r w:rsidRPr="004B61B4">
        <w:rPr>
          <w:rFonts w:eastAsia="Times New Roman" w:cs="Times New Roman"/>
          <w:color w:val="000000" w:themeColor="text1"/>
          <w:sz w:val="22"/>
          <w:szCs w:val="22"/>
          <w:lang w:val="en-US"/>
        </w:rPr>
        <w:t xml:space="preserve">] URL: </w:t>
      </w:r>
      <w:hyperlink r:id="rId21">
        <w:r w:rsidRPr="004B61B4">
          <w:rPr>
            <w:rStyle w:val="a6"/>
            <w:rFonts w:eastAsia="Times New Roman" w:cs="Times New Roman"/>
            <w:color w:val="000000" w:themeColor="text1"/>
            <w:sz w:val="22"/>
            <w:szCs w:val="22"/>
            <w:lang w:val="en-US"/>
          </w:rPr>
          <w:t>http://www.tbs-sct.gc.ca/dpr-rmr/2009-2010/inst/bsf/bsf-eng.pdf</w:t>
        </w:r>
      </w:hyperlink>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дата</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обращения</w:t>
      </w:r>
      <w:r w:rsidRPr="004B61B4">
        <w:rPr>
          <w:rFonts w:eastAsia="Times New Roman" w:cs="Times New Roman"/>
          <w:color w:val="000000" w:themeColor="text1"/>
          <w:sz w:val="22"/>
          <w:szCs w:val="22"/>
          <w:lang w:val="en-US"/>
        </w:rPr>
        <w:t xml:space="preserve"> 25.04.2017 </w:t>
      </w:r>
      <w:r w:rsidRPr="004B61B4">
        <w:rPr>
          <w:rFonts w:eastAsia="Times New Roman" w:cs="Times New Roman"/>
          <w:color w:val="000000" w:themeColor="text1"/>
          <w:sz w:val="22"/>
          <w:szCs w:val="22"/>
        </w:rPr>
        <w:t>г</w:t>
      </w:r>
      <w:r w:rsidRPr="004B61B4">
        <w:rPr>
          <w:rFonts w:eastAsia="Times New Roman" w:cs="Times New Roman"/>
          <w:color w:val="000000" w:themeColor="text1"/>
          <w:sz w:val="22"/>
          <w:szCs w:val="22"/>
          <w:lang w:val="en-US"/>
        </w:rPr>
        <w:t>.).</w:t>
      </w:r>
    </w:p>
  </w:footnote>
  <w:footnote w:id="64">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 Соглашение между Правительством Российской Федерации и Правительством Исламской республики Иран о сотрудничестве и взаимной административной помощи в таможенных делах: подписано 16.05.2016 г. [Электронный ресурс] </w:t>
      </w:r>
      <w:r w:rsidRPr="004B61B4">
        <w:rPr>
          <w:rFonts w:eastAsia="Times New Roman" w:cs="Times New Roman"/>
          <w:color w:val="000000" w:themeColor="text1"/>
          <w:sz w:val="22"/>
          <w:szCs w:val="22"/>
          <w:lang w:val="en-US"/>
        </w:rPr>
        <w:t>URL</w:t>
      </w:r>
      <w:r w:rsidRPr="004B61B4">
        <w:rPr>
          <w:rFonts w:eastAsia="Times New Roman" w:cs="Times New Roman"/>
          <w:color w:val="000000" w:themeColor="text1"/>
          <w:sz w:val="22"/>
          <w:szCs w:val="22"/>
        </w:rPr>
        <w:t xml:space="preserve">: </w:t>
      </w:r>
      <w:hyperlink r:id="rId22">
        <w:r w:rsidRPr="004B61B4">
          <w:rPr>
            <w:rStyle w:val="a6"/>
            <w:rFonts w:eastAsia="Times New Roman" w:cs="Times New Roman"/>
            <w:color w:val="000000" w:themeColor="text1"/>
            <w:sz w:val="22"/>
            <w:szCs w:val="22"/>
          </w:rPr>
          <w:t>http://www.mid.ru/ru/foreign_policy/international_contracts/2_contract/-/storage-viewer/bilateral/page-1/43614?_storageviewer_WAR_storageviewerportlet_advancedSearch=false&amp;_storageviewer_WAR_storageviewerportlet_keywords=%D0%B8%D1%80%D0%B0%D0%BD&amp;_storageviewer_WAR_storageviewerportlet_fromPage=search&amp;_storageviewer_WAR_storageviewerportlet_andOperator=1</w:t>
        </w:r>
      </w:hyperlink>
      <w:r w:rsidRPr="004B61B4">
        <w:rPr>
          <w:rFonts w:eastAsia="Times New Roman" w:cs="Times New Roman"/>
          <w:color w:val="000000" w:themeColor="text1"/>
          <w:sz w:val="22"/>
          <w:szCs w:val="22"/>
        </w:rPr>
        <w:t xml:space="preserve"> (дата обращения 25.03.2017 г.).</w:t>
      </w:r>
    </w:p>
  </w:footnote>
  <w:footnote w:id="65">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 Приказ ФТС России от 11.04.2016 № 732 «Об утверждении Порядка действий должностных лиц таможенных органов при сборе и анализе информации для определения категории уровня риска лиц, осуществляющих производственную деятельность» [Электронный ресурс] </w:t>
      </w:r>
      <w:r w:rsidRPr="004B61B4">
        <w:rPr>
          <w:rFonts w:eastAsia="Times New Roman" w:cs="Times New Roman"/>
          <w:color w:val="000000" w:themeColor="text1"/>
          <w:sz w:val="22"/>
          <w:szCs w:val="22"/>
          <w:lang w:val="en-US"/>
        </w:rPr>
        <w:t>URL</w:t>
      </w:r>
      <w:r w:rsidRPr="004B61B4">
        <w:rPr>
          <w:rFonts w:eastAsia="Times New Roman" w:cs="Times New Roman"/>
          <w:color w:val="000000" w:themeColor="text1"/>
          <w:sz w:val="22"/>
          <w:szCs w:val="22"/>
        </w:rPr>
        <w:t xml:space="preserve">: </w:t>
      </w:r>
      <w:hyperlink r:id="rId23">
        <w:r w:rsidRPr="004B61B4">
          <w:rPr>
            <w:rStyle w:val="a6"/>
            <w:rFonts w:eastAsia="Times New Roman" w:cs="Times New Roman"/>
            <w:color w:val="000000" w:themeColor="text1"/>
            <w:sz w:val="22"/>
            <w:szCs w:val="22"/>
          </w:rPr>
          <w:t>http://ved.customs.ru/index.php?option=com_content&amp;view=article&amp;id=1946:2016-04-22-05-34-00&amp;catid=20:2010-09-09-00-47-43&amp;Itemid=1794</w:t>
        </w:r>
      </w:hyperlink>
      <w:r w:rsidRPr="004B61B4">
        <w:rPr>
          <w:rFonts w:eastAsia="Times New Roman" w:cs="Times New Roman"/>
          <w:color w:val="000000" w:themeColor="text1"/>
          <w:sz w:val="22"/>
          <w:szCs w:val="22"/>
        </w:rPr>
        <w:t xml:space="preserve"> (дата обращения 15.03.2017 г.).</w:t>
      </w:r>
    </w:p>
  </w:footnote>
  <w:footnote w:id="66">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 Договор между Российской Федерацией и Федеративной Республикой Германией о сотрудничестве и взаимопомощи таможенных служб: подписан в г. Москве 16.12.1992// Собрание законодательства РФ. 17 апреля 2006 г. N 16. Ст. 1646.</w:t>
      </w:r>
    </w:p>
  </w:footnote>
  <w:footnote w:id="67">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 Соглашение между Правительством Соединенных Штатов Америки и Правительством Союза Советских Социалистических Республик о сотрудничестве и взаимопомощи между таможенными службами этих стран: Совершено в Вашингтоне 2 июня 1990  года [Электронный ресурс] </w:t>
      </w:r>
      <w:r w:rsidRPr="004B61B4">
        <w:rPr>
          <w:rFonts w:eastAsia="Times New Roman" w:cs="Times New Roman"/>
          <w:color w:val="000000" w:themeColor="text1"/>
          <w:sz w:val="22"/>
          <w:szCs w:val="22"/>
          <w:lang w:val="en-US"/>
        </w:rPr>
        <w:t>URL</w:t>
      </w:r>
      <w:r w:rsidRPr="004B61B4">
        <w:rPr>
          <w:rFonts w:eastAsia="Times New Roman" w:cs="Times New Roman"/>
          <w:color w:val="000000" w:themeColor="text1"/>
          <w:sz w:val="22"/>
          <w:szCs w:val="22"/>
        </w:rPr>
        <w:t>: http://pravo.kulichki.com/zak/megd/meg03364.htm (дата обращения 15.03.2017 г.).</w:t>
      </w:r>
    </w:p>
  </w:footnote>
  <w:footnote w:id="68">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Ермакова В.В. Указ. соч. С. 52.</w:t>
      </w:r>
    </w:p>
  </w:footnote>
  <w:footnote w:id="69">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Ермакова В.В. Указ. соч. С. 52</w:t>
      </w:r>
    </w:p>
  </w:footnote>
  <w:footnote w:id="70">
    <w:p w:rsidR="00EB1BAB" w:rsidRPr="004B61B4" w:rsidRDefault="00EB1BAB" w:rsidP="289FC9E4">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История Всемирного банка [Электронный ресурс] </w:t>
      </w:r>
      <w:r w:rsidRPr="004B61B4">
        <w:rPr>
          <w:rFonts w:eastAsia="Times New Roman" w:cs="Times New Roman"/>
          <w:color w:val="000000" w:themeColor="text1"/>
          <w:sz w:val="22"/>
          <w:szCs w:val="22"/>
          <w:lang w:val="en-US"/>
        </w:rPr>
        <w:t>URL</w:t>
      </w:r>
      <w:r w:rsidRPr="004B61B4">
        <w:rPr>
          <w:rFonts w:eastAsia="Times New Roman" w:cs="Times New Roman"/>
          <w:color w:val="000000" w:themeColor="text1"/>
          <w:sz w:val="22"/>
          <w:szCs w:val="22"/>
        </w:rPr>
        <w:t xml:space="preserve">: </w:t>
      </w:r>
      <w:hyperlink r:id="rId24">
        <w:r w:rsidRPr="004B61B4">
          <w:rPr>
            <w:rStyle w:val="a6"/>
            <w:rFonts w:eastAsia="Times New Roman" w:cs="Times New Roman"/>
            <w:color w:val="000000" w:themeColor="text1"/>
            <w:sz w:val="22"/>
            <w:szCs w:val="22"/>
          </w:rPr>
          <w:t>http://www.vsemirnyjbank.org/ru/about/history</w:t>
        </w:r>
      </w:hyperlink>
      <w:r w:rsidRPr="004B61B4">
        <w:rPr>
          <w:rFonts w:eastAsia="Times New Roman" w:cs="Times New Roman"/>
          <w:color w:val="000000" w:themeColor="text1"/>
          <w:sz w:val="22"/>
          <w:szCs w:val="22"/>
        </w:rPr>
        <w:t xml:space="preserve"> (дата обращения 20.04.2017 г.).</w:t>
      </w:r>
    </w:p>
  </w:footnote>
  <w:footnote w:id="71">
    <w:p w:rsidR="00EB1BAB" w:rsidRPr="004B61B4" w:rsidRDefault="00EB1BAB" w:rsidP="289FC9E4">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The IMF at a Glance [Электронный ресурс] URL: </w:t>
      </w:r>
      <w:hyperlink r:id="rId25">
        <w:r w:rsidRPr="004B61B4">
          <w:rPr>
            <w:rStyle w:val="a6"/>
            <w:rFonts w:eastAsia="Times New Roman" w:cs="Times New Roman"/>
            <w:color w:val="000000" w:themeColor="text1"/>
            <w:sz w:val="22"/>
            <w:szCs w:val="22"/>
          </w:rPr>
          <w:t>http://www.imf.org/About/Factsheets/IMF-at-a-Glance?pdf=1</w:t>
        </w:r>
      </w:hyperlink>
      <w:r w:rsidRPr="004B61B4">
        <w:rPr>
          <w:rFonts w:eastAsia="Times New Roman" w:cs="Times New Roman"/>
          <w:color w:val="000000" w:themeColor="text1"/>
          <w:sz w:val="22"/>
          <w:szCs w:val="22"/>
        </w:rPr>
        <w:t xml:space="preserve"> (дата обращения 20.04.2017 г.).</w:t>
      </w:r>
    </w:p>
  </w:footnote>
  <w:footnote w:id="72">
    <w:p w:rsidR="00EB1BAB" w:rsidRPr="004B61B4" w:rsidRDefault="00EB1BAB" w:rsidP="289FC9E4">
      <w:pPr>
        <w:pStyle w:val="ac"/>
        <w:rPr>
          <w:color w:val="000000" w:themeColor="text1"/>
          <w:sz w:val="22"/>
          <w:szCs w:val="22"/>
          <w:lang w:val="en-US"/>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lang w:val="en-US"/>
        </w:rPr>
        <w:t>Members and Observers of the WTO [</w:t>
      </w:r>
      <w:r w:rsidRPr="004B61B4">
        <w:rPr>
          <w:rFonts w:eastAsia="Times New Roman" w:cs="Times New Roman"/>
          <w:color w:val="000000" w:themeColor="text1"/>
          <w:sz w:val="22"/>
          <w:szCs w:val="22"/>
        </w:rPr>
        <w:t>Электронный</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ресурс</w:t>
      </w:r>
      <w:r w:rsidRPr="004B61B4">
        <w:rPr>
          <w:rFonts w:eastAsia="Times New Roman" w:cs="Times New Roman"/>
          <w:color w:val="000000" w:themeColor="text1"/>
          <w:sz w:val="22"/>
          <w:szCs w:val="22"/>
          <w:lang w:val="en-US"/>
        </w:rPr>
        <w:t xml:space="preserve">] URL: </w:t>
      </w:r>
      <w:hyperlink r:id="rId26">
        <w:r w:rsidRPr="004B61B4">
          <w:rPr>
            <w:rStyle w:val="a6"/>
            <w:rFonts w:eastAsia="Times New Roman" w:cs="Times New Roman"/>
            <w:color w:val="000000" w:themeColor="text1"/>
            <w:sz w:val="22"/>
            <w:szCs w:val="22"/>
            <w:lang w:val="en-US"/>
          </w:rPr>
          <w:t>https://www.wto.org/english/thewto_e/whatis_e/tif_e/org6_e.htm</w:t>
        </w:r>
      </w:hyperlink>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дата</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обращения</w:t>
      </w:r>
      <w:r w:rsidRPr="004B61B4">
        <w:rPr>
          <w:rFonts w:eastAsia="Times New Roman" w:cs="Times New Roman"/>
          <w:color w:val="000000" w:themeColor="text1"/>
          <w:sz w:val="22"/>
          <w:szCs w:val="22"/>
          <w:lang w:val="en-US"/>
        </w:rPr>
        <w:t xml:space="preserve"> 20.04.2017 </w:t>
      </w:r>
      <w:r w:rsidRPr="004B61B4">
        <w:rPr>
          <w:rFonts w:eastAsia="Times New Roman" w:cs="Times New Roman"/>
          <w:color w:val="000000" w:themeColor="text1"/>
          <w:sz w:val="22"/>
          <w:szCs w:val="22"/>
        </w:rPr>
        <w:t>г</w:t>
      </w:r>
      <w:r w:rsidRPr="004B61B4">
        <w:rPr>
          <w:rFonts w:eastAsia="Times New Roman" w:cs="Times New Roman"/>
          <w:color w:val="000000" w:themeColor="text1"/>
          <w:sz w:val="22"/>
          <w:szCs w:val="22"/>
          <w:lang w:val="en-US"/>
        </w:rPr>
        <w:t>.).</w:t>
      </w:r>
    </w:p>
  </w:footnote>
  <w:footnote w:id="73">
    <w:p w:rsidR="00EB1BAB" w:rsidRPr="004B61B4" w:rsidRDefault="00EB1BAB" w:rsidP="3892E2E6">
      <w:pPr>
        <w:pStyle w:val="ac"/>
        <w:rPr>
          <w:rFonts w:eastAsia="Times New Roman" w:cs="Times New Roman"/>
          <w:color w:val="000000" w:themeColor="text1"/>
          <w:sz w:val="22"/>
          <w:szCs w:val="22"/>
          <w:lang w:val="en-US"/>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Там</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же</w:t>
      </w:r>
      <w:r w:rsidRPr="004B61B4">
        <w:rPr>
          <w:rFonts w:eastAsia="Times New Roman" w:cs="Times New Roman"/>
          <w:color w:val="000000" w:themeColor="text1"/>
          <w:sz w:val="22"/>
          <w:szCs w:val="22"/>
          <w:lang w:val="en-US"/>
        </w:rPr>
        <w:t>.</w:t>
      </w:r>
    </w:p>
  </w:footnote>
  <w:footnote w:id="74">
    <w:p w:rsidR="00EB1BAB" w:rsidRPr="004B61B4" w:rsidRDefault="00EB1BAB" w:rsidP="002A58E3">
      <w:pPr>
        <w:pStyle w:val="ac"/>
        <w:rPr>
          <w:rFonts w:cs="Times New Roman"/>
          <w:color w:val="000000" w:themeColor="text1"/>
          <w:sz w:val="22"/>
          <w:szCs w:val="22"/>
          <w:lang w:val="en-US"/>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lang w:val="en-US"/>
        </w:rPr>
        <w:t>International intergovernmental organizations granted observer status to WTO bodies [</w:t>
      </w:r>
      <w:r w:rsidRPr="004B61B4">
        <w:rPr>
          <w:rFonts w:eastAsia="Times New Roman" w:cs="Times New Roman"/>
          <w:color w:val="000000" w:themeColor="text1"/>
          <w:sz w:val="22"/>
          <w:szCs w:val="22"/>
        </w:rPr>
        <w:t>Электронный</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ресурс</w:t>
      </w:r>
      <w:r w:rsidRPr="004B61B4">
        <w:rPr>
          <w:rFonts w:eastAsia="Times New Roman" w:cs="Times New Roman"/>
          <w:color w:val="000000" w:themeColor="text1"/>
          <w:sz w:val="22"/>
          <w:szCs w:val="22"/>
          <w:lang w:val="en-US"/>
        </w:rPr>
        <w:t xml:space="preserve">] URL: </w:t>
      </w:r>
      <w:hyperlink r:id="rId27">
        <w:r w:rsidRPr="004B61B4">
          <w:rPr>
            <w:rStyle w:val="a6"/>
            <w:rFonts w:eastAsia="Times New Roman" w:cs="Times New Roman"/>
            <w:color w:val="000000" w:themeColor="text1"/>
            <w:sz w:val="22"/>
            <w:szCs w:val="22"/>
            <w:lang w:val="en-US"/>
          </w:rPr>
          <w:t>https://www.wto.org/english/thewto_e/igo_obs_e.htm</w:t>
        </w:r>
      </w:hyperlink>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дата</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обращения</w:t>
      </w:r>
      <w:r w:rsidRPr="004B61B4">
        <w:rPr>
          <w:rFonts w:eastAsia="Times New Roman" w:cs="Times New Roman"/>
          <w:color w:val="000000" w:themeColor="text1"/>
          <w:sz w:val="22"/>
          <w:szCs w:val="22"/>
          <w:lang w:val="en-US"/>
        </w:rPr>
        <w:t xml:space="preserve"> 20.04.2017 </w:t>
      </w:r>
      <w:r w:rsidRPr="004B61B4">
        <w:rPr>
          <w:rFonts w:eastAsia="Times New Roman" w:cs="Times New Roman"/>
          <w:color w:val="000000" w:themeColor="text1"/>
          <w:sz w:val="22"/>
          <w:szCs w:val="22"/>
        </w:rPr>
        <w:t>г</w:t>
      </w:r>
      <w:r w:rsidRPr="004B61B4">
        <w:rPr>
          <w:rFonts w:eastAsia="Times New Roman" w:cs="Times New Roman"/>
          <w:color w:val="000000" w:themeColor="text1"/>
          <w:sz w:val="22"/>
          <w:szCs w:val="22"/>
          <w:lang w:val="en-US"/>
        </w:rPr>
        <w:t>.).</w:t>
      </w:r>
    </w:p>
  </w:footnote>
  <w:footnote w:id="75">
    <w:p w:rsidR="00EB1BAB" w:rsidRPr="004B61B4" w:rsidRDefault="00EB1BAB" w:rsidP="289FC9E4">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 федеральный закон от 21.07.2012 N 126-ФЗ// Российская газета, N 166, 23.07.2012.</w:t>
      </w:r>
    </w:p>
  </w:footnote>
  <w:footnote w:id="76">
    <w:p w:rsidR="00EB1BAB" w:rsidRPr="004B61B4" w:rsidRDefault="00EB1BAB" w:rsidP="3892E2E6">
      <w:pPr>
        <w:pStyle w:val="ac"/>
        <w:rPr>
          <w:rFonts w:eastAsia="Times New Roman" w:cs="Times New Roman"/>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Марракешское соглашение об учреждении Всемирной торговой организации: заключено в г. Марракеше 15.04.1994 г.// Собрание законодательства РФ. 10 сентября 2012 г. N 37 (приложение, ч. VI). С. 2514 - 2523.</w:t>
      </w:r>
    </w:p>
  </w:footnote>
  <w:footnote w:id="77">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 Ермакова В.В. Указ. соч. С. 53.</w:t>
      </w:r>
    </w:p>
  </w:footnote>
  <w:footnote w:id="78">
    <w:p w:rsidR="00EB1BAB" w:rsidRPr="004B61B4" w:rsidRDefault="00EB1BAB" w:rsidP="289FC9E4">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The Doha Declaration explained [Электронный ресурс] </w:t>
      </w:r>
      <w:r w:rsidRPr="004B61B4">
        <w:rPr>
          <w:rFonts w:eastAsia="Times New Roman" w:cs="Times New Roman"/>
          <w:color w:val="000000" w:themeColor="text1"/>
          <w:sz w:val="22"/>
          <w:szCs w:val="22"/>
          <w:lang w:val="en-US"/>
        </w:rPr>
        <w:t>URL</w:t>
      </w:r>
      <w:r w:rsidRPr="004B61B4">
        <w:rPr>
          <w:rFonts w:eastAsia="Times New Roman" w:cs="Times New Roman"/>
          <w:color w:val="000000" w:themeColor="text1"/>
          <w:sz w:val="22"/>
          <w:szCs w:val="22"/>
        </w:rPr>
        <w:t xml:space="preserve">: </w:t>
      </w:r>
      <w:hyperlink r:id="rId28">
        <w:r w:rsidRPr="004B61B4">
          <w:rPr>
            <w:rStyle w:val="a6"/>
            <w:rFonts w:eastAsia="Times New Roman" w:cs="Times New Roman"/>
            <w:color w:val="000000" w:themeColor="text1"/>
            <w:sz w:val="22"/>
            <w:szCs w:val="22"/>
          </w:rPr>
          <w:t>https://www.wto.org/english/tratop_e/dda_e/dohaexplained_e.htm</w:t>
        </w:r>
      </w:hyperlink>
      <w:r w:rsidRPr="004B61B4">
        <w:rPr>
          <w:rFonts w:eastAsia="Times New Roman" w:cs="Times New Roman"/>
          <w:color w:val="000000" w:themeColor="text1"/>
          <w:sz w:val="22"/>
          <w:szCs w:val="22"/>
        </w:rPr>
        <w:t xml:space="preserve"> (дата обращения 25.04.2017 г.).</w:t>
      </w:r>
    </w:p>
  </w:footnote>
  <w:footnote w:id="79">
    <w:p w:rsidR="00EB1BAB" w:rsidRPr="004B61B4" w:rsidRDefault="00EB1BAB" w:rsidP="289FC9E4">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Understanding the WTO [Электронный ресурс] </w:t>
      </w:r>
      <w:r w:rsidRPr="004B61B4">
        <w:rPr>
          <w:rFonts w:eastAsia="Times New Roman" w:cs="Times New Roman"/>
          <w:color w:val="000000" w:themeColor="text1"/>
          <w:sz w:val="22"/>
          <w:szCs w:val="22"/>
          <w:lang w:val="en-US"/>
        </w:rPr>
        <w:t>URL</w:t>
      </w:r>
      <w:r w:rsidRPr="004B61B4">
        <w:rPr>
          <w:rFonts w:eastAsia="Times New Roman" w:cs="Times New Roman"/>
          <w:color w:val="000000" w:themeColor="text1"/>
          <w:sz w:val="22"/>
          <w:szCs w:val="22"/>
        </w:rPr>
        <w:t xml:space="preserve">: </w:t>
      </w:r>
      <w:hyperlink r:id="rId29">
        <w:r w:rsidRPr="004B61B4">
          <w:rPr>
            <w:rStyle w:val="a6"/>
            <w:rFonts w:eastAsia="Times New Roman" w:cs="Times New Roman"/>
            <w:color w:val="000000" w:themeColor="text1"/>
            <w:sz w:val="22"/>
            <w:szCs w:val="22"/>
          </w:rPr>
          <w:t>https://www.wto.org/english/thewto_e/whatis_e/tif_e/understanding_e.pdf</w:t>
        </w:r>
      </w:hyperlink>
      <w:r w:rsidRPr="004B61B4">
        <w:rPr>
          <w:rFonts w:eastAsia="Times New Roman" w:cs="Times New Roman"/>
          <w:color w:val="000000" w:themeColor="text1"/>
          <w:sz w:val="22"/>
          <w:szCs w:val="22"/>
        </w:rPr>
        <w:t xml:space="preserve"> (дата обращения 23.04.2017 г.).</w:t>
      </w:r>
    </w:p>
  </w:footnote>
  <w:footnote w:id="80">
    <w:p w:rsidR="00EB1BAB" w:rsidRPr="004B61B4" w:rsidRDefault="00EB1BAB" w:rsidP="289FC9E4">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Trade facilitation [Электронный ресурс] </w:t>
      </w:r>
      <w:r w:rsidRPr="004B61B4">
        <w:rPr>
          <w:rFonts w:eastAsia="Times New Roman" w:cs="Times New Roman"/>
          <w:color w:val="000000" w:themeColor="text1"/>
          <w:sz w:val="22"/>
          <w:szCs w:val="22"/>
          <w:lang w:val="en-US"/>
        </w:rPr>
        <w:t>URL</w:t>
      </w:r>
      <w:r w:rsidRPr="004B61B4">
        <w:rPr>
          <w:rFonts w:eastAsia="Times New Roman" w:cs="Times New Roman"/>
          <w:color w:val="000000" w:themeColor="text1"/>
          <w:sz w:val="22"/>
          <w:szCs w:val="22"/>
        </w:rPr>
        <w:t xml:space="preserve">: </w:t>
      </w:r>
      <w:hyperlink r:id="rId30">
        <w:r w:rsidRPr="004B61B4">
          <w:rPr>
            <w:rStyle w:val="a6"/>
            <w:rFonts w:eastAsia="Times New Roman" w:cs="Times New Roman"/>
            <w:color w:val="000000" w:themeColor="text1"/>
            <w:sz w:val="22"/>
            <w:szCs w:val="22"/>
          </w:rPr>
          <w:t>https://www.wto.org/english/tratop_e/tradfa_e/tradfa_e.htm</w:t>
        </w:r>
      </w:hyperlink>
      <w:r w:rsidRPr="004B61B4">
        <w:rPr>
          <w:rFonts w:eastAsia="Times New Roman" w:cs="Times New Roman"/>
          <w:color w:val="000000" w:themeColor="text1"/>
          <w:sz w:val="22"/>
          <w:szCs w:val="22"/>
        </w:rPr>
        <w:t xml:space="preserve"> (дата обращения 24.04.2017 г.).</w:t>
      </w:r>
    </w:p>
  </w:footnote>
  <w:footnote w:id="81">
    <w:p w:rsidR="00EB1BAB" w:rsidRPr="004B61B4" w:rsidRDefault="00EB1BAB" w:rsidP="3892E2E6">
      <w:pPr>
        <w:pStyle w:val="ac"/>
        <w:rPr>
          <w:color w:val="000000" w:themeColor="text1"/>
          <w:sz w:val="22"/>
          <w:szCs w:val="22"/>
          <w:lang w:val="en-US"/>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Там</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же</w:t>
      </w:r>
      <w:r w:rsidRPr="004B61B4">
        <w:rPr>
          <w:rFonts w:eastAsia="Times New Roman" w:cs="Times New Roman"/>
          <w:color w:val="000000" w:themeColor="text1"/>
          <w:sz w:val="22"/>
          <w:szCs w:val="22"/>
          <w:lang w:val="en-US"/>
        </w:rPr>
        <w:t>.</w:t>
      </w:r>
    </w:p>
  </w:footnote>
  <w:footnote w:id="82">
    <w:p w:rsidR="00EB1BAB" w:rsidRPr="004B61B4" w:rsidRDefault="00EB1BAB" w:rsidP="003E6354">
      <w:pPr>
        <w:pStyle w:val="ac"/>
        <w:rPr>
          <w:rFonts w:cs="Times New Roman"/>
          <w:color w:val="000000" w:themeColor="text1"/>
          <w:sz w:val="22"/>
          <w:szCs w:val="22"/>
          <w:lang w:val="en-US"/>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lang w:val="en-US"/>
        </w:rPr>
        <w:t>The WTO Trade Facilitation Agreement – Potential Impact on Trade Costs: Trade and Agriculture Directorate February, 2014 [</w:t>
      </w:r>
      <w:r w:rsidRPr="004B61B4">
        <w:rPr>
          <w:rFonts w:eastAsia="Times New Roman" w:cs="Times New Roman"/>
          <w:color w:val="000000" w:themeColor="text1"/>
          <w:sz w:val="22"/>
          <w:szCs w:val="22"/>
        </w:rPr>
        <w:t>Электронный</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ресурс</w:t>
      </w:r>
      <w:r w:rsidRPr="004B61B4">
        <w:rPr>
          <w:rFonts w:eastAsia="Times New Roman" w:cs="Times New Roman"/>
          <w:color w:val="000000" w:themeColor="text1"/>
          <w:sz w:val="22"/>
          <w:szCs w:val="22"/>
          <w:lang w:val="en-US"/>
        </w:rPr>
        <w:t xml:space="preserve">] URL: </w:t>
      </w:r>
      <w:hyperlink r:id="rId31">
        <w:r w:rsidRPr="004B61B4">
          <w:rPr>
            <w:rStyle w:val="a6"/>
            <w:rFonts w:eastAsia="Times New Roman" w:cs="Times New Roman"/>
            <w:color w:val="000000" w:themeColor="text1"/>
            <w:sz w:val="22"/>
            <w:szCs w:val="22"/>
            <w:lang w:val="en-US"/>
          </w:rPr>
          <w:t>http://www.oecd.org/tad/facilitation/The%20WTO%20Trade%20Facilitation%20Agreement%20%E2%80%93%20Potential%20Impact%20on%20Trade%20Costs.pdf</w:t>
        </w:r>
      </w:hyperlink>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дата</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обращения</w:t>
      </w:r>
      <w:r w:rsidRPr="004B61B4">
        <w:rPr>
          <w:rFonts w:eastAsia="Times New Roman" w:cs="Times New Roman"/>
          <w:color w:val="000000" w:themeColor="text1"/>
          <w:sz w:val="22"/>
          <w:szCs w:val="22"/>
          <w:lang w:val="en-US"/>
        </w:rPr>
        <w:t xml:space="preserve"> 25.04.2017 </w:t>
      </w:r>
      <w:r w:rsidRPr="004B61B4">
        <w:rPr>
          <w:rFonts w:eastAsia="Times New Roman" w:cs="Times New Roman"/>
          <w:color w:val="000000" w:themeColor="text1"/>
          <w:sz w:val="22"/>
          <w:szCs w:val="22"/>
        </w:rPr>
        <w:t>г</w:t>
      </w:r>
      <w:r w:rsidRPr="004B61B4">
        <w:rPr>
          <w:rFonts w:eastAsia="Times New Roman" w:cs="Times New Roman"/>
          <w:color w:val="000000" w:themeColor="text1"/>
          <w:sz w:val="22"/>
          <w:szCs w:val="22"/>
          <w:lang w:val="en-US"/>
        </w:rPr>
        <w:t>.).</w:t>
      </w:r>
    </w:p>
  </w:footnote>
  <w:footnote w:id="83">
    <w:p w:rsidR="00EB1BAB" w:rsidRPr="004B61B4" w:rsidRDefault="00EB1BAB" w:rsidP="003E6354">
      <w:pPr>
        <w:pStyle w:val="ac"/>
        <w:rPr>
          <w:color w:val="000000" w:themeColor="text1"/>
          <w:sz w:val="22"/>
          <w:szCs w:val="22"/>
          <w:lang w:val="en-US"/>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lang w:val="en-US"/>
        </w:rPr>
        <w:t>Agreement on implementation of article vii of the General agreement on tariffs and trade 1994 [</w:t>
      </w:r>
      <w:r w:rsidRPr="004B61B4">
        <w:rPr>
          <w:rFonts w:eastAsia="Times New Roman" w:cs="Times New Roman"/>
          <w:color w:val="000000" w:themeColor="text1"/>
          <w:sz w:val="22"/>
          <w:szCs w:val="22"/>
        </w:rPr>
        <w:t>Электронный</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ресурс</w:t>
      </w:r>
      <w:r w:rsidRPr="004B61B4">
        <w:rPr>
          <w:rFonts w:eastAsia="Times New Roman" w:cs="Times New Roman"/>
          <w:color w:val="000000" w:themeColor="text1"/>
          <w:sz w:val="22"/>
          <w:szCs w:val="22"/>
          <w:lang w:val="en-US"/>
        </w:rPr>
        <w:t xml:space="preserve">] URL: </w:t>
      </w:r>
      <w:hyperlink r:id="rId32">
        <w:r w:rsidRPr="004B61B4">
          <w:rPr>
            <w:rStyle w:val="a6"/>
            <w:rFonts w:eastAsia="Times New Roman" w:cs="Times New Roman"/>
            <w:color w:val="000000" w:themeColor="text1"/>
            <w:sz w:val="22"/>
            <w:szCs w:val="22"/>
            <w:lang w:val="en-US"/>
          </w:rPr>
          <w:t>https://www.wto.org/english/docs_e/legal_e/20-val.pdf</w:t>
        </w:r>
      </w:hyperlink>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дата</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обращения</w:t>
      </w:r>
      <w:r w:rsidRPr="004B61B4">
        <w:rPr>
          <w:rFonts w:eastAsia="Times New Roman" w:cs="Times New Roman"/>
          <w:color w:val="000000" w:themeColor="text1"/>
          <w:sz w:val="22"/>
          <w:szCs w:val="22"/>
          <w:lang w:val="en-US"/>
        </w:rPr>
        <w:t xml:space="preserve"> 25.04.2017 </w:t>
      </w:r>
      <w:r w:rsidRPr="004B61B4">
        <w:rPr>
          <w:rFonts w:eastAsia="Times New Roman" w:cs="Times New Roman"/>
          <w:color w:val="000000" w:themeColor="text1"/>
          <w:sz w:val="22"/>
          <w:szCs w:val="22"/>
        </w:rPr>
        <w:t>г</w:t>
      </w:r>
      <w:r w:rsidRPr="004B61B4">
        <w:rPr>
          <w:rFonts w:eastAsia="Times New Roman" w:cs="Times New Roman"/>
          <w:color w:val="000000" w:themeColor="text1"/>
          <w:sz w:val="22"/>
          <w:szCs w:val="22"/>
          <w:lang w:val="en-US"/>
        </w:rPr>
        <w:t>.).</w:t>
      </w:r>
    </w:p>
  </w:footnote>
  <w:footnote w:id="84">
    <w:p w:rsidR="00EB1BAB" w:rsidRPr="004B61B4" w:rsidRDefault="00EB1BAB" w:rsidP="289FC9E4">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Международная Конвенция о Гармонизированной системе описания и кодирования товаров: заключена в Брюсселе 14.06.1983 г.// Товарная номенклатура внешнеэкономической деятельности СНГ (ТН ВЭД СНГ), издание 2-е. М., 1996.</w:t>
      </w:r>
    </w:p>
  </w:footnote>
  <w:footnote w:id="85">
    <w:p w:rsidR="00EB1BAB" w:rsidRPr="004B61B4" w:rsidRDefault="00EB1BAB" w:rsidP="3892E2E6">
      <w:pPr>
        <w:pStyle w:val="ac"/>
        <w:rPr>
          <w:rFonts w:cs="Times New Roman"/>
          <w:color w:val="000000" w:themeColor="text1"/>
          <w:sz w:val="22"/>
          <w:szCs w:val="22"/>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pacing w:val="-4"/>
          <w:sz w:val="22"/>
          <w:szCs w:val="22"/>
        </w:rPr>
        <w:t>Буева Н.Э. Деятельность Всемирной таможенной организации по сближению национальных правовых систем в области таможенного дела: автореферат диссертации на соискание ученой степени кандидата юридических наук. М., 2007. С. 7.</w:t>
      </w:r>
    </w:p>
  </w:footnote>
  <w:footnote w:id="86">
    <w:p w:rsidR="00EB1BAB" w:rsidRPr="004B61B4" w:rsidRDefault="00EB1BAB" w:rsidP="3892E2E6">
      <w:pPr>
        <w:pStyle w:val="ac"/>
        <w:rPr>
          <w:color w:val="000000" w:themeColor="text1"/>
          <w:sz w:val="22"/>
          <w:szCs w:val="22"/>
          <w:highlight w:val="yellow"/>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Конвенция о временном ввозе: заключена в Стамбуле 26.06.1990 г.// Таможенные ведомости, N 2, 1996.</w:t>
      </w:r>
    </w:p>
  </w:footnote>
  <w:footnote w:id="87">
    <w:p w:rsidR="00EB1BAB" w:rsidRPr="004B61B4" w:rsidRDefault="00EB1BAB" w:rsidP="00F25156">
      <w:pPr>
        <w:pStyle w:val="ac"/>
        <w:rPr>
          <w:color w:val="000000" w:themeColor="text1"/>
          <w:sz w:val="22"/>
          <w:szCs w:val="22"/>
          <w:highlight w:val="yellow"/>
          <w:lang w:val="en-US"/>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lang w:val="en-US"/>
        </w:rPr>
        <w:t>Safe framework of standards [</w:t>
      </w:r>
      <w:r w:rsidRPr="004B61B4">
        <w:rPr>
          <w:rFonts w:eastAsia="Times New Roman" w:cs="Times New Roman"/>
          <w:color w:val="000000" w:themeColor="text1"/>
          <w:sz w:val="22"/>
          <w:szCs w:val="22"/>
        </w:rPr>
        <w:t>Электронный</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ресурс</w:t>
      </w:r>
      <w:r w:rsidRPr="004B61B4">
        <w:rPr>
          <w:rFonts w:eastAsia="Times New Roman" w:cs="Times New Roman"/>
          <w:color w:val="000000" w:themeColor="text1"/>
          <w:sz w:val="22"/>
          <w:szCs w:val="22"/>
          <w:lang w:val="en-US"/>
        </w:rPr>
        <w:t xml:space="preserve">] URL: </w:t>
      </w:r>
      <w:hyperlink r:id="rId33">
        <w:r w:rsidRPr="004B61B4">
          <w:rPr>
            <w:rStyle w:val="a6"/>
            <w:rFonts w:eastAsia="Times New Roman" w:cs="Times New Roman"/>
            <w:color w:val="000000" w:themeColor="text1"/>
            <w:sz w:val="22"/>
            <w:szCs w:val="22"/>
            <w:lang w:val="en-US"/>
          </w:rPr>
          <w:t>http://www.un.org/en/sc/ctc/specialmeetings/2007-nairobi/docs/SAFE.pdf</w:t>
        </w:r>
      </w:hyperlink>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дата</w:t>
      </w:r>
      <w:r w:rsidRPr="004B61B4">
        <w:rPr>
          <w:rFonts w:eastAsia="Times New Roman" w:cs="Times New Roman"/>
          <w:color w:val="000000" w:themeColor="text1"/>
          <w:sz w:val="22"/>
          <w:szCs w:val="22"/>
          <w:lang w:val="en-US"/>
        </w:rPr>
        <w:t xml:space="preserve"> 24.04.2017 </w:t>
      </w:r>
      <w:r w:rsidRPr="004B61B4">
        <w:rPr>
          <w:rFonts w:eastAsia="Times New Roman" w:cs="Times New Roman"/>
          <w:color w:val="000000" w:themeColor="text1"/>
          <w:sz w:val="22"/>
          <w:szCs w:val="22"/>
        </w:rPr>
        <w:t>г</w:t>
      </w:r>
      <w:r w:rsidRPr="004B61B4">
        <w:rPr>
          <w:rFonts w:eastAsia="Times New Roman" w:cs="Times New Roman"/>
          <w:color w:val="000000" w:themeColor="text1"/>
          <w:sz w:val="22"/>
          <w:szCs w:val="22"/>
          <w:lang w:val="en-US"/>
        </w:rPr>
        <w:t>.).</w:t>
      </w:r>
    </w:p>
  </w:footnote>
  <w:footnote w:id="88">
    <w:p w:rsidR="00EB1BAB" w:rsidRPr="004B61B4" w:rsidRDefault="00EB1BAB" w:rsidP="3892E2E6">
      <w:pPr>
        <w:pStyle w:val="ac"/>
        <w:rPr>
          <w:color w:val="000000" w:themeColor="text1"/>
          <w:sz w:val="22"/>
          <w:szCs w:val="22"/>
          <w:highlight w:val="yellow"/>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WCO Data Model [Электронный ресурс] </w:t>
      </w:r>
      <w:r w:rsidRPr="004B61B4">
        <w:rPr>
          <w:rFonts w:eastAsia="Times New Roman" w:cs="Times New Roman"/>
          <w:color w:val="000000" w:themeColor="text1"/>
          <w:sz w:val="22"/>
          <w:szCs w:val="22"/>
          <w:lang w:val="en-US"/>
        </w:rPr>
        <w:t>URL</w:t>
      </w:r>
      <w:r w:rsidRPr="004B61B4">
        <w:rPr>
          <w:rFonts w:eastAsia="Times New Roman" w:cs="Times New Roman"/>
          <w:color w:val="000000" w:themeColor="text1"/>
          <w:sz w:val="22"/>
          <w:szCs w:val="22"/>
        </w:rPr>
        <w:t xml:space="preserve">: </w:t>
      </w:r>
      <w:hyperlink r:id="rId34">
        <w:r w:rsidRPr="004B61B4">
          <w:rPr>
            <w:rStyle w:val="a6"/>
            <w:rFonts w:eastAsia="Times New Roman" w:cs="Times New Roman"/>
            <w:color w:val="000000" w:themeColor="text1"/>
            <w:sz w:val="22"/>
            <w:szCs w:val="22"/>
          </w:rPr>
          <w:t>http://www.wcoomd.org/en/topics/facilitation/instrument-and-tools/tools/data-model.aspx</w:t>
        </w:r>
      </w:hyperlink>
      <w:r w:rsidRPr="004B61B4">
        <w:rPr>
          <w:rFonts w:eastAsia="Times New Roman" w:cs="Times New Roman"/>
          <w:color w:val="000000" w:themeColor="text1"/>
          <w:sz w:val="22"/>
          <w:szCs w:val="22"/>
        </w:rPr>
        <w:t xml:space="preserve"> (дата обращения 24.04.2017 г.).</w:t>
      </w:r>
    </w:p>
  </w:footnote>
  <w:footnote w:id="89">
    <w:p w:rsidR="00EB1BAB" w:rsidRPr="004B61B4" w:rsidRDefault="00EB1BAB" w:rsidP="00F25156">
      <w:pPr>
        <w:pStyle w:val="ac"/>
        <w:rPr>
          <w:color w:val="000000" w:themeColor="text1"/>
          <w:sz w:val="22"/>
          <w:szCs w:val="22"/>
          <w:highlight w:val="yellow"/>
          <w:lang w:val="en-US"/>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lang w:val="en-US"/>
        </w:rPr>
        <w:t>Guide to measure the time required for the release of goods [</w:t>
      </w:r>
      <w:r w:rsidRPr="004B61B4">
        <w:rPr>
          <w:rFonts w:eastAsia="Times New Roman" w:cs="Times New Roman"/>
          <w:color w:val="000000" w:themeColor="text1"/>
          <w:sz w:val="22"/>
          <w:szCs w:val="22"/>
        </w:rPr>
        <w:t>Электронный</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ресурс</w:t>
      </w:r>
      <w:r w:rsidRPr="004B61B4">
        <w:rPr>
          <w:rFonts w:eastAsia="Times New Roman" w:cs="Times New Roman"/>
          <w:color w:val="000000" w:themeColor="text1"/>
          <w:sz w:val="22"/>
          <w:szCs w:val="22"/>
          <w:lang w:val="en-US"/>
        </w:rPr>
        <w:t xml:space="preserve">] URL: </w:t>
      </w:r>
      <w:hyperlink r:id="rId35">
        <w:r w:rsidRPr="004B61B4">
          <w:rPr>
            <w:rStyle w:val="a6"/>
            <w:rFonts w:eastAsia="Times New Roman" w:cs="Times New Roman"/>
            <w:color w:val="000000" w:themeColor="text1"/>
            <w:sz w:val="22"/>
            <w:szCs w:val="22"/>
            <w:lang w:val="en-US"/>
          </w:rPr>
          <w:t>http://www.wcoomd.org/en/topics/facilitation/resources/~/media/01713916ED2A4BD38DC119C5E64B890D.ashx</w:t>
        </w:r>
      </w:hyperlink>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дата</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обращения</w:t>
      </w:r>
      <w:r w:rsidRPr="004B61B4">
        <w:rPr>
          <w:rFonts w:eastAsia="Times New Roman" w:cs="Times New Roman"/>
          <w:color w:val="000000" w:themeColor="text1"/>
          <w:sz w:val="22"/>
          <w:szCs w:val="22"/>
          <w:lang w:val="en-US"/>
        </w:rPr>
        <w:t xml:space="preserve"> 24.04.2017 </w:t>
      </w:r>
      <w:r w:rsidRPr="004B61B4">
        <w:rPr>
          <w:rFonts w:eastAsia="Times New Roman" w:cs="Times New Roman"/>
          <w:color w:val="000000" w:themeColor="text1"/>
          <w:sz w:val="22"/>
          <w:szCs w:val="22"/>
        </w:rPr>
        <w:t>г</w:t>
      </w:r>
      <w:r w:rsidRPr="004B61B4">
        <w:rPr>
          <w:rFonts w:eastAsia="Times New Roman" w:cs="Times New Roman"/>
          <w:color w:val="000000" w:themeColor="text1"/>
          <w:sz w:val="22"/>
          <w:szCs w:val="22"/>
          <w:lang w:val="en-US"/>
        </w:rPr>
        <w:t>.).</w:t>
      </w:r>
    </w:p>
  </w:footnote>
  <w:footnote w:id="90">
    <w:p w:rsidR="00EB1BAB" w:rsidRPr="004B61B4" w:rsidRDefault="00EB1BAB" w:rsidP="3892E2E6">
      <w:pPr>
        <w:pStyle w:val="ac"/>
        <w:rPr>
          <w:color w:val="000000" w:themeColor="text1"/>
          <w:sz w:val="22"/>
          <w:szCs w:val="22"/>
          <w:highlight w:val="yellow"/>
          <w:lang w:val="en-US"/>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lang w:val="en-US"/>
        </w:rPr>
        <w:t>WCO Globally Networked Customs [</w:t>
      </w:r>
      <w:r w:rsidRPr="004B61B4">
        <w:rPr>
          <w:rFonts w:eastAsia="Times New Roman" w:cs="Times New Roman"/>
          <w:color w:val="000000" w:themeColor="text1"/>
          <w:sz w:val="22"/>
          <w:szCs w:val="22"/>
        </w:rPr>
        <w:t>Электронный</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ресурс</w:t>
      </w:r>
      <w:r w:rsidRPr="004B61B4">
        <w:rPr>
          <w:rFonts w:eastAsia="Times New Roman" w:cs="Times New Roman"/>
          <w:color w:val="000000" w:themeColor="text1"/>
          <w:sz w:val="22"/>
          <w:szCs w:val="22"/>
          <w:lang w:val="en-US"/>
        </w:rPr>
        <w:t xml:space="preserve">] URL: </w:t>
      </w:r>
      <w:hyperlink r:id="rId36">
        <w:r w:rsidRPr="004B61B4">
          <w:rPr>
            <w:rStyle w:val="a6"/>
            <w:rFonts w:eastAsia="Times New Roman" w:cs="Times New Roman"/>
            <w:color w:val="000000" w:themeColor="text1"/>
            <w:sz w:val="22"/>
            <w:szCs w:val="22"/>
            <w:lang w:val="en-US"/>
          </w:rPr>
          <w:t>http://www3.wcoomd.org/files/1.%20Public%20files/PDFandDocuments/Procedures%20and%20Facilitation_2/Globally_Netwok_Concept/GNC_FAQ_EN.pdf</w:t>
        </w:r>
      </w:hyperlink>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дата</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обращения</w:t>
      </w:r>
      <w:r w:rsidRPr="004B61B4">
        <w:rPr>
          <w:rFonts w:eastAsia="Times New Roman" w:cs="Times New Roman"/>
          <w:color w:val="000000" w:themeColor="text1"/>
          <w:sz w:val="22"/>
          <w:szCs w:val="22"/>
          <w:lang w:val="en-US"/>
        </w:rPr>
        <w:t xml:space="preserve"> 25.04.2017 </w:t>
      </w:r>
      <w:r w:rsidRPr="004B61B4">
        <w:rPr>
          <w:rFonts w:eastAsia="Times New Roman" w:cs="Times New Roman"/>
          <w:color w:val="000000" w:themeColor="text1"/>
          <w:sz w:val="22"/>
          <w:szCs w:val="22"/>
        </w:rPr>
        <w:t>г</w:t>
      </w:r>
      <w:r w:rsidRPr="004B61B4">
        <w:rPr>
          <w:rFonts w:eastAsia="Times New Roman" w:cs="Times New Roman"/>
          <w:color w:val="000000" w:themeColor="text1"/>
          <w:sz w:val="22"/>
          <w:szCs w:val="22"/>
          <w:lang w:val="en-US"/>
        </w:rPr>
        <w:t>.).</w:t>
      </w:r>
    </w:p>
  </w:footnote>
  <w:footnote w:id="91">
    <w:p w:rsidR="00EB1BAB" w:rsidRPr="004B61B4" w:rsidRDefault="00EB1BAB" w:rsidP="00F25156">
      <w:pPr>
        <w:pStyle w:val="ac"/>
        <w:rPr>
          <w:color w:val="000000" w:themeColor="text1"/>
          <w:sz w:val="22"/>
          <w:szCs w:val="22"/>
          <w:highlight w:val="yellow"/>
          <w:lang w:val="en-US"/>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lang w:val="en-US"/>
        </w:rPr>
        <w:t>Risk Management Compendium WCO [</w:t>
      </w:r>
      <w:r w:rsidRPr="004B61B4">
        <w:rPr>
          <w:rFonts w:eastAsia="Times New Roman" w:cs="Times New Roman"/>
          <w:color w:val="000000" w:themeColor="text1"/>
          <w:sz w:val="22"/>
          <w:szCs w:val="22"/>
        </w:rPr>
        <w:t>Электронный</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ресурс</w:t>
      </w:r>
      <w:r w:rsidRPr="004B61B4">
        <w:rPr>
          <w:rFonts w:eastAsia="Times New Roman" w:cs="Times New Roman"/>
          <w:color w:val="000000" w:themeColor="text1"/>
          <w:sz w:val="22"/>
          <w:szCs w:val="22"/>
          <w:lang w:val="en-US"/>
        </w:rPr>
        <w:t xml:space="preserve">] URL: </w:t>
      </w:r>
      <w:hyperlink r:id="rId37">
        <w:r w:rsidRPr="004B61B4">
          <w:rPr>
            <w:rStyle w:val="a6"/>
            <w:rFonts w:eastAsia="Times New Roman" w:cs="Times New Roman"/>
            <w:color w:val="000000" w:themeColor="text1"/>
            <w:sz w:val="22"/>
            <w:szCs w:val="22"/>
            <w:lang w:val="en-US"/>
          </w:rPr>
          <w:t>http://www.wcoomd.org/en/topics/enforcement-and-compliance/instruments-and-tools/~/media/B5B0004592874167857AF88FC5783063.ash</w:t>
        </w:r>
      </w:hyperlink>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дата</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обращения</w:t>
      </w:r>
      <w:r w:rsidRPr="004B61B4">
        <w:rPr>
          <w:rFonts w:eastAsia="Times New Roman" w:cs="Times New Roman"/>
          <w:color w:val="000000" w:themeColor="text1"/>
          <w:sz w:val="22"/>
          <w:szCs w:val="22"/>
          <w:lang w:val="en-US"/>
        </w:rPr>
        <w:t xml:space="preserve"> 24.04.2017 </w:t>
      </w:r>
      <w:r w:rsidRPr="004B61B4">
        <w:rPr>
          <w:rFonts w:eastAsia="Times New Roman" w:cs="Times New Roman"/>
          <w:color w:val="000000" w:themeColor="text1"/>
          <w:sz w:val="22"/>
          <w:szCs w:val="22"/>
        </w:rPr>
        <w:t>г</w:t>
      </w:r>
      <w:r w:rsidRPr="004B61B4">
        <w:rPr>
          <w:rFonts w:eastAsia="Times New Roman" w:cs="Times New Roman"/>
          <w:color w:val="000000" w:themeColor="text1"/>
          <w:sz w:val="22"/>
          <w:szCs w:val="22"/>
          <w:lang w:val="en-US"/>
        </w:rPr>
        <w:t>.).</w:t>
      </w:r>
    </w:p>
  </w:footnote>
  <w:footnote w:id="92">
    <w:p w:rsidR="00EB1BAB" w:rsidRPr="004B61B4" w:rsidRDefault="00EB1BAB" w:rsidP="00F25156">
      <w:pPr>
        <w:pStyle w:val="ac"/>
        <w:rPr>
          <w:color w:val="000000" w:themeColor="text1"/>
          <w:sz w:val="22"/>
          <w:szCs w:val="22"/>
          <w:highlight w:val="yellow"/>
          <w:lang w:val="en-US"/>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lang w:val="en-US"/>
        </w:rPr>
        <w:t>Guidelines for the immediate release of consignments by customs [</w:t>
      </w:r>
      <w:r w:rsidRPr="004B61B4">
        <w:rPr>
          <w:rFonts w:eastAsia="Times New Roman" w:cs="Times New Roman"/>
          <w:color w:val="000000" w:themeColor="text1"/>
          <w:sz w:val="22"/>
          <w:szCs w:val="22"/>
        </w:rPr>
        <w:t>Электронный</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ресурс</w:t>
      </w:r>
      <w:r w:rsidRPr="004B61B4">
        <w:rPr>
          <w:rFonts w:eastAsia="Times New Roman" w:cs="Times New Roman"/>
          <w:color w:val="000000" w:themeColor="text1"/>
          <w:sz w:val="22"/>
          <w:szCs w:val="22"/>
          <w:lang w:val="en-US"/>
        </w:rPr>
        <w:t xml:space="preserve">] URL: </w:t>
      </w:r>
      <w:hyperlink r:id="rId38">
        <w:r w:rsidRPr="004B61B4">
          <w:rPr>
            <w:rStyle w:val="a6"/>
            <w:rFonts w:eastAsia="Times New Roman" w:cs="Times New Roman"/>
            <w:color w:val="000000" w:themeColor="text1"/>
            <w:sz w:val="22"/>
            <w:szCs w:val="22"/>
            <w:lang w:val="en-US"/>
          </w:rPr>
          <w:t>http://www.wcoomd.org/~/media/wco/public/global/pdf/topics/facilitation/instruments-and-tools/tools/immediate-release-guidelines/immediate-release-guidelines-_-version-2014.pdf?db=web</w:t>
        </w:r>
      </w:hyperlink>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дата</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обращения</w:t>
      </w:r>
      <w:r w:rsidRPr="004B61B4">
        <w:rPr>
          <w:rFonts w:eastAsia="Times New Roman" w:cs="Times New Roman"/>
          <w:color w:val="000000" w:themeColor="text1"/>
          <w:sz w:val="22"/>
          <w:szCs w:val="22"/>
          <w:lang w:val="en-US"/>
        </w:rPr>
        <w:t xml:space="preserve"> 24.04.2017 </w:t>
      </w:r>
      <w:r w:rsidRPr="004B61B4">
        <w:rPr>
          <w:rFonts w:eastAsia="Times New Roman" w:cs="Times New Roman"/>
          <w:color w:val="000000" w:themeColor="text1"/>
          <w:sz w:val="22"/>
          <w:szCs w:val="22"/>
        </w:rPr>
        <w:t>г</w:t>
      </w:r>
      <w:r w:rsidRPr="004B61B4">
        <w:rPr>
          <w:rFonts w:eastAsia="Times New Roman" w:cs="Times New Roman"/>
          <w:color w:val="000000" w:themeColor="text1"/>
          <w:sz w:val="22"/>
          <w:szCs w:val="22"/>
          <w:lang w:val="en-US"/>
        </w:rPr>
        <w:t>.).</w:t>
      </w:r>
    </w:p>
  </w:footnote>
  <w:footnote w:id="93">
    <w:p w:rsidR="00EB1BAB" w:rsidRPr="004B61B4" w:rsidRDefault="00EB1BAB" w:rsidP="2CC1039A">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Single Window </w:t>
      </w:r>
      <w:r w:rsidRPr="004B61B4">
        <w:rPr>
          <w:rFonts w:eastAsia="Times New Roman" w:cs="Times New Roman"/>
          <w:color w:val="000000" w:themeColor="text1"/>
          <w:sz w:val="22"/>
          <w:szCs w:val="22"/>
          <w:lang w:val="en-US"/>
        </w:rPr>
        <w:t>WCO</w:t>
      </w:r>
      <w:r w:rsidRPr="004B61B4">
        <w:rPr>
          <w:rFonts w:eastAsia="Times New Roman" w:cs="Times New Roman"/>
          <w:color w:val="000000" w:themeColor="text1"/>
          <w:sz w:val="22"/>
          <w:szCs w:val="22"/>
        </w:rPr>
        <w:t xml:space="preserve"> [Электронный ресурс] </w:t>
      </w:r>
      <w:r w:rsidRPr="004B61B4">
        <w:rPr>
          <w:rFonts w:eastAsia="Times New Roman" w:cs="Times New Roman"/>
          <w:color w:val="000000" w:themeColor="text1"/>
          <w:sz w:val="22"/>
          <w:szCs w:val="22"/>
          <w:lang w:val="en-US"/>
        </w:rPr>
        <w:t>URL</w:t>
      </w:r>
      <w:r w:rsidRPr="004B61B4">
        <w:rPr>
          <w:rFonts w:eastAsia="Times New Roman" w:cs="Times New Roman"/>
          <w:color w:val="000000" w:themeColor="text1"/>
          <w:sz w:val="22"/>
          <w:szCs w:val="22"/>
        </w:rPr>
        <w:t xml:space="preserve">: </w:t>
      </w:r>
      <w:hyperlink r:id="rId39">
        <w:r w:rsidRPr="004B61B4">
          <w:rPr>
            <w:rStyle w:val="a6"/>
            <w:rFonts w:eastAsia="Times New Roman" w:cs="Times New Roman"/>
            <w:color w:val="000000" w:themeColor="text1"/>
            <w:sz w:val="22"/>
            <w:szCs w:val="22"/>
          </w:rPr>
          <w:t>http://www.wcoomd.org/en/topics/facilitation/activities-and-programmes/single-window.aspx</w:t>
        </w:r>
      </w:hyperlink>
      <w:r w:rsidRPr="004B61B4">
        <w:rPr>
          <w:rFonts w:eastAsia="Times New Roman" w:cs="Times New Roman"/>
          <w:color w:val="000000" w:themeColor="text1"/>
          <w:sz w:val="22"/>
          <w:szCs w:val="22"/>
        </w:rPr>
        <w:t xml:space="preserve"> (дата обращения 24.04.2017 г.).</w:t>
      </w:r>
    </w:p>
  </w:footnote>
  <w:footnote w:id="94">
    <w:p w:rsidR="00EB1BAB" w:rsidRPr="004B61B4" w:rsidRDefault="00EB1BAB" w:rsidP="2CC1039A">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Лазарева М.Ю., Комнатная Ю.А. Новеллизация таможенного законодательства РФ как результат действия международных таможенных соглашений. [Электронный ресурс] </w:t>
      </w:r>
      <w:r w:rsidRPr="004B61B4">
        <w:rPr>
          <w:rFonts w:eastAsia="Times New Roman" w:cs="Times New Roman"/>
          <w:color w:val="000000" w:themeColor="text1"/>
          <w:sz w:val="22"/>
          <w:szCs w:val="22"/>
          <w:lang w:val="en-US"/>
        </w:rPr>
        <w:t>URL</w:t>
      </w:r>
      <w:r w:rsidRPr="004B61B4">
        <w:rPr>
          <w:rFonts w:eastAsia="Times New Roman" w:cs="Times New Roman"/>
          <w:color w:val="000000" w:themeColor="text1"/>
          <w:sz w:val="22"/>
          <w:szCs w:val="22"/>
        </w:rPr>
        <w:t xml:space="preserve">: </w:t>
      </w:r>
      <w:hyperlink r:id="rId40">
        <w:r w:rsidRPr="004B61B4">
          <w:rPr>
            <w:rStyle w:val="a6"/>
            <w:rFonts w:eastAsia="Times New Roman" w:cs="Times New Roman"/>
            <w:color w:val="000000" w:themeColor="text1"/>
            <w:sz w:val="22"/>
            <w:szCs w:val="22"/>
          </w:rPr>
          <w:t>http://docplayer.ru/33127241-Novellizaciya-tamozhennogo-zakonodatelstva-rf-kak-rezultat-deystviya-mezhdunarodny-tamozhennyh-soglasheniy.html</w:t>
        </w:r>
      </w:hyperlink>
      <w:r w:rsidRPr="004B61B4">
        <w:rPr>
          <w:rFonts w:eastAsia="Times New Roman" w:cs="Times New Roman"/>
          <w:color w:val="000000" w:themeColor="text1"/>
          <w:sz w:val="22"/>
          <w:szCs w:val="22"/>
        </w:rPr>
        <w:t xml:space="preserve"> (дата обращения 25.04.2017 г.).</w:t>
      </w:r>
    </w:p>
  </w:footnote>
  <w:footnote w:id="95">
    <w:p w:rsidR="00EB1BAB" w:rsidRPr="004B61B4" w:rsidRDefault="00EB1BAB" w:rsidP="2CC1039A">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Протокол к Международной конвенции об упрощении и гармонизации таможенных процедур: совершен 26 июня 1999 года в Брюсселе[Электронный ресурс] </w:t>
      </w:r>
      <w:r w:rsidRPr="004B61B4">
        <w:rPr>
          <w:rFonts w:eastAsia="Times New Roman" w:cs="Times New Roman"/>
          <w:color w:val="000000" w:themeColor="text1"/>
          <w:sz w:val="22"/>
          <w:szCs w:val="22"/>
          <w:lang w:val="en-US"/>
        </w:rPr>
        <w:t>URL</w:t>
      </w:r>
      <w:r w:rsidRPr="004B61B4">
        <w:rPr>
          <w:rFonts w:eastAsia="Times New Roman" w:cs="Times New Roman"/>
          <w:color w:val="000000" w:themeColor="text1"/>
          <w:sz w:val="22"/>
          <w:szCs w:val="22"/>
        </w:rPr>
        <w:t xml:space="preserve">: </w:t>
      </w:r>
      <w:hyperlink r:id="rId41">
        <w:r w:rsidRPr="004B61B4">
          <w:rPr>
            <w:rStyle w:val="a6"/>
            <w:rFonts w:eastAsia="Times New Roman" w:cs="Times New Roman"/>
            <w:color w:val="000000" w:themeColor="text1"/>
            <w:sz w:val="22"/>
            <w:szCs w:val="22"/>
          </w:rPr>
          <w:t>http://docs.cntd.ru/document/901773316</w:t>
        </w:r>
      </w:hyperlink>
      <w:r w:rsidRPr="004B61B4">
        <w:rPr>
          <w:rFonts w:eastAsia="Times New Roman" w:cs="Times New Roman"/>
          <w:color w:val="000000" w:themeColor="text1"/>
          <w:sz w:val="22"/>
          <w:szCs w:val="22"/>
        </w:rPr>
        <w:t xml:space="preserve"> (дата обращения 25.04.2017 г.).</w:t>
      </w:r>
    </w:p>
  </w:footnote>
  <w:footnote w:id="96">
    <w:p w:rsidR="00EB1BAB" w:rsidRPr="004B61B4" w:rsidRDefault="00EB1BAB" w:rsidP="2CC1039A">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О присоединении Российской Федерации к Международной конвенции об упрощении и гармонизации таможенных процедур от 18 мая 1973 года в редакции Протокола о внесении изменений в Международную конвенцию об упрощении и гармонизации таможенных процедур от 26 июня 1999 года: федеральный закон от 03.11.2010 N 279-ФЗ// Собрание законодательства РФ, 08.11.2010, N 45, ст. 5744.</w:t>
      </w:r>
    </w:p>
  </w:footnote>
  <w:footnote w:id="97">
    <w:p w:rsidR="00EB1BAB" w:rsidRPr="004B61B4" w:rsidRDefault="00EB1BAB" w:rsidP="3892E2E6">
      <w:pPr>
        <w:pStyle w:val="ac"/>
        <w:rPr>
          <w:rFonts w:cs="Times New Roman"/>
          <w:color w:val="000000" w:themeColor="text1"/>
          <w:sz w:val="22"/>
          <w:szCs w:val="22"/>
          <w:lang w:val="en-US"/>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pacing w:val="-4"/>
          <w:sz w:val="22"/>
          <w:szCs w:val="22"/>
        </w:rPr>
        <w:t>Тунгускова-Кузьмина С. Н. Роль Всемирной таможенной организации в повышении эффективности деятельности таможенных служб мира// Вестник РУДН, 2004, №1. С</w:t>
      </w:r>
      <w:r w:rsidRPr="004B61B4">
        <w:rPr>
          <w:rFonts w:eastAsia="Times New Roman" w:cs="Times New Roman"/>
          <w:color w:val="000000" w:themeColor="text1"/>
          <w:spacing w:val="-4"/>
          <w:sz w:val="22"/>
          <w:szCs w:val="22"/>
          <w:lang w:val="en-US"/>
        </w:rPr>
        <w:t>. 152.</w:t>
      </w:r>
    </w:p>
  </w:footnote>
  <w:footnote w:id="98">
    <w:p w:rsidR="00EB1BAB" w:rsidRPr="004B61B4" w:rsidRDefault="00EB1BAB" w:rsidP="3892E2E6">
      <w:pPr>
        <w:pStyle w:val="ac"/>
        <w:rPr>
          <w:rFonts w:cs="Times New Roman"/>
          <w:color w:val="000000" w:themeColor="text1"/>
          <w:sz w:val="22"/>
          <w:szCs w:val="22"/>
          <w:lang w:val="en-US"/>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lang w:val="en-US"/>
        </w:rPr>
        <w:t xml:space="preserve"> Hans-Michael Wolffgang, Edward Kafeero. Legal thoughts on how to merge trade facilitation and safety &amp; security/ World Customs Journal. Volume 8, Number 1. </w:t>
      </w:r>
      <w:r w:rsidRPr="004B61B4">
        <w:rPr>
          <w:rFonts w:eastAsia="Times New Roman" w:cs="Times New Roman"/>
          <w:color w:val="000000" w:themeColor="text1"/>
          <w:sz w:val="22"/>
          <w:szCs w:val="22"/>
        </w:rPr>
        <w:t>С</w:t>
      </w:r>
      <w:r w:rsidRPr="004B61B4">
        <w:rPr>
          <w:rFonts w:eastAsia="Times New Roman" w:cs="Times New Roman"/>
          <w:color w:val="000000" w:themeColor="text1"/>
          <w:sz w:val="22"/>
          <w:szCs w:val="22"/>
          <w:lang w:val="en-US"/>
        </w:rPr>
        <w:t xml:space="preserve">. 10. </w:t>
      </w:r>
    </w:p>
  </w:footnote>
  <w:footnote w:id="99">
    <w:p w:rsidR="00EB1BAB" w:rsidRPr="004B61B4" w:rsidRDefault="00EB1BAB" w:rsidP="3892E2E6">
      <w:pPr>
        <w:pStyle w:val="ac"/>
        <w:rPr>
          <w:rFonts w:cs="Times New Roman"/>
          <w:color w:val="000000" w:themeColor="text1"/>
          <w:sz w:val="22"/>
          <w:szCs w:val="22"/>
          <w:lang w:val="en-US"/>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pacing w:val="-4"/>
          <w:sz w:val="22"/>
          <w:szCs w:val="22"/>
          <w:lang w:val="en-US"/>
        </w:rPr>
        <w:t xml:space="preserve">Hoekman, B. M. and Kostecki, M. M. The political Economy of the World Trading System: The WTO and Beyond, Third Edition, Oxford University Press. 2009. </w:t>
      </w:r>
      <w:r w:rsidRPr="004B61B4">
        <w:rPr>
          <w:rFonts w:eastAsia="Times New Roman" w:cs="Times New Roman"/>
          <w:color w:val="000000" w:themeColor="text1"/>
          <w:spacing w:val="-4"/>
          <w:sz w:val="22"/>
          <w:szCs w:val="22"/>
        </w:rPr>
        <w:t>С</w:t>
      </w:r>
      <w:r w:rsidRPr="004B61B4">
        <w:rPr>
          <w:rFonts w:eastAsia="Times New Roman" w:cs="Times New Roman"/>
          <w:color w:val="000000" w:themeColor="text1"/>
          <w:spacing w:val="-4"/>
          <w:sz w:val="22"/>
          <w:szCs w:val="22"/>
          <w:lang w:val="en-US"/>
        </w:rPr>
        <w:t>. 13.</w:t>
      </w:r>
    </w:p>
  </w:footnote>
  <w:footnote w:id="100">
    <w:p w:rsidR="00EB1BAB" w:rsidRPr="004B61B4" w:rsidRDefault="00EB1BAB" w:rsidP="2CC1039A">
      <w:pPr>
        <w:pStyle w:val="ac"/>
        <w:rPr>
          <w:color w:val="000000" w:themeColor="text1"/>
          <w:sz w:val="22"/>
          <w:szCs w:val="22"/>
          <w:lang w:val="en-US"/>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lang w:val="en-US"/>
        </w:rPr>
        <w:t>Customs Capacity Building Strategy WCO [</w:t>
      </w:r>
      <w:r w:rsidRPr="004B61B4">
        <w:rPr>
          <w:rFonts w:eastAsia="Times New Roman" w:cs="Times New Roman"/>
          <w:color w:val="000000" w:themeColor="text1"/>
          <w:sz w:val="22"/>
          <w:szCs w:val="22"/>
        </w:rPr>
        <w:t>Электронный</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ресурс</w:t>
      </w:r>
      <w:r w:rsidRPr="004B61B4">
        <w:rPr>
          <w:rFonts w:eastAsia="Times New Roman" w:cs="Times New Roman"/>
          <w:color w:val="000000" w:themeColor="text1"/>
          <w:sz w:val="22"/>
          <w:szCs w:val="22"/>
          <w:lang w:val="en-US"/>
        </w:rPr>
        <w:t xml:space="preserve">] URL: </w:t>
      </w:r>
      <w:hyperlink r:id="rId42">
        <w:r w:rsidRPr="004B61B4">
          <w:rPr>
            <w:rStyle w:val="a6"/>
            <w:rFonts w:eastAsia="Times New Roman" w:cs="Times New Roman"/>
            <w:color w:val="000000" w:themeColor="text1"/>
            <w:sz w:val="22"/>
            <w:szCs w:val="22"/>
            <w:lang w:val="en-US"/>
          </w:rPr>
          <w:t>http://www.wcoomd.org/en/topics/capacity-building/overview/~/media/3C486A00F972488DB85F687EA0F551FB.ashx</w:t>
        </w:r>
      </w:hyperlink>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режим</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доступа</w:t>
      </w:r>
      <w:r w:rsidRPr="004B61B4">
        <w:rPr>
          <w:rFonts w:eastAsia="Times New Roman" w:cs="Times New Roman"/>
          <w:color w:val="000000" w:themeColor="text1"/>
          <w:sz w:val="22"/>
          <w:szCs w:val="22"/>
          <w:lang w:val="en-US"/>
        </w:rPr>
        <w:t xml:space="preserve"> 24.04.2017 </w:t>
      </w:r>
      <w:r w:rsidRPr="004B61B4">
        <w:rPr>
          <w:rFonts w:eastAsia="Times New Roman" w:cs="Times New Roman"/>
          <w:color w:val="000000" w:themeColor="text1"/>
          <w:sz w:val="22"/>
          <w:szCs w:val="22"/>
        </w:rPr>
        <w:t>г</w:t>
      </w:r>
      <w:r w:rsidRPr="004B61B4">
        <w:rPr>
          <w:rFonts w:eastAsia="Times New Roman" w:cs="Times New Roman"/>
          <w:color w:val="000000" w:themeColor="text1"/>
          <w:sz w:val="22"/>
          <w:szCs w:val="22"/>
          <w:lang w:val="en-US"/>
        </w:rPr>
        <w:t>.).</w:t>
      </w:r>
    </w:p>
  </w:footnote>
  <w:footnote w:id="101">
    <w:p w:rsidR="00EB1BAB" w:rsidRPr="004B61B4" w:rsidRDefault="00EB1BAB" w:rsidP="00F2515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Strategic plan 2016/2017 to 2018/2019 </w:t>
      </w:r>
      <w:r w:rsidRPr="004B61B4">
        <w:rPr>
          <w:rFonts w:eastAsia="Times New Roman" w:cs="Times New Roman"/>
          <w:color w:val="000000" w:themeColor="text1"/>
          <w:sz w:val="22"/>
          <w:szCs w:val="22"/>
          <w:lang w:val="en-US"/>
        </w:rPr>
        <w:t>WCO</w:t>
      </w:r>
      <w:r w:rsidRPr="004B61B4">
        <w:rPr>
          <w:rFonts w:eastAsia="Times New Roman" w:cs="Times New Roman"/>
          <w:color w:val="000000" w:themeColor="text1"/>
          <w:sz w:val="22"/>
          <w:szCs w:val="22"/>
        </w:rPr>
        <w:t xml:space="preserve"> [Электронный ресурс] </w:t>
      </w:r>
      <w:r w:rsidRPr="004B61B4">
        <w:rPr>
          <w:rFonts w:eastAsia="Times New Roman" w:cs="Times New Roman"/>
          <w:color w:val="000000" w:themeColor="text1"/>
          <w:sz w:val="22"/>
          <w:szCs w:val="22"/>
          <w:lang w:val="en-US"/>
        </w:rPr>
        <w:t>URL</w:t>
      </w:r>
      <w:r w:rsidRPr="004B61B4">
        <w:rPr>
          <w:rFonts w:eastAsia="Times New Roman" w:cs="Times New Roman"/>
          <w:color w:val="000000" w:themeColor="text1"/>
          <w:sz w:val="22"/>
          <w:szCs w:val="22"/>
        </w:rPr>
        <w:t xml:space="preserve">: </w:t>
      </w:r>
      <w:hyperlink r:id="rId43">
        <w:r w:rsidRPr="004B61B4">
          <w:rPr>
            <w:rStyle w:val="a6"/>
            <w:rFonts w:eastAsia="Times New Roman" w:cs="Times New Roman"/>
            <w:color w:val="000000" w:themeColor="text1"/>
            <w:sz w:val="22"/>
            <w:szCs w:val="22"/>
          </w:rPr>
          <w:t>http://www.wcoomd.org/~/media/wco/public/global/pdf/about-us/administrative-documents/strategic-plan-part-i-members-and-public.pdf?db=web</w:t>
        </w:r>
      </w:hyperlink>
      <w:r w:rsidRPr="004B61B4">
        <w:rPr>
          <w:rFonts w:eastAsia="Times New Roman" w:cs="Times New Roman"/>
          <w:color w:val="000000" w:themeColor="text1"/>
          <w:sz w:val="22"/>
          <w:szCs w:val="22"/>
        </w:rPr>
        <w:t xml:space="preserve"> (дата обращения 25.04.2017 г.).</w:t>
      </w:r>
    </w:p>
  </w:footnote>
  <w:footnote w:id="102">
    <w:p w:rsidR="00EB1BAB" w:rsidRPr="004B61B4" w:rsidRDefault="00EB1BAB">
      <w:pPr>
        <w:pStyle w:val="ac"/>
        <w:rPr>
          <w:color w:val="000000" w:themeColor="text1"/>
          <w:sz w:val="22"/>
          <w:szCs w:val="22"/>
        </w:rPr>
      </w:pPr>
      <w:r w:rsidRPr="004B61B4">
        <w:rPr>
          <w:rStyle w:val="ae"/>
          <w:color w:val="000000" w:themeColor="text1"/>
          <w:sz w:val="22"/>
          <w:szCs w:val="22"/>
        </w:rPr>
        <w:footnoteRef/>
      </w:r>
      <w:r w:rsidRPr="004B61B4">
        <w:rPr>
          <w:color w:val="000000" w:themeColor="text1"/>
          <w:sz w:val="22"/>
          <w:szCs w:val="22"/>
        </w:rPr>
        <w:t xml:space="preserve"> </w:t>
      </w:r>
      <w:r w:rsidRPr="004B61B4">
        <w:rPr>
          <w:rFonts w:eastAsia="Times New Roman" w:cs="Times New Roman"/>
          <w:color w:val="000000" w:themeColor="text1"/>
          <w:sz w:val="22"/>
          <w:szCs w:val="22"/>
        </w:rPr>
        <w:t>Ермакова В.В. Указ. соч. С. 58.</w:t>
      </w:r>
    </w:p>
  </w:footnote>
  <w:footnote w:id="103">
    <w:p w:rsidR="00EB1BAB" w:rsidRPr="004B61B4" w:rsidRDefault="00EB1BAB" w:rsidP="2CC1039A">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Customs Automation - ASYCUDA [Электронный ресурс] </w:t>
      </w:r>
      <w:r w:rsidRPr="004B61B4">
        <w:rPr>
          <w:rFonts w:eastAsia="Times New Roman" w:cs="Times New Roman"/>
          <w:color w:val="000000" w:themeColor="text1"/>
          <w:sz w:val="22"/>
          <w:szCs w:val="22"/>
          <w:lang w:val="en-US"/>
        </w:rPr>
        <w:t>URL</w:t>
      </w:r>
      <w:r w:rsidRPr="004B61B4">
        <w:rPr>
          <w:rFonts w:eastAsia="Times New Roman" w:cs="Times New Roman"/>
          <w:color w:val="000000" w:themeColor="text1"/>
          <w:sz w:val="22"/>
          <w:szCs w:val="22"/>
        </w:rPr>
        <w:t xml:space="preserve">: </w:t>
      </w:r>
      <w:hyperlink r:id="rId44">
        <w:r w:rsidRPr="004B61B4">
          <w:rPr>
            <w:rStyle w:val="a6"/>
            <w:rFonts w:eastAsia="Times New Roman" w:cs="Times New Roman"/>
            <w:color w:val="000000" w:themeColor="text1"/>
            <w:sz w:val="22"/>
            <w:szCs w:val="22"/>
          </w:rPr>
          <w:t>http://unctad.org/en/Pages/DTL/TTL/ASYCUDA-Programme.aspx</w:t>
        </w:r>
      </w:hyperlink>
      <w:r w:rsidRPr="004B61B4">
        <w:rPr>
          <w:rFonts w:eastAsia="Times New Roman" w:cs="Times New Roman"/>
          <w:color w:val="000000" w:themeColor="text1"/>
          <w:sz w:val="22"/>
          <w:szCs w:val="22"/>
        </w:rPr>
        <w:t xml:space="preserve"> (дата обращения 25.04.2017 г.).</w:t>
      </w:r>
    </w:p>
  </w:footnote>
  <w:footnote w:id="104">
    <w:p w:rsidR="00EB1BAB" w:rsidRPr="004B61B4" w:rsidRDefault="00EB1BAB" w:rsidP="3892E2E6">
      <w:pPr>
        <w:pStyle w:val="ac"/>
        <w:rPr>
          <w:rFonts w:cs="Times New Roman"/>
          <w:color w:val="000000" w:themeColor="text1"/>
          <w:sz w:val="22"/>
          <w:szCs w:val="22"/>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pacing w:val="-4"/>
          <w:sz w:val="22"/>
          <w:szCs w:val="22"/>
        </w:rPr>
        <w:t xml:space="preserve"> Годунов Д. Инструменты ЮНКТАД // Таможенное регулирование. Таможенный контроль. 2014. № 10. С. 50-59.</w:t>
      </w:r>
    </w:p>
  </w:footnote>
  <w:footnote w:id="105">
    <w:p w:rsidR="00EB1BAB" w:rsidRPr="004B61B4" w:rsidRDefault="00EB1BAB" w:rsidP="2CC1039A">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Лозбенко Л.А. Конвенциональное регулирование внешнеэкономической деятельности: монография. М., 2000. С.8.</w:t>
      </w:r>
    </w:p>
  </w:footnote>
  <w:footnote w:id="106">
    <w:p w:rsidR="00EB1BAB" w:rsidRPr="004B61B4" w:rsidRDefault="00EB1BAB" w:rsidP="2CC1039A">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Бахин С.В. Понятие и механизмы международно-правового сближения правовых систем// Российский ежегодник международного права. СПб., 2001. С. 34.</w:t>
      </w:r>
    </w:p>
  </w:footnote>
  <w:footnote w:id="107">
    <w:p w:rsidR="00EB1BAB" w:rsidRPr="004B61B4" w:rsidRDefault="00EB1BAB">
      <w:pPr>
        <w:pStyle w:val="ac"/>
        <w:rPr>
          <w:color w:val="000000" w:themeColor="text1"/>
          <w:sz w:val="22"/>
          <w:szCs w:val="22"/>
        </w:rPr>
      </w:pPr>
      <w:r w:rsidRPr="004B61B4">
        <w:rPr>
          <w:rStyle w:val="ae"/>
          <w:color w:val="000000" w:themeColor="text1"/>
          <w:sz w:val="22"/>
          <w:szCs w:val="22"/>
        </w:rPr>
        <w:footnoteRef/>
      </w:r>
      <w:r w:rsidRPr="004B61B4">
        <w:rPr>
          <w:color w:val="000000" w:themeColor="text1"/>
          <w:sz w:val="22"/>
          <w:szCs w:val="22"/>
        </w:rPr>
        <w:t xml:space="preserve"> Официальный сайт ВТО </w:t>
      </w:r>
      <w:r w:rsidRPr="004B61B4">
        <w:rPr>
          <w:rFonts w:eastAsia="Times New Roman" w:cs="Times New Roman"/>
          <w:color w:val="000000" w:themeColor="text1"/>
          <w:sz w:val="22"/>
          <w:szCs w:val="22"/>
        </w:rPr>
        <w:t xml:space="preserve">[Электронный ресурс] </w:t>
      </w:r>
      <w:r w:rsidRPr="004B61B4">
        <w:rPr>
          <w:rFonts w:eastAsia="Times New Roman" w:cs="Times New Roman"/>
          <w:color w:val="000000" w:themeColor="text1"/>
          <w:sz w:val="22"/>
          <w:szCs w:val="22"/>
          <w:lang w:val="en-US"/>
        </w:rPr>
        <w:t>URL</w:t>
      </w:r>
      <w:r w:rsidRPr="004B61B4">
        <w:rPr>
          <w:rFonts w:eastAsia="Times New Roman" w:cs="Times New Roman"/>
          <w:color w:val="000000" w:themeColor="text1"/>
          <w:sz w:val="22"/>
          <w:szCs w:val="22"/>
        </w:rPr>
        <w:t>:</w:t>
      </w:r>
      <w:r w:rsidRPr="004B61B4">
        <w:rPr>
          <w:color w:val="000000" w:themeColor="text1"/>
          <w:sz w:val="22"/>
          <w:szCs w:val="22"/>
        </w:rPr>
        <w:t xml:space="preserve"> </w:t>
      </w:r>
      <w:hyperlink r:id="rId45" w:history="1">
        <w:r w:rsidRPr="004B61B4">
          <w:rPr>
            <w:rStyle w:val="a6"/>
            <w:color w:val="000000" w:themeColor="text1"/>
            <w:sz w:val="22"/>
            <w:szCs w:val="22"/>
          </w:rPr>
          <w:t>https://www.wto.org/</w:t>
        </w:r>
      </w:hyperlink>
      <w:r w:rsidRPr="004B61B4">
        <w:rPr>
          <w:color w:val="000000" w:themeColor="text1"/>
          <w:sz w:val="22"/>
          <w:szCs w:val="22"/>
        </w:rPr>
        <w:t xml:space="preserve"> (дата обращения 13.04.2017 г.).</w:t>
      </w:r>
    </w:p>
  </w:footnote>
  <w:footnote w:id="108">
    <w:p w:rsidR="00EB1BAB" w:rsidRPr="004B61B4" w:rsidRDefault="00EB1BAB" w:rsidP="3892E2E6">
      <w:pPr>
        <w:pStyle w:val="ac"/>
        <w:rPr>
          <w:rFonts w:cs="Times New Roman"/>
          <w:color w:val="000000" w:themeColor="text1"/>
          <w:sz w:val="22"/>
          <w:szCs w:val="22"/>
          <w:lang w:val="en-US"/>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 Акимов Н.Н. Взаимодействие норм права ВТО и региональных интеграционных объединений // Евразийская интеграция: экономика, право, политика. Международный</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научно</w:t>
      </w:r>
      <w:r w:rsidRPr="004B61B4">
        <w:rPr>
          <w:rFonts w:eastAsia="Times New Roman" w:cs="Times New Roman"/>
          <w:color w:val="000000" w:themeColor="text1"/>
          <w:sz w:val="22"/>
          <w:szCs w:val="22"/>
          <w:lang w:val="en-US"/>
        </w:rPr>
        <w:t>-</w:t>
      </w:r>
      <w:r w:rsidRPr="004B61B4">
        <w:rPr>
          <w:rFonts w:eastAsia="Times New Roman" w:cs="Times New Roman"/>
          <w:color w:val="000000" w:themeColor="text1"/>
          <w:sz w:val="22"/>
          <w:szCs w:val="22"/>
        </w:rPr>
        <w:t>аналитический</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журнал</w:t>
      </w:r>
      <w:r w:rsidRPr="004B61B4">
        <w:rPr>
          <w:rFonts w:eastAsia="Times New Roman" w:cs="Times New Roman"/>
          <w:color w:val="000000" w:themeColor="text1"/>
          <w:sz w:val="22"/>
          <w:szCs w:val="22"/>
          <w:lang w:val="en-US"/>
        </w:rPr>
        <w:t xml:space="preserve">. 2011. N 9. </w:t>
      </w:r>
      <w:r w:rsidRPr="004B61B4">
        <w:rPr>
          <w:rFonts w:eastAsia="Times New Roman" w:cs="Times New Roman"/>
          <w:color w:val="000000" w:themeColor="text1"/>
          <w:sz w:val="22"/>
          <w:szCs w:val="22"/>
        </w:rPr>
        <w:t>С</w:t>
      </w:r>
      <w:r w:rsidRPr="004B61B4">
        <w:rPr>
          <w:rFonts w:eastAsia="Times New Roman" w:cs="Times New Roman"/>
          <w:color w:val="000000" w:themeColor="text1"/>
          <w:sz w:val="22"/>
          <w:szCs w:val="22"/>
          <w:lang w:val="en-US"/>
        </w:rPr>
        <w:t>. 183 - 184.</w:t>
      </w:r>
    </w:p>
  </w:footnote>
  <w:footnote w:id="109">
    <w:p w:rsidR="00EB1BAB" w:rsidRPr="004B61B4" w:rsidRDefault="00EB1BAB" w:rsidP="3892E2E6">
      <w:pPr>
        <w:pStyle w:val="ac"/>
        <w:rPr>
          <w:color w:val="000000" w:themeColor="text1"/>
          <w:sz w:val="22"/>
          <w:szCs w:val="22"/>
          <w:lang w:val="en-US"/>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lang w:val="en-US"/>
        </w:rPr>
        <w:t xml:space="preserve">The Legal Texts. The Results of the Uruguay Round of Multilateral Trade Negotiations. WTO, 2002. </w:t>
      </w:r>
      <w:r w:rsidRPr="004B61B4">
        <w:rPr>
          <w:rFonts w:eastAsia="Times New Roman" w:cs="Times New Roman"/>
          <w:color w:val="000000" w:themeColor="text1"/>
          <w:sz w:val="22"/>
          <w:szCs w:val="22"/>
        </w:rPr>
        <w:t>С</w:t>
      </w:r>
      <w:r w:rsidRPr="004B61B4">
        <w:rPr>
          <w:rFonts w:eastAsia="Times New Roman" w:cs="Times New Roman"/>
          <w:color w:val="000000" w:themeColor="text1"/>
          <w:sz w:val="22"/>
          <w:szCs w:val="22"/>
          <w:lang w:val="en-US"/>
        </w:rPr>
        <w:t>. 458.</w:t>
      </w:r>
    </w:p>
  </w:footnote>
  <w:footnote w:id="110">
    <w:p w:rsidR="00EB1BAB" w:rsidRPr="004B61B4" w:rsidRDefault="00EB1BAB" w:rsidP="3892E2E6">
      <w:pPr>
        <w:pStyle w:val="ac"/>
        <w:rPr>
          <w:rFonts w:cs="Times New Roman"/>
          <w:color w:val="000000" w:themeColor="text1"/>
          <w:sz w:val="22"/>
          <w:szCs w:val="22"/>
          <w:lang w:val="en-US"/>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pacing w:val="-4"/>
          <w:sz w:val="22"/>
          <w:szCs w:val="22"/>
          <w:lang w:val="en-US"/>
        </w:rPr>
        <w:t xml:space="preserve">Halis M. Yildiz. Foreign direct investment and customs union: Incentives for multilateral tariff cooperation over free trade The Journal of International Trade &amp; Economic Development, 2013. </w:t>
      </w:r>
    </w:p>
  </w:footnote>
  <w:footnote w:id="111">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Турбан Г.В. Таможенный союз России, Казахстана и Беларуси в контексте развития региональных торговых соглашений // Белорусский экономический журнал. 2013. № 3. С. 57.</w:t>
      </w:r>
    </w:p>
  </w:footnote>
  <w:footnote w:id="112">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 Давыденко Е. Л. Региональные интеграционные соглашения в системе Всемирной торговой организации// Белорусский экономический журнал. 2007. №2. С. 118.</w:t>
      </w:r>
    </w:p>
  </w:footnote>
  <w:footnote w:id="113">
    <w:p w:rsidR="00EB1BAB" w:rsidRPr="004B61B4" w:rsidRDefault="00EB1BAB" w:rsidP="3892E2E6">
      <w:pPr>
        <w:pStyle w:val="ac"/>
        <w:rPr>
          <w:color w:val="000000" w:themeColor="text1"/>
          <w:sz w:val="22"/>
          <w:szCs w:val="22"/>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From 6 to 28 members [Электронный ресурс] </w:t>
      </w:r>
      <w:r w:rsidRPr="004B61B4">
        <w:rPr>
          <w:rFonts w:eastAsia="Times New Roman" w:cs="Times New Roman"/>
          <w:color w:val="000000" w:themeColor="text1"/>
          <w:sz w:val="22"/>
          <w:szCs w:val="22"/>
          <w:lang w:val="en-US"/>
        </w:rPr>
        <w:t>URL</w:t>
      </w:r>
      <w:r w:rsidRPr="004B61B4">
        <w:rPr>
          <w:rFonts w:eastAsia="Times New Roman" w:cs="Times New Roman"/>
          <w:color w:val="000000" w:themeColor="text1"/>
          <w:sz w:val="22"/>
          <w:szCs w:val="22"/>
        </w:rPr>
        <w:t xml:space="preserve">: </w:t>
      </w:r>
      <w:hyperlink r:id="rId46">
        <w:r w:rsidRPr="004B61B4">
          <w:rPr>
            <w:rStyle w:val="a6"/>
            <w:rFonts w:eastAsia="Times New Roman" w:cs="Times New Roman"/>
            <w:color w:val="000000" w:themeColor="text1"/>
            <w:sz w:val="22"/>
            <w:szCs w:val="22"/>
          </w:rPr>
          <w:t>https://ec.europa.eu/neighbourhood-enlargement/policy/from-6-to-28-members_en</w:t>
        </w:r>
      </w:hyperlink>
      <w:r w:rsidRPr="004B61B4">
        <w:rPr>
          <w:rFonts w:eastAsia="Times New Roman" w:cs="Times New Roman"/>
          <w:color w:val="000000" w:themeColor="text1"/>
          <w:sz w:val="22"/>
          <w:szCs w:val="22"/>
        </w:rPr>
        <w:t xml:space="preserve"> (дата обращения 25.04.2017 г.).</w:t>
      </w:r>
    </w:p>
  </w:footnote>
  <w:footnote w:id="114">
    <w:p w:rsidR="00EB1BAB" w:rsidRPr="004B61B4" w:rsidRDefault="00EB1BAB" w:rsidP="00ED57FF">
      <w:pPr>
        <w:pStyle w:val="ac"/>
        <w:rPr>
          <w:color w:val="000000" w:themeColor="text1"/>
          <w:sz w:val="22"/>
          <w:szCs w:val="22"/>
          <w:lang w:val="en-US"/>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lang w:val="en-US"/>
        </w:rPr>
        <w:t>Consolidated version of the treaty establishing the european community contents [</w:t>
      </w:r>
      <w:r w:rsidRPr="004B61B4">
        <w:rPr>
          <w:rFonts w:eastAsia="Times New Roman" w:cs="Times New Roman"/>
          <w:color w:val="000000" w:themeColor="text1"/>
          <w:sz w:val="22"/>
          <w:szCs w:val="22"/>
        </w:rPr>
        <w:t>Электронный</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ресурс</w:t>
      </w:r>
      <w:r w:rsidRPr="004B61B4">
        <w:rPr>
          <w:rFonts w:eastAsia="Times New Roman" w:cs="Times New Roman"/>
          <w:color w:val="000000" w:themeColor="text1"/>
          <w:sz w:val="22"/>
          <w:szCs w:val="22"/>
          <w:lang w:val="en-US"/>
        </w:rPr>
        <w:t xml:space="preserve">] URL: </w:t>
      </w:r>
      <w:hyperlink r:id="rId47">
        <w:r w:rsidRPr="004B61B4">
          <w:rPr>
            <w:rStyle w:val="a6"/>
            <w:rFonts w:eastAsia="Times New Roman" w:cs="Times New Roman"/>
            <w:color w:val="000000" w:themeColor="text1"/>
            <w:sz w:val="22"/>
            <w:szCs w:val="22"/>
            <w:lang w:val="en-US"/>
          </w:rPr>
          <w:t>http://eur-lex.europa.eu/legal-content/EN/TXT/?uri=CELEX%3A12002E%2FTXT</w:t>
        </w:r>
      </w:hyperlink>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дата</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обращения</w:t>
      </w:r>
      <w:r w:rsidRPr="004B61B4">
        <w:rPr>
          <w:rFonts w:eastAsia="Times New Roman" w:cs="Times New Roman"/>
          <w:color w:val="000000" w:themeColor="text1"/>
          <w:sz w:val="22"/>
          <w:szCs w:val="22"/>
          <w:lang w:val="en-US"/>
        </w:rPr>
        <w:t xml:space="preserve"> 25.04.2017 </w:t>
      </w:r>
      <w:r w:rsidRPr="004B61B4">
        <w:rPr>
          <w:rFonts w:eastAsia="Times New Roman" w:cs="Times New Roman"/>
          <w:color w:val="000000" w:themeColor="text1"/>
          <w:sz w:val="22"/>
          <w:szCs w:val="22"/>
        </w:rPr>
        <w:t>г</w:t>
      </w:r>
      <w:r w:rsidRPr="004B61B4">
        <w:rPr>
          <w:rFonts w:eastAsia="Times New Roman" w:cs="Times New Roman"/>
          <w:color w:val="000000" w:themeColor="text1"/>
          <w:sz w:val="22"/>
          <w:szCs w:val="22"/>
          <w:lang w:val="en-US"/>
        </w:rPr>
        <w:t>.).</w:t>
      </w:r>
    </w:p>
  </w:footnote>
  <w:footnote w:id="115">
    <w:p w:rsidR="00EB1BAB" w:rsidRPr="004B61B4" w:rsidRDefault="00EB1BAB" w:rsidP="3892E2E6">
      <w:pPr>
        <w:pStyle w:val="ac"/>
        <w:rPr>
          <w:color w:val="000000" w:themeColor="text1"/>
          <w:sz w:val="22"/>
          <w:szCs w:val="22"/>
          <w:lang w:val="en-US"/>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lang w:val="en-US"/>
        </w:rPr>
        <w:t>Uniformity of Customs Administration in the European Union [</w:t>
      </w:r>
      <w:r w:rsidRPr="004B61B4">
        <w:rPr>
          <w:rFonts w:eastAsia="Times New Roman" w:cs="Times New Roman"/>
          <w:color w:val="000000" w:themeColor="text1"/>
          <w:sz w:val="22"/>
          <w:szCs w:val="22"/>
        </w:rPr>
        <w:t>Электронный</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ресурс</w:t>
      </w:r>
      <w:r w:rsidRPr="004B61B4">
        <w:rPr>
          <w:rFonts w:eastAsia="Times New Roman" w:cs="Times New Roman"/>
          <w:color w:val="000000" w:themeColor="text1"/>
          <w:sz w:val="22"/>
          <w:szCs w:val="22"/>
          <w:lang w:val="en-US"/>
        </w:rPr>
        <w:t xml:space="preserve">] URL: </w:t>
      </w:r>
      <w:hyperlink r:id="rId48" w:anchor="v=onepage&amp;q=Can%20not%20ensure%20uniform%20application%20of%20the%20customs%20legislation%20of%20the%20European%20Union%2025%20by%20national%20administrations%2C%20which%20violates%20Art.%20X.&amp;f=false">
        <w:r w:rsidRPr="004B61B4">
          <w:rPr>
            <w:rStyle w:val="a6"/>
            <w:rFonts w:eastAsia="Times New Roman" w:cs="Times New Roman"/>
            <w:color w:val="000000" w:themeColor="text1"/>
            <w:sz w:val="22"/>
            <w:szCs w:val="22"/>
            <w:lang w:val="en-US"/>
          </w:rPr>
          <w:t>https://books.google.ru/books?id=sfXHCgAAQBAJ&amp;pg=PA53&amp;lpg=PA53&amp;dq=Can+not+ensure+uniform+application+of+the+customs+legislation+of+the+European+Union+25+by+national+administrations,+which+violates+Art.+X.&amp;source=bl&amp;ots=K0IRLHX3A0&amp;sig=Lr2_5QdTA5Q0AIp_BN3ySdK3xHM&amp;hl=ru&amp;sa=X&amp;ved=0ahUKEwjHrfzuqODTAhUJCpoKHR6DDFQQ6AEIJzAA#v=onepage&amp;q=Can%20not%20ensure%20uniform%20application%20of%20the%20customs%20legislation%20of%20the%20European%20Union%2025%20by%20national%20administrations%2C%20which%20violates%20Art.%20X.&amp;f=false</w:t>
        </w:r>
      </w:hyperlink>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дата</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обращения</w:t>
      </w:r>
      <w:r w:rsidRPr="004B61B4">
        <w:rPr>
          <w:rFonts w:eastAsia="Times New Roman" w:cs="Times New Roman"/>
          <w:color w:val="000000" w:themeColor="text1"/>
          <w:sz w:val="22"/>
          <w:szCs w:val="22"/>
          <w:lang w:val="en-US"/>
        </w:rPr>
        <w:t xml:space="preserve"> 25.04.2017 </w:t>
      </w:r>
      <w:r w:rsidRPr="004B61B4">
        <w:rPr>
          <w:rFonts w:eastAsia="Times New Roman" w:cs="Times New Roman"/>
          <w:color w:val="000000" w:themeColor="text1"/>
          <w:sz w:val="22"/>
          <w:szCs w:val="22"/>
        </w:rPr>
        <w:t>г</w:t>
      </w:r>
      <w:r w:rsidRPr="004B61B4">
        <w:rPr>
          <w:rFonts w:eastAsia="Times New Roman" w:cs="Times New Roman"/>
          <w:color w:val="000000" w:themeColor="text1"/>
          <w:sz w:val="22"/>
          <w:szCs w:val="22"/>
          <w:lang w:val="en-US"/>
        </w:rPr>
        <w:t>.).</w:t>
      </w:r>
    </w:p>
  </w:footnote>
  <w:footnote w:id="116">
    <w:p w:rsidR="00EB1BAB" w:rsidRPr="004B61B4" w:rsidRDefault="00EB1BAB" w:rsidP="3892E2E6">
      <w:pPr>
        <w:pStyle w:val="ac"/>
        <w:rPr>
          <w:rFonts w:eastAsia="Times New Roman" w:cs="Times New Roman"/>
          <w:color w:val="000000" w:themeColor="text1"/>
          <w:sz w:val="22"/>
          <w:szCs w:val="22"/>
          <w:lang w:val="en-US"/>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lang w:val="en-US"/>
        </w:rPr>
        <w:t xml:space="preserve">Rimas Stankevičius. Problems of international cooperation and mutual assistance among the European Union customs authorities//Intellectual economics 2007, № 2(2). </w:t>
      </w:r>
      <w:r w:rsidRPr="004B61B4">
        <w:rPr>
          <w:rFonts w:eastAsia="Times New Roman" w:cs="Times New Roman"/>
          <w:color w:val="000000" w:themeColor="text1"/>
          <w:sz w:val="22"/>
          <w:szCs w:val="22"/>
        </w:rPr>
        <w:t>С</w:t>
      </w:r>
      <w:r w:rsidRPr="004B61B4">
        <w:rPr>
          <w:rFonts w:eastAsia="Times New Roman" w:cs="Times New Roman"/>
          <w:color w:val="000000" w:themeColor="text1"/>
          <w:sz w:val="22"/>
          <w:szCs w:val="22"/>
          <w:lang w:val="en-US"/>
        </w:rPr>
        <w:t>. 65.</w:t>
      </w:r>
    </w:p>
  </w:footnote>
  <w:footnote w:id="117">
    <w:p w:rsidR="00EB1BAB" w:rsidRPr="004B61B4" w:rsidRDefault="00EB1BAB" w:rsidP="3892E2E6">
      <w:pPr>
        <w:pStyle w:val="ac"/>
        <w:rPr>
          <w:rFonts w:cs="Times New Roman"/>
          <w:color w:val="000000" w:themeColor="text1"/>
          <w:sz w:val="22"/>
          <w:szCs w:val="22"/>
          <w:lang w:val="en-US"/>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pacing w:val="-4"/>
          <w:sz w:val="22"/>
          <w:szCs w:val="22"/>
          <w:lang w:val="en-US"/>
        </w:rPr>
        <w:t xml:space="preserve"> European Convention on Mutual Assistance in Criminal Matters signed on 20 April 1959 Strasbourg. Žin., 1995,  №. 23.</w:t>
      </w:r>
    </w:p>
  </w:footnote>
  <w:footnote w:id="118">
    <w:p w:rsidR="00EB1BAB" w:rsidRPr="004B61B4" w:rsidRDefault="00EB1BAB" w:rsidP="3892E2E6">
      <w:pPr>
        <w:pStyle w:val="ac"/>
        <w:rPr>
          <w:color w:val="000000" w:themeColor="text1"/>
          <w:sz w:val="22"/>
          <w:szCs w:val="22"/>
          <w:lang w:val="en-US"/>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lang w:val="en-US"/>
        </w:rPr>
        <w:t>Council Regulation (EC) No 515/97 of 13 March 1997 on mutual assistance between the administrative authorities of the Member States and cooperation between the latter and the Commission to ensure the correct application of the law on customs and agricultural matters [</w:t>
      </w:r>
      <w:r w:rsidRPr="004B61B4">
        <w:rPr>
          <w:rFonts w:eastAsia="Times New Roman" w:cs="Times New Roman"/>
          <w:color w:val="000000" w:themeColor="text1"/>
          <w:sz w:val="22"/>
          <w:szCs w:val="22"/>
        </w:rPr>
        <w:t>Электронный</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ресурс</w:t>
      </w:r>
      <w:r w:rsidRPr="004B61B4">
        <w:rPr>
          <w:rFonts w:eastAsia="Times New Roman" w:cs="Times New Roman"/>
          <w:color w:val="000000" w:themeColor="text1"/>
          <w:sz w:val="22"/>
          <w:szCs w:val="22"/>
          <w:lang w:val="en-US"/>
        </w:rPr>
        <w:t xml:space="preserve">] URL: </w:t>
      </w:r>
      <w:hyperlink r:id="rId49">
        <w:r w:rsidRPr="004B61B4">
          <w:rPr>
            <w:rStyle w:val="a6"/>
            <w:rFonts w:eastAsia="Times New Roman" w:cs="Times New Roman"/>
            <w:color w:val="000000" w:themeColor="text1"/>
            <w:sz w:val="22"/>
            <w:szCs w:val="22"/>
            <w:lang w:val="en-US"/>
          </w:rPr>
          <w:t>http://eur-lex.europa.eu/legal-content/EN/TXT/?uri=celex:31997R0515</w:t>
        </w:r>
      </w:hyperlink>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дата</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обращения</w:t>
      </w:r>
      <w:r w:rsidRPr="004B61B4">
        <w:rPr>
          <w:rFonts w:eastAsia="Times New Roman" w:cs="Times New Roman"/>
          <w:color w:val="000000" w:themeColor="text1"/>
          <w:sz w:val="22"/>
          <w:szCs w:val="22"/>
          <w:lang w:val="en-US"/>
        </w:rPr>
        <w:t xml:space="preserve"> 25.04.2017 </w:t>
      </w:r>
      <w:r w:rsidRPr="004B61B4">
        <w:rPr>
          <w:rFonts w:eastAsia="Times New Roman" w:cs="Times New Roman"/>
          <w:color w:val="000000" w:themeColor="text1"/>
          <w:sz w:val="22"/>
          <w:szCs w:val="22"/>
        </w:rPr>
        <w:t>г</w:t>
      </w:r>
      <w:r w:rsidRPr="004B61B4">
        <w:rPr>
          <w:rFonts w:eastAsia="Times New Roman" w:cs="Times New Roman"/>
          <w:color w:val="000000" w:themeColor="text1"/>
          <w:sz w:val="22"/>
          <w:szCs w:val="22"/>
          <w:lang w:val="en-US"/>
        </w:rPr>
        <w:t>.).</w:t>
      </w:r>
    </w:p>
  </w:footnote>
  <w:footnote w:id="119">
    <w:p w:rsidR="00EB1BAB" w:rsidRPr="004B61B4" w:rsidRDefault="00EB1BAB" w:rsidP="00ED57FF">
      <w:pPr>
        <w:pStyle w:val="ac"/>
        <w:rPr>
          <w:color w:val="000000" w:themeColor="text1"/>
          <w:sz w:val="22"/>
          <w:szCs w:val="22"/>
          <w:lang w:val="en-US"/>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lang w:val="en-US"/>
        </w:rPr>
        <w:t>Convention drawn up on the basis of Article K.3 of the Treaty on European Union, on the protection of the European Communities' financial interests [</w:t>
      </w:r>
      <w:r w:rsidRPr="004B61B4">
        <w:rPr>
          <w:rFonts w:eastAsia="Times New Roman" w:cs="Times New Roman"/>
          <w:color w:val="000000" w:themeColor="text1"/>
          <w:sz w:val="22"/>
          <w:szCs w:val="22"/>
        </w:rPr>
        <w:t>Электронный</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ресурс</w:t>
      </w:r>
      <w:r w:rsidRPr="004B61B4">
        <w:rPr>
          <w:rFonts w:eastAsia="Times New Roman" w:cs="Times New Roman"/>
          <w:color w:val="000000" w:themeColor="text1"/>
          <w:sz w:val="22"/>
          <w:szCs w:val="22"/>
          <w:lang w:val="en-US"/>
        </w:rPr>
        <w:t xml:space="preserve">] URL: </w:t>
      </w:r>
      <w:hyperlink r:id="rId50">
        <w:r w:rsidRPr="004B61B4">
          <w:rPr>
            <w:rStyle w:val="a6"/>
            <w:rFonts w:eastAsia="Times New Roman" w:cs="Times New Roman"/>
            <w:color w:val="000000" w:themeColor="text1"/>
            <w:sz w:val="22"/>
            <w:szCs w:val="22"/>
            <w:lang w:val="en-US"/>
          </w:rPr>
          <w:t>http://eur-lex.europa.eu/legal-content/EN/TXT/?uri=CELEX:41995A1127%2803%29</w:t>
        </w:r>
      </w:hyperlink>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дата</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обращения</w:t>
      </w:r>
      <w:r w:rsidRPr="004B61B4">
        <w:rPr>
          <w:rFonts w:eastAsia="Times New Roman" w:cs="Times New Roman"/>
          <w:color w:val="000000" w:themeColor="text1"/>
          <w:sz w:val="22"/>
          <w:szCs w:val="22"/>
          <w:lang w:val="en-US"/>
        </w:rPr>
        <w:t xml:space="preserve"> 26.04.2017 </w:t>
      </w:r>
      <w:r w:rsidRPr="004B61B4">
        <w:rPr>
          <w:rFonts w:eastAsia="Times New Roman" w:cs="Times New Roman"/>
          <w:color w:val="000000" w:themeColor="text1"/>
          <w:sz w:val="22"/>
          <w:szCs w:val="22"/>
        </w:rPr>
        <w:t>г</w:t>
      </w:r>
      <w:r w:rsidRPr="004B61B4">
        <w:rPr>
          <w:rFonts w:eastAsia="Times New Roman" w:cs="Times New Roman"/>
          <w:color w:val="000000" w:themeColor="text1"/>
          <w:sz w:val="22"/>
          <w:szCs w:val="22"/>
          <w:lang w:val="en-US"/>
        </w:rPr>
        <w:t>.).</w:t>
      </w:r>
    </w:p>
  </w:footnote>
  <w:footnote w:id="120">
    <w:p w:rsidR="00EB1BAB" w:rsidRPr="004B61B4" w:rsidRDefault="00EB1BAB">
      <w:pPr>
        <w:pStyle w:val="ac"/>
        <w:rPr>
          <w:color w:val="000000" w:themeColor="text1"/>
          <w:sz w:val="22"/>
          <w:szCs w:val="22"/>
          <w:lang w:val="en-US"/>
        </w:rPr>
      </w:pPr>
      <w:r w:rsidRPr="004B61B4">
        <w:rPr>
          <w:rStyle w:val="ae"/>
          <w:color w:val="000000" w:themeColor="text1"/>
          <w:sz w:val="22"/>
          <w:szCs w:val="22"/>
        </w:rPr>
        <w:footnoteRef/>
      </w:r>
      <w:r w:rsidRPr="004B61B4">
        <w:rPr>
          <w:color w:val="000000" w:themeColor="text1"/>
          <w:sz w:val="22"/>
          <w:szCs w:val="22"/>
          <w:lang w:val="en-US"/>
        </w:rPr>
        <w:t xml:space="preserve"> European Convention on Mutual Assistance in Criminal Matters: подписана </w:t>
      </w:r>
      <w:r w:rsidRPr="004B61B4">
        <w:rPr>
          <w:color w:val="000000" w:themeColor="text1"/>
          <w:sz w:val="22"/>
          <w:szCs w:val="22"/>
        </w:rPr>
        <w:t>в</w:t>
      </w:r>
      <w:r w:rsidRPr="004B61B4">
        <w:rPr>
          <w:color w:val="000000" w:themeColor="text1"/>
          <w:sz w:val="22"/>
          <w:szCs w:val="22"/>
          <w:lang w:val="en-US"/>
        </w:rPr>
        <w:t xml:space="preserve"> </w:t>
      </w:r>
      <w:r w:rsidRPr="004B61B4">
        <w:rPr>
          <w:color w:val="000000" w:themeColor="text1"/>
          <w:sz w:val="22"/>
          <w:szCs w:val="22"/>
        </w:rPr>
        <w:t>Страсбурге</w:t>
      </w:r>
      <w:r w:rsidRPr="004B61B4">
        <w:rPr>
          <w:color w:val="000000" w:themeColor="text1"/>
          <w:sz w:val="22"/>
          <w:szCs w:val="22"/>
          <w:lang w:val="en-US"/>
        </w:rPr>
        <w:t xml:space="preserve"> 20.04.1959 </w:t>
      </w:r>
      <w:r w:rsidRPr="004B61B4">
        <w:rPr>
          <w:rFonts w:eastAsia="Times New Roman" w:cs="Times New Roman"/>
          <w:color w:val="000000" w:themeColor="text1"/>
          <w:sz w:val="22"/>
          <w:szCs w:val="22"/>
          <w:lang w:val="en-US"/>
        </w:rPr>
        <w:t>[</w:t>
      </w:r>
      <w:r w:rsidRPr="004B61B4">
        <w:rPr>
          <w:rFonts w:eastAsia="Times New Roman" w:cs="Times New Roman"/>
          <w:color w:val="000000" w:themeColor="text1"/>
          <w:sz w:val="22"/>
          <w:szCs w:val="22"/>
        </w:rPr>
        <w:t>Электронный</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ресурс</w:t>
      </w:r>
      <w:r w:rsidRPr="004B61B4">
        <w:rPr>
          <w:rFonts w:eastAsia="Times New Roman" w:cs="Times New Roman"/>
          <w:color w:val="000000" w:themeColor="text1"/>
          <w:sz w:val="22"/>
          <w:szCs w:val="22"/>
          <w:lang w:val="en-US"/>
        </w:rPr>
        <w:t>] URL:</w:t>
      </w:r>
      <w:r w:rsidRPr="004B61B4">
        <w:rPr>
          <w:color w:val="000000" w:themeColor="text1"/>
          <w:sz w:val="22"/>
          <w:szCs w:val="22"/>
          <w:lang w:val="en-US"/>
        </w:rPr>
        <w:t xml:space="preserve"> </w:t>
      </w:r>
      <w:hyperlink r:id="rId51" w:history="1">
        <w:r w:rsidRPr="004B61B4">
          <w:rPr>
            <w:rStyle w:val="a6"/>
            <w:rFonts w:eastAsia="Times New Roman" w:cs="Times New Roman"/>
            <w:color w:val="000000" w:themeColor="text1"/>
            <w:sz w:val="22"/>
            <w:szCs w:val="22"/>
            <w:lang w:val="en-US"/>
          </w:rPr>
          <w:t>https://rm.coe.int/16800656ce</w:t>
        </w:r>
      </w:hyperlink>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дата</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обращения</w:t>
      </w:r>
      <w:r w:rsidRPr="004B61B4">
        <w:rPr>
          <w:rFonts w:eastAsia="Times New Roman" w:cs="Times New Roman"/>
          <w:color w:val="000000" w:themeColor="text1"/>
          <w:sz w:val="22"/>
          <w:szCs w:val="22"/>
          <w:lang w:val="en-US"/>
        </w:rPr>
        <w:t xml:space="preserve"> 26.04.2017 </w:t>
      </w:r>
      <w:r w:rsidRPr="004B61B4">
        <w:rPr>
          <w:rFonts w:eastAsia="Times New Roman" w:cs="Times New Roman"/>
          <w:color w:val="000000" w:themeColor="text1"/>
          <w:sz w:val="22"/>
          <w:szCs w:val="22"/>
        </w:rPr>
        <w:t>г</w:t>
      </w:r>
      <w:r w:rsidRPr="004B61B4">
        <w:rPr>
          <w:rFonts w:eastAsia="Times New Roman" w:cs="Times New Roman"/>
          <w:color w:val="000000" w:themeColor="text1"/>
          <w:sz w:val="22"/>
          <w:szCs w:val="22"/>
          <w:lang w:val="en-US"/>
        </w:rPr>
        <w:t>.).</w:t>
      </w:r>
    </w:p>
  </w:footnote>
  <w:footnote w:id="121">
    <w:p w:rsidR="00EB1BAB" w:rsidRPr="004B61B4" w:rsidRDefault="00EB1BAB">
      <w:pPr>
        <w:pStyle w:val="ac"/>
        <w:rPr>
          <w:color w:val="000000" w:themeColor="text1"/>
          <w:sz w:val="22"/>
          <w:szCs w:val="22"/>
          <w:lang w:val="en-US"/>
        </w:rPr>
      </w:pPr>
      <w:r w:rsidRPr="004B61B4">
        <w:rPr>
          <w:rStyle w:val="ae"/>
          <w:color w:val="000000" w:themeColor="text1"/>
          <w:sz w:val="22"/>
          <w:szCs w:val="22"/>
        </w:rPr>
        <w:footnoteRef/>
      </w:r>
      <w:r w:rsidRPr="004B61B4">
        <w:rPr>
          <w:color w:val="000000" w:themeColor="text1"/>
          <w:sz w:val="22"/>
          <w:szCs w:val="22"/>
          <w:lang w:val="en-US"/>
        </w:rPr>
        <w:t xml:space="preserve"> </w:t>
      </w:r>
      <w:r w:rsidRPr="004B61B4">
        <w:rPr>
          <w:rFonts w:eastAsia="Times New Roman" w:cs="Times New Roman"/>
          <w:color w:val="000000" w:themeColor="text1"/>
          <w:spacing w:val="-4"/>
          <w:sz w:val="22"/>
          <w:szCs w:val="22"/>
          <w:lang w:val="en-US"/>
        </w:rPr>
        <w:t>Rimas Stankevičius. Problems of international cooperation and mutual assistance among the European Union customs authorities/ Intellectual economics, 2007, №.2(2). С. 66.</w:t>
      </w:r>
    </w:p>
  </w:footnote>
  <w:footnote w:id="122">
    <w:p w:rsidR="00EB1BAB" w:rsidRPr="004B61B4" w:rsidRDefault="00EB1BAB" w:rsidP="3892E2E6">
      <w:pPr>
        <w:pStyle w:val="ac"/>
        <w:rPr>
          <w:rFonts w:cs="Times New Roman"/>
          <w:color w:val="000000" w:themeColor="text1"/>
          <w:sz w:val="22"/>
          <w:szCs w:val="22"/>
          <w:lang w:val="en-US"/>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pacing w:val="-4"/>
          <w:sz w:val="22"/>
          <w:szCs w:val="22"/>
        </w:rPr>
        <w:t>Там</w:t>
      </w:r>
      <w:r w:rsidRPr="004B61B4">
        <w:rPr>
          <w:rFonts w:eastAsia="Times New Roman" w:cs="Times New Roman"/>
          <w:color w:val="000000" w:themeColor="text1"/>
          <w:spacing w:val="-4"/>
          <w:sz w:val="22"/>
          <w:szCs w:val="22"/>
          <w:lang w:val="en-US"/>
        </w:rPr>
        <w:t xml:space="preserve"> </w:t>
      </w:r>
      <w:r w:rsidRPr="004B61B4">
        <w:rPr>
          <w:rFonts w:eastAsia="Times New Roman" w:cs="Times New Roman"/>
          <w:color w:val="000000" w:themeColor="text1"/>
          <w:spacing w:val="-4"/>
          <w:sz w:val="22"/>
          <w:szCs w:val="22"/>
        </w:rPr>
        <w:t>же</w:t>
      </w:r>
      <w:r w:rsidRPr="004B61B4">
        <w:rPr>
          <w:rFonts w:eastAsia="Times New Roman" w:cs="Times New Roman"/>
          <w:color w:val="000000" w:themeColor="text1"/>
          <w:spacing w:val="-4"/>
          <w:sz w:val="22"/>
          <w:szCs w:val="22"/>
          <w:lang w:val="en-US"/>
        </w:rPr>
        <w:t>. С. 66.</w:t>
      </w:r>
    </w:p>
  </w:footnote>
  <w:footnote w:id="123">
    <w:p w:rsidR="00EB1BAB" w:rsidRPr="004B61B4" w:rsidRDefault="00EB1BAB">
      <w:pPr>
        <w:pStyle w:val="ac"/>
        <w:rPr>
          <w:color w:val="000000" w:themeColor="text1"/>
          <w:sz w:val="22"/>
          <w:szCs w:val="22"/>
        </w:rPr>
      </w:pPr>
      <w:r w:rsidRPr="004B61B4">
        <w:rPr>
          <w:rStyle w:val="ae"/>
          <w:color w:val="000000" w:themeColor="text1"/>
          <w:sz w:val="22"/>
          <w:szCs w:val="22"/>
        </w:rPr>
        <w:footnoteRef/>
      </w:r>
      <w:r w:rsidRPr="004B61B4">
        <w:rPr>
          <w:color w:val="000000" w:themeColor="text1"/>
          <w:sz w:val="22"/>
          <w:szCs w:val="22"/>
          <w:lang w:val="en-US"/>
        </w:rPr>
        <w:t xml:space="preserve"> </w:t>
      </w:r>
      <w:r w:rsidRPr="004B61B4">
        <w:rPr>
          <w:rFonts w:eastAsia="Times New Roman" w:cs="Times New Roman"/>
          <w:color w:val="000000" w:themeColor="text1"/>
          <w:spacing w:val="-4"/>
          <w:sz w:val="22"/>
          <w:szCs w:val="22"/>
          <w:lang w:val="en-US"/>
        </w:rPr>
        <w:t xml:space="preserve">Rimas Stankevičius. </w:t>
      </w:r>
      <w:r w:rsidRPr="004B61B4">
        <w:rPr>
          <w:rFonts w:eastAsia="Times New Roman" w:cs="Times New Roman"/>
          <w:color w:val="000000" w:themeColor="text1"/>
          <w:spacing w:val="-4"/>
          <w:sz w:val="22"/>
          <w:szCs w:val="22"/>
        </w:rPr>
        <w:t>Указ</w:t>
      </w:r>
      <w:r w:rsidRPr="004B61B4">
        <w:rPr>
          <w:rFonts w:eastAsia="Times New Roman" w:cs="Times New Roman"/>
          <w:color w:val="000000" w:themeColor="text1"/>
          <w:spacing w:val="-4"/>
          <w:sz w:val="22"/>
          <w:szCs w:val="22"/>
          <w:lang w:val="en-US"/>
        </w:rPr>
        <w:t xml:space="preserve">. </w:t>
      </w:r>
      <w:r w:rsidRPr="004B61B4">
        <w:rPr>
          <w:rFonts w:eastAsia="Times New Roman" w:cs="Times New Roman"/>
          <w:color w:val="000000" w:themeColor="text1"/>
          <w:spacing w:val="-4"/>
          <w:sz w:val="22"/>
          <w:szCs w:val="22"/>
        </w:rPr>
        <w:t>соч</w:t>
      </w:r>
      <w:r w:rsidRPr="004B61B4">
        <w:rPr>
          <w:rFonts w:eastAsia="Times New Roman" w:cs="Times New Roman"/>
          <w:color w:val="000000" w:themeColor="text1"/>
          <w:spacing w:val="-4"/>
          <w:sz w:val="22"/>
          <w:szCs w:val="22"/>
          <w:lang w:val="en-US"/>
        </w:rPr>
        <w:t xml:space="preserve">. </w:t>
      </w:r>
      <w:r w:rsidRPr="004B61B4">
        <w:rPr>
          <w:rFonts w:eastAsia="Times New Roman" w:cs="Times New Roman"/>
          <w:color w:val="000000" w:themeColor="text1"/>
          <w:spacing w:val="-4"/>
          <w:sz w:val="22"/>
          <w:szCs w:val="22"/>
        </w:rPr>
        <w:t>С</w:t>
      </w:r>
      <w:r w:rsidRPr="004B61B4">
        <w:rPr>
          <w:rFonts w:eastAsia="Times New Roman" w:cs="Times New Roman"/>
          <w:color w:val="000000" w:themeColor="text1"/>
          <w:spacing w:val="-4"/>
          <w:sz w:val="22"/>
          <w:szCs w:val="22"/>
          <w:lang w:val="en-US"/>
        </w:rPr>
        <w:t xml:space="preserve">. </w:t>
      </w:r>
      <w:r w:rsidRPr="004B61B4">
        <w:rPr>
          <w:rFonts w:eastAsia="Times New Roman" w:cs="Times New Roman"/>
          <w:color w:val="000000" w:themeColor="text1"/>
          <w:spacing w:val="-4"/>
          <w:sz w:val="22"/>
          <w:szCs w:val="22"/>
        </w:rPr>
        <w:t>70.</w:t>
      </w:r>
    </w:p>
  </w:footnote>
  <w:footnote w:id="124">
    <w:p w:rsidR="00EB1BAB" w:rsidRPr="004B61B4" w:rsidRDefault="00EB1BAB" w:rsidP="00ED57FF">
      <w:pPr>
        <w:pStyle w:val="ac"/>
        <w:rPr>
          <w:rFonts w:cs="Times New Roman"/>
          <w:color w:val="000000" w:themeColor="text1"/>
          <w:sz w:val="22"/>
          <w:szCs w:val="22"/>
          <w:lang w:val="en-US"/>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z w:val="22"/>
          <w:szCs w:val="22"/>
          <w:lang w:val="en-US"/>
        </w:rPr>
        <w:t>The EU customs union: protecting people and facilitating trade [</w:t>
      </w:r>
      <w:r w:rsidRPr="004B61B4">
        <w:rPr>
          <w:rFonts w:eastAsia="Times New Roman" w:cs="Times New Roman"/>
          <w:color w:val="000000" w:themeColor="text1"/>
          <w:sz w:val="22"/>
          <w:szCs w:val="22"/>
        </w:rPr>
        <w:t>Электронный</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ресурс</w:t>
      </w:r>
      <w:r w:rsidRPr="004B61B4">
        <w:rPr>
          <w:rFonts w:eastAsia="Times New Roman" w:cs="Times New Roman"/>
          <w:color w:val="000000" w:themeColor="text1"/>
          <w:sz w:val="22"/>
          <w:szCs w:val="22"/>
          <w:lang w:val="en-US"/>
        </w:rPr>
        <w:t xml:space="preserve">] URL: </w:t>
      </w:r>
      <w:hyperlink r:id="rId52">
        <w:r w:rsidRPr="004B61B4">
          <w:rPr>
            <w:rStyle w:val="a6"/>
            <w:rFonts w:eastAsia="Times New Roman" w:cs="Times New Roman"/>
            <w:color w:val="000000" w:themeColor="text1"/>
            <w:sz w:val="22"/>
            <w:szCs w:val="22"/>
            <w:lang w:val="en-US"/>
          </w:rPr>
          <w:t>http://www.eesc.europa.eu/resources/docs/customs_en-1.pdf</w:t>
        </w:r>
      </w:hyperlink>
      <w:r w:rsidRPr="004B61B4">
        <w:rPr>
          <w:rFonts w:eastAsia="Times New Roman" w:cs="Times New Roman"/>
          <w:color w:val="000000" w:themeColor="text1"/>
          <w:spacing w:val="-4"/>
          <w:sz w:val="22"/>
          <w:szCs w:val="22"/>
          <w:lang w:val="en-US"/>
        </w:rPr>
        <w:t xml:space="preserve"> (</w:t>
      </w:r>
      <w:r w:rsidRPr="004B61B4">
        <w:rPr>
          <w:rFonts w:eastAsia="Times New Roman" w:cs="Times New Roman"/>
          <w:color w:val="000000" w:themeColor="text1"/>
          <w:spacing w:val="-4"/>
          <w:sz w:val="22"/>
          <w:szCs w:val="22"/>
        </w:rPr>
        <w:t>дата</w:t>
      </w:r>
      <w:r w:rsidRPr="004B61B4">
        <w:rPr>
          <w:rFonts w:eastAsia="Times New Roman" w:cs="Times New Roman"/>
          <w:color w:val="000000" w:themeColor="text1"/>
          <w:spacing w:val="-4"/>
          <w:sz w:val="22"/>
          <w:szCs w:val="22"/>
          <w:lang w:val="en-US"/>
        </w:rPr>
        <w:t xml:space="preserve"> </w:t>
      </w:r>
      <w:r w:rsidRPr="004B61B4">
        <w:rPr>
          <w:rFonts w:eastAsia="Times New Roman" w:cs="Times New Roman"/>
          <w:color w:val="000000" w:themeColor="text1"/>
          <w:spacing w:val="-4"/>
          <w:sz w:val="22"/>
          <w:szCs w:val="22"/>
        </w:rPr>
        <w:t>обращения</w:t>
      </w:r>
      <w:r w:rsidRPr="004B61B4">
        <w:rPr>
          <w:rFonts w:eastAsia="Times New Roman" w:cs="Times New Roman"/>
          <w:color w:val="000000" w:themeColor="text1"/>
          <w:spacing w:val="-4"/>
          <w:sz w:val="22"/>
          <w:szCs w:val="22"/>
          <w:lang w:val="en-US"/>
        </w:rPr>
        <w:t xml:space="preserve"> 25.04.2017 </w:t>
      </w:r>
      <w:r w:rsidRPr="004B61B4">
        <w:rPr>
          <w:rFonts w:eastAsia="Times New Roman" w:cs="Times New Roman"/>
          <w:color w:val="000000" w:themeColor="text1"/>
          <w:spacing w:val="-4"/>
          <w:sz w:val="22"/>
          <w:szCs w:val="22"/>
        </w:rPr>
        <w:t>г</w:t>
      </w:r>
      <w:r w:rsidRPr="004B61B4">
        <w:rPr>
          <w:rFonts w:eastAsia="Times New Roman" w:cs="Times New Roman"/>
          <w:color w:val="000000" w:themeColor="text1"/>
          <w:spacing w:val="-4"/>
          <w:sz w:val="22"/>
          <w:szCs w:val="22"/>
          <w:lang w:val="en-US"/>
        </w:rPr>
        <w:t>.).</w:t>
      </w:r>
    </w:p>
  </w:footnote>
  <w:footnote w:id="125">
    <w:p w:rsidR="00EB1BAB" w:rsidRPr="004B61B4" w:rsidRDefault="00EB1BAB">
      <w:pPr>
        <w:pStyle w:val="ac"/>
        <w:rPr>
          <w:color w:val="000000" w:themeColor="text1"/>
          <w:sz w:val="22"/>
          <w:szCs w:val="22"/>
          <w:lang w:val="en-US"/>
        </w:rPr>
      </w:pPr>
      <w:r w:rsidRPr="004B61B4">
        <w:rPr>
          <w:rStyle w:val="ae"/>
          <w:color w:val="000000" w:themeColor="text1"/>
          <w:sz w:val="22"/>
          <w:szCs w:val="22"/>
        </w:rPr>
        <w:footnoteRef/>
      </w:r>
      <w:r w:rsidRPr="004B61B4">
        <w:rPr>
          <w:color w:val="000000" w:themeColor="text1"/>
          <w:sz w:val="22"/>
          <w:szCs w:val="22"/>
          <w:lang w:val="en-US"/>
        </w:rPr>
        <w:t xml:space="preserve"> </w:t>
      </w:r>
      <w:r w:rsidRPr="004B61B4">
        <w:rPr>
          <w:rFonts w:eastAsia="Times New Roman" w:cs="Times New Roman"/>
          <w:color w:val="000000" w:themeColor="text1"/>
          <w:spacing w:val="-4"/>
          <w:sz w:val="22"/>
          <w:szCs w:val="22"/>
          <w:lang w:val="en-US"/>
        </w:rPr>
        <w:t xml:space="preserve">Rimas Stankevičius. </w:t>
      </w:r>
      <w:r w:rsidRPr="004B61B4">
        <w:rPr>
          <w:rFonts w:eastAsia="Times New Roman" w:cs="Times New Roman"/>
          <w:color w:val="000000" w:themeColor="text1"/>
          <w:spacing w:val="-4"/>
          <w:sz w:val="22"/>
          <w:szCs w:val="22"/>
        </w:rPr>
        <w:t>Указ</w:t>
      </w:r>
      <w:r w:rsidRPr="004B61B4">
        <w:rPr>
          <w:rFonts w:eastAsia="Times New Roman" w:cs="Times New Roman"/>
          <w:color w:val="000000" w:themeColor="text1"/>
          <w:spacing w:val="-4"/>
          <w:sz w:val="22"/>
          <w:szCs w:val="22"/>
          <w:lang w:val="en-US"/>
        </w:rPr>
        <w:t xml:space="preserve">. </w:t>
      </w:r>
      <w:r w:rsidRPr="004B61B4">
        <w:rPr>
          <w:rFonts w:eastAsia="Times New Roman" w:cs="Times New Roman"/>
          <w:color w:val="000000" w:themeColor="text1"/>
          <w:spacing w:val="-4"/>
          <w:sz w:val="22"/>
          <w:szCs w:val="22"/>
        </w:rPr>
        <w:t>соч</w:t>
      </w:r>
      <w:r w:rsidRPr="004B61B4">
        <w:rPr>
          <w:rFonts w:eastAsia="Times New Roman" w:cs="Times New Roman"/>
          <w:color w:val="000000" w:themeColor="text1"/>
          <w:spacing w:val="-4"/>
          <w:sz w:val="22"/>
          <w:szCs w:val="22"/>
          <w:lang w:val="en-US"/>
        </w:rPr>
        <w:t xml:space="preserve">. </w:t>
      </w:r>
      <w:r w:rsidRPr="004B61B4">
        <w:rPr>
          <w:rFonts w:eastAsia="Times New Roman" w:cs="Times New Roman"/>
          <w:color w:val="000000" w:themeColor="text1"/>
          <w:spacing w:val="-4"/>
          <w:sz w:val="22"/>
          <w:szCs w:val="22"/>
        </w:rPr>
        <w:t>С</w:t>
      </w:r>
      <w:r w:rsidRPr="004B61B4">
        <w:rPr>
          <w:rFonts w:eastAsia="Times New Roman" w:cs="Times New Roman"/>
          <w:color w:val="000000" w:themeColor="text1"/>
          <w:spacing w:val="-4"/>
          <w:sz w:val="22"/>
          <w:szCs w:val="22"/>
          <w:lang w:val="en-US"/>
        </w:rPr>
        <w:t>. 70.</w:t>
      </w:r>
    </w:p>
  </w:footnote>
  <w:footnote w:id="126">
    <w:p w:rsidR="00EB1BAB" w:rsidRPr="004B61B4" w:rsidRDefault="00EB1BAB">
      <w:pPr>
        <w:pStyle w:val="ac"/>
        <w:rPr>
          <w:color w:val="000000" w:themeColor="text1"/>
          <w:sz w:val="22"/>
          <w:szCs w:val="22"/>
        </w:rPr>
      </w:pPr>
      <w:r w:rsidRPr="004B61B4">
        <w:rPr>
          <w:rStyle w:val="ae"/>
          <w:color w:val="000000" w:themeColor="text1"/>
          <w:sz w:val="22"/>
          <w:szCs w:val="22"/>
        </w:rPr>
        <w:footnoteRef/>
      </w:r>
      <w:r w:rsidRPr="004B61B4">
        <w:rPr>
          <w:color w:val="000000" w:themeColor="text1"/>
          <w:sz w:val="22"/>
          <w:szCs w:val="22"/>
          <w:lang w:val="en-US"/>
        </w:rPr>
        <w:t xml:space="preserve"> </w:t>
      </w:r>
      <w:r w:rsidRPr="004B61B4">
        <w:rPr>
          <w:color w:val="000000" w:themeColor="text1"/>
          <w:sz w:val="22"/>
          <w:szCs w:val="22"/>
        </w:rPr>
        <w:t>Там</w:t>
      </w:r>
      <w:r w:rsidRPr="004B61B4">
        <w:rPr>
          <w:color w:val="000000" w:themeColor="text1"/>
          <w:sz w:val="22"/>
          <w:szCs w:val="22"/>
          <w:lang w:val="en-US"/>
        </w:rPr>
        <w:t xml:space="preserve"> </w:t>
      </w:r>
      <w:r w:rsidRPr="004B61B4">
        <w:rPr>
          <w:color w:val="000000" w:themeColor="text1"/>
          <w:sz w:val="22"/>
          <w:szCs w:val="22"/>
        </w:rPr>
        <w:t>же</w:t>
      </w:r>
      <w:r w:rsidRPr="004B61B4">
        <w:rPr>
          <w:color w:val="000000" w:themeColor="text1"/>
          <w:sz w:val="22"/>
          <w:szCs w:val="22"/>
          <w:lang w:val="en-US"/>
        </w:rPr>
        <w:t xml:space="preserve">. </w:t>
      </w:r>
      <w:r w:rsidRPr="004B61B4">
        <w:rPr>
          <w:color w:val="000000" w:themeColor="text1"/>
          <w:sz w:val="22"/>
          <w:szCs w:val="22"/>
        </w:rPr>
        <w:t>С</w:t>
      </w:r>
      <w:r w:rsidRPr="004B61B4">
        <w:rPr>
          <w:color w:val="000000" w:themeColor="text1"/>
          <w:sz w:val="22"/>
          <w:szCs w:val="22"/>
          <w:lang w:val="en-US"/>
        </w:rPr>
        <w:t xml:space="preserve">. </w:t>
      </w:r>
      <w:r w:rsidRPr="004B61B4">
        <w:rPr>
          <w:color w:val="000000" w:themeColor="text1"/>
          <w:sz w:val="22"/>
          <w:szCs w:val="22"/>
        </w:rPr>
        <w:t>72.</w:t>
      </w:r>
    </w:p>
  </w:footnote>
  <w:footnote w:id="127">
    <w:p w:rsidR="00EB1BAB" w:rsidRPr="004B61B4" w:rsidRDefault="00EB1BAB" w:rsidP="3892E2E6">
      <w:pPr>
        <w:pStyle w:val="ac"/>
        <w:rPr>
          <w:rFonts w:cs="Times New Roman"/>
          <w:color w:val="000000" w:themeColor="text1"/>
          <w:sz w:val="22"/>
          <w:szCs w:val="22"/>
          <w:lang w:val="en-US"/>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lang w:val="en-US"/>
        </w:rPr>
        <w:t xml:space="preserve">Rimas Stankevičius. </w:t>
      </w:r>
      <w:r w:rsidRPr="004B61B4">
        <w:rPr>
          <w:rFonts w:eastAsia="Times New Roman" w:cs="Times New Roman"/>
          <w:color w:val="000000" w:themeColor="text1"/>
          <w:sz w:val="22"/>
          <w:szCs w:val="22"/>
        </w:rPr>
        <w:t>Указ</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соч</w:t>
      </w:r>
      <w:r w:rsidRPr="004B61B4">
        <w:rPr>
          <w:rFonts w:eastAsia="Times New Roman" w:cs="Times New Roman"/>
          <w:color w:val="000000" w:themeColor="text1"/>
          <w:sz w:val="22"/>
          <w:szCs w:val="22"/>
          <w:lang w:val="en-US"/>
        </w:rPr>
        <w:t>. С. 68.</w:t>
      </w:r>
    </w:p>
  </w:footnote>
  <w:footnote w:id="128">
    <w:p w:rsidR="00EB1BAB" w:rsidRPr="004B61B4" w:rsidRDefault="00EB1BAB" w:rsidP="3892E2E6">
      <w:pPr>
        <w:pStyle w:val="ac"/>
        <w:rPr>
          <w:rFonts w:cs="Times New Roman"/>
          <w:color w:val="000000" w:themeColor="text1"/>
          <w:sz w:val="22"/>
          <w:szCs w:val="22"/>
          <w:lang w:val="en-US"/>
        </w:rPr>
      </w:pPr>
      <w:r w:rsidRPr="004B61B4">
        <w:rPr>
          <w:rStyle w:val="ae"/>
          <w:rFonts w:eastAsia="Times New Roman" w:cs="Times New Roman"/>
          <w:color w:val="000000" w:themeColor="text1"/>
          <w:spacing w:val="-4"/>
          <w:sz w:val="22"/>
          <w:szCs w:val="22"/>
        </w:rPr>
        <w:footnoteRef/>
      </w:r>
      <w:r w:rsidRPr="004B61B4">
        <w:rPr>
          <w:rFonts w:eastAsia="Times New Roman" w:cs="Times New Roman"/>
          <w:color w:val="000000" w:themeColor="text1"/>
          <w:sz w:val="22"/>
          <w:szCs w:val="22"/>
          <w:lang w:val="en-US"/>
        </w:rPr>
        <w:t>The EU customs union: protecting people and facilitating trade [</w:t>
      </w:r>
      <w:r w:rsidRPr="004B61B4">
        <w:rPr>
          <w:rFonts w:eastAsia="Times New Roman" w:cs="Times New Roman"/>
          <w:color w:val="000000" w:themeColor="text1"/>
          <w:sz w:val="22"/>
          <w:szCs w:val="22"/>
        </w:rPr>
        <w:t>Электронный</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ресурс</w:t>
      </w:r>
      <w:r w:rsidRPr="004B61B4">
        <w:rPr>
          <w:rFonts w:eastAsia="Times New Roman" w:cs="Times New Roman"/>
          <w:color w:val="000000" w:themeColor="text1"/>
          <w:sz w:val="22"/>
          <w:szCs w:val="22"/>
          <w:lang w:val="en-US"/>
        </w:rPr>
        <w:t xml:space="preserve">] URL: </w:t>
      </w:r>
      <w:hyperlink r:id="rId53">
        <w:r w:rsidRPr="004B61B4">
          <w:rPr>
            <w:rStyle w:val="a6"/>
            <w:rFonts w:eastAsia="Times New Roman" w:cs="Times New Roman"/>
            <w:color w:val="000000" w:themeColor="text1"/>
            <w:sz w:val="22"/>
            <w:szCs w:val="22"/>
            <w:lang w:val="en-US"/>
          </w:rPr>
          <w:t>http://www.eesc.europa.eu/resources/docs/customs_en-1.pdf</w:t>
        </w:r>
      </w:hyperlink>
      <w:r w:rsidRPr="004B61B4">
        <w:rPr>
          <w:rFonts w:eastAsia="Times New Roman" w:cs="Times New Roman"/>
          <w:color w:val="000000" w:themeColor="text1"/>
          <w:spacing w:val="-4"/>
          <w:sz w:val="22"/>
          <w:szCs w:val="22"/>
          <w:lang w:val="en-US"/>
        </w:rPr>
        <w:t xml:space="preserve"> (</w:t>
      </w:r>
      <w:r w:rsidRPr="004B61B4">
        <w:rPr>
          <w:rFonts w:eastAsia="Times New Roman" w:cs="Times New Roman"/>
          <w:color w:val="000000" w:themeColor="text1"/>
          <w:spacing w:val="-4"/>
          <w:sz w:val="22"/>
          <w:szCs w:val="22"/>
        </w:rPr>
        <w:t>дата</w:t>
      </w:r>
      <w:r w:rsidRPr="004B61B4">
        <w:rPr>
          <w:rFonts w:eastAsia="Times New Roman" w:cs="Times New Roman"/>
          <w:color w:val="000000" w:themeColor="text1"/>
          <w:spacing w:val="-4"/>
          <w:sz w:val="22"/>
          <w:szCs w:val="22"/>
          <w:lang w:val="en-US"/>
        </w:rPr>
        <w:t xml:space="preserve"> </w:t>
      </w:r>
      <w:r w:rsidRPr="004B61B4">
        <w:rPr>
          <w:rFonts w:eastAsia="Times New Roman" w:cs="Times New Roman"/>
          <w:color w:val="000000" w:themeColor="text1"/>
          <w:spacing w:val="-4"/>
          <w:sz w:val="22"/>
          <w:szCs w:val="22"/>
        </w:rPr>
        <w:t>обращения</w:t>
      </w:r>
      <w:r w:rsidRPr="004B61B4">
        <w:rPr>
          <w:rFonts w:eastAsia="Times New Roman" w:cs="Times New Roman"/>
          <w:color w:val="000000" w:themeColor="text1"/>
          <w:spacing w:val="-4"/>
          <w:sz w:val="22"/>
          <w:szCs w:val="22"/>
          <w:lang w:val="en-US"/>
        </w:rPr>
        <w:t xml:space="preserve"> 25.04.2017 </w:t>
      </w:r>
      <w:r w:rsidRPr="004B61B4">
        <w:rPr>
          <w:rFonts w:eastAsia="Times New Roman" w:cs="Times New Roman"/>
          <w:color w:val="000000" w:themeColor="text1"/>
          <w:spacing w:val="-4"/>
          <w:sz w:val="22"/>
          <w:szCs w:val="22"/>
        </w:rPr>
        <w:t>г</w:t>
      </w:r>
      <w:r w:rsidRPr="004B61B4">
        <w:rPr>
          <w:rFonts w:eastAsia="Times New Roman" w:cs="Times New Roman"/>
          <w:color w:val="000000" w:themeColor="text1"/>
          <w:spacing w:val="-4"/>
          <w:sz w:val="22"/>
          <w:szCs w:val="22"/>
          <w:lang w:val="en-US"/>
        </w:rPr>
        <w:t>.).</w:t>
      </w:r>
    </w:p>
  </w:footnote>
  <w:footnote w:id="129">
    <w:p w:rsidR="00EB1BAB" w:rsidRPr="004B61B4" w:rsidRDefault="00EB1BAB" w:rsidP="3892E2E6">
      <w:pPr>
        <w:pStyle w:val="ac"/>
        <w:rPr>
          <w:color w:val="000000" w:themeColor="text1"/>
          <w:sz w:val="22"/>
          <w:szCs w:val="22"/>
          <w:lang w:val="en-US"/>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rPr>
        <w:t xml:space="preserve"> Энтин М. Л. В поисках партнерских отношений: Россия и Европейский союз в 2004-2005 годах. Санкт</w:t>
      </w:r>
      <w:r w:rsidRPr="004B61B4">
        <w:rPr>
          <w:rFonts w:eastAsia="Times New Roman" w:cs="Times New Roman"/>
          <w:color w:val="000000" w:themeColor="text1"/>
          <w:sz w:val="22"/>
          <w:szCs w:val="22"/>
          <w:lang w:val="en-US"/>
        </w:rPr>
        <w:t>-</w:t>
      </w:r>
      <w:r w:rsidRPr="004B61B4">
        <w:rPr>
          <w:rFonts w:eastAsia="Times New Roman" w:cs="Times New Roman"/>
          <w:color w:val="000000" w:themeColor="text1"/>
          <w:sz w:val="22"/>
          <w:szCs w:val="22"/>
        </w:rPr>
        <w:t>Петербург</w:t>
      </w:r>
      <w:r w:rsidRPr="004B61B4">
        <w:rPr>
          <w:rFonts w:eastAsia="Times New Roman" w:cs="Times New Roman"/>
          <w:color w:val="000000" w:themeColor="text1"/>
          <w:sz w:val="22"/>
          <w:szCs w:val="22"/>
          <w:lang w:val="en-US"/>
        </w:rPr>
        <w:t xml:space="preserve">, 2006. </w:t>
      </w:r>
      <w:r w:rsidRPr="004B61B4">
        <w:rPr>
          <w:rFonts w:eastAsia="Times New Roman" w:cs="Times New Roman"/>
          <w:color w:val="000000" w:themeColor="text1"/>
          <w:sz w:val="22"/>
          <w:szCs w:val="22"/>
        </w:rPr>
        <w:t>С</w:t>
      </w:r>
      <w:r w:rsidRPr="004B61B4">
        <w:rPr>
          <w:rFonts w:eastAsia="Times New Roman" w:cs="Times New Roman"/>
          <w:color w:val="000000" w:themeColor="text1"/>
          <w:sz w:val="22"/>
          <w:szCs w:val="22"/>
          <w:lang w:val="en-US"/>
        </w:rPr>
        <w:t>. 292.</w:t>
      </w:r>
    </w:p>
  </w:footnote>
  <w:footnote w:id="130">
    <w:p w:rsidR="00EB1BAB" w:rsidRPr="004B61B4" w:rsidRDefault="00EB1BAB" w:rsidP="006729C6">
      <w:pPr>
        <w:pStyle w:val="ac"/>
        <w:rPr>
          <w:color w:val="000000" w:themeColor="text1"/>
          <w:sz w:val="22"/>
          <w:szCs w:val="22"/>
          <w:lang w:val="en-US"/>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lang w:val="en-US"/>
        </w:rPr>
        <w:t>Model bilateral agreement on mutual administrative assistance in customs matters [</w:t>
      </w:r>
      <w:r w:rsidRPr="004B61B4">
        <w:rPr>
          <w:rFonts w:eastAsia="Times New Roman" w:cs="Times New Roman"/>
          <w:color w:val="000000" w:themeColor="text1"/>
          <w:sz w:val="22"/>
          <w:szCs w:val="22"/>
        </w:rPr>
        <w:t>Электронный</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ресурс</w:t>
      </w:r>
      <w:r w:rsidRPr="004B61B4">
        <w:rPr>
          <w:rFonts w:eastAsia="Times New Roman" w:cs="Times New Roman"/>
          <w:color w:val="000000" w:themeColor="text1"/>
          <w:sz w:val="22"/>
          <w:szCs w:val="22"/>
          <w:lang w:val="en-US"/>
        </w:rPr>
        <w:t xml:space="preserve">] URL: </w:t>
      </w:r>
      <w:hyperlink r:id="rId54">
        <w:r w:rsidRPr="004B61B4">
          <w:rPr>
            <w:rStyle w:val="a6"/>
            <w:rFonts w:eastAsia="Times New Roman" w:cs="Times New Roman"/>
            <w:color w:val="000000" w:themeColor="text1"/>
            <w:sz w:val="22"/>
            <w:szCs w:val="22"/>
            <w:lang w:val="en-US"/>
          </w:rPr>
          <w:t>http://www.wcoomd.org/en/topics/enforcement-and-compliance/instruments-and-tools/~/media/DFAAF3B7943E4A53B12475C7CE54D8BD.ashx</w:t>
        </w:r>
      </w:hyperlink>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дата</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обращения</w:t>
      </w:r>
      <w:r w:rsidRPr="004B61B4">
        <w:rPr>
          <w:rFonts w:eastAsia="Times New Roman" w:cs="Times New Roman"/>
          <w:color w:val="000000" w:themeColor="text1"/>
          <w:sz w:val="22"/>
          <w:szCs w:val="22"/>
          <w:lang w:val="en-US"/>
        </w:rPr>
        <w:t xml:space="preserve"> 25.04.2017 </w:t>
      </w:r>
      <w:r w:rsidRPr="004B61B4">
        <w:rPr>
          <w:rFonts w:eastAsia="Times New Roman" w:cs="Times New Roman"/>
          <w:color w:val="000000" w:themeColor="text1"/>
          <w:sz w:val="22"/>
          <w:szCs w:val="22"/>
        </w:rPr>
        <w:t>г</w:t>
      </w:r>
      <w:r w:rsidRPr="004B61B4">
        <w:rPr>
          <w:rFonts w:eastAsia="Times New Roman" w:cs="Times New Roman"/>
          <w:color w:val="000000" w:themeColor="text1"/>
          <w:sz w:val="22"/>
          <w:szCs w:val="22"/>
          <w:lang w:val="en-US"/>
        </w:rPr>
        <w:t>.).</w:t>
      </w:r>
    </w:p>
  </w:footnote>
  <w:footnote w:id="131">
    <w:p w:rsidR="00EB1BAB" w:rsidRPr="004B61B4" w:rsidRDefault="00EB1BAB" w:rsidP="006729C6">
      <w:pPr>
        <w:pStyle w:val="ac"/>
        <w:rPr>
          <w:color w:val="000000" w:themeColor="text1"/>
          <w:sz w:val="22"/>
          <w:szCs w:val="22"/>
          <w:lang w:val="en-US"/>
        </w:rPr>
      </w:pPr>
      <w:r w:rsidRPr="004B61B4">
        <w:rPr>
          <w:rStyle w:val="ae"/>
          <w:rFonts w:eastAsia="Times New Roman" w:cs="Times New Roman"/>
          <w:color w:val="000000" w:themeColor="text1"/>
          <w:sz w:val="22"/>
          <w:szCs w:val="22"/>
        </w:rPr>
        <w:footnoteRef/>
      </w:r>
      <w:r w:rsidRPr="004B61B4">
        <w:rPr>
          <w:rFonts w:eastAsia="Times New Roman" w:cs="Times New Roman"/>
          <w:color w:val="000000" w:themeColor="text1"/>
          <w:sz w:val="22"/>
          <w:szCs w:val="22"/>
          <w:lang w:val="en-US"/>
        </w:rPr>
        <w:t>Canada Border Services Agency [</w:t>
      </w:r>
      <w:r w:rsidRPr="004B61B4">
        <w:rPr>
          <w:rFonts w:eastAsia="Times New Roman" w:cs="Times New Roman"/>
          <w:color w:val="000000" w:themeColor="text1"/>
          <w:sz w:val="22"/>
          <w:szCs w:val="22"/>
        </w:rPr>
        <w:t>Электронный</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ресурс</w:t>
      </w:r>
      <w:r w:rsidRPr="004B61B4">
        <w:rPr>
          <w:rFonts w:eastAsia="Times New Roman" w:cs="Times New Roman"/>
          <w:color w:val="000000" w:themeColor="text1"/>
          <w:sz w:val="22"/>
          <w:szCs w:val="22"/>
          <w:lang w:val="en-US"/>
        </w:rPr>
        <w:t xml:space="preserve">] URL: </w:t>
      </w:r>
      <w:hyperlink r:id="rId55">
        <w:r w:rsidRPr="004B61B4">
          <w:rPr>
            <w:rStyle w:val="a6"/>
            <w:rFonts w:eastAsia="Times New Roman" w:cs="Times New Roman"/>
            <w:color w:val="000000" w:themeColor="text1"/>
            <w:sz w:val="22"/>
            <w:szCs w:val="22"/>
            <w:lang w:val="en-US"/>
          </w:rPr>
          <w:t>http://www.cbsa-asfc.gc.ca/agency-agence/reports-rapports/rpp/2016-2017/rpp-2016-2017-eng.pdf</w:t>
        </w:r>
      </w:hyperlink>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дата</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обращения</w:t>
      </w:r>
      <w:r w:rsidRPr="004B61B4">
        <w:rPr>
          <w:rFonts w:eastAsia="Times New Roman" w:cs="Times New Roman"/>
          <w:color w:val="000000" w:themeColor="text1"/>
          <w:sz w:val="22"/>
          <w:szCs w:val="22"/>
          <w:lang w:val="en-US"/>
        </w:rPr>
        <w:t xml:space="preserve"> 24.04.2017 </w:t>
      </w:r>
      <w:r w:rsidRPr="004B61B4">
        <w:rPr>
          <w:rFonts w:eastAsia="Times New Roman" w:cs="Times New Roman"/>
          <w:color w:val="000000" w:themeColor="text1"/>
          <w:sz w:val="22"/>
          <w:szCs w:val="22"/>
        </w:rPr>
        <w:t>г</w:t>
      </w:r>
      <w:r w:rsidRPr="004B61B4">
        <w:rPr>
          <w:rFonts w:eastAsia="Times New Roman" w:cs="Times New Roman"/>
          <w:color w:val="000000" w:themeColor="text1"/>
          <w:sz w:val="22"/>
          <w:szCs w:val="22"/>
          <w:lang w:val="en-US"/>
        </w:rPr>
        <w:t>.).</w:t>
      </w:r>
    </w:p>
  </w:footnote>
  <w:footnote w:id="132">
    <w:p w:rsidR="00EB1BAB" w:rsidRPr="004B61B4" w:rsidRDefault="00EB1BAB" w:rsidP="3892E2E6">
      <w:pPr>
        <w:pStyle w:val="ac"/>
        <w:rPr>
          <w:color w:val="000000" w:themeColor="text1"/>
          <w:sz w:val="22"/>
          <w:szCs w:val="22"/>
          <w:lang w:val="en-US"/>
        </w:rPr>
      </w:pPr>
      <w:r w:rsidRPr="004B61B4">
        <w:rPr>
          <w:rStyle w:val="ae"/>
          <w:rFonts w:eastAsia="Times New Roman" w:cs="Times New Roman"/>
          <w:color w:val="000000" w:themeColor="text1"/>
          <w:sz w:val="22"/>
          <w:szCs w:val="22"/>
        </w:rPr>
        <w:footnoteRef/>
      </w:r>
      <w:r w:rsidRPr="004B61B4">
        <w:rPr>
          <w:color w:val="000000" w:themeColor="text1"/>
          <w:sz w:val="22"/>
          <w:szCs w:val="22"/>
          <w:lang w:val="en-US"/>
        </w:rPr>
        <w:t xml:space="preserve"> </w:t>
      </w:r>
      <w:r w:rsidRPr="004B61B4">
        <w:rPr>
          <w:rFonts w:eastAsia="Times New Roman" w:cs="Times New Roman"/>
          <w:color w:val="000000" w:themeColor="text1"/>
          <w:sz w:val="22"/>
          <w:szCs w:val="22"/>
          <w:lang w:val="en-US"/>
        </w:rPr>
        <w:t>Canada Border Services Agency [</w:t>
      </w:r>
      <w:r w:rsidRPr="004B61B4">
        <w:rPr>
          <w:rFonts w:eastAsia="Times New Roman" w:cs="Times New Roman"/>
          <w:color w:val="000000" w:themeColor="text1"/>
          <w:sz w:val="22"/>
          <w:szCs w:val="22"/>
        </w:rPr>
        <w:t>Электронный</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ресурс</w:t>
      </w:r>
      <w:r w:rsidRPr="004B61B4">
        <w:rPr>
          <w:rFonts w:eastAsia="Times New Roman" w:cs="Times New Roman"/>
          <w:color w:val="000000" w:themeColor="text1"/>
          <w:sz w:val="22"/>
          <w:szCs w:val="22"/>
          <w:lang w:val="en-US"/>
        </w:rPr>
        <w:t>] URL: http://www.cbsa-asfc.gc.ca/agency-agence/reports-rapports/rpp/2016-2017/rpp-2016-2017-eng.pdf (</w:t>
      </w:r>
      <w:r w:rsidRPr="004B61B4">
        <w:rPr>
          <w:rFonts w:eastAsia="Times New Roman" w:cs="Times New Roman"/>
          <w:color w:val="000000" w:themeColor="text1"/>
          <w:sz w:val="22"/>
          <w:szCs w:val="22"/>
        </w:rPr>
        <w:t>дата</w:t>
      </w:r>
      <w:r w:rsidRPr="004B61B4">
        <w:rPr>
          <w:rFonts w:eastAsia="Times New Roman" w:cs="Times New Roman"/>
          <w:color w:val="000000" w:themeColor="text1"/>
          <w:sz w:val="22"/>
          <w:szCs w:val="22"/>
          <w:lang w:val="en-US"/>
        </w:rPr>
        <w:t xml:space="preserve"> </w:t>
      </w:r>
      <w:r w:rsidRPr="004B61B4">
        <w:rPr>
          <w:rFonts w:eastAsia="Times New Roman" w:cs="Times New Roman"/>
          <w:color w:val="000000" w:themeColor="text1"/>
          <w:sz w:val="22"/>
          <w:szCs w:val="22"/>
        </w:rPr>
        <w:t>обращения</w:t>
      </w:r>
      <w:r w:rsidRPr="004B61B4">
        <w:rPr>
          <w:rFonts w:eastAsia="Times New Roman" w:cs="Times New Roman"/>
          <w:color w:val="000000" w:themeColor="text1"/>
          <w:sz w:val="22"/>
          <w:szCs w:val="22"/>
          <w:lang w:val="en-US"/>
        </w:rPr>
        <w:t xml:space="preserve"> 24.04.2017 </w:t>
      </w:r>
      <w:r w:rsidRPr="004B61B4">
        <w:rPr>
          <w:rFonts w:eastAsia="Times New Roman" w:cs="Times New Roman"/>
          <w:color w:val="000000" w:themeColor="text1"/>
          <w:sz w:val="22"/>
          <w:szCs w:val="22"/>
        </w:rPr>
        <w:t>г</w:t>
      </w:r>
      <w:r w:rsidRPr="004B61B4">
        <w:rPr>
          <w:rFonts w:eastAsia="Times New Roman" w:cs="Times New Roman"/>
          <w:color w:val="000000" w:themeColor="text1"/>
          <w:sz w:val="22"/>
          <w:szCs w:val="22"/>
          <w:lang w:val="en-US"/>
        </w:rPr>
        <w:t>.).</w:t>
      </w:r>
    </w:p>
  </w:footnote>
  <w:footnote w:id="133">
    <w:p w:rsidR="00EB1BAB" w:rsidRPr="004B61B4" w:rsidRDefault="00EB1BAB">
      <w:pPr>
        <w:pStyle w:val="ac"/>
        <w:rPr>
          <w:color w:val="000000" w:themeColor="text1"/>
          <w:sz w:val="22"/>
          <w:szCs w:val="22"/>
          <w:lang w:val="en-US"/>
        </w:rPr>
      </w:pPr>
      <w:r w:rsidRPr="004B61B4">
        <w:rPr>
          <w:rStyle w:val="ae"/>
          <w:color w:val="000000" w:themeColor="text1"/>
          <w:sz w:val="22"/>
          <w:szCs w:val="22"/>
        </w:rPr>
        <w:footnoteRef/>
      </w:r>
      <w:r w:rsidRPr="004B61B4">
        <w:rPr>
          <w:color w:val="000000" w:themeColor="text1"/>
          <w:sz w:val="22"/>
          <w:szCs w:val="22"/>
          <w:lang w:val="en-US"/>
        </w:rPr>
        <w:t xml:space="preserve"> </w:t>
      </w:r>
      <w:r w:rsidRPr="004B61B4">
        <w:rPr>
          <w:rFonts w:eastAsia="Times New Roman" w:cs="Times New Roman"/>
          <w:color w:val="000000" w:themeColor="text1"/>
          <w:spacing w:val="-4"/>
          <w:sz w:val="22"/>
          <w:szCs w:val="22"/>
          <w:lang w:val="en-US"/>
        </w:rPr>
        <w:t>The HonourableVicToews, P.C., Q.C., M.P. Canada Border Services Agency [</w:t>
      </w:r>
      <w:r w:rsidRPr="004B61B4">
        <w:rPr>
          <w:rFonts w:eastAsia="Times New Roman" w:cs="Times New Roman"/>
          <w:color w:val="000000" w:themeColor="text1"/>
          <w:spacing w:val="-4"/>
          <w:sz w:val="22"/>
          <w:szCs w:val="22"/>
        </w:rPr>
        <w:t>Электронный</w:t>
      </w:r>
      <w:r w:rsidRPr="004B61B4">
        <w:rPr>
          <w:rFonts w:eastAsia="Times New Roman" w:cs="Times New Roman"/>
          <w:color w:val="000000" w:themeColor="text1"/>
          <w:spacing w:val="-4"/>
          <w:sz w:val="22"/>
          <w:szCs w:val="22"/>
          <w:lang w:val="en-US"/>
        </w:rPr>
        <w:t xml:space="preserve"> </w:t>
      </w:r>
      <w:r w:rsidRPr="004B61B4">
        <w:rPr>
          <w:rFonts w:eastAsia="Times New Roman" w:cs="Times New Roman"/>
          <w:color w:val="000000" w:themeColor="text1"/>
          <w:spacing w:val="-4"/>
          <w:sz w:val="22"/>
          <w:szCs w:val="22"/>
        </w:rPr>
        <w:t>ресурс</w:t>
      </w:r>
      <w:r w:rsidRPr="004B61B4">
        <w:rPr>
          <w:rFonts w:eastAsia="Times New Roman" w:cs="Times New Roman"/>
          <w:color w:val="000000" w:themeColor="text1"/>
          <w:spacing w:val="-4"/>
          <w:sz w:val="22"/>
          <w:szCs w:val="22"/>
          <w:lang w:val="en-US"/>
        </w:rPr>
        <w:t xml:space="preserve">] URL: </w:t>
      </w:r>
      <w:hyperlink r:id="rId56">
        <w:r w:rsidRPr="004B61B4">
          <w:rPr>
            <w:rStyle w:val="a6"/>
            <w:rFonts w:eastAsia="Times New Roman" w:cs="Times New Roman"/>
            <w:color w:val="000000" w:themeColor="text1"/>
            <w:spacing w:val="-4"/>
            <w:sz w:val="22"/>
            <w:szCs w:val="22"/>
            <w:lang w:val="en-US"/>
          </w:rPr>
          <w:t>http://www.tbs-sct.gc.ca/dpr-rmr/2009-2010/inst/bsf/bsf-eng.pdf</w:t>
        </w:r>
      </w:hyperlink>
      <w:r w:rsidRPr="004B61B4">
        <w:rPr>
          <w:rFonts w:eastAsia="Times New Roman" w:cs="Times New Roman"/>
          <w:color w:val="000000" w:themeColor="text1"/>
          <w:spacing w:val="-4"/>
          <w:sz w:val="22"/>
          <w:szCs w:val="22"/>
          <w:lang w:val="en-US"/>
        </w:rPr>
        <w:t xml:space="preserve"> (</w:t>
      </w:r>
      <w:r w:rsidRPr="004B61B4">
        <w:rPr>
          <w:rFonts w:eastAsia="Times New Roman" w:cs="Times New Roman"/>
          <w:color w:val="000000" w:themeColor="text1"/>
          <w:spacing w:val="-4"/>
          <w:sz w:val="22"/>
          <w:szCs w:val="22"/>
        </w:rPr>
        <w:t>дата</w:t>
      </w:r>
      <w:r w:rsidRPr="004B61B4">
        <w:rPr>
          <w:rFonts w:eastAsia="Times New Roman" w:cs="Times New Roman"/>
          <w:color w:val="000000" w:themeColor="text1"/>
          <w:spacing w:val="-4"/>
          <w:sz w:val="22"/>
          <w:szCs w:val="22"/>
          <w:lang w:val="en-US"/>
        </w:rPr>
        <w:t xml:space="preserve"> </w:t>
      </w:r>
      <w:r w:rsidRPr="004B61B4">
        <w:rPr>
          <w:rFonts w:eastAsia="Times New Roman" w:cs="Times New Roman"/>
          <w:color w:val="000000" w:themeColor="text1"/>
          <w:spacing w:val="-4"/>
          <w:sz w:val="22"/>
          <w:szCs w:val="22"/>
        </w:rPr>
        <w:t>обращения</w:t>
      </w:r>
      <w:r w:rsidRPr="004B61B4">
        <w:rPr>
          <w:rFonts w:eastAsia="Times New Roman" w:cs="Times New Roman"/>
          <w:color w:val="000000" w:themeColor="text1"/>
          <w:spacing w:val="-4"/>
          <w:sz w:val="22"/>
          <w:szCs w:val="22"/>
          <w:lang w:val="en-US"/>
        </w:rPr>
        <w:t xml:space="preserve"> 25.04.2017 </w:t>
      </w:r>
      <w:r w:rsidRPr="004B61B4">
        <w:rPr>
          <w:rFonts w:eastAsia="Times New Roman" w:cs="Times New Roman"/>
          <w:color w:val="000000" w:themeColor="text1"/>
          <w:spacing w:val="-4"/>
          <w:sz w:val="22"/>
          <w:szCs w:val="22"/>
        </w:rPr>
        <w:t>г</w:t>
      </w:r>
      <w:r w:rsidRPr="004B61B4">
        <w:rPr>
          <w:rFonts w:eastAsia="Times New Roman" w:cs="Times New Roman"/>
          <w:color w:val="000000" w:themeColor="text1"/>
          <w:spacing w:val="-4"/>
          <w:sz w:val="22"/>
          <w:szCs w:val="22"/>
          <w:lang w:val="en-US"/>
        </w:rPr>
        <w:t>.).</w:t>
      </w:r>
    </w:p>
  </w:footnote>
  <w:footnote w:id="134">
    <w:p w:rsidR="00EB1BAB" w:rsidRPr="004B61B4" w:rsidRDefault="00EB1BAB">
      <w:pPr>
        <w:pStyle w:val="ac"/>
        <w:rPr>
          <w:color w:val="000000" w:themeColor="text1"/>
          <w:sz w:val="22"/>
          <w:szCs w:val="22"/>
        </w:rPr>
      </w:pPr>
      <w:r w:rsidRPr="004B61B4">
        <w:rPr>
          <w:rStyle w:val="ae"/>
          <w:color w:val="000000" w:themeColor="text1"/>
          <w:sz w:val="22"/>
          <w:szCs w:val="22"/>
        </w:rPr>
        <w:footnoteRef/>
      </w:r>
      <w:r w:rsidRPr="004B61B4">
        <w:rPr>
          <w:color w:val="000000" w:themeColor="text1"/>
          <w:sz w:val="22"/>
          <w:szCs w:val="22"/>
          <w:lang w:val="en-US"/>
        </w:rPr>
        <w:t xml:space="preserve"> Customs Act. </w:t>
      </w:r>
      <w:r w:rsidRPr="004B61B4">
        <w:rPr>
          <w:rFonts w:eastAsia="Times New Roman" w:cs="Times New Roman"/>
          <w:color w:val="000000" w:themeColor="text1"/>
          <w:spacing w:val="-4"/>
          <w:sz w:val="22"/>
          <w:szCs w:val="22"/>
        </w:rPr>
        <w:t xml:space="preserve">[Электронный ресурс] </w:t>
      </w:r>
      <w:r w:rsidRPr="004B61B4">
        <w:rPr>
          <w:rFonts w:eastAsia="Times New Roman" w:cs="Times New Roman"/>
          <w:color w:val="000000" w:themeColor="text1"/>
          <w:spacing w:val="-4"/>
          <w:sz w:val="22"/>
          <w:szCs w:val="22"/>
          <w:lang w:val="en-US"/>
        </w:rPr>
        <w:t>URL</w:t>
      </w:r>
      <w:r w:rsidRPr="004B61B4">
        <w:rPr>
          <w:rFonts w:eastAsia="Times New Roman" w:cs="Times New Roman"/>
          <w:color w:val="000000" w:themeColor="text1"/>
          <w:spacing w:val="-4"/>
          <w:sz w:val="22"/>
          <w:szCs w:val="22"/>
        </w:rPr>
        <w:t xml:space="preserve">: </w:t>
      </w:r>
      <w:r w:rsidRPr="004B61B4">
        <w:rPr>
          <w:color w:val="000000" w:themeColor="text1"/>
          <w:sz w:val="22"/>
          <w:szCs w:val="22"/>
        </w:rPr>
        <w:t xml:space="preserve"> </w:t>
      </w:r>
      <w:hyperlink r:id="rId57" w:history="1">
        <w:r w:rsidRPr="004B61B4">
          <w:rPr>
            <w:rStyle w:val="a6"/>
            <w:color w:val="000000" w:themeColor="text1"/>
            <w:sz w:val="22"/>
            <w:szCs w:val="22"/>
            <w:lang w:val="en-US"/>
          </w:rPr>
          <w:t>http</w:t>
        </w:r>
        <w:r w:rsidRPr="004B61B4">
          <w:rPr>
            <w:rStyle w:val="a6"/>
            <w:color w:val="000000" w:themeColor="text1"/>
            <w:sz w:val="22"/>
            <w:szCs w:val="22"/>
          </w:rPr>
          <w:t>://</w:t>
        </w:r>
        <w:r w:rsidRPr="004B61B4">
          <w:rPr>
            <w:rStyle w:val="a6"/>
            <w:color w:val="000000" w:themeColor="text1"/>
            <w:sz w:val="22"/>
            <w:szCs w:val="22"/>
            <w:lang w:val="en-US"/>
          </w:rPr>
          <w:t>laws</w:t>
        </w:r>
        <w:r w:rsidRPr="004B61B4">
          <w:rPr>
            <w:rStyle w:val="a6"/>
            <w:color w:val="000000" w:themeColor="text1"/>
            <w:sz w:val="22"/>
            <w:szCs w:val="22"/>
          </w:rPr>
          <w:t>-</w:t>
        </w:r>
        <w:r w:rsidRPr="004B61B4">
          <w:rPr>
            <w:rStyle w:val="a6"/>
            <w:color w:val="000000" w:themeColor="text1"/>
            <w:sz w:val="22"/>
            <w:szCs w:val="22"/>
            <w:lang w:val="en-US"/>
          </w:rPr>
          <w:t>lois</w:t>
        </w:r>
        <w:r w:rsidRPr="004B61B4">
          <w:rPr>
            <w:rStyle w:val="a6"/>
            <w:color w:val="000000" w:themeColor="text1"/>
            <w:sz w:val="22"/>
            <w:szCs w:val="22"/>
          </w:rPr>
          <w:t>.</w:t>
        </w:r>
        <w:r w:rsidRPr="004B61B4">
          <w:rPr>
            <w:rStyle w:val="a6"/>
            <w:color w:val="000000" w:themeColor="text1"/>
            <w:sz w:val="22"/>
            <w:szCs w:val="22"/>
            <w:lang w:val="en-US"/>
          </w:rPr>
          <w:t>justice</w:t>
        </w:r>
        <w:r w:rsidRPr="004B61B4">
          <w:rPr>
            <w:rStyle w:val="a6"/>
            <w:color w:val="000000" w:themeColor="text1"/>
            <w:sz w:val="22"/>
            <w:szCs w:val="22"/>
          </w:rPr>
          <w:t>.</w:t>
        </w:r>
        <w:r w:rsidRPr="004B61B4">
          <w:rPr>
            <w:rStyle w:val="a6"/>
            <w:color w:val="000000" w:themeColor="text1"/>
            <w:sz w:val="22"/>
            <w:szCs w:val="22"/>
            <w:lang w:val="en-US"/>
          </w:rPr>
          <w:t>gc</w:t>
        </w:r>
        <w:r w:rsidRPr="004B61B4">
          <w:rPr>
            <w:rStyle w:val="a6"/>
            <w:color w:val="000000" w:themeColor="text1"/>
            <w:sz w:val="22"/>
            <w:szCs w:val="22"/>
          </w:rPr>
          <w:t>.</w:t>
        </w:r>
        <w:r w:rsidRPr="004B61B4">
          <w:rPr>
            <w:rStyle w:val="a6"/>
            <w:color w:val="000000" w:themeColor="text1"/>
            <w:sz w:val="22"/>
            <w:szCs w:val="22"/>
            <w:lang w:val="en-US"/>
          </w:rPr>
          <w:t>ca</w:t>
        </w:r>
        <w:r w:rsidRPr="004B61B4">
          <w:rPr>
            <w:rStyle w:val="a6"/>
            <w:color w:val="000000" w:themeColor="text1"/>
            <w:sz w:val="22"/>
            <w:szCs w:val="22"/>
          </w:rPr>
          <w:t>/</w:t>
        </w:r>
        <w:r w:rsidRPr="004B61B4">
          <w:rPr>
            <w:rStyle w:val="a6"/>
            <w:color w:val="000000" w:themeColor="text1"/>
            <w:sz w:val="22"/>
            <w:szCs w:val="22"/>
            <w:lang w:val="en-US"/>
          </w:rPr>
          <w:t>eng</w:t>
        </w:r>
        <w:r w:rsidRPr="004B61B4">
          <w:rPr>
            <w:rStyle w:val="a6"/>
            <w:color w:val="000000" w:themeColor="text1"/>
            <w:sz w:val="22"/>
            <w:szCs w:val="22"/>
          </w:rPr>
          <w:t>/</w:t>
        </w:r>
        <w:r w:rsidRPr="004B61B4">
          <w:rPr>
            <w:rStyle w:val="a6"/>
            <w:color w:val="000000" w:themeColor="text1"/>
            <w:sz w:val="22"/>
            <w:szCs w:val="22"/>
            <w:lang w:val="en-US"/>
          </w:rPr>
          <w:t>acts</w:t>
        </w:r>
        <w:r w:rsidRPr="004B61B4">
          <w:rPr>
            <w:rStyle w:val="a6"/>
            <w:color w:val="000000" w:themeColor="text1"/>
            <w:sz w:val="22"/>
            <w:szCs w:val="22"/>
          </w:rPr>
          <w:t>/</w:t>
        </w:r>
        <w:r w:rsidRPr="004B61B4">
          <w:rPr>
            <w:rStyle w:val="a6"/>
            <w:color w:val="000000" w:themeColor="text1"/>
            <w:sz w:val="22"/>
            <w:szCs w:val="22"/>
            <w:lang w:val="en-US"/>
          </w:rPr>
          <w:t>C</w:t>
        </w:r>
        <w:r w:rsidRPr="004B61B4">
          <w:rPr>
            <w:rStyle w:val="a6"/>
            <w:color w:val="000000" w:themeColor="text1"/>
            <w:sz w:val="22"/>
            <w:szCs w:val="22"/>
          </w:rPr>
          <w:t>-52.6/</w:t>
        </w:r>
      </w:hyperlink>
      <w:r w:rsidRPr="004B61B4">
        <w:rPr>
          <w:color w:val="000000" w:themeColor="text1"/>
          <w:sz w:val="22"/>
          <w:szCs w:val="22"/>
        </w:rPr>
        <w:t xml:space="preserve"> </w:t>
      </w:r>
      <w:r w:rsidRPr="004B61B4">
        <w:rPr>
          <w:rFonts w:eastAsia="Times New Roman" w:cs="Times New Roman"/>
          <w:color w:val="000000" w:themeColor="text1"/>
          <w:spacing w:val="-4"/>
          <w:sz w:val="22"/>
          <w:szCs w:val="22"/>
        </w:rPr>
        <w:t>(дата обращения 25.04.2017 г.).</w:t>
      </w:r>
    </w:p>
  </w:footnote>
  <w:footnote w:id="135">
    <w:p w:rsidR="00EB1BAB" w:rsidRPr="004B61B4" w:rsidRDefault="00EB1BAB">
      <w:pPr>
        <w:pStyle w:val="ac"/>
        <w:rPr>
          <w:color w:val="000000" w:themeColor="text1"/>
          <w:sz w:val="22"/>
          <w:szCs w:val="22"/>
        </w:rPr>
      </w:pPr>
      <w:r w:rsidRPr="004B61B4">
        <w:rPr>
          <w:rStyle w:val="ae"/>
          <w:color w:val="000000" w:themeColor="text1"/>
          <w:sz w:val="22"/>
          <w:szCs w:val="22"/>
        </w:rPr>
        <w:footnoteRef/>
      </w:r>
      <w:r w:rsidRPr="004B61B4">
        <w:rPr>
          <w:color w:val="000000" w:themeColor="text1"/>
          <w:sz w:val="22"/>
          <w:szCs w:val="22"/>
          <w:lang w:val="en-US"/>
        </w:rPr>
        <w:t xml:space="preserve"> Privacy Act.  </w:t>
      </w:r>
      <w:r w:rsidRPr="004B61B4">
        <w:rPr>
          <w:rFonts w:eastAsia="Times New Roman" w:cs="Times New Roman"/>
          <w:color w:val="000000" w:themeColor="text1"/>
          <w:spacing w:val="-4"/>
          <w:sz w:val="22"/>
          <w:szCs w:val="22"/>
        </w:rPr>
        <w:t xml:space="preserve">[Электронный ресурс] </w:t>
      </w:r>
      <w:r w:rsidRPr="004B61B4">
        <w:rPr>
          <w:rFonts w:eastAsia="Times New Roman" w:cs="Times New Roman"/>
          <w:color w:val="000000" w:themeColor="text1"/>
          <w:spacing w:val="-4"/>
          <w:sz w:val="22"/>
          <w:szCs w:val="22"/>
          <w:lang w:val="en-US"/>
        </w:rPr>
        <w:t>URL</w:t>
      </w:r>
      <w:r w:rsidRPr="004B61B4">
        <w:rPr>
          <w:rFonts w:eastAsia="Times New Roman" w:cs="Times New Roman"/>
          <w:color w:val="000000" w:themeColor="text1"/>
          <w:spacing w:val="-4"/>
          <w:sz w:val="22"/>
          <w:szCs w:val="22"/>
        </w:rPr>
        <w:t xml:space="preserve">: </w:t>
      </w:r>
      <w:hyperlink r:id="rId58" w:history="1">
        <w:r w:rsidRPr="004B61B4">
          <w:rPr>
            <w:rStyle w:val="a6"/>
            <w:color w:val="000000" w:themeColor="text1"/>
            <w:sz w:val="22"/>
            <w:szCs w:val="22"/>
            <w:lang w:val="en-US"/>
          </w:rPr>
          <w:t>http</w:t>
        </w:r>
        <w:r w:rsidRPr="004B61B4">
          <w:rPr>
            <w:rStyle w:val="a6"/>
            <w:color w:val="000000" w:themeColor="text1"/>
            <w:sz w:val="22"/>
            <w:szCs w:val="22"/>
          </w:rPr>
          <w:t>://</w:t>
        </w:r>
        <w:r w:rsidRPr="004B61B4">
          <w:rPr>
            <w:rStyle w:val="a6"/>
            <w:color w:val="000000" w:themeColor="text1"/>
            <w:sz w:val="22"/>
            <w:szCs w:val="22"/>
            <w:lang w:val="en-US"/>
          </w:rPr>
          <w:t>laws</w:t>
        </w:r>
        <w:r w:rsidRPr="004B61B4">
          <w:rPr>
            <w:rStyle w:val="a6"/>
            <w:color w:val="000000" w:themeColor="text1"/>
            <w:sz w:val="22"/>
            <w:szCs w:val="22"/>
          </w:rPr>
          <w:t>-</w:t>
        </w:r>
        <w:r w:rsidRPr="004B61B4">
          <w:rPr>
            <w:rStyle w:val="a6"/>
            <w:color w:val="000000" w:themeColor="text1"/>
            <w:sz w:val="22"/>
            <w:szCs w:val="22"/>
            <w:lang w:val="en-US"/>
          </w:rPr>
          <w:t>lois</w:t>
        </w:r>
        <w:r w:rsidRPr="004B61B4">
          <w:rPr>
            <w:rStyle w:val="a6"/>
            <w:color w:val="000000" w:themeColor="text1"/>
            <w:sz w:val="22"/>
            <w:szCs w:val="22"/>
          </w:rPr>
          <w:t>.</w:t>
        </w:r>
        <w:r w:rsidRPr="004B61B4">
          <w:rPr>
            <w:rStyle w:val="a6"/>
            <w:color w:val="000000" w:themeColor="text1"/>
            <w:sz w:val="22"/>
            <w:szCs w:val="22"/>
            <w:lang w:val="en-US"/>
          </w:rPr>
          <w:t>justice</w:t>
        </w:r>
        <w:r w:rsidRPr="004B61B4">
          <w:rPr>
            <w:rStyle w:val="a6"/>
            <w:color w:val="000000" w:themeColor="text1"/>
            <w:sz w:val="22"/>
            <w:szCs w:val="22"/>
          </w:rPr>
          <w:t>.</w:t>
        </w:r>
        <w:r w:rsidRPr="004B61B4">
          <w:rPr>
            <w:rStyle w:val="a6"/>
            <w:color w:val="000000" w:themeColor="text1"/>
            <w:sz w:val="22"/>
            <w:szCs w:val="22"/>
            <w:lang w:val="en-US"/>
          </w:rPr>
          <w:t>gc</w:t>
        </w:r>
        <w:r w:rsidRPr="004B61B4">
          <w:rPr>
            <w:rStyle w:val="a6"/>
            <w:color w:val="000000" w:themeColor="text1"/>
            <w:sz w:val="22"/>
            <w:szCs w:val="22"/>
          </w:rPr>
          <w:t>.</w:t>
        </w:r>
        <w:r w:rsidRPr="004B61B4">
          <w:rPr>
            <w:rStyle w:val="a6"/>
            <w:color w:val="000000" w:themeColor="text1"/>
            <w:sz w:val="22"/>
            <w:szCs w:val="22"/>
            <w:lang w:val="en-US"/>
          </w:rPr>
          <w:t>ca</w:t>
        </w:r>
        <w:r w:rsidRPr="004B61B4">
          <w:rPr>
            <w:rStyle w:val="a6"/>
            <w:color w:val="000000" w:themeColor="text1"/>
            <w:sz w:val="22"/>
            <w:szCs w:val="22"/>
          </w:rPr>
          <w:t>/</w:t>
        </w:r>
        <w:r w:rsidRPr="004B61B4">
          <w:rPr>
            <w:rStyle w:val="a6"/>
            <w:color w:val="000000" w:themeColor="text1"/>
            <w:sz w:val="22"/>
            <w:szCs w:val="22"/>
            <w:lang w:val="en-US"/>
          </w:rPr>
          <w:t>eng</w:t>
        </w:r>
        <w:r w:rsidRPr="004B61B4">
          <w:rPr>
            <w:rStyle w:val="a6"/>
            <w:color w:val="000000" w:themeColor="text1"/>
            <w:sz w:val="22"/>
            <w:szCs w:val="22"/>
          </w:rPr>
          <w:t>/</w:t>
        </w:r>
        <w:r w:rsidRPr="004B61B4">
          <w:rPr>
            <w:rStyle w:val="a6"/>
            <w:color w:val="000000" w:themeColor="text1"/>
            <w:sz w:val="22"/>
            <w:szCs w:val="22"/>
            <w:lang w:val="en-US"/>
          </w:rPr>
          <w:t>acts</w:t>
        </w:r>
        <w:r w:rsidRPr="004B61B4">
          <w:rPr>
            <w:rStyle w:val="a6"/>
            <w:color w:val="000000" w:themeColor="text1"/>
            <w:sz w:val="22"/>
            <w:szCs w:val="22"/>
          </w:rPr>
          <w:t>/</w:t>
        </w:r>
        <w:r w:rsidRPr="004B61B4">
          <w:rPr>
            <w:rStyle w:val="a6"/>
            <w:color w:val="000000" w:themeColor="text1"/>
            <w:sz w:val="22"/>
            <w:szCs w:val="22"/>
            <w:lang w:val="en-US"/>
          </w:rPr>
          <w:t>p</w:t>
        </w:r>
        <w:r w:rsidRPr="004B61B4">
          <w:rPr>
            <w:rStyle w:val="a6"/>
            <w:color w:val="000000" w:themeColor="text1"/>
            <w:sz w:val="22"/>
            <w:szCs w:val="22"/>
          </w:rPr>
          <w:t>-21/</w:t>
        </w:r>
      </w:hyperlink>
      <w:r w:rsidRPr="004B61B4">
        <w:rPr>
          <w:color w:val="000000" w:themeColor="text1"/>
          <w:sz w:val="22"/>
          <w:szCs w:val="22"/>
        </w:rPr>
        <w:t xml:space="preserve"> </w:t>
      </w:r>
      <w:r w:rsidRPr="004B61B4">
        <w:rPr>
          <w:rFonts w:eastAsia="Times New Roman" w:cs="Times New Roman"/>
          <w:color w:val="000000" w:themeColor="text1"/>
          <w:spacing w:val="-4"/>
          <w:sz w:val="22"/>
          <w:szCs w:val="22"/>
        </w:rPr>
        <w:t>(дата обращения 25.04.2017 г.).</w:t>
      </w:r>
    </w:p>
  </w:footnote>
  <w:footnote w:id="136">
    <w:p w:rsidR="00EB1BAB" w:rsidRPr="004B61B4" w:rsidRDefault="00EB1BAB">
      <w:pPr>
        <w:pStyle w:val="ac"/>
        <w:rPr>
          <w:color w:val="000000" w:themeColor="text1"/>
          <w:sz w:val="22"/>
          <w:szCs w:val="22"/>
        </w:rPr>
      </w:pPr>
      <w:r w:rsidRPr="004B61B4">
        <w:rPr>
          <w:rStyle w:val="ae"/>
          <w:color w:val="000000" w:themeColor="text1"/>
          <w:sz w:val="22"/>
          <w:szCs w:val="22"/>
        </w:rPr>
        <w:footnoteRef/>
      </w:r>
      <w:r w:rsidRPr="004B61B4">
        <w:rPr>
          <w:color w:val="000000" w:themeColor="text1"/>
          <w:sz w:val="22"/>
          <w:szCs w:val="22"/>
          <w:lang w:val="en-US"/>
        </w:rPr>
        <w:t xml:space="preserve"> Access to Information Act. </w:t>
      </w:r>
      <w:r w:rsidRPr="004B61B4">
        <w:rPr>
          <w:rFonts w:eastAsia="Times New Roman" w:cs="Times New Roman"/>
          <w:color w:val="000000" w:themeColor="text1"/>
          <w:spacing w:val="-4"/>
          <w:sz w:val="22"/>
          <w:szCs w:val="22"/>
        </w:rPr>
        <w:t xml:space="preserve">[Электронный ресурс] </w:t>
      </w:r>
      <w:r w:rsidRPr="004B61B4">
        <w:rPr>
          <w:rFonts w:eastAsia="Times New Roman" w:cs="Times New Roman"/>
          <w:color w:val="000000" w:themeColor="text1"/>
          <w:spacing w:val="-4"/>
          <w:sz w:val="22"/>
          <w:szCs w:val="22"/>
          <w:lang w:val="en-US"/>
        </w:rPr>
        <w:t>URL</w:t>
      </w:r>
      <w:r w:rsidRPr="004B61B4">
        <w:rPr>
          <w:rFonts w:eastAsia="Times New Roman" w:cs="Times New Roman"/>
          <w:color w:val="000000" w:themeColor="text1"/>
          <w:spacing w:val="-4"/>
          <w:sz w:val="22"/>
          <w:szCs w:val="22"/>
        </w:rPr>
        <w:t xml:space="preserve">: </w:t>
      </w:r>
      <w:hyperlink r:id="rId59" w:history="1">
        <w:r w:rsidRPr="004B61B4">
          <w:rPr>
            <w:rStyle w:val="a6"/>
            <w:rFonts w:eastAsia="Times New Roman" w:cs="Times New Roman"/>
            <w:color w:val="000000" w:themeColor="text1"/>
            <w:spacing w:val="-4"/>
            <w:sz w:val="22"/>
            <w:szCs w:val="22"/>
          </w:rPr>
          <w:t>http://laws-lois.justice.gc.ca/eng/acts/A-1/</w:t>
        </w:r>
      </w:hyperlink>
      <w:r w:rsidRPr="004B61B4">
        <w:rPr>
          <w:rFonts w:eastAsia="Times New Roman" w:cs="Times New Roman"/>
          <w:color w:val="000000" w:themeColor="text1"/>
          <w:spacing w:val="-4"/>
          <w:sz w:val="22"/>
          <w:szCs w:val="22"/>
        </w:rPr>
        <w:t xml:space="preserve"> (дата обращения 25.04.2017 г.).</w:t>
      </w:r>
    </w:p>
  </w:footnote>
  <w:footnote w:id="137">
    <w:p w:rsidR="00EB1BAB" w:rsidRPr="004B61B4" w:rsidRDefault="00EB1BAB">
      <w:pPr>
        <w:pStyle w:val="ac"/>
        <w:rPr>
          <w:color w:val="000000" w:themeColor="text1"/>
          <w:sz w:val="22"/>
          <w:szCs w:val="22"/>
        </w:rPr>
      </w:pPr>
      <w:r w:rsidRPr="004B61B4">
        <w:rPr>
          <w:rStyle w:val="ae"/>
          <w:color w:val="000000" w:themeColor="text1"/>
          <w:sz w:val="22"/>
          <w:szCs w:val="22"/>
        </w:rPr>
        <w:footnoteRef/>
      </w:r>
      <w:r w:rsidRPr="004B61B4">
        <w:rPr>
          <w:color w:val="000000" w:themeColor="text1"/>
          <w:sz w:val="22"/>
          <w:szCs w:val="22"/>
          <w:lang w:val="en-US"/>
        </w:rPr>
        <w:t xml:space="preserve"> Canadian Charter of Rights and Freedoms guarantees. </w:t>
      </w:r>
      <w:r w:rsidRPr="004B61B4">
        <w:rPr>
          <w:rFonts w:eastAsia="Times New Roman" w:cs="Times New Roman"/>
          <w:color w:val="000000" w:themeColor="text1"/>
          <w:spacing w:val="-4"/>
          <w:sz w:val="22"/>
          <w:szCs w:val="22"/>
        </w:rPr>
        <w:t xml:space="preserve">[Электронный ресурс] </w:t>
      </w:r>
      <w:r w:rsidRPr="004B61B4">
        <w:rPr>
          <w:rFonts w:eastAsia="Times New Roman" w:cs="Times New Roman"/>
          <w:color w:val="000000" w:themeColor="text1"/>
          <w:spacing w:val="-4"/>
          <w:sz w:val="22"/>
          <w:szCs w:val="22"/>
          <w:lang w:val="en-US"/>
        </w:rPr>
        <w:t>URL</w:t>
      </w:r>
      <w:r w:rsidRPr="004B61B4">
        <w:rPr>
          <w:rFonts w:eastAsia="Times New Roman" w:cs="Times New Roman"/>
          <w:color w:val="000000" w:themeColor="text1"/>
          <w:spacing w:val="-4"/>
          <w:sz w:val="22"/>
          <w:szCs w:val="22"/>
        </w:rPr>
        <w:t xml:space="preserve">: </w:t>
      </w:r>
      <w:hyperlink r:id="rId60" w:history="1">
        <w:r w:rsidRPr="004B61B4">
          <w:rPr>
            <w:rStyle w:val="a6"/>
            <w:rFonts w:eastAsia="Times New Roman" w:cs="Times New Roman"/>
            <w:color w:val="000000" w:themeColor="text1"/>
            <w:spacing w:val="-4"/>
            <w:sz w:val="22"/>
            <w:szCs w:val="22"/>
          </w:rPr>
          <w:t>http://laws-lois.justice.gc.ca/eng/Const/page-15.html</w:t>
        </w:r>
      </w:hyperlink>
      <w:r w:rsidRPr="004B61B4">
        <w:rPr>
          <w:rFonts w:eastAsia="Times New Roman" w:cs="Times New Roman"/>
          <w:color w:val="000000" w:themeColor="text1"/>
          <w:spacing w:val="-4"/>
          <w:sz w:val="22"/>
          <w:szCs w:val="22"/>
        </w:rPr>
        <w:t xml:space="preserve"> </w:t>
      </w:r>
      <w:hyperlink r:id="rId61" w:history="1">
        <w:r w:rsidRPr="004B61B4">
          <w:rPr>
            <w:rStyle w:val="a6"/>
            <w:rFonts w:eastAsia="Times New Roman" w:cs="Times New Roman"/>
            <w:color w:val="000000" w:themeColor="text1"/>
            <w:spacing w:val="-4"/>
            <w:sz w:val="22"/>
            <w:szCs w:val="22"/>
          </w:rPr>
          <w:t>http://laws-lois.justice.gc.ca/eng/acts/A-1/</w:t>
        </w:r>
      </w:hyperlink>
      <w:r w:rsidRPr="004B61B4">
        <w:rPr>
          <w:rFonts w:eastAsia="Times New Roman" w:cs="Times New Roman"/>
          <w:color w:val="000000" w:themeColor="text1"/>
          <w:spacing w:val="-4"/>
          <w:sz w:val="22"/>
          <w:szCs w:val="22"/>
        </w:rPr>
        <w:t xml:space="preserve"> (дата обращения 25.04.2017 г.).</w:t>
      </w:r>
    </w:p>
  </w:footnote>
  <w:footnote w:id="138">
    <w:p w:rsidR="00EB1BAB" w:rsidRPr="004B61B4" w:rsidRDefault="00EB1BAB">
      <w:pPr>
        <w:pStyle w:val="ac"/>
        <w:rPr>
          <w:color w:val="000000" w:themeColor="text1"/>
          <w:sz w:val="22"/>
          <w:szCs w:val="22"/>
          <w:lang w:val="en-US"/>
        </w:rPr>
      </w:pPr>
      <w:r w:rsidRPr="004B61B4">
        <w:rPr>
          <w:rStyle w:val="ae"/>
          <w:color w:val="000000" w:themeColor="text1"/>
          <w:sz w:val="22"/>
          <w:szCs w:val="22"/>
        </w:rPr>
        <w:footnoteRef/>
      </w:r>
      <w:r w:rsidRPr="004B61B4">
        <w:rPr>
          <w:color w:val="000000" w:themeColor="text1"/>
          <w:sz w:val="22"/>
          <w:szCs w:val="22"/>
          <w:lang w:val="en-US"/>
        </w:rPr>
        <w:t xml:space="preserve"> </w:t>
      </w:r>
      <w:r w:rsidRPr="004B61B4">
        <w:rPr>
          <w:rFonts w:eastAsia="Times New Roman" w:cs="Times New Roman"/>
          <w:color w:val="000000" w:themeColor="text1"/>
          <w:spacing w:val="-4"/>
          <w:sz w:val="22"/>
          <w:szCs w:val="22"/>
          <w:lang w:val="en-US"/>
        </w:rPr>
        <w:t>The HonourableVicToews, P.C., Q.C., M.P. Canada Border Services Agency [</w:t>
      </w:r>
      <w:r w:rsidRPr="004B61B4">
        <w:rPr>
          <w:rFonts w:eastAsia="Times New Roman" w:cs="Times New Roman"/>
          <w:color w:val="000000" w:themeColor="text1"/>
          <w:spacing w:val="-4"/>
          <w:sz w:val="22"/>
          <w:szCs w:val="22"/>
        </w:rPr>
        <w:t>Электронный</w:t>
      </w:r>
      <w:r w:rsidRPr="004B61B4">
        <w:rPr>
          <w:rFonts w:eastAsia="Times New Roman" w:cs="Times New Roman"/>
          <w:color w:val="000000" w:themeColor="text1"/>
          <w:spacing w:val="-4"/>
          <w:sz w:val="22"/>
          <w:szCs w:val="22"/>
          <w:lang w:val="en-US"/>
        </w:rPr>
        <w:t xml:space="preserve"> </w:t>
      </w:r>
      <w:r w:rsidRPr="004B61B4">
        <w:rPr>
          <w:rFonts w:eastAsia="Times New Roman" w:cs="Times New Roman"/>
          <w:color w:val="000000" w:themeColor="text1"/>
          <w:spacing w:val="-4"/>
          <w:sz w:val="22"/>
          <w:szCs w:val="22"/>
        </w:rPr>
        <w:t>ресурс</w:t>
      </w:r>
      <w:r w:rsidRPr="004B61B4">
        <w:rPr>
          <w:rFonts w:eastAsia="Times New Roman" w:cs="Times New Roman"/>
          <w:color w:val="000000" w:themeColor="text1"/>
          <w:spacing w:val="-4"/>
          <w:sz w:val="22"/>
          <w:szCs w:val="22"/>
          <w:lang w:val="en-US"/>
        </w:rPr>
        <w:t xml:space="preserve">] URL: </w:t>
      </w:r>
      <w:hyperlink r:id="rId62">
        <w:r w:rsidRPr="004B61B4">
          <w:rPr>
            <w:rStyle w:val="a6"/>
            <w:rFonts w:eastAsia="Times New Roman" w:cs="Times New Roman"/>
            <w:color w:val="000000" w:themeColor="text1"/>
            <w:spacing w:val="-4"/>
            <w:sz w:val="22"/>
            <w:szCs w:val="22"/>
            <w:lang w:val="en-US"/>
          </w:rPr>
          <w:t>http://www.tbs-sct.gc.ca/dpr-rmr/2009-2010/inst/bsf/bsf-eng.pdf</w:t>
        </w:r>
      </w:hyperlink>
      <w:r w:rsidRPr="004B61B4">
        <w:rPr>
          <w:rFonts w:eastAsia="Times New Roman" w:cs="Times New Roman"/>
          <w:color w:val="000000" w:themeColor="text1"/>
          <w:spacing w:val="-4"/>
          <w:sz w:val="22"/>
          <w:szCs w:val="22"/>
          <w:lang w:val="en-US"/>
        </w:rPr>
        <w:t xml:space="preserve"> (</w:t>
      </w:r>
      <w:r w:rsidRPr="004B61B4">
        <w:rPr>
          <w:rFonts w:eastAsia="Times New Roman" w:cs="Times New Roman"/>
          <w:color w:val="000000" w:themeColor="text1"/>
          <w:spacing w:val="-4"/>
          <w:sz w:val="22"/>
          <w:szCs w:val="22"/>
        </w:rPr>
        <w:t>дата</w:t>
      </w:r>
      <w:r w:rsidRPr="004B61B4">
        <w:rPr>
          <w:rFonts w:eastAsia="Times New Roman" w:cs="Times New Roman"/>
          <w:color w:val="000000" w:themeColor="text1"/>
          <w:spacing w:val="-4"/>
          <w:sz w:val="22"/>
          <w:szCs w:val="22"/>
          <w:lang w:val="en-US"/>
        </w:rPr>
        <w:t xml:space="preserve"> </w:t>
      </w:r>
      <w:r w:rsidRPr="004B61B4">
        <w:rPr>
          <w:rFonts w:eastAsia="Times New Roman" w:cs="Times New Roman"/>
          <w:color w:val="000000" w:themeColor="text1"/>
          <w:spacing w:val="-4"/>
          <w:sz w:val="22"/>
          <w:szCs w:val="22"/>
        </w:rPr>
        <w:t>обращения</w:t>
      </w:r>
      <w:r w:rsidRPr="004B61B4">
        <w:rPr>
          <w:rFonts w:eastAsia="Times New Roman" w:cs="Times New Roman"/>
          <w:color w:val="000000" w:themeColor="text1"/>
          <w:spacing w:val="-4"/>
          <w:sz w:val="22"/>
          <w:szCs w:val="22"/>
          <w:lang w:val="en-US"/>
        </w:rPr>
        <w:t xml:space="preserve"> 25.04.2017 </w:t>
      </w:r>
      <w:r w:rsidRPr="004B61B4">
        <w:rPr>
          <w:rFonts w:eastAsia="Times New Roman" w:cs="Times New Roman"/>
          <w:color w:val="000000" w:themeColor="text1"/>
          <w:spacing w:val="-4"/>
          <w:sz w:val="22"/>
          <w:szCs w:val="22"/>
        </w:rPr>
        <w:t>г</w:t>
      </w:r>
      <w:r w:rsidRPr="004B61B4">
        <w:rPr>
          <w:rFonts w:eastAsia="Times New Roman" w:cs="Times New Roman"/>
          <w:color w:val="000000" w:themeColor="text1"/>
          <w:spacing w:val="-4"/>
          <w:sz w:val="22"/>
          <w:szCs w:val="22"/>
          <w:lang w:val="en-US"/>
        </w:rPr>
        <w:t>.).</w:t>
      </w:r>
    </w:p>
  </w:footnote>
  <w:footnote w:id="139">
    <w:p w:rsidR="00EB1BAB" w:rsidRPr="004B61B4" w:rsidRDefault="00EB1BAB">
      <w:pPr>
        <w:pStyle w:val="ac"/>
        <w:rPr>
          <w:color w:val="000000" w:themeColor="text1"/>
          <w:sz w:val="22"/>
          <w:szCs w:val="22"/>
          <w:lang w:val="en-US"/>
        </w:rPr>
      </w:pPr>
      <w:r w:rsidRPr="004B61B4">
        <w:rPr>
          <w:rStyle w:val="ae"/>
          <w:color w:val="000000" w:themeColor="text1"/>
          <w:sz w:val="22"/>
          <w:szCs w:val="22"/>
        </w:rPr>
        <w:footnoteRef/>
      </w:r>
      <w:r w:rsidRPr="004B61B4">
        <w:rPr>
          <w:rFonts w:eastAsia="Times New Roman" w:cs="Times New Roman"/>
          <w:color w:val="000000" w:themeColor="text1"/>
          <w:spacing w:val="-4"/>
          <w:sz w:val="22"/>
          <w:szCs w:val="22"/>
          <w:lang w:val="en-US"/>
        </w:rPr>
        <w:t>The HonourableVicToews, P.C., Q.C., M.P. Canada Border Services Agency [</w:t>
      </w:r>
      <w:r w:rsidRPr="004B61B4">
        <w:rPr>
          <w:rFonts w:eastAsia="Times New Roman" w:cs="Times New Roman"/>
          <w:color w:val="000000" w:themeColor="text1"/>
          <w:spacing w:val="-4"/>
          <w:sz w:val="22"/>
          <w:szCs w:val="22"/>
        </w:rPr>
        <w:t>Электронный</w:t>
      </w:r>
      <w:r w:rsidRPr="004B61B4">
        <w:rPr>
          <w:rFonts w:eastAsia="Times New Roman" w:cs="Times New Roman"/>
          <w:color w:val="000000" w:themeColor="text1"/>
          <w:spacing w:val="-4"/>
          <w:sz w:val="22"/>
          <w:szCs w:val="22"/>
          <w:lang w:val="en-US"/>
        </w:rPr>
        <w:t xml:space="preserve"> </w:t>
      </w:r>
      <w:r w:rsidRPr="004B61B4">
        <w:rPr>
          <w:rFonts w:eastAsia="Times New Roman" w:cs="Times New Roman"/>
          <w:color w:val="000000" w:themeColor="text1"/>
          <w:spacing w:val="-4"/>
          <w:sz w:val="22"/>
          <w:szCs w:val="22"/>
        </w:rPr>
        <w:t>ресурс</w:t>
      </w:r>
      <w:r w:rsidRPr="004B61B4">
        <w:rPr>
          <w:rFonts w:eastAsia="Times New Roman" w:cs="Times New Roman"/>
          <w:color w:val="000000" w:themeColor="text1"/>
          <w:spacing w:val="-4"/>
          <w:sz w:val="22"/>
          <w:szCs w:val="22"/>
          <w:lang w:val="en-US"/>
        </w:rPr>
        <w:t xml:space="preserve">] URL: </w:t>
      </w:r>
      <w:hyperlink r:id="rId63">
        <w:r w:rsidRPr="004B61B4">
          <w:rPr>
            <w:rStyle w:val="a6"/>
            <w:rFonts w:eastAsia="Times New Roman" w:cs="Times New Roman"/>
            <w:color w:val="000000" w:themeColor="text1"/>
            <w:spacing w:val="-4"/>
            <w:sz w:val="22"/>
            <w:szCs w:val="22"/>
            <w:lang w:val="en-US"/>
          </w:rPr>
          <w:t>http://www.tbs-sct.gc.ca/dpr-rmr/2009-2010/inst/bsf/bsf-eng.pdf</w:t>
        </w:r>
      </w:hyperlink>
      <w:r w:rsidRPr="004B61B4">
        <w:rPr>
          <w:rFonts w:eastAsia="Times New Roman" w:cs="Times New Roman"/>
          <w:color w:val="000000" w:themeColor="text1"/>
          <w:spacing w:val="-4"/>
          <w:sz w:val="22"/>
          <w:szCs w:val="22"/>
          <w:lang w:val="en-US"/>
        </w:rPr>
        <w:t xml:space="preserve"> (</w:t>
      </w:r>
      <w:r w:rsidRPr="004B61B4">
        <w:rPr>
          <w:rFonts w:eastAsia="Times New Roman" w:cs="Times New Roman"/>
          <w:color w:val="000000" w:themeColor="text1"/>
          <w:spacing w:val="-4"/>
          <w:sz w:val="22"/>
          <w:szCs w:val="22"/>
        </w:rPr>
        <w:t>дата</w:t>
      </w:r>
      <w:r w:rsidRPr="004B61B4">
        <w:rPr>
          <w:rFonts w:eastAsia="Times New Roman" w:cs="Times New Roman"/>
          <w:color w:val="000000" w:themeColor="text1"/>
          <w:spacing w:val="-4"/>
          <w:sz w:val="22"/>
          <w:szCs w:val="22"/>
          <w:lang w:val="en-US"/>
        </w:rPr>
        <w:t xml:space="preserve"> </w:t>
      </w:r>
      <w:r w:rsidRPr="004B61B4">
        <w:rPr>
          <w:rFonts w:eastAsia="Times New Roman" w:cs="Times New Roman"/>
          <w:color w:val="000000" w:themeColor="text1"/>
          <w:spacing w:val="-4"/>
          <w:sz w:val="22"/>
          <w:szCs w:val="22"/>
        </w:rPr>
        <w:t>обращения</w:t>
      </w:r>
      <w:r w:rsidRPr="004B61B4">
        <w:rPr>
          <w:rFonts w:eastAsia="Times New Roman" w:cs="Times New Roman"/>
          <w:color w:val="000000" w:themeColor="text1"/>
          <w:spacing w:val="-4"/>
          <w:sz w:val="22"/>
          <w:szCs w:val="22"/>
          <w:lang w:val="en-US"/>
        </w:rPr>
        <w:t xml:space="preserve"> 25.04.2017 </w:t>
      </w:r>
      <w:r w:rsidRPr="004B61B4">
        <w:rPr>
          <w:rFonts w:eastAsia="Times New Roman" w:cs="Times New Roman"/>
          <w:color w:val="000000" w:themeColor="text1"/>
          <w:spacing w:val="-4"/>
          <w:sz w:val="22"/>
          <w:szCs w:val="22"/>
        </w:rPr>
        <w:t>г</w:t>
      </w:r>
      <w:r w:rsidRPr="004B61B4">
        <w:rPr>
          <w:rFonts w:eastAsia="Times New Roman" w:cs="Times New Roman"/>
          <w:color w:val="000000" w:themeColor="text1"/>
          <w:spacing w:val="-4"/>
          <w:sz w:val="22"/>
          <w:szCs w:val="22"/>
          <w:lang w:val="en-US"/>
        </w:rPr>
        <w:t>.).</w:t>
      </w:r>
    </w:p>
  </w:footnote>
  <w:footnote w:id="140">
    <w:p w:rsidR="00EB1BAB" w:rsidRPr="004B61B4" w:rsidRDefault="00EB1BAB">
      <w:pPr>
        <w:pStyle w:val="ac"/>
        <w:rPr>
          <w:color w:val="000000" w:themeColor="text1"/>
          <w:sz w:val="22"/>
          <w:szCs w:val="22"/>
        </w:rPr>
      </w:pPr>
      <w:r w:rsidRPr="004B61B4">
        <w:rPr>
          <w:rStyle w:val="ae"/>
          <w:color w:val="000000" w:themeColor="text1"/>
          <w:sz w:val="22"/>
          <w:szCs w:val="22"/>
        </w:rPr>
        <w:footnoteRef/>
      </w:r>
      <w:r w:rsidRPr="004B61B4">
        <w:rPr>
          <w:color w:val="000000" w:themeColor="text1"/>
          <w:sz w:val="22"/>
          <w:szCs w:val="22"/>
        </w:rPr>
        <w:t xml:space="preserve"> Протокол об обмене предварительной информацией о товарах и транспортных средствах, перемещаемых через таможенные границы государств – участников СНГ [Электронный ресурс] </w:t>
      </w:r>
      <w:r w:rsidRPr="004B61B4">
        <w:rPr>
          <w:color w:val="000000" w:themeColor="text1"/>
          <w:sz w:val="22"/>
          <w:szCs w:val="22"/>
          <w:lang w:val="en-US"/>
        </w:rPr>
        <w:t>URL</w:t>
      </w:r>
      <w:r w:rsidRPr="004B61B4">
        <w:rPr>
          <w:color w:val="000000" w:themeColor="text1"/>
          <w:sz w:val="22"/>
          <w:szCs w:val="22"/>
        </w:rPr>
        <w:t xml:space="preserve">: </w:t>
      </w:r>
      <w:hyperlink r:id="rId64" w:history="1">
        <w:r w:rsidRPr="004B61B4">
          <w:rPr>
            <w:rStyle w:val="a6"/>
            <w:color w:val="000000" w:themeColor="text1"/>
            <w:sz w:val="22"/>
            <w:szCs w:val="22"/>
          </w:rPr>
          <w:t>http://akb.kgd.gov.kz/ru/content/protokol-ob-obmene-predvaritelnoy-informaciey-o-tovarah-i-transportnyh-sredstvah-2</w:t>
        </w:r>
      </w:hyperlink>
      <w:r w:rsidRPr="004B61B4">
        <w:rPr>
          <w:color w:val="000000" w:themeColor="text1"/>
          <w:sz w:val="22"/>
          <w:szCs w:val="22"/>
        </w:rPr>
        <w:t xml:space="preserve"> (дата обращения 25.04.2017 г.).</w:t>
      </w:r>
    </w:p>
  </w:footnote>
  <w:footnote w:id="141">
    <w:p w:rsidR="00EB1BAB" w:rsidRPr="004B61B4" w:rsidRDefault="00EB1BAB" w:rsidP="00485EDA">
      <w:pPr>
        <w:pStyle w:val="ac"/>
        <w:rPr>
          <w:color w:val="000000" w:themeColor="text1"/>
          <w:sz w:val="22"/>
          <w:szCs w:val="22"/>
        </w:rPr>
      </w:pPr>
      <w:r w:rsidRPr="004B61B4">
        <w:rPr>
          <w:rStyle w:val="ae"/>
          <w:color w:val="000000" w:themeColor="text1"/>
          <w:sz w:val="22"/>
          <w:szCs w:val="22"/>
        </w:rPr>
        <w:footnoteRef/>
      </w:r>
      <w:r w:rsidRPr="004B61B4">
        <w:rPr>
          <w:color w:val="000000" w:themeColor="text1"/>
          <w:sz w:val="22"/>
          <w:szCs w:val="22"/>
        </w:rPr>
        <w:t xml:space="preserve"> Протокол между Таможенной службой Республики Молдова и Государственной таможенной службой Украины об организации обмена предварительной информацией о товарах и транспортных средствах, перемещаемых через государственную границу Республики Молдова и Украины от 21 ноября 2006 г.</w:t>
      </w:r>
      <w:r w:rsidR="004B61B4" w:rsidRPr="004B61B4">
        <w:rPr>
          <w:color w:val="000000" w:themeColor="text1"/>
        </w:rPr>
        <w:t xml:space="preserve"> </w:t>
      </w:r>
      <w:r w:rsidR="004B61B4" w:rsidRPr="004B61B4">
        <w:rPr>
          <w:color w:val="000000" w:themeColor="text1"/>
          <w:sz w:val="22"/>
          <w:szCs w:val="22"/>
        </w:rPr>
        <w:t xml:space="preserve">[Электронный ресурс] Режим доступа: </w:t>
      </w:r>
      <w:hyperlink r:id="rId65" w:history="1">
        <w:r w:rsidR="004B61B4" w:rsidRPr="004B61B4">
          <w:rPr>
            <w:rStyle w:val="a6"/>
            <w:color w:val="000000" w:themeColor="text1"/>
            <w:sz w:val="22"/>
            <w:szCs w:val="22"/>
          </w:rPr>
          <w:t>http://www.kmu.gov.ua/control/ru/publish/article?art_id=249604649&amp;cat_id=244843950</w:t>
        </w:r>
      </w:hyperlink>
      <w:r w:rsidR="004B61B4" w:rsidRPr="004B61B4">
        <w:rPr>
          <w:color w:val="000000" w:themeColor="text1"/>
          <w:sz w:val="22"/>
          <w:szCs w:val="22"/>
        </w:rPr>
        <w:t xml:space="preserve"> </w:t>
      </w:r>
      <w:r w:rsidR="004B61B4" w:rsidRPr="004B61B4">
        <w:rPr>
          <w:color w:val="000000" w:themeColor="text1"/>
          <w:sz w:val="22"/>
          <w:szCs w:val="22"/>
        </w:rPr>
        <w:t>(дата обращения 25.04.2017 г.).</w:t>
      </w:r>
    </w:p>
    <w:p w:rsidR="00EB1BAB" w:rsidRPr="004B61B4" w:rsidRDefault="00EB1BAB" w:rsidP="00485EDA">
      <w:pPr>
        <w:pStyle w:val="ac"/>
        <w:rPr>
          <w:color w:val="000000" w:themeColor="text1"/>
          <w:sz w:val="22"/>
          <w:szCs w:val="22"/>
        </w:rPr>
      </w:pPr>
      <w:r w:rsidRPr="004B61B4">
        <w:rPr>
          <w:color w:val="000000" w:themeColor="text1"/>
          <w:sz w:val="22"/>
          <w:szCs w:val="22"/>
        </w:rPr>
        <w:t>Протокол между Федеральной таможенной службой (ФТС России) и Государственным таможенным комитетом Республики Узбекистан об организации обмена предварительной информацией о товарах и транспортных средствах, перемещаемых через государственную границу от 28 ноября 2007 г. // URL: http://base.consultant.ru/cons/cgi/online.cgi?req=doc;base=INT;n=41357 (дата обращения 25.04.2017 г.).</w:t>
      </w:r>
    </w:p>
    <w:p w:rsidR="00EB1BAB" w:rsidRPr="004B61B4" w:rsidRDefault="00EB1BAB" w:rsidP="00485EDA">
      <w:pPr>
        <w:pStyle w:val="ac"/>
        <w:rPr>
          <w:color w:val="000000" w:themeColor="text1"/>
          <w:sz w:val="22"/>
          <w:szCs w:val="22"/>
        </w:rPr>
      </w:pPr>
      <w:r w:rsidRPr="004B61B4">
        <w:rPr>
          <w:color w:val="000000" w:themeColor="text1"/>
          <w:sz w:val="22"/>
          <w:szCs w:val="22"/>
        </w:rPr>
        <w:t xml:space="preserve">Протокол между Федеральной таможенной службой (Российская Федерация) и Таможенной службой Республики Молдова об организации обмена предварительной информацией о товарах и транспортных средствах, перемещаемых через таможенные границы Российской Федерации и Республики Молдова от 9 октября 2009 г. [Электронный ресурс] URL:  </w:t>
      </w:r>
      <w:hyperlink r:id="rId66" w:history="1">
        <w:r w:rsidRPr="004B61B4">
          <w:rPr>
            <w:rStyle w:val="a6"/>
            <w:color w:val="000000" w:themeColor="text1"/>
            <w:sz w:val="22"/>
            <w:szCs w:val="22"/>
          </w:rPr>
          <w:t>http://customs.gov.md:888/index.php?id=2916</w:t>
        </w:r>
      </w:hyperlink>
      <w:r w:rsidRPr="004B61B4">
        <w:rPr>
          <w:color w:val="000000" w:themeColor="text1"/>
          <w:sz w:val="22"/>
          <w:szCs w:val="22"/>
        </w:rPr>
        <w:t xml:space="preserve"> (дата обращения 25.04.2017 г.).</w:t>
      </w:r>
    </w:p>
  </w:footnote>
  <w:footnote w:id="142">
    <w:p w:rsidR="00EB1BAB" w:rsidRPr="004B61B4" w:rsidRDefault="00EB1BAB">
      <w:pPr>
        <w:pStyle w:val="ac"/>
        <w:rPr>
          <w:color w:val="000000" w:themeColor="text1"/>
          <w:sz w:val="22"/>
          <w:szCs w:val="22"/>
        </w:rPr>
      </w:pPr>
      <w:r w:rsidRPr="004B61B4">
        <w:rPr>
          <w:rStyle w:val="ae"/>
          <w:color w:val="000000" w:themeColor="text1"/>
          <w:sz w:val="22"/>
          <w:szCs w:val="22"/>
        </w:rPr>
        <w:footnoteRef/>
      </w:r>
      <w:r w:rsidRPr="004B61B4">
        <w:rPr>
          <w:color w:val="000000" w:themeColor="text1"/>
          <w:sz w:val="22"/>
          <w:szCs w:val="22"/>
        </w:rPr>
        <w:t xml:space="preserve"> Ермакова В.В. Указ. соч. С. 244.</w:t>
      </w:r>
    </w:p>
  </w:footnote>
  <w:footnote w:id="143">
    <w:p w:rsidR="00EB1BAB" w:rsidRPr="004B61B4" w:rsidRDefault="00EB1BAB">
      <w:pPr>
        <w:pStyle w:val="ac"/>
        <w:rPr>
          <w:color w:val="000000" w:themeColor="text1"/>
          <w:sz w:val="22"/>
          <w:szCs w:val="22"/>
        </w:rPr>
      </w:pPr>
      <w:r w:rsidRPr="004B61B4">
        <w:rPr>
          <w:rStyle w:val="ae"/>
          <w:color w:val="000000" w:themeColor="text1"/>
          <w:sz w:val="22"/>
          <w:szCs w:val="22"/>
        </w:rPr>
        <w:footnoteRef/>
      </w:r>
      <w:r w:rsidRPr="004B61B4">
        <w:rPr>
          <w:color w:val="000000" w:themeColor="text1"/>
          <w:sz w:val="22"/>
          <w:szCs w:val="22"/>
        </w:rPr>
        <w:t xml:space="preserve"> Гурова И.П. Измерение глобальной и региональной торговой интеграции// Евразийская экономическая интеграция, №3 (4), 2009. С.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66"/>
      <w:gridCol w:w="3166"/>
      <w:gridCol w:w="3166"/>
    </w:tblGrid>
    <w:tr w:rsidR="00EB1BAB" w:rsidTr="4DFB8804">
      <w:tc>
        <w:tcPr>
          <w:tcW w:w="3166" w:type="dxa"/>
        </w:tcPr>
        <w:p w:rsidR="00EB1BAB" w:rsidRDefault="00EB1BAB" w:rsidP="4DFB8804">
          <w:pPr>
            <w:pStyle w:val="a7"/>
            <w:ind w:left="-115"/>
            <w:jc w:val="left"/>
          </w:pPr>
        </w:p>
      </w:tc>
      <w:tc>
        <w:tcPr>
          <w:tcW w:w="3166" w:type="dxa"/>
        </w:tcPr>
        <w:p w:rsidR="00EB1BAB" w:rsidRDefault="00EB1BAB" w:rsidP="4DFB8804">
          <w:pPr>
            <w:pStyle w:val="a7"/>
            <w:jc w:val="center"/>
          </w:pPr>
        </w:p>
      </w:tc>
      <w:tc>
        <w:tcPr>
          <w:tcW w:w="3166" w:type="dxa"/>
        </w:tcPr>
        <w:p w:rsidR="00EB1BAB" w:rsidRDefault="00EB1BAB" w:rsidP="4DFB8804">
          <w:pPr>
            <w:pStyle w:val="a7"/>
            <w:ind w:right="-115"/>
            <w:jc w:val="right"/>
          </w:pPr>
        </w:p>
      </w:tc>
    </w:tr>
  </w:tbl>
  <w:p w:rsidR="00EB1BAB" w:rsidRDefault="00EB1BA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424"/>
    <w:multiLevelType w:val="hybridMultilevel"/>
    <w:tmpl w:val="4674402C"/>
    <w:lvl w:ilvl="0" w:tplc="3D60F9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6E57BC"/>
    <w:multiLevelType w:val="hybridMultilevel"/>
    <w:tmpl w:val="1154FF72"/>
    <w:lvl w:ilvl="0" w:tplc="3DCC5018">
      <w:start w:val="1"/>
      <w:numFmt w:val="bullet"/>
      <w:lvlText w:val=""/>
      <w:lvlJc w:val="left"/>
      <w:pPr>
        <w:ind w:left="720" w:hanging="360"/>
      </w:pPr>
      <w:rPr>
        <w:rFonts w:ascii="Symbol" w:hAnsi="Symbol" w:hint="default"/>
      </w:rPr>
    </w:lvl>
    <w:lvl w:ilvl="1" w:tplc="14CAF414">
      <w:start w:val="1"/>
      <w:numFmt w:val="bullet"/>
      <w:lvlText w:val="o"/>
      <w:lvlJc w:val="left"/>
      <w:pPr>
        <w:ind w:left="1440" w:hanging="360"/>
      </w:pPr>
      <w:rPr>
        <w:rFonts w:ascii="Courier New" w:hAnsi="Courier New" w:hint="default"/>
      </w:rPr>
    </w:lvl>
    <w:lvl w:ilvl="2" w:tplc="4328DEAE">
      <w:start w:val="1"/>
      <w:numFmt w:val="bullet"/>
      <w:lvlText w:val=""/>
      <w:lvlJc w:val="left"/>
      <w:pPr>
        <w:ind w:left="2160" w:hanging="360"/>
      </w:pPr>
      <w:rPr>
        <w:rFonts w:ascii="Wingdings" w:hAnsi="Wingdings" w:hint="default"/>
      </w:rPr>
    </w:lvl>
    <w:lvl w:ilvl="3" w:tplc="35AA2690">
      <w:start w:val="1"/>
      <w:numFmt w:val="bullet"/>
      <w:lvlText w:val=""/>
      <w:lvlJc w:val="left"/>
      <w:pPr>
        <w:ind w:left="2880" w:hanging="360"/>
      </w:pPr>
      <w:rPr>
        <w:rFonts w:ascii="Symbol" w:hAnsi="Symbol" w:hint="default"/>
      </w:rPr>
    </w:lvl>
    <w:lvl w:ilvl="4" w:tplc="BA5CD34A">
      <w:start w:val="1"/>
      <w:numFmt w:val="bullet"/>
      <w:lvlText w:val="o"/>
      <w:lvlJc w:val="left"/>
      <w:pPr>
        <w:ind w:left="3600" w:hanging="360"/>
      </w:pPr>
      <w:rPr>
        <w:rFonts w:ascii="Courier New" w:hAnsi="Courier New" w:hint="default"/>
      </w:rPr>
    </w:lvl>
    <w:lvl w:ilvl="5" w:tplc="7EBC8D1E">
      <w:start w:val="1"/>
      <w:numFmt w:val="bullet"/>
      <w:lvlText w:val=""/>
      <w:lvlJc w:val="left"/>
      <w:pPr>
        <w:ind w:left="4320" w:hanging="360"/>
      </w:pPr>
      <w:rPr>
        <w:rFonts w:ascii="Wingdings" w:hAnsi="Wingdings" w:hint="default"/>
      </w:rPr>
    </w:lvl>
    <w:lvl w:ilvl="6" w:tplc="648CA4C0">
      <w:start w:val="1"/>
      <w:numFmt w:val="bullet"/>
      <w:lvlText w:val=""/>
      <w:lvlJc w:val="left"/>
      <w:pPr>
        <w:ind w:left="5040" w:hanging="360"/>
      </w:pPr>
      <w:rPr>
        <w:rFonts w:ascii="Symbol" w:hAnsi="Symbol" w:hint="default"/>
      </w:rPr>
    </w:lvl>
    <w:lvl w:ilvl="7" w:tplc="F142FB34">
      <w:start w:val="1"/>
      <w:numFmt w:val="bullet"/>
      <w:lvlText w:val="o"/>
      <w:lvlJc w:val="left"/>
      <w:pPr>
        <w:ind w:left="5760" w:hanging="360"/>
      </w:pPr>
      <w:rPr>
        <w:rFonts w:ascii="Courier New" w:hAnsi="Courier New" w:hint="default"/>
      </w:rPr>
    </w:lvl>
    <w:lvl w:ilvl="8" w:tplc="9A4CE816">
      <w:start w:val="1"/>
      <w:numFmt w:val="bullet"/>
      <w:lvlText w:val=""/>
      <w:lvlJc w:val="left"/>
      <w:pPr>
        <w:ind w:left="6480" w:hanging="360"/>
      </w:pPr>
      <w:rPr>
        <w:rFonts w:ascii="Wingdings" w:hAnsi="Wingdings" w:hint="default"/>
      </w:rPr>
    </w:lvl>
  </w:abstractNum>
  <w:abstractNum w:abstractNumId="2">
    <w:nsid w:val="031277DF"/>
    <w:multiLevelType w:val="multilevel"/>
    <w:tmpl w:val="03D68A84"/>
    <w:lvl w:ilvl="0">
      <w:start w:val="1"/>
      <w:numFmt w:val="decimal"/>
      <w:lvlText w:val="%1."/>
      <w:lvlJc w:val="left"/>
      <w:pPr>
        <w:ind w:left="540" w:hanging="540"/>
      </w:pPr>
      <w:rPr>
        <w:rFonts w:hint="default"/>
      </w:rPr>
    </w:lvl>
    <w:lvl w:ilvl="1">
      <w:start w:val="2"/>
      <w:numFmt w:val="decimal"/>
      <w:lvlText w:val="%1.%2."/>
      <w:lvlJc w:val="left"/>
      <w:pPr>
        <w:ind w:left="1012" w:hanging="54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3">
    <w:nsid w:val="04810AC2"/>
    <w:multiLevelType w:val="multilevel"/>
    <w:tmpl w:val="9BAECF3E"/>
    <w:lvl w:ilvl="0">
      <w:start w:val="1"/>
      <w:numFmt w:val="decimal"/>
      <w:lvlText w:val="%1."/>
      <w:lvlJc w:val="left"/>
      <w:pPr>
        <w:ind w:left="900" w:hanging="360"/>
      </w:pPr>
      <w:rPr>
        <w:rFonts w:eastAsia="Times New Roman"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
    <w:nsid w:val="0CA140EF"/>
    <w:multiLevelType w:val="hybridMultilevel"/>
    <w:tmpl w:val="587E4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6396B"/>
    <w:multiLevelType w:val="hybridMultilevel"/>
    <w:tmpl w:val="A9E41B18"/>
    <w:lvl w:ilvl="0" w:tplc="634E1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7A0117"/>
    <w:multiLevelType w:val="multilevel"/>
    <w:tmpl w:val="1FEAA576"/>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7">
    <w:nsid w:val="0E9F27A1"/>
    <w:multiLevelType w:val="multilevel"/>
    <w:tmpl w:val="15D4D048"/>
    <w:lvl w:ilvl="0">
      <w:start w:val="1"/>
      <w:numFmt w:val="decimal"/>
      <w:lvlText w:val="%1."/>
      <w:lvlJc w:val="left"/>
      <w:pPr>
        <w:ind w:left="825" w:hanging="825"/>
      </w:pPr>
      <w:rPr>
        <w:rFonts w:hint="default"/>
      </w:rPr>
    </w:lvl>
    <w:lvl w:ilvl="1">
      <w:start w:val="2"/>
      <w:numFmt w:val="decimal"/>
      <w:lvlText w:val="%1.%2."/>
      <w:lvlJc w:val="left"/>
      <w:pPr>
        <w:ind w:left="1632" w:hanging="825"/>
      </w:pPr>
      <w:rPr>
        <w:rFonts w:hint="default"/>
      </w:rPr>
    </w:lvl>
    <w:lvl w:ilvl="2">
      <w:start w:val="56"/>
      <w:numFmt w:val="decimal"/>
      <w:lvlText w:val="%1.%2.%3."/>
      <w:lvlJc w:val="left"/>
      <w:pPr>
        <w:ind w:left="2439" w:hanging="825"/>
      </w:pPr>
      <w:rPr>
        <w:rFonts w:hint="default"/>
      </w:rPr>
    </w:lvl>
    <w:lvl w:ilvl="3">
      <w:start w:val="1"/>
      <w:numFmt w:val="decimal"/>
      <w:lvlText w:val="%1.%2.%3.%4."/>
      <w:lvlJc w:val="left"/>
      <w:pPr>
        <w:ind w:left="3501" w:hanging="108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475" w:hanging="1440"/>
      </w:pPr>
      <w:rPr>
        <w:rFonts w:hint="default"/>
      </w:rPr>
    </w:lvl>
    <w:lvl w:ilvl="6">
      <w:start w:val="1"/>
      <w:numFmt w:val="decimal"/>
      <w:lvlText w:val="%1.%2.%3.%4.%5.%6.%7."/>
      <w:lvlJc w:val="left"/>
      <w:pPr>
        <w:ind w:left="6642" w:hanging="1800"/>
      </w:pPr>
      <w:rPr>
        <w:rFonts w:hint="default"/>
      </w:rPr>
    </w:lvl>
    <w:lvl w:ilvl="7">
      <w:start w:val="1"/>
      <w:numFmt w:val="decimal"/>
      <w:lvlText w:val="%1.%2.%3.%4.%5.%6.%7.%8."/>
      <w:lvlJc w:val="left"/>
      <w:pPr>
        <w:ind w:left="7449" w:hanging="1800"/>
      </w:pPr>
      <w:rPr>
        <w:rFonts w:hint="default"/>
      </w:rPr>
    </w:lvl>
    <w:lvl w:ilvl="8">
      <w:start w:val="1"/>
      <w:numFmt w:val="decimal"/>
      <w:lvlText w:val="%1.%2.%3.%4.%5.%6.%7.%8.%9."/>
      <w:lvlJc w:val="left"/>
      <w:pPr>
        <w:ind w:left="8616" w:hanging="2160"/>
      </w:pPr>
      <w:rPr>
        <w:rFonts w:hint="default"/>
      </w:rPr>
    </w:lvl>
  </w:abstractNum>
  <w:abstractNum w:abstractNumId="8">
    <w:nsid w:val="141B0A3C"/>
    <w:multiLevelType w:val="hybridMultilevel"/>
    <w:tmpl w:val="81D42F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1E77BF"/>
    <w:multiLevelType w:val="multilevel"/>
    <w:tmpl w:val="780E278A"/>
    <w:lvl w:ilvl="0">
      <w:start w:val="1"/>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1E4F7DA0"/>
    <w:multiLevelType w:val="hybridMultilevel"/>
    <w:tmpl w:val="FCD4F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256608"/>
    <w:multiLevelType w:val="multilevel"/>
    <w:tmpl w:val="1CD8D622"/>
    <w:lvl w:ilvl="0">
      <w:start w:val="1"/>
      <w:numFmt w:val="decimal"/>
      <w:lvlText w:val="%1"/>
      <w:lvlJc w:val="left"/>
      <w:pPr>
        <w:ind w:left="600" w:hanging="600"/>
      </w:pPr>
      <w:rPr>
        <w:rFonts w:hint="default"/>
      </w:rPr>
    </w:lvl>
    <w:lvl w:ilvl="1">
      <w:start w:val="2"/>
      <w:numFmt w:val="decimal"/>
      <w:lvlText w:val="%1.%2"/>
      <w:lvlJc w:val="left"/>
      <w:pPr>
        <w:ind w:left="1407" w:hanging="600"/>
      </w:pPr>
      <w:rPr>
        <w:rFonts w:hint="default"/>
      </w:rPr>
    </w:lvl>
    <w:lvl w:ilvl="2">
      <w:start w:val="3"/>
      <w:numFmt w:val="decimal"/>
      <w:lvlText w:val="%1.%2.%3"/>
      <w:lvlJc w:val="left"/>
      <w:pPr>
        <w:ind w:left="2334" w:hanging="720"/>
      </w:pPr>
      <w:rPr>
        <w:rFonts w:hint="default"/>
      </w:rPr>
    </w:lvl>
    <w:lvl w:ilvl="3">
      <w:start w:val="1"/>
      <w:numFmt w:val="decimal"/>
      <w:lvlText w:val="%1.%2.%3.%4"/>
      <w:lvlJc w:val="left"/>
      <w:pPr>
        <w:ind w:left="3501" w:hanging="108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475" w:hanging="144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449" w:hanging="1800"/>
      </w:pPr>
      <w:rPr>
        <w:rFonts w:hint="default"/>
      </w:rPr>
    </w:lvl>
    <w:lvl w:ilvl="8">
      <w:start w:val="1"/>
      <w:numFmt w:val="decimal"/>
      <w:lvlText w:val="%1.%2.%3.%4.%5.%6.%7.%8.%9"/>
      <w:lvlJc w:val="left"/>
      <w:pPr>
        <w:ind w:left="8616" w:hanging="2160"/>
      </w:pPr>
      <w:rPr>
        <w:rFonts w:hint="default"/>
      </w:rPr>
    </w:lvl>
  </w:abstractNum>
  <w:abstractNum w:abstractNumId="12">
    <w:nsid w:val="281023A3"/>
    <w:multiLevelType w:val="hybridMultilevel"/>
    <w:tmpl w:val="EE7EE476"/>
    <w:lvl w:ilvl="0" w:tplc="38403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7D5D72"/>
    <w:multiLevelType w:val="hybridMultilevel"/>
    <w:tmpl w:val="D368B368"/>
    <w:lvl w:ilvl="0" w:tplc="C0620C5C">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D8D31E3"/>
    <w:multiLevelType w:val="multilevel"/>
    <w:tmpl w:val="E29297C4"/>
    <w:lvl w:ilvl="0">
      <w:start w:val="1"/>
      <w:numFmt w:val="decimal"/>
      <w:lvlText w:val="%1."/>
      <w:lvlJc w:val="left"/>
      <w:pPr>
        <w:ind w:left="900" w:hanging="360"/>
      </w:pPr>
      <w:rPr>
        <w:rFonts w:eastAsia="Times New Roman" w:hint="default"/>
      </w:rPr>
    </w:lvl>
    <w:lvl w:ilvl="1">
      <w:start w:val="2"/>
      <w:numFmt w:val="decimal"/>
      <w:isLgl/>
      <w:lvlText w:val="%1.%2."/>
      <w:lvlJc w:val="left"/>
      <w:pPr>
        <w:ind w:left="945" w:hanging="405"/>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620" w:hanging="1080"/>
      </w:pPr>
      <w:rPr>
        <w:rFonts w:hint="default"/>
      </w:rPr>
    </w:lvl>
    <w:lvl w:ilvl="8">
      <w:start w:val="1"/>
      <w:numFmt w:val="decimal"/>
      <w:isLgl/>
      <w:lvlText w:val="%1.%2.%3.%4.%5.%6.%7.%8.%9."/>
      <w:lvlJc w:val="left"/>
      <w:pPr>
        <w:ind w:left="1980" w:hanging="1440"/>
      </w:pPr>
      <w:rPr>
        <w:rFonts w:hint="default"/>
      </w:rPr>
    </w:lvl>
  </w:abstractNum>
  <w:abstractNum w:abstractNumId="15">
    <w:nsid w:val="2DC52AA0"/>
    <w:multiLevelType w:val="multilevel"/>
    <w:tmpl w:val="EB1AF038"/>
    <w:lvl w:ilvl="0">
      <w:start w:val="2"/>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6">
    <w:nsid w:val="2E331A72"/>
    <w:multiLevelType w:val="hybridMultilevel"/>
    <w:tmpl w:val="81D42F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8816542"/>
    <w:multiLevelType w:val="multilevel"/>
    <w:tmpl w:val="E29297C4"/>
    <w:lvl w:ilvl="0">
      <w:start w:val="1"/>
      <w:numFmt w:val="decimal"/>
      <w:lvlText w:val="%1."/>
      <w:lvlJc w:val="left"/>
      <w:pPr>
        <w:ind w:left="900" w:hanging="360"/>
      </w:pPr>
      <w:rPr>
        <w:rFonts w:eastAsia="Times New Roman" w:hint="default"/>
      </w:rPr>
    </w:lvl>
    <w:lvl w:ilvl="1">
      <w:start w:val="2"/>
      <w:numFmt w:val="decimal"/>
      <w:isLgl/>
      <w:lvlText w:val="%1.%2."/>
      <w:lvlJc w:val="left"/>
      <w:pPr>
        <w:ind w:left="945" w:hanging="405"/>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620" w:hanging="1080"/>
      </w:pPr>
      <w:rPr>
        <w:rFonts w:hint="default"/>
      </w:rPr>
    </w:lvl>
    <w:lvl w:ilvl="8">
      <w:start w:val="1"/>
      <w:numFmt w:val="decimal"/>
      <w:isLgl/>
      <w:lvlText w:val="%1.%2.%3.%4.%5.%6.%7.%8.%9."/>
      <w:lvlJc w:val="left"/>
      <w:pPr>
        <w:ind w:left="1980" w:hanging="1440"/>
      </w:pPr>
      <w:rPr>
        <w:rFonts w:hint="default"/>
      </w:rPr>
    </w:lvl>
  </w:abstractNum>
  <w:abstractNum w:abstractNumId="18">
    <w:nsid w:val="3D982747"/>
    <w:multiLevelType w:val="hybridMultilevel"/>
    <w:tmpl w:val="AFC818EE"/>
    <w:lvl w:ilvl="0" w:tplc="2990E3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9">
    <w:nsid w:val="3DBA3B2B"/>
    <w:multiLevelType w:val="hybridMultilevel"/>
    <w:tmpl w:val="254893C4"/>
    <w:lvl w:ilvl="0" w:tplc="61100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186986"/>
    <w:multiLevelType w:val="multilevel"/>
    <w:tmpl w:val="29B2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C72588"/>
    <w:multiLevelType w:val="multilevel"/>
    <w:tmpl w:val="03D68A84"/>
    <w:lvl w:ilvl="0">
      <w:start w:val="1"/>
      <w:numFmt w:val="decimal"/>
      <w:lvlText w:val="%1."/>
      <w:lvlJc w:val="left"/>
      <w:pPr>
        <w:ind w:left="540" w:hanging="540"/>
      </w:pPr>
      <w:rPr>
        <w:rFonts w:hint="default"/>
      </w:rPr>
    </w:lvl>
    <w:lvl w:ilvl="1">
      <w:start w:val="2"/>
      <w:numFmt w:val="decimal"/>
      <w:lvlText w:val="%1.%2."/>
      <w:lvlJc w:val="left"/>
      <w:pPr>
        <w:ind w:left="1012" w:hanging="54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22">
    <w:nsid w:val="40CD3402"/>
    <w:multiLevelType w:val="hybridMultilevel"/>
    <w:tmpl w:val="D368B368"/>
    <w:lvl w:ilvl="0" w:tplc="C0620C5C">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3A12DB4"/>
    <w:multiLevelType w:val="hybridMultilevel"/>
    <w:tmpl w:val="7B8AC1D6"/>
    <w:lvl w:ilvl="0" w:tplc="BB58B8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8B63B05"/>
    <w:multiLevelType w:val="hybridMultilevel"/>
    <w:tmpl w:val="01FEE4FC"/>
    <w:lvl w:ilvl="0" w:tplc="A5A8BB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0447FDC"/>
    <w:multiLevelType w:val="hybridMultilevel"/>
    <w:tmpl w:val="43989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6507EF"/>
    <w:multiLevelType w:val="hybridMultilevel"/>
    <w:tmpl w:val="09A07BA2"/>
    <w:lvl w:ilvl="0" w:tplc="BB58B8C8">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AE5C5E"/>
    <w:multiLevelType w:val="hybridMultilevel"/>
    <w:tmpl w:val="76868D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46A27A9"/>
    <w:multiLevelType w:val="hybridMultilevel"/>
    <w:tmpl w:val="9C560D9A"/>
    <w:lvl w:ilvl="0" w:tplc="D2300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58641B3"/>
    <w:multiLevelType w:val="hybridMultilevel"/>
    <w:tmpl w:val="4F5E1BE8"/>
    <w:lvl w:ilvl="0" w:tplc="03448FD2">
      <w:start w:val="1"/>
      <w:numFmt w:val="bullet"/>
      <w:lvlText w:val=""/>
      <w:lvlJc w:val="left"/>
      <w:pPr>
        <w:ind w:left="720" w:hanging="360"/>
      </w:pPr>
      <w:rPr>
        <w:rFonts w:ascii="Symbol" w:hAnsi="Symbol" w:hint="default"/>
      </w:rPr>
    </w:lvl>
    <w:lvl w:ilvl="1" w:tplc="05C00CE8">
      <w:start w:val="1"/>
      <w:numFmt w:val="bullet"/>
      <w:lvlText w:val="o"/>
      <w:lvlJc w:val="left"/>
      <w:pPr>
        <w:ind w:left="1440" w:hanging="360"/>
      </w:pPr>
      <w:rPr>
        <w:rFonts w:ascii="Courier New" w:hAnsi="Courier New" w:hint="default"/>
      </w:rPr>
    </w:lvl>
    <w:lvl w:ilvl="2" w:tplc="961E7F36">
      <w:start w:val="1"/>
      <w:numFmt w:val="bullet"/>
      <w:lvlText w:val=""/>
      <w:lvlJc w:val="left"/>
      <w:pPr>
        <w:ind w:left="2160" w:hanging="360"/>
      </w:pPr>
      <w:rPr>
        <w:rFonts w:ascii="Wingdings" w:hAnsi="Wingdings" w:hint="default"/>
      </w:rPr>
    </w:lvl>
    <w:lvl w:ilvl="3" w:tplc="CC4407E0">
      <w:start w:val="1"/>
      <w:numFmt w:val="bullet"/>
      <w:lvlText w:val=""/>
      <w:lvlJc w:val="left"/>
      <w:pPr>
        <w:ind w:left="2880" w:hanging="360"/>
      </w:pPr>
      <w:rPr>
        <w:rFonts w:ascii="Symbol" w:hAnsi="Symbol" w:hint="default"/>
      </w:rPr>
    </w:lvl>
    <w:lvl w:ilvl="4" w:tplc="84D0C6FC">
      <w:start w:val="1"/>
      <w:numFmt w:val="bullet"/>
      <w:lvlText w:val="o"/>
      <w:lvlJc w:val="left"/>
      <w:pPr>
        <w:ind w:left="3600" w:hanging="360"/>
      </w:pPr>
      <w:rPr>
        <w:rFonts w:ascii="Courier New" w:hAnsi="Courier New" w:hint="default"/>
      </w:rPr>
    </w:lvl>
    <w:lvl w:ilvl="5" w:tplc="58DC7CA2">
      <w:start w:val="1"/>
      <w:numFmt w:val="bullet"/>
      <w:lvlText w:val=""/>
      <w:lvlJc w:val="left"/>
      <w:pPr>
        <w:ind w:left="4320" w:hanging="360"/>
      </w:pPr>
      <w:rPr>
        <w:rFonts w:ascii="Wingdings" w:hAnsi="Wingdings" w:hint="default"/>
      </w:rPr>
    </w:lvl>
    <w:lvl w:ilvl="6" w:tplc="D6EC9306">
      <w:start w:val="1"/>
      <w:numFmt w:val="bullet"/>
      <w:lvlText w:val=""/>
      <w:lvlJc w:val="left"/>
      <w:pPr>
        <w:ind w:left="5040" w:hanging="360"/>
      </w:pPr>
      <w:rPr>
        <w:rFonts w:ascii="Symbol" w:hAnsi="Symbol" w:hint="default"/>
      </w:rPr>
    </w:lvl>
    <w:lvl w:ilvl="7" w:tplc="E0580E2E">
      <w:start w:val="1"/>
      <w:numFmt w:val="bullet"/>
      <w:lvlText w:val="o"/>
      <w:lvlJc w:val="left"/>
      <w:pPr>
        <w:ind w:left="5760" w:hanging="360"/>
      </w:pPr>
      <w:rPr>
        <w:rFonts w:ascii="Courier New" w:hAnsi="Courier New" w:hint="default"/>
      </w:rPr>
    </w:lvl>
    <w:lvl w:ilvl="8" w:tplc="78803174">
      <w:start w:val="1"/>
      <w:numFmt w:val="bullet"/>
      <w:lvlText w:val=""/>
      <w:lvlJc w:val="left"/>
      <w:pPr>
        <w:ind w:left="6480" w:hanging="360"/>
      </w:pPr>
      <w:rPr>
        <w:rFonts w:ascii="Wingdings" w:hAnsi="Wingdings" w:hint="default"/>
      </w:rPr>
    </w:lvl>
  </w:abstractNum>
  <w:abstractNum w:abstractNumId="30">
    <w:nsid w:val="55DD3ACD"/>
    <w:multiLevelType w:val="multilevel"/>
    <w:tmpl w:val="EF16E26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9B40557"/>
    <w:multiLevelType w:val="multilevel"/>
    <w:tmpl w:val="F5AC92E2"/>
    <w:lvl w:ilvl="0">
      <w:start w:val="1"/>
      <w:numFmt w:val="decimal"/>
      <w:lvlText w:val="%1."/>
      <w:lvlJc w:val="left"/>
      <w:pPr>
        <w:ind w:left="675" w:hanging="675"/>
      </w:pPr>
      <w:rPr>
        <w:rFonts w:hint="default"/>
      </w:rPr>
    </w:lvl>
    <w:lvl w:ilvl="1">
      <w:start w:val="1"/>
      <w:numFmt w:val="decimal"/>
      <w:lvlText w:val="%1.%2."/>
      <w:lvlJc w:val="left"/>
      <w:pPr>
        <w:ind w:left="1614" w:hanging="720"/>
      </w:pPr>
      <w:rPr>
        <w:rFonts w:hint="default"/>
      </w:rPr>
    </w:lvl>
    <w:lvl w:ilvl="2">
      <w:start w:val="2"/>
      <w:numFmt w:val="decimal"/>
      <w:lvlText w:val="%1.%2.%3."/>
      <w:lvlJc w:val="left"/>
      <w:pPr>
        <w:ind w:left="2508" w:hanging="720"/>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7164" w:hanging="180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9312" w:hanging="2160"/>
      </w:pPr>
      <w:rPr>
        <w:rFonts w:hint="default"/>
      </w:rPr>
    </w:lvl>
  </w:abstractNum>
  <w:abstractNum w:abstractNumId="32">
    <w:nsid w:val="5AEB337D"/>
    <w:multiLevelType w:val="multilevel"/>
    <w:tmpl w:val="12245F58"/>
    <w:lvl w:ilvl="0">
      <w:start w:val="1"/>
      <w:numFmt w:val="decimal"/>
      <w:lvlText w:val="%1."/>
      <w:lvlJc w:val="left"/>
      <w:pPr>
        <w:ind w:left="675" w:hanging="675"/>
      </w:pPr>
      <w:rPr>
        <w:rFonts w:hint="default"/>
      </w:rPr>
    </w:lvl>
    <w:lvl w:ilvl="1">
      <w:start w:val="2"/>
      <w:numFmt w:val="decimal"/>
      <w:lvlText w:val="%1.%2."/>
      <w:lvlJc w:val="left"/>
      <w:pPr>
        <w:ind w:left="1614" w:hanging="720"/>
      </w:pPr>
      <w:rPr>
        <w:rFonts w:hint="default"/>
      </w:rPr>
    </w:lvl>
    <w:lvl w:ilvl="2">
      <w:start w:val="1"/>
      <w:numFmt w:val="decimal"/>
      <w:lvlText w:val="%1.%2.%3."/>
      <w:lvlJc w:val="left"/>
      <w:pPr>
        <w:ind w:left="2508" w:hanging="720"/>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7164" w:hanging="180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9312" w:hanging="2160"/>
      </w:pPr>
      <w:rPr>
        <w:rFonts w:hint="default"/>
      </w:rPr>
    </w:lvl>
  </w:abstractNum>
  <w:abstractNum w:abstractNumId="33">
    <w:nsid w:val="5B5474DA"/>
    <w:multiLevelType w:val="multilevel"/>
    <w:tmpl w:val="9BAECF3E"/>
    <w:lvl w:ilvl="0">
      <w:start w:val="1"/>
      <w:numFmt w:val="decimal"/>
      <w:lvlText w:val="%1."/>
      <w:lvlJc w:val="left"/>
      <w:pPr>
        <w:ind w:left="900" w:hanging="360"/>
      </w:pPr>
      <w:rPr>
        <w:rFonts w:eastAsia="Times New Roman"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4">
    <w:nsid w:val="60030C79"/>
    <w:multiLevelType w:val="multilevel"/>
    <w:tmpl w:val="FBBE6BA8"/>
    <w:lvl w:ilvl="0">
      <w:start w:val="1"/>
      <w:numFmt w:val="decimal"/>
      <w:lvlText w:val="%1."/>
      <w:lvlJc w:val="left"/>
      <w:pPr>
        <w:ind w:left="1429" w:hanging="360"/>
      </w:pPr>
      <w:rPr>
        <w:rFonts w:ascii="Times New Roman" w:eastAsiaTheme="minorHAnsi" w:hAnsi="Times New Roman" w:cstheme="minorBidi"/>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5">
    <w:nsid w:val="618B5201"/>
    <w:multiLevelType w:val="multilevel"/>
    <w:tmpl w:val="E29297C4"/>
    <w:lvl w:ilvl="0">
      <w:start w:val="1"/>
      <w:numFmt w:val="decimal"/>
      <w:lvlText w:val="%1."/>
      <w:lvlJc w:val="left"/>
      <w:pPr>
        <w:ind w:left="900" w:hanging="360"/>
      </w:pPr>
      <w:rPr>
        <w:rFonts w:eastAsia="Times New Roman" w:hint="default"/>
      </w:rPr>
    </w:lvl>
    <w:lvl w:ilvl="1">
      <w:start w:val="2"/>
      <w:numFmt w:val="decimal"/>
      <w:isLgl/>
      <w:lvlText w:val="%1.%2."/>
      <w:lvlJc w:val="left"/>
      <w:pPr>
        <w:ind w:left="945" w:hanging="405"/>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620" w:hanging="1080"/>
      </w:pPr>
      <w:rPr>
        <w:rFonts w:hint="default"/>
      </w:rPr>
    </w:lvl>
    <w:lvl w:ilvl="8">
      <w:start w:val="1"/>
      <w:numFmt w:val="decimal"/>
      <w:isLgl/>
      <w:lvlText w:val="%1.%2.%3.%4.%5.%6.%7.%8.%9."/>
      <w:lvlJc w:val="left"/>
      <w:pPr>
        <w:ind w:left="1980" w:hanging="1440"/>
      </w:pPr>
      <w:rPr>
        <w:rFonts w:hint="default"/>
      </w:rPr>
    </w:lvl>
  </w:abstractNum>
  <w:abstractNum w:abstractNumId="36">
    <w:nsid w:val="6384083E"/>
    <w:multiLevelType w:val="hybridMultilevel"/>
    <w:tmpl w:val="E2C8C6F0"/>
    <w:lvl w:ilvl="0" w:tplc="67DE4C8E">
      <w:start w:val="1"/>
      <w:numFmt w:val="decimal"/>
      <w:lvlText w:val="%1."/>
      <w:lvlJc w:val="left"/>
      <w:pPr>
        <w:ind w:left="720" w:hanging="360"/>
      </w:pPr>
    </w:lvl>
    <w:lvl w:ilvl="1" w:tplc="47444BE6">
      <w:start w:val="1"/>
      <w:numFmt w:val="lowerLetter"/>
      <w:lvlText w:val="%2."/>
      <w:lvlJc w:val="left"/>
      <w:pPr>
        <w:ind w:left="1440" w:hanging="360"/>
      </w:pPr>
    </w:lvl>
    <w:lvl w:ilvl="2" w:tplc="2B8016C4">
      <w:start w:val="1"/>
      <w:numFmt w:val="lowerRoman"/>
      <w:lvlText w:val="%3."/>
      <w:lvlJc w:val="right"/>
      <w:pPr>
        <w:ind w:left="2160" w:hanging="180"/>
      </w:pPr>
    </w:lvl>
    <w:lvl w:ilvl="3" w:tplc="A86EFECC">
      <w:start w:val="1"/>
      <w:numFmt w:val="decimal"/>
      <w:lvlText w:val="%4."/>
      <w:lvlJc w:val="left"/>
      <w:pPr>
        <w:ind w:left="2880" w:hanging="360"/>
      </w:pPr>
    </w:lvl>
    <w:lvl w:ilvl="4" w:tplc="92900A66">
      <w:start w:val="1"/>
      <w:numFmt w:val="lowerLetter"/>
      <w:lvlText w:val="%5."/>
      <w:lvlJc w:val="left"/>
      <w:pPr>
        <w:ind w:left="3600" w:hanging="360"/>
      </w:pPr>
    </w:lvl>
    <w:lvl w:ilvl="5" w:tplc="5F744806">
      <w:start w:val="1"/>
      <w:numFmt w:val="lowerRoman"/>
      <w:lvlText w:val="%6."/>
      <w:lvlJc w:val="right"/>
      <w:pPr>
        <w:ind w:left="4320" w:hanging="180"/>
      </w:pPr>
    </w:lvl>
    <w:lvl w:ilvl="6" w:tplc="9C0613C2">
      <w:start w:val="1"/>
      <w:numFmt w:val="decimal"/>
      <w:lvlText w:val="%7."/>
      <w:lvlJc w:val="left"/>
      <w:pPr>
        <w:ind w:left="5040" w:hanging="360"/>
      </w:pPr>
    </w:lvl>
    <w:lvl w:ilvl="7" w:tplc="606805EC">
      <w:start w:val="1"/>
      <w:numFmt w:val="lowerLetter"/>
      <w:lvlText w:val="%8."/>
      <w:lvlJc w:val="left"/>
      <w:pPr>
        <w:ind w:left="5760" w:hanging="360"/>
      </w:pPr>
    </w:lvl>
    <w:lvl w:ilvl="8" w:tplc="775EEECE">
      <w:start w:val="1"/>
      <w:numFmt w:val="lowerRoman"/>
      <w:lvlText w:val="%9."/>
      <w:lvlJc w:val="right"/>
      <w:pPr>
        <w:ind w:left="6480" w:hanging="180"/>
      </w:pPr>
    </w:lvl>
  </w:abstractNum>
  <w:abstractNum w:abstractNumId="37">
    <w:nsid w:val="68D9093B"/>
    <w:multiLevelType w:val="hybridMultilevel"/>
    <w:tmpl w:val="F99A0BB4"/>
    <w:lvl w:ilvl="0" w:tplc="FFFFFFF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98B3B59"/>
    <w:multiLevelType w:val="hybridMultilevel"/>
    <w:tmpl w:val="494A32EE"/>
    <w:lvl w:ilvl="0" w:tplc="C45C9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07511D4"/>
    <w:multiLevelType w:val="hybridMultilevel"/>
    <w:tmpl w:val="3B42E1FE"/>
    <w:lvl w:ilvl="0" w:tplc="BD9CC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0966F96"/>
    <w:multiLevelType w:val="hybridMultilevel"/>
    <w:tmpl w:val="33942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80A60BC"/>
    <w:multiLevelType w:val="hybridMultilevel"/>
    <w:tmpl w:val="AD94B8F6"/>
    <w:lvl w:ilvl="0" w:tplc="665AE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ED75FB"/>
    <w:multiLevelType w:val="hybridMultilevel"/>
    <w:tmpl w:val="C8CE024A"/>
    <w:lvl w:ilvl="0" w:tplc="A5A8BB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42"/>
  </w:num>
  <w:num w:numId="4">
    <w:abstractNumId w:val="34"/>
  </w:num>
  <w:num w:numId="5">
    <w:abstractNumId w:val="31"/>
  </w:num>
  <w:num w:numId="6">
    <w:abstractNumId w:val="32"/>
  </w:num>
  <w:num w:numId="7">
    <w:abstractNumId w:val="11"/>
  </w:num>
  <w:num w:numId="8">
    <w:abstractNumId w:val="7"/>
  </w:num>
  <w:num w:numId="9">
    <w:abstractNumId w:val="15"/>
  </w:num>
  <w:num w:numId="10">
    <w:abstractNumId w:val="19"/>
  </w:num>
  <w:num w:numId="11">
    <w:abstractNumId w:val="5"/>
  </w:num>
  <w:num w:numId="12">
    <w:abstractNumId w:val="4"/>
  </w:num>
  <w:num w:numId="13">
    <w:abstractNumId w:val="38"/>
  </w:num>
  <w:num w:numId="14">
    <w:abstractNumId w:val="0"/>
  </w:num>
  <w:num w:numId="15">
    <w:abstractNumId w:val="23"/>
  </w:num>
  <w:num w:numId="16">
    <w:abstractNumId w:val="26"/>
  </w:num>
  <w:num w:numId="17">
    <w:abstractNumId w:val="2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0"/>
  </w:num>
  <w:num w:numId="22">
    <w:abstractNumId w:val="12"/>
  </w:num>
  <w:num w:numId="23">
    <w:abstractNumId w:val="18"/>
  </w:num>
  <w:num w:numId="24">
    <w:abstractNumId w:val="39"/>
  </w:num>
  <w:num w:numId="25">
    <w:abstractNumId w:val="37"/>
  </w:num>
  <w:num w:numId="26">
    <w:abstractNumId w:val="29"/>
  </w:num>
  <w:num w:numId="27">
    <w:abstractNumId w:val="40"/>
  </w:num>
  <w:num w:numId="28">
    <w:abstractNumId w:val="20"/>
  </w:num>
  <w:num w:numId="29">
    <w:abstractNumId w:val="36"/>
  </w:num>
  <w:num w:numId="30">
    <w:abstractNumId w:val="16"/>
  </w:num>
  <w:num w:numId="31">
    <w:abstractNumId w:val="30"/>
  </w:num>
  <w:num w:numId="32">
    <w:abstractNumId w:val="21"/>
  </w:num>
  <w:num w:numId="33">
    <w:abstractNumId w:val="3"/>
  </w:num>
  <w:num w:numId="34">
    <w:abstractNumId w:val="33"/>
  </w:num>
  <w:num w:numId="35">
    <w:abstractNumId w:val="22"/>
  </w:num>
  <w:num w:numId="36">
    <w:abstractNumId w:val="14"/>
  </w:num>
  <w:num w:numId="37">
    <w:abstractNumId w:val="2"/>
  </w:num>
  <w:num w:numId="38">
    <w:abstractNumId w:val="41"/>
  </w:num>
  <w:num w:numId="39">
    <w:abstractNumId w:val="35"/>
  </w:num>
  <w:num w:numId="40">
    <w:abstractNumId w:val="17"/>
  </w:num>
  <w:num w:numId="41">
    <w:abstractNumId w:val="6"/>
  </w:num>
  <w:num w:numId="42">
    <w:abstractNumId w:val="1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AB"/>
    <w:rsid w:val="00000F51"/>
    <w:rsid w:val="00007D5E"/>
    <w:rsid w:val="00016E27"/>
    <w:rsid w:val="00022D5E"/>
    <w:rsid w:val="00025229"/>
    <w:rsid w:val="00031B66"/>
    <w:rsid w:val="00033853"/>
    <w:rsid w:val="00033C28"/>
    <w:rsid w:val="00034093"/>
    <w:rsid w:val="0003520F"/>
    <w:rsid w:val="00036919"/>
    <w:rsid w:val="00050843"/>
    <w:rsid w:val="00052648"/>
    <w:rsid w:val="0005439F"/>
    <w:rsid w:val="000577D2"/>
    <w:rsid w:val="000658E3"/>
    <w:rsid w:val="000758E4"/>
    <w:rsid w:val="0007645C"/>
    <w:rsid w:val="000824F2"/>
    <w:rsid w:val="00083C58"/>
    <w:rsid w:val="00084112"/>
    <w:rsid w:val="0008621F"/>
    <w:rsid w:val="00086CA0"/>
    <w:rsid w:val="0008741F"/>
    <w:rsid w:val="0009109F"/>
    <w:rsid w:val="000B3FB8"/>
    <w:rsid w:val="000C09D7"/>
    <w:rsid w:val="000C616C"/>
    <w:rsid w:val="000C76B5"/>
    <w:rsid w:val="000D1CF8"/>
    <w:rsid w:val="000D39C5"/>
    <w:rsid w:val="000D497F"/>
    <w:rsid w:val="000E387F"/>
    <w:rsid w:val="000E78B0"/>
    <w:rsid w:val="000F2A4C"/>
    <w:rsid w:val="000F3C62"/>
    <w:rsid w:val="000F3CFC"/>
    <w:rsid w:val="000F587B"/>
    <w:rsid w:val="001020BD"/>
    <w:rsid w:val="00102755"/>
    <w:rsid w:val="001031B6"/>
    <w:rsid w:val="00106B94"/>
    <w:rsid w:val="001125EC"/>
    <w:rsid w:val="00113FEC"/>
    <w:rsid w:val="00114A59"/>
    <w:rsid w:val="00126E78"/>
    <w:rsid w:val="001303B8"/>
    <w:rsid w:val="00133133"/>
    <w:rsid w:val="001348B5"/>
    <w:rsid w:val="00135CC0"/>
    <w:rsid w:val="00136EC1"/>
    <w:rsid w:val="0014033C"/>
    <w:rsid w:val="00140888"/>
    <w:rsid w:val="00142A6B"/>
    <w:rsid w:val="00147E78"/>
    <w:rsid w:val="00153145"/>
    <w:rsid w:val="00157927"/>
    <w:rsid w:val="00163649"/>
    <w:rsid w:val="00165D4F"/>
    <w:rsid w:val="00166108"/>
    <w:rsid w:val="001708F0"/>
    <w:rsid w:val="00172507"/>
    <w:rsid w:val="00177303"/>
    <w:rsid w:val="0019090A"/>
    <w:rsid w:val="001917AC"/>
    <w:rsid w:val="00194BBA"/>
    <w:rsid w:val="001A0B7C"/>
    <w:rsid w:val="001A1AE9"/>
    <w:rsid w:val="001A5B55"/>
    <w:rsid w:val="001B0DFE"/>
    <w:rsid w:val="001B451B"/>
    <w:rsid w:val="001C2560"/>
    <w:rsid w:val="001C25A5"/>
    <w:rsid w:val="001C5F51"/>
    <w:rsid w:val="001C705A"/>
    <w:rsid w:val="001C773D"/>
    <w:rsid w:val="001D44B8"/>
    <w:rsid w:val="001E08E5"/>
    <w:rsid w:val="001E7F8E"/>
    <w:rsid w:val="001F49CA"/>
    <w:rsid w:val="001F7846"/>
    <w:rsid w:val="0020038C"/>
    <w:rsid w:val="00201A27"/>
    <w:rsid w:val="002047AD"/>
    <w:rsid w:val="002069E5"/>
    <w:rsid w:val="0021208B"/>
    <w:rsid w:val="00226084"/>
    <w:rsid w:val="00227168"/>
    <w:rsid w:val="002310EE"/>
    <w:rsid w:val="002312D2"/>
    <w:rsid w:val="002313CF"/>
    <w:rsid w:val="0023230A"/>
    <w:rsid w:val="002324CF"/>
    <w:rsid w:val="002331A0"/>
    <w:rsid w:val="00234C06"/>
    <w:rsid w:val="0023699D"/>
    <w:rsid w:val="002445D8"/>
    <w:rsid w:val="00247021"/>
    <w:rsid w:val="00247269"/>
    <w:rsid w:val="002500B8"/>
    <w:rsid w:val="00251C58"/>
    <w:rsid w:val="002555FC"/>
    <w:rsid w:val="00265DBA"/>
    <w:rsid w:val="0028164A"/>
    <w:rsid w:val="002820EE"/>
    <w:rsid w:val="0028251D"/>
    <w:rsid w:val="00283EAA"/>
    <w:rsid w:val="00284DB5"/>
    <w:rsid w:val="00290C4C"/>
    <w:rsid w:val="002924C4"/>
    <w:rsid w:val="00293EE9"/>
    <w:rsid w:val="00295DBD"/>
    <w:rsid w:val="0029738A"/>
    <w:rsid w:val="002A0154"/>
    <w:rsid w:val="002A1D2A"/>
    <w:rsid w:val="002A58E3"/>
    <w:rsid w:val="002B0FE4"/>
    <w:rsid w:val="002C446A"/>
    <w:rsid w:val="002C6A68"/>
    <w:rsid w:val="002D1486"/>
    <w:rsid w:val="002D5819"/>
    <w:rsid w:val="002E058F"/>
    <w:rsid w:val="002E2AC7"/>
    <w:rsid w:val="002F546C"/>
    <w:rsid w:val="002F5BDD"/>
    <w:rsid w:val="00305908"/>
    <w:rsid w:val="00310021"/>
    <w:rsid w:val="00310C9E"/>
    <w:rsid w:val="00311B64"/>
    <w:rsid w:val="00313038"/>
    <w:rsid w:val="00315636"/>
    <w:rsid w:val="00324A44"/>
    <w:rsid w:val="00324BC6"/>
    <w:rsid w:val="00330BDC"/>
    <w:rsid w:val="00334861"/>
    <w:rsid w:val="003348DC"/>
    <w:rsid w:val="00335DA0"/>
    <w:rsid w:val="00342C65"/>
    <w:rsid w:val="003522CD"/>
    <w:rsid w:val="00354D8B"/>
    <w:rsid w:val="0035637C"/>
    <w:rsid w:val="00362DE9"/>
    <w:rsid w:val="003738A5"/>
    <w:rsid w:val="00374008"/>
    <w:rsid w:val="00383CEC"/>
    <w:rsid w:val="00394069"/>
    <w:rsid w:val="00395144"/>
    <w:rsid w:val="00397EE9"/>
    <w:rsid w:val="003A00F5"/>
    <w:rsid w:val="003A09A5"/>
    <w:rsid w:val="003A4E89"/>
    <w:rsid w:val="003A610C"/>
    <w:rsid w:val="003B16EB"/>
    <w:rsid w:val="003B61BB"/>
    <w:rsid w:val="003C4A33"/>
    <w:rsid w:val="003D0FA2"/>
    <w:rsid w:val="003D7ED9"/>
    <w:rsid w:val="003E17FE"/>
    <w:rsid w:val="003E6354"/>
    <w:rsid w:val="003F2B81"/>
    <w:rsid w:val="003F658D"/>
    <w:rsid w:val="003F666D"/>
    <w:rsid w:val="003F681A"/>
    <w:rsid w:val="0040624C"/>
    <w:rsid w:val="0041667F"/>
    <w:rsid w:val="00417B1B"/>
    <w:rsid w:val="00417DB4"/>
    <w:rsid w:val="00422FD6"/>
    <w:rsid w:val="004311EF"/>
    <w:rsid w:val="00433372"/>
    <w:rsid w:val="00434979"/>
    <w:rsid w:val="004408F3"/>
    <w:rsid w:val="00441841"/>
    <w:rsid w:val="00443392"/>
    <w:rsid w:val="00444561"/>
    <w:rsid w:val="0044581C"/>
    <w:rsid w:val="0044603F"/>
    <w:rsid w:val="0045627D"/>
    <w:rsid w:val="00460E04"/>
    <w:rsid w:val="00461187"/>
    <w:rsid w:val="00462056"/>
    <w:rsid w:val="00462D15"/>
    <w:rsid w:val="00464B5E"/>
    <w:rsid w:val="004678B8"/>
    <w:rsid w:val="004740A7"/>
    <w:rsid w:val="00476BA7"/>
    <w:rsid w:val="0048499A"/>
    <w:rsid w:val="00485EDA"/>
    <w:rsid w:val="004A3A42"/>
    <w:rsid w:val="004A3EF6"/>
    <w:rsid w:val="004A49AB"/>
    <w:rsid w:val="004A62E9"/>
    <w:rsid w:val="004B4AA0"/>
    <w:rsid w:val="004B4FED"/>
    <w:rsid w:val="004B61A7"/>
    <w:rsid w:val="004B61B4"/>
    <w:rsid w:val="004C1397"/>
    <w:rsid w:val="004C22F1"/>
    <w:rsid w:val="004D374A"/>
    <w:rsid w:val="004F009B"/>
    <w:rsid w:val="004F018D"/>
    <w:rsid w:val="004F7AB1"/>
    <w:rsid w:val="005077E1"/>
    <w:rsid w:val="00515D92"/>
    <w:rsid w:val="00520C28"/>
    <w:rsid w:val="00522B52"/>
    <w:rsid w:val="00533D76"/>
    <w:rsid w:val="005354DF"/>
    <w:rsid w:val="0053625C"/>
    <w:rsid w:val="00537ABE"/>
    <w:rsid w:val="005450C3"/>
    <w:rsid w:val="005516D8"/>
    <w:rsid w:val="00560719"/>
    <w:rsid w:val="00561A09"/>
    <w:rsid w:val="005662DF"/>
    <w:rsid w:val="00570135"/>
    <w:rsid w:val="00595349"/>
    <w:rsid w:val="005959E5"/>
    <w:rsid w:val="00595FA9"/>
    <w:rsid w:val="00597718"/>
    <w:rsid w:val="005A3A9C"/>
    <w:rsid w:val="005A4879"/>
    <w:rsid w:val="005A4C80"/>
    <w:rsid w:val="005A6395"/>
    <w:rsid w:val="005A7153"/>
    <w:rsid w:val="005B05AD"/>
    <w:rsid w:val="005B113B"/>
    <w:rsid w:val="005D1EA0"/>
    <w:rsid w:val="005D799C"/>
    <w:rsid w:val="005E0F3C"/>
    <w:rsid w:val="005E642D"/>
    <w:rsid w:val="005E789F"/>
    <w:rsid w:val="005F1A9F"/>
    <w:rsid w:val="005F73EE"/>
    <w:rsid w:val="00602675"/>
    <w:rsid w:val="00604898"/>
    <w:rsid w:val="0061463B"/>
    <w:rsid w:val="006154FD"/>
    <w:rsid w:val="006220A4"/>
    <w:rsid w:val="00622810"/>
    <w:rsid w:val="006239B1"/>
    <w:rsid w:val="006243F2"/>
    <w:rsid w:val="00627A13"/>
    <w:rsid w:val="006302EE"/>
    <w:rsid w:val="00634981"/>
    <w:rsid w:val="006353E5"/>
    <w:rsid w:val="00637236"/>
    <w:rsid w:val="00637388"/>
    <w:rsid w:val="00645E59"/>
    <w:rsid w:val="00645E6E"/>
    <w:rsid w:val="00647CA7"/>
    <w:rsid w:val="00650A29"/>
    <w:rsid w:val="00651A49"/>
    <w:rsid w:val="00652E02"/>
    <w:rsid w:val="0065308C"/>
    <w:rsid w:val="0065756B"/>
    <w:rsid w:val="0065762C"/>
    <w:rsid w:val="00657CB5"/>
    <w:rsid w:val="00661854"/>
    <w:rsid w:val="006621EE"/>
    <w:rsid w:val="00667C00"/>
    <w:rsid w:val="00670A44"/>
    <w:rsid w:val="00670DD5"/>
    <w:rsid w:val="0067184A"/>
    <w:rsid w:val="006729C6"/>
    <w:rsid w:val="00680B35"/>
    <w:rsid w:val="006859E5"/>
    <w:rsid w:val="00686E6C"/>
    <w:rsid w:val="006967D1"/>
    <w:rsid w:val="006A204C"/>
    <w:rsid w:val="006A2279"/>
    <w:rsid w:val="006A25A9"/>
    <w:rsid w:val="006A55BF"/>
    <w:rsid w:val="006B3839"/>
    <w:rsid w:val="006B61FE"/>
    <w:rsid w:val="006C4AA7"/>
    <w:rsid w:val="006D2B52"/>
    <w:rsid w:val="006D3C4A"/>
    <w:rsid w:val="006E0005"/>
    <w:rsid w:val="006E06F9"/>
    <w:rsid w:val="006E1E45"/>
    <w:rsid w:val="006F0964"/>
    <w:rsid w:val="006F0D1D"/>
    <w:rsid w:val="006F571D"/>
    <w:rsid w:val="006F79AD"/>
    <w:rsid w:val="007049F1"/>
    <w:rsid w:val="0071443F"/>
    <w:rsid w:val="007212B7"/>
    <w:rsid w:val="007228E3"/>
    <w:rsid w:val="007234DC"/>
    <w:rsid w:val="00726938"/>
    <w:rsid w:val="007312C3"/>
    <w:rsid w:val="00741745"/>
    <w:rsid w:val="00747C74"/>
    <w:rsid w:val="0075760D"/>
    <w:rsid w:val="00760578"/>
    <w:rsid w:val="00764C6C"/>
    <w:rsid w:val="0077614A"/>
    <w:rsid w:val="00785645"/>
    <w:rsid w:val="007965B3"/>
    <w:rsid w:val="007A0E45"/>
    <w:rsid w:val="007A28B0"/>
    <w:rsid w:val="007A2CC6"/>
    <w:rsid w:val="007B1299"/>
    <w:rsid w:val="007B2502"/>
    <w:rsid w:val="007D1387"/>
    <w:rsid w:val="007D19B6"/>
    <w:rsid w:val="007D506F"/>
    <w:rsid w:val="007D5118"/>
    <w:rsid w:val="007D5857"/>
    <w:rsid w:val="007E0760"/>
    <w:rsid w:val="007E1CC1"/>
    <w:rsid w:val="007E4F8F"/>
    <w:rsid w:val="007E5F4F"/>
    <w:rsid w:val="007E7B9C"/>
    <w:rsid w:val="007E7E4C"/>
    <w:rsid w:val="007F3DE7"/>
    <w:rsid w:val="007F6406"/>
    <w:rsid w:val="007F6663"/>
    <w:rsid w:val="008012BB"/>
    <w:rsid w:val="00801514"/>
    <w:rsid w:val="00803B2E"/>
    <w:rsid w:val="00803E71"/>
    <w:rsid w:val="00821238"/>
    <w:rsid w:val="00821DE3"/>
    <w:rsid w:val="0082240C"/>
    <w:rsid w:val="00823581"/>
    <w:rsid w:val="0082778D"/>
    <w:rsid w:val="0084288D"/>
    <w:rsid w:val="00843047"/>
    <w:rsid w:val="0084373D"/>
    <w:rsid w:val="008556C8"/>
    <w:rsid w:val="008615B6"/>
    <w:rsid w:val="00862311"/>
    <w:rsid w:val="00866106"/>
    <w:rsid w:val="00874EE8"/>
    <w:rsid w:val="0087662C"/>
    <w:rsid w:val="00877C07"/>
    <w:rsid w:val="00877C5D"/>
    <w:rsid w:val="00884EB5"/>
    <w:rsid w:val="008878B5"/>
    <w:rsid w:val="00891442"/>
    <w:rsid w:val="00892201"/>
    <w:rsid w:val="00892D36"/>
    <w:rsid w:val="00893854"/>
    <w:rsid w:val="008940A2"/>
    <w:rsid w:val="00895BA1"/>
    <w:rsid w:val="008A65A0"/>
    <w:rsid w:val="008B26B4"/>
    <w:rsid w:val="008B3112"/>
    <w:rsid w:val="008B3D72"/>
    <w:rsid w:val="008B64C1"/>
    <w:rsid w:val="008B6D0F"/>
    <w:rsid w:val="008C1788"/>
    <w:rsid w:val="008C17E7"/>
    <w:rsid w:val="008C5A02"/>
    <w:rsid w:val="008D5FB0"/>
    <w:rsid w:val="008D7A2A"/>
    <w:rsid w:val="008E18CA"/>
    <w:rsid w:val="008E3D9B"/>
    <w:rsid w:val="008E4896"/>
    <w:rsid w:val="008F0624"/>
    <w:rsid w:val="00904D05"/>
    <w:rsid w:val="00910DCE"/>
    <w:rsid w:val="009118EE"/>
    <w:rsid w:val="00911DB6"/>
    <w:rsid w:val="009169F5"/>
    <w:rsid w:val="0092011A"/>
    <w:rsid w:val="009225C0"/>
    <w:rsid w:val="00923CFA"/>
    <w:rsid w:val="00927D7F"/>
    <w:rsid w:val="00937EBA"/>
    <w:rsid w:val="009403B2"/>
    <w:rsid w:val="00954EE2"/>
    <w:rsid w:val="0095599A"/>
    <w:rsid w:val="00957235"/>
    <w:rsid w:val="009626F7"/>
    <w:rsid w:val="009708E7"/>
    <w:rsid w:val="00976D5C"/>
    <w:rsid w:val="0098128F"/>
    <w:rsid w:val="0098463F"/>
    <w:rsid w:val="00987E04"/>
    <w:rsid w:val="009909E7"/>
    <w:rsid w:val="00990A13"/>
    <w:rsid w:val="009920A6"/>
    <w:rsid w:val="0099607E"/>
    <w:rsid w:val="009A3288"/>
    <w:rsid w:val="009B26DE"/>
    <w:rsid w:val="009B39F8"/>
    <w:rsid w:val="009B4089"/>
    <w:rsid w:val="009B6B63"/>
    <w:rsid w:val="009C1648"/>
    <w:rsid w:val="009C5407"/>
    <w:rsid w:val="009C55F3"/>
    <w:rsid w:val="009C667A"/>
    <w:rsid w:val="009D3A17"/>
    <w:rsid w:val="009D4A6D"/>
    <w:rsid w:val="009D5C05"/>
    <w:rsid w:val="009D7E8A"/>
    <w:rsid w:val="00A024CE"/>
    <w:rsid w:val="00A03C0C"/>
    <w:rsid w:val="00A06FAB"/>
    <w:rsid w:val="00A070E7"/>
    <w:rsid w:val="00A1082A"/>
    <w:rsid w:val="00A12488"/>
    <w:rsid w:val="00A32143"/>
    <w:rsid w:val="00A3266B"/>
    <w:rsid w:val="00A43BC5"/>
    <w:rsid w:val="00A46FDF"/>
    <w:rsid w:val="00A471B9"/>
    <w:rsid w:val="00A5118C"/>
    <w:rsid w:val="00A53C00"/>
    <w:rsid w:val="00A5609E"/>
    <w:rsid w:val="00A61723"/>
    <w:rsid w:val="00A63A32"/>
    <w:rsid w:val="00A67270"/>
    <w:rsid w:val="00A70A7E"/>
    <w:rsid w:val="00A7147D"/>
    <w:rsid w:val="00A71C1D"/>
    <w:rsid w:val="00A74D43"/>
    <w:rsid w:val="00A80B27"/>
    <w:rsid w:val="00A91CAD"/>
    <w:rsid w:val="00A92595"/>
    <w:rsid w:val="00A958DF"/>
    <w:rsid w:val="00AA5DC7"/>
    <w:rsid w:val="00AB2A5C"/>
    <w:rsid w:val="00AB7D47"/>
    <w:rsid w:val="00AC1F8F"/>
    <w:rsid w:val="00AC35A8"/>
    <w:rsid w:val="00AC4091"/>
    <w:rsid w:val="00AC5C06"/>
    <w:rsid w:val="00AC6379"/>
    <w:rsid w:val="00AD2AEF"/>
    <w:rsid w:val="00AD3412"/>
    <w:rsid w:val="00AD6565"/>
    <w:rsid w:val="00AE22F3"/>
    <w:rsid w:val="00AE4921"/>
    <w:rsid w:val="00AE5C8B"/>
    <w:rsid w:val="00AE7318"/>
    <w:rsid w:val="00AF004D"/>
    <w:rsid w:val="00AF279C"/>
    <w:rsid w:val="00AF39F9"/>
    <w:rsid w:val="00AF4E0E"/>
    <w:rsid w:val="00AF6A77"/>
    <w:rsid w:val="00B02194"/>
    <w:rsid w:val="00B042F2"/>
    <w:rsid w:val="00B07903"/>
    <w:rsid w:val="00B10DA1"/>
    <w:rsid w:val="00B1609D"/>
    <w:rsid w:val="00B165FF"/>
    <w:rsid w:val="00B25661"/>
    <w:rsid w:val="00B26C4B"/>
    <w:rsid w:val="00B32524"/>
    <w:rsid w:val="00B3557B"/>
    <w:rsid w:val="00B357C4"/>
    <w:rsid w:val="00B35C3A"/>
    <w:rsid w:val="00B400AD"/>
    <w:rsid w:val="00B45FDB"/>
    <w:rsid w:val="00B51595"/>
    <w:rsid w:val="00B5216B"/>
    <w:rsid w:val="00B53837"/>
    <w:rsid w:val="00B54A02"/>
    <w:rsid w:val="00B55760"/>
    <w:rsid w:val="00B55A9A"/>
    <w:rsid w:val="00B55EA7"/>
    <w:rsid w:val="00B61E5C"/>
    <w:rsid w:val="00B630F6"/>
    <w:rsid w:val="00B6605C"/>
    <w:rsid w:val="00B6769B"/>
    <w:rsid w:val="00B8126A"/>
    <w:rsid w:val="00B82EBF"/>
    <w:rsid w:val="00B838A2"/>
    <w:rsid w:val="00B83D48"/>
    <w:rsid w:val="00B850AE"/>
    <w:rsid w:val="00B874B1"/>
    <w:rsid w:val="00B93289"/>
    <w:rsid w:val="00B93334"/>
    <w:rsid w:val="00B97D02"/>
    <w:rsid w:val="00BA2EEA"/>
    <w:rsid w:val="00BA4A2C"/>
    <w:rsid w:val="00BA4E8D"/>
    <w:rsid w:val="00BA5A93"/>
    <w:rsid w:val="00BB2F94"/>
    <w:rsid w:val="00BB3328"/>
    <w:rsid w:val="00BB5713"/>
    <w:rsid w:val="00BB5819"/>
    <w:rsid w:val="00BC4EE1"/>
    <w:rsid w:val="00BC5C9F"/>
    <w:rsid w:val="00BC6538"/>
    <w:rsid w:val="00BD0816"/>
    <w:rsid w:val="00BD1035"/>
    <w:rsid w:val="00BD1E40"/>
    <w:rsid w:val="00BD3733"/>
    <w:rsid w:val="00BD6A81"/>
    <w:rsid w:val="00BD7106"/>
    <w:rsid w:val="00BD7BAC"/>
    <w:rsid w:val="00BE0B6A"/>
    <w:rsid w:val="00BE41C9"/>
    <w:rsid w:val="00BE5FAE"/>
    <w:rsid w:val="00C00748"/>
    <w:rsid w:val="00C11792"/>
    <w:rsid w:val="00C12DE5"/>
    <w:rsid w:val="00C132EB"/>
    <w:rsid w:val="00C215C8"/>
    <w:rsid w:val="00C264D6"/>
    <w:rsid w:val="00C3206E"/>
    <w:rsid w:val="00C335EF"/>
    <w:rsid w:val="00C409EA"/>
    <w:rsid w:val="00C447B7"/>
    <w:rsid w:val="00C45219"/>
    <w:rsid w:val="00C45726"/>
    <w:rsid w:val="00C55B33"/>
    <w:rsid w:val="00C56464"/>
    <w:rsid w:val="00C60D45"/>
    <w:rsid w:val="00C62848"/>
    <w:rsid w:val="00C65D5A"/>
    <w:rsid w:val="00C820B3"/>
    <w:rsid w:val="00C83D9C"/>
    <w:rsid w:val="00C85215"/>
    <w:rsid w:val="00C857F5"/>
    <w:rsid w:val="00C86177"/>
    <w:rsid w:val="00C87C23"/>
    <w:rsid w:val="00C90265"/>
    <w:rsid w:val="00CA4395"/>
    <w:rsid w:val="00CA6C74"/>
    <w:rsid w:val="00CB47A2"/>
    <w:rsid w:val="00CB5759"/>
    <w:rsid w:val="00CB6BD5"/>
    <w:rsid w:val="00CC329A"/>
    <w:rsid w:val="00CC357F"/>
    <w:rsid w:val="00CD0A5E"/>
    <w:rsid w:val="00CD5043"/>
    <w:rsid w:val="00CE05EA"/>
    <w:rsid w:val="00CE20A4"/>
    <w:rsid w:val="00CE3C3A"/>
    <w:rsid w:val="00CE5936"/>
    <w:rsid w:val="00CF180B"/>
    <w:rsid w:val="00CF1A87"/>
    <w:rsid w:val="00CF21AC"/>
    <w:rsid w:val="00CF3B07"/>
    <w:rsid w:val="00CF3B88"/>
    <w:rsid w:val="00CF4093"/>
    <w:rsid w:val="00CF451F"/>
    <w:rsid w:val="00D03972"/>
    <w:rsid w:val="00D06590"/>
    <w:rsid w:val="00D10CE7"/>
    <w:rsid w:val="00D14F4F"/>
    <w:rsid w:val="00D1741B"/>
    <w:rsid w:val="00D17DEA"/>
    <w:rsid w:val="00D20234"/>
    <w:rsid w:val="00D21F7F"/>
    <w:rsid w:val="00D23983"/>
    <w:rsid w:val="00D244A8"/>
    <w:rsid w:val="00D32F21"/>
    <w:rsid w:val="00D33DEB"/>
    <w:rsid w:val="00D379EF"/>
    <w:rsid w:val="00D53FBC"/>
    <w:rsid w:val="00D600B7"/>
    <w:rsid w:val="00D60EC8"/>
    <w:rsid w:val="00D629A0"/>
    <w:rsid w:val="00D6799C"/>
    <w:rsid w:val="00D7148E"/>
    <w:rsid w:val="00D74A27"/>
    <w:rsid w:val="00D901CF"/>
    <w:rsid w:val="00D9420C"/>
    <w:rsid w:val="00DA02EC"/>
    <w:rsid w:val="00DA1B15"/>
    <w:rsid w:val="00DA6199"/>
    <w:rsid w:val="00DA63F4"/>
    <w:rsid w:val="00DB386B"/>
    <w:rsid w:val="00DC19FE"/>
    <w:rsid w:val="00DD119B"/>
    <w:rsid w:val="00DD69BE"/>
    <w:rsid w:val="00DE0CA4"/>
    <w:rsid w:val="00DE21AB"/>
    <w:rsid w:val="00DF2A25"/>
    <w:rsid w:val="00DF4908"/>
    <w:rsid w:val="00DF6A91"/>
    <w:rsid w:val="00E015EF"/>
    <w:rsid w:val="00E03B43"/>
    <w:rsid w:val="00E20510"/>
    <w:rsid w:val="00E215FB"/>
    <w:rsid w:val="00E23BF3"/>
    <w:rsid w:val="00E25897"/>
    <w:rsid w:val="00E25A3E"/>
    <w:rsid w:val="00E30506"/>
    <w:rsid w:val="00E3470D"/>
    <w:rsid w:val="00E370F6"/>
    <w:rsid w:val="00E40A39"/>
    <w:rsid w:val="00E40EB5"/>
    <w:rsid w:val="00E42937"/>
    <w:rsid w:val="00E429C6"/>
    <w:rsid w:val="00E45A2C"/>
    <w:rsid w:val="00E57344"/>
    <w:rsid w:val="00E62991"/>
    <w:rsid w:val="00E66A88"/>
    <w:rsid w:val="00E72941"/>
    <w:rsid w:val="00E73EA7"/>
    <w:rsid w:val="00E776F4"/>
    <w:rsid w:val="00E77D71"/>
    <w:rsid w:val="00E81424"/>
    <w:rsid w:val="00E85C88"/>
    <w:rsid w:val="00E871EA"/>
    <w:rsid w:val="00E878BE"/>
    <w:rsid w:val="00E934A5"/>
    <w:rsid w:val="00EA07CE"/>
    <w:rsid w:val="00EA0DDE"/>
    <w:rsid w:val="00EB04ED"/>
    <w:rsid w:val="00EB1A3F"/>
    <w:rsid w:val="00EB1BAB"/>
    <w:rsid w:val="00EB3746"/>
    <w:rsid w:val="00EC0089"/>
    <w:rsid w:val="00EC19BE"/>
    <w:rsid w:val="00EC43A0"/>
    <w:rsid w:val="00EC499B"/>
    <w:rsid w:val="00ED57FF"/>
    <w:rsid w:val="00ED63C7"/>
    <w:rsid w:val="00ED7ADC"/>
    <w:rsid w:val="00EE01C0"/>
    <w:rsid w:val="00EE2353"/>
    <w:rsid w:val="00EE4EC5"/>
    <w:rsid w:val="00EF1DAD"/>
    <w:rsid w:val="00EF1DB1"/>
    <w:rsid w:val="00F21BAC"/>
    <w:rsid w:val="00F25156"/>
    <w:rsid w:val="00F329CE"/>
    <w:rsid w:val="00F40F93"/>
    <w:rsid w:val="00F41B11"/>
    <w:rsid w:val="00F41C6E"/>
    <w:rsid w:val="00F509ED"/>
    <w:rsid w:val="00F510C2"/>
    <w:rsid w:val="00F51157"/>
    <w:rsid w:val="00F51202"/>
    <w:rsid w:val="00F532B6"/>
    <w:rsid w:val="00F57088"/>
    <w:rsid w:val="00F62662"/>
    <w:rsid w:val="00F7213C"/>
    <w:rsid w:val="00F73E4C"/>
    <w:rsid w:val="00F83A8C"/>
    <w:rsid w:val="00F87F03"/>
    <w:rsid w:val="00F9403D"/>
    <w:rsid w:val="00F9455A"/>
    <w:rsid w:val="00F9561F"/>
    <w:rsid w:val="00F971E5"/>
    <w:rsid w:val="00F972A7"/>
    <w:rsid w:val="00FA0908"/>
    <w:rsid w:val="00FA1174"/>
    <w:rsid w:val="00FA2ECD"/>
    <w:rsid w:val="00FB031A"/>
    <w:rsid w:val="00FB0C76"/>
    <w:rsid w:val="00FB0F6A"/>
    <w:rsid w:val="00FB3415"/>
    <w:rsid w:val="00FB38D5"/>
    <w:rsid w:val="00FB660B"/>
    <w:rsid w:val="00FC0D9D"/>
    <w:rsid w:val="00FC5AE7"/>
    <w:rsid w:val="00FC64E2"/>
    <w:rsid w:val="00FD0AD6"/>
    <w:rsid w:val="00FD3734"/>
    <w:rsid w:val="00FD3A6B"/>
    <w:rsid w:val="00FE03B2"/>
    <w:rsid w:val="00FE5C36"/>
    <w:rsid w:val="00FF573A"/>
    <w:rsid w:val="00FF690E"/>
    <w:rsid w:val="02D1A857"/>
    <w:rsid w:val="18A89952"/>
    <w:rsid w:val="285A01F3"/>
    <w:rsid w:val="289FC9E4"/>
    <w:rsid w:val="2A35ED03"/>
    <w:rsid w:val="2C143668"/>
    <w:rsid w:val="2CC1039A"/>
    <w:rsid w:val="2F42BAF7"/>
    <w:rsid w:val="32261F66"/>
    <w:rsid w:val="3892E2E6"/>
    <w:rsid w:val="3DB2D3A5"/>
    <w:rsid w:val="410895A5"/>
    <w:rsid w:val="41426998"/>
    <w:rsid w:val="452F52CF"/>
    <w:rsid w:val="4DFB8804"/>
    <w:rsid w:val="4E4535DE"/>
    <w:rsid w:val="503E1ADC"/>
    <w:rsid w:val="5847F5C1"/>
    <w:rsid w:val="58B6C188"/>
    <w:rsid w:val="5AA8AF9F"/>
    <w:rsid w:val="5E9AAD4E"/>
    <w:rsid w:val="5F68DB9F"/>
    <w:rsid w:val="6115CEED"/>
    <w:rsid w:val="6A26BA97"/>
    <w:rsid w:val="78BA5CA0"/>
    <w:rsid w:val="7B2E0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85C3E8-04C3-4C71-B83E-460D1F8F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D9D"/>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4F009B"/>
    <w:pPr>
      <w:keepNext/>
      <w:keepLines/>
      <w:spacing w:before="200"/>
      <w:ind w:firstLine="0"/>
      <w:jc w:val="center"/>
      <w:outlineLvl w:val="0"/>
    </w:pPr>
    <w:rPr>
      <w:rFonts w:eastAsiaTheme="majorEastAsia" w:cstheme="majorBidi"/>
      <w:b/>
      <w:bCs/>
      <w:color w:val="000000" w:themeColor="text1"/>
      <w:szCs w:val="28"/>
    </w:rPr>
  </w:style>
  <w:style w:type="paragraph" w:styleId="2">
    <w:name w:val="heading 2"/>
    <w:basedOn w:val="a"/>
    <w:next w:val="a"/>
    <w:link w:val="20"/>
    <w:uiPriority w:val="9"/>
    <w:unhideWhenUsed/>
    <w:rsid w:val="0045627D"/>
    <w:pPr>
      <w:keepNext/>
      <w:keepLines/>
      <w:spacing w:before="200"/>
      <w:jc w:val="center"/>
      <w:outlineLvl w:val="1"/>
    </w:pPr>
    <w:rPr>
      <w:rFonts w:eastAsiaTheme="majorEastAsia" w:cstheme="majorBidi"/>
      <w:b/>
      <w:bCs/>
      <w:color w:val="000000" w:themeColor="text1"/>
      <w:szCs w:val="26"/>
    </w:rPr>
  </w:style>
  <w:style w:type="paragraph" w:styleId="3">
    <w:name w:val="heading 3"/>
    <w:basedOn w:val="a"/>
    <w:next w:val="a"/>
    <w:link w:val="30"/>
    <w:uiPriority w:val="9"/>
    <w:semiHidden/>
    <w:unhideWhenUsed/>
    <w:qFormat/>
    <w:rsid w:val="00E215F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009B"/>
    <w:rPr>
      <w:rFonts w:ascii="Times New Roman" w:eastAsiaTheme="majorEastAsia" w:hAnsi="Times New Roman" w:cstheme="majorBidi"/>
      <w:b/>
      <w:bCs/>
      <w:color w:val="000000" w:themeColor="text1"/>
      <w:sz w:val="28"/>
      <w:szCs w:val="28"/>
    </w:rPr>
  </w:style>
  <w:style w:type="paragraph" w:styleId="a3">
    <w:name w:val="TOC Heading"/>
    <w:basedOn w:val="1"/>
    <w:next w:val="a"/>
    <w:uiPriority w:val="39"/>
    <w:unhideWhenUsed/>
    <w:qFormat/>
    <w:rsid w:val="007A28B0"/>
    <w:pPr>
      <w:outlineLvl w:val="9"/>
    </w:pPr>
  </w:style>
  <w:style w:type="paragraph" w:styleId="a4">
    <w:name w:val="Balloon Text"/>
    <w:basedOn w:val="a"/>
    <w:link w:val="a5"/>
    <w:uiPriority w:val="99"/>
    <w:semiHidden/>
    <w:unhideWhenUsed/>
    <w:rsid w:val="007A28B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28B0"/>
    <w:rPr>
      <w:rFonts w:ascii="Tahoma" w:hAnsi="Tahoma" w:cs="Tahoma"/>
      <w:sz w:val="16"/>
      <w:szCs w:val="16"/>
    </w:rPr>
  </w:style>
  <w:style w:type="paragraph" w:styleId="11">
    <w:name w:val="toc 1"/>
    <w:basedOn w:val="a"/>
    <w:next w:val="a"/>
    <w:autoRedefine/>
    <w:uiPriority w:val="39"/>
    <w:unhideWhenUsed/>
    <w:rsid w:val="004C1397"/>
    <w:pPr>
      <w:tabs>
        <w:tab w:val="left" w:pos="440"/>
        <w:tab w:val="right" w:leader="dot" w:pos="9498"/>
      </w:tabs>
      <w:spacing w:after="100"/>
      <w:ind w:right="423" w:firstLine="0"/>
      <w:jc w:val="left"/>
    </w:pPr>
  </w:style>
  <w:style w:type="character" w:styleId="a6">
    <w:name w:val="Hyperlink"/>
    <w:basedOn w:val="a0"/>
    <w:uiPriority w:val="99"/>
    <w:unhideWhenUsed/>
    <w:rsid w:val="00DE0CA4"/>
    <w:rPr>
      <w:color w:val="0000FF" w:themeColor="hyperlink"/>
      <w:u w:val="single"/>
    </w:rPr>
  </w:style>
  <w:style w:type="paragraph" w:styleId="a7">
    <w:name w:val="header"/>
    <w:basedOn w:val="a"/>
    <w:link w:val="a8"/>
    <w:uiPriority w:val="99"/>
    <w:unhideWhenUsed/>
    <w:rsid w:val="00877C07"/>
    <w:pPr>
      <w:tabs>
        <w:tab w:val="center" w:pos="4677"/>
        <w:tab w:val="right" w:pos="9355"/>
      </w:tabs>
      <w:spacing w:line="240" w:lineRule="auto"/>
    </w:pPr>
  </w:style>
  <w:style w:type="character" w:customStyle="1" w:styleId="a8">
    <w:name w:val="Верхний колонтитул Знак"/>
    <w:basedOn w:val="a0"/>
    <w:link w:val="a7"/>
    <w:uiPriority w:val="99"/>
    <w:rsid w:val="00877C07"/>
    <w:rPr>
      <w:rFonts w:ascii="Times New Roman" w:hAnsi="Times New Roman"/>
      <w:sz w:val="28"/>
    </w:rPr>
  </w:style>
  <w:style w:type="paragraph" w:styleId="a9">
    <w:name w:val="footer"/>
    <w:basedOn w:val="a"/>
    <w:link w:val="aa"/>
    <w:uiPriority w:val="99"/>
    <w:unhideWhenUsed/>
    <w:rsid w:val="00877C07"/>
    <w:pPr>
      <w:tabs>
        <w:tab w:val="center" w:pos="4677"/>
        <w:tab w:val="right" w:pos="9355"/>
      </w:tabs>
      <w:spacing w:line="240" w:lineRule="auto"/>
    </w:pPr>
  </w:style>
  <w:style w:type="character" w:customStyle="1" w:styleId="aa">
    <w:name w:val="Нижний колонтитул Знак"/>
    <w:basedOn w:val="a0"/>
    <w:link w:val="a9"/>
    <w:uiPriority w:val="99"/>
    <w:rsid w:val="00877C07"/>
    <w:rPr>
      <w:rFonts w:ascii="Times New Roman" w:hAnsi="Times New Roman"/>
      <w:sz w:val="28"/>
    </w:rPr>
  </w:style>
  <w:style w:type="paragraph" w:styleId="ab">
    <w:name w:val="List Paragraph"/>
    <w:basedOn w:val="a"/>
    <w:uiPriority w:val="34"/>
    <w:qFormat/>
    <w:rsid w:val="00C45219"/>
    <w:pPr>
      <w:ind w:left="720"/>
      <w:contextualSpacing/>
    </w:pPr>
  </w:style>
  <w:style w:type="paragraph" w:styleId="ac">
    <w:name w:val="footnote text"/>
    <w:basedOn w:val="a"/>
    <w:link w:val="ad"/>
    <w:uiPriority w:val="99"/>
    <w:unhideWhenUsed/>
    <w:rsid w:val="002445D8"/>
    <w:pPr>
      <w:spacing w:line="240" w:lineRule="auto"/>
      <w:ind w:firstLine="0"/>
    </w:pPr>
    <w:rPr>
      <w:sz w:val="20"/>
      <w:szCs w:val="20"/>
    </w:rPr>
  </w:style>
  <w:style w:type="character" w:customStyle="1" w:styleId="ad">
    <w:name w:val="Текст сноски Знак"/>
    <w:basedOn w:val="a0"/>
    <w:link w:val="ac"/>
    <w:uiPriority w:val="99"/>
    <w:rsid w:val="002445D8"/>
    <w:rPr>
      <w:rFonts w:ascii="Times New Roman" w:hAnsi="Times New Roman"/>
      <w:sz w:val="20"/>
      <w:szCs w:val="20"/>
    </w:rPr>
  </w:style>
  <w:style w:type="character" w:styleId="ae">
    <w:name w:val="footnote reference"/>
    <w:basedOn w:val="a0"/>
    <w:uiPriority w:val="99"/>
    <w:semiHidden/>
    <w:unhideWhenUsed/>
    <w:rsid w:val="001E7F8E"/>
    <w:rPr>
      <w:vertAlign w:val="superscript"/>
    </w:rPr>
  </w:style>
  <w:style w:type="paragraph" w:styleId="af">
    <w:name w:val="endnote text"/>
    <w:basedOn w:val="a"/>
    <w:link w:val="af0"/>
    <w:uiPriority w:val="99"/>
    <w:semiHidden/>
    <w:unhideWhenUsed/>
    <w:rsid w:val="00BA4E8D"/>
    <w:pPr>
      <w:spacing w:line="240" w:lineRule="auto"/>
    </w:pPr>
    <w:rPr>
      <w:sz w:val="20"/>
      <w:szCs w:val="20"/>
    </w:rPr>
  </w:style>
  <w:style w:type="character" w:customStyle="1" w:styleId="af0">
    <w:name w:val="Текст концевой сноски Знак"/>
    <w:basedOn w:val="a0"/>
    <w:link w:val="af"/>
    <w:uiPriority w:val="99"/>
    <w:semiHidden/>
    <w:rsid w:val="00BA4E8D"/>
    <w:rPr>
      <w:rFonts w:ascii="Times New Roman" w:hAnsi="Times New Roman"/>
      <w:sz w:val="20"/>
      <w:szCs w:val="20"/>
    </w:rPr>
  </w:style>
  <w:style w:type="character" w:styleId="af1">
    <w:name w:val="endnote reference"/>
    <w:basedOn w:val="a0"/>
    <w:uiPriority w:val="99"/>
    <w:semiHidden/>
    <w:unhideWhenUsed/>
    <w:rsid w:val="00BA4E8D"/>
    <w:rPr>
      <w:vertAlign w:val="superscript"/>
    </w:rPr>
  </w:style>
  <w:style w:type="paragraph" w:styleId="af2">
    <w:name w:val="Subtitle"/>
    <w:basedOn w:val="a"/>
    <w:next w:val="a"/>
    <w:link w:val="af3"/>
    <w:uiPriority w:val="11"/>
    <w:qFormat/>
    <w:rsid w:val="001125EC"/>
    <w:pPr>
      <w:numPr>
        <w:ilvl w:val="1"/>
      </w:numPr>
      <w:spacing w:after="160"/>
      <w:ind w:firstLine="709"/>
    </w:pPr>
    <w:rPr>
      <w:rFonts w:eastAsiaTheme="minorEastAsia"/>
      <w:b/>
      <w:spacing w:val="15"/>
      <w:sz w:val="22"/>
    </w:rPr>
  </w:style>
  <w:style w:type="character" w:customStyle="1" w:styleId="af3">
    <w:name w:val="Подзаголовок Знак"/>
    <w:basedOn w:val="a0"/>
    <w:link w:val="af2"/>
    <w:uiPriority w:val="11"/>
    <w:rsid w:val="001125EC"/>
    <w:rPr>
      <w:rFonts w:ascii="Times New Roman" w:eastAsiaTheme="minorEastAsia" w:hAnsi="Times New Roman"/>
      <w:b/>
      <w:spacing w:val="15"/>
    </w:rPr>
  </w:style>
  <w:style w:type="paragraph" w:styleId="21">
    <w:name w:val="toc 2"/>
    <w:basedOn w:val="a"/>
    <w:next w:val="a"/>
    <w:autoRedefine/>
    <w:uiPriority w:val="39"/>
    <w:unhideWhenUsed/>
    <w:rsid w:val="001125EC"/>
    <w:pPr>
      <w:spacing w:after="100" w:line="259" w:lineRule="auto"/>
      <w:ind w:left="220" w:firstLine="0"/>
      <w:jc w:val="left"/>
    </w:pPr>
    <w:rPr>
      <w:rFonts w:asciiTheme="minorHAnsi" w:eastAsiaTheme="minorEastAsia" w:hAnsiTheme="minorHAnsi" w:cs="Times New Roman"/>
      <w:sz w:val="22"/>
      <w:lang w:eastAsia="ru-RU"/>
    </w:rPr>
  </w:style>
  <w:style w:type="paragraph" w:styleId="31">
    <w:name w:val="toc 3"/>
    <w:basedOn w:val="a"/>
    <w:next w:val="a"/>
    <w:autoRedefine/>
    <w:uiPriority w:val="39"/>
    <w:unhideWhenUsed/>
    <w:rsid w:val="001125EC"/>
    <w:pPr>
      <w:spacing w:after="100" w:line="259" w:lineRule="auto"/>
      <w:ind w:left="440" w:firstLine="0"/>
      <w:jc w:val="left"/>
    </w:pPr>
    <w:rPr>
      <w:rFonts w:asciiTheme="minorHAnsi" w:eastAsiaTheme="minorEastAsia" w:hAnsiTheme="minorHAnsi" w:cs="Times New Roman"/>
      <w:sz w:val="22"/>
      <w:lang w:eastAsia="ru-RU"/>
    </w:rPr>
  </w:style>
  <w:style w:type="paragraph" w:styleId="af4">
    <w:name w:val="Normal (Web)"/>
    <w:basedOn w:val="a"/>
    <w:uiPriority w:val="99"/>
    <w:unhideWhenUsed/>
    <w:rsid w:val="00A53C00"/>
    <w:rPr>
      <w:rFonts w:cs="Times New Roman"/>
      <w:sz w:val="24"/>
      <w:szCs w:val="24"/>
    </w:rPr>
  </w:style>
  <w:style w:type="character" w:customStyle="1" w:styleId="30">
    <w:name w:val="Заголовок 3 Знак"/>
    <w:basedOn w:val="a0"/>
    <w:link w:val="3"/>
    <w:uiPriority w:val="9"/>
    <w:semiHidden/>
    <w:rsid w:val="00E215FB"/>
    <w:rPr>
      <w:rFonts w:asciiTheme="majorHAnsi" w:eastAsiaTheme="majorEastAsia" w:hAnsiTheme="majorHAnsi" w:cstheme="majorBidi"/>
      <w:color w:val="243F60" w:themeColor="accent1" w:themeShade="7F"/>
      <w:sz w:val="24"/>
      <w:szCs w:val="24"/>
    </w:rPr>
  </w:style>
  <w:style w:type="character" w:styleId="af5">
    <w:name w:val="Strong"/>
    <w:basedOn w:val="a0"/>
    <w:uiPriority w:val="22"/>
    <w:qFormat/>
    <w:rsid w:val="00910DCE"/>
    <w:rPr>
      <w:b/>
      <w:bCs/>
    </w:rPr>
  </w:style>
  <w:style w:type="paragraph" w:styleId="af6">
    <w:name w:val="annotation text"/>
    <w:basedOn w:val="a"/>
    <w:link w:val="af7"/>
    <w:uiPriority w:val="99"/>
    <w:semiHidden/>
    <w:unhideWhenUsed/>
    <w:rsid w:val="0029738A"/>
    <w:pPr>
      <w:spacing w:after="160" w:line="240" w:lineRule="auto"/>
      <w:ind w:firstLine="0"/>
      <w:jc w:val="left"/>
    </w:pPr>
    <w:rPr>
      <w:rFonts w:asciiTheme="minorHAnsi" w:hAnsiTheme="minorHAnsi"/>
      <w:sz w:val="20"/>
      <w:szCs w:val="20"/>
    </w:rPr>
  </w:style>
  <w:style w:type="character" w:customStyle="1" w:styleId="af7">
    <w:name w:val="Текст примечания Знак"/>
    <w:basedOn w:val="a0"/>
    <w:link w:val="af6"/>
    <w:uiPriority w:val="99"/>
    <w:semiHidden/>
    <w:rsid w:val="0029738A"/>
    <w:rPr>
      <w:sz w:val="20"/>
      <w:szCs w:val="20"/>
    </w:rPr>
  </w:style>
  <w:style w:type="character" w:customStyle="1" w:styleId="22">
    <w:name w:val="Основной текст (2)_"/>
    <w:basedOn w:val="a0"/>
    <w:link w:val="23"/>
    <w:uiPriority w:val="99"/>
    <w:locked/>
    <w:rsid w:val="0029738A"/>
    <w:rPr>
      <w:rFonts w:ascii="Times New Roman" w:hAnsi="Times New Roman" w:cs="Times New Roman"/>
      <w:sz w:val="28"/>
      <w:szCs w:val="28"/>
      <w:shd w:val="clear" w:color="auto" w:fill="FFFFFF"/>
    </w:rPr>
  </w:style>
  <w:style w:type="paragraph" w:customStyle="1" w:styleId="23">
    <w:name w:val="Основной текст (2)"/>
    <w:basedOn w:val="a"/>
    <w:link w:val="22"/>
    <w:uiPriority w:val="99"/>
    <w:rsid w:val="0029738A"/>
    <w:pPr>
      <w:widowControl w:val="0"/>
      <w:shd w:val="clear" w:color="auto" w:fill="FFFFFF"/>
      <w:spacing w:line="322" w:lineRule="exact"/>
      <w:ind w:hanging="280"/>
    </w:pPr>
    <w:rPr>
      <w:rFonts w:cs="Times New Roman"/>
      <w:szCs w:val="28"/>
    </w:rPr>
  </w:style>
  <w:style w:type="character" w:styleId="af8">
    <w:name w:val="annotation reference"/>
    <w:basedOn w:val="a0"/>
    <w:uiPriority w:val="99"/>
    <w:semiHidden/>
    <w:unhideWhenUsed/>
    <w:rsid w:val="0029738A"/>
    <w:rPr>
      <w:sz w:val="16"/>
      <w:szCs w:val="16"/>
    </w:rPr>
  </w:style>
  <w:style w:type="character" w:customStyle="1" w:styleId="apple-converted-space">
    <w:name w:val="apple-converted-space"/>
    <w:basedOn w:val="a0"/>
    <w:rsid w:val="0029738A"/>
  </w:style>
  <w:style w:type="paragraph" w:styleId="af9">
    <w:name w:val="annotation subject"/>
    <w:basedOn w:val="af6"/>
    <w:next w:val="af6"/>
    <w:link w:val="afa"/>
    <w:uiPriority w:val="99"/>
    <w:semiHidden/>
    <w:unhideWhenUsed/>
    <w:rsid w:val="00315636"/>
    <w:pPr>
      <w:spacing w:after="0"/>
      <w:ind w:firstLine="709"/>
      <w:jc w:val="both"/>
    </w:pPr>
    <w:rPr>
      <w:rFonts w:ascii="Times New Roman" w:hAnsi="Times New Roman"/>
      <w:b/>
      <w:bCs/>
    </w:rPr>
  </w:style>
  <w:style w:type="character" w:customStyle="1" w:styleId="afa">
    <w:name w:val="Тема примечания Знак"/>
    <w:basedOn w:val="af7"/>
    <w:link w:val="af9"/>
    <w:uiPriority w:val="99"/>
    <w:semiHidden/>
    <w:rsid w:val="00315636"/>
    <w:rPr>
      <w:rFonts w:ascii="Times New Roman" w:hAnsi="Times New Roman"/>
      <w:b/>
      <w:bCs/>
      <w:sz w:val="20"/>
      <w:szCs w:val="20"/>
    </w:rPr>
  </w:style>
  <w:style w:type="paragraph" w:customStyle="1" w:styleId="Default">
    <w:name w:val="Default"/>
    <w:rsid w:val="00417D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igtext">
    <w:name w:val="bigtext"/>
    <w:basedOn w:val="a0"/>
    <w:rsid w:val="002C446A"/>
  </w:style>
  <w:style w:type="table" w:styleId="afb">
    <w:name w:val="Table Grid"/>
    <w:basedOn w:val="a1"/>
    <w:uiPriority w:val="59"/>
    <w:rsid w:val="001331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
    <w:name w:val="w"/>
    <w:basedOn w:val="a0"/>
    <w:rsid w:val="0053625C"/>
  </w:style>
  <w:style w:type="character" w:customStyle="1" w:styleId="20">
    <w:name w:val="Заголовок 2 Знак"/>
    <w:basedOn w:val="a0"/>
    <w:link w:val="2"/>
    <w:uiPriority w:val="9"/>
    <w:rsid w:val="0045627D"/>
    <w:rPr>
      <w:rFonts w:ascii="Times New Roman" w:eastAsiaTheme="majorEastAsia" w:hAnsi="Times New Roman" w:cstheme="majorBidi"/>
      <w:b/>
      <w:bCs/>
      <w:color w:val="000000" w:themeColor="text1"/>
      <w:sz w:val="28"/>
      <w:szCs w:val="26"/>
    </w:rPr>
  </w:style>
  <w:style w:type="paragraph" w:styleId="afc">
    <w:name w:val="Document Map"/>
    <w:basedOn w:val="a"/>
    <w:link w:val="afd"/>
    <w:uiPriority w:val="99"/>
    <w:semiHidden/>
    <w:unhideWhenUsed/>
    <w:rsid w:val="00B35C3A"/>
    <w:pPr>
      <w:spacing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B35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391">
      <w:bodyDiv w:val="1"/>
      <w:marLeft w:val="0"/>
      <w:marRight w:val="0"/>
      <w:marTop w:val="0"/>
      <w:marBottom w:val="0"/>
      <w:divBdr>
        <w:top w:val="none" w:sz="0" w:space="0" w:color="auto"/>
        <w:left w:val="none" w:sz="0" w:space="0" w:color="auto"/>
        <w:bottom w:val="none" w:sz="0" w:space="0" w:color="auto"/>
        <w:right w:val="none" w:sz="0" w:space="0" w:color="auto"/>
      </w:divBdr>
    </w:div>
    <w:div w:id="176045573">
      <w:bodyDiv w:val="1"/>
      <w:marLeft w:val="0"/>
      <w:marRight w:val="0"/>
      <w:marTop w:val="0"/>
      <w:marBottom w:val="0"/>
      <w:divBdr>
        <w:top w:val="none" w:sz="0" w:space="0" w:color="auto"/>
        <w:left w:val="none" w:sz="0" w:space="0" w:color="auto"/>
        <w:bottom w:val="none" w:sz="0" w:space="0" w:color="auto"/>
        <w:right w:val="none" w:sz="0" w:space="0" w:color="auto"/>
      </w:divBdr>
    </w:div>
    <w:div w:id="177737598">
      <w:bodyDiv w:val="1"/>
      <w:marLeft w:val="0"/>
      <w:marRight w:val="0"/>
      <w:marTop w:val="0"/>
      <w:marBottom w:val="0"/>
      <w:divBdr>
        <w:top w:val="none" w:sz="0" w:space="0" w:color="auto"/>
        <w:left w:val="none" w:sz="0" w:space="0" w:color="auto"/>
        <w:bottom w:val="none" w:sz="0" w:space="0" w:color="auto"/>
        <w:right w:val="none" w:sz="0" w:space="0" w:color="auto"/>
      </w:divBdr>
    </w:div>
    <w:div w:id="232082644">
      <w:bodyDiv w:val="1"/>
      <w:marLeft w:val="0"/>
      <w:marRight w:val="0"/>
      <w:marTop w:val="0"/>
      <w:marBottom w:val="0"/>
      <w:divBdr>
        <w:top w:val="none" w:sz="0" w:space="0" w:color="auto"/>
        <w:left w:val="none" w:sz="0" w:space="0" w:color="auto"/>
        <w:bottom w:val="none" w:sz="0" w:space="0" w:color="auto"/>
        <w:right w:val="none" w:sz="0" w:space="0" w:color="auto"/>
      </w:divBdr>
    </w:div>
    <w:div w:id="277570450">
      <w:bodyDiv w:val="1"/>
      <w:marLeft w:val="0"/>
      <w:marRight w:val="0"/>
      <w:marTop w:val="0"/>
      <w:marBottom w:val="0"/>
      <w:divBdr>
        <w:top w:val="none" w:sz="0" w:space="0" w:color="auto"/>
        <w:left w:val="none" w:sz="0" w:space="0" w:color="auto"/>
        <w:bottom w:val="none" w:sz="0" w:space="0" w:color="auto"/>
        <w:right w:val="none" w:sz="0" w:space="0" w:color="auto"/>
      </w:divBdr>
    </w:div>
    <w:div w:id="285241902">
      <w:bodyDiv w:val="1"/>
      <w:marLeft w:val="0"/>
      <w:marRight w:val="0"/>
      <w:marTop w:val="0"/>
      <w:marBottom w:val="0"/>
      <w:divBdr>
        <w:top w:val="none" w:sz="0" w:space="0" w:color="auto"/>
        <w:left w:val="none" w:sz="0" w:space="0" w:color="auto"/>
        <w:bottom w:val="none" w:sz="0" w:space="0" w:color="auto"/>
        <w:right w:val="none" w:sz="0" w:space="0" w:color="auto"/>
      </w:divBdr>
    </w:div>
    <w:div w:id="308361249">
      <w:bodyDiv w:val="1"/>
      <w:marLeft w:val="0"/>
      <w:marRight w:val="0"/>
      <w:marTop w:val="0"/>
      <w:marBottom w:val="0"/>
      <w:divBdr>
        <w:top w:val="none" w:sz="0" w:space="0" w:color="auto"/>
        <w:left w:val="none" w:sz="0" w:space="0" w:color="auto"/>
        <w:bottom w:val="none" w:sz="0" w:space="0" w:color="auto"/>
        <w:right w:val="none" w:sz="0" w:space="0" w:color="auto"/>
      </w:divBdr>
    </w:div>
    <w:div w:id="326710049">
      <w:bodyDiv w:val="1"/>
      <w:marLeft w:val="0"/>
      <w:marRight w:val="0"/>
      <w:marTop w:val="0"/>
      <w:marBottom w:val="0"/>
      <w:divBdr>
        <w:top w:val="none" w:sz="0" w:space="0" w:color="auto"/>
        <w:left w:val="none" w:sz="0" w:space="0" w:color="auto"/>
        <w:bottom w:val="none" w:sz="0" w:space="0" w:color="auto"/>
        <w:right w:val="none" w:sz="0" w:space="0" w:color="auto"/>
      </w:divBdr>
    </w:div>
    <w:div w:id="336157544">
      <w:bodyDiv w:val="1"/>
      <w:marLeft w:val="0"/>
      <w:marRight w:val="0"/>
      <w:marTop w:val="0"/>
      <w:marBottom w:val="0"/>
      <w:divBdr>
        <w:top w:val="none" w:sz="0" w:space="0" w:color="auto"/>
        <w:left w:val="none" w:sz="0" w:space="0" w:color="auto"/>
        <w:bottom w:val="none" w:sz="0" w:space="0" w:color="auto"/>
        <w:right w:val="none" w:sz="0" w:space="0" w:color="auto"/>
      </w:divBdr>
    </w:div>
    <w:div w:id="350885897">
      <w:bodyDiv w:val="1"/>
      <w:marLeft w:val="0"/>
      <w:marRight w:val="0"/>
      <w:marTop w:val="0"/>
      <w:marBottom w:val="0"/>
      <w:divBdr>
        <w:top w:val="none" w:sz="0" w:space="0" w:color="auto"/>
        <w:left w:val="none" w:sz="0" w:space="0" w:color="auto"/>
        <w:bottom w:val="none" w:sz="0" w:space="0" w:color="auto"/>
        <w:right w:val="none" w:sz="0" w:space="0" w:color="auto"/>
      </w:divBdr>
    </w:div>
    <w:div w:id="403644227">
      <w:bodyDiv w:val="1"/>
      <w:marLeft w:val="0"/>
      <w:marRight w:val="0"/>
      <w:marTop w:val="0"/>
      <w:marBottom w:val="0"/>
      <w:divBdr>
        <w:top w:val="none" w:sz="0" w:space="0" w:color="auto"/>
        <w:left w:val="none" w:sz="0" w:space="0" w:color="auto"/>
        <w:bottom w:val="none" w:sz="0" w:space="0" w:color="auto"/>
        <w:right w:val="none" w:sz="0" w:space="0" w:color="auto"/>
      </w:divBdr>
    </w:div>
    <w:div w:id="445202724">
      <w:bodyDiv w:val="1"/>
      <w:marLeft w:val="0"/>
      <w:marRight w:val="0"/>
      <w:marTop w:val="0"/>
      <w:marBottom w:val="0"/>
      <w:divBdr>
        <w:top w:val="none" w:sz="0" w:space="0" w:color="auto"/>
        <w:left w:val="none" w:sz="0" w:space="0" w:color="auto"/>
        <w:bottom w:val="none" w:sz="0" w:space="0" w:color="auto"/>
        <w:right w:val="none" w:sz="0" w:space="0" w:color="auto"/>
      </w:divBdr>
    </w:div>
    <w:div w:id="456029191">
      <w:bodyDiv w:val="1"/>
      <w:marLeft w:val="0"/>
      <w:marRight w:val="0"/>
      <w:marTop w:val="0"/>
      <w:marBottom w:val="0"/>
      <w:divBdr>
        <w:top w:val="none" w:sz="0" w:space="0" w:color="auto"/>
        <w:left w:val="none" w:sz="0" w:space="0" w:color="auto"/>
        <w:bottom w:val="none" w:sz="0" w:space="0" w:color="auto"/>
        <w:right w:val="none" w:sz="0" w:space="0" w:color="auto"/>
      </w:divBdr>
      <w:divsChild>
        <w:div w:id="362442932">
          <w:marLeft w:val="0"/>
          <w:marRight w:val="0"/>
          <w:marTop w:val="0"/>
          <w:marBottom w:val="0"/>
          <w:divBdr>
            <w:top w:val="none" w:sz="0" w:space="0" w:color="auto"/>
            <w:left w:val="none" w:sz="0" w:space="0" w:color="auto"/>
            <w:bottom w:val="none" w:sz="0" w:space="0" w:color="auto"/>
            <w:right w:val="none" w:sz="0" w:space="0" w:color="auto"/>
          </w:divBdr>
        </w:div>
        <w:div w:id="1179466282">
          <w:marLeft w:val="0"/>
          <w:marRight w:val="0"/>
          <w:marTop w:val="0"/>
          <w:marBottom w:val="0"/>
          <w:divBdr>
            <w:top w:val="none" w:sz="0" w:space="0" w:color="auto"/>
            <w:left w:val="none" w:sz="0" w:space="0" w:color="auto"/>
            <w:bottom w:val="none" w:sz="0" w:space="0" w:color="auto"/>
            <w:right w:val="none" w:sz="0" w:space="0" w:color="auto"/>
          </w:divBdr>
        </w:div>
        <w:div w:id="2116904793">
          <w:marLeft w:val="0"/>
          <w:marRight w:val="0"/>
          <w:marTop w:val="0"/>
          <w:marBottom w:val="0"/>
          <w:divBdr>
            <w:top w:val="none" w:sz="0" w:space="0" w:color="auto"/>
            <w:left w:val="none" w:sz="0" w:space="0" w:color="auto"/>
            <w:bottom w:val="none" w:sz="0" w:space="0" w:color="auto"/>
            <w:right w:val="none" w:sz="0" w:space="0" w:color="auto"/>
          </w:divBdr>
        </w:div>
        <w:div w:id="1907567822">
          <w:marLeft w:val="0"/>
          <w:marRight w:val="0"/>
          <w:marTop w:val="0"/>
          <w:marBottom w:val="0"/>
          <w:divBdr>
            <w:top w:val="none" w:sz="0" w:space="0" w:color="auto"/>
            <w:left w:val="none" w:sz="0" w:space="0" w:color="auto"/>
            <w:bottom w:val="none" w:sz="0" w:space="0" w:color="auto"/>
            <w:right w:val="none" w:sz="0" w:space="0" w:color="auto"/>
          </w:divBdr>
        </w:div>
        <w:div w:id="1893543457">
          <w:marLeft w:val="0"/>
          <w:marRight w:val="0"/>
          <w:marTop w:val="0"/>
          <w:marBottom w:val="0"/>
          <w:divBdr>
            <w:top w:val="none" w:sz="0" w:space="0" w:color="auto"/>
            <w:left w:val="none" w:sz="0" w:space="0" w:color="auto"/>
            <w:bottom w:val="none" w:sz="0" w:space="0" w:color="auto"/>
            <w:right w:val="none" w:sz="0" w:space="0" w:color="auto"/>
          </w:divBdr>
        </w:div>
        <w:div w:id="1219786038">
          <w:marLeft w:val="0"/>
          <w:marRight w:val="0"/>
          <w:marTop w:val="0"/>
          <w:marBottom w:val="0"/>
          <w:divBdr>
            <w:top w:val="none" w:sz="0" w:space="0" w:color="auto"/>
            <w:left w:val="none" w:sz="0" w:space="0" w:color="auto"/>
            <w:bottom w:val="none" w:sz="0" w:space="0" w:color="auto"/>
            <w:right w:val="none" w:sz="0" w:space="0" w:color="auto"/>
          </w:divBdr>
        </w:div>
        <w:div w:id="1423798602">
          <w:marLeft w:val="0"/>
          <w:marRight w:val="0"/>
          <w:marTop w:val="0"/>
          <w:marBottom w:val="0"/>
          <w:divBdr>
            <w:top w:val="none" w:sz="0" w:space="0" w:color="auto"/>
            <w:left w:val="none" w:sz="0" w:space="0" w:color="auto"/>
            <w:bottom w:val="none" w:sz="0" w:space="0" w:color="auto"/>
            <w:right w:val="none" w:sz="0" w:space="0" w:color="auto"/>
          </w:divBdr>
        </w:div>
        <w:div w:id="1067142958">
          <w:marLeft w:val="0"/>
          <w:marRight w:val="0"/>
          <w:marTop w:val="0"/>
          <w:marBottom w:val="0"/>
          <w:divBdr>
            <w:top w:val="none" w:sz="0" w:space="0" w:color="auto"/>
            <w:left w:val="none" w:sz="0" w:space="0" w:color="auto"/>
            <w:bottom w:val="none" w:sz="0" w:space="0" w:color="auto"/>
            <w:right w:val="none" w:sz="0" w:space="0" w:color="auto"/>
          </w:divBdr>
        </w:div>
        <w:div w:id="909536064">
          <w:marLeft w:val="0"/>
          <w:marRight w:val="0"/>
          <w:marTop w:val="0"/>
          <w:marBottom w:val="0"/>
          <w:divBdr>
            <w:top w:val="none" w:sz="0" w:space="0" w:color="auto"/>
            <w:left w:val="none" w:sz="0" w:space="0" w:color="auto"/>
            <w:bottom w:val="none" w:sz="0" w:space="0" w:color="auto"/>
            <w:right w:val="none" w:sz="0" w:space="0" w:color="auto"/>
          </w:divBdr>
        </w:div>
        <w:div w:id="604309184">
          <w:marLeft w:val="0"/>
          <w:marRight w:val="0"/>
          <w:marTop w:val="0"/>
          <w:marBottom w:val="0"/>
          <w:divBdr>
            <w:top w:val="none" w:sz="0" w:space="0" w:color="auto"/>
            <w:left w:val="none" w:sz="0" w:space="0" w:color="auto"/>
            <w:bottom w:val="none" w:sz="0" w:space="0" w:color="auto"/>
            <w:right w:val="none" w:sz="0" w:space="0" w:color="auto"/>
          </w:divBdr>
        </w:div>
        <w:div w:id="2037777768">
          <w:marLeft w:val="0"/>
          <w:marRight w:val="0"/>
          <w:marTop w:val="0"/>
          <w:marBottom w:val="0"/>
          <w:divBdr>
            <w:top w:val="none" w:sz="0" w:space="0" w:color="auto"/>
            <w:left w:val="none" w:sz="0" w:space="0" w:color="auto"/>
            <w:bottom w:val="none" w:sz="0" w:space="0" w:color="auto"/>
            <w:right w:val="none" w:sz="0" w:space="0" w:color="auto"/>
          </w:divBdr>
        </w:div>
        <w:div w:id="1649821214">
          <w:marLeft w:val="0"/>
          <w:marRight w:val="0"/>
          <w:marTop w:val="0"/>
          <w:marBottom w:val="0"/>
          <w:divBdr>
            <w:top w:val="none" w:sz="0" w:space="0" w:color="auto"/>
            <w:left w:val="none" w:sz="0" w:space="0" w:color="auto"/>
            <w:bottom w:val="none" w:sz="0" w:space="0" w:color="auto"/>
            <w:right w:val="none" w:sz="0" w:space="0" w:color="auto"/>
          </w:divBdr>
        </w:div>
      </w:divsChild>
    </w:div>
    <w:div w:id="470564097">
      <w:bodyDiv w:val="1"/>
      <w:marLeft w:val="0"/>
      <w:marRight w:val="0"/>
      <w:marTop w:val="0"/>
      <w:marBottom w:val="0"/>
      <w:divBdr>
        <w:top w:val="none" w:sz="0" w:space="0" w:color="auto"/>
        <w:left w:val="none" w:sz="0" w:space="0" w:color="auto"/>
        <w:bottom w:val="none" w:sz="0" w:space="0" w:color="auto"/>
        <w:right w:val="none" w:sz="0" w:space="0" w:color="auto"/>
      </w:divBdr>
    </w:div>
    <w:div w:id="475143073">
      <w:bodyDiv w:val="1"/>
      <w:marLeft w:val="0"/>
      <w:marRight w:val="0"/>
      <w:marTop w:val="0"/>
      <w:marBottom w:val="0"/>
      <w:divBdr>
        <w:top w:val="none" w:sz="0" w:space="0" w:color="auto"/>
        <w:left w:val="none" w:sz="0" w:space="0" w:color="auto"/>
        <w:bottom w:val="none" w:sz="0" w:space="0" w:color="auto"/>
        <w:right w:val="none" w:sz="0" w:space="0" w:color="auto"/>
      </w:divBdr>
      <w:divsChild>
        <w:div w:id="2007782971">
          <w:marLeft w:val="0"/>
          <w:marRight w:val="0"/>
          <w:marTop w:val="0"/>
          <w:marBottom w:val="0"/>
          <w:divBdr>
            <w:top w:val="none" w:sz="0" w:space="0" w:color="auto"/>
            <w:left w:val="none" w:sz="0" w:space="0" w:color="auto"/>
            <w:bottom w:val="none" w:sz="0" w:space="0" w:color="auto"/>
            <w:right w:val="none" w:sz="0" w:space="0" w:color="auto"/>
          </w:divBdr>
        </w:div>
        <w:div w:id="622272995">
          <w:marLeft w:val="0"/>
          <w:marRight w:val="0"/>
          <w:marTop w:val="0"/>
          <w:marBottom w:val="0"/>
          <w:divBdr>
            <w:top w:val="none" w:sz="0" w:space="0" w:color="auto"/>
            <w:left w:val="none" w:sz="0" w:space="0" w:color="auto"/>
            <w:bottom w:val="none" w:sz="0" w:space="0" w:color="auto"/>
            <w:right w:val="none" w:sz="0" w:space="0" w:color="auto"/>
          </w:divBdr>
        </w:div>
      </w:divsChild>
    </w:div>
    <w:div w:id="507477399">
      <w:bodyDiv w:val="1"/>
      <w:marLeft w:val="0"/>
      <w:marRight w:val="0"/>
      <w:marTop w:val="0"/>
      <w:marBottom w:val="0"/>
      <w:divBdr>
        <w:top w:val="none" w:sz="0" w:space="0" w:color="auto"/>
        <w:left w:val="none" w:sz="0" w:space="0" w:color="auto"/>
        <w:bottom w:val="none" w:sz="0" w:space="0" w:color="auto"/>
        <w:right w:val="none" w:sz="0" w:space="0" w:color="auto"/>
      </w:divBdr>
      <w:divsChild>
        <w:div w:id="510527896">
          <w:marLeft w:val="0"/>
          <w:marRight w:val="0"/>
          <w:marTop w:val="120"/>
          <w:marBottom w:val="0"/>
          <w:divBdr>
            <w:top w:val="none" w:sz="0" w:space="0" w:color="auto"/>
            <w:left w:val="none" w:sz="0" w:space="0" w:color="auto"/>
            <w:bottom w:val="none" w:sz="0" w:space="0" w:color="auto"/>
            <w:right w:val="none" w:sz="0" w:space="0" w:color="auto"/>
          </w:divBdr>
        </w:div>
        <w:div w:id="179391412">
          <w:marLeft w:val="0"/>
          <w:marRight w:val="0"/>
          <w:marTop w:val="120"/>
          <w:marBottom w:val="0"/>
          <w:divBdr>
            <w:top w:val="none" w:sz="0" w:space="0" w:color="auto"/>
            <w:left w:val="none" w:sz="0" w:space="0" w:color="auto"/>
            <w:bottom w:val="none" w:sz="0" w:space="0" w:color="auto"/>
            <w:right w:val="none" w:sz="0" w:space="0" w:color="auto"/>
          </w:divBdr>
        </w:div>
        <w:div w:id="1395929399">
          <w:marLeft w:val="0"/>
          <w:marRight w:val="0"/>
          <w:marTop w:val="120"/>
          <w:marBottom w:val="0"/>
          <w:divBdr>
            <w:top w:val="none" w:sz="0" w:space="0" w:color="auto"/>
            <w:left w:val="none" w:sz="0" w:space="0" w:color="auto"/>
            <w:bottom w:val="none" w:sz="0" w:space="0" w:color="auto"/>
            <w:right w:val="none" w:sz="0" w:space="0" w:color="auto"/>
          </w:divBdr>
        </w:div>
        <w:div w:id="246573568">
          <w:marLeft w:val="0"/>
          <w:marRight w:val="0"/>
          <w:marTop w:val="120"/>
          <w:marBottom w:val="0"/>
          <w:divBdr>
            <w:top w:val="none" w:sz="0" w:space="0" w:color="auto"/>
            <w:left w:val="none" w:sz="0" w:space="0" w:color="auto"/>
            <w:bottom w:val="none" w:sz="0" w:space="0" w:color="auto"/>
            <w:right w:val="none" w:sz="0" w:space="0" w:color="auto"/>
          </w:divBdr>
        </w:div>
      </w:divsChild>
    </w:div>
    <w:div w:id="520629444">
      <w:bodyDiv w:val="1"/>
      <w:marLeft w:val="0"/>
      <w:marRight w:val="0"/>
      <w:marTop w:val="0"/>
      <w:marBottom w:val="0"/>
      <w:divBdr>
        <w:top w:val="none" w:sz="0" w:space="0" w:color="auto"/>
        <w:left w:val="none" w:sz="0" w:space="0" w:color="auto"/>
        <w:bottom w:val="none" w:sz="0" w:space="0" w:color="auto"/>
        <w:right w:val="none" w:sz="0" w:space="0" w:color="auto"/>
      </w:divBdr>
    </w:div>
    <w:div w:id="527837912">
      <w:bodyDiv w:val="1"/>
      <w:marLeft w:val="0"/>
      <w:marRight w:val="0"/>
      <w:marTop w:val="0"/>
      <w:marBottom w:val="0"/>
      <w:divBdr>
        <w:top w:val="none" w:sz="0" w:space="0" w:color="auto"/>
        <w:left w:val="none" w:sz="0" w:space="0" w:color="auto"/>
        <w:bottom w:val="none" w:sz="0" w:space="0" w:color="auto"/>
        <w:right w:val="none" w:sz="0" w:space="0" w:color="auto"/>
      </w:divBdr>
      <w:divsChild>
        <w:div w:id="495918228">
          <w:marLeft w:val="0"/>
          <w:marRight w:val="0"/>
          <w:marTop w:val="0"/>
          <w:marBottom w:val="0"/>
          <w:divBdr>
            <w:top w:val="none" w:sz="0" w:space="0" w:color="auto"/>
            <w:left w:val="none" w:sz="0" w:space="0" w:color="auto"/>
            <w:bottom w:val="none" w:sz="0" w:space="0" w:color="auto"/>
            <w:right w:val="none" w:sz="0" w:space="0" w:color="auto"/>
          </w:divBdr>
        </w:div>
        <w:div w:id="1901746787">
          <w:marLeft w:val="0"/>
          <w:marRight w:val="0"/>
          <w:marTop w:val="0"/>
          <w:marBottom w:val="0"/>
          <w:divBdr>
            <w:top w:val="none" w:sz="0" w:space="0" w:color="auto"/>
            <w:left w:val="none" w:sz="0" w:space="0" w:color="auto"/>
            <w:bottom w:val="none" w:sz="0" w:space="0" w:color="auto"/>
            <w:right w:val="none" w:sz="0" w:space="0" w:color="auto"/>
          </w:divBdr>
        </w:div>
      </w:divsChild>
    </w:div>
    <w:div w:id="540556780">
      <w:bodyDiv w:val="1"/>
      <w:marLeft w:val="0"/>
      <w:marRight w:val="0"/>
      <w:marTop w:val="0"/>
      <w:marBottom w:val="0"/>
      <w:divBdr>
        <w:top w:val="none" w:sz="0" w:space="0" w:color="auto"/>
        <w:left w:val="none" w:sz="0" w:space="0" w:color="auto"/>
        <w:bottom w:val="none" w:sz="0" w:space="0" w:color="auto"/>
        <w:right w:val="none" w:sz="0" w:space="0" w:color="auto"/>
      </w:divBdr>
      <w:divsChild>
        <w:div w:id="388311439">
          <w:marLeft w:val="0"/>
          <w:marRight w:val="0"/>
          <w:marTop w:val="0"/>
          <w:marBottom w:val="0"/>
          <w:divBdr>
            <w:top w:val="none" w:sz="0" w:space="0" w:color="auto"/>
            <w:left w:val="none" w:sz="0" w:space="0" w:color="auto"/>
            <w:bottom w:val="none" w:sz="0" w:space="0" w:color="auto"/>
            <w:right w:val="none" w:sz="0" w:space="0" w:color="auto"/>
          </w:divBdr>
        </w:div>
        <w:div w:id="1481652369">
          <w:marLeft w:val="0"/>
          <w:marRight w:val="0"/>
          <w:marTop w:val="0"/>
          <w:marBottom w:val="0"/>
          <w:divBdr>
            <w:top w:val="none" w:sz="0" w:space="0" w:color="auto"/>
            <w:left w:val="none" w:sz="0" w:space="0" w:color="auto"/>
            <w:bottom w:val="none" w:sz="0" w:space="0" w:color="auto"/>
            <w:right w:val="none" w:sz="0" w:space="0" w:color="auto"/>
          </w:divBdr>
        </w:div>
        <w:div w:id="859703220">
          <w:marLeft w:val="0"/>
          <w:marRight w:val="0"/>
          <w:marTop w:val="0"/>
          <w:marBottom w:val="0"/>
          <w:divBdr>
            <w:top w:val="none" w:sz="0" w:space="0" w:color="auto"/>
            <w:left w:val="none" w:sz="0" w:space="0" w:color="auto"/>
            <w:bottom w:val="none" w:sz="0" w:space="0" w:color="auto"/>
            <w:right w:val="none" w:sz="0" w:space="0" w:color="auto"/>
          </w:divBdr>
        </w:div>
        <w:div w:id="309944392">
          <w:marLeft w:val="0"/>
          <w:marRight w:val="0"/>
          <w:marTop w:val="0"/>
          <w:marBottom w:val="0"/>
          <w:divBdr>
            <w:top w:val="none" w:sz="0" w:space="0" w:color="auto"/>
            <w:left w:val="none" w:sz="0" w:space="0" w:color="auto"/>
            <w:bottom w:val="none" w:sz="0" w:space="0" w:color="auto"/>
            <w:right w:val="none" w:sz="0" w:space="0" w:color="auto"/>
          </w:divBdr>
        </w:div>
        <w:div w:id="1100101936">
          <w:marLeft w:val="0"/>
          <w:marRight w:val="0"/>
          <w:marTop w:val="0"/>
          <w:marBottom w:val="0"/>
          <w:divBdr>
            <w:top w:val="none" w:sz="0" w:space="0" w:color="auto"/>
            <w:left w:val="none" w:sz="0" w:space="0" w:color="auto"/>
            <w:bottom w:val="none" w:sz="0" w:space="0" w:color="auto"/>
            <w:right w:val="none" w:sz="0" w:space="0" w:color="auto"/>
          </w:divBdr>
        </w:div>
        <w:div w:id="2137286797">
          <w:marLeft w:val="0"/>
          <w:marRight w:val="0"/>
          <w:marTop w:val="0"/>
          <w:marBottom w:val="0"/>
          <w:divBdr>
            <w:top w:val="none" w:sz="0" w:space="0" w:color="auto"/>
            <w:left w:val="none" w:sz="0" w:space="0" w:color="auto"/>
            <w:bottom w:val="none" w:sz="0" w:space="0" w:color="auto"/>
            <w:right w:val="none" w:sz="0" w:space="0" w:color="auto"/>
          </w:divBdr>
        </w:div>
        <w:div w:id="84612224">
          <w:marLeft w:val="0"/>
          <w:marRight w:val="0"/>
          <w:marTop w:val="0"/>
          <w:marBottom w:val="0"/>
          <w:divBdr>
            <w:top w:val="none" w:sz="0" w:space="0" w:color="auto"/>
            <w:left w:val="none" w:sz="0" w:space="0" w:color="auto"/>
            <w:bottom w:val="none" w:sz="0" w:space="0" w:color="auto"/>
            <w:right w:val="none" w:sz="0" w:space="0" w:color="auto"/>
          </w:divBdr>
        </w:div>
        <w:div w:id="54544975">
          <w:marLeft w:val="0"/>
          <w:marRight w:val="0"/>
          <w:marTop w:val="0"/>
          <w:marBottom w:val="0"/>
          <w:divBdr>
            <w:top w:val="none" w:sz="0" w:space="0" w:color="auto"/>
            <w:left w:val="none" w:sz="0" w:space="0" w:color="auto"/>
            <w:bottom w:val="none" w:sz="0" w:space="0" w:color="auto"/>
            <w:right w:val="none" w:sz="0" w:space="0" w:color="auto"/>
          </w:divBdr>
        </w:div>
        <w:div w:id="1416124266">
          <w:marLeft w:val="0"/>
          <w:marRight w:val="0"/>
          <w:marTop w:val="0"/>
          <w:marBottom w:val="0"/>
          <w:divBdr>
            <w:top w:val="none" w:sz="0" w:space="0" w:color="auto"/>
            <w:left w:val="none" w:sz="0" w:space="0" w:color="auto"/>
            <w:bottom w:val="none" w:sz="0" w:space="0" w:color="auto"/>
            <w:right w:val="none" w:sz="0" w:space="0" w:color="auto"/>
          </w:divBdr>
        </w:div>
        <w:div w:id="366757649">
          <w:marLeft w:val="0"/>
          <w:marRight w:val="0"/>
          <w:marTop w:val="0"/>
          <w:marBottom w:val="0"/>
          <w:divBdr>
            <w:top w:val="none" w:sz="0" w:space="0" w:color="auto"/>
            <w:left w:val="none" w:sz="0" w:space="0" w:color="auto"/>
            <w:bottom w:val="none" w:sz="0" w:space="0" w:color="auto"/>
            <w:right w:val="none" w:sz="0" w:space="0" w:color="auto"/>
          </w:divBdr>
        </w:div>
        <w:div w:id="1943106138">
          <w:marLeft w:val="0"/>
          <w:marRight w:val="0"/>
          <w:marTop w:val="0"/>
          <w:marBottom w:val="0"/>
          <w:divBdr>
            <w:top w:val="none" w:sz="0" w:space="0" w:color="auto"/>
            <w:left w:val="none" w:sz="0" w:space="0" w:color="auto"/>
            <w:bottom w:val="none" w:sz="0" w:space="0" w:color="auto"/>
            <w:right w:val="none" w:sz="0" w:space="0" w:color="auto"/>
          </w:divBdr>
        </w:div>
        <w:div w:id="480662976">
          <w:marLeft w:val="0"/>
          <w:marRight w:val="0"/>
          <w:marTop w:val="0"/>
          <w:marBottom w:val="0"/>
          <w:divBdr>
            <w:top w:val="none" w:sz="0" w:space="0" w:color="auto"/>
            <w:left w:val="none" w:sz="0" w:space="0" w:color="auto"/>
            <w:bottom w:val="none" w:sz="0" w:space="0" w:color="auto"/>
            <w:right w:val="none" w:sz="0" w:space="0" w:color="auto"/>
          </w:divBdr>
        </w:div>
        <w:div w:id="1487478171">
          <w:marLeft w:val="0"/>
          <w:marRight w:val="0"/>
          <w:marTop w:val="0"/>
          <w:marBottom w:val="0"/>
          <w:divBdr>
            <w:top w:val="none" w:sz="0" w:space="0" w:color="auto"/>
            <w:left w:val="none" w:sz="0" w:space="0" w:color="auto"/>
            <w:bottom w:val="none" w:sz="0" w:space="0" w:color="auto"/>
            <w:right w:val="none" w:sz="0" w:space="0" w:color="auto"/>
          </w:divBdr>
        </w:div>
        <w:div w:id="1410275794">
          <w:marLeft w:val="0"/>
          <w:marRight w:val="0"/>
          <w:marTop w:val="0"/>
          <w:marBottom w:val="0"/>
          <w:divBdr>
            <w:top w:val="none" w:sz="0" w:space="0" w:color="auto"/>
            <w:left w:val="none" w:sz="0" w:space="0" w:color="auto"/>
            <w:bottom w:val="none" w:sz="0" w:space="0" w:color="auto"/>
            <w:right w:val="none" w:sz="0" w:space="0" w:color="auto"/>
          </w:divBdr>
        </w:div>
        <w:div w:id="206113404">
          <w:marLeft w:val="0"/>
          <w:marRight w:val="0"/>
          <w:marTop w:val="0"/>
          <w:marBottom w:val="0"/>
          <w:divBdr>
            <w:top w:val="none" w:sz="0" w:space="0" w:color="auto"/>
            <w:left w:val="none" w:sz="0" w:space="0" w:color="auto"/>
            <w:bottom w:val="none" w:sz="0" w:space="0" w:color="auto"/>
            <w:right w:val="none" w:sz="0" w:space="0" w:color="auto"/>
          </w:divBdr>
        </w:div>
        <w:div w:id="1226407590">
          <w:marLeft w:val="0"/>
          <w:marRight w:val="0"/>
          <w:marTop w:val="0"/>
          <w:marBottom w:val="0"/>
          <w:divBdr>
            <w:top w:val="none" w:sz="0" w:space="0" w:color="auto"/>
            <w:left w:val="none" w:sz="0" w:space="0" w:color="auto"/>
            <w:bottom w:val="none" w:sz="0" w:space="0" w:color="auto"/>
            <w:right w:val="none" w:sz="0" w:space="0" w:color="auto"/>
          </w:divBdr>
        </w:div>
        <w:div w:id="1265771118">
          <w:marLeft w:val="0"/>
          <w:marRight w:val="0"/>
          <w:marTop w:val="0"/>
          <w:marBottom w:val="0"/>
          <w:divBdr>
            <w:top w:val="none" w:sz="0" w:space="0" w:color="auto"/>
            <w:left w:val="none" w:sz="0" w:space="0" w:color="auto"/>
            <w:bottom w:val="none" w:sz="0" w:space="0" w:color="auto"/>
            <w:right w:val="none" w:sz="0" w:space="0" w:color="auto"/>
          </w:divBdr>
        </w:div>
        <w:div w:id="2024430370">
          <w:marLeft w:val="0"/>
          <w:marRight w:val="0"/>
          <w:marTop w:val="0"/>
          <w:marBottom w:val="0"/>
          <w:divBdr>
            <w:top w:val="none" w:sz="0" w:space="0" w:color="auto"/>
            <w:left w:val="none" w:sz="0" w:space="0" w:color="auto"/>
            <w:bottom w:val="none" w:sz="0" w:space="0" w:color="auto"/>
            <w:right w:val="none" w:sz="0" w:space="0" w:color="auto"/>
          </w:divBdr>
        </w:div>
        <w:div w:id="1068263256">
          <w:marLeft w:val="0"/>
          <w:marRight w:val="0"/>
          <w:marTop w:val="0"/>
          <w:marBottom w:val="0"/>
          <w:divBdr>
            <w:top w:val="none" w:sz="0" w:space="0" w:color="auto"/>
            <w:left w:val="none" w:sz="0" w:space="0" w:color="auto"/>
            <w:bottom w:val="none" w:sz="0" w:space="0" w:color="auto"/>
            <w:right w:val="none" w:sz="0" w:space="0" w:color="auto"/>
          </w:divBdr>
        </w:div>
        <w:div w:id="1400203770">
          <w:marLeft w:val="0"/>
          <w:marRight w:val="0"/>
          <w:marTop w:val="0"/>
          <w:marBottom w:val="0"/>
          <w:divBdr>
            <w:top w:val="none" w:sz="0" w:space="0" w:color="auto"/>
            <w:left w:val="none" w:sz="0" w:space="0" w:color="auto"/>
            <w:bottom w:val="none" w:sz="0" w:space="0" w:color="auto"/>
            <w:right w:val="none" w:sz="0" w:space="0" w:color="auto"/>
          </w:divBdr>
        </w:div>
        <w:div w:id="983896974">
          <w:marLeft w:val="0"/>
          <w:marRight w:val="0"/>
          <w:marTop w:val="0"/>
          <w:marBottom w:val="0"/>
          <w:divBdr>
            <w:top w:val="none" w:sz="0" w:space="0" w:color="auto"/>
            <w:left w:val="none" w:sz="0" w:space="0" w:color="auto"/>
            <w:bottom w:val="none" w:sz="0" w:space="0" w:color="auto"/>
            <w:right w:val="none" w:sz="0" w:space="0" w:color="auto"/>
          </w:divBdr>
        </w:div>
        <w:div w:id="1265336271">
          <w:marLeft w:val="0"/>
          <w:marRight w:val="0"/>
          <w:marTop w:val="0"/>
          <w:marBottom w:val="0"/>
          <w:divBdr>
            <w:top w:val="none" w:sz="0" w:space="0" w:color="auto"/>
            <w:left w:val="none" w:sz="0" w:space="0" w:color="auto"/>
            <w:bottom w:val="none" w:sz="0" w:space="0" w:color="auto"/>
            <w:right w:val="none" w:sz="0" w:space="0" w:color="auto"/>
          </w:divBdr>
        </w:div>
        <w:div w:id="1616869497">
          <w:marLeft w:val="0"/>
          <w:marRight w:val="0"/>
          <w:marTop w:val="0"/>
          <w:marBottom w:val="0"/>
          <w:divBdr>
            <w:top w:val="none" w:sz="0" w:space="0" w:color="auto"/>
            <w:left w:val="none" w:sz="0" w:space="0" w:color="auto"/>
            <w:bottom w:val="none" w:sz="0" w:space="0" w:color="auto"/>
            <w:right w:val="none" w:sz="0" w:space="0" w:color="auto"/>
          </w:divBdr>
        </w:div>
        <w:div w:id="1842965980">
          <w:marLeft w:val="0"/>
          <w:marRight w:val="0"/>
          <w:marTop w:val="0"/>
          <w:marBottom w:val="0"/>
          <w:divBdr>
            <w:top w:val="none" w:sz="0" w:space="0" w:color="auto"/>
            <w:left w:val="none" w:sz="0" w:space="0" w:color="auto"/>
            <w:bottom w:val="none" w:sz="0" w:space="0" w:color="auto"/>
            <w:right w:val="none" w:sz="0" w:space="0" w:color="auto"/>
          </w:divBdr>
        </w:div>
        <w:div w:id="737828234">
          <w:marLeft w:val="0"/>
          <w:marRight w:val="0"/>
          <w:marTop w:val="0"/>
          <w:marBottom w:val="0"/>
          <w:divBdr>
            <w:top w:val="none" w:sz="0" w:space="0" w:color="auto"/>
            <w:left w:val="none" w:sz="0" w:space="0" w:color="auto"/>
            <w:bottom w:val="none" w:sz="0" w:space="0" w:color="auto"/>
            <w:right w:val="none" w:sz="0" w:space="0" w:color="auto"/>
          </w:divBdr>
        </w:div>
        <w:div w:id="226262753">
          <w:marLeft w:val="0"/>
          <w:marRight w:val="0"/>
          <w:marTop w:val="0"/>
          <w:marBottom w:val="0"/>
          <w:divBdr>
            <w:top w:val="none" w:sz="0" w:space="0" w:color="auto"/>
            <w:left w:val="none" w:sz="0" w:space="0" w:color="auto"/>
            <w:bottom w:val="none" w:sz="0" w:space="0" w:color="auto"/>
            <w:right w:val="none" w:sz="0" w:space="0" w:color="auto"/>
          </w:divBdr>
        </w:div>
        <w:div w:id="499733964">
          <w:marLeft w:val="0"/>
          <w:marRight w:val="0"/>
          <w:marTop w:val="0"/>
          <w:marBottom w:val="0"/>
          <w:divBdr>
            <w:top w:val="none" w:sz="0" w:space="0" w:color="auto"/>
            <w:left w:val="none" w:sz="0" w:space="0" w:color="auto"/>
            <w:bottom w:val="none" w:sz="0" w:space="0" w:color="auto"/>
            <w:right w:val="none" w:sz="0" w:space="0" w:color="auto"/>
          </w:divBdr>
        </w:div>
        <w:div w:id="300161571">
          <w:marLeft w:val="0"/>
          <w:marRight w:val="0"/>
          <w:marTop w:val="0"/>
          <w:marBottom w:val="0"/>
          <w:divBdr>
            <w:top w:val="none" w:sz="0" w:space="0" w:color="auto"/>
            <w:left w:val="none" w:sz="0" w:space="0" w:color="auto"/>
            <w:bottom w:val="none" w:sz="0" w:space="0" w:color="auto"/>
            <w:right w:val="none" w:sz="0" w:space="0" w:color="auto"/>
          </w:divBdr>
        </w:div>
        <w:div w:id="1365131035">
          <w:marLeft w:val="0"/>
          <w:marRight w:val="0"/>
          <w:marTop w:val="0"/>
          <w:marBottom w:val="0"/>
          <w:divBdr>
            <w:top w:val="none" w:sz="0" w:space="0" w:color="auto"/>
            <w:left w:val="none" w:sz="0" w:space="0" w:color="auto"/>
            <w:bottom w:val="none" w:sz="0" w:space="0" w:color="auto"/>
            <w:right w:val="none" w:sz="0" w:space="0" w:color="auto"/>
          </w:divBdr>
        </w:div>
        <w:div w:id="442189464">
          <w:marLeft w:val="0"/>
          <w:marRight w:val="0"/>
          <w:marTop w:val="0"/>
          <w:marBottom w:val="0"/>
          <w:divBdr>
            <w:top w:val="none" w:sz="0" w:space="0" w:color="auto"/>
            <w:left w:val="none" w:sz="0" w:space="0" w:color="auto"/>
            <w:bottom w:val="none" w:sz="0" w:space="0" w:color="auto"/>
            <w:right w:val="none" w:sz="0" w:space="0" w:color="auto"/>
          </w:divBdr>
        </w:div>
        <w:div w:id="1248884597">
          <w:marLeft w:val="0"/>
          <w:marRight w:val="0"/>
          <w:marTop w:val="0"/>
          <w:marBottom w:val="0"/>
          <w:divBdr>
            <w:top w:val="none" w:sz="0" w:space="0" w:color="auto"/>
            <w:left w:val="none" w:sz="0" w:space="0" w:color="auto"/>
            <w:bottom w:val="none" w:sz="0" w:space="0" w:color="auto"/>
            <w:right w:val="none" w:sz="0" w:space="0" w:color="auto"/>
          </w:divBdr>
        </w:div>
        <w:div w:id="1690595183">
          <w:marLeft w:val="0"/>
          <w:marRight w:val="0"/>
          <w:marTop w:val="0"/>
          <w:marBottom w:val="0"/>
          <w:divBdr>
            <w:top w:val="none" w:sz="0" w:space="0" w:color="auto"/>
            <w:left w:val="none" w:sz="0" w:space="0" w:color="auto"/>
            <w:bottom w:val="none" w:sz="0" w:space="0" w:color="auto"/>
            <w:right w:val="none" w:sz="0" w:space="0" w:color="auto"/>
          </w:divBdr>
        </w:div>
      </w:divsChild>
    </w:div>
    <w:div w:id="546646016">
      <w:bodyDiv w:val="1"/>
      <w:marLeft w:val="0"/>
      <w:marRight w:val="0"/>
      <w:marTop w:val="0"/>
      <w:marBottom w:val="0"/>
      <w:divBdr>
        <w:top w:val="none" w:sz="0" w:space="0" w:color="auto"/>
        <w:left w:val="none" w:sz="0" w:space="0" w:color="auto"/>
        <w:bottom w:val="none" w:sz="0" w:space="0" w:color="auto"/>
        <w:right w:val="none" w:sz="0" w:space="0" w:color="auto"/>
      </w:divBdr>
      <w:divsChild>
        <w:div w:id="1395935877">
          <w:marLeft w:val="0"/>
          <w:marRight w:val="0"/>
          <w:marTop w:val="120"/>
          <w:marBottom w:val="0"/>
          <w:divBdr>
            <w:top w:val="none" w:sz="0" w:space="0" w:color="auto"/>
            <w:left w:val="none" w:sz="0" w:space="0" w:color="auto"/>
            <w:bottom w:val="none" w:sz="0" w:space="0" w:color="auto"/>
            <w:right w:val="none" w:sz="0" w:space="0" w:color="auto"/>
          </w:divBdr>
        </w:div>
        <w:div w:id="1731532628">
          <w:marLeft w:val="0"/>
          <w:marRight w:val="0"/>
          <w:marTop w:val="120"/>
          <w:marBottom w:val="0"/>
          <w:divBdr>
            <w:top w:val="none" w:sz="0" w:space="0" w:color="auto"/>
            <w:left w:val="none" w:sz="0" w:space="0" w:color="auto"/>
            <w:bottom w:val="none" w:sz="0" w:space="0" w:color="auto"/>
            <w:right w:val="none" w:sz="0" w:space="0" w:color="auto"/>
          </w:divBdr>
        </w:div>
        <w:div w:id="279731067">
          <w:marLeft w:val="0"/>
          <w:marRight w:val="0"/>
          <w:marTop w:val="120"/>
          <w:marBottom w:val="0"/>
          <w:divBdr>
            <w:top w:val="none" w:sz="0" w:space="0" w:color="auto"/>
            <w:left w:val="none" w:sz="0" w:space="0" w:color="auto"/>
            <w:bottom w:val="none" w:sz="0" w:space="0" w:color="auto"/>
            <w:right w:val="none" w:sz="0" w:space="0" w:color="auto"/>
          </w:divBdr>
        </w:div>
      </w:divsChild>
    </w:div>
    <w:div w:id="559748637">
      <w:bodyDiv w:val="1"/>
      <w:marLeft w:val="0"/>
      <w:marRight w:val="0"/>
      <w:marTop w:val="0"/>
      <w:marBottom w:val="0"/>
      <w:divBdr>
        <w:top w:val="none" w:sz="0" w:space="0" w:color="auto"/>
        <w:left w:val="none" w:sz="0" w:space="0" w:color="auto"/>
        <w:bottom w:val="none" w:sz="0" w:space="0" w:color="auto"/>
        <w:right w:val="none" w:sz="0" w:space="0" w:color="auto"/>
      </w:divBdr>
    </w:div>
    <w:div w:id="610086053">
      <w:bodyDiv w:val="1"/>
      <w:marLeft w:val="0"/>
      <w:marRight w:val="0"/>
      <w:marTop w:val="0"/>
      <w:marBottom w:val="0"/>
      <w:divBdr>
        <w:top w:val="none" w:sz="0" w:space="0" w:color="auto"/>
        <w:left w:val="none" w:sz="0" w:space="0" w:color="auto"/>
        <w:bottom w:val="none" w:sz="0" w:space="0" w:color="auto"/>
        <w:right w:val="none" w:sz="0" w:space="0" w:color="auto"/>
      </w:divBdr>
    </w:div>
    <w:div w:id="687216795">
      <w:bodyDiv w:val="1"/>
      <w:marLeft w:val="0"/>
      <w:marRight w:val="0"/>
      <w:marTop w:val="0"/>
      <w:marBottom w:val="0"/>
      <w:divBdr>
        <w:top w:val="none" w:sz="0" w:space="0" w:color="auto"/>
        <w:left w:val="none" w:sz="0" w:space="0" w:color="auto"/>
        <w:bottom w:val="none" w:sz="0" w:space="0" w:color="auto"/>
        <w:right w:val="none" w:sz="0" w:space="0" w:color="auto"/>
      </w:divBdr>
    </w:div>
    <w:div w:id="703099645">
      <w:bodyDiv w:val="1"/>
      <w:marLeft w:val="0"/>
      <w:marRight w:val="0"/>
      <w:marTop w:val="0"/>
      <w:marBottom w:val="0"/>
      <w:divBdr>
        <w:top w:val="none" w:sz="0" w:space="0" w:color="auto"/>
        <w:left w:val="none" w:sz="0" w:space="0" w:color="auto"/>
        <w:bottom w:val="none" w:sz="0" w:space="0" w:color="auto"/>
        <w:right w:val="none" w:sz="0" w:space="0" w:color="auto"/>
      </w:divBdr>
    </w:div>
    <w:div w:id="716852747">
      <w:bodyDiv w:val="1"/>
      <w:marLeft w:val="0"/>
      <w:marRight w:val="0"/>
      <w:marTop w:val="0"/>
      <w:marBottom w:val="0"/>
      <w:divBdr>
        <w:top w:val="none" w:sz="0" w:space="0" w:color="auto"/>
        <w:left w:val="none" w:sz="0" w:space="0" w:color="auto"/>
        <w:bottom w:val="none" w:sz="0" w:space="0" w:color="auto"/>
        <w:right w:val="none" w:sz="0" w:space="0" w:color="auto"/>
      </w:divBdr>
    </w:div>
    <w:div w:id="728384873">
      <w:bodyDiv w:val="1"/>
      <w:marLeft w:val="0"/>
      <w:marRight w:val="0"/>
      <w:marTop w:val="0"/>
      <w:marBottom w:val="0"/>
      <w:divBdr>
        <w:top w:val="none" w:sz="0" w:space="0" w:color="auto"/>
        <w:left w:val="none" w:sz="0" w:space="0" w:color="auto"/>
        <w:bottom w:val="none" w:sz="0" w:space="0" w:color="auto"/>
        <w:right w:val="none" w:sz="0" w:space="0" w:color="auto"/>
      </w:divBdr>
    </w:div>
    <w:div w:id="730466966">
      <w:bodyDiv w:val="1"/>
      <w:marLeft w:val="0"/>
      <w:marRight w:val="0"/>
      <w:marTop w:val="0"/>
      <w:marBottom w:val="0"/>
      <w:divBdr>
        <w:top w:val="none" w:sz="0" w:space="0" w:color="auto"/>
        <w:left w:val="none" w:sz="0" w:space="0" w:color="auto"/>
        <w:bottom w:val="none" w:sz="0" w:space="0" w:color="auto"/>
        <w:right w:val="none" w:sz="0" w:space="0" w:color="auto"/>
      </w:divBdr>
    </w:div>
    <w:div w:id="747843729">
      <w:bodyDiv w:val="1"/>
      <w:marLeft w:val="0"/>
      <w:marRight w:val="0"/>
      <w:marTop w:val="0"/>
      <w:marBottom w:val="0"/>
      <w:divBdr>
        <w:top w:val="none" w:sz="0" w:space="0" w:color="auto"/>
        <w:left w:val="none" w:sz="0" w:space="0" w:color="auto"/>
        <w:bottom w:val="none" w:sz="0" w:space="0" w:color="auto"/>
        <w:right w:val="none" w:sz="0" w:space="0" w:color="auto"/>
      </w:divBdr>
      <w:divsChild>
        <w:div w:id="1800801997">
          <w:marLeft w:val="0"/>
          <w:marRight w:val="0"/>
          <w:marTop w:val="120"/>
          <w:marBottom w:val="0"/>
          <w:divBdr>
            <w:top w:val="none" w:sz="0" w:space="0" w:color="auto"/>
            <w:left w:val="none" w:sz="0" w:space="0" w:color="auto"/>
            <w:bottom w:val="none" w:sz="0" w:space="0" w:color="auto"/>
            <w:right w:val="none" w:sz="0" w:space="0" w:color="auto"/>
          </w:divBdr>
        </w:div>
        <w:div w:id="1749382352">
          <w:marLeft w:val="0"/>
          <w:marRight w:val="0"/>
          <w:marTop w:val="120"/>
          <w:marBottom w:val="0"/>
          <w:divBdr>
            <w:top w:val="none" w:sz="0" w:space="0" w:color="auto"/>
            <w:left w:val="none" w:sz="0" w:space="0" w:color="auto"/>
            <w:bottom w:val="none" w:sz="0" w:space="0" w:color="auto"/>
            <w:right w:val="none" w:sz="0" w:space="0" w:color="auto"/>
          </w:divBdr>
        </w:div>
        <w:div w:id="1799299273">
          <w:marLeft w:val="0"/>
          <w:marRight w:val="0"/>
          <w:marTop w:val="120"/>
          <w:marBottom w:val="0"/>
          <w:divBdr>
            <w:top w:val="none" w:sz="0" w:space="0" w:color="auto"/>
            <w:left w:val="none" w:sz="0" w:space="0" w:color="auto"/>
            <w:bottom w:val="none" w:sz="0" w:space="0" w:color="auto"/>
            <w:right w:val="none" w:sz="0" w:space="0" w:color="auto"/>
          </w:divBdr>
        </w:div>
        <w:div w:id="1079447998">
          <w:marLeft w:val="0"/>
          <w:marRight w:val="0"/>
          <w:marTop w:val="120"/>
          <w:marBottom w:val="0"/>
          <w:divBdr>
            <w:top w:val="none" w:sz="0" w:space="0" w:color="auto"/>
            <w:left w:val="none" w:sz="0" w:space="0" w:color="auto"/>
            <w:bottom w:val="none" w:sz="0" w:space="0" w:color="auto"/>
            <w:right w:val="none" w:sz="0" w:space="0" w:color="auto"/>
          </w:divBdr>
        </w:div>
      </w:divsChild>
    </w:div>
    <w:div w:id="790515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6909">
          <w:marLeft w:val="0"/>
          <w:marRight w:val="0"/>
          <w:marTop w:val="0"/>
          <w:marBottom w:val="0"/>
          <w:divBdr>
            <w:top w:val="none" w:sz="0" w:space="0" w:color="auto"/>
            <w:left w:val="none" w:sz="0" w:space="0" w:color="auto"/>
            <w:bottom w:val="none" w:sz="0" w:space="0" w:color="auto"/>
            <w:right w:val="none" w:sz="0" w:space="0" w:color="auto"/>
          </w:divBdr>
        </w:div>
        <w:div w:id="1024675370">
          <w:marLeft w:val="0"/>
          <w:marRight w:val="0"/>
          <w:marTop w:val="0"/>
          <w:marBottom w:val="0"/>
          <w:divBdr>
            <w:top w:val="none" w:sz="0" w:space="0" w:color="auto"/>
            <w:left w:val="none" w:sz="0" w:space="0" w:color="auto"/>
            <w:bottom w:val="none" w:sz="0" w:space="0" w:color="auto"/>
            <w:right w:val="none" w:sz="0" w:space="0" w:color="auto"/>
          </w:divBdr>
        </w:div>
      </w:divsChild>
    </w:div>
    <w:div w:id="806315392">
      <w:bodyDiv w:val="1"/>
      <w:marLeft w:val="0"/>
      <w:marRight w:val="0"/>
      <w:marTop w:val="0"/>
      <w:marBottom w:val="0"/>
      <w:divBdr>
        <w:top w:val="none" w:sz="0" w:space="0" w:color="auto"/>
        <w:left w:val="none" w:sz="0" w:space="0" w:color="auto"/>
        <w:bottom w:val="none" w:sz="0" w:space="0" w:color="auto"/>
        <w:right w:val="none" w:sz="0" w:space="0" w:color="auto"/>
      </w:divBdr>
    </w:div>
    <w:div w:id="834340614">
      <w:bodyDiv w:val="1"/>
      <w:marLeft w:val="0"/>
      <w:marRight w:val="0"/>
      <w:marTop w:val="0"/>
      <w:marBottom w:val="0"/>
      <w:divBdr>
        <w:top w:val="none" w:sz="0" w:space="0" w:color="auto"/>
        <w:left w:val="none" w:sz="0" w:space="0" w:color="auto"/>
        <w:bottom w:val="none" w:sz="0" w:space="0" w:color="auto"/>
        <w:right w:val="none" w:sz="0" w:space="0" w:color="auto"/>
      </w:divBdr>
    </w:div>
    <w:div w:id="847982072">
      <w:bodyDiv w:val="1"/>
      <w:marLeft w:val="0"/>
      <w:marRight w:val="0"/>
      <w:marTop w:val="0"/>
      <w:marBottom w:val="0"/>
      <w:divBdr>
        <w:top w:val="none" w:sz="0" w:space="0" w:color="auto"/>
        <w:left w:val="none" w:sz="0" w:space="0" w:color="auto"/>
        <w:bottom w:val="none" w:sz="0" w:space="0" w:color="auto"/>
        <w:right w:val="none" w:sz="0" w:space="0" w:color="auto"/>
      </w:divBdr>
    </w:div>
    <w:div w:id="849367563">
      <w:bodyDiv w:val="1"/>
      <w:marLeft w:val="0"/>
      <w:marRight w:val="0"/>
      <w:marTop w:val="0"/>
      <w:marBottom w:val="0"/>
      <w:divBdr>
        <w:top w:val="none" w:sz="0" w:space="0" w:color="auto"/>
        <w:left w:val="none" w:sz="0" w:space="0" w:color="auto"/>
        <w:bottom w:val="none" w:sz="0" w:space="0" w:color="auto"/>
        <w:right w:val="none" w:sz="0" w:space="0" w:color="auto"/>
      </w:divBdr>
    </w:div>
    <w:div w:id="862862682">
      <w:bodyDiv w:val="1"/>
      <w:marLeft w:val="0"/>
      <w:marRight w:val="0"/>
      <w:marTop w:val="0"/>
      <w:marBottom w:val="0"/>
      <w:divBdr>
        <w:top w:val="none" w:sz="0" w:space="0" w:color="auto"/>
        <w:left w:val="none" w:sz="0" w:space="0" w:color="auto"/>
        <w:bottom w:val="none" w:sz="0" w:space="0" w:color="auto"/>
        <w:right w:val="none" w:sz="0" w:space="0" w:color="auto"/>
      </w:divBdr>
      <w:divsChild>
        <w:div w:id="516426913">
          <w:marLeft w:val="0"/>
          <w:marRight w:val="0"/>
          <w:marTop w:val="0"/>
          <w:marBottom w:val="0"/>
          <w:divBdr>
            <w:top w:val="none" w:sz="0" w:space="0" w:color="auto"/>
            <w:left w:val="none" w:sz="0" w:space="0" w:color="auto"/>
            <w:bottom w:val="none" w:sz="0" w:space="0" w:color="auto"/>
            <w:right w:val="none" w:sz="0" w:space="0" w:color="auto"/>
          </w:divBdr>
        </w:div>
        <w:div w:id="1978412964">
          <w:marLeft w:val="0"/>
          <w:marRight w:val="0"/>
          <w:marTop w:val="0"/>
          <w:marBottom w:val="0"/>
          <w:divBdr>
            <w:top w:val="none" w:sz="0" w:space="0" w:color="auto"/>
            <w:left w:val="none" w:sz="0" w:space="0" w:color="auto"/>
            <w:bottom w:val="none" w:sz="0" w:space="0" w:color="auto"/>
            <w:right w:val="none" w:sz="0" w:space="0" w:color="auto"/>
          </w:divBdr>
        </w:div>
        <w:div w:id="927688616">
          <w:marLeft w:val="0"/>
          <w:marRight w:val="0"/>
          <w:marTop w:val="0"/>
          <w:marBottom w:val="0"/>
          <w:divBdr>
            <w:top w:val="none" w:sz="0" w:space="0" w:color="auto"/>
            <w:left w:val="none" w:sz="0" w:space="0" w:color="auto"/>
            <w:bottom w:val="none" w:sz="0" w:space="0" w:color="auto"/>
            <w:right w:val="none" w:sz="0" w:space="0" w:color="auto"/>
          </w:divBdr>
        </w:div>
        <w:div w:id="812255537">
          <w:marLeft w:val="0"/>
          <w:marRight w:val="0"/>
          <w:marTop w:val="0"/>
          <w:marBottom w:val="0"/>
          <w:divBdr>
            <w:top w:val="none" w:sz="0" w:space="0" w:color="auto"/>
            <w:left w:val="none" w:sz="0" w:space="0" w:color="auto"/>
            <w:bottom w:val="none" w:sz="0" w:space="0" w:color="auto"/>
            <w:right w:val="none" w:sz="0" w:space="0" w:color="auto"/>
          </w:divBdr>
        </w:div>
        <w:div w:id="437916790">
          <w:marLeft w:val="0"/>
          <w:marRight w:val="0"/>
          <w:marTop w:val="0"/>
          <w:marBottom w:val="0"/>
          <w:divBdr>
            <w:top w:val="none" w:sz="0" w:space="0" w:color="auto"/>
            <w:left w:val="none" w:sz="0" w:space="0" w:color="auto"/>
            <w:bottom w:val="none" w:sz="0" w:space="0" w:color="auto"/>
            <w:right w:val="none" w:sz="0" w:space="0" w:color="auto"/>
          </w:divBdr>
        </w:div>
        <w:div w:id="243222984">
          <w:marLeft w:val="0"/>
          <w:marRight w:val="0"/>
          <w:marTop w:val="0"/>
          <w:marBottom w:val="0"/>
          <w:divBdr>
            <w:top w:val="none" w:sz="0" w:space="0" w:color="auto"/>
            <w:left w:val="none" w:sz="0" w:space="0" w:color="auto"/>
            <w:bottom w:val="none" w:sz="0" w:space="0" w:color="auto"/>
            <w:right w:val="none" w:sz="0" w:space="0" w:color="auto"/>
          </w:divBdr>
        </w:div>
        <w:div w:id="362367545">
          <w:marLeft w:val="0"/>
          <w:marRight w:val="0"/>
          <w:marTop w:val="0"/>
          <w:marBottom w:val="0"/>
          <w:divBdr>
            <w:top w:val="none" w:sz="0" w:space="0" w:color="auto"/>
            <w:left w:val="none" w:sz="0" w:space="0" w:color="auto"/>
            <w:bottom w:val="none" w:sz="0" w:space="0" w:color="auto"/>
            <w:right w:val="none" w:sz="0" w:space="0" w:color="auto"/>
          </w:divBdr>
        </w:div>
        <w:div w:id="316038542">
          <w:marLeft w:val="0"/>
          <w:marRight w:val="0"/>
          <w:marTop w:val="0"/>
          <w:marBottom w:val="0"/>
          <w:divBdr>
            <w:top w:val="none" w:sz="0" w:space="0" w:color="auto"/>
            <w:left w:val="none" w:sz="0" w:space="0" w:color="auto"/>
            <w:bottom w:val="none" w:sz="0" w:space="0" w:color="auto"/>
            <w:right w:val="none" w:sz="0" w:space="0" w:color="auto"/>
          </w:divBdr>
        </w:div>
        <w:div w:id="697438762">
          <w:marLeft w:val="0"/>
          <w:marRight w:val="0"/>
          <w:marTop w:val="0"/>
          <w:marBottom w:val="0"/>
          <w:divBdr>
            <w:top w:val="none" w:sz="0" w:space="0" w:color="auto"/>
            <w:left w:val="none" w:sz="0" w:space="0" w:color="auto"/>
            <w:bottom w:val="none" w:sz="0" w:space="0" w:color="auto"/>
            <w:right w:val="none" w:sz="0" w:space="0" w:color="auto"/>
          </w:divBdr>
        </w:div>
        <w:div w:id="1373572371">
          <w:marLeft w:val="0"/>
          <w:marRight w:val="0"/>
          <w:marTop w:val="0"/>
          <w:marBottom w:val="0"/>
          <w:divBdr>
            <w:top w:val="none" w:sz="0" w:space="0" w:color="auto"/>
            <w:left w:val="none" w:sz="0" w:space="0" w:color="auto"/>
            <w:bottom w:val="none" w:sz="0" w:space="0" w:color="auto"/>
            <w:right w:val="none" w:sz="0" w:space="0" w:color="auto"/>
          </w:divBdr>
        </w:div>
        <w:div w:id="688601510">
          <w:marLeft w:val="0"/>
          <w:marRight w:val="0"/>
          <w:marTop w:val="0"/>
          <w:marBottom w:val="0"/>
          <w:divBdr>
            <w:top w:val="none" w:sz="0" w:space="0" w:color="auto"/>
            <w:left w:val="none" w:sz="0" w:space="0" w:color="auto"/>
            <w:bottom w:val="none" w:sz="0" w:space="0" w:color="auto"/>
            <w:right w:val="none" w:sz="0" w:space="0" w:color="auto"/>
          </w:divBdr>
        </w:div>
        <w:div w:id="619652248">
          <w:marLeft w:val="0"/>
          <w:marRight w:val="0"/>
          <w:marTop w:val="0"/>
          <w:marBottom w:val="0"/>
          <w:divBdr>
            <w:top w:val="none" w:sz="0" w:space="0" w:color="auto"/>
            <w:left w:val="none" w:sz="0" w:space="0" w:color="auto"/>
            <w:bottom w:val="none" w:sz="0" w:space="0" w:color="auto"/>
            <w:right w:val="none" w:sz="0" w:space="0" w:color="auto"/>
          </w:divBdr>
        </w:div>
        <w:div w:id="1836916849">
          <w:marLeft w:val="0"/>
          <w:marRight w:val="0"/>
          <w:marTop w:val="0"/>
          <w:marBottom w:val="0"/>
          <w:divBdr>
            <w:top w:val="none" w:sz="0" w:space="0" w:color="auto"/>
            <w:left w:val="none" w:sz="0" w:space="0" w:color="auto"/>
            <w:bottom w:val="none" w:sz="0" w:space="0" w:color="auto"/>
            <w:right w:val="none" w:sz="0" w:space="0" w:color="auto"/>
          </w:divBdr>
        </w:div>
        <w:div w:id="832909588">
          <w:marLeft w:val="0"/>
          <w:marRight w:val="0"/>
          <w:marTop w:val="0"/>
          <w:marBottom w:val="0"/>
          <w:divBdr>
            <w:top w:val="none" w:sz="0" w:space="0" w:color="auto"/>
            <w:left w:val="none" w:sz="0" w:space="0" w:color="auto"/>
            <w:bottom w:val="none" w:sz="0" w:space="0" w:color="auto"/>
            <w:right w:val="none" w:sz="0" w:space="0" w:color="auto"/>
          </w:divBdr>
        </w:div>
        <w:div w:id="1435512026">
          <w:marLeft w:val="0"/>
          <w:marRight w:val="0"/>
          <w:marTop w:val="0"/>
          <w:marBottom w:val="0"/>
          <w:divBdr>
            <w:top w:val="none" w:sz="0" w:space="0" w:color="auto"/>
            <w:left w:val="none" w:sz="0" w:space="0" w:color="auto"/>
            <w:bottom w:val="none" w:sz="0" w:space="0" w:color="auto"/>
            <w:right w:val="none" w:sz="0" w:space="0" w:color="auto"/>
          </w:divBdr>
        </w:div>
        <w:div w:id="1259294589">
          <w:marLeft w:val="0"/>
          <w:marRight w:val="0"/>
          <w:marTop w:val="0"/>
          <w:marBottom w:val="0"/>
          <w:divBdr>
            <w:top w:val="none" w:sz="0" w:space="0" w:color="auto"/>
            <w:left w:val="none" w:sz="0" w:space="0" w:color="auto"/>
            <w:bottom w:val="none" w:sz="0" w:space="0" w:color="auto"/>
            <w:right w:val="none" w:sz="0" w:space="0" w:color="auto"/>
          </w:divBdr>
        </w:div>
        <w:div w:id="376512999">
          <w:marLeft w:val="0"/>
          <w:marRight w:val="0"/>
          <w:marTop w:val="0"/>
          <w:marBottom w:val="0"/>
          <w:divBdr>
            <w:top w:val="none" w:sz="0" w:space="0" w:color="auto"/>
            <w:left w:val="none" w:sz="0" w:space="0" w:color="auto"/>
            <w:bottom w:val="none" w:sz="0" w:space="0" w:color="auto"/>
            <w:right w:val="none" w:sz="0" w:space="0" w:color="auto"/>
          </w:divBdr>
        </w:div>
        <w:div w:id="724959870">
          <w:marLeft w:val="0"/>
          <w:marRight w:val="0"/>
          <w:marTop w:val="0"/>
          <w:marBottom w:val="0"/>
          <w:divBdr>
            <w:top w:val="none" w:sz="0" w:space="0" w:color="auto"/>
            <w:left w:val="none" w:sz="0" w:space="0" w:color="auto"/>
            <w:bottom w:val="none" w:sz="0" w:space="0" w:color="auto"/>
            <w:right w:val="none" w:sz="0" w:space="0" w:color="auto"/>
          </w:divBdr>
        </w:div>
        <w:div w:id="474030131">
          <w:marLeft w:val="0"/>
          <w:marRight w:val="0"/>
          <w:marTop w:val="0"/>
          <w:marBottom w:val="0"/>
          <w:divBdr>
            <w:top w:val="none" w:sz="0" w:space="0" w:color="auto"/>
            <w:left w:val="none" w:sz="0" w:space="0" w:color="auto"/>
            <w:bottom w:val="none" w:sz="0" w:space="0" w:color="auto"/>
            <w:right w:val="none" w:sz="0" w:space="0" w:color="auto"/>
          </w:divBdr>
        </w:div>
        <w:div w:id="1503203257">
          <w:marLeft w:val="0"/>
          <w:marRight w:val="0"/>
          <w:marTop w:val="0"/>
          <w:marBottom w:val="0"/>
          <w:divBdr>
            <w:top w:val="none" w:sz="0" w:space="0" w:color="auto"/>
            <w:left w:val="none" w:sz="0" w:space="0" w:color="auto"/>
            <w:bottom w:val="none" w:sz="0" w:space="0" w:color="auto"/>
            <w:right w:val="none" w:sz="0" w:space="0" w:color="auto"/>
          </w:divBdr>
        </w:div>
      </w:divsChild>
    </w:div>
    <w:div w:id="932737463">
      <w:bodyDiv w:val="1"/>
      <w:marLeft w:val="0"/>
      <w:marRight w:val="0"/>
      <w:marTop w:val="0"/>
      <w:marBottom w:val="0"/>
      <w:divBdr>
        <w:top w:val="none" w:sz="0" w:space="0" w:color="auto"/>
        <w:left w:val="none" w:sz="0" w:space="0" w:color="auto"/>
        <w:bottom w:val="none" w:sz="0" w:space="0" w:color="auto"/>
        <w:right w:val="none" w:sz="0" w:space="0" w:color="auto"/>
      </w:divBdr>
    </w:div>
    <w:div w:id="943659416">
      <w:bodyDiv w:val="1"/>
      <w:marLeft w:val="0"/>
      <w:marRight w:val="0"/>
      <w:marTop w:val="0"/>
      <w:marBottom w:val="0"/>
      <w:divBdr>
        <w:top w:val="none" w:sz="0" w:space="0" w:color="auto"/>
        <w:left w:val="none" w:sz="0" w:space="0" w:color="auto"/>
        <w:bottom w:val="none" w:sz="0" w:space="0" w:color="auto"/>
        <w:right w:val="none" w:sz="0" w:space="0" w:color="auto"/>
      </w:divBdr>
      <w:divsChild>
        <w:div w:id="1569724275">
          <w:marLeft w:val="0"/>
          <w:marRight w:val="0"/>
          <w:marTop w:val="0"/>
          <w:marBottom w:val="0"/>
          <w:divBdr>
            <w:top w:val="none" w:sz="0" w:space="0" w:color="auto"/>
            <w:left w:val="none" w:sz="0" w:space="0" w:color="auto"/>
            <w:bottom w:val="none" w:sz="0" w:space="0" w:color="auto"/>
            <w:right w:val="none" w:sz="0" w:space="0" w:color="auto"/>
          </w:divBdr>
        </w:div>
        <w:div w:id="873426956">
          <w:marLeft w:val="0"/>
          <w:marRight w:val="0"/>
          <w:marTop w:val="0"/>
          <w:marBottom w:val="0"/>
          <w:divBdr>
            <w:top w:val="none" w:sz="0" w:space="0" w:color="auto"/>
            <w:left w:val="none" w:sz="0" w:space="0" w:color="auto"/>
            <w:bottom w:val="none" w:sz="0" w:space="0" w:color="auto"/>
            <w:right w:val="none" w:sz="0" w:space="0" w:color="auto"/>
          </w:divBdr>
        </w:div>
        <w:div w:id="853109410">
          <w:marLeft w:val="0"/>
          <w:marRight w:val="0"/>
          <w:marTop w:val="0"/>
          <w:marBottom w:val="0"/>
          <w:divBdr>
            <w:top w:val="none" w:sz="0" w:space="0" w:color="auto"/>
            <w:left w:val="none" w:sz="0" w:space="0" w:color="auto"/>
            <w:bottom w:val="none" w:sz="0" w:space="0" w:color="auto"/>
            <w:right w:val="none" w:sz="0" w:space="0" w:color="auto"/>
          </w:divBdr>
        </w:div>
        <w:div w:id="1916627790">
          <w:marLeft w:val="0"/>
          <w:marRight w:val="0"/>
          <w:marTop w:val="0"/>
          <w:marBottom w:val="0"/>
          <w:divBdr>
            <w:top w:val="none" w:sz="0" w:space="0" w:color="auto"/>
            <w:left w:val="none" w:sz="0" w:space="0" w:color="auto"/>
            <w:bottom w:val="none" w:sz="0" w:space="0" w:color="auto"/>
            <w:right w:val="none" w:sz="0" w:space="0" w:color="auto"/>
          </w:divBdr>
        </w:div>
      </w:divsChild>
    </w:div>
    <w:div w:id="975522536">
      <w:bodyDiv w:val="1"/>
      <w:marLeft w:val="0"/>
      <w:marRight w:val="0"/>
      <w:marTop w:val="0"/>
      <w:marBottom w:val="0"/>
      <w:divBdr>
        <w:top w:val="none" w:sz="0" w:space="0" w:color="auto"/>
        <w:left w:val="none" w:sz="0" w:space="0" w:color="auto"/>
        <w:bottom w:val="none" w:sz="0" w:space="0" w:color="auto"/>
        <w:right w:val="none" w:sz="0" w:space="0" w:color="auto"/>
      </w:divBdr>
    </w:div>
    <w:div w:id="976953661">
      <w:bodyDiv w:val="1"/>
      <w:marLeft w:val="0"/>
      <w:marRight w:val="0"/>
      <w:marTop w:val="0"/>
      <w:marBottom w:val="0"/>
      <w:divBdr>
        <w:top w:val="none" w:sz="0" w:space="0" w:color="auto"/>
        <w:left w:val="none" w:sz="0" w:space="0" w:color="auto"/>
        <w:bottom w:val="none" w:sz="0" w:space="0" w:color="auto"/>
        <w:right w:val="none" w:sz="0" w:space="0" w:color="auto"/>
      </w:divBdr>
    </w:div>
    <w:div w:id="989018434">
      <w:bodyDiv w:val="1"/>
      <w:marLeft w:val="0"/>
      <w:marRight w:val="0"/>
      <w:marTop w:val="0"/>
      <w:marBottom w:val="0"/>
      <w:divBdr>
        <w:top w:val="none" w:sz="0" w:space="0" w:color="auto"/>
        <w:left w:val="none" w:sz="0" w:space="0" w:color="auto"/>
        <w:bottom w:val="none" w:sz="0" w:space="0" w:color="auto"/>
        <w:right w:val="none" w:sz="0" w:space="0" w:color="auto"/>
      </w:divBdr>
    </w:div>
    <w:div w:id="998919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3436">
          <w:marLeft w:val="0"/>
          <w:marRight w:val="0"/>
          <w:marTop w:val="0"/>
          <w:marBottom w:val="167"/>
          <w:divBdr>
            <w:top w:val="none" w:sz="0" w:space="0" w:color="auto"/>
            <w:left w:val="none" w:sz="0" w:space="0" w:color="auto"/>
            <w:bottom w:val="none" w:sz="0" w:space="0" w:color="auto"/>
            <w:right w:val="none" w:sz="0" w:space="0" w:color="auto"/>
          </w:divBdr>
          <w:divsChild>
            <w:div w:id="1739858842">
              <w:marLeft w:val="0"/>
              <w:marRight w:val="0"/>
              <w:marTop w:val="0"/>
              <w:marBottom w:val="0"/>
              <w:divBdr>
                <w:top w:val="none" w:sz="0" w:space="0" w:color="auto"/>
                <w:left w:val="none" w:sz="0" w:space="0" w:color="auto"/>
                <w:bottom w:val="none" w:sz="0" w:space="0" w:color="auto"/>
                <w:right w:val="none" w:sz="0" w:space="0" w:color="auto"/>
              </w:divBdr>
            </w:div>
          </w:divsChild>
        </w:div>
        <w:div w:id="1418675124">
          <w:marLeft w:val="0"/>
          <w:marRight w:val="0"/>
          <w:marTop w:val="0"/>
          <w:marBottom w:val="167"/>
          <w:divBdr>
            <w:top w:val="none" w:sz="0" w:space="0" w:color="auto"/>
            <w:left w:val="none" w:sz="0" w:space="0" w:color="auto"/>
            <w:bottom w:val="none" w:sz="0" w:space="0" w:color="auto"/>
            <w:right w:val="none" w:sz="0" w:space="0" w:color="auto"/>
          </w:divBdr>
          <w:divsChild>
            <w:div w:id="880705180">
              <w:marLeft w:val="0"/>
              <w:marRight w:val="0"/>
              <w:marTop w:val="0"/>
              <w:marBottom w:val="0"/>
              <w:divBdr>
                <w:top w:val="none" w:sz="0" w:space="0" w:color="auto"/>
                <w:left w:val="none" w:sz="0" w:space="0" w:color="auto"/>
                <w:bottom w:val="none" w:sz="0" w:space="0" w:color="auto"/>
                <w:right w:val="none" w:sz="0" w:space="0" w:color="auto"/>
              </w:divBdr>
            </w:div>
            <w:div w:id="11942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6484">
      <w:bodyDiv w:val="1"/>
      <w:marLeft w:val="0"/>
      <w:marRight w:val="0"/>
      <w:marTop w:val="0"/>
      <w:marBottom w:val="0"/>
      <w:divBdr>
        <w:top w:val="none" w:sz="0" w:space="0" w:color="auto"/>
        <w:left w:val="none" w:sz="0" w:space="0" w:color="auto"/>
        <w:bottom w:val="none" w:sz="0" w:space="0" w:color="auto"/>
        <w:right w:val="none" w:sz="0" w:space="0" w:color="auto"/>
      </w:divBdr>
    </w:div>
    <w:div w:id="1041857327">
      <w:bodyDiv w:val="1"/>
      <w:marLeft w:val="0"/>
      <w:marRight w:val="0"/>
      <w:marTop w:val="0"/>
      <w:marBottom w:val="0"/>
      <w:divBdr>
        <w:top w:val="none" w:sz="0" w:space="0" w:color="auto"/>
        <w:left w:val="none" w:sz="0" w:space="0" w:color="auto"/>
        <w:bottom w:val="none" w:sz="0" w:space="0" w:color="auto"/>
        <w:right w:val="none" w:sz="0" w:space="0" w:color="auto"/>
      </w:divBdr>
    </w:div>
    <w:div w:id="1083721332">
      <w:bodyDiv w:val="1"/>
      <w:marLeft w:val="0"/>
      <w:marRight w:val="0"/>
      <w:marTop w:val="0"/>
      <w:marBottom w:val="0"/>
      <w:divBdr>
        <w:top w:val="none" w:sz="0" w:space="0" w:color="auto"/>
        <w:left w:val="none" w:sz="0" w:space="0" w:color="auto"/>
        <w:bottom w:val="none" w:sz="0" w:space="0" w:color="auto"/>
        <w:right w:val="none" w:sz="0" w:space="0" w:color="auto"/>
      </w:divBdr>
      <w:divsChild>
        <w:div w:id="397168364">
          <w:marLeft w:val="0"/>
          <w:marRight w:val="0"/>
          <w:marTop w:val="120"/>
          <w:marBottom w:val="0"/>
          <w:divBdr>
            <w:top w:val="none" w:sz="0" w:space="0" w:color="auto"/>
            <w:left w:val="none" w:sz="0" w:space="0" w:color="auto"/>
            <w:bottom w:val="none" w:sz="0" w:space="0" w:color="auto"/>
            <w:right w:val="none" w:sz="0" w:space="0" w:color="auto"/>
          </w:divBdr>
        </w:div>
        <w:div w:id="771973895">
          <w:marLeft w:val="0"/>
          <w:marRight w:val="0"/>
          <w:marTop w:val="120"/>
          <w:marBottom w:val="0"/>
          <w:divBdr>
            <w:top w:val="none" w:sz="0" w:space="0" w:color="auto"/>
            <w:left w:val="none" w:sz="0" w:space="0" w:color="auto"/>
            <w:bottom w:val="none" w:sz="0" w:space="0" w:color="auto"/>
            <w:right w:val="none" w:sz="0" w:space="0" w:color="auto"/>
          </w:divBdr>
        </w:div>
        <w:div w:id="853029973">
          <w:marLeft w:val="0"/>
          <w:marRight w:val="0"/>
          <w:marTop w:val="120"/>
          <w:marBottom w:val="0"/>
          <w:divBdr>
            <w:top w:val="none" w:sz="0" w:space="0" w:color="auto"/>
            <w:left w:val="none" w:sz="0" w:space="0" w:color="auto"/>
            <w:bottom w:val="none" w:sz="0" w:space="0" w:color="auto"/>
            <w:right w:val="none" w:sz="0" w:space="0" w:color="auto"/>
          </w:divBdr>
        </w:div>
        <w:div w:id="1082484154">
          <w:marLeft w:val="0"/>
          <w:marRight w:val="0"/>
          <w:marTop w:val="120"/>
          <w:marBottom w:val="0"/>
          <w:divBdr>
            <w:top w:val="none" w:sz="0" w:space="0" w:color="auto"/>
            <w:left w:val="none" w:sz="0" w:space="0" w:color="auto"/>
            <w:bottom w:val="none" w:sz="0" w:space="0" w:color="auto"/>
            <w:right w:val="none" w:sz="0" w:space="0" w:color="auto"/>
          </w:divBdr>
        </w:div>
        <w:div w:id="1240870924">
          <w:marLeft w:val="0"/>
          <w:marRight w:val="0"/>
          <w:marTop w:val="120"/>
          <w:marBottom w:val="0"/>
          <w:divBdr>
            <w:top w:val="none" w:sz="0" w:space="0" w:color="auto"/>
            <w:left w:val="none" w:sz="0" w:space="0" w:color="auto"/>
            <w:bottom w:val="none" w:sz="0" w:space="0" w:color="auto"/>
            <w:right w:val="none" w:sz="0" w:space="0" w:color="auto"/>
          </w:divBdr>
        </w:div>
        <w:div w:id="1668703534">
          <w:marLeft w:val="0"/>
          <w:marRight w:val="0"/>
          <w:marTop w:val="120"/>
          <w:marBottom w:val="0"/>
          <w:divBdr>
            <w:top w:val="none" w:sz="0" w:space="0" w:color="auto"/>
            <w:left w:val="none" w:sz="0" w:space="0" w:color="auto"/>
            <w:bottom w:val="none" w:sz="0" w:space="0" w:color="auto"/>
            <w:right w:val="none" w:sz="0" w:space="0" w:color="auto"/>
          </w:divBdr>
        </w:div>
        <w:div w:id="1771193333">
          <w:marLeft w:val="0"/>
          <w:marRight w:val="0"/>
          <w:marTop w:val="120"/>
          <w:marBottom w:val="0"/>
          <w:divBdr>
            <w:top w:val="none" w:sz="0" w:space="0" w:color="auto"/>
            <w:left w:val="none" w:sz="0" w:space="0" w:color="auto"/>
            <w:bottom w:val="none" w:sz="0" w:space="0" w:color="auto"/>
            <w:right w:val="none" w:sz="0" w:space="0" w:color="auto"/>
          </w:divBdr>
        </w:div>
      </w:divsChild>
    </w:div>
    <w:div w:id="1084454135">
      <w:bodyDiv w:val="1"/>
      <w:marLeft w:val="0"/>
      <w:marRight w:val="0"/>
      <w:marTop w:val="0"/>
      <w:marBottom w:val="0"/>
      <w:divBdr>
        <w:top w:val="none" w:sz="0" w:space="0" w:color="auto"/>
        <w:left w:val="none" w:sz="0" w:space="0" w:color="auto"/>
        <w:bottom w:val="none" w:sz="0" w:space="0" w:color="auto"/>
        <w:right w:val="none" w:sz="0" w:space="0" w:color="auto"/>
      </w:divBdr>
      <w:divsChild>
        <w:div w:id="596060784">
          <w:marLeft w:val="0"/>
          <w:marRight w:val="0"/>
          <w:marTop w:val="0"/>
          <w:marBottom w:val="0"/>
          <w:divBdr>
            <w:top w:val="none" w:sz="0" w:space="0" w:color="auto"/>
            <w:left w:val="none" w:sz="0" w:space="0" w:color="auto"/>
            <w:bottom w:val="none" w:sz="0" w:space="0" w:color="auto"/>
            <w:right w:val="none" w:sz="0" w:space="0" w:color="auto"/>
          </w:divBdr>
        </w:div>
        <w:div w:id="622538361">
          <w:marLeft w:val="0"/>
          <w:marRight w:val="0"/>
          <w:marTop w:val="0"/>
          <w:marBottom w:val="0"/>
          <w:divBdr>
            <w:top w:val="none" w:sz="0" w:space="0" w:color="auto"/>
            <w:left w:val="none" w:sz="0" w:space="0" w:color="auto"/>
            <w:bottom w:val="none" w:sz="0" w:space="0" w:color="auto"/>
            <w:right w:val="none" w:sz="0" w:space="0" w:color="auto"/>
          </w:divBdr>
        </w:div>
        <w:div w:id="1901594870">
          <w:marLeft w:val="0"/>
          <w:marRight w:val="0"/>
          <w:marTop w:val="0"/>
          <w:marBottom w:val="0"/>
          <w:divBdr>
            <w:top w:val="none" w:sz="0" w:space="0" w:color="auto"/>
            <w:left w:val="none" w:sz="0" w:space="0" w:color="auto"/>
            <w:bottom w:val="none" w:sz="0" w:space="0" w:color="auto"/>
            <w:right w:val="none" w:sz="0" w:space="0" w:color="auto"/>
          </w:divBdr>
        </w:div>
        <w:div w:id="1093090387">
          <w:marLeft w:val="0"/>
          <w:marRight w:val="0"/>
          <w:marTop w:val="0"/>
          <w:marBottom w:val="0"/>
          <w:divBdr>
            <w:top w:val="none" w:sz="0" w:space="0" w:color="auto"/>
            <w:left w:val="none" w:sz="0" w:space="0" w:color="auto"/>
            <w:bottom w:val="none" w:sz="0" w:space="0" w:color="auto"/>
            <w:right w:val="none" w:sz="0" w:space="0" w:color="auto"/>
          </w:divBdr>
        </w:div>
        <w:div w:id="1138065359">
          <w:marLeft w:val="0"/>
          <w:marRight w:val="0"/>
          <w:marTop w:val="0"/>
          <w:marBottom w:val="0"/>
          <w:divBdr>
            <w:top w:val="none" w:sz="0" w:space="0" w:color="auto"/>
            <w:left w:val="none" w:sz="0" w:space="0" w:color="auto"/>
            <w:bottom w:val="none" w:sz="0" w:space="0" w:color="auto"/>
            <w:right w:val="none" w:sz="0" w:space="0" w:color="auto"/>
          </w:divBdr>
        </w:div>
        <w:div w:id="1145514682">
          <w:marLeft w:val="0"/>
          <w:marRight w:val="0"/>
          <w:marTop w:val="0"/>
          <w:marBottom w:val="0"/>
          <w:divBdr>
            <w:top w:val="none" w:sz="0" w:space="0" w:color="auto"/>
            <w:left w:val="none" w:sz="0" w:space="0" w:color="auto"/>
            <w:bottom w:val="none" w:sz="0" w:space="0" w:color="auto"/>
            <w:right w:val="none" w:sz="0" w:space="0" w:color="auto"/>
          </w:divBdr>
        </w:div>
        <w:div w:id="799615976">
          <w:marLeft w:val="0"/>
          <w:marRight w:val="0"/>
          <w:marTop w:val="0"/>
          <w:marBottom w:val="0"/>
          <w:divBdr>
            <w:top w:val="none" w:sz="0" w:space="0" w:color="auto"/>
            <w:left w:val="none" w:sz="0" w:space="0" w:color="auto"/>
            <w:bottom w:val="none" w:sz="0" w:space="0" w:color="auto"/>
            <w:right w:val="none" w:sz="0" w:space="0" w:color="auto"/>
          </w:divBdr>
        </w:div>
        <w:div w:id="87850082">
          <w:marLeft w:val="0"/>
          <w:marRight w:val="0"/>
          <w:marTop w:val="0"/>
          <w:marBottom w:val="0"/>
          <w:divBdr>
            <w:top w:val="none" w:sz="0" w:space="0" w:color="auto"/>
            <w:left w:val="none" w:sz="0" w:space="0" w:color="auto"/>
            <w:bottom w:val="none" w:sz="0" w:space="0" w:color="auto"/>
            <w:right w:val="none" w:sz="0" w:space="0" w:color="auto"/>
          </w:divBdr>
        </w:div>
        <w:div w:id="1659773237">
          <w:marLeft w:val="0"/>
          <w:marRight w:val="0"/>
          <w:marTop w:val="0"/>
          <w:marBottom w:val="0"/>
          <w:divBdr>
            <w:top w:val="none" w:sz="0" w:space="0" w:color="auto"/>
            <w:left w:val="none" w:sz="0" w:space="0" w:color="auto"/>
            <w:bottom w:val="none" w:sz="0" w:space="0" w:color="auto"/>
            <w:right w:val="none" w:sz="0" w:space="0" w:color="auto"/>
          </w:divBdr>
        </w:div>
        <w:div w:id="142896117">
          <w:marLeft w:val="0"/>
          <w:marRight w:val="0"/>
          <w:marTop w:val="0"/>
          <w:marBottom w:val="0"/>
          <w:divBdr>
            <w:top w:val="none" w:sz="0" w:space="0" w:color="auto"/>
            <w:left w:val="none" w:sz="0" w:space="0" w:color="auto"/>
            <w:bottom w:val="none" w:sz="0" w:space="0" w:color="auto"/>
            <w:right w:val="none" w:sz="0" w:space="0" w:color="auto"/>
          </w:divBdr>
        </w:div>
      </w:divsChild>
    </w:div>
    <w:div w:id="1103837186">
      <w:bodyDiv w:val="1"/>
      <w:marLeft w:val="0"/>
      <w:marRight w:val="0"/>
      <w:marTop w:val="0"/>
      <w:marBottom w:val="0"/>
      <w:divBdr>
        <w:top w:val="none" w:sz="0" w:space="0" w:color="auto"/>
        <w:left w:val="none" w:sz="0" w:space="0" w:color="auto"/>
        <w:bottom w:val="none" w:sz="0" w:space="0" w:color="auto"/>
        <w:right w:val="none" w:sz="0" w:space="0" w:color="auto"/>
      </w:divBdr>
    </w:div>
    <w:div w:id="1132213513">
      <w:bodyDiv w:val="1"/>
      <w:marLeft w:val="0"/>
      <w:marRight w:val="0"/>
      <w:marTop w:val="0"/>
      <w:marBottom w:val="0"/>
      <w:divBdr>
        <w:top w:val="none" w:sz="0" w:space="0" w:color="auto"/>
        <w:left w:val="none" w:sz="0" w:space="0" w:color="auto"/>
        <w:bottom w:val="none" w:sz="0" w:space="0" w:color="auto"/>
        <w:right w:val="none" w:sz="0" w:space="0" w:color="auto"/>
      </w:divBdr>
    </w:div>
    <w:div w:id="1149402017">
      <w:bodyDiv w:val="1"/>
      <w:marLeft w:val="0"/>
      <w:marRight w:val="0"/>
      <w:marTop w:val="0"/>
      <w:marBottom w:val="0"/>
      <w:divBdr>
        <w:top w:val="none" w:sz="0" w:space="0" w:color="auto"/>
        <w:left w:val="none" w:sz="0" w:space="0" w:color="auto"/>
        <w:bottom w:val="none" w:sz="0" w:space="0" w:color="auto"/>
        <w:right w:val="none" w:sz="0" w:space="0" w:color="auto"/>
      </w:divBdr>
    </w:div>
    <w:div w:id="1181746592">
      <w:bodyDiv w:val="1"/>
      <w:marLeft w:val="0"/>
      <w:marRight w:val="0"/>
      <w:marTop w:val="0"/>
      <w:marBottom w:val="0"/>
      <w:divBdr>
        <w:top w:val="none" w:sz="0" w:space="0" w:color="auto"/>
        <w:left w:val="none" w:sz="0" w:space="0" w:color="auto"/>
        <w:bottom w:val="none" w:sz="0" w:space="0" w:color="auto"/>
        <w:right w:val="none" w:sz="0" w:space="0" w:color="auto"/>
      </w:divBdr>
      <w:divsChild>
        <w:div w:id="752821847">
          <w:marLeft w:val="0"/>
          <w:marRight w:val="0"/>
          <w:marTop w:val="0"/>
          <w:marBottom w:val="0"/>
          <w:divBdr>
            <w:top w:val="none" w:sz="0" w:space="0" w:color="auto"/>
            <w:left w:val="none" w:sz="0" w:space="0" w:color="auto"/>
            <w:bottom w:val="none" w:sz="0" w:space="0" w:color="auto"/>
            <w:right w:val="none" w:sz="0" w:space="0" w:color="auto"/>
          </w:divBdr>
        </w:div>
        <w:div w:id="1659269083">
          <w:marLeft w:val="0"/>
          <w:marRight w:val="0"/>
          <w:marTop w:val="0"/>
          <w:marBottom w:val="0"/>
          <w:divBdr>
            <w:top w:val="none" w:sz="0" w:space="0" w:color="auto"/>
            <w:left w:val="none" w:sz="0" w:space="0" w:color="auto"/>
            <w:bottom w:val="none" w:sz="0" w:space="0" w:color="auto"/>
            <w:right w:val="none" w:sz="0" w:space="0" w:color="auto"/>
          </w:divBdr>
        </w:div>
        <w:div w:id="1470826458">
          <w:marLeft w:val="0"/>
          <w:marRight w:val="0"/>
          <w:marTop w:val="0"/>
          <w:marBottom w:val="0"/>
          <w:divBdr>
            <w:top w:val="none" w:sz="0" w:space="0" w:color="auto"/>
            <w:left w:val="none" w:sz="0" w:space="0" w:color="auto"/>
            <w:bottom w:val="none" w:sz="0" w:space="0" w:color="auto"/>
            <w:right w:val="none" w:sz="0" w:space="0" w:color="auto"/>
          </w:divBdr>
        </w:div>
        <w:div w:id="782728339">
          <w:marLeft w:val="0"/>
          <w:marRight w:val="0"/>
          <w:marTop w:val="0"/>
          <w:marBottom w:val="0"/>
          <w:divBdr>
            <w:top w:val="none" w:sz="0" w:space="0" w:color="auto"/>
            <w:left w:val="none" w:sz="0" w:space="0" w:color="auto"/>
            <w:bottom w:val="none" w:sz="0" w:space="0" w:color="auto"/>
            <w:right w:val="none" w:sz="0" w:space="0" w:color="auto"/>
          </w:divBdr>
        </w:div>
        <w:div w:id="775634885">
          <w:marLeft w:val="0"/>
          <w:marRight w:val="0"/>
          <w:marTop w:val="0"/>
          <w:marBottom w:val="0"/>
          <w:divBdr>
            <w:top w:val="none" w:sz="0" w:space="0" w:color="auto"/>
            <w:left w:val="none" w:sz="0" w:space="0" w:color="auto"/>
            <w:bottom w:val="none" w:sz="0" w:space="0" w:color="auto"/>
            <w:right w:val="none" w:sz="0" w:space="0" w:color="auto"/>
          </w:divBdr>
        </w:div>
        <w:div w:id="267859014">
          <w:marLeft w:val="0"/>
          <w:marRight w:val="0"/>
          <w:marTop w:val="0"/>
          <w:marBottom w:val="0"/>
          <w:divBdr>
            <w:top w:val="none" w:sz="0" w:space="0" w:color="auto"/>
            <w:left w:val="none" w:sz="0" w:space="0" w:color="auto"/>
            <w:bottom w:val="none" w:sz="0" w:space="0" w:color="auto"/>
            <w:right w:val="none" w:sz="0" w:space="0" w:color="auto"/>
          </w:divBdr>
        </w:div>
        <w:div w:id="143550616">
          <w:marLeft w:val="0"/>
          <w:marRight w:val="0"/>
          <w:marTop w:val="0"/>
          <w:marBottom w:val="0"/>
          <w:divBdr>
            <w:top w:val="none" w:sz="0" w:space="0" w:color="auto"/>
            <w:left w:val="none" w:sz="0" w:space="0" w:color="auto"/>
            <w:bottom w:val="none" w:sz="0" w:space="0" w:color="auto"/>
            <w:right w:val="none" w:sz="0" w:space="0" w:color="auto"/>
          </w:divBdr>
        </w:div>
        <w:div w:id="766119059">
          <w:marLeft w:val="0"/>
          <w:marRight w:val="0"/>
          <w:marTop w:val="0"/>
          <w:marBottom w:val="0"/>
          <w:divBdr>
            <w:top w:val="none" w:sz="0" w:space="0" w:color="auto"/>
            <w:left w:val="none" w:sz="0" w:space="0" w:color="auto"/>
            <w:bottom w:val="none" w:sz="0" w:space="0" w:color="auto"/>
            <w:right w:val="none" w:sz="0" w:space="0" w:color="auto"/>
          </w:divBdr>
        </w:div>
        <w:div w:id="2098166916">
          <w:marLeft w:val="0"/>
          <w:marRight w:val="0"/>
          <w:marTop w:val="0"/>
          <w:marBottom w:val="0"/>
          <w:divBdr>
            <w:top w:val="none" w:sz="0" w:space="0" w:color="auto"/>
            <w:left w:val="none" w:sz="0" w:space="0" w:color="auto"/>
            <w:bottom w:val="none" w:sz="0" w:space="0" w:color="auto"/>
            <w:right w:val="none" w:sz="0" w:space="0" w:color="auto"/>
          </w:divBdr>
        </w:div>
        <w:div w:id="102920824">
          <w:marLeft w:val="0"/>
          <w:marRight w:val="0"/>
          <w:marTop w:val="0"/>
          <w:marBottom w:val="0"/>
          <w:divBdr>
            <w:top w:val="none" w:sz="0" w:space="0" w:color="auto"/>
            <w:left w:val="none" w:sz="0" w:space="0" w:color="auto"/>
            <w:bottom w:val="none" w:sz="0" w:space="0" w:color="auto"/>
            <w:right w:val="none" w:sz="0" w:space="0" w:color="auto"/>
          </w:divBdr>
        </w:div>
        <w:div w:id="156925250">
          <w:marLeft w:val="0"/>
          <w:marRight w:val="0"/>
          <w:marTop w:val="0"/>
          <w:marBottom w:val="0"/>
          <w:divBdr>
            <w:top w:val="none" w:sz="0" w:space="0" w:color="auto"/>
            <w:left w:val="none" w:sz="0" w:space="0" w:color="auto"/>
            <w:bottom w:val="none" w:sz="0" w:space="0" w:color="auto"/>
            <w:right w:val="none" w:sz="0" w:space="0" w:color="auto"/>
          </w:divBdr>
        </w:div>
        <w:div w:id="1765953066">
          <w:marLeft w:val="0"/>
          <w:marRight w:val="0"/>
          <w:marTop w:val="0"/>
          <w:marBottom w:val="0"/>
          <w:divBdr>
            <w:top w:val="none" w:sz="0" w:space="0" w:color="auto"/>
            <w:left w:val="none" w:sz="0" w:space="0" w:color="auto"/>
            <w:bottom w:val="none" w:sz="0" w:space="0" w:color="auto"/>
            <w:right w:val="none" w:sz="0" w:space="0" w:color="auto"/>
          </w:divBdr>
        </w:div>
        <w:div w:id="789275474">
          <w:marLeft w:val="0"/>
          <w:marRight w:val="0"/>
          <w:marTop w:val="0"/>
          <w:marBottom w:val="0"/>
          <w:divBdr>
            <w:top w:val="none" w:sz="0" w:space="0" w:color="auto"/>
            <w:left w:val="none" w:sz="0" w:space="0" w:color="auto"/>
            <w:bottom w:val="none" w:sz="0" w:space="0" w:color="auto"/>
            <w:right w:val="none" w:sz="0" w:space="0" w:color="auto"/>
          </w:divBdr>
        </w:div>
        <w:div w:id="1882356553">
          <w:marLeft w:val="0"/>
          <w:marRight w:val="0"/>
          <w:marTop w:val="0"/>
          <w:marBottom w:val="0"/>
          <w:divBdr>
            <w:top w:val="none" w:sz="0" w:space="0" w:color="auto"/>
            <w:left w:val="none" w:sz="0" w:space="0" w:color="auto"/>
            <w:bottom w:val="none" w:sz="0" w:space="0" w:color="auto"/>
            <w:right w:val="none" w:sz="0" w:space="0" w:color="auto"/>
          </w:divBdr>
        </w:div>
        <w:div w:id="1029986918">
          <w:marLeft w:val="0"/>
          <w:marRight w:val="0"/>
          <w:marTop w:val="0"/>
          <w:marBottom w:val="0"/>
          <w:divBdr>
            <w:top w:val="none" w:sz="0" w:space="0" w:color="auto"/>
            <w:left w:val="none" w:sz="0" w:space="0" w:color="auto"/>
            <w:bottom w:val="none" w:sz="0" w:space="0" w:color="auto"/>
            <w:right w:val="none" w:sz="0" w:space="0" w:color="auto"/>
          </w:divBdr>
        </w:div>
        <w:div w:id="225410063">
          <w:marLeft w:val="0"/>
          <w:marRight w:val="0"/>
          <w:marTop w:val="0"/>
          <w:marBottom w:val="0"/>
          <w:divBdr>
            <w:top w:val="none" w:sz="0" w:space="0" w:color="auto"/>
            <w:left w:val="none" w:sz="0" w:space="0" w:color="auto"/>
            <w:bottom w:val="none" w:sz="0" w:space="0" w:color="auto"/>
            <w:right w:val="none" w:sz="0" w:space="0" w:color="auto"/>
          </w:divBdr>
        </w:div>
        <w:div w:id="17320808">
          <w:marLeft w:val="0"/>
          <w:marRight w:val="0"/>
          <w:marTop w:val="0"/>
          <w:marBottom w:val="0"/>
          <w:divBdr>
            <w:top w:val="none" w:sz="0" w:space="0" w:color="auto"/>
            <w:left w:val="none" w:sz="0" w:space="0" w:color="auto"/>
            <w:bottom w:val="none" w:sz="0" w:space="0" w:color="auto"/>
            <w:right w:val="none" w:sz="0" w:space="0" w:color="auto"/>
          </w:divBdr>
        </w:div>
        <w:div w:id="94132185">
          <w:marLeft w:val="0"/>
          <w:marRight w:val="0"/>
          <w:marTop w:val="0"/>
          <w:marBottom w:val="0"/>
          <w:divBdr>
            <w:top w:val="none" w:sz="0" w:space="0" w:color="auto"/>
            <w:left w:val="none" w:sz="0" w:space="0" w:color="auto"/>
            <w:bottom w:val="none" w:sz="0" w:space="0" w:color="auto"/>
            <w:right w:val="none" w:sz="0" w:space="0" w:color="auto"/>
          </w:divBdr>
        </w:div>
        <w:div w:id="896630478">
          <w:marLeft w:val="0"/>
          <w:marRight w:val="0"/>
          <w:marTop w:val="0"/>
          <w:marBottom w:val="0"/>
          <w:divBdr>
            <w:top w:val="none" w:sz="0" w:space="0" w:color="auto"/>
            <w:left w:val="none" w:sz="0" w:space="0" w:color="auto"/>
            <w:bottom w:val="none" w:sz="0" w:space="0" w:color="auto"/>
            <w:right w:val="none" w:sz="0" w:space="0" w:color="auto"/>
          </w:divBdr>
        </w:div>
        <w:div w:id="1617567923">
          <w:marLeft w:val="0"/>
          <w:marRight w:val="0"/>
          <w:marTop w:val="0"/>
          <w:marBottom w:val="0"/>
          <w:divBdr>
            <w:top w:val="none" w:sz="0" w:space="0" w:color="auto"/>
            <w:left w:val="none" w:sz="0" w:space="0" w:color="auto"/>
            <w:bottom w:val="none" w:sz="0" w:space="0" w:color="auto"/>
            <w:right w:val="none" w:sz="0" w:space="0" w:color="auto"/>
          </w:divBdr>
        </w:div>
        <w:div w:id="383868072">
          <w:marLeft w:val="0"/>
          <w:marRight w:val="0"/>
          <w:marTop w:val="0"/>
          <w:marBottom w:val="0"/>
          <w:divBdr>
            <w:top w:val="none" w:sz="0" w:space="0" w:color="auto"/>
            <w:left w:val="none" w:sz="0" w:space="0" w:color="auto"/>
            <w:bottom w:val="none" w:sz="0" w:space="0" w:color="auto"/>
            <w:right w:val="none" w:sz="0" w:space="0" w:color="auto"/>
          </w:divBdr>
        </w:div>
        <w:div w:id="1218978914">
          <w:marLeft w:val="0"/>
          <w:marRight w:val="0"/>
          <w:marTop w:val="0"/>
          <w:marBottom w:val="0"/>
          <w:divBdr>
            <w:top w:val="none" w:sz="0" w:space="0" w:color="auto"/>
            <w:left w:val="none" w:sz="0" w:space="0" w:color="auto"/>
            <w:bottom w:val="none" w:sz="0" w:space="0" w:color="auto"/>
            <w:right w:val="none" w:sz="0" w:space="0" w:color="auto"/>
          </w:divBdr>
        </w:div>
        <w:div w:id="1148715486">
          <w:marLeft w:val="0"/>
          <w:marRight w:val="0"/>
          <w:marTop w:val="0"/>
          <w:marBottom w:val="0"/>
          <w:divBdr>
            <w:top w:val="none" w:sz="0" w:space="0" w:color="auto"/>
            <w:left w:val="none" w:sz="0" w:space="0" w:color="auto"/>
            <w:bottom w:val="none" w:sz="0" w:space="0" w:color="auto"/>
            <w:right w:val="none" w:sz="0" w:space="0" w:color="auto"/>
          </w:divBdr>
        </w:div>
        <w:div w:id="439181147">
          <w:marLeft w:val="0"/>
          <w:marRight w:val="0"/>
          <w:marTop w:val="0"/>
          <w:marBottom w:val="0"/>
          <w:divBdr>
            <w:top w:val="none" w:sz="0" w:space="0" w:color="auto"/>
            <w:left w:val="none" w:sz="0" w:space="0" w:color="auto"/>
            <w:bottom w:val="none" w:sz="0" w:space="0" w:color="auto"/>
            <w:right w:val="none" w:sz="0" w:space="0" w:color="auto"/>
          </w:divBdr>
        </w:div>
        <w:div w:id="1373267615">
          <w:marLeft w:val="0"/>
          <w:marRight w:val="0"/>
          <w:marTop w:val="0"/>
          <w:marBottom w:val="0"/>
          <w:divBdr>
            <w:top w:val="none" w:sz="0" w:space="0" w:color="auto"/>
            <w:left w:val="none" w:sz="0" w:space="0" w:color="auto"/>
            <w:bottom w:val="none" w:sz="0" w:space="0" w:color="auto"/>
            <w:right w:val="none" w:sz="0" w:space="0" w:color="auto"/>
          </w:divBdr>
        </w:div>
        <w:div w:id="226771018">
          <w:marLeft w:val="0"/>
          <w:marRight w:val="0"/>
          <w:marTop w:val="0"/>
          <w:marBottom w:val="0"/>
          <w:divBdr>
            <w:top w:val="none" w:sz="0" w:space="0" w:color="auto"/>
            <w:left w:val="none" w:sz="0" w:space="0" w:color="auto"/>
            <w:bottom w:val="none" w:sz="0" w:space="0" w:color="auto"/>
            <w:right w:val="none" w:sz="0" w:space="0" w:color="auto"/>
          </w:divBdr>
        </w:div>
        <w:div w:id="1991446354">
          <w:marLeft w:val="0"/>
          <w:marRight w:val="0"/>
          <w:marTop w:val="0"/>
          <w:marBottom w:val="0"/>
          <w:divBdr>
            <w:top w:val="none" w:sz="0" w:space="0" w:color="auto"/>
            <w:left w:val="none" w:sz="0" w:space="0" w:color="auto"/>
            <w:bottom w:val="none" w:sz="0" w:space="0" w:color="auto"/>
            <w:right w:val="none" w:sz="0" w:space="0" w:color="auto"/>
          </w:divBdr>
        </w:div>
        <w:div w:id="909536304">
          <w:marLeft w:val="0"/>
          <w:marRight w:val="0"/>
          <w:marTop w:val="0"/>
          <w:marBottom w:val="0"/>
          <w:divBdr>
            <w:top w:val="none" w:sz="0" w:space="0" w:color="auto"/>
            <w:left w:val="none" w:sz="0" w:space="0" w:color="auto"/>
            <w:bottom w:val="none" w:sz="0" w:space="0" w:color="auto"/>
            <w:right w:val="none" w:sz="0" w:space="0" w:color="auto"/>
          </w:divBdr>
        </w:div>
        <w:div w:id="443813273">
          <w:marLeft w:val="0"/>
          <w:marRight w:val="0"/>
          <w:marTop w:val="0"/>
          <w:marBottom w:val="0"/>
          <w:divBdr>
            <w:top w:val="none" w:sz="0" w:space="0" w:color="auto"/>
            <w:left w:val="none" w:sz="0" w:space="0" w:color="auto"/>
            <w:bottom w:val="none" w:sz="0" w:space="0" w:color="auto"/>
            <w:right w:val="none" w:sz="0" w:space="0" w:color="auto"/>
          </w:divBdr>
        </w:div>
        <w:div w:id="549390406">
          <w:marLeft w:val="0"/>
          <w:marRight w:val="0"/>
          <w:marTop w:val="0"/>
          <w:marBottom w:val="0"/>
          <w:divBdr>
            <w:top w:val="none" w:sz="0" w:space="0" w:color="auto"/>
            <w:left w:val="none" w:sz="0" w:space="0" w:color="auto"/>
            <w:bottom w:val="none" w:sz="0" w:space="0" w:color="auto"/>
            <w:right w:val="none" w:sz="0" w:space="0" w:color="auto"/>
          </w:divBdr>
        </w:div>
        <w:div w:id="1885366217">
          <w:marLeft w:val="0"/>
          <w:marRight w:val="0"/>
          <w:marTop w:val="0"/>
          <w:marBottom w:val="0"/>
          <w:divBdr>
            <w:top w:val="none" w:sz="0" w:space="0" w:color="auto"/>
            <w:left w:val="none" w:sz="0" w:space="0" w:color="auto"/>
            <w:bottom w:val="none" w:sz="0" w:space="0" w:color="auto"/>
            <w:right w:val="none" w:sz="0" w:space="0" w:color="auto"/>
          </w:divBdr>
        </w:div>
        <w:div w:id="566190204">
          <w:marLeft w:val="0"/>
          <w:marRight w:val="0"/>
          <w:marTop w:val="0"/>
          <w:marBottom w:val="0"/>
          <w:divBdr>
            <w:top w:val="none" w:sz="0" w:space="0" w:color="auto"/>
            <w:left w:val="none" w:sz="0" w:space="0" w:color="auto"/>
            <w:bottom w:val="none" w:sz="0" w:space="0" w:color="auto"/>
            <w:right w:val="none" w:sz="0" w:space="0" w:color="auto"/>
          </w:divBdr>
        </w:div>
        <w:div w:id="165874484">
          <w:marLeft w:val="0"/>
          <w:marRight w:val="0"/>
          <w:marTop w:val="0"/>
          <w:marBottom w:val="0"/>
          <w:divBdr>
            <w:top w:val="none" w:sz="0" w:space="0" w:color="auto"/>
            <w:left w:val="none" w:sz="0" w:space="0" w:color="auto"/>
            <w:bottom w:val="none" w:sz="0" w:space="0" w:color="auto"/>
            <w:right w:val="none" w:sz="0" w:space="0" w:color="auto"/>
          </w:divBdr>
        </w:div>
      </w:divsChild>
    </w:div>
    <w:div w:id="1200780675">
      <w:bodyDiv w:val="1"/>
      <w:marLeft w:val="0"/>
      <w:marRight w:val="0"/>
      <w:marTop w:val="0"/>
      <w:marBottom w:val="0"/>
      <w:divBdr>
        <w:top w:val="none" w:sz="0" w:space="0" w:color="auto"/>
        <w:left w:val="none" w:sz="0" w:space="0" w:color="auto"/>
        <w:bottom w:val="none" w:sz="0" w:space="0" w:color="auto"/>
        <w:right w:val="none" w:sz="0" w:space="0" w:color="auto"/>
      </w:divBdr>
    </w:div>
    <w:div w:id="1255742160">
      <w:bodyDiv w:val="1"/>
      <w:marLeft w:val="0"/>
      <w:marRight w:val="0"/>
      <w:marTop w:val="0"/>
      <w:marBottom w:val="0"/>
      <w:divBdr>
        <w:top w:val="none" w:sz="0" w:space="0" w:color="auto"/>
        <w:left w:val="none" w:sz="0" w:space="0" w:color="auto"/>
        <w:bottom w:val="none" w:sz="0" w:space="0" w:color="auto"/>
        <w:right w:val="none" w:sz="0" w:space="0" w:color="auto"/>
      </w:divBdr>
      <w:divsChild>
        <w:div w:id="1647051558">
          <w:marLeft w:val="0"/>
          <w:marRight w:val="0"/>
          <w:marTop w:val="0"/>
          <w:marBottom w:val="0"/>
          <w:divBdr>
            <w:top w:val="none" w:sz="0" w:space="0" w:color="auto"/>
            <w:left w:val="none" w:sz="0" w:space="0" w:color="auto"/>
            <w:bottom w:val="none" w:sz="0" w:space="0" w:color="auto"/>
            <w:right w:val="none" w:sz="0" w:space="0" w:color="auto"/>
          </w:divBdr>
        </w:div>
      </w:divsChild>
    </w:div>
    <w:div w:id="1274361863">
      <w:bodyDiv w:val="1"/>
      <w:marLeft w:val="0"/>
      <w:marRight w:val="0"/>
      <w:marTop w:val="0"/>
      <w:marBottom w:val="0"/>
      <w:divBdr>
        <w:top w:val="none" w:sz="0" w:space="0" w:color="auto"/>
        <w:left w:val="none" w:sz="0" w:space="0" w:color="auto"/>
        <w:bottom w:val="none" w:sz="0" w:space="0" w:color="auto"/>
        <w:right w:val="none" w:sz="0" w:space="0" w:color="auto"/>
      </w:divBdr>
    </w:div>
    <w:div w:id="1279409293">
      <w:bodyDiv w:val="1"/>
      <w:marLeft w:val="0"/>
      <w:marRight w:val="0"/>
      <w:marTop w:val="0"/>
      <w:marBottom w:val="0"/>
      <w:divBdr>
        <w:top w:val="none" w:sz="0" w:space="0" w:color="auto"/>
        <w:left w:val="none" w:sz="0" w:space="0" w:color="auto"/>
        <w:bottom w:val="none" w:sz="0" w:space="0" w:color="auto"/>
        <w:right w:val="none" w:sz="0" w:space="0" w:color="auto"/>
      </w:divBdr>
    </w:div>
    <w:div w:id="1310328340">
      <w:bodyDiv w:val="1"/>
      <w:marLeft w:val="0"/>
      <w:marRight w:val="0"/>
      <w:marTop w:val="0"/>
      <w:marBottom w:val="0"/>
      <w:divBdr>
        <w:top w:val="none" w:sz="0" w:space="0" w:color="auto"/>
        <w:left w:val="none" w:sz="0" w:space="0" w:color="auto"/>
        <w:bottom w:val="none" w:sz="0" w:space="0" w:color="auto"/>
        <w:right w:val="none" w:sz="0" w:space="0" w:color="auto"/>
      </w:divBdr>
    </w:div>
    <w:div w:id="1334449717">
      <w:bodyDiv w:val="1"/>
      <w:marLeft w:val="0"/>
      <w:marRight w:val="0"/>
      <w:marTop w:val="0"/>
      <w:marBottom w:val="0"/>
      <w:divBdr>
        <w:top w:val="none" w:sz="0" w:space="0" w:color="auto"/>
        <w:left w:val="none" w:sz="0" w:space="0" w:color="auto"/>
        <w:bottom w:val="none" w:sz="0" w:space="0" w:color="auto"/>
        <w:right w:val="none" w:sz="0" w:space="0" w:color="auto"/>
      </w:divBdr>
    </w:div>
    <w:div w:id="1356343574">
      <w:bodyDiv w:val="1"/>
      <w:marLeft w:val="0"/>
      <w:marRight w:val="0"/>
      <w:marTop w:val="0"/>
      <w:marBottom w:val="0"/>
      <w:divBdr>
        <w:top w:val="none" w:sz="0" w:space="0" w:color="auto"/>
        <w:left w:val="none" w:sz="0" w:space="0" w:color="auto"/>
        <w:bottom w:val="none" w:sz="0" w:space="0" w:color="auto"/>
        <w:right w:val="none" w:sz="0" w:space="0" w:color="auto"/>
      </w:divBdr>
    </w:div>
    <w:div w:id="1364600127">
      <w:bodyDiv w:val="1"/>
      <w:marLeft w:val="0"/>
      <w:marRight w:val="0"/>
      <w:marTop w:val="0"/>
      <w:marBottom w:val="0"/>
      <w:divBdr>
        <w:top w:val="none" w:sz="0" w:space="0" w:color="auto"/>
        <w:left w:val="none" w:sz="0" w:space="0" w:color="auto"/>
        <w:bottom w:val="none" w:sz="0" w:space="0" w:color="auto"/>
        <w:right w:val="none" w:sz="0" w:space="0" w:color="auto"/>
      </w:divBdr>
    </w:div>
    <w:div w:id="1439909636">
      <w:bodyDiv w:val="1"/>
      <w:marLeft w:val="0"/>
      <w:marRight w:val="0"/>
      <w:marTop w:val="0"/>
      <w:marBottom w:val="0"/>
      <w:divBdr>
        <w:top w:val="none" w:sz="0" w:space="0" w:color="auto"/>
        <w:left w:val="none" w:sz="0" w:space="0" w:color="auto"/>
        <w:bottom w:val="none" w:sz="0" w:space="0" w:color="auto"/>
        <w:right w:val="none" w:sz="0" w:space="0" w:color="auto"/>
      </w:divBdr>
    </w:div>
    <w:div w:id="1442649992">
      <w:bodyDiv w:val="1"/>
      <w:marLeft w:val="0"/>
      <w:marRight w:val="0"/>
      <w:marTop w:val="0"/>
      <w:marBottom w:val="0"/>
      <w:divBdr>
        <w:top w:val="none" w:sz="0" w:space="0" w:color="auto"/>
        <w:left w:val="none" w:sz="0" w:space="0" w:color="auto"/>
        <w:bottom w:val="none" w:sz="0" w:space="0" w:color="auto"/>
        <w:right w:val="none" w:sz="0" w:space="0" w:color="auto"/>
      </w:divBdr>
    </w:div>
    <w:div w:id="1473714489">
      <w:bodyDiv w:val="1"/>
      <w:marLeft w:val="0"/>
      <w:marRight w:val="0"/>
      <w:marTop w:val="0"/>
      <w:marBottom w:val="0"/>
      <w:divBdr>
        <w:top w:val="none" w:sz="0" w:space="0" w:color="auto"/>
        <w:left w:val="none" w:sz="0" w:space="0" w:color="auto"/>
        <w:bottom w:val="none" w:sz="0" w:space="0" w:color="auto"/>
        <w:right w:val="none" w:sz="0" w:space="0" w:color="auto"/>
      </w:divBdr>
      <w:divsChild>
        <w:div w:id="1009261034">
          <w:marLeft w:val="0"/>
          <w:marRight w:val="0"/>
          <w:marTop w:val="0"/>
          <w:marBottom w:val="0"/>
          <w:divBdr>
            <w:top w:val="none" w:sz="0" w:space="0" w:color="auto"/>
            <w:left w:val="none" w:sz="0" w:space="0" w:color="auto"/>
            <w:bottom w:val="none" w:sz="0" w:space="0" w:color="auto"/>
            <w:right w:val="none" w:sz="0" w:space="0" w:color="auto"/>
          </w:divBdr>
        </w:div>
        <w:div w:id="1037704744">
          <w:marLeft w:val="0"/>
          <w:marRight w:val="0"/>
          <w:marTop w:val="0"/>
          <w:marBottom w:val="0"/>
          <w:divBdr>
            <w:top w:val="none" w:sz="0" w:space="0" w:color="auto"/>
            <w:left w:val="none" w:sz="0" w:space="0" w:color="auto"/>
            <w:bottom w:val="none" w:sz="0" w:space="0" w:color="auto"/>
            <w:right w:val="none" w:sz="0" w:space="0" w:color="auto"/>
          </w:divBdr>
        </w:div>
        <w:div w:id="1686403399">
          <w:marLeft w:val="0"/>
          <w:marRight w:val="0"/>
          <w:marTop w:val="0"/>
          <w:marBottom w:val="0"/>
          <w:divBdr>
            <w:top w:val="none" w:sz="0" w:space="0" w:color="auto"/>
            <w:left w:val="none" w:sz="0" w:space="0" w:color="auto"/>
            <w:bottom w:val="none" w:sz="0" w:space="0" w:color="auto"/>
            <w:right w:val="none" w:sz="0" w:space="0" w:color="auto"/>
          </w:divBdr>
        </w:div>
        <w:div w:id="1225415437">
          <w:marLeft w:val="0"/>
          <w:marRight w:val="0"/>
          <w:marTop w:val="0"/>
          <w:marBottom w:val="0"/>
          <w:divBdr>
            <w:top w:val="none" w:sz="0" w:space="0" w:color="auto"/>
            <w:left w:val="none" w:sz="0" w:space="0" w:color="auto"/>
            <w:bottom w:val="none" w:sz="0" w:space="0" w:color="auto"/>
            <w:right w:val="none" w:sz="0" w:space="0" w:color="auto"/>
          </w:divBdr>
        </w:div>
        <w:div w:id="445123749">
          <w:marLeft w:val="0"/>
          <w:marRight w:val="0"/>
          <w:marTop w:val="0"/>
          <w:marBottom w:val="0"/>
          <w:divBdr>
            <w:top w:val="none" w:sz="0" w:space="0" w:color="auto"/>
            <w:left w:val="none" w:sz="0" w:space="0" w:color="auto"/>
            <w:bottom w:val="none" w:sz="0" w:space="0" w:color="auto"/>
            <w:right w:val="none" w:sz="0" w:space="0" w:color="auto"/>
          </w:divBdr>
        </w:div>
        <w:div w:id="404303503">
          <w:marLeft w:val="0"/>
          <w:marRight w:val="0"/>
          <w:marTop w:val="0"/>
          <w:marBottom w:val="0"/>
          <w:divBdr>
            <w:top w:val="none" w:sz="0" w:space="0" w:color="auto"/>
            <w:left w:val="none" w:sz="0" w:space="0" w:color="auto"/>
            <w:bottom w:val="none" w:sz="0" w:space="0" w:color="auto"/>
            <w:right w:val="none" w:sz="0" w:space="0" w:color="auto"/>
          </w:divBdr>
        </w:div>
        <w:div w:id="1203059617">
          <w:marLeft w:val="0"/>
          <w:marRight w:val="0"/>
          <w:marTop w:val="0"/>
          <w:marBottom w:val="0"/>
          <w:divBdr>
            <w:top w:val="none" w:sz="0" w:space="0" w:color="auto"/>
            <w:left w:val="none" w:sz="0" w:space="0" w:color="auto"/>
            <w:bottom w:val="none" w:sz="0" w:space="0" w:color="auto"/>
            <w:right w:val="none" w:sz="0" w:space="0" w:color="auto"/>
          </w:divBdr>
        </w:div>
        <w:div w:id="599602479">
          <w:marLeft w:val="0"/>
          <w:marRight w:val="0"/>
          <w:marTop w:val="0"/>
          <w:marBottom w:val="0"/>
          <w:divBdr>
            <w:top w:val="none" w:sz="0" w:space="0" w:color="auto"/>
            <w:left w:val="none" w:sz="0" w:space="0" w:color="auto"/>
            <w:bottom w:val="none" w:sz="0" w:space="0" w:color="auto"/>
            <w:right w:val="none" w:sz="0" w:space="0" w:color="auto"/>
          </w:divBdr>
        </w:div>
        <w:div w:id="1379159535">
          <w:marLeft w:val="0"/>
          <w:marRight w:val="0"/>
          <w:marTop w:val="0"/>
          <w:marBottom w:val="0"/>
          <w:divBdr>
            <w:top w:val="none" w:sz="0" w:space="0" w:color="auto"/>
            <w:left w:val="none" w:sz="0" w:space="0" w:color="auto"/>
            <w:bottom w:val="none" w:sz="0" w:space="0" w:color="auto"/>
            <w:right w:val="none" w:sz="0" w:space="0" w:color="auto"/>
          </w:divBdr>
        </w:div>
        <w:div w:id="1736977549">
          <w:marLeft w:val="0"/>
          <w:marRight w:val="0"/>
          <w:marTop w:val="0"/>
          <w:marBottom w:val="0"/>
          <w:divBdr>
            <w:top w:val="none" w:sz="0" w:space="0" w:color="auto"/>
            <w:left w:val="none" w:sz="0" w:space="0" w:color="auto"/>
            <w:bottom w:val="none" w:sz="0" w:space="0" w:color="auto"/>
            <w:right w:val="none" w:sz="0" w:space="0" w:color="auto"/>
          </w:divBdr>
        </w:div>
        <w:div w:id="913508745">
          <w:marLeft w:val="0"/>
          <w:marRight w:val="0"/>
          <w:marTop w:val="0"/>
          <w:marBottom w:val="0"/>
          <w:divBdr>
            <w:top w:val="none" w:sz="0" w:space="0" w:color="auto"/>
            <w:left w:val="none" w:sz="0" w:space="0" w:color="auto"/>
            <w:bottom w:val="none" w:sz="0" w:space="0" w:color="auto"/>
            <w:right w:val="none" w:sz="0" w:space="0" w:color="auto"/>
          </w:divBdr>
        </w:div>
        <w:div w:id="1481843259">
          <w:marLeft w:val="0"/>
          <w:marRight w:val="0"/>
          <w:marTop w:val="0"/>
          <w:marBottom w:val="0"/>
          <w:divBdr>
            <w:top w:val="none" w:sz="0" w:space="0" w:color="auto"/>
            <w:left w:val="none" w:sz="0" w:space="0" w:color="auto"/>
            <w:bottom w:val="none" w:sz="0" w:space="0" w:color="auto"/>
            <w:right w:val="none" w:sz="0" w:space="0" w:color="auto"/>
          </w:divBdr>
        </w:div>
        <w:div w:id="1196503141">
          <w:marLeft w:val="0"/>
          <w:marRight w:val="0"/>
          <w:marTop w:val="0"/>
          <w:marBottom w:val="0"/>
          <w:divBdr>
            <w:top w:val="none" w:sz="0" w:space="0" w:color="auto"/>
            <w:left w:val="none" w:sz="0" w:space="0" w:color="auto"/>
            <w:bottom w:val="none" w:sz="0" w:space="0" w:color="auto"/>
            <w:right w:val="none" w:sz="0" w:space="0" w:color="auto"/>
          </w:divBdr>
        </w:div>
        <w:div w:id="592857108">
          <w:marLeft w:val="0"/>
          <w:marRight w:val="0"/>
          <w:marTop w:val="0"/>
          <w:marBottom w:val="0"/>
          <w:divBdr>
            <w:top w:val="none" w:sz="0" w:space="0" w:color="auto"/>
            <w:left w:val="none" w:sz="0" w:space="0" w:color="auto"/>
            <w:bottom w:val="none" w:sz="0" w:space="0" w:color="auto"/>
            <w:right w:val="none" w:sz="0" w:space="0" w:color="auto"/>
          </w:divBdr>
        </w:div>
        <w:div w:id="1076703806">
          <w:marLeft w:val="0"/>
          <w:marRight w:val="0"/>
          <w:marTop w:val="0"/>
          <w:marBottom w:val="0"/>
          <w:divBdr>
            <w:top w:val="none" w:sz="0" w:space="0" w:color="auto"/>
            <w:left w:val="none" w:sz="0" w:space="0" w:color="auto"/>
            <w:bottom w:val="none" w:sz="0" w:space="0" w:color="auto"/>
            <w:right w:val="none" w:sz="0" w:space="0" w:color="auto"/>
          </w:divBdr>
        </w:div>
        <w:div w:id="399986967">
          <w:marLeft w:val="0"/>
          <w:marRight w:val="0"/>
          <w:marTop w:val="0"/>
          <w:marBottom w:val="0"/>
          <w:divBdr>
            <w:top w:val="none" w:sz="0" w:space="0" w:color="auto"/>
            <w:left w:val="none" w:sz="0" w:space="0" w:color="auto"/>
            <w:bottom w:val="none" w:sz="0" w:space="0" w:color="auto"/>
            <w:right w:val="none" w:sz="0" w:space="0" w:color="auto"/>
          </w:divBdr>
        </w:div>
        <w:div w:id="202182620">
          <w:marLeft w:val="0"/>
          <w:marRight w:val="0"/>
          <w:marTop w:val="0"/>
          <w:marBottom w:val="0"/>
          <w:divBdr>
            <w:top w:val="none" w:sz="0" w:space="0" w:color="auto"/>
            <w:left w:val="none" w:sz="0" w:space="0" w:color="auto"/>
            <w:bottom w:val="none" w:sz="0" w:space="0" w:color="auto"/>
            <w:right w:val="none" w:sz="0" w:space="0" w:color="auto"/>
          </w:divBdr>
        </w:div>
        <w:div w:id="70278356">
          <w:marLeft w:val="0"/>
          <w:marRight w:val="0"/>
          <w:marTop w:val="0"/>
          <w:marBottom w:val="0"/>
          <w:divBdr>
            <w:top w:val="none" w:sz="0" w:space="0" w:color="auto"/>
            <w:left w:val="none" w:sz="0" w:space="0" w:color="auto"/>
            <w:bottom w:val="none" w:sz="0" w:space="0" w:color="auto"/>
            <w:right w:val="none" w:sz="0" w:space="0" w:color="auto"/>
          </w:divBdr>
        </w:div>
        <w:div w:id="1432316998">
          <w:marLeft w:val="0"/>
          <w:marRight w:val="0"/>
          <w:marTop w:val="0"/>
          <w:marBottom w:val="0"/>
          <w:divBdr>
            <w:top w:val="none" w:sz="0" w:space="0" w:color="auto"/>
            <w:left w:val="none" w:sz="0" w:space="0" w:color="auto"/>
            <w:bottom w:val="none" w:sz="0" w:space="0" w:color="auto"/>
            <w:right w:val="none" w:sz="0" w:space="0" w:color="auto"/>
          </w:divBdr>
        </w:div>
        <w:div w:id="1958175395">
          <w:marLeft w:val="0"/>
          <w:marRight w:val="0"/>
          <w:marTop w:val="0"/>
          <w:marBottom w:val="0"/>
          <w:divBdr>
            <w:top w:val="none" w:sz="0" w:space="0" w:color="auto"/>
            <w:left w:val="none" w:sz="0" w:space="0" w:color="auto"/>
            <w:bottom w:val="none" w:sz="0" w:space="0" w:color="auto"/>
            <w:right w:val="none" w:sz="0" w:space="0" w:color="auto"/>
          </w:divBdr>
        </w:div>
        <w:div w:id="475685126">
          <w:marLeft w:val="0"/>
          <w:marRight w:val="0"/>
          <w:marTop w:val="0"/>
          <w:marBottom w:val="0"/>
          <w:divBdr>
            <w:top w:val="none" w:sz="0" w:space="0" w:color="auto"/>
            <w:left w:val="none" w:sz="0" w:space="0" w:color="auto"/>
            <w:bottom w:val="none" w:sz="0" w:space="0" w:color="auto"/>
            <w:right w:val="none" w:sz="0" w:space="0" w:color="auto"/>
          </w:divBdr>
        </w:div>
        <w:div w:id="1335260053">
          <w:marLeft w:val="0"/>
          <w:marRight w:val="0"/>
          <w:marTop w:val="0"/>
          <w:marBottom w:val="0"/>
          <w:divBdr>
            <w:top w:val="none" w:sz="0" w:space="0" w:color="auto"/>
            <w:left w:val="none" w:sz="0" w:space="0" w:color="auto"/>
            <w:bottom w:val="none" w:sz="0" w:space="0" w:color="auto"/>
            <w:right w:val="none" w:sz="0" w:space="0" w:color="auto"/>
          </w:divBdr>
        </w:div>
        <w:div w:id="1442609840">
          <w:marLeft w:val="0"/>
          <w:marRight w:val="0"/>
          <w:marTop w:val="0"/>
          <w:marBottom w:val="0"/>
          <w:divBdr>
            <w:top w:val="none" w:sz="0" w:space="0" w:color="auto"/>
            <w:left w:val="none" w:sz="0" w:space="0" w:color="auto"/>
            <w:bottom w:val="none" w:sz="0" w:space="0" w:color="auto"/>
            <w:right w:val="none" w:sz="0" w:space="0" w:color="auto"/>
          </w:divBdr>
        </w:div>
        <w:div w:id="1549561544">
          <w:marLeft w:val="0"/>
          <w:marRight w:val="0"/>
          <w:marTop w:val="0"/>
          <w:marBottom w:val="0"/>
          <w:divBdr>
            <w:top w:val="none" w:sz="0" w:space="0" w:color="auto"/>
            <w:left w:val="none" w:sz="0" w:space="0" w:color="auto"/>
            <w:bottom w:val="none" w:sz="0" w:space="0" w:color="auto"/>
            <w:right w:val="none" w:sz="0" w:space="0" w:color="auto"/>
          </w:divBdr>
        </w:div>
        <w:div w:id="216404960">
          <w:marLeft w:val="0"/>
          <w:marRight w:val="0"/>
          <w:marTop w:val="0"/>
          <w:marBottom w:val="0"/>
          <w:divBdr>
            <w:top w:val="none" w:sz="0" w:space="0" w:color="auto"/>
            <w:left w:val="none" w:sz="0" w:space="0" w:color="auto"/>
            <w:bottom w:val="none" w:sz="0" w:space="0" w:color="auto"/>
            <w:right w:val="none" w:sz="0" w:space="0" w:color="auto"/>
          </w:divBdr>
        </w:div>
        <w:div w:id="276647354">
          <w:marLeft w:val="0"/>
          <w:marRight w:val="0"/>
          <w:marTop w:val="0"/>
          <w:marBottom w:val="0"/>
          <w:divBdr>
            <w:top w:val="none" w:sz="0" w:space="0" w:color="auto"/>
            <w:left w:val="none" w:sz="0" w:space="0" w:color="auto"/>
            <w:bottom w:val="none" w:sz="0" w:space="0" w:color="auto"/>
            <w:right w:val="none" w:sz="0" w:space="0" w:color="auto"/>
          </w:divBdr>
        </w:div>
        <w:div w:id="62417077">
          <w:marLeft w:val="0"/>
          <w:marRight w:val="0"/>
          <w:marTop w:val="0"/>
          <w:marBottom w:val="0"/>
          <w:divBdr>
            <w:top w:val="none" w:sz="0" w:space="0" w:color="auto"/>
            <w:left w:val="none" w:sz="0" w:space="0" w:color="auto"/>
            <w:bottom w:val="none" w:sz="0" w:space="0" w:color="auto"/>
            <w:right w:val="none" w:sz="0" w:space="0" w:color="auto"/>
          </w:divBdr>
        </w:div>
        <w:div w:id="400979652">
          <w:marLeft w:val="0"/>
          <w:marRight w:val="0"/>
          <w:marTop w:val="0"/>
          <w:marBottom w:val="0"/>
          <w:divBdr>
            <w:top w:val="none" w:sz="0" w:space="0" w:color="auto"/>
            <w:left w:val="none" w:sz="0" w:space="0" w:color="auto"/>
            <w:bottom w:val="none" w:sz="0" w:space="0" w:color="auto"/>
            <w:right w:val="none" w:sz="0" w:space="0" w:color="auto"/>
          </w:divBdr>
        </w:div>
        <w:div w:id="1449086633">
          <w:marLeft w:val="0"/>
          <w:marRight w:val="0"/>
          <w:marTop w:val="0"/>
          <w:marBottom w:val="0"/>
          <w:divBdr>
            <w:top w:val="none" w:sz="0" w:space="0" w:color="auto"/>
            <w:left w:val="none" w:sz="0" w:space="0" w:color="auto"/>
            <w:bottom w:val="none" w:sz="0" w:space="0" w:color="auto"/>
            <w:right w:val="none" w:sz="0" w:space="0" w:color="auto"/>
          </w:divBdr>
        </w:div>
        <w:div w:id="1050958593">
          <w:marLeft w:val="0"/>
          <w:marRight w:val="0"/>
          <w:marTop w:val="0"/>
          <w:marBottom w:val="0"/>
          <w:divBdr>
            <w:top w:val="none" w:sz="0" w:space="0" w:color="auto"/>
            <w:left w:val="none" w:sz="0" w:space="0" w:color="auto"/>
            <w:bottom w:val="none" w:sz="0" w:space="0" w:color="auto"/>
            <w:right w:val="none" w:sz="0" w:space="0" w:color="auto"/>
          </w:divBdr>
        </w:div>
        <w:div w:id="1568110224">
          <w:marLeft w:val="0"/>
          <w:marRight w:val="0"/>
          <w:marTop w:val="0"/>
          <w:marBottom w:val="0"/>
          <w:divBdr>
            <w:top w:val="none" w:sz="0" w:space="0" w:color="auto"/>
            <w:left w:val="none" w:sz="0" w:space="0" w:color="auto"/>
            <w:bottom w:val="none" w:sz="0" w:space="0" w:color="auto"/>
            <w:right w:val="none" w:sz="0" w:space="0" w:color="auto"/>
          </w:divBdr>
        </w:div>
        <w:div w:id="662046983">
          <w:marLeft w:val="0"/>
          <w:marRight w:val="0"/>
          <w:marTop w:val="0"/>
          <w:marBottom w:val="0"/>
          <w:divBdr>
            <w:top w:val="none" w:sz="0" w:space="0" w:color="auto"/>
            <w:left w:val="none" w:sz="0" w:space="0" w:color="auto"/>
            <w:bottom w:val="none" w:sz="0" w:space="0" w:color="auto"/>
            <w:right w:val="none" w:sz="0" w:space="0" w:color="auto"/>
          </w:divBdr>
        </w:div>
      </w:divsChild>
    </w:div>
    <w:div w:id="1484083467">
      <w:bodyDiv w:val="1"/>
      <w:marLeft w:val="0"/>
      <w:marRight w:val="0"/>
      <w:marTop w:val="0"/>
      <w:marBottom w:val="0"/>
      <w:divBdr>
        <w:top w:val="none" w:sz="0" w:space="0" w:color="auto"/>
        <w:left w:val="none" w:sz="0" w:space="0" w:color="auto"/>
        <w:bottom w:val="none" w:sz="0" w:space="0" w:color="auto"/>
        <w:right w:val="none" w:sz="0" w:space="0" w:color="auto"/>
      </w:divBdr>
    </w:div>
    <w:div w:id="1485321279">
      <w:bodyDiv w:val="1"/>
      <w:marLeft w:val="0"/>
      <w:marRight w:val="0"/>
      <w:marTop w:val="0"/>
      <w:marBottom w:val="0"/>
      <w:divBdr>
        <w:top w:val="none" w:sz="0" w:space="0" w:color="auto"/>
        <w:left w:val="none" w:sz="0" w:space="0" w:color="auto"/>
        <w:bottom w:val="none" w:sz="0" w:space="0" w:color="auto"/>
        <w:right w:val="none" w:sz="0" w:space="0" w:color="auto"/>
      </w:divBdr>
      <w:divsChild>
        <w:div w:id="574053133">
          <w:marLeft w:val="0"/>
          <w:marRight w:val="0"/>
          <w:marTop w:val="0"/>
          <w:marBottom w:val="0"/>
          <w:divBdr>
            <w:top w:val="none" w:sz="0" w:space="0" w:color="auto"/>
            <w:left w:val="none" w:sz="0" w:space="0" w:color="auto"/>
            <w:bottom w:val="none" w:sz="0" w:space="0" w:color="auto"/>
            <w:right w:val="none" w:sz="0" w:space="0" w:color="auto"/>
          </w:divBdr>
        </w:div>
        <w:div w:id="771512779">
          <w:marLeft w:val="0"/>
          <w:marRight w:val="0"/>
          <w:marTop w:val="0"/>
          <w:marBottom w:val="0"/>
          <w:divBdr>
            <w:top w:val="none" w:sz="0" w:space="0" w:color="auto"/>
            <w:left w:val="none" w:sz="0" w:space="0" w:color="auto"/>
            <w:bottom w:val="none" w:sz="0" w:space="0" w:color="auto"/>
            <w:right w:val="none" w:sz="0" w:space="0" w:color="auto"/>
          </w:divBdr>
        </w:div>
        <w:div w:id="1758209700">
          <w:marLeft w:val="0"/>
          <w:marRight w:val="0"/>
          <w:marTop w:val="0"/>
          <w:marBottom w:val="0"/>
          <w:divBdr>
            <w:top w:val="none" w:sz="0" w:space="0" w:color="auto"/>
            <w:left w:val="none" w:sz="0" w:space="0" w:color="auto"/>
            <w:bottom w:val="none" w:sz="0" w:space="0" w:color="auto"/>
            <w:right w:val="none" w:sz="0" w:space="0" w:color="auto"/>
          </w:divBdr>
        </w:div>
        <w:div w:id="2106462024">
          <w:marLeft w:val="0"/>
          <w:marRight w:val="0"/>
          <w:marTop w:val="0"/>
          <w:marBottom w:val="0"/>
          <w:divBdr>
            <w:top w:val="none" w:sz="0" w:space="0" w:color="auto"/>
            <w:left w:val="none" w:sz="0" w:space="0" w:color="auto"/>
            <w:bottom w:val="none" w:sz="0" w:space="0" w:color="auto"/>
            <w:right w:val="none" w:sz="0" w:space="0" w:color="auto"/>
          </w:divBdr>
        </w:div>
      </w:divsChild>
    </w:div>
    <w:div w:id="1496795357">
      <w:bodyDiv w:val="1"/>
      <w:marLeft w:val="0"/>
      <w:marRight w:val="0"/>
      <w:marTop w:val="0"/>
      <w:marBottom w:val="0"/>
      <w:divBdr>
        <w:top w:val="none" w:sz="0" w:space="0" w:color="auto"/>
        <w:left w:val="none" w:sz="0" w:space="0" w:color="auto"/>
        <w:bottom w:val="none" w:sz="0" w:space="0" w:color="auto"/>
        <w:right w:val="none" w:sz="0" w:space="0" w:color="auto"/>
      </w:divBdr>
    </w:div>
    <w:div w:id="1504736043">
      <w:bodyDiv w:val="1"/>
      <w:marLeft w:val="0"/>
      <w:marRight w:val="0"/>
      <w:marTop w:val="0"/>
      <w:marBottom w:val="0"/>
      <w:divBdr>
        <w:top w:val="none" w:sz="0" w:space="0" w:color="auto"/>
        <w:left w:val="none" w:sz="0" w:space="0" w:color="auto"/>
        <w:bottom w:val="none" w:sz="0" w:space="0" w:color="auto"/>
        <w:right w:val="none" w:sz="0" w:space="0" w:color="auto"/>
      </w:divBdr>
      <w:divsChild>
        <w:div w:id="310257753">
          <w:marLeft w:val="0"/>
          <w:marRight w:val="0"/>
          <w:marTop w:val="0"/>
          <w:marBottom w:val="0"/>
          <w:divBdr>
            <w:top w:val="none" w:sz="0" w:space="0" w:color="auto"/>
            <w:left w:val="none" w:sz="0" w:space="0" w:color="auto"/>
            <w:bottom w:val="none" w:sz="0" w:space="0" w:color="auto"/>
            <w:right w:val="none" w:sz="0" w:space="0" w:color="auto"/>
          </w:divBdr>
        </w:div>
        <w:div w:id="1805731149">
          <w:marLeft w:val="0"/>
          <w:marRight w:val="0"/>
          <w:marTop w:val="0"/>
          <w:marBottom w:val="0"/>
          <w:divBdr>
            <w:top w:val="none" w:sz="0" w:space="0" w:color="auto"/>
            <w:left w:val="none" w:sz="0" w:space="0" w:color="auto"/>
            <w:bottom w:val="none" w:sz="0" w:space="0" w:color="auto"/>
            <w:right w:val="none" w:sz="0" w:space="0" w:color="auto"/>
          </w:divBdr>
        </w:div>
        <w:div w:id="1175615201">
          <w:marLeft w:val="0"/>
          <w:marRight w:val="0"/>
          <w:marTop w:val="0"/>
          <w:marBottom w:val="0"/>
          <w:divBdr>
            <w:top w:val="none" w:sz="0" w:space="0" w:color="auto"/>
            <w:left w:val="none" w:sz="0" w:space="0" w:color="auto"/>
            <w:bottom w:val="none" w:sz="0" w:space="0" w:color="auto"/>
            <w:right w:val="none" w:sz="0" w:space="0" w:color="auto"/>
          </w:divBdr>
        </w:div>
        <w:div w:id="1176728254">
          <w:marLeft w:val="0"/>
          <w:marRight w:val="0"/>
          <w:marTop w:val="0"/>
          <w:marBottom w:val="0"/>
          <w:divBdr>
            <w:top w:val="none" w:sz="0" w:space="0" w:color="auto"/>
            <w:left w:val="none" w:sz="0" w:space="0" w:color="auto"/>
            <w:bottom w:val="none" w:sz="0" w:space="0" w:color="auto"/>
            <w:right w:val="none" w:sz="0" w:space="0" w:color="auto"/>
          </w:divBdr>
        </w:div>
        <w:div w:id="524445494">
          <w:marLeft w:val="0"/>
          <w:marRight w:val="0"/>
          <w:marTop w:val="0"/>
          <w:marBottom w:val="0"/>
          <w:divBdr>
            <w:top w:val="none" w:sz="0" w:space="0" w:color="auto"/>
            <w:left w:val="none" w:sz="0" w:space="0" w:color="auto"/>
            <w:bottom w:val="none" w:sz="0" w:space="0" w:color="auto"/>
            <w:right w:val="none" w:sz="0" w:space="0" w:color="auto"/>
          </w:divBdr>
        </w:div>
        <w:div w:id="809637485">
          <w:marLeft w:val="0"/>
          <w:marRight w:val="0"/>
          <w:marTop w:val="0"/>
          <w:marBottom w:val="0"/>
          <w:divBdr>
            <w:top w:val="none" w:sz="0" w:space="0" w:color="auto"/>
            <w:left w:val="none" w:sz="0" w:space="0" w:color="auto"/>
            <w:bottom w:val="none" w:sz="0" w:space="0" w:color="auto"/>
            <w:right w:val="none" w:sz="0" w:space="0" w:color="auto"/>
          </w:divBdr>
        </w:div>
      </w:divsChild>
    </w:div>
    <w:div w:id="1514303569">
      <w:bodyDiv w:val="1"/>
      <w:marLeft w:val="0"/>
      <w:marRight w:val="0"/>
      <w:marTop w:val="0"/>
      <w:marBottom w:val="0"/>
      <w:divBdr>
        <w:top w:val="none" w:sz="0" w:space="0" w:color="auto"/>
        <w:left w:val="none" w:sz="0" w:space="0" w:color="auto"/>
        <w:bottom w:val="none" w:sz="0" w:space="0" w:color="auto"/>
        <w:right w:val="none" w:sz="0" w:space="0" w:color="auto"/>
      </w:divBdr>
      <w:divsChild>
        <w:div w:id="220211656">
          <w:marLeft w:val="0"/>
          <w:marRight w:val="0"/>
          <w:marTop w:val="0"/>
          <w:marBottom w:val="0"/>
          <w:divBdr>
            <w:top w:val="none" w:sz="0" w:space="0" w:color="auto"/>
            <w:left w:val="none" w:sz="0" w:space="0" w:color="auto"/>
            <w:bottom w:val="none" w:sz="0" w:space="0" w:color="auto"/>
            <w:right w:val="none" w:sz="0" w:space="0" w:color="auto"/>
          </w:divBdr>
        </w:div>
        <w:div w:id="54402487">
          <w:marLeft w:val="0"/>
          <w:marRight w:val="0"/>
          <w:marTop w:val="0"/>
          <w:marBottom w:val="0"/>
          <w:divBdr>
            <w:top w:val="none" w:sz="0" w:space="0" w:color="auto"/>
            <w:left w:val="none" w:sz="0" w:space="0" w:color="auto"/>
            <w:bottom w:val="none" w:sz="0" w:space="0" w:color="auto"/>
            <w:right w:val="none" w:sz="0" w:space="0" w:color="auto"/>
          </w:divBdr>
        </w:div>
        <w:div w:id="349722715">
          <w:marLeft w:val="0"/>
          <w:marRight w:val="0"/>
          <w:marTop w:val="0"/>
          <w:marBottom w:val="0"/>
          <w:divBdr>
            <w:top w:val="none" w:sz="0" w:space="0" w:color="auto"/>
            <w:left w:val="none" w:sz="0" w:space="0" w:color="auto"/>
            <w:bottom w:val="none" w:sz="0" w:space="0" w:color="auto"/>
            <w:right w:val="none" w:sz="0" w:space="0" w:color="auto"/>
          </w:divBdr>
        </w:div>
        <w:div w:id="744718017">
          <w:marLeft w:val="0"/>
          <w:marRight w:val="0"/>
          <w:marTop w:val="0"/>
          <w:marBottom w:val="0"/>
          <w:divBdr>
            <w:top w:val="none" w:sz="0" w:space="0" w:color="auto"/>
            <w:left w:val="none" w:sz="0" w:space="0" w:color="auto"/>
            <w:bottom w:val="none" w:sz="0" w:space="0" w:color="auto"/>
            <w:right w:val="none" w:sz="0" w:space="0" w:color="auto"/>
          </w:divBdr>
        </w:div>
        <w:div w:id="1579091742">
          <w:marLeft w:val="0"/>
          <w:marRight w:val="0"/>
          <w:marTop w:val="0"/>
          <w:marBottom w:val="0"/>
          <w:divBdr>
            <w:top w:val="none" w:sz="0" w:space="0" w:color="auto"/>
            <w:left w:val="none" w:sz="0" w:space="0" w:color="auto"/>
            <w:bottom w:val="none" w:sz="0" w:space="0" w:color="auto"/>
            <w:right w:val="none" w:sz="0" w:space="0" w:color="auto"/>
          </w:divBdr>
        </w:div>
        <w:div w:id="598149414">
          <w:marLeft w:val="0"/>
          <w:marRight w:val="0"/>
          <w:marTop w:val="0"/>
          <w:marBottom w:val="0"/>
          <w:divBdr>
            <w:top w:val="none" w:sz="0" w:space="0" w:color="auto"/>
            <w:left w:val="none" w:sz="0" w:space="0" w:color="auto"/>
            <w:bottom w:val="none" w:sz="0" w:space="0" w:color="auto"/>
            <w:right w:val="none" w:sz="0" w:space="0" w:color="auto"/>
          </w:divBdr>
        </w:div>
        <w:div w:id="35355392">
          <w:marLeft w:val="0"/>
          <w:marRight w:val="0"/>
          <w:marTop w:val="0"/>
          <w:marBottom w:val="0"/>
          <w:divBdr>
            <w:top w:val="none" w:sz="0" w:space="0" w:color="auto"/>
            <w:left w:val="none" w:sz="0" w:space="0" w:color="auto"/>
            <w:bottom w:val="none" w:sz="0" w:space="0" w:color="auto"/>
            <w:right w:val="none" w:sz="0" w:space="0" w:color="auto"/>
          </w:divBdr>
        </w:div>
        <w:div w:id="1580095850">
          <w:marLeft w:val="0"/>
          <w:marRight w:val="0"/>
          <w:marTop w:val="0"/>
          <w:marBottom w:val="0"/>
          <w:divBdr>
            <w:top w:val="none" w:sz="0" w:space="0" w:color="auto"/>
            <w:left w:val="none" w:sz="0" w:space="0" w:color="auto"/>
            <w:bottom w:val="none" w:sz="0" w:space="0" w:color="auto"/>
            <w:right w:val="none" w:sz="0" w:space="0" w:color="auto"/>
          </w:divBdr>
        </w:div>
        <w:div w:id="1353070090">
          <w:marLeft w:val="0"/>
          <w:marRight w:val="0"/>
          <w:marTop w:val="0"/>
          <w:marBottom w:val="0"/>
          <w:divBdr>
            <w:top w:val="none" w:sz="0" w:space="0" w:color="auto"/>
            <w:left w:val="none" w:sz="0" w:space="0" w:color="auto"/>
            <w:bottom w:val="none" w:sz="0" w:space="0" w:color="auto"/>
            <w:right w:val="none" w:sz="0" w:space="0" w:color="auto"/>
          </w:divBdr>
        </w:div>
        <w:div w:id="680199793">
          <w:marLeft w:val="0"/>
          <w:marRight w:val="0"/>
          <w:marTop w:val="0"/>
          <w:marBottom w:val="0"/>
          <w:divBdr>
            <w:top w:val="none" w:sz="0" w:space="0" w:color="auto"/>
            <w:left w:val="none" w:sz="0" w:space="0" w:color="auto"/>
            <w:bottom w:val="none" w:sz="0" w:space="0" w:color="auto"/>
            <w:right w:val="none" w:sz="0" w:space="0" w:color="auto"/>
          </w:divBdr>
        </w:div>
        <w:div w:id="542451309">
          <w:marLeft w:val="0"/>
          <w:marRight w:val="0"/>
          <w:marTop w:val="0"/>
          <w:marBottom w:val="0"/>
          <w:divBdr>
            <w:top w:val="none" w:sz="0" w:space="0" w:color="auto"/>
            <w:left w:val="none" w:sz="0" w:space="0" w:color="auto"/>
            <w:bottom w:val="none" w:sz="0" w:space="0" w:color="auto"/>
            <w:right w:val="none" w:sz="0" w:space="0" w:color="auto"/>
          </w:divBdr>
        </w:div>
        <w:div w:id="779111518">
          <w:marLeft w:val="0"/>
          <w:marRight w:val="0"/>
          <w:marTop w:val="0"/>
          <w:marBottom w:val="0"/>
          <w:divBdr>
            <w:top w:val="none" w:sz="0" w:space="0" w:color="auto"/>
            <w:left w:val="none" w:sz="0" w:space="0" w:color="auto"/>
            <w:bottom w:val="none" w:sz="0" w:space="0" w:color="auto"/>
            <w:right w:val="none" w:sz="0" w:space="0" w:color="auto"/>
          </w:divBdr>
        </w:div>
      </w:divsChild>
    </w:div>
    <w:div w:id="1522891697">
      <w:bodyDiv w:val="1"/>
      <w:marLeft w:val="0"/>
      <w:marRight w:val="0"/>
      <w:marTop w:val="0"/>
      <w:marBottom w:val="0"/>
      <w:divBdr>
        <w:top w:val="none" w:sz="0" w:space="0" w:color="auto"/>
        <w:left w:val="none" w:sz="0" w:space="0" w:color="auto"/>
        <w:bottom w:val="none" w:sz="0" w:space="0" w:color="auto"/>
        <w:right w:val="none" w:sz="0" w:space="0" w:color="auto"/>
      </w:divBdr>
      <w:divsChild>
        <w:div w:id="1566524430">
          <w:marLeft w:val="0"/>
          <w:marRight w:val="0"/>
          <w:marTop w:val="0"/>
          <w:marBottom w:val="150"/>
          <w:divBdr>
            <w:top w:val="none" w:sz="0" w:space="0" w:color="auto"/>
            <w:left w:val="none" w:sz="0" w:space="0" w:color="auto"/>
            <w:bottom w:val="none" w:sz="0" w:space="0" w:color="auto"/>
            <w:right w:val="none" w:sz="0" w:space="0" w:color="auto"/>
          </w:divBdr>
        </w:div>
      </w:divsChild>
    </w:div>
    <w:div w:id="1523125157">
      <w:bodyDiv w:val="1"/>
      <w:marLeft w:val="0"/>
      <w:marRight w:val="0"/>
      <w:marTop w:val="0"/>
      <w:marBottom w:val="0"/>
      <w:divBdr>
        <w:top w:val="none" w:sz="0" w:space="0" w:color="auto"/>
        <w:left w:val="none" w:sz="0" w:space="0" w:color="auto"/>
        <w:bottom w:val="none" w:sz="0" w:space="0" w:color="auto"/>
        <w:right w:val="none" w:sz="0" w:space="0" w:color="auto"/>
      </w:divBdr>
      <w:divsChild>
        <w:div w:id="79373703">
          <w:marLeft w:val="0"/>
          <w:marRight w:val="0"/>
          <w:marTop w:val="0"/>
          <w:marBottom w:val="0"/>
          <w:divBdr>
            <w:top w:val="none" w:sz="0" w:space="0" w:color="auto"/>
            <w:left w:val="none" w:sz="0" w:space="0" w:color="auto"/>
            <w:bottom w:val="none" w:sz="0" w:space="0" w:color="auto"/>
            <w:right w:val="none" w:sz="0" w:space="0" w:color="auto"/>
          </w:divBdr>
        </w:div>
        <w:div w:id="344599878">
          <w:marLeft w:val="0"/>
          <w:marRight w:val="0"/>
          <w:marTop w:val="0"/>
          <w:marBottom w:val="0"/>
          <w:divBdr>
            <w:top w:val="none" w:sz="0" w:space="0" w:color="auto"/>
            <w:left w:val="none" w:sz="0" w:space="0" w:color="auto"/>
            <w:bottom w:val="none" w:sz="0" w:space="0" w:color="auto"/>
            <w:right w:val="none" w:sz="0" w:space="0" w:color="auto"/>
          </w:divBdr>
        </w:div>
        <w:div w:id="886143247">
          <w:marLeft w:val="0"/>
          <w:marRight w:val="0"/>
          <w:marTop w:val="0"/>
          <w:marBottom w:val="0"/>
          <w:divBdr>
            <w:top w:val="none" w:sz="0" w:space="0" w:color="auto"/>
            <w:left w:val="none" w:sz="0" w:space="0" w:color="auto"/>
            <w:bottom w:val="none" w:sz="0" w:space="0" w:color="auto"/>
            <w:right w:val="none" w:sz="0" w:space="0" w:color="auto"/>
          </w:divBdr>
        </w:div>
        <w:div w:id="1373383833">
          <w:marLeft w:val="0"/>
          <w:marRight w:val="0"/>
          <w:marTop w:val="0"/>
          <w:marBottom w:val="0"/>
          <w:divBdr>
            <w:top w:val="none" w:sz="0" w:space="0" w:color="auto"/>
            <w:left w:val="none" w:sz="0" w:space="0" w:color="auto"/>
            <w:bottom w:val="none" w:sz="0" w:space="0" w:color="auto"/>
            <w:right w:val="none" w:sz="0" w:space="0" w:color="auto"/>
          </w:divBdr>
        </w:div>
        <w:div w:id="1393457790">
          <w:marLeft w:val="0"/>
          <w:marRight w:val="0"/>
          <w:marTop w:val="0"/>
          <w:marBottom w:val="0"/>
          <w:divBdr>
            <w:top w:val="none" w:sz="0" w:space="0" w:color="auto"/>
            <w:left w:val="none" w:sz="0" w:space="0" w:color="auto"/>
            <w:bottom w:val="none" w:sz="0" w:space="0" w:color="auto"/>
            <w:right w:val="none" w:sz="0" w:space="0" w:color="auto"/>
          </w:divBdr>
        </w:div>
        <w:div w:id="1760325812">
          <w:marLeft w:val="0"/>
          <w:marRight w:val="0"/>
          <w:marTop w:val="0"/>
          <w:marBottom w:val="0"/>
          <w:divBdr>
            <w:top w:val="none" w:sz="0" w:space="0" w:color="auto"/>
            <w:left w:val="none" w:sz="0" w:space="0" w:color="auto"/>
            <w:bottom w:val="none" w:sz="0" w:space="0" w:color="auto"/>
            <w:right w:val="none" w:sz="0" w:space="0" w:color="auto"/>
          </w:divBdr>
        </w:div>
        <w:div w:id="1905484183">
          <w:marLeft w:val="0"/>
          <w:marRight w:val="0"/>
          <w:marTop w:val="0"/>
          <w:marBottom w:val="0"/>
          <w:divBdr>
            <w:top w:val="none" w:sz="0" w:space="0" w:color="auto"/>
            <w:left w:val="none" w:sz="0" w:space="0" w:color="auto"/>
            <w:bottom w:val="none" w:sz="0" w:space="0" w:color="auto"/>
            <w:right w:val="none" w:sz="0" w:space="0" w:color="auto"/>
          </w:divBdr>
        </w:div>
        <w:div w:id="1911185843">
          <w:marLeft w:val="0"/>
          <w:marRight w:val="0"/>
          <w:marTop w:val="0"/>
          <w:marBottom w:val="0"/>
          <w:divBdr>
            <w:top w:val="none" w:sz="0" w:space="0" w:color="auto"/>
            <w:left w:val="none" w:sz="0" w:space="0" w:color="auto"/>
            <w:bottom w:val="none" w:sz="0" w:space="0" w:color="auto"/>
            <w:right w:val="none" w:sz="0" w:space="0" w:color="auto"/>
          </w:divBdr>
        </w:div>
        <w:div w:id="1914968511">
          <w:marLeft w:val="0"/>
          <w:marRight w:val="0"/>
          <w:marTop w:val="0"/>
          <w:marBottom w:val="0"/>
          <w:divBdr>
            <w:top w:val="none" w:sz="0" w:space="0" w:color="auto"/>
            <w:left w:val="none" w:sz="0" w:space="0" w:color="auto"/>
            <w:bottom w:val="none" w:sz="0" w:space="0" w:color="auto"/>
            <w:right w:val="none" w:sz="0" w:space="0" w:color="auto"/>
          </w:divBdr>
        </w:div>
      </w:divsChild>
    </w:div>
    <w:div w:id="1571116866">
      <w:bodyDiv w:val="1"/>
      <w:marLeft w:val="0"/>
      <w:marRight w:val="0"/>
      <w:marTop w:val="0"/>
      <w:marBottom w:val="0"/>
      <w:divBdr>
        <w:top w:val="none" w:sz="0" w:space="0" w:color="auto"/>
        <w:left w:val="none" w:sz="0" w:space="0" w:color="auto"/>
        <w:bottom w:val="none" w:sz="0" w:space="0" w:color="auto"/>
        <w:right w:val="none" w:sz="0" w:space="0" w:color="auto"/>
      </w:divBdr>
    </w:div>
    <w:div w:id="1591549015">
      <w:bodyDiv w:val="1"/>
      <w:marLeft w:val="0"/>
      <w:marRight w:val="0"/>
      <w:marTop w:val="0"/>
      <w:marBottom w:val="0"/>
      <w:divBdr>
        <w:top w:val="none" w:sz="0" w:space="0" w:color="auto"/>
        <w:left w:val="none" w:sz="0" w:space="0" w:color="auto"/>
        <w:bottom w:val="none" w:sz="0" w:space="0" w:color="auto"/>
        <w:right w:val="none" w:sz="0" w:space="0" w:color="auto"/>
      </w:divBdr>
    </w:div>
    <w:div w:id="1594624741">
      <w:bodyDiv w:val="1"/>
      <w:marLeft w:val="0"/>
      <w:marRight w:val="0"/>
      <w:marTop w:val="0"/>
      <w:marBottom w:val="0"/>
      <w:divBdr>
        <w:top w:val="none" w:sz="0" w:space="0" w:color="auto"/>
        <w:left w:val="none" w:sz="0" w:space="0" w:color="auto"/>
        <w:bottom w:val="none" w:sz="0" w:space="0" w:color="auto"/>
        <w:right w:val="none" w:sz="0" w:space="0" w:color="auto"/>
      </w:divBdr>
    </w:div>
    <w:div w:id="1611813052">
      <w:bodyDiv w:val="1"/>
      <w:marLeft w:val="0"/>
      <w:marRight w:val="0"/>
      <w:marTop w:val="0"/>
      <w:marBottom w:val="0"/>
      <w:divBdr>
        <w:top w:val="none" w:sz="0" w:space="0" w:color="auto"/>
        <w:left w:val="none" w:sz="0" w:space="0" w:color="auto"/>
        <w:bottom w:val="none" w:sz="0" w:space="0" w:color="auto"/>
        <w:right w:val="none" w:sz="0" w:space="0" w:color="auto"/>
      </w:divBdr>
    </w:div>
    <w:div w:id="1630629423">
      <w:bodyDiv w:val="1"/>
      <w:marLeft w:val="0"/>
      <w:marRight w:val="0"/>
      <w:marTop w:val="0"/>
      <w:marBottom w:val="0"/>
      <w:divBdr>
        <w:top w:val="none" w:sz="0" w:space="0" w:color="auto"/>
        <w:left w:val="none" w:sz="0" w:space="0" w:color="auto"/>
        <w:bottom w:val="none" w:sz="0" w:space="0" w:color="auto"/>
        <w:right w:val="none" w:sz="0" w:space="0" w:color="auto"/>
      </w:divBdr>
      <w:divsChild>
        <w:div w:id="5065046">
          <w:marLeft w:val="0"/>
          <w:marRight w:val="0"/>
          <w:marTop w:val="120"/>
          <w:marBottom w:val="0"/>
          <w:divBdr>
            <w:top w:val="none" w:sz="0" w:space="0" w:color="auto"/>
            <w:left w:val="none" w:sz="0" w:space="0" w:color="auto"/>
            <w:bottom w:val="none" w:sz="0" w:space="0" w:color="auto"/>
            <w:right w:val="none" w:sz="0" w:space="0" w:color="auto"/>
          </w:divBdr>
        </w:div>
        <w:div w:id="2138915725">
          <w:marLeft w:val="0"/>
          <w:marRight w:val="0"/>
          <w:marTop w:val="120"/>
          <w:marBottom w:val="0"/>
          <w:divBdr>
            <w:top w:val="none" w:sz="0" w:space="0" w:color="auto"/>
            <w:left w:val="none" w:sz="0" w:space="0" w:color="auto"/>
            <w:bottom w:val="none" w:sz="0" w:space="0" w:color="auto"/>
            <w:right w:val="none" w:sz="0" w:space="0" w:color="auto"/>
          </w:divBdr>
        </w:div>
        <w:div w:id="374962638">
          <w:marLeft w:val="0"/>
          <w:marRight w:val="0"/>
          <w:marTop w:val="120"/>
          <w:marBottom w:val="0"/>
          <w:divBdr>
            <w:top w:val="none" w:sz="0" w:space="0" w:color="auto"/>
            <w:left w:val="none" w:sz="0" w:space="0" w:color="auto"/>
            <w:bottom w:val="none" w:sz="0" w:space="0" w:color="auto"/>
            <w:right w:val="none" w:sz="0" w:space="0" w:color="auto"/>
          </w:divBdr>
        </w:div>
        <w:div w:id="1883249338">
          <w:marLeft w:val="0"/>
          <w:marRight w:val="0"/>
          <w:marTop w:val="120"/>
          <w:marBottom w:val="0"/>
          <w:divBdr>
            <w:top w:val="none" w:sz="0" w:space="0" w:color="auto"/>
            <w:left w:val="none" w:sz="0" w:space="0" w:color="auto"/>
            <w:bottom w:val="none" w:sz="0" w:space="0" w:color="auto"/>
            <w:right w:val="none" w:sz="0" w:space="0" w:color="auto"/>
          </w:divBdr>
        </w:div>
      </w:divsChild>
    </w:div>
    <w:div w:id="1654026740">
      <w:bodyDiv w:val="1"/>
      <w:marLeft w:val="0"/>
      <w:marRight w:val="0"/>
      <w:marTop w:val="0"/>
      <w:marBottom w:val="0"/>
      <w:divBdr>
        <w:top w:val="none" w:sz="0" w:space="0" w:color="auto"/>
        <w:left w:val="none" w:sz="0" w:space="0" w:color="auto"/>
        <w:bottom w:val="none" w:sz="0" w:space="0" w:color="auto"/>
        <w:right w:val="none" w:sz="0" w:space="0" w:color="auto"/>
      </w:divBdr>
      <w:divsChild>
        <w:div w:id="1725831690">
          <w:marLeft w:val="0"/>
          <w:marRight w:val="0"/>
          <w:marTop w:val="0"/>
          <w:marBottom w:val="0"/>
          <w:divBdr>
            <w:top w:val="outset" w:sz="24" w:space="0" w:color="auto"/>
            <w:left w:val="outset" w:sz="24" w:space="0" w:color="auto"/>
            <w:bottom w:val="outset" w:sz="24" w:space="0" w:color="auto"/>
            <w:right w:val="outset" w:sz="24" w:space="0" w:color="auto"/>
          </w:divBdr>
          <w:divsChild>
            <w:div w:id="16853254">
              <w:marLeft w:val="0"/>
              <w:marRight w:val="0"/>
              <w:marTop w:val="0"/>
              <w:marBottom w:val="0"/>
              <w:divBdr>
                <w:top w:val="none" w:sz="0" w:space="0" w:color="auto"/>
                <w:left w:val="none" w:sz="0" w:space="0" w:color="auto"/>
                <w:bottom w:val="none" w:sz="0" w:space="0" w:color="auto"/>
                <w:right w:val="none" w:sz="0" w:space="0" w:color="auto"/>
              </w:divBdr>
            </w:div>
          </w:divsChild>
        </w:div>
        <w:div w:id="1933270644">
          <w:marLeft w:val="0"/>
          <w:marRight w:val="0"/>
          <w:marTop w:val="0"/>
          <w:marBottom w:val="0"/>
          <w:divBdr>
            <w:top w:val="outset" w:sz="24" w:space="0" w:color="auto"/>
            <w:left w:val="outset" w:sz="24" w:space="0" w:color="auto"/>
            <w:bottom w:val="outset" w:sz="24" w:space="0" w:color="auto"/>
            <w:right w:val="outset" w:sz="24" w:space="0" w:color="auto"/>
          </w:divBdr>
          <w:divsChild>
            <w:div w:id="11833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9184">
      <w:bodyDiv w:val="1"/>
      <w:marLeft w:val="0"/>
      <w:marRight w:val="0"/>
      <w:marTop w:val="0"/>
      <w:marBottom w:val="0"/>
      <w:divBdr>
        <w:top w:val="none" w:sz="0" w:space="0" w:color="auto"/>
        <w:left w:val="none" w:sz="0" w:space="0" w:color="auto"/>
        <w:bottom w:val="none" w:sz="0" w:space="0" w:color="auto"/>
        <w:right w:val="none" w:sz="0" w:space="0" w:color="auto"/>
      </w:divBdr>
    </w:div>
    <w:div w:id="1689789769">
      <w:bodyDiv w:val="1"/>
      <w:marLeft w:val="0"/>
      <w:marRight w:val="0"/>
      <w:marTop w:val="0"/>
      <w:marBottom w:val="0"/>
      <w:divBdr>
        <w:top w:val="none" w:sz="0" w:space="0" w:color="auto"/>
        <w:left w:val="none" w:sz="0" w:space="0" w:color="auto"/>
        <w:bottom w:val="none" w:sz="0" w:space="0" w:color="auto"/>
        <w:right w:val="none" w:sz="0" w:space="0" w:color="auto"/>
      </w:divBdr>
      <w:divsChild>
        <w:div w:id="19942860">
          <w:marLeft w:val="0"/>
          <w:marRight w:val="0"/>
          <w:marTop w:val="0"/>
          <w:marBottom w:val="0"/>
          <w:divBdr>
            <w:top w:val="none" w:sz="0" w:space="0" w:color="auto"/>
            <w:left w:val="none" w:sz="0" w:space="0" w:color="auto"/>
            <w:bottom w:val="none" w:sz="0" w:space="0" w:color="auto"/>
            <w:right w:val="none" w:sz="0" w:space="0" w:color="auto"/>
          </w:divBdr>
        </w:div>
        <w:div w:id="285624250">
          <w:marLeft w:val="0"/>
          <w:marRight w:val="0"/>
          <w:marTop w:val="0"/>
          <w:marBottom w:val="0"/>
          <w:divBdr>
            <w:top w:val="none" w:sz="0" w:space="0" w:color="auto"/>
            <w:left w:val="none" w:sz="0" w:space="0" w:color="auto"/>
            <w:bottom w:val="none" w:sz="0" w:space="0" w:color="auto"/>
            <w:right w:val="none" w:sz="0" w:space="0" w:color="auto"/>
          </w:divBdr>
        </w:div>
        <w:div w:id="329718678">
          <w:marLeft w:val="0"/>
          <w:marRight w:val="0"/>
          <w:marTop w:val="0"/>
          <w:marBottom w:val="0"/>
          <w:divBdr>
            <w:top w:val="none" w:sz="0" w:space="0" w:color="auto"/>
            <w:left w:val="none" w:sz="0" w:space="0" w:color="auto"/>
            <w:bottom w:val="none" w:sz="0" w:space="0" w:color="auto"/>
            <w:right w:val="none" w:sz="0" w:space="0" w:color="auto"/>
          </w:divBdr>
        </w:div>
        <w:div w:id="370686356">
          <w:marLeft w:val="0"/>
          <w:marRight w:val="0"/>
          <w:marTop w:val="0"/>
          <w:marBottom w:val="0"/>
          <w:divBdr>
            <w:top w:val="none" w:sz="0" w:space="0" w:color="auto"/>
            <w:left w:val="none" w:sz="0" w:space="0" w:color="auto"/>
            <w:bottom w:val="none" w:sz="0" w:space="0" w:color="auto"/>
            <w:right w:val="none" w:sz="0" w:space="0" w:color="auto"/>
          </w:divBdr>
        </w:div>
        <w:div w:id="442849153">
          <w:marLeft w:val="0"/>
          <w:marRight w:val="0"/>
          <w:marTop w:val="0"/>
          <w:marBottom w:val="0"/>
          <w:divBdr>
            <w:top w:val="none" w:sz="0" w:space="0" w:color="auto"/>
            <w:left w:val="none" w:sz="0" w:space="0" w:color="auto"/>
            <w:bottom w:val="none" w:sz="0" w:space="0" w:color="auto"/>
            <w:right w:val="none" w:sz="0" w:space="0" w:color="auto"/>
          </w:divBdr>
        </w:div>
        <w:div w:id="524632189">
          <w:marLeft w:val="0"/>
          <w:marRight w:val="0"/>
          <w:marTop w:val="0"/>
          <w:marBottom w:val="0"/>
          <w:divBdr>
            <w:top w:val="none" w:sz="0" w:space="0" w:color="auto"/>
            <w:left w:val="none" w:sz="0" w:space="0" w:color="auto"/>
            <w:bottom w:val="none" w:sz="0" w:space="0" w:color="auto"/>
            <w:right w:val="none" w:sz="0" w:space="0" w:color="auto"/>
          </w:divBdr>
        </w:div>
        <w:div w:id="572593965">
          <w:marLeft w:val="0"/>
          <w:marRight w:val="0"/>
          <w:marTop w:val="0"/>
          <w:marBottom w:val="0"/>
          <w:divBdr>
            <w:top w:val="none" w:sz="0" w:space="0" w:color="auto"/>
            <w:left w:val="none" w:sz="0" w:space="0" w:color="auto"/>
            <w:bottom w:val="none" w:sz="0" w:space="0" w:color="auto"/>
            <w:right w:val="none" w:sz="0" w:space="0" w:color="auto"/>
          </w:divBdr>
        </w:div>
        <w:div w:id="829059864">
          <w:marLeft w:val="0"/>
          <w:marRight w:val="0"/>
          <w:marTop w:val="0"/>
          <w:marBottom w:val="0"/>
          <w:divBdr>
            <w:top w:val="none" w:sz="0" w:space="0" w:color="auto"/>
            <w:left w:val="none" w:sz="0" w:space="0" w:color="auto"/>
            <w:bottom w:val="none" w:sz="0" w:space="0" w:color="auto"/>
            <w:right w:val="none" w:sz="0" w:space="0" w:color="auto"/>
          </w:divBdr>
        </w:div>
        <w:div w:id="940840158">
          <w:marLeft w:val="0"/>
          <w:marRight w:val="0"/>
          <w:marTop w:val="0"/>
          <w:marBottom w:val="0"/>
          <w:divBdr>
            <w:top w:val="none" w:sz="0" w:space="0" w:color="auto"/>
            <w:left w:val="none" w:sz="0" w:space="0" w:color="auto"/>
            <w:bottom w:val="none" w:sz="0" w:space="0" w:color="auto"/>
            <w:right w:val="none" w:sz="0" w:space="0" w:color="auto"/>
          </w:divBdr>
        </w:div>
        <w:div w:id="1026639587">
          <w:marLeft w:val="0"/>
          <w:marRight w:val="0"/>
          <w:marTop w:val="0"/>
          <w:marBottom w:val="0"/>
          <w:divBdr>
            <w:top w:val="none" w:sz="0" w:space="0" w:color="auto"/>
            <w:left w:val="none" w:sz="0" w:space="0" w:color="auto"/>
            <w:bottom w:val="none" w:sz="0" w:space="0" w:color="auto"/>
            <w:right w:val="none" w:sz="0" w:space="0" w:color="auto"/>
          </w:divBdr>
        </w:div>
      </w:divsChild>
    </w:div>
    <w:div w:id="1726294693">
      <w:bodyDiv w:val="1"/>
      <w:marLeft w:val="0"/>
      <w:marRight w:val="0"/>
      <w:marTop w:val="0"/>
      <w:marBottom w:val="0"/>
      <w:divBdr>
        <w:top w:val="none" w:sz="0" w:space="0" w:color="auto"/>
        <w:left w:val="none" w:sz="0" w:space="0" w:color="auto"/>
        <w:bottom w:val="none" w:sz="0" w:space="0" w:color="auto"/>
        <w:right w:val="none" w:sz="0" w:space="0" w:color="auto"/>
      </w:divBdr>
      <w:divsChild>
        <w:div w:id="937710274">
          <w:marLeft w:val="0"/>
          <w:marRight w:val="0"/>
          <w:marTop w:val="0"/>
          <w:marBottom w:val="0"/>
          <w:divBdr>
            <w:top w:val="none" w:sz="0" w:space="0" w:color="auto"/>
            <w:left w:val="none" w:sz="0" w:space="0" w:color="auto"/>
            <w:bottom w:val="none" w:sz="0" w:space="0" w:color="auto"/>
            <w:right w:val="none" w:sz="0" w:space="0" w:color="auto"/>
          </w:divBdr>
        </w:div>
        <w:div w:id="1968313376">
          <w:marLeft w:val="0"/>
          <w:marRight w:val="0"/>
          <w:marTop w:val="0"/>
          <w:marBottom w:val="0"/>
          <w:divBdr>
            <w:top w:val="none" w:sz="0" w:space="0" w:color="auto"/>
            <w:left w:val="none" w:sz="0" w:space="0" w:color="auto"/>
            <w:bottom w:val="none" w:sz="0" w:space="0" w:color="auto"/>
            <w:right w:val="none" w:sz="0" w:space="0" w:color="auto"/>
          </w:divBdr>
        </w:div>
        <w:div w:id="212622096">
          <w:marLeft w:val="0"/>
          <w:marRight w:val="0"/>
          <w:marTop w:val="0"/>
          <w:marBottom w:val="0"/>
          <w:divBdr>
            <w:top w:val="none" w:sz="0" w:space="0" w:color="auto"/>
            <w:left w:val="none" w:sz="0" w:space="0" w:color="auto"/>
            <w:bottom w:val="none" w:sz="0" w:space="0" w:color="auto"/>
            <w:right w:val="none" w:sz="0" w:space="0" w:color="auto"/>
          </w:divBdr>
        </w:div>
        <w:div w:id="687223468">
          <w:marLeft w:val="0"/>
          <w:marRight w:val="0"/>
          <w:marTop w:val="0"/>
          <w:marBottom w:val="0"/>
          <w:divBdr>
            <w:top w:val="none" w:sz="0" w:space="0" w:color="auto"/>
            <w:left w:val="none" w:sz="0" w:space="0" w:color="auto"/>
            <w:bottom w:val="none" w:sz="0" w:space="0" w:color="auto"/>
            <w:right w:val="none" w:sz="0" w:space="0" w:color="auto"/>
          </w:divBdr>
        </w:div>
        <w:div w:id="2071926388">
          <w:marLeft w:val="0"/>
          <w:marRight w:val="0"/>
          <w:marTop w:val="0"/>
          <w:marBottom w:val="0"/>
          <w:divBdr>
            <w:top w:val="none" w:sz="0" w:space="0" w:color="auto"/>
            <w:left w:val="none" w:sz="0" w:space="0" w:color="auto"/>
            <w:bottom w:val="none" w:sz="0" w:space="0" w:color="auto"/>
            <w:right w:val="none" w:sz="0" w:space="0" w:color="auto"/>
          </w:divBdr>
        </w:div>
        <w:div w:id="2052800840">
          <w:marLeft w:val="0"/>
          <w:marRight w:val="0"/>
          <w:marTop w:val="0"/>
          <w:marBottom w:val="0"/>
          <w:divBdr>
            <w:top w:val="none" w:sz="0" w:space="0" w:color="auto"/>
            <w:left w:val="none" w:sz="0" w:space="0" w:color="auto"/>
            <w:bottom w:val="none" w:sz="0" w:space="0" w:color="auto"/>
            <w:right w:val="none" w:sz="0" w:space="0" w:color="auto"/>
          </w:divBdr>
        </w:div>
        <w:div w:id="2032299551">
          <w:marLeft w:val="0"/>
          <w:marRight w:val="0"/>
          <w:marTop w:val="0"/>
          <w:marBottom w:val="0"/>
          <w:divBdr>
            <w:top w:val="none" w:sz="0" w:space="0" w:color="auto"/>
            <w:left w:val="none" w:sz="0" w:space="0" w:color="auto"/>
            <w:bottom w:val="none" w:sz="0" w:space="0" w:color="auto"/>
            <w:right w:val="none" w:sz="0" w:space="0" w:color="auto"/>
          </w:divBdr>
        </w:div>
        <w:div w:id="1209300748">
          <w:marLeft w:val="0"/>
          <w:marRight w:val="0"/>
          <w:marTop w:val="0"/>
          <w:marBottom w:val="0"/>
          <w:divBdr>
            <w:top w:val="none" w:sz="0" w:space="0" w:color="auto"/>
            <w:left w:val="none" w:sz="0" w:space="0" w:color="auto"/>
            <w:bottom w:val="none" w:sz="0" w:space="0" w:color="auto"/>
            <w:right w:val="none" w:sz="0" w:space="0" w:color="auto"/>
          </w:divBdr>
        </w:div>
        <w:div w:id="843712894">
          <w:marLeft w:val="0"/>
          <w:marRight w:val="0"/>
          <w:marTop w:val="0"/>
          <w:marBottom w:val="0"/>
          <w:divBdr>
            <w:top w:val="none" w:sz="0" w:space="0" w:color="auto"/>
            <w:left w:val="none" w:sz="0" w:space="0" w:color="auto"/>
            <w:bottom w:val="none" w:sz="0" w:space="0" w:color="auto"/>
            <w:right w:val="none" w:sz="0" w:space="0" w:color="auto"/>
          </w:divBdr>
        </w:div>
        <w:div w:id="793987780">
          <w:marLeft w:val="0"/>
          <w:marRight w:val="0"/>
          <w:marTop w:val="0"/>
          <w:marBottom w:val="0"/>
          <w:divBdr>
            <w:top w:val="none" w:sz="0" w:space="0" w:color="auto"/>
            <w:left w:val="none" w:sz="0" w:space="0" w:color="auto"/>
            <w:bottom w:val="none" w:sz="0" w:space="0" w:color="auto"/>
            <w:right w:val="none" w:sz="0" w:space="0" w:color="auto"/>
          </w:divBdr>
        </w:div>
        <w:div w:id="1899586374">
          <w:marLeft w:val="0"/>
          <w:marRight w:val="0"/>
          <w:marTop w:val="0"/>
          <w:marBottom w:val="0"/>
          <w:divBdr>
            <w:top w:val="none" w:sz="0" w:space="0" w:color="auto"/>
            <w:left w:val="none" w:sz="0" w:space="0" w:color="auto"/>
            <w:bottom w:val="none" w:sz="0" w:space="0" w:color="auto"/>
            <w:right w:val="none" w:sz="0" w:space="0" w:color="auto"/>
          </w:divBdr>
        </w:div>
        <w:div w:id="685835601">
          <w:marLeft w:val="0"/>
          <w:marRight w:val="0"/>
          <w:marTop w:val="0"/>
          <w:marBottom w:val="0"/>
          <w:divBdr>
            <w:top w:val="none" w:sz="0" w:space="0" w:color="auto"/>
            <w:left w:val="none" w:sz="0" w:space="0" w:color="auto"/>
            <w:bottom w:val="none" w:sz="0" w:space="0" w:color="auto"/>
            <w:right w:val="none" w:sz="0" w:space="0" w:color="auto"/>
          </w:divBdr>
        </w:div>
        <w:div w:id="1942450350">
          <w:marLeft w:val="0"/>
          <w:marRight w:val="0"/>
          <w:marTop w:val="0"/>
          <w:marBottom w:val="0"/>
          <w:divBdr>
            <w:top w:val="none" w:sz="0" w:space="0" w:color="auto"/>
            <w:left w:val="none" w:sz="0" w:space="0" w:color="auto"/>
            <w:bottom w:val="none" w:sz="0" w:space="0" w:color="auto"/>
            <w:right w:val="none" w:sz="0" w:space="0" w:color="auto"/>
          </w:divBdr>
        </w:div>
        <w:div w:id="2019691629">
          <w:marLeft w:val="0"/>
          <w:marRight w:val="0"/>
          <w:marTop w:val="0"/>
          <w:marBottom w:val="0"/>
          <w:divBdr>
            <w:top w:val="none" w:sz="0" w:space="0" w:color="auto"/>
            <w:left w:val="none" w:sz="0" w:space="0" w:color="auto"/>
            <w:bottom w:val="none" w:sz="0" w:space="0" w:color="auto"/>
            <w:right w:val="none" w:sz="0" w:space="0" w:color="auto"/>
          </w:divBdr>
        </w:div>
        <w:div w:id="966157442">
          <w:marLeft w:val="0"/>
          <w:marRight w:val="0"/>
          <w:marTop w:val="0"/>
          <w:marBottom w:val="0"/>
          <w:divBdr>
            <w:top w:val="none" w:sz="0" w:space="0" w:color="auto"/>
            <w:left w:val="none" w:sz="0" w:space="0" w:color="auto"/>
            <w:bottom w:val="none" w:sz="0" w:space="0" w:color="auto"/>
            <w:right w:val="none" w:sz="0" w:space="0" w:color="auto"/>
          </w:divBdr>
        </w:div>
        <w:div w:id="1655451858">
          <w:marLeft w:val="0"/>
          <w:marRight w:val="0"/>
          <w:marTop w:val="0"/>
          <w:marBottom w:val="0"/>
          <w:divBdr>
            <w:top w:val="none" w:sz="0" w:space="0" w:color="auto"/>
            <w:left w:val="none" w:sz="0" w:space="0" w:color="auto"/>
            <w:bottom w:val="none" w:sz="0" w:space="0" w:color="auto"/>
            <w:right w:val="none" w:sz="0" w:space="0" w:color="auto"/>
          </w:divBdr>
        </w:div>
        <w:div w:id="42172210">
          <w:marLeft w:val="0"/>
          <w:marRight w:val="0"/>
          <w:marTop w:val="0"/>
          <w:marBottom w:val="0"/>
          <w:divBdr>
            <w:top w:val="none" w:sz="0" w:space="0" w:color="auto"/>
            <w:left w:val="none" w:sz="0" w:space="0" w:color="auto"/>
            <w:bottom w:val="none" w:sz="0" w:space="0" w:color="auto"/>
            <w:right w:val="none" w:sz="0" w:space="0" w:color="auto"/>
          </w:divBdr>
        </w:div>
        <w:div w:id="1099642247">
          <w:marLeft w:val="0"/>
          <w:marRight w:val="0"/>
          <w:marTop w:val="0"/>
          <w:marBottom w:val="0"/>
          <w:divBdr>
            <w:top w:val="none" w:sz="0" w:space="0" w:color="auto"/>
            <w:left w:val="none" w:sz="0" w:space="0" w:color="auto"/>
            <w:bottom w:val="none" w:sz="0" w:space="0" w:color="auto"/>
            <w:right w:val="none" w:sz="0" w:space="0" w:color="auto"/>
          </w:divBdr>
        </w:div>
        <w:div w:id="613557942">
          <w:marLeft w:val="0"/>
          <w:marRight w:val="0"/>
          <w:marTop w:val="0"/>
          <w:marBottom w:val="0"/>
          <w:divBdr>
            <w:top w:val="none" w:sz="0" w:space="0" w:color="auto"/>
            <w:left w:val="none" w:sz="0" w:space="0" w:color="auto"/>
            <w:bottom w:val="none" w:sz="0" w:space="0" w:color="auto"/>
            <w:right w:val="none" w:sz="0" w:space="0" w:color="auto"/>
          </w:divBdr>
        </w:div>
        <w:div w:id="492916926">
          <w:marLeft w:val="0"/>
          <w:marRight w:val="0"/>
          <w:marTop w:val="0"/>
          <w:marBottom w:val="0"/>
          <w:divBdr>
            <w:top w:val="none" w:sz="0" w:space="0" w:color="auto"/>
            <w:left w:val="none" w:sz="0" w:space="0" w:color="auto"/>
            <w:bottom w:val="none" w:sz="0" w:space="0" w:color="auto"/>
            <w:right w:val="none" w:sz="0" w:space="0" w:color="auto"/>
          </w:divBdr>
        </w:div>
        <w:div w:id="975527508">
          <w:marLeft w:val="0"/>
          <w:marRight w:val="0"/>
          <w:marTop w:val="0"/>
          <w:marBottom w:val="0"/>
          <w:divBdr>
            <w:top w:val="none" w:sz="0" w:space="0" w:color="auto"/>
            <w:left w:val="none" w:sz="0" w:space="0" w:color="auto"/>
            <w:bottom w:val="none" w:sz="0" w:space="0" w:color="auto"/>
            <w:right w:val="none" w:sz="0" w:space="0" w:color="auto"/>
          </w:divBdr>
        </w:div>
        <w:div w:id="1573352304">
          <w:marLeft w:val="0"/>
          <w:marRight w:val="0"/>
          <w:marTop w:val="0"/>
          <w:marBottom w:val="0"/>
          <w:divBdr>
            <w:top w:val="none" w:sz="0" w:space="0" w:color="auto"/>
            <w:left w:val="none" w:sz="0" w:space="0" w:color="auto"/>
            <w:bottom w:val="none" w:sz="0" w:space="0" w:color="auto"/>
            <w:right w:val="none" w:sz="0" w:space="0" w:color="auto"/>
          </w:divBdr>
        </w:div>
        <w:div w:id="978656641">
          <w:marLeft w:val="0"/>
          <w:marRight w:val="0"/>
          <w:marTop w:val="0"/>
          <w:marBottom w:val="0"/>
          <w:divBdr>
            <w:top w:val="none" w:sz="0" w:space="0" w:color="auto"/>
            <w:left w:val="none" w:sz="0" w:space="0" w:color="auto"/>
            <w:bottom w:val="none" w:sz="0" w:space="0" w:color="auto"/>
            <w:right w:val="none" w:sz="0" w:space="0" w:color="auto"/>
          </w:divBdr>
        </w:div>
        <w:div w:id="1864319686">
          <w:marLeft w:val="0"/>
          <w:marRight w:val="0"/>
          <w:marTop w:val="0"/>
          <w:marBottom w:val="0"/>
          <w:divBdr>
            <w:top w:val="none" w:sz="0" w:space="0" w:color="auto"/>
            <w:left w:val="none" w:sz="0" w:space="0" w:color="auto"/>
            <w:bottom w:val="none" w:sz="0" w:space="0" w:color="auto"/>
            <w:right w:val="none" w:sz="0" w:space="0" w:color="auto"/>
          </w:divBdr>
        </w:div>
        <w:div w:id="879628657">
          <w:marLeft w:val="0"/>
          <w:marRight w:val="0"/>
          <w:marTop w:val="0"/>
          <w:marBottom w:val="0"/>
          <w:divBdr>
            <w:top w:val="none" w:sz="0" w:space="0" w:color="auto"/>
            <w:left w:val="none" w:sz="0" w:space="0" w:color="auto"/>
            <w:bottom w:val="none" w:sz="0" w:space="0" w:color="auto"/>
            <w:right w:val="none" w:sz="0" w:space="0" w:color="auto"/>
          </w:divBdr>
        </w:div>
        <w:div w:id="909391931">
          <w:marLeft w:val="0"/>
          <w:marRight w:val="0"/>
          <w:marTop w:val="0"/>
          <w:marBottom w:val="0"/>
          <w:divBdr>
            <w:top w:val="none" w:sz="0" w:space="0" w:color="auto"/>
            <w:left w:val="none" w:sz="0" w:space="0" w:color="auto"/>
            <w:bottom w:val="none" w:sz="0" w:space="0" w:color="auto"/>
            <w:right w:val="none" w:sz="0" w:space="0" w:color="auto"/>
          </w:divBdr>
        </w:div>
        <w:div w:id="1081831591">
          <w:marLeft w:val="0"/>
          <w:marRight w:val="0"/>
          <w:marTop w:val="0"/>
          <w:marBottom w:val="0"/>
          <w:divBdr>
            <w:top w:val="none" w:sz="0" w:space="0" w:color="auto"/>
            <w:left w:val="none" w:sz="0" w:space="0" w:color="auto"/>
            <w:bottom w:val="none" w:sz="0" w:space="0" w:color="auto"/>
            <w:right w:val="none" w:sz="0" w:space="0" w:color="auto"/>
          </w:divBdr>
        </w:div>
        <w:div w:id="1619264869">
          <w:marLeft w:val="0"/>
          <w:marRight w:val="0"/>
          <w:marTop w:val="0"/>
          <w:marBottom w:val="0"/>
          <w:divBdr>
            <w:top w:val="none" w:sz="0" w:space="0" w:color="auto"/>
            <w:left w:val="none" w:sz="0" w:space="0" w:color="auto"/>
            <w:bottom w:val="none" w:sz="0" w:space="0" w:color="auto"/>
            <w:right w:val="none" w:sz="0" w:space="0" w:color="auto"/>
          </w:divBdr>
        </w:div>
        <w:div w:id="2108966119">
          <w:marLeft w:val="0"/>
          <w:marRight w:val="0"/>
          <w:marTop w:val="0"/>
          <w:marBottom w:val="0"/>
          <w:divBdr>
            <w:top w:val="none" w:sz="0" w:space="0" w:color="auto"/>
            <w:left w:val="none" w:sz="0" w:space="0" w:color="auto"/>
            <w:bottom w:val="none" w:sz="0" w:space="0" w:color="auto"/>
            <w:right w:val="none" w:sz="0" w:space="0" w:color="auto"/>
          </w:divBdr>
        </w:div>
        <w:div w:id="2030443303">
          <w:marLeft w:val="0"/>
          <w:marRight w:val="0"/>
          <w:marTop w:val="0"/>
          <w:marBottom w:val="0"/>
          <w:divBdr>
            <w:top w:val="none" w:sz="0" w:space="0" w:color="auto"/>
            <w:left w:val="none" w:sz="0" w:space="0" w:color="auto"/>
            <w:bottom w:val="none" w:sz="0" w:space="0" w:color="auto"/>
            <w:right w:val="none" w:sz="0" w:space="0" w:color="auto"/>
          </w:divBdr>
        </w:div>
        <w:div w:id="647712362">
          <w:marLeft w:val="0"/>
          <w:marRight w:val="0"/>
          <w:marTop w:val="0"/>
          <w:marBottom w:val="0"/>
          <w:divBdr>
            <w:top w:val="none" w:sz="0" w:space="0" w:color="auto"/>
            <w:left w:val="none" w:sz="0" w:space="0" w:color="auto"/>
            <w:bottom w:val="none" w:sz="0" w:space="0" w:color="auto"/>
            <w:right w:val="none" w:sz="0" w:space="0" w:color="auto"/>
          </w:divBdr>
        </w:div>
        <w:div w:id="1554121717">
          <w:marLeft w:val="0"/>
          <w:marRight w:val="0"/>
          <w:marTop w:val="0"/>
          <w:marBottom w:val="0"/>
          <w:divBdr>
            <w:top w:val="none" w:sz="0" w:space="0" w:color="auto"/>
            <w:left w:val="none" w:sz="0" w:space="0" w:color="auto"/>
            <w:bottom w:val="none" w:sz="0" w:space="0" w:color="auto"/>
            <w:right w:val="none" w:sz="0" w:space="0" w:color="auto"/>
          </w:divBdr>
        </w:div>
      </w:divsChild>
    </w:div>
    <w:div w:id="1763722542">
      <w:bodyDiv w:val="1"/>
      <w:marLeft w:val="0"/>
      <w:marRight w:val="0"/>
      <w:marTop w:val="0"/>
      <w:marBottom w:val="0"/>
      <w:divBdr>
        <w:top w:val="none" w:sz="0" w:space="0" w:color="auto"/>
        <w:left w:val="none" w:sz="0" w:space="0" w:color="auto"/>
        <w:bottom w:val="none" w:sz="0" w:space="0" w:color="auto"/>
        <w:right w:val="none" w:sz="0" w:space="0" w:color="auto"/>
      </w:divBdr>
    </w:div>
    <w:div w:id="1772045177">
      <w:bodyDiv w:val="1"/>
      <w:marLeft w:val="0"/>
      <w:marRight w:val="0"/>
      <w:marTop w:val="0"/>
      <w:marBottom w:val="0"/>
      <w:divBdr>
        <w:top w:val="none" w:sz="0" w:space="0" w:color="auto"/>
        <w:left w:val="none" w:sz="0" w:space="0" w:color="auto"/>
        <w:bottom w:val="none" w:sz="0" w:space="0" w:color="auto"/>
        <w:right w:val="none" w:sz="0" w:space="0" w:color="auto"/>
      </w:divBdr>
    </w:div>
    <w:div w:id="1773746133">
      <w:bodyDiv w:val="1"/>
      <w:marLeft w:val="0"/>
      <w:marRight w:val="0"/>
      <w:marTop w:val="0"/>
      <w:marBottom w:val="0"/>
      <w:divBdr>
        <w:top w:val="none" w:sz="0" w:space="0" w:color="auto"/>
        <w:left w:val="none" w:sz="0" w:space="0" w:color="auto"/>
        <w:bottom w:val="none" w:sz="0" w:space="0" w:color="auto"/>
        <w:right w:val="none" w:sz="0" w:space="0" w:color="auto"/>
      </w:divBdr>
    </w:div>
    <w:div w:id="1807157267">
      <w:bodyDiv w:val="1"/>
      <w:marLeft w:val="0"/>
      <w:marRight w:val="0"/>
      <w:marTop w:val="0"/>
      <w:marBottom w:val="0"/>
      <w:divBdr>
        <w:top w:val="none" w:sz="0" w:space="0" w:color="auto"/>
        <w:left w:val="none" w:sz="0" w:space="0" w:color="auto"/>
        <w:bottom w:val="none" w:sz="0" w:space="0" w:color="auto"/>
        <w:right w:val="none" w:sz="0" w:space="0" w:color="auto"/>
      </w:divBdr>
      <w:divsChild>
        <w:div w:id="625353248">
          <w:marLeft w:val="0"/>
          <w:marRight w:val="0"/>
          <w:marTop w:val="0"/>
          <w:marBottom w:val="0"/>
          <w:divBdr>
            <w:top w:val="none" w:sz="0" w:space="0" w:color="auto"/>
            <w:left w:val="none" w:sz="0" w:space="0" w:color="auto"/>
            <w:bottom w:val="none" w:sz="0" w:space="0" w:color="auto"/>
            <w:right w:val="none" w:sz="0" w:space="0" w:color="auto"/>
          </w:divBdr>
        </w:div>
        <w:div w:id="1124807417">
          <w:marLeft w:val="0"/>
          <w:marRight w:val="0"/>
          <w:marTop w:val="0"/>
          <w:marBottom w:val="0"/>
          <w:divBdr>
            <w:top w:val="none" w:sz="0" w:space="0" w:color="auto"/>
            <w:left w:val="none" w:sz="0" w:space="0" w:color="auto"/>
            <w:bottom w:val="none" w:sz="0" w:space="0" w:color="auto"/>
            <w:right w:val="none" w:sz="0" w:space="0" w:color="auto"/>
          </w:divBdr>
        </w:div>
        <w:div w:id="86269224">
          <w:marLeft w:val="0"/>
          <w:marRight w:val="0"/>
          <w:marTop w:val="0"/>
          <w:marBottom w:val="0"/>
          <w:divBdr>
            <w:top w:val="none" w:sz="0" w:space="0" w:color="auto"/>
            <w:left w:val="none" w:sz="0" w:space="0" w:color="auto"/>
            <w:bottom w:val="none" w:sz="0" w:space="0" w:color="auto"/>
            <w:right w:val="none" w:sz="0" w:space="0" w:color="auto"/>
          </w:divBdr>
        </w:div>
        <w:div w:id="1568345185">
          <w:marLeft w:val="0"/>
          <w:marRight w:val="0"/>
          <w:marTop w:val="0"/>
          <w:marBottom w:val="0"/>
          <w:divBdr>
            <w:top w:val="none" w:sz="0" w:space="0" w:color="auto"/>
            <w:left w:val="none" w:sz="0" w:space="0" w:color="auto"/>
            <w:bottom w:val="none" w:sz="0" w:space="0" w:color="auto"/>
            <w:right w:val="none" w:sz="0" w:space="0" w:color="auto"/>
          </w:divBdr>
        </w:div>
        <w:div w:id="2019886073">
          <w:marLeft w:val="0"/>
          <w:marRight w:val="0"/>
          <w:marTop w:val="0"/>
          <w:marBottom w:val="0"/>
          <w:divBdr>
            <w:top w:val="none" w:sz="0" w:space="0" w:color="auto"/>
            <w:left w:val="none" w:sz="0" w:space="0" w:color="auto"/>
            <w:bottom w:val="none" w:sz="0" w:space="0" w:color="auto"/>
            <w:right w:val="none" w:sz="0" w:space="0" w:color="auto"/>
          </w:divBdr>
        </w:div>
        <w:div w:id="1638952714">
          <w:marLeft w:val="0"/>
          <w:marRight w:val="0"/>
          <w:marTop w:val="0"/>
          <w:marBottom w:val="0"/>
          <w:divBdr>
            <w:top w:val="none" w:sz="0" w:space="0" w:color="auto"/>
            <w:left w:val="none" w:sz="0" w:space="0" w:color="auto"/>
            <w:bottom w:val="none" w:sz="0" w:space="0" w:color="auto"/>
            <w:right w:val="none" w:sz="0" w:space="0" w:color="auto"/>
          </w:divBdr>
        </w:div>
      </w:divsChild>
    </w:div>
    <w:div w:id="1825662875">
      <w:bodyDiv w:val="1"/>
      <w:marLeft w:val="0"/>
      <w:marRight w:val="0"/>
      <w:marTop w:val="0"/>
      <w:marBottom w:val="0"/>
      <w:divBdr>
        <w:top w:val="none" w:sz="0" w:space="0" w:color="auto"/>
        <w:left w:val="none" w:sz="0" w:space="0" w:color="auto"/>
        <w:bottom w:val="none" w:sz="0" w:space="0" w:color="auto"/>
        <w:right w:val="none" w:sz="0" w:space="0" w:color="auto"/>
      </w:divBdr>
    </w:div>
    <w:div w:id="1831217793">
      <w:bodyDiv w:val="1"/>
      <w:marLeft w:val="0"/>
      <w:marRight w:val="0"/>
      <w:marTop w:val="0"/>
      <w:marBottom w:val="0"/>
      <w:divBdr>
        <w:top w:val="none" w:sz="0" w:space="0" w:color="auto"/>
        <w:left w:val="none" w:sz="0" w:space="0" w:color="auto"/>
        <w:bottom w:val="none" w:sz="0" w:space="0" w:color="auto"/>
        <w:right w:val="none" w:sz="0" w:space="0" w:color="auto"/>
      </w:divBdr>
    </w:div>
    <w:div w:id="1890532083">
      <w:bodyDiv w:val="1"/>
      <w:marLeft w:val="0"/>
      <w:marRight w:val="0"/>
      <w:marTop w:val="0"/>
      <w:marBottom w:val="0"/>
      <w:divBdr>
        <w:top w:val="none" w:sz="0" w:space="0" w:color="auto"/>
        <w:left w:val="none" w:sz="0" w:space="0" w:color="auto"/>
        <w:bottom w:val="none" w:sz="0" w:space="0" w:color="auto"/>
        <w:right w:val="none" w:sz="0" w:space="0" w:color="auto"/>
      </w:divBdr>
    </w:div>
    <w:div w:id="1904608449">
      <w:bodyDiv w:val="1"/>
      <w:marLeft w:val="0"/>
      <w:marRight w:val="0"/>
      <w:marTop w:val="0"/>
      <w:marBottom w:val="0"/>
      <w:divBdr>
        <w:top w:val="none" w:sz="0" w:space="0" w:color="auto"/>
        <w:left w:val="none" w:sz="0" w:space="0" w:color="auto"/>
        <w:bottom w:val="none" w:sz="0" w:space="0" w:color="auto"/>
        <w:right w:val="none" w:sz="0" w:space="0" w:color="auto"/>
      </w:divBdr>
      <w:divsChild>
        <w:div w:id="473185250">
          <w:marLeft w:val="0"/>
          <w:marRight w:val="0"/>
          <w:marTop w:val="0"/>
          <w:marBottom w:val="0"/>
          <w:divBdr>
            <w:top w:val="none" w:sz="0" w:space="0" w:color="auto"/>
            <w:left w:val="none" w:sz="0" w:space="0" w:color="auto"/>
            <w:bottom w:val="none" w:sz="0" w:space="0" w:color="auto"/>
            <w:right w:val="none" w:sz="0" w:space="0" w:color="auto"/>
          </w:divBdr>
        </w:div>
        <w:div w:id="1843158922">
          <w:marLeft w:val="0"/>
          <w:marRight w:val="0"/>
          <w:marTop w:val="0"/>
          <w:marBottom w:val="0"/>
          <w:divBdr>
            <w:top w:val="none" w:sz="0" w:space="0" w:color="auto"/>
            <w:left w:val="none" w:sz="0" w:space="0" w:color="auto"/>
            <w:bottom w:val="none" w:sz="0" w:space="0" w:color="auto"/>
            <w:right w:val="none" w:sz="0" w:space="0" w:color="auto"/>
          </w:divBdr>
        </w:div>
        <w:div w:id="1431701759">
          <w:marLeft w:val="0"/>
          <w:marRight w:val="0"/>
          <w:marTop w:val="0"/>
          <w:marBottom w:val="0"/>
          <w:divBdr>
            <w:top w:val="none" w:sz="0" w:space="0" w:color="auto"/>
            <w:left w:val="none" w:sz="0" w:space="0" w:color="auto"/>
            <w:bottom w:val="none" w:sz="0" w:space="0" w:color="auto"/>
            <w:right w:val="none" w:sz="0" w:space="0" w:color="auto"/>
          </w:divBdr>
        </w:div>
        <w:div w:id="954675084">
          <w:marLeft w:val="0"/>
          <w:marRight w:val="0"/>
          <w:marTop w:val="0"/>
          <w:marBottom w:val="0"/>
          <w:divBdr>
            <w:top w:val="none" w:sz="0" w:space="0" w:color="auto"/>
            <w:left w:val="none" w:sz="0" w:space="0" w:color="auto"/>
            <w:bottom w:val="none" w:sz="0" w:space="0" w:color="auto"/>
            <w:right w:val="none" w:sz="0" w:space="0" w:color="auto"/>
          </w:divBdr>
        </w:div>
        <w:div w:id="790708553">
          <w:marLeft w:val="0"/>
          <w:marRight w:val="0"/>
          <w:marTop w:val="0"/>
          <w:marBottom w:val="0"/>
          <w:divBdr>
            <w:top w:val="none" w:sz="0" w:space="0" w:color="auto"/>
            <w:left w:val="none" w:sz="0" w:space="0" w:color="auto"/>
            <w:bottom w:val="none" w:sz="0" w:space="0" w:color="auto"/>
            <w:right w:val="none" w:sz="0" w:space="0" w:color="auto"/>
          </w:divBdr>
        </w:div>
        <w:div w:id="733743321">
          <w:marLeft w:val="0"/>
          <w:marRight w:val="0"/>
          <w:marTop w:val="0"/>
          <w:marBottom w:val="0"/>
          <w:divBdr>
            <w:top w:val="none" w:sz="0" w:space="0" w:color="auto"/>
            <w:left w:val="none" w:sz="0" w:space="0" w:color="auto"/>
            <w:bottom w:val="none" w:sz="0" w:space="0" w:color="auto"/>
            <w:right w:val="none" w:sz="0" w:space="0" w:color="auto"/>
          </w:divBdr>
        </w:div>
        <w:div w:id="1960798088">
          <w:marLeft w:val="0"/>
          <w:marRight w:val="0"/>
          <w:marTop w:val="0"/>
          <w:marBottom w:val="0"/>
          <w:divBdr>
            <w:top w:val="none" w:sz="0" w:space="0" w:color="auto"/>
            <w:left w:val="none" w:sz="0" w:space="0" w:color="auto"/>
            <w:bottom w:val="none" w:sz="0" w:space="0" w:color="auto"/>
            <w:right w:val="none" w:sz="0" w:space="0" w:color="auto"/>
          </w:divBdr>
        </w:div>
        <w:div w:id="2068065776">
          <w:marLeft w:val="0"/>
          <w:marRight w:val="0"/>
          <w:marTop w:val="0"/>
          <w:marBottom w:val="0"/>
          <w:divBdr>
            <w:top w:val="none" w:sz="0" w:space="0" w:color="auto"/>
            <w:left w:val="none" w:sz="0" w:space="0" w:color="auto"/>
            <w:bottom w:val="none" w:sz="0" w:space="0" w:color="auto"/>
            <w:right w:val="none" w:sz="0" w:space="0" w:color="auto"/>
          </w:divBdr>
        </w:div>
        <w:div w:id="1662612274">
          <w:marLeft w:val="0"/>
          <w:marRight w:val="0"/>
          <w:marTop w:val="0"/>
          <w:marBottom w:val="0"/>
          <w:divBdr>
            <w:top w:val="none" w:sz="0" w:space="0" w:color="auto"/>
            <w:left w:val="none" w:sz="0" w:space="0" w:color="auto"/>
            <w:bottom w:val="none" w:sz="0" w:space="0" w:color="auto"/>
            <w:right w:val="none" w:sz="0" w:space="0" w:color="auto"/>
          </w:divBdr>
        </w:div>
        <w:div w:id="1971084124">
          <w:marLeft w:val="0"/>
          <w:marRight w:val="0"/>
          <w:marTop w:val="0"/>
          <w:marBottom w:val="0"/>
          <w:divBdr>
            <w:top w:val="none" w:sz="0" w:space="0" w:color="auto"/>
            <w:left w:val="none" w:sz="0" w:space="0" w:color="auto"/>
            <w:bottom w:val="none" w:sz="0" w:space="0" w:color="auto"/>
            <w:right w:val="none" w:sz="0" w:space="0" w:color="auto"/>
          </w:divBdr>
        </w:div>
        <w:div w:id="1884050326">
          <w:marLeft w:val="0"/>
          <w:marRight w:val="0"/>
          <w:marTop w:val="0"/>
          <w:marBottom w:val="0"/>
          <w:divBdr>
            <w:top w:val="none" w:sz="0" w:space="0" w:color="auto"/>
            <w:left w:val="none" w:sz="0" w:space="0" w:color="auto"/>
            <w:bottom w:val="none" w:sz="0" w:space="0" w:color="auto"/>
            <w:right w:val="none" w:sz="0" w:space="0" w:color="auto"/>
          </w:divBdr>
        </w:div>
        <w:div w:id="1296135238">
          <w:marLeft w:val="0"/>
          <w:marRight w:val="0"/>
          <w:marTop w:val="0"/>
          <w:marBottom w:val="0"/>
          <w:divBdr>
            <w:top w:val="none" w:sz="0" w:space="0" w:color="auto"/>
            <w:left w:val="none" w:sz="0" w:space="0" w:color="auto"/>
            <w:bottom w:val="none" w:sz="0" w:space="0" w:color="auto"/>
            <w:right w:val="none" w:sz="0" w:space="0" w:color="auto"/>
          </w:divBdr>
        </w:div>
        <w:div w:id="1174078071">
          <w:marLeft w:val="0"/>
          <w:marRight w:val="0"/>
          <w:marTop w:val="0"/>
          <w:marBottom w:val="0"/>
          <w:divBdr>
            <w:top w:val="none" w:sz="0" w:space="0" w:color="auto"/>
            <w:left w:val="none" w:sz="0" w:space="0" w:color="auto"/>
            <w:bottom w:val="none" w:sz="0" w:space="0" w:color="auto"/>
            <w:right w:val="none" w:sz="0" w:space="0" w:color="auto"/>
          </w:divBdr>
        </w:div>
        <w:div w:id="173767824">
          <w:marLeft w:val="0"/>
          <w:marRight w:val="0"/>
          <w:marTop w:val="0"/>
          <w:marBottom w:val="0"/>
          <w:divBdr>
            <w:top w:val="none" w:sz="0" w:space="0" w:color="auto"/>
            <w:left w:val="none" w:sz="0" w:space="0" w:color="auto"/>
            <w:bottom w:val="none" w:sz="0" w:space="0" w:color="auto"/>
            <w:right w:val="none" w:sz="0" w:space="0" w:color="auto"/>
          </w:divBdr>
        </w:div>
        <w:div w:id="1489785929">
          <w:marLeft w:val="0"/>
          <w:marRight w:val="0"/>
          <w:marTop w:val="0"/>
          <w:marBottom w:val="0"/>
          <w:divBdr>
            <w:top w:val="none" w:sz="0" w:space="0" w:color="auto"/>
            <w:left w:val="none" w:sz="0" w:space="0" w:color="auto"/>
            <w:bottom w:val="none" w:sz="0" w:space="0" w:color="auto"/>
            <w:right w:val="none" w:sz="0" w:space="0" w:color="auto"/>
          </w:divBdr>
        </w:div>
        <w:div w:id="266887992">
          <w:marLeft w:val="0"/>
          <w:marRight w:val="0"/>
          <w:marTop w:val="0"/>
          <w:marBottom w:val="0"/>
          <w:divBdr>
            <w:top w:val="none" w:sz="0" w:space="0" w:color="auto"/>
            <w:left w:val="none" w:sz="0" w:space="0" w:color="auto"/>
            <w:bottom w:val="none" w:sz="0" w:space="0" w:color="auto"/>
            <w:right w:val="none" w:sz="0" w:space="0" w:color="auto"/>
          </w:divBdr>
        </w:div>
        <w:div w:id="27072324">
          <w:marLeft w:val="0"/>
          <w:marRight w:val="0"/>
          <w:marTop w:val="0"/>
          <w:marBottom w:val="0"/>
          <w:divBdr>
            <w:top w:val="none" w:sz="0" w:space="0" w:color="auto"/>
            <w:left w:val="none" w:sz="0" w:space="0" w:color="auto"/>
            <w:bottom w:val="none" w:sz="0" w:space="0" w:color="auto"/>
            <w:right w:val="none" w:sz="0" w:space="0" w:color="auto"/>
          </w:divBdr>
        </w:div>
        <w:div w:id="708997803">
          <w:marLeft w:val="0"/>
          <w:marRight w:val="0"/>
          <w:marTop w:val="0"/>
          <w:marBottom w:val="0"/>
          <w:divBdr>
            <w:top w:val="none" w:sz="0" w:space="0" w:color="auto"/>
            <w:left w:val="none" w:sz="0" w:space="0" w:color="auto"/>
            <w:bottom w:val="none" w:sz="0" w:space="0" w:color="auto"/>
            <w:right w:val="none" w:sz="0" w:space="0" w:color="auto"/>
          </w:divBdr>
        </w:div>
        <w:div w:id="997919459">
          <w:marLeft w:val="0"/>
          <w:marRight w:val="0"/>
          <w:marTop w:val="0"/>
          <w:marBottom w:val="0"/>
          <w:divBdr>
            <w:top w:val="none" w:sz="0" w:space="0" w:color="auto"/>
            <w:left w:val="none" w:sz="0" w:space="0" w:color="auto"/>
            <w:bottom w:val="none" w:sz="0" w:space="0" w:color="auto"/>
            <w:right w:val="none" w:sz="0" w:space="0" w:color="auto"/>
          </w:divBdr>
        </w:div>
        <w:div w:id="986277763">
          <w:marLeft w:val="0"/>
          <w:marRight w:val="0"/>
          <w:marTop w:val="0"/>
          <w:marBottom w:val="0"/>
          <w:divBdr>
            <w:top w:val="none" w:sz="0" w:space="0" w:color="auto"/>
            <w:left w:val="none" w:sz="0" w:space="0" w:color="auto"/>
            <w:bottom w:val="none" w:sz="0" w:space="0" w:color="auto"/>
            <w:right w:val="none" w:sz="0" w:space="0" w:color="auto"/>
          </w:divBdr>
        </w:div>
        <w:div w:id="918058198">
          <w:marLeft w:val="0"/>
          <w:marRight w:val="0"/>
          <w:marTop w:val="0"/>
          <w:marBottom w:val="0"/>
          <w:divBdr>
            <w:top w:val="none" w:sz="0" w:space="0" w:color="auto"/>
            <w:left w:val="none" w:sz="0" w:space="0" w:color="auto"/>
            <w:bottom w:val="none" w:sz="0" w:space="0" w:color="auto"/>
            <w:right w:val="none" w:sz="0" w:space="0" w:color="auto"/>
          </w:divBdr>
        </w:div>
        <w:div w:id="1551066767">
          <w:marLeft w:val="0"/>
          <w:marRight w:val="0"/>
          <w:marTop w:val="0"/>
          <w:marBottom w:val="0"/>
          <w:divBdr>
            <w:top w:val="none" w:sz="0" w:space="0" w:color="auto"/>
            <w:left w:val="none" w:sz="0" w:space="0" w:color="auto"/>
            <w:bottom w:val="none" w:sz="0" w:space="0" w:color="auto"/>
            <w:right w:val="none" w:sz="0" w:space="0" w:color="auto"/>
          </w:divBdr>
        </w:div>
        <w:div w:id="553739300">
          <w:marLeft w:val="0"/>
          <w:marRight w:val="0"/>
          <w:marTop w:val="0"/>
          <w:marBottom w:val="0"/>
          <w:divBdr>
            <w:top w:val="none" w:sz="0" w:space="0" w:color="auto"/>
            <w:left w:val="none" w:sz="0" w:space="0" w:color="auto"/>
            <w:bottom w:val="none" w:sz="0" w:space="0" w:color="auto"/>
            <w:right w:val="none" w:sz="0" w:space="0" w:color="auto"/>
          </w:divBdr>
        </w:div>
      </w:divsChild>
    </w:div>
    <w:div w:id="1905869112">
      <w:bodyDiv w:val="1"/>
      <w:marLeft w:val="0"/>
      <w:marRight w:val="0"/>
      <w:marTop w:val="0"/>
      <w:marBottom w:val="0"/>
      <w:divBdr>
        <w:top w:val="none" w:sz="0" w:space="0" w:color="auto"/>
        <w:left w:val="none" w:sz="0" w:space="0" w:color="auto"/>
        <w:bottom w:val="none" w:sz="0" w:space="0" w:color="auto"/>
        <w:right w:val="none" w:sz="0" w:space="0" w:color="auto"/>
      </w:divBdr>
      <w:divsChild>
        <w:div w:id="1045107108">
          <w:marLeft w:val="0"/>
          <w:marRight w:val="0"/>
          <w:marTop w:val="0"/>
          <w:marBottom w:val="0"/>
          <w:divBdr>
            <w:top w:val="none" w:sz="0" w:space="0" w:color="auto"/>
            <w:left w:val="none" w:sz="0" w:space="0" w:color="auto"/>
            <w:bottom w:val="none" w:sz="0" w:space="0" w:color="auto"/>
            <w:right w:val="none" w:sz="0" w:space="0" w:color="auto"/>
          </w:divBdr>
        </w:div>
      </w:divsChild>
    </w:div>
    <w:div w:id="1955940344">
      <w:bodyDiv w:val="1"/>
      <w:marLeft w:val="0"/>
      <w:marRight w:val="0"/>
      <w:marTop w:val="0"/>
      <w:marBottom w:val="0"/>
      <w:divBdr>
        <w:top w:val="none" w:sz="0" w:space="0" w:color="auto"/>
        <w:left w:val="none" w:sz="0" w:space="0" w:color="auto"/>
        <w:bottom w:val="none" w:sz="0" w:space="0" w:color="auto"/>
        <w:right w:val="none" w:sz="0" w:space="0" w:color="auto"/>
      </w:divBdr>
    </w:div>
    <w:div w:id="1970433731">
      <w:bodyDiv w:val="1"/>
      <w:marLeft w:val="0"/>
      <w:marRight w:val="0"/>
      <w:marTop w:val="0"/>
      <w:marBottom w:val="0"/>
      <w:divBdr>
        <w:top w:val="none" w:sz="0" w:space="0" w:color="auto"/>
        <w:left w:val="none" w:sz="0" w:space="0" w:color="auto"/>
        <w:bottom w:val="none" w:sz="0" w:space="0" w:color="auto"/>
        <w:right w:val="none" w:sz="0" w:space="0" w:color="auto"/>
      </w:divBdr>
    </w:div>
    <w:div w:id="1990591114">
      <w:bodyDiv w:val="1"/>
      <w:marLeft w:val="0"/>
      <w:marRight w:val="0"/>
      <w:marTop w:val="0"/>
      <w:marBottom w:val="0"/>
      <w:divBdr>
        <w:top w:val="none" w:sz="0" w:space="0" w:color="auto"/>
        <w:left w:val="none" w:sz="0" w:space="0" w:color="auto"/>
        <w:bottom w:val="none" w:sz="0" w:space="0" w:color="auto"/>
        <w:right w:val="none" w:sz="0" w:space="0" w:color="auto"/>
      </w:divBdr>
      <w:divsChild>
        <w:div w:id="1468820250">
          <w:marLeft w:val="0"/>
          <w:marRight w:val="0"/>
          <w:marTop w:val="0"/>
          <w:marBottom w:val="0"/>
          <w:divBdr>
            <w:top w:val="none" w:sz="0" w:space="0" w:color="auto"/>
            <w:left w:val="none" w:sz="0" w:space="0" w:color="auto"/>
            <w:bottom w:val="none" w:sz="0" w:space="0" w:color="auto"/>
            <w:right w:val="none" w:sz="0" w:space="0" w:color="auto"/>
          </w:divBdr>
        </w:div>
        <w:div w:id="1878855756">
          <w:marLeft w:val="0"/>
          <w:marRight w:val="0"/>
          <w:marTop w:val="0"/>
          <w:marBottom w:val="0"/>
          <w:divBdr>
            <w:top w:val="none" w:sz="0" w:space="0" w:color="auto"/>
            <w:left w:val="none" w:sz="0" w:space="0" w:color="auto"/>
            <w:bottom w:val="none" w:sz="0" w:space="0" w:color="auto"/>
            <w:right w:val="none" w:sz="0" w:space="0" w:color="auto"/>
          </w:divBdr>
        </w:div>
        <w:div w:id="869879249">
          <w:marLeft w:val="0"/>
          <w:marRight w:val="0"/>
          <w:marTop w:val="0"/>
          <w:marBottom w:val="0"/>
          <w:divBdr>
            <w:top w:val="none" w:sz="0" w:space="0" w:color="auto"/>
            <w:left w:val="none" w:sz="0" w:space="0" w:color="auto"/>
            <w:bottom w:val="none" w:sz="0" w:space="0" w:color="auto"/>
            <w:right w:val="none" w:sz="0" w:space="0" w:color="auto"/>
          </w:divBdr>
        </w:div>
        <w:div w:id="1770733070">
          <w:marLeft w:val="0"/>
          <w:marRight w:val="0"/>
          <w:marTop w:val="0"/>
          <w:marBottom w:val="0"/>
          <w:divBdr>
            <w:top w:val="none" w:sz="0" w:space="0" w:color="auto"/>
            <w:left w:val="none" w:sz="0" w:space="0" w:color="auto"/>
            <w:bottom w:val="none" w:sz="0" w:space="0" w:color="auto"/>
            <w:right w:val="none" w:sz="0" w:space="0" w:color="auto"/>
          </w:divBdr>
        </w:div>
        <w:div w:id="757603975">
          <w:marLeft w:val="0"/>
          <w:marRight w:val="0"/>
          <w:marTop w:val="0"/>
          <w:marBottom w:val="0"/>
          <w:divBdr>
            <w:top w:val="none" w:sz="0" w:space="0" w:color="auto"/>
            <w:left w:val="none" w:sz="0" w:space="0" w:color="auto"/>
            <w:bottom w:val="none" w:sz="0" w:space="0" w:color="auto"/>
            <w:right w:val="none" w:sz="0" w:space="0" w:color="auto"/>
          </w:divBdr>
        </w:div>
        <w:div w:id="762457572">
          <w:marLeft w:val="0"/>
          <w:marRight w:val="0"/>
          <w:marTop w:val="0"/>
          <w:marBottom w:val="0"/>
          <w:divBdr>
            <w:top w:val="none" w:sz="0" w:space="0" w:color="auto"/>
            <w:left w:val="none" w:sz="0" w:space="0" w:color="auto"/>
            <w:bottom w:val="none" w:sz="0" w:space="0" w:color="auto"/>
            <w:right w:val="none" w:sz="0" w:space="0" w:color="auto"/>
          </w:divBdr>
        </w:div>
        <w:div w:id="329144625">
          <w:marLeft w:val="0"/>
          <w:marRight w:val="0"/>
          <w:marTop w:val="0"/>
          <w:marBottom w:val="0"/>
          <w:divBdr>
            <w:top w:val="none" w:sz="0" w:space="0" w:color="auto"/>
            <w:left w:val="none" w:sz="0" w:space="0" w:color="auto"/>
            <w:bottom w:val="none" w:sz="0" w:space="0" w:color="auto"/>
            <w:right w:val="none" w:sz="0" w:space="0" w:color="auto"/>
          </w:divBdr>
        </w:div>
        <w:div w:id="1063480393">
          <w:marLeft w:val="0"/>
          <w:marRight w:val="0"/>
          <w:marTop w:val="0"/>
          <w:marBottom w:val="0"/>
          <w:divBdr>
            <w:top w:val="none" w:sz="0" w:space="0" w:color="auto"/>
            <w:left w:val="none" w:sz="0" w:space="0" w:color="auto"/>
            <w:bottom w:val="none" w:sz="0" w:space="0" w:color="auto"/>
            <w:right w:val="none" w:sz="0" w:space="0" w:color="auto"/>
          </w:divBdr>
        </w:div>
        <w:div w:id="1524249145">
          <w:marLeft w:val="0"/>
          <w:marRight w:val="0"/>
          <w:marTop w:val="0"/>
          <w:marBottom w:val="0"/>
          <w:divBdr>
            <w:top w:val="none" w:sz="0" w:space="0" w:color="auto"/>
            <w:left w:val="none" w:sz="0" w:space="0" w:color="auto"/>
            <w:bottom w:val="none" w:sz="0" w:space="0" w:color="auto"/>
            <w:right w:val="none" w:sz="0" w:space="0" w:color="auto"/>
          </w:divBdr>
        </w:div>
        <w:div w:id="1332835066">
          <w:marLeft w:val="0"/>
          <w:marRight w:val="0"/>
          <w:marTop w:val="0"/>
          <w:marBottom w:val="0"/>
          <w:divBdr>
            <w:top w:val="none" w:sz="0" w:space="0" w:color="auto"/>
            <w:left w:val="none" w:sz="0" w:space="0" w:color="auto"/>
            <w:bottom w:val="none" w:sz="0" w:space="0" w:color="auto"/>
            <w:right w:val="none" w:sz="0" w:space="0" w:color="auto"/>
          </w:divBdr>
        </w:div>
        <w:div w:id="329481552">
          <w:marLeft w:val="0"/>
          <w:marRight w:val="0"/>
          <w:marTop w:val="0"/>
          <w:marBottom w:val="0"/>
          <w:divBdr>
            <w:top w:val="none" w:sz="0" w:space="0" w:color="auto"/>
            <w:left w:val="none" w:sz="0" w:space="0" w:color="auto"/>
            <w:bottom w:val="none" w:sz="0" w:space="0" w:color="auto"/>
            <w:right w:val="none" w:sz="0" w:space="0" w:color="auto"/>
          </w:divBdr>
        </w:div>
        <w:div w:id="276300580">
          <w:marLeft w:val="0"/>
          <w:marRight w:val="0"/>
          <w:marTop w:val="0"/>
          <w:marBottom w:val="0"/>
          <w:divBdr>
            <w:top w:val="none" w:sz="0" w:space="0" w:color="auto"/>
            <w:left w:val="none" w:sz="0" w:space="0" w:color="auto"/>
            <w:bottom w:val="none" w:sz="0" w:space="0" w:color="auto"/>
            <w:right w:val="none" w:sz="0" w:space="0" w:color="auto"/>
          </w:divBdr>
        </w:div>
        <w:div w:id="110588515">
          <w:marLeft w:val="0"/>
          <w:marRight w:val="0"/>
          <w:marTop w:val="0"/>
          <w:marBottom w:val="0"/>
          <w:divBdr>
            <w:top w:val="none" w:sz="0" w:space="0" w:color="auto"/>
            <w:left w:val="none" w:sz="0" w:space="0" w:color="auto"/>
            <w:bottom w:val="none" w:sz="0" w:space="0" w:color="auto"/>
            <w:right w:val="none" w:sz="0" w:space="0" w:color="auto"/>
          </w:divBdr>
        </w:div>
      </w:divsChild>
    </w:div>
    <w:div w:id="1993176256">
      <w:bodyDiv w:val="1"/>
      <w:marLeft w:val="0"/>
      <w:marRight w:val="0"/>
      <w:marTop w:val="0"/>
      <w:marBottom w:val="0"/>
      <w:divBdr>
        <w:top w:val="none" w:sz="0" w:space="0" w:color="auto"/>
        <w:left w:val="none" w:sz="0" w:space="0" w:color="auto"/>
        <w:bottom w:val="none" w:sz="0" w:space="0" w:color="auto"/>
        <w:right w:val="none" w:sz="0" w:space="0" w:color="auto"/>
      </w:divBdr>
    </w:div>
    <w:div w:id="2004433291">
      <w:bodyDiv w:val="1"/>
      <w:marLeft w:val="0"/>
      <w:marRight w:val="0"/>
      <w:marTop w:val="0"/>
      <w:marBottom w:val="0"/>
      <w:divBdr>
        <w:top w:val="none" w:sz="0" w:space="0" w:color="auto"/>
        <w:left w:val="none" w:sz="0" w:space="0" w:color="auto"/>
        <w:bottom w:val="none" w:sz="0" w:space="0" w:color="auto"/>
        <w:right w:val="none" w:sz="0" w:space="0" w:color="auto"/>
      </w:divBdr>
      <w:divsChild>
        <w:div w:id="813909479">
          <w:marLeft w:val="0"/>
          <w:marRight w:val="0"/>
          <w:marTop w:val="0"/>
          <w:marBottom w:val="0"/>
          <w:divBdr>
            <w:top w:val="none" w:sz="0" w:space="0" w:color="auto"/>
            <w:left w:val="none" w:sz="0" w:space="0" w:color="auto"/>
            <w:bottom w:val="none" w:sz="0" w:space="0" w:color="auto"/>
            <w:right w:val="none" w:sz="0" w:space="0" w:color="auto"/>
          </w:divBdr>
        </w:div>
        <w:div w:id="1503934766">
          <w:marLeft w:val="0"/>
          <w:marRight w:val="0"/>
          <w:marTop w:val="0"/>
          <w:marBottom w:val="0"/>
          <w:divBdr>
            <w:top w:val="none" w:sz="0" w:space="0" w:color="auto"/>
            <w:left w:val="none" w:sz="0" w:space="0" w:color="auto"/>
            <w:bottom w:val="none" w:sz="0" w:space="0" w:color="auto"/>
            <w:right w:val="none" w:sz="0" w:space="0" w:color="auto"/>
          </w:divBdr>
        </w:div>
        <w:div w:id="650523783">
          <w:marLeft w:val="0"/>
          <w:marRight w:val="0"/>
          <w:marTop w:val="0"/>
          <w:marBottom w:val="0"/>
          <w:divBdr>
            <w:top w:val="none" w:sz="0" w:space="0" w:color="auto"/>
            <w:left w:val="none" w:sz="0" w:space="0" w:color="auto"/>
            <w:bottom w:val="none" w:sz="0" w:space="0" w:color="auto"/>
            <w:right w:val="none" w:sz="0" w:space="0" w:color="auto"/>
          </w:divBdr>
        </w:div>
        <w:div w:id="883099621">
          <w:marLeft w:val="0"/>
          <w:marRight w:val="0"/>
          <w:marTop w:val="0"/>
          <w:marBottom w:val="0"/>
          <w:divBdr>
            <w:top w:val="none" w:sz="0" w:space="0" w:color="auto"/>
            <w:left w:val="none" w:sz="0" w:space="0" w:color="auto"/>
            <w:bottom w:val="none" w:sz="0" w:space="0" w:color="auto"/>
            <w:right w:val="none" w:sz="0" w:space="0" w:color="auto"/>
          </w:divBdr>
        </w:div>
        <w:div w:id="1492327044">
          <w:marLeft w:val="0"/>
          <w:marRight w:val="0"/>
          <w:marTop w:val="0"/>
          <w:marBottom w:val="0"/>
          <w:divBdr>
            <w:top w:val="none" w:sz="0" w:space="0" w:color="auto"/>
            <w:left w:val="none" w:sz="0" w:space="0" w:color="auto"/>
            <w:bottom w:val="none" w:sz="0" w:space="0" w:color="auto"/>
            <w:right w:val="none" w:sz="0" w:space="0" w:color="auto"/>
          </w:divBdr>
        </w:div>
        <w:div w:id="1277056906">
          <w:marLeft w:val="0"/>
          <w:marRight w:val="0"/>
          <w:marTop w:val="0"/>
          <w:marBottom w:val="0"/>
          <w:divBdr>
            <w:top w:val="none" w:sz="0" w:space="0" w:color="auto"/>
            <w:left w:val="none" w:sz="0" w:space="0" w:color="auto"/>
            <w:bottom w:val="none" w:sz="0" w:space="0" w:color="auto"/>
            <w:right w:val="none" w:sz="0" w:space="0" w:color="auto"/>
          </w:divBdr>
        </w:div>
        <w:div w:id="1594510857">
          <w:marLeft w:val="0"/>
          <w:marRight w:val="0"/>
          <w:marTop w:val="0"/>
          <w:marBottom w:val="0"/>
          <w:divBdr>
            <w:top w:val="none" w:sz="0" w:space="0" w:color="auto"/>
            <w:left w:val="none" w:sz="0" w:space="0" w:color="auto"/>
            <w:bottom w:val="none" w:sz="0" w:space="0" w:color="auto"/>
            <w:right w:val="none" w:sz="0" w:space="0" w:color="auto"/>
          </w:divBdr>
        </w:div>
        <w:div w:id="1535312897">
          <w:marLeft w:val="0"/>
          <w:marRight w:val="0"/>
          <w:marTop w:val="0"/>
          <w:marBottom w:val="0"/>
          <w:divBdr>
            <w:top w:val="none" w:sz="0" w:space="0" w:color="auto"/>
            <w:left w:val="none" w:sz="0" w:space="0" w:color="auto"/>
            <w:bottom w:val="none" w:sz="0" w:space="0" w:color="auto"/>
            <w:right w:val="none" w:sz="0" w:space="0" w:color="auto"/>
          </w:divBdr>
        </w:div>
        <w:div w:id="636568422">
          <w:marLeft w:val="0"/>
          <w:marRight w:val="0"/>
          <w:marTop w:val="0"/>
          <w:marBottom w:val="0"/>
          <w:divBdr>
            <w:top w:val="none" w:sz="0" w:space="0" w:color="auto"/>
            <w:left w:val="none" w:sz="0" w:space="0" w:color="auto"/>
            <w:bottom w:val="none" w:sz="0" w:space="0" w:color="auto"/>
            <w:right w:val="none" w:sz="0" w:space="0" w:color="auto"/>
          </w:divBdr>
        </w:div>
        <w:div w:id="1309937274">
          <w:marLeft w:val="0"/>
          <w:marRight w:val="0"/>
          <w:marTop w:val="0"/>
          <w:marBottom w:val="0"/>
          <w:divBdr>
            <w:top w:val="none" w:sz="0" w:space="0" w:color="auto"/>
            <w:left w:val="none" w:sz="0" w:space="0" w:color="auto"/>
            <w:bottom w:val="none" w:sz="0" w:space="0" w:color="auto"/>
            <w:right w:val="none" w:sz="0" w:space="0" w:color="auto"/>
          </w:divBdr>
        </w:div>
        <w:div w:id="1535381644">
          <w:marLeft w:val="0"/>
          <w:marRight w:val="0"/>
          <w:marTop w:val="0"/>
          <w:marBottom w:val="0"/>
          <w:divBdr>
            <w:top w:val="none" w:sz="0" w:space="0" w:color="auto"/>
            <w:left w:val="none" w:sz="0" w:space="0" w:color="auto"/>
            <w:bottom w:val="none" w:sz="0" w:space="0" w:color="auto"/>
            <w:right w:val="none" w:sz="0" w:space="0" w:color="auto"/>
          </w:divBdr>
        </w:div>
        <w:div w:id="1642731633">
          <w:marLeft w:val="0"/>
          <w:marRight w:val="0"/>
          <w:marTop w:val="0"/>
          <w:marBottom w:val="0"/>
          <w:divBdr>
            <w:top w:val="none" w:sz="0" w:space="0" w:color="auto"/>
            <w:left w:val="none" w:sz="0" w:space="0" w:color="auto"/>
            <w:bottom w:val="none" w:sz="0" w:space="0" w:color="auto"/>
            <w:right w:val="none" w:sz="0" w:space="0" w:color="auto"/>
          </w:divBdr>
        </w:div>
        <w:div w:id="979774279">
          <w:marLeft w:val="0"/>
          <w:marRight w:val="0"/>
          <w:marTop w:val="0"/>
          <w:marBottom w:val="0"/>
          <w:divBdr>
            <w:top w:val="none" w:sz="0" w:space="0" w:color="auto"/>
            <w:left w:val="none" w:sz="0" w:space="0" w:color="auto"/>
            <w:bottom w:val="none" w:sz="0" w:space="0" w:color="auto"/>
            <w:right w:val="none" w:sz="0" w:space="0" w:color="auto"/>
          </w:divBdr>
        </w:div>
        <w:div w:id="1740636731">
          <w:marLeft w:val="0"/>
          <w:marRight w:val="0"/>
          <w:marTop w:val="0"/>
          <w:marBottom w:val="0"/>
          <w:divBdr>
            <w:top w:val="none" w:sz="0" w:space="0" w:color="auto"/>
            <w:left w:val="none" w:sz="0" w:space="0" w:color="auto"/>
            <w:bottom w:val="none" w:sz="0" w:space="0" w:color="auto"/>
            <w:right w:val="none" w:sz="0" w:space="0" w:color="auto"/>
          </w:divBdr>
        </w:div>
        <w:div w:id="208954402">
          <w:marLeft w:val="0"/>
          <w:marRight w:val="0"/>
          <w:marTop w:val="0"/>
          <w:marBottom w:val="0"/>
          <w:divBdr>
            <w:top w:val="none" w:sz="0" w:space="0" w:color="auto"/>
            <w:left w:val="none" w:sz="0" w:space="0" w:color="auto"/>
            <w:bottom w:val="none" w:sz="0" w:space="0" w:color="auto"/>
            <w:right w:val="none" w:sz="0" w:space="0" w:color="auto"/>
          </w:divBdr>
        </w:div>
        <w:div w:id="225342271">
          <w:marLeft w:val="0"/>
          <w:marRight w:val="0"/>
          <w:marTop w:val="0"/>
          <w:marBottom w:val="0"/>
          <w:divBdr>
            <w:top w:val="none" w:sz="0" w:space="0" w:color="auto"/>
            <w:left w:val="none" w:sz="0" w:space="0" w:color="auto"/>
            <w:bottom w:val="none" w:sz="0" w:space="0" w:color="auto"/>
            <w:right w:val="none" w:sz="0" w:space="0" w:color="auto"/>
          </w:divBdr>
        </w:div>
        <w:div w:id="1846628017">
          <w:marLeft w:val="0"/>
          <w:marRight w:val="0"/>
          <w:marTop w:val="0"/>
          <w:marBottom w:val="0"/>
          <w:divBdr>
            <w:top w:val="none" w:sz="0" w:space="0" w:color="auto"/>
            <w:left w:val="none" w:sz="0" w:space="0" w:color="auto"/>
            <w:bottom w:val="none" w:sz="0" w:space="0" w:color="auto"/>
            <w:right w:val="none" w:sz="0" w:space="0" w:color="auto"/>
          </w:divBdr>
        </w:div>
        <w:div w:id="1905948955">
          <w:marLeft w:val="0"/>
          <w:marRight w:val="0"/>
          <w:marTop w:val="0"/>
          <w:marBottom w:val="0"/>
          <w:divBdr>
            <w:top w:val="none" w:sz="0" w:space="0" w:color="auto"/>
            <w:left w:val="none" w:sz="0" w:space="0" w:color="auto"/>
            <w:bottom w:val="none" w:sz="0" w:space="0" w:color="auto"/>
            <w:right w:val="none" w:sz="0" w:space="0" w:color="auto"/>
          </w:divBdr>
        </w:div>
        <w:div w:id="485754479">
          <w:marLeft w:val="0"/>
          <w:marRight w:val="0"/>
          <w:marTop w:val="0"/>
          <w:marBottom w:val="0"/>
          <w:divBdr>
            <w:top w:val="none" w:sz="0" w:space="0" w:color="auto"/>
            <w:left w:val="none" w:sz="0" w:space="0" w:color="auto"/>
            <w:bottom w:val="none" w:sz="0" w:space="0" w:color="auto"/>
            <w:right w:val="none" w:sz="0" w:space="0" w:color="auto"/>
          </w:divBdr>
        </w:div>
        <w:div w:id="1306858106">
          <w:marLeft w:val="0"/>
          <w:marRight w:val="0"/>
          <w:marTop w:val="0"/>
          <w:marBottom w:val="0"/>
          <w:divBdr>
            <w:top w:val="none" w:sz="0" w:space="0" w:color="auto"/>
            <w:left w:val="none" w:sz="0" w:space="0" w:color="auto"/>
            <w:bottom w:val="none" w:sz="0" w:space="0" w:color="auto"/>
            <w:right w:val="none" w:sz="0" w:space="0" w:color="auto"/>
          </w:divBdr>
        </w:div>
        <w:div w:id="1699352830">
          <w:marLeft w:val="0"/>
          <w:marRight w:val="0"/>
          <w:marTop w:val="0"/>
          <w:marBottom w:val="0"/>
          <w:divBdr>
            <w:top w:val="none" w:sz="0" w:space="0" w:color="auto"/>
            <w:left w:val="none" w:sz="0" w:space="0" w:color="auto"/>
            <w:bottom w:val="none" w:sz="0" w:space="0" w:color="auto"/>
            <w:right w:val="none" w:sz="0" w:space="0" w:color="auto"/>
          </w:divBdr>
        </w:div>
        <w:div w:id="1747220648">
          <w:marLeft w:val="0"/>
          <w:marRight w:val="0"/>
          <w:marTop w:val="0"/>
          <w:marBottom w:val="0"/>
          <w:divBdr>
            <w:top w:val="none" w:sz="0" w:space="0" w:color="auto"/>
            <w:left w:val="none" w:sz="0" w:space="0" w:color="auto"/>
            <w:bottom w:val="none" w:sz="0" w:space="0" w:color="auto"/>
            <w:right w:val="none" w:sz="0" w:space="0" w:color="auto"/>
          </w:divBdr>
        </w:div>
        <w:div w:id="1880629567">
          <w:marLeft w:val="0"/>
          <w:marRight w:val="0"/>
          <w:marTop w:val="0"/>
          <w:marBottom w:val="0"/>
          <w:divBdr>
            <w:top w:val="none" w:sz="0" w:space="0" w:color="auto"/>
            <w:left w:val="none" w:sz="0" w:space="0" w:color="auto"/>
            <w:bottom w:val="none" w:sz="0" w:space="0" w:color="auto"/>
            <w:right w:val="none" w:sz="0" w:space="0" w:color="auto"/>
          </w:divBdr>
        </w:div>
        <w:div w:id="1890146212">
          <w:marLeft w:val="0"/>
          <w:marRight w:val="0"/>
          <w:marTop w:val="0"/>
          <w:marBottom w:val="0"/>
          <w:divBdr>
            <w:top w:val="none" w:sz="0" w:space="0" w:color="auto"/>
            <w:left w:val="none" w:sz="0" w:space="0" w:color="auto"/>
            <w:bottom w:val="none" w:sz="0" w:space="0" w:color="auto"/>
            <w:right w:val="none" w:sz="0" w:space="0" w:color="auto"/>
          </w:divBdr>
        </w:div>
        <w:div w:id="1299917490">
          <w:marLeft w:val="0"/>
          <w:marRight w:val="0"/>
          <w:marTop w:val="0"/>
          <w:marBottom w:val="0"/>
          <w:divBdr>
            <w:top w:val="none" w:sz="0" w:space="0" w:color="auto"/>
            <w:left w:val="none" w:sz="0" w:space="0" w:color="auto"/>
            <w:bottom w:val="none" w:sz="0" w:space="0" w:color="auto"/>
            <w:right w:val="none" w:sz="0" w:space="0" w:color="auto"/>
          </w:divBdr>
        </w:div>
        <w:div w:id="1978104593">
          <w:marLeft w:val="0"/>
          <w:marRight w:val="0"/>
          <w:marTop w:val="0"/>
          <w:marBottom w:val="0"/>
          <w:divBdr>
            <w:top w:val="none" w:sz="0" w:space="0" w:color="auto"/>
            <w:left w:val="none" w:sz="0" w:space="0" w:color="auto"/>
            <w:bottom w:val="none" w:sz="0" w:space="0" w:color="auto"/>
            <w:right w:val="none" w:sz="0" w:space="0" w:color="auto"/>
          </w:divBdr>
        </w:div>
        <w:div w:id="1563908631">
          <w:marLeft w:val="0"/>
          <w:marRight w:val="0"/>
          <w:marTop w:val="0"/>
          <w:marBottom w:val="0"/>
          <w:divBdr>
            <w:top w:val="none" w:sz="0" w:space="0" w:color="auto"/>
            <w:left w:val="none" w:sz="0" w:space="0" w:color="auto"/>
            <w:bottom w:val="none" w:sz="0" w:space="0" w:color="auto"/>
            <w:right w:val="none" w:sz="0" w:space="0" w:color="auto"/>
          </w:divBdr>
        </w:div>
        <w:div w:id="1247419084">
          <w:marLeft w:val="0"/>
          <w:marRight w:val="0"/>
          <w:marTop w:val="0"/>
          <w:marBottom w:val="0"/>
          <w:divBdr>
            <w:top w:val="none" w:sz="0" w:space="0" w:color="auto"/>
            <w:left w:val="none" w:sz="0" w:space="0" w:color="auto"/>
            <w:bottom w:val="none" w:sz="0" w:space="0" w:color="auto"/>
            <w:right w:val="none" w:sz="0" w:space="0" w:color="auto"/>
          </w:divBdr>
        </w:div>
        <w:div w:id="530463059">
          <w:marLeft w:val="0"/>
          <w:marRight w:val="0"/>
          <w:marTop w:val="0"/>
          <w:marBottom w:val="0"/>
          <w:divBdr>
            <w:top w:val="none" w:sz="0" w:space="0" w:color="auto"/>
            <w:left w:val="none" w:sz="0" w:space="0" w:color="auto"/>
            <w:bottom w:val="none" w:sz="0" w:space="0" w:color="auto"/>
            <w:right w:val="none" w:sz="0" w:space="0" w:color="auto"/>
          </w:divBdr>
        </w:div>
        <w:div w:id="744104894">
          <w:marLeft w:val="0"/>
          <w:marRight w:val="0"/>
          <w:marTop w:val="0"/>
          <w:marBottom w:val="0"/>
          <w:divBdr>
            <w:top w:val="none" w:sz="0" w:space="0" w:color="auto"/>
            <w:left w:val="none" w:sz="0" w:space="0" w:color="auto"/>
            <w:bottom w:val="none" w:sz="0" w:space="0" w:color="auto"/>
            <w:right w:val="none" w:sz="0" w:space="0" w:color="auto"/>
          </w:divBdr>
        </w:div>
        <w:div w:id="1276449051">
          <w:marLeft w:val="0"/>
          <w:marRight w:val="0"/>
          <w:marTop w:val="0"/>
          <w:marBottom w:val="0"/>
          <w:divBdr>
            <w:top w:val="none" w:sz="0" w:space="0" w:color="auto"/>
            <w:left w:val="none" w:sz="0" w:space="0" w:color="auto"/>
            <w:bottom w:val="none" w:sz="0" w:space="0" w:color="auto"/>
            <w:right w:val="none" w:sz="0" w:space="0" w:color="auto"/>
          </w:divBdr>
        </w:div>
        <w:div w:id="970862468">
          <w:marLeft w:val="0"/>
          <w:marRight w:val="0"/>
          <w:marTop w:val="0"/>
          <w:marBottom w:val="0"/>
          <w:divBdr>
            <w:top w:val="none" w:sz="0" w:space="0" w:color="auto"/>
            <w:left w:val="none" w:sz="0" w:space="0" w:color="auto"/>
            <w:bottom w:val="none" w:sz="0" w:space="0" w:color="auto"/>
            <w:right w:val="none" w:sz="0" w:space="0" w:color="auto"/>
          </w:divBdr>
        </w:div>
        <w:div w:id="28069149">
          <w:marLeft w:val="0"/>
          <w:marRight w:val="0"/>
          <w:marTop w:val="0"/>
          <w:marBottom w:val="0"/>
          <w:divBdr>
            <w:top w:val="none" w:sz="0" w:space="0" w:color="auto"/>
            <w:left w:val="none" w:sz="0" w:space="0" w:color="auto"/>
            <w:bottom w:val="none" w:sz="0" w:space="0" w:color="auto"/>
            <w:right w:val="none" w:sz="0" w:space="0" w:color="auto"/>
          </w:divBdr>
        </w:div>
      </w:divsChild>
    </w:div>
    <w:div w:id="2006594016">
      <w:bodyDiv w:val="1"/>
      <w:marLeft w:val="0"/>
      <w:marRight w:val="0"/>
      <w:marTop w:val="0"/>
      <w:marBottom w:val="0"/>
      <w:divBdr>
        <w:top w:val="none" w:sz="0" w:space="0" w:color="auto"/>
        <w:left w:val="none" w:sz="0" w:space="0" w:color="auto"/>
        <w:bottom w:val="none" w:sz="0" w:space="0" w:color="auto"/>
        <w:right w:val="none" w:sz="0" w:space="0" w:color="auto"/>
      </w:divBdr>
    </w:div>
    <w:div w:id="2021395627">
      <w:bodyDiv w:val="1"/>
      <w:marLeft w:val="0"/>
      <w:marRight w:val="0"/>
      <w:marTop w:val="0"/>
      <w:marBottom w:val="0"/>
      <w:divBdr>
        <w:top w:val="none" w:sz="0" w:space="0" w:color="auto"/>
        <w:left w:val="none" w:sz="0" w:space="0" w:color="auto"/>
        <w:bottom w:val="none" w:sz="0" w:space="0" w:color="auto"/>
        <w:right w:val="none" w:sz="0" w:space="0" w:color="auto"/>
      </w:divBdr>
    </w:div>
    <w:div w:id="2043820583">
      <w:bodyDiv w:val="1"/>
      <w:marLeft w:val="0"/>
      <w:marRight w:val="0"/>
      <w:marTop w:val="0"/>
      <w:marBottom w:val="0"/>
      <w:divBdr>
        <w:top w:val="none" w:sz="0" w:space="0" w:color="auto"/>
        <w:left w:val="none" w:sz="0" w:space="0" w:color="auto"/>
        <w:bottom w:val="none" w:sz="0" w:space="0" w:color="auto"/>
        <w:right w:val="none" w:sz="0" w:space="0" w:color="auto"/>
      </w:divBdr>
      <w:divsChild>
        <w:div w:id="1755664082">
          <w:marLeft w:val="0"/>
          <w:marRight w:val="0"/>
          <w:marTop w:val="0"/>
          <w:marBottom w:val="0"/>
          <w:divBdr>
            <w:top w:val="none" w:sz="0" w:space="0" w:color="auto"/>
            <w:left w:val="none" w:sz="0" w:space="0" w:color="auto"/>
            <w:bottom w:val="none" w:sz="0" w:space="0" w:color="auto"/>
            <w:right w:val="none" w:sz="0" w:space="0" w:color="auto"/>
          </w:divBdr>
        </w:div>
        <w:div w:id="1918053217">
          <w:marLeft w:val="0"/>
          <w:marRight w:val="0"/>
          <w:marTop w:val="0"/>
          <w:marBottom w:val="0"/>
          <w:divBdr>
            <w:top w:val="none" w:sz="0" w:space="0" w:color="auto"/>
            <w:left w:val="none" w:sz="0" w:space="0" w:color="auto"/>
            <w:bottom w:val="none" w:sz="0" w:space="0" w:color="auto"/>
            <w:right w:val="none" w:sz="0" w:space="0" w:color="auto"/>
          </w:divBdr>
        </w:div>
        <w:div w:id="1136072868">
          <w:marLeft w:val="0"/>
          <w:marRight w:val="0"/>
          <w:marTop w:val="0"/>
          <w:marBottom w:val="0"/>
          <w:divBdr>
            <w:top w:val="none" w:sz="0" w:space="0" w:color="auto"/>
            <w:left w:val="none" w:sz="0" w:space="0" w:color="auto"/>
            <w:bottom w:val="none" w:sz="0" w:space="0" w:color="auto"/>
            <w:right w:val="none" w:sz="0" w:space="0" w:color="auto"/>
          </w:divBdr>
        </w:div>
        <w:div w:id="1795754082">
          <w:marLeft w:val="0"/>
          <w:marRight w:val="0"/>
          <w:marTop w:val="0"/>
          <w:marBottom w:val="0"/>
          <w:divBdr>
            <w:top w:val="none" w:sz="0" w:space="0" w:color="auto"/>
            <w:left w:val="none" w:sz="0" w:space="0" w:color="auto"/>
            <w:bottom w:val="none" w:sz="0" w:space="0" w:color="auto"/>
            <w:right w:val="none" w:sz="0" w:space="0" w:color="auto"/>
          </w:divBdr>
        </w:div>
        <w:div w:id="401175728">
          <w:marLeft w:val="0"/>
          <w:marRight w:val="0"/>
          <w:marTop w:val="0"/>
          <w:marBottom w:val="0"/>
          <w:divBdr>
            <w:top w:val="none" w:sz="0" w:space="0" w:color="auto"/>
            <w:left w:val="none" w:sz="0" w:space="0" w:color="auto"/>
            <w:bottom w:val="none" w:sz="0" w:space="0" w:color="auto"/>
            <w:right w:val="none" w:sz="0" w:space="0" w:color="auto"/>
          </w:divBdr>
        </w:div>
        <w:div w:id="762721254">
          <w:marLeft w:val="0"/>
          <w:marRight w:val="0"/>
          <w:marTop w:val="0"/>
          <w:marBottom w:val="0"/>
          <w:divBdr>
            <w:top w:val="none" w:sz="0" w:space="0" w:color="auto"/>
            <w:left w:val="none" w:sz="0" w:space="0" w:color="auto"/>
            <w:bottom w:val="none" w:sz="0" w:space="0" w:color="auto"/>
            <w:right w:val="none" w:sz="0" w:space="0" w:color="auto"/>
          </w:divBdr>
        </w:div>
        <w:div w:id="613948251">
          <w:marLeft w:val="0"/>
          <w:marRight w:val="0"/>
          <w:marTop w:val="0"/>
          <w:marBottom w:val="0"/>
          <w:divBdr>
            <w:top w:val="none" w:sz="0" w:space="0" w:color="auto"/>
            <w:left w:val="none" w:sz="0" w:space="0" w:color="auto"/>
            <w:bottom w:val="none" w:sz="0" w:space="0" w:color="auto"/>
            <w:right w:val="none" w:sz="0" w:space="0" w:color="auto"/>
          </w:divBdr>
        </w:div>
        <w:div w:id="280765641">
          <w:marLeft w:val="0"/>
          <w:marRight w:val="0"/>
          <w:marTop w:val="0"/>
          <w:marBottom w:val="0"/>
          <w:divBdr>
            <w:top w:val="none" w:sz="0" w:space="0" w:color="auto"/>
            <w:left w:val="none" w:sz="0" w:space="0" w:color="auto"/>
            <w:bottom w:val="none" w:sz="0" w:space="0" w:color="auto"/>
            <w:right w:val="none" w:sz="0" w:space="0" w:color="auto"/>
          </w:divBdr>
        </w:div>
        <w:div w:id="929922357">
          <w:marLeft w:val="0"/>
          <w:marRight w:val="0"/>
          <w:marTop w:val="0"/>
          <w:marBottom w:val="0"/>
          <w:divBdr>
            <w:top w:val="none" w:sz="0" w:space="0" w:color="auto"/>
            <w:left w:val="none" w:sz="0" w:space="0" w:color="auto"/>
            <w:bottom w:val="none" w:sz="0" w:space="0" w:color="auto"/>
            <w:right w:val="none" w:sz="0" w:space="0" w:color="auto"/>
          </w:divBdr>
        </w:div>
        <w:div w:id="8919441">
          <w:marLeft w:val="0"/>
          <w:marRight w:val="0"/>
          <w:marTop w:val="0"/>
          <w:marBottom w:val="0"/>
          <w:divBdr>
            <w:top w:val="none" w:sz="0" w:space="0" w:color="auto"/>
            <w:left w:val="none" w:sz="0" w:space="0" w:color="auto"/>
            <w:bottom w:val="none" w:sz="0" w:space="0" w:color="auto"/>
            <w:right w:val="none" w:sz="0" w:space="0" w:color="auto"/>
          </w:divBdr>
        </w:div>
        <w:div w:id="1416167820">
          <w:marLeft w:val="0"/>
          <w:marRight w:val="0"/>
          <w:marTop w:val="0"/>
          <w:marBottom w:val="0"/>
          <w:divBdr>
            <w:top w:val="none" w:sz="0" w:space="0" w:color="auto"/>
            <w:left w:val="none" w:sz="0" w:space="0" w:color="auto"/>
            <w:bottom w:val="none" w:sz="0" w:space="0" w:color="auto"/>
            <w:right w:val="none" w:sz="0" w:space="0" w:color="auto"/>
          </w:divBdr>
        </w:div>
        <w:div w:id="1714571959">
          <w:marLeft w:val="0"/>
          <w:marRight w:val="0"/>
          <w:marTop w:val="0"/>
          <w:marBottom w:val="0"/>
          <w:divBdr>
            <w:top w:val="none" w:sz="0" w:space="0" w:color="auto"/>
            <w:left w:val="none" w:sz="0" w:space="0" w:color="auto"/>
            <w:bottom w:val="none" w:sz="0" w:space="0" w:color="auto"/>
            <w:right w:val="none" w:sz="0" w:space="0" w:color="auto"/>
          </w:divBdr>
        </w:div>
        <w:div w:id="2095738700">
          <w:marLeft w:val="0"/>
          <w:marRight w:val="0"/>
          <w:marTop w:val="0"/>
          <w:marBottom w:val="0"/>
          <w:divBdr>
            <w:top w:val="none" w:sz="0" w:space="0" w:color="auto"/>
            <w:left w:val="none" w:sz="0" w:space="0" w:color="auto"/>
            <w:bottom w:val="none" w:sz="0" w:space="0" w:color="auto"/>
            <w:right w:val="none" w:sz="0" w:space="0" w:color="auto"/>
          </w:divBdr>
        </w:div>
        <w:div w:id="1845439106">
          <w:marLeft w:val="0"/>
          <w:marRight w:val="0"/>
          <w:marTop w:val="0"/>
          <w:marBottom w:val="0"/>
          <w:divBdr>
            <w:top w:val="none" w:sz="0" w:space="0" w:color="auto"/>
            <w:left w:val="none" w:sz="0" w:space="0" w:color="auto"/>
            <w:bottom w:val="none" w:sz="0" w:space="0" w:color="auto"/>
            <w:right w:val="none" w:sz="0" w:space="0" w:color="auto"/>
          </w:divBdr>
        </w:div>
        <w:div w:id="1398480776">
          <w:marLeft w:val="0"/>
          <w:marRight w:val="0"/>
          <w:marTop w:val="0"/>
          <w:marBottom w:val="0"/>
          <w:divBdr>
            <w:top w:val="none" w:sz="0" w:space="0" w:color="auto"/>
            <w:left w:val="none" w:sz="0" w:space="0" w:color="auto"/>
            <w:bottom w:val="none" w:sz="0" w:space="0" w:color="auto"/>
            <w:right w:val="none" w:sz="0" w:space="0" w:color="auto"/>
          </w:divBdr>
        </w:div>
        <w:div w:id="1218054762">
          <w:marLeft w:val="0"/>
          <w:marRight w:val="0"/>
          <w:marTop w:val="0"/>
          <w:marBottom w:val="0"/>
          <w:divBdr>
            <w:top w:val="none" w:sz="0" w:space="0" w:color="auto"/>
            <w:left w:val="none" w:sz="0" w:space="0" w:color="auto"/>
            <w:bottom w:val="none" w:sz="0" w:space="0" w:color="auto"/>
            <w:right w:val="none" w:sz="0" w:space="0" w:color="auto"/>
          </w:divBdr>
        </w:div>
        <w:div w:id="525876444">
          <w:marLeft w:val="0"/>
          <w:marRight w:val="0"/>
          <w:marTop w:val="0"/>
          <w:marBottom w:val="0"/>
          <w:divBdr>
            <w:top w:val="none" w:sz="0" w:space="0" w:color="auto"/>
            <w:left w:val="none" w:sz="0" w:space="0" w:color="auto"/>
            <w:bottom w:val="none" w:sz="0" w:space="0" w:color="auto"/>
            <w:right w:val="none" w:sz="0" w:space="0" w:color="auto"/>
          </w:divBdr>
        </w:div>
        <w:div w:id="1873416480">
          <w:marLeft w:val="0"/>
          <w:marRight w:val="0"/>
          <w:marTop w:val="0"/>
          <w:marBottom w:val="0"/>
          <w:divBdr>
            <w:top w:val="none" w:sz="0" w:space="0" w:color="auto"/>
            <w:left w:val="none" w:sz="0" w:space="0" w:color="auto"/>
            <w:bottom w:val="none" w:sz="0" w:space="0" w:color="auto"/>
            <w:right w:val="none" w:sz="0" w:space="0" w:color="auto"/>
          </w:divBdr>
        </w:div>
      </w:divsChild>
    </w:div>
    <w:div w:id="2111508485">
      <w:bodyDiv w:val="1"/>
      <w:marLeft w:val="0"/>
      <w:marRight w:val="0"/>
      <w:marTop w:val="0"/>
      <w:marBottom w:val="0"/>
      <w:divBdr>
        <w:top w:val="none" w:sz="0" w:space="0" w:color="auto"/>
        <w:left w:val="none" w:sz="0" w:space="0" w:color="auto"/>
        <w:bottom w:val="none" w:sz="0" w:space="0" w:color="auto"/>
        <w:right w:val="none" w:sz="0" w:space="0" w:color="auto"/>
      </w:divBdr>
    </w:div>
    <w:div w:id="211420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kulichki.com/zak/megd/meg03364.htm" TargetMode="External"/><Relationship Id="rId18" Type="http://schemas.openxmlformats.org/officeDocument/2006/relationships/hyperlink" Target="http://www.customs.ru/index.php?option=com_content&amp;view=article&amp;id=23351:2016-05-23-07-56-03&amp;catid=40:2011-01-24-15-02-45&amp;Itemid=2094&amp;Itemid=1835" TargetMode="External"/><Relationship Id="rId26" Type="http://schemas.openxmlformats.org/officeDocument/2006/relationships/hyperlink" Target="http://www.pravo.gov.ru" TargetMode="External"/><Relationship Id="rId39" Type="http://schemas.openxmlformats.org/officeDocument/2006/relationships/hyperlink" Target="http://www.cbsa-asfc.gc.ca/agency-agence/reports-rapports/rpp/2016-2017/rpp-2016-2017-eng.pdf" TargetMode="External"/><Relationship Id="rId3" Type="http://schemas.openxmlformats.org/officeDocument/2006/relationships/styles" Target="styles.xml"/><Relationship Id="rId21" Type="http://schemas.openxmlformats.org/officeDocument/2006/relationships/hyperlink" Target="https://www.wto.org/english/docs_e/legal_e/enabling_e.pdf" TargetMode="External"/><Relationship Id="rId34" Type="http://schemas.openxmlformats.org/officeDocument/2006/relationships/hyperlink" Target="http://www.un.org/ru/documents/decl_conv/conventions/agenda21_ch2.shtml" TargetMode="External"/><Relationship Id="rId42" Type="http://schemas.openxmlformats.org/officeDocument/2006/relationships/hyperlink" Target="http://larouchejapan.com/japanese/drupal-6.14/sites/default/files/text/List_National-System-of-Political-Economy.pdf" TargetMode="External"/><Relationship Id="rId47" Type="http://schemas.openxmlformats.org/officeDocument/2006/relationships/hyperlink" Target="https://www.wto.org/english/tratop_e/dda_e/dohaexplained_e.htm"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sce.org/ru/mc/39505?download=true" TargetMode="External"/><Relationship Id="rId17" Type="http://schemas.openxmlformats.org/officeDocument/2006/relationships/hyperlink" Target="http://www.consultant.ru/cons/cgi/online.cgi?req=doc&amp;base=LAW&amp;n=186310&amp;dst=0&amp;profile=0&amp;mb=LAW&amp;div=LAW&amp;BASENODE=&amp;SORTTYPE=0&amp;rnd=261745.343031261&amp;ts=640888206028543806349361023&amp;SEARCHPLUS=%D2%E0%EC%EE%E6%E5%ED%ED%EE%EC%20%EA%EE%E4%E5%EA%F1%E5%20%D2%E0%EC%EE%E6%E5%ED%ED%EE%E3%EE%20%F1%EE%FE%E7%E0&amp;SRD=true" TargetMode="External"/><Relationship Id="rId25" Type="http://schemas.openxmlformats.org/officeDocument/2006/relationships/hyperlink" Target="http://www.wcoomd.org/fr/topics/facilitation/instrument-and-tools/~/~/media/50518838DCAD4D4B9600B3E94F37C663.ashx" TargetMode="External"/><Relationship Id="rId33" Type="http://schemas.openxmlformats.org/officeDocument/2006/relationships/hyperlink" Target="http://www.un.org/ru/documents/decl_conv/declarations/riodecl.shtml" TargetMode="External"/><Relationship Id="rId38" Type="http://schemas.openxmlformats.org/officeDocument/2006/relationships/hyperlink" Target="http://eur-lex.europa.eu/legal-content/EN/TXT/?uri=CELEX%3A12002E%2FTXT" TargetMode="External"/><Relationship Id="rId46" Type="http://schemas.openxmlformats.org/officeDocument/2006/relationships/hyperlink" Target="http://www.wcoomd.org/en/topics/facilitation/activities-and-programmes/single-window.aspx" TargetMode="External"/><Relationship Id="rId2" Type="http://schemas.openxmlformats.org/officeDocument/2006/relationships/numbering" Target="numbering.xml"/><Relationship Id="rId16" Type="http://schemas.openxmlformats.org/officeDocument/2006/relationships/hyperlink" Target="http://akb.kgd.gov.kz/ru/content/protokol-ob-obmene-predvaritelnoy-informaciey-o-tovarah-i-transportnyh-sredstvah-2" TargetMode="External"/><Relationship Id="rId20" Type="http://schemas.openxmlformats.org/officeDocument/2006/relationships/hyperlink" Target="https://documents-dds-ny.un.org/doc/RESOLUTION/GEN/NR0/625/38/IMG/NR062538.pdf?OpenElement" TargetMode="External"/><Relationship Id="rId29" Type="http://schemas.openxmlformats.org/officeDocument/2006/relationships/hyperlink" Target="http://www.oxfordscholarship.com/view/10.1093/019829431X.001.0001/acprof-9780198294313" TargetMode="External"/><Relationship Id="rId41" Type="http://schemas.openxmlformats.org/officeDocument/2006/relationships/hyperlink" Target="https://www.wto.org/english/thewto_e/igo_obs_e.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ru/documents/decl_conv/declarations/intlaw_principles.shtml" TargetMode="External"/><Relationship Id="rId24" Type="http://schemas.openxmlformats.org/officeDocument/2006/relationships/hyperlink" Target="https://www.celnisprava.cz/cz/clo/celni-hodnota/Celn%20hodnota/compendium_2008_en.pdf" TargetMode="External"/><Relationship Id="rId32" Type="http://schemas.openxmlformats.org/officeDocument/2006/relationships/hyperlink" Target="http://docplayer.ru/33127241-Novellizaciya-tamozhennogo-zakonodatelstva-rf-kak-rezultat-deystviya-mezhdunarodny-tamozhennyh-soglasheniy.html" TargetMode="External"/><Relationship Id="rId37" Type="http://schemas.openxmlformats.org/officeDocument/2006/relationships/hyperlink" Target="https://ec.europa.eu/neighbourhood-enlargement/policy/from-6-to-28-members_en" TargetMode="External"/><Relationship Id="rId40" Type="http://schemas.openxmlformats.org/officeDocument/2006/relationships/hyperlink" Target="http://unctad.org/en/Pages/DTL/TTL/ASYCUDA-Programme.aspx" TargetMode="External"/><Relationship Id="rId45" Type="http://schemas.openxmlformats.org/officeDocument/2006/relationships/hyperlink" Target="http://www.wcoomd.org/en/topics/enforcement-and-compliance/instruments-and-tools/~/media/DFAAF3B7943E4A53B12475C7CE54D8BD.ash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mu.gov.ua/control/ru/publish/article?art_id=249604649&amp;cat_id=244843950" TargetMode="External"/><Relationship Id="rId23" Type="http://schemas.openxmlformats.org/officeDocument/2006/relationships/hyperlink" Target="http://www.un.org/ru/documents/decl_conv/declarations/sao_paulo_consensus_ch4.shtml" TargetMode="External"/><Relationship Id="rId28" Type="http://schemas.openxmlformats.org/officeDocument/2006/relationships/hyperlink" Target="https://books.google.ru/books?id=sfXHCgAAQBAJ&amp;pg=PA53&amp;lpg=PA53&amp;dq=Can+not+ensure+uniform+application+of+the+customs+legislation+of+the+European+Union+25+by+national+administrations,+which+violates+Art.+X.&amp;source=bl&amp;ots=K0IRLHX3A0&amp;sig=Lr2_5QdTA5Q0AIp_BN3ySdK3xHM&amp;hl=ru&amp;sa=X&amp;ved=0ahUKEwjHrfzuqODTAhUJCpoKHR6DDFQQ6AEIJzAA" TargetMode="External"/><Relationship Id="rId36" Type="http://schemas.openxmlformats.org/officeDocument/2006/relationships/hyperlink" Target="http://customs.ru/index.php?option=com_content&amp;view=article&amp;id=18195:------44-&amp;catid=49:press-cat&amp;Itemid=107" TargetMode="External"/><Relationship Id="rId49" Type="http://schemas.openxmlformats.org/officeDocument/2006/relationships/hyperlink" Target="http://www.tbs-sct.gc.ca/dpr-rmr/2009-2010/inst/bsf/bsf-eng.pdf" TargetMode="External"/><Relationship Id="rId10" Type="http://schemas.openxmlformats.org/officeDocument/2006/relationships/hyperlink" Target="https://rm.coe.int/16800656ce" TargetMode="External"/><Relationship Id="rId19" Type="http://schemas.openxmlformats.org/officeDocument/2006/relationships/hyperlink" Target="http://www.mid.ru/ru/foreign_policy/international_contracts/2_contract/-/storage-viewer/bilateral/page-1/43614?_storageviewer_WAR_storageviewerportlet_advancedSearch=false&amp;_storageviewer_WAR_storageviewerportlet_keywords=%D0%B8%D1%80%D0%B0%D0%BD&amp;_storageviewer_WAR_storageviewerportlet_fromPage=search&amp;_storageviewer_WAR_storageviewerportlet_andOperator=1" TargetMode="External"/><Relationship Id="rId31" Type="http://schemas.openxmlformats.org/officeDocument/2006/relationships/hyperlink" Target="http://www.vsemirnyjbank.org/ru/about/history" TargetMode="External"/><Relationship Id="rId44" Type="http://schemas.openxmlformats.org/officeDocument/2006/relationships/hyperlink" Target="https://www.wto.org/english/thewto_e/whatis_e/tif_e/org6_e.htm"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ipo.int/edocs/trtdocs/en/beu/trt_beu.pdf" TargetMode="External"/><Relationship Id="rId14" Type="http://schemas.openxmlformats.org/officeDocument/2006/relationships/hyperlink" Target="http://base.consultant.ru/cons/cgi/online.cgi?req=doc;base=INT;n=41357" TargetMode="External"/><Relationship Id="rId22" Type="http://schemas.openxmlformats.org/officeDocument/2006/relationships/hyperlink" Target="http://base.garant.ru/1148021/" TargetMode="External"/><Relationship Id="rId27" Type="http://schemas.openxmlformats.org/officeDocument/2006/relationships/hyperlink" Target="http://ved.customs.ru/index.php?option=com_content&amp;view=article&amp;id=1946:2016-04-22-05-34-00&amp;catid=20:2010-09-09-00-47-43&amp;Itemid=1794" TargetMode="External"/><Relationship Id="rId30" Type="http://schemas.openxmlformats.org/officeDocument/2006/relationships/hyperlink" Target="http://customs.ru/index.php?option=com_content&amp;view=article&amp;id=23351:2016-05-23-07-56-03&amp;catid=40:2011-01-24-15-02-45" TargetMode="External"/><Relationship Id="rId35" Type="http://schemas.openxmlformats.org/officeDocument/2006/relationships/hyperlink" Target="http://customs.ru/index.php?option=com_content&amp;view=article&amp;id=21388:2015-07-10-06-05-40&amp;catid=40:2011-01-24-15-02-45" TargetMode="External"/><Relationship Id="rId43" Type="http://schemas.openxmlformats.org/officeDocument/2006/relationships/hyperlink" Target="http://www.wcoomd.org/en/about-us/what-is-the-wco/au_history.aspx" TargetMode="External"/><Relationship Id="rId48" Type="http://schemas.openxmlformats.org/officeDocument/2006/relationships/hyperlink" Target="http://www.imf.org/About/Factsheets/IMF-at-a-Glance?pdf=1" TargetMode="External"/><Relationship Id="rId8" Type="http://schemas.openxmlformats.org/officeDocument/2006/relationships/hyperlink" Target="https://www.wto.org/english/thewto_e/countries_e/kyrgyz_republic_e.htm" TargetMode="External"/><Relationship Id="rId51"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wto.org/english/docs_e/legal_e/enabling_e.pdf" TargetMode="External"/><Relationship Id="rId18" Type="http://schemas.openxmlformats.org/officeDocument/2006/relationships/hyperlink" Target="http://www.wcoomd.org/en/about-us/wco-members/membership.aspx" TargetMode="External"/><Relationship Id="rId26" Type="http://schemas.openxmlformats.org/officeDocument/2006/relationships/hyperlink" Target="https://www.wto.org/english/thewto_e/whatis_e/tif_e/org6_e.htm" TargetMode="External"/><Relationship Id="rId39" Type="http://schemas.openxmlformats.org/officeDocument/2006/relationships/hyperlink" Target="http://www.wcoomd.org/en/topics/facilitation/activities-and-programmes/single-window.aspx" TargetMode="External"/><Relationship Id="rId21" Type="http://schemas.openxmlformats.org/officeDocument/2006/relationships/hyperlink" Target="http://www.tbs-sct.gc.ca/dpr-rmr/2009-2010/inst/bsf/bsf-eng.pdf" TargetMode="External"/><Relationship Id="rId34" Type="http://schemas.openxmlformats.org/officeDocument/2006/relationships/hyperlink" Target="http://www.wcoomd.org/en/topics/facilitation/instrument-and-tools/tools/data-model.aspx" TargetMode="External"/><Relationship Id="rId42" Type="http://schemas.openxmlformats.org/officeDocument/2006/relationships/hyperlink" Target="http://www.wcoomd.org/en/topics/capacity-building/overview/~/media/3C486A00F972488DB85F687EA0F551FB.ashx" TargetMode="External"/><Relationship Id="rId47" Type="http://schemas.openxmlformats.org/officeDocument/2006/relationships/hyperlink" Target="http://eur-lex.europa.eu/legal-content/EN/TXT/?uri=CELEX%3A12002E%2FTXT" TargetMode="External"/><Relationship Id="rId50" Type="http://schemas.openxmlformats.org/officeDocument/2006/relationships/hyperlink" Target="http://eur-lex.europa.eu/legal-content/EN/TXT/?uri=CELEX:41995A1127%2803%29" TargetMode="External"/><Relationship Id="rId55" Type="http://schemas.openxmlformats.org/officeDocument/2006/relationships/hyperlink" Target="http://www.cbsa-asfc.gc.ca/agency-agence/reports-rapports/rpp/2016-2017/rpp-2016-2017-eng.pdf" TargetMode="External"/><Relationship Id="rId63" Type="http://schemas.openxmlformats.org/officeDocument/2006/relationships/hyperlink" Target="http://www.tbs-sct.gc.ca/dpr-rmr/2009-2010/inst/bsf/bsf-eng.pdf" TargetMode="External"/><Relationship Id="rId7" Type="http://schemas.openxmlformats.org/officeDocument/2006/relationships/hyperlink" Target="https://www.osce.org/ru/mc/39505?download=true" TargetMode="External"/><Relationship Id="rId2" Type="http://schemas.openxmlformats.org/officeDocument/2006/relationships/hyperlink" Target="http://customs.ru/index.php?option=com_content&amp;view=article&amp;id=18195:------44-&amp;catid=49:press-cat&amp;Itemid=107" TargetMode="External"/><Relationship Id="rId16" Type="http://schemas.openxmlformats.org/officeDocument/2006/relationships/hyperlink" Target="http://www.wipo.int/edocs/trtdocs/en/beu/trt_beu.pdf" TargetMode="External"/><Relationship Id="rId20" Type="http://schemas.openxmlformats.org/officeDocument/2006/relationships/hyperlink" Target="http://www.wcoomd.org/fr/topics/facilitation/instrument-and-tools/~/~/media/50518838DCAD4D4B9600B3E94F37C663.ashx" TargetMode="External"/><Relationship Id="rId29" Type="http://schemas.openxmlformats.org/officeDocument/2006/relationships/hyperlink" Target="https://www.wto.org/english/thewto_e/whatis_e/tif_e/understanding_e.pdf" TargetMode="External"/><Relationship Id="rId41" Type="http://schemas.openxmlformats.org/officeDocument/2006/relationships/hyperlink" Target="http://docs.cntd.ru/document/901773316" TargetMode="External"/><Relationship Id="rId54" Type="http://schemas.openxmlformats.org/officeDocument/2006/relationships/hyperlink" Target="http://www.wcoomd.org/en/topics/enforcement-and-compliance/instruments-and-tools/~/media/DFAAF3B7943E4A53B12475C7CE54D8BD.ashx" TargetMode="External"/><Relationship Id="rId62" Type="http://schemas.openxmlformats.org/officeDocument/2006/relationships/hyperlink" Target="http://www.tbs-sct.gc.ca/dpr-rmr/2009-2010/inst/bsf/bsf-eng.pdf" TargetMode="External"/><Relationship Id="rId1" Type="http://schemas.openxmlformats.org/officeDocument/2006/relationships/hyperlink" Target="http://www.interfax.ru/russia/509565" TargetMode="External"/><Relationship Id="rId6" Type="http://schemas.openxmlformats.org/officeDocument/2006/relationships/hyperlink" Target="http://www.un.org/ru/documents/decl_conv/declarations/intlaw_principles.shtml" TargetMode="External"/><Relationship Id="rId11" Type="http://schemas.openxmlformats.org/officeDocument/2006/relationships/hyperlink" Target="http://www.un.org/ru/documents/decl_conv/declarations/riodecl.shtml" TargetMode="External"/><Relationship Id="rId24" Type="http://schemas.openxmlformats.org/officeDocument/2006/relationships/hyperlink" Target="http://www.vsemirnyjbank.org/ru/about/history" TargetMode="External"/><Relationship Id="rId32" Type="http://schemas.openxmlformats.org/officeDocument/2006/relationships/hyperlink" Target="https://www.wto.org/english/docs_e/legal_e/20-val.pdf" TargetMode="External"/><Relationship Id="rId37" Type="http://schemas.openxmlformats.org/officeDocument/2006/relationships/hyperlink" Target="http://www.wcoomd.org/en/topics/enforcement-and-compliance/instruments-and-tools/~/media/B5B0004592874167857AF88FC5783063.ash" TargetMode="External"/><Relationship Id="rId40" Type="http://schemas.openxmlformats.org/officeDocument/2006/relationships/hyperlink" Target="http://docplayer.ru/33127241-Novellizaciya-tamozhennogo-zakonodatelstva-rf-kak-rezultat-deystviya-mezhdunarodny-tamozhennyh-soglasheniy.html" TargetMode="External"/><Relationship Id="rId45" Type="http://schemas.openxmlformats.org/officeDocument/2006/relationships/hyperlink" Target="https://www.wto.org/" TargetMode="External"/><Relationship Id="rId53" Type="http://schemas.openxmlformats.org/officeDocument/2006/relationships/hyperlink" Target="http://www.eesc.europa.eu/resources/docs/customs_en-1.pdf" TargetMode="External"/><Relationship Id="rId58" Type="http://schemas.openxmlformats.org/officeDocument/2006/relationships/hyperlink" Target="http://laws-lois.justice.gc.ca/eng/acts/p-21/" TargetMode="External"/><Relationship Id="rId66" Type="http://schemas.openxmlformats.org/officeDocument/2006/relationships/hyperlink" Target="http://customs.gov.md:888/index.php?id=2916" TargetMode="External"/><Relationship Id="rId5" Type="http://schemas.openxmlformats.org/officeDocument/2006/relationships/hyperlink" Target="https://www.celnisprava.cz/cz/clo/celni-hodnota/Celn%20hodnota/compendium_2008_en.pdf" TargetMode="External"/><Relationship Id="rId15" Type="http://schemas.openxmlformats.org/officeDocument/2006/relationships/hyperlink" Target="http://larouchejapan.com/japanese/drupal-6.14/sites/default/files/text/List_National-System-of-Political-Economy.pdf" TargetMode="External"/><Relationship Id="rId23" Type="http://schemas.openxmlformats.org/officeDocument/2006/relationships/hyperlink" Target="http://ved.customs.ru/index.php?option=com_content&amp;view=article&amp;id=1946:2016-04-22-05-34-00&amp;catid=20:2010-09-09-00-47-43&amp;Itemid=1794" TargetMode="External"/><Relationship Id="rId28" Type="http://schemas.openxmlformats.org/officeDocument/2006/relationships/hyperlink" Target="https://www.wto.org/english/tratop_e/dda_e/dohaexplained_e.htm" TargetMode="External"/><Relationship Id="rId36" Type="http://schemas.openxmlformats.org/officeDocument/2006/relationships/hyperlink" Target="http://www3.wcoomd.org/files/1.%20Public%20files/PDFandDocuments/Procedures%20and%20Facilitation_2/Globally_Netwok_Concept/GNC_FAQ_EN.pdf" TargetMode="External"/><Relationship Id="rId49" Type="http://schemas.openxmlformats.org/officeDocument/2006/relationships/hyperlink" Target="http://eur-lex.europa.eu/legal-content/EN/TXT/?uri=celex:31997R0515" TargetMode="External"/><Relationship Id="rId57" Type="http://schemas.openxmlformats.org/officeDocument/2006/relationships/hyperlink" Target="http://laws-lois.justice.gc.ca/eng/acts/C-52.6/" TargetMode="External"/><Relationship Id="rId61" Type="http://schemas.openxmlformats.org/officeDocument/2006/relationships/hyperlink" Target="http://laws-lois.justice.gc.ca/eng/acts/A-1/" TargetMode="External"/><Relationship Id="rId10" Type="http://schemas.openxmlformats.org/officeDocument/2006/relationships/hyperlink" Target="https://documents-dds-ny.un.org/doc/RESOLUTION/GEN/NR0/625/38/IMG/NR062538.pdf?OpenElement" TargetMode="External"/><Relationship Id="rId19" Type="http://schemas.openxmlformats.org/officeDocument/2006/relationships/hyperlink" Target="http://www.consultant.ru/cons/cgi/online.cgi?req=doc&amp;base=LAW&amp;n=186310&amp;dst=0&amp;profile=0&amp;mb=LAW&amp;div=LAW&amp;BASENODE=&amp;SORTTYPE=0&amp;rnd=261745.343031261&amp;ts=640888206028543806349361023&amp;SEARCHPLUS=%D2%E0%EC%EE%E6%E5%ED%ED%EE%EC%20%EA%EE%E4%E5%EA%F1%E5%20%D2%E0%EC%EE%E6%E5%ED%ED%EE%E3%EE%20%F1%EE%FE%E7%E0&amp;SRD=true" TargetMode="External"/><Relationship Id="rId31" Type="http://schemas.openxmlformats.org/officeDocument/2006/relationships/hyperlink" Target="http://www.oecd.org/tad/facilitation/The%20WTO%20Trade%20Facilitation%20Agreement%20%E2%80%93%20Potential%20Impact%20on%20Trade%20Costs.pdf" TargetMode="External"/><Relationship Id="rId44" Type="http://schemas.openxmlformats.org/officeDocument/2006/relationships/hyperlink" Target="http://unctad.org/en/Pages/DTL/TTL/ASYCUDA-Programme.aspx" TargetMode="External"/><Relationship Id="rId52" Type="http://schemas.openxmlformats.org/officeDocument/2006/relationships/hyperlink" Target="http://www.eesc.europa.eu/resources/docs/customs_en-1.pdf" TargetMode="External"/><Relationship Id="rId60" Type="http://schemas.openxmlformats.org/officeDocument/2006/relationships/hyperlink" Target="http://laws-lois.justice.gc.ca/eng/Const/page-15.html" TargetMode="External"/><Relationship Id="rId65" Type="http://schemas.openxmlformats.org/officeDocument/2006/relationships/hyperlink" Target="http://www.kmu.gov.ua/control/ru/publish/article?art_id=249604649&amp;cat_id=244843950" TargetMode="External"/><Relationship Id="rId4" Type="http://schemas.openxmlformats.org/officeDocument/2006/relationships/hyperlink" Target="http://www.millerco.com/pdfdocuments/Commentary%2025.1.pdf" TargetMode="External"/><Relationship Id="rId9" Type="http://schemas.openxmlformats.org/officeDocument/2006/relationships/hyperlink" Target="http://www.un.org/ru/documents/decl_conv/declarations/sao_paulo_consensus_ch4.shtml" TargetMode="External"/><Relationship Id="rId14" Type="http://schemas.openxmlformats.org/officeDocument/2006/relationships/hyperlink" Target="http://www.customs.ru/index.php?option=com_content&amp;view=article&amp;id=23351:2016-05-23-07-56-03&amp;catid=40:2011-01-24-15-02-45&amp;Itemid=2094&amp;Itemid=1835" TargetMode="External"/><Relationship Id="rId22" Type="http://schemas.openxmlformats.org/officeDocument/2006/relationships/hyperlink" Target="http://www.mid.ru/ru/foreign_policy/international_contracts/2_contract/-/storage-viewer/bilateral/page-1/43614?_storageviewer_WAR_storageviewerportlet_advancedSearch=false&amp;_storageviewer_WAR_storageviewerportlet_keywords=%D0%B8%D1%80%D0%B0%D0%BD&amp;_storageviewer_WAR_storageviewerportlet_fromPage=search&amp;_storageviewer_WAR_storageviewerportlet_andOperator=1" TargetMode="External"/><Relationship Id="rId27" Type="http://schemas.openxmlformats.org/officeDocument/2006/relationships/hyperlink" Target="https://www.wto.org/english/thewto_e/igo_obs_e.htm" TargetMode="External"/><Relationship Id="rId30" Type="http://schemas.openxmlformats.org/officeDocument/2006/relationships/hyperlink" Target="https://www.wto.org/english/tratop_e/tradfa_e/tradfa_e.htm" TargetMode="External"/><Relationship Id="rId35" Type="http://schemas.openxmlformats.org/officeDocument/2006/relationships/hyperlink" Target="http://www.wcoomd.org/en/topics/facilitation/resources/~/media/01713916ED2A4BD38DC119C5E64B890D.ashx" TargetMode="External"/><Relationship Id="rId43" Type="http://schemas.openxmlformats.org/officeDocument/2006/relationships/hyperlink" Target="http://www.wcoomd.org/~/media/wco/public/global/pdf/about-us/administrative-documents/strategic-plan-part-i-members-and-public.pdf?db=web" TargetMode="External"/><Relationship Id="rId48" Type="http://schemas.openxmlformats.org/officeDocument/2006/relationships/hyperlink" Target="https://books.google.ru/books?id=sfXHCgAAQBAJ&amp;pg=PA53&amp;lpg=PA53&amp;dq=Can+not+ensure+uniform+application+of+the+customs+legislation+of+the+European+Union+25+by+national+administrations,+which+violates+Art.+X.&amp;source=bl&amp;ots=K0IRLHX3A0&amp;sig=Lr2_5QdTA5Q0AIp_BN3ySdK3xHM&amp;hl=ru&amp;sa=X&amp;ved=0ahUKEwjHrfzuqODTAhUJCpoKHR6DDFQQ6AEIJzAA" TargetMode="External"/><Relationship Id="rId56" Type="http://schemas.openxmlformats.org/officeDocument/2006/relationships/hyperlink" Target="http://www.tbs-sct.gc.ca/dpr-rmr/2009-2010/inst/bsf/bsf-eng.pdf" TargetMode="External"/><Relationship Id="rId64" Type="http://schemas.openxmlformats.org/officeDocument/2006/relationships/hyperlink" Target="http://akb.kgd.gov.kz/ru/content/protokol-ob-obmene-predvaritelnoy-informaciey-o-tovarah-i-transportnyh-sredstvah-2" TargetMode="External"/><Relationship Id="rId8" Type="http://schemas.openxmlformats.org/officeDocument/2006/relationships/hyperlink" Target="http://www.un.org/ru/ga/unctad/unctad11_docs.shtml" TargetMode="External"/><Relationship Id="rId51" Type="http://schemas.openxmlformats.org/officeDocument/2006/relationships/hyperlink" Target="https://rm.coe.int/16800656ce" TargetMode="External"/><Relationship Id="rId3" Type="http://schemas.openxmlformats.org/officeDocument/2006/relationships/hyperlink" Target="http://tass.ru/ekonomika/2336001" TargetMode="External"/><Relationship Id="rId12" Type="http://schemas.openxmlformats.org/officeDocument/2006/relationships/hyperlink" Target="http://www.un.org/ru/documents/decl_conv/conventions/agenda21_ch2.shtml" TargetMode="External"/><Relationship Id="rId17" Type="http://schemas.openxmlformats.org/officeDocument/2006/relationships/hyperlink" Target="http://www.wcoomd.org/en/about-us/what-is-the-wco/au_history.aspx" TargetMode="External"/><Relationship Id="rId25" Type="http://schemas.openxmlformats.org/officeDocument/2006/relationships/hyperlink" Target="http://www.imf.org/About/Factsheets/IMF-at-a-Glance?pdf=1" TargetMode="External"/><Relationship Id="rId33" Type="http://schemas.openxmlformats.org/officeDocument/2006/relationships/hyperlink" Target="http://www.un.org/en/sc/ctc/specialmeetings/2007-nairobi/docs/SAFE.pdf" TargetMode="External"/><Relationship Id="rId38" Type="http://schemas.openxmlformats.org/officeDocument/2006/relationships/hyperlink" Target="http://www.wcoomd.org/~/media/wco/public/global/pdf/topics/facilitation/instruments-and-tools/tools/immediate-release-guidelines/immediate-release-guidelines-_-version-2014.pdf?db=web" TargetMode="External"/><Relationship Id="rId46" Type="http://schemas.openxmlformats.org/officeDocument/2006/relationships/hyperlink" Target="https://ec.europa.eu/neighbourhood-enlargement/policy/from-6-to-28-members_en" TargetMode="External"/><Relationship Id="rId59" Type="http://schemas.openxmlformats.org/officeDocument/2006/relationships/hyperlink" Target="http://laws-lois.justice.gc.ca/eng/acts/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9D30-F7C5-48FD-A106-CCECAB54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20219</Words>
  <Characters>115253</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dc:creator>
  <cp:keywords/>
  <dc:description/>
  <cp:lastModifiedBy>Yana Ohion</cp:lastModifiedBy>
  <cp:revision>2</cp:revision>
  <dcterms:created xsi:type="dcterms:W3CDTF">2017-05-11T12:48:00Z</dcterms:created>
  <dcterms:modified xsi:type="dcterms:W3CDTF">2017-05-11T12:48:00Z</dcterms:modified>
</cp:coreProperties>
</file>