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48" w:rsidRPr="00D66348" w:rsidRDefault="00D66348" w:rsidP="000E0781">
      <w:pPr>
        <w:spacing w:after="200" w:line="276" w:lineRule="auto"/>
        <w:jc w:val="center"/>
        <w:rPr>
          <w:rFonts w:cs="Times New Roman"/>
          <w:sz w:val="28"/>
          <w:szCs w:val="28"/>
        </w:rPr>
      </w:pPr>
      <w:r w:rsidRPr="00D66348">
        <w:rPr>
          <w:rFonts w:cs="Times New Roman"/>
          <w:sz w:val="28"/>
          <w:szCs w:val="28"/>
        </w:rPr>
        <w:t>Санкт-Петербургский государственный университет</w:t>
      </w:r>
    </w:p>
    <w:p w:rsidR="00D66348" w:rsidRPr="00D66348" w:rsidRDefault="00D66348" w:rsidP="000E0781">
      <w:pPr>
        <w:spacing w:after="200" w:line="276" w:lineRule="auto"/>
        <w:jc w:val="center"/>
        <w:rPr>
          <w:rFonts w:cs="Times New Roman"/>
          <w:sz w:val="28"/>
          <w:szCs w:val="28"/>
        </w:rPr>
      </w:pPr>
      <w:r w:rsidRPr="00D66348">
        <w:rPr>
          <w:rFonts w:cs="Times New Roman"/>
          <w:sz w:val="28"/>
          <w:szCs w:val="28"/>
        </w:rPr>
        <w:t>Кафедра коммерческого права</w:t>
      </w:r>
    </w:p>
    <w:p w:rsidR="00D66348" w:rsidRPr="00D66348" w:rsidRDefault="00D66348" w:rsidP="00D66348">
      <w:pPr>
        <w:spacing w:after="200" w:line="360" w:lineRule="auto"/>
        <w:jc w:val="center"/>
        <w:rPr>
          <w:rFonts w:cs="Times New Roman"/>
          <w:sz w:val="28"/>
          <w:szCs w:val="28"/>
        </w:rPr>
      </w:pPr>
    </w:p>
    <w:p w:rsidR="00D66348" w:rsidRPr="00D66348" w:rsidRDefault="00D66348" w:rsidP="00D66348">
      <w:pPr>
        <w:spacing w:after="200" w:line="360" w:lineRule="auto"/>
        <w:rPr>
          <w:rFonts w:cs="Times New Roman"/>
          <w:sz w:val="28"/>
          <w:szCs w:val="28"/>
        </w:rPr>
      </w:pPr>
    </w:p>
    <w:p w:rsidR="00D66348" w:rsidRPr="00D66348" w:rsidRDefault="00D66348" w:rsidP="00D66348">
      <w:pPr>
        <w:spacing w:after="200" w:line="360" w:lineRule="auto"/>
        <w:rPr>
          <w:rFonts w:cs="Times New Roman"/>
          <w:sz w:val="28"/>
          <w:szCs w:val="28"/>
        </w:rPr>
      </w:pPr>
    </w:p>
    <w:p w:rsidR="00D66348" w:rsidRPr="00D66348" w:rsidRDefault="000E0781" w:rsidP="000E0781">
      <w:pPr>
        <w:spacing w:after="200" w:line="276" w:lineRule="auto"/>
        <w:jc w:val="center"/>
        <w:rPr>
          <w:rFonts w:cs="Times New Roman"/>
          <w:b/>
          <w:sz w:val="36"/>
          <w:szCs w:val="28"/>
        </w:rPr>
      </w:pPr>
      <w:r>
        <w:rPr>
          <w:rFonts w:cs="Times New Roman"/>
          <w:b/>
          <w:sz w:val="36"/>
          <w:szCs w:val="28"/>
        </w:rPr>
        <w:t>Правовой статус третейских судов, разрешающих предпринимательские споры</w:t>
      </w:r>
    </w:p>
    <w:p w:rsidR="00D66348" w:rsidRDefault="00D66348" w:rsidP="00D66348">
      <w:pPr>
        <w:spacing w:line="360" w:lineRule="auto"/>
        <w:ind w:left="5664"/>
        <w:rPr>
          <w:rFonts w:cs="Times New Roman"/>
          <w:sz w:val="28"/>
          <w:szCs w:val="28"/>
        </w:rPr>
      </w:pPr>
      <w:bookmarkStart w:id="0" w:name="_GoBack"/>
      <w:bookmarkEnd w:id="0"/>
    </w:p>
    <w:p w:rsidR="000E0781" w:rsidRDefault="000E0781" w:rsidP="00D66348">
      <w:pPr>
        <w:spacing w:line="360" w:lineRule="auto"/>
        <w:ind w:left="5664"/>
        <w:rPr>
          <w:rFonts w:cs="Times New Roman"/>
          <w:sz w:val="28"/>
          <w:szCs w:val="28"/>
        </w:rPr>
      </w:pPr>
    </w:p>
    <w:p w:rsidR="000E0781" w:rsidRDefault="000E0781" w:rsidP="00D66348">
      <w:pPr>
        <w:spacing w:line="360" w:lineRule="auto"/>
        <w:ind w:left="5664"/>
        <w:rPr>
          <w:rFonts w:cs="Times New Roman"/>
          <w:sz w:val="28"/>
          <w:szCs w:val="28"/>
        </w:rPr>
      </w:pPr>
    </w:p>
    <w:p w:rsidR="000E0781" w:rsidRDefault="000E0781" w:rsidP="00D66348">
      <w:pPr>
        <w:spacing w:line="360" w:lineRule="auto"/>
        <w:ind w:left="5664"/>
        <w:rPr>
          <w:rFonts w:cs="Times New Roman"/>
          <w:sz w:val="28"/>
          <w:szCs w:val="28"/>
        </w:rPr>
      </w:pPr>
    </w:p>
    <w:p w:rsidR="000E0781" w:rsidRDefault="000E0781" w:rsidP="00D66348">
      <w:pPr>
        <w:spacing w:line="360" w:lineRule="auto"/>
        <w:ind w:left="5664"/>
        <w:rPr>
          <w:rFonts w:cs="Times New Roman"/>
          <w:sz w:val="28"/>
          <w:szCs w:val="28"/>
        </w:rPr>
      </w:pPr>
    </w:p>
    <w:p w:rsidR="000E0781" w:rsidRPr="00D66348" w:rsidRDefault="000E0781" w:rsidP="00D66348">
      <w:pPr>
        <w:spacing w:line="360" w:lineRule="auto"/>
        <w:ind w:left="5664"/>
        <w:rPr>
          <w:rFonts w:cs="Times New Roman"/>
          <w:sz w:val="28"/>
          <w:szCs w:val="28"/>
        </w:rPr>
      </w:pPr>
    </w:p>
    <w:p w:rsidR="00D66348" w:rsidRPr="00D66348" w:rsidRDefault="000E0781" w:rsidP="000E0781">
      <w:pPr>
        <w:ind w:firstLine="4820"/>
        <w:rPr>
          <w:rFonts w:cs="Times New Roman"/>
          <w:sz w:val="28"/>
          <w:szCs w:val="28"/>
        </w:rPr>
      </w:pPr>
      <w:r>
        <w:rPr>
          <w:rFonts w:cs="Times New Roman"/>
          <w:sz w:val="28"/>
          <w:szCs w:val="28"/>
        </w:rPr>
        <w:t xml:space="preserve">Выпускная квалификационная </w:t>
      </w:r>
      <w:r w:rsidR="00D66348" w:rsidRPr="00D66348">
        <w:rPr>
          <w:rFonts w:cs="Times New Roman"/>
          <w:sz w:val="28"/>
          <w:szCs w:val="28"/>
        </w:rPr>
        <w:t xml:space="preserve">работа: </w:t>
      </w:r>
    </w:p>
    <w:p w:rsidR="00D66348" w:rsidRPr="00D66348" w:rsidRDefault="00D66348" w:rsidP="000E0781">
      <w:pPr>
        <w:ind w:firstLine="4820"/>
        <w:rPr>
          <w:rFonts w:cs="Times New Roman"/>
          <w:sz w:val="28"/>
          <w:szCs w:val="28"/>
        </w:rPr>
      </w:pPr>
      <w:r w:rsidRPr="00D66348">
        <w:rPr>
          <w:rFonts w:cs="Times New Roman"/>
          <w:sz w:val="28"/>
          <w:szCs w:val="28"/>
        </w:rPr>
        <w:t xml:space="preserve">студентки </w:t>
      </w:r>
      <w:r w:rsidR="000E0781">
        <w:rPr>
          <w:rFonts w:cs="Times New Roman"/>
          <w:sz w:val="28"/>
          <w:szCs w:val="28"/>
        </w:rPr>
        <w:t>2</w:t>
      </w:r>
      <w:r w:rsidRPr="00D66348">
        <w:rPr>
          <w:rFonts w:cs="Times New Roman"/>
          <w:sz w:val="28"/>
          <w:szCs w:val="28"/>
        </w:rPr>
        <w:t xml:space="preserve"> курса магистратуры</w:t>
      </w:r>
    </w:p>
    <w:p w:rsidR="00D66348" w:rsidRPr="00D66348" w:rsidRDefault="00D66348" w:rsidP="000E0781">
      <w:pPr>
        <w:ind w:firstLine="4820"/>
        <w:rPr>
          <w:rFonts w:cs="Times New Roman"/>
          <w:sz w:val="28"/>
          <w:szCs w:val="28"/>
        </w:rPr>
      </w:pPr>
      <w:r w:rsidRPr="00D66348">
        <w:rPr>
          <w:rFonts w:cs="Times New Roman"/>
          <w:sz w:val="28"/>
          <w:szCs w:val="28"/>
        </w:rPr>
        <w:t>очной формы обучения</w:t>
      </w:r>
    </w:p>
    <w:p w:rsidR="00D66348" w:rsidRPr="00D66348" w:rsidRDefault="00D66348" w:rsidP="000E0781">
      <w:pPr>
        <w:ind w:firstLine="4820"/>
        <w:rPr>
          <w:rFonts w:cs="Times New Roman"/>
          <w:sz w:val="28"/>
          <w:szCs w:val="28"/>
        </w:rPr>
      </w:pPr>
      <w:r w:rsidRPr="00D66348">
        <w:rPr>
          <w:rFonts w:cs="Times New Roman"/>
          <w:sz w:val="28"/>
          <w:szCs w:val="28"/>
        </w:rPr>
        <w:t>Облезиной Дарьи Дмитриевны</w:t>
      </w:r>
    </w:p>
    <w:p w:rsidR="00D66348" w:rsidRPr="00D66348" w:rsidRDefault="00D66348" w:rsidP="000E0781">
      <w:pPr>
        <w:ind w:left="5664"/>
        <w:jc w:val="right"/>
        <w:rPr>
          <w:rFonts w:cs="Times New Roman"/>
          <w:sz w:val="28"/>
          <w:szCs w:val="28"/>
        </w:rPr>
      </w:pPr>
    </w:p>
    <w:p w:rsidR="00D66348" w:rsidRPr="00D66348" w:rsidRDefault="00D66348" w:rsidP="000E0781">
      <w:pPr>
        <w:ind w:firstLine="4820"/>
        <w:rPr>
          <w:rFonts w:cs="Times New Roman"/>
          <w:sz w:val="28"/>
          <w:szCs w:val="28"/>
        </w:rPr>
      </w:pPr>
      <w:r w:rsidRPr="00D66348">
        <w:rPr>
          <w:rFonts w:cs="Times New Roman"/>
          <w:sz w:val="28"/>
          <w:szCs w:val="28"/>
        </w:rPr>
        <w:t>Научный руководитель:</w:t>
      </w:r>
    </w:p>
    <w:p w:rsidR="00D66348" w:rsidRPr="00D66348" w:rsidRDefault="00D66348" w:rsidP="000E0781">
      <w:pPr>
        <w:ind w:firstLine="4820"/>
        <w:rPr>
          <w:rFonts w:cs="Times New Roman"/>
          <w:sz w:val="28"/>
          <w:szCs w:val="28"/>
        </w:rPr>
      </w:pPr>
      <w:r w:rsidRPr="00D66348">
        <w:rPr>
          <w:rFonts w:cs="Times New Roman"/>
          <w:sz w:val="28"/>
          <w:szCs w:val="28"/>
        </w:rPr>
        <w:t>профессор, доктор юридических наук</w:t>
      </w:r>
    </w:p>
    <w:p w:rsidR="00D66348" w:rsidRPr="00D66348" w:rsidRDefault="00D66348" w:rsidP="000E0781">
      <w:pPr>
        <w:ind w:firstLine="4820"/>
        <w:rPr>
          <w:rFonts w:cs="Times New Roman"/>
          <w:sz w:val="28"/>
          <w:szCs w:val="28"/>
        </w:rPr>
      </w:pPr>
      <w:r w:rsidRPr="00D66348">
        <w:rPr>
          <w:rFonts w:cs="Times New Roman"/>
          <w:sz w:val="28"/>
          <w:szCs w:val="28"/>
        </w:rPr>
        <w:t>Скворцов Олег Юрьевич</w:t>
      </w:r>
    </w:p>
    <w:p w:rsidR="00D66348" w:rsidRPr="00D66348" w:rsidRDefault="00D66348" w:rsidP="00D66348">
      <w:pPr>
        <w:spacing w:line="360" w:lineRule="auto"/>
        <w:ind w:left="5664"/>
        <w:rPr>
          <w:rFonts w:cs="Times New Roman"/>
          <w:sz w:val="28"/>
          <w:szCs w:val="28"/>
        </w:rPr>
      </w:pPr>
    </w:p>
    <w:p w:rsidR="00D66348" w:rsidRPr="00D66348" w:rsidRDefault="00D66348" w:rsidP="00D66348">
      <w:pPr>
        <w:spacing w:line="360" w:lineRule="auto"/>
        <w:rPr>
          <w:rFonts w:cs="Times New Roman"/>
          <w:sz w:val="28"/>
          <w:szCs w:val="28"/>
        </w:rPr>
      </w:pPr>
    </w:p>
    <w:p w:rsidR="00D66348" w:rsidRDefault="00D66348" w:rsidP="00D66348">
      <w:pPr>
        <w:spacing w:line="360" w:lineRule="auto"/>
        <w:rPr>
          <w:rFonts w:cs="Times New Roman"/>
          <w:sz w:val="28"/>
          <w:szCs w:val="28"/>
        </w:rPr>
      </w:pPr>
    </w:p>
    <w:p w:rsidR="000E0781" w:rsidRPr="00D66348" w:rsidRDefault="000E0781" w:rsidP="00D66348">
      <w:pPr>
        <w:spacing w:line="360" w:lineRule="auto"/>
        <w:rPr>
          <w:rFonts w:cs="Times New Roman"/>
          <w:sz w:val="28"/>
          <w:szCs w:val="28"/>
        </w:rPr>
      </w:pPr>
    </w:p>
    <w:p w:rsidR="000E0781" w:rsidRPr="00D66348" w:rsidRDefault="000E0781" w:rsidP="00D66348">
      <w:pPr>
        <w:spacing w:line="360" w:lineRule="auto"/>
        <w:rPr>
          <w:rFonts w:cs="Times New Roman"/>
          <w:sz w:val="28"/>
          <w:szCs w:val="28"/>
        </w:rPr>
      </w:pPr>
    </w:p>
    <w:p w:rsidR="000E0781" w:rsidRDefault="000E0781" w:rsidP="00D66348">
      <w:pPr>
        <w:spacing w:line="360" w:lineRule="auto"/>
        <w:rPr>
          <w:rFonts w:cs="Times New Roman"/>
          <w:sz w:val="28"/>
          <w:szCs w:val="28"/>
        </w:rPr>
      </w:pPr>
    </w:p>
    <w:p w:rsidR="000E0781" w:rsidRDefault="000E0781" w:rsidP="00D66348">
      <w:pPr>
        <w:spacing w:line="360" w:lineRule="auto"/>
        <w:rPr>
          <w:rFonts w:cs="Times New Roman"/>
          <w:sz w:val="28"/>
          <w:szCs w:val="28"/>
        </w:rPr>
      </w:pPr>
    </w:p>
    <w:p w:rsidR="000E0781" w:rsidRPr="00D66348" w:rsidRDefault="000E0781" w:rsidP="00D66348">
      <w:pPr>
        <w:spacing w:line="360" w:lineRule="auto"/>
        <w:rPr>
          <w:rFonts w:cs="Times New Roman"/>
          <w:sz w:val="28"/>
          <w:szCs w:val="28"/>
        </w:rPr>
      </w:pPr>
    </w:p>
    <w:p w:rsidR="00D66348" w:rsidRPr="00D66348" w:rsidRDefault="00D66348" w:rsidP="000E0781">
      <w:pPr>
        <w:spacing w:line="276" w:lineRule="auto"/>
        <w:jc w:val="center"/>
        <w:rPr>
          <w:rFonts w:cs="Times New Roman"/>
          <w:sz w:val="28"/>
          <w:szCs w:val="28"/>
        </w:rPr>
      </w:pPr>
      <w:r w:rsidRPr="00D66348">
        <w:rPr>
          <w:rFonts w:cs="Times New Roman"/>
          <w:sz w:val="28"/>
          <w:szCs w:val="28"/>
        </w:rPr>
        <w:t>Санкт-Петербург</w:t>
      </w:r>
    </w:p>
    <w:p w:rsidR="00D66348" w:rsidRPr="00D66348" w:rsidRDefault="000E0781" w:rsidP="000E0781">
      <w:pPr>
        <w:spacing w:line="276" w:lineRule="auto"/>
        <w:jc w:val="center"/>
        <w:rPr>
          <w:rFonts w:cs="Times New Roman"/>
          <w:sz w:val="28"/>
          <w:szCs w:val="28"/>
        </w:rPr>
      </w:pPr>
      <w:r>
        <w:rPr>
          <w:rFonts w:cs="Times New Roman"/>
          <w:sz w:val="28"/>
          <w:szCs w:val="28"/>
        </w:rPr>
        <w:t>2017</w:t>
      </w:r>
      <w:r w:rsidR="00D66348" w:rsidRPr="00D66348">
        <w:rPr>
          <w:rFonts w:cs="Times New Roman"/>
          <w:sz w:val="28"/>
          <w:szCs w:val="28"/>
        </w:rPr>
        <w:t xml:space="preserve"> год</w:t>
      </w:r>
      <w:r w:rsidR="00D66348">
        <w:rPr>
          <w:rFonts w:cs="Times New Roman"/>
          <w:b/>
          <w:sz w:val="28"/>
          <w:szCs w:val="28"/>
        </w:rPr>
        <w:br w:type="page"/>
      </w:r>
    </w:p>
    <w:p w:rsidR="00666F25" w:rsidRDefault="00666F25" w:rsidP="00546040">
      <w:pPr>
        <w:spacing w:after="240" w:line="360" w:lineRule="auto"/>
        <w:jc w:val="center"/>
        <w:rPr>
          <w:rFonts w:cs="Times New Roman"/>
          <w:b/>
          <w:sz w:val="28"/>
          <w:szCs w:val="28"/>
        </w:rPr>
      </w:pPr>
      <w:r>
        <w:rPr>
          <w:rFonts w:cs="Times New Roman"/>
          <w:b/>
          <w:sz w:val="28"/>
          <w:szCs w:val="28"/>
        </w:rPr>
        <w:lastRenderedPageBreak/>
        <w:t>Содержание</w:t>
      </w:r>
    </w:p>
    <w:p w:rsidR="00666F25" w:rsidRPr="003E3920" w:rsidRDefault="00666F25" w:rsidP="003E3920">
      <w:pPr>
        <w:spacing w:after="240" w:line="360" w:lineRule="auto"/>
        <w:jc w:val="both"/>
        <w:rPr>
          <w:rFonts w:cs="Times New Roman"/>
          <w:sz w:val="28"/>
          <w:szCs w:val="28"/>
        </w:rPr>
      </w:pPr>
      <w:r>
        <w:rPr>
          <w:rFonts w:cs="Times New Roman"/>
          <w:b/>
          <w:sz w:val="28"/>
          <w:szCs w:val="28"/>
        </w:rPr>
        <w:t>Введение</w:t>
      </w:r>
      <w:r w:rsidR="003E3920">
        <w:rPr>
          <w:rFonts w:cs="Times New Roman"/>
          <w:sz w:val="28"/>
          <w:szCs w:val="28"/>
        </w:rPr>
        <w:t>...............................................................................................................</w:t>
      </w:r>
      <w:r w:rsidR="001A425B">
        <w:rPr>
          <w:rFonts w:cs="Times New Roman"/>
          <w:sz w:val="28"/>
          <w:szCs w:val="28"/>
        </w:rPr>
        <w:t>.</w:t>
      </w:r>
      <w:r w:rsidR="003B29E9">
        <w:rPr>
          <w:rFonts w:cs="Times New Roman"/>
          <w:sz w:val="28"/>
          <w:szCs w:val="28"/>
        </w:rPr>
        <w:t>...</w:t>
      </w:r>
      <w:r w:rsidR="001A425B">
        <w:rPr>
          <w:rFonts w:cs="Times New Roman"/>
          <w:sz w:val="28"/>
          <w:szCs w:val="28"/>
        </w:rPr>
        <w:t>...</w:t>
      </w:r>
      <w:r w:rsidR="003E3920">
        <w:rPr>
          <w:rFonts w:cs="Times New Roman"/>
          <w:sz w:val="28"/>
          <w:szCs w:val="28"/>
        </w:rPr>
        <w:t>3</w:t>
      </w:r>
    </w:p>
    <w:p w:rsidR="00666F25" w:rsidRDefault="00666F25" w:rsidP="003E3920">
      <w:pPr>
        <w:spacing w:after="240" w:line="360" w:lineRule="auto"/>
        <w:jc w:val="both"/>
        <w:rPr>
          <w:rFonts w:cs="Times New Roman"/>
          <w:b/>
          <w:sz w:val="28"/>
          <w:szCs w:val="28"/>
        </w:rPr>
      </w:pPr>
      <w:r>
        <w:rPr>
          <w:rFonts w:cs="Times New Roman"/>
          <w:b/>
          <w:sz w:val="28"/>
          <w:szCs w:val="28"/>
        </w:rPr>
        <w:t xml:space="preserve">Глава 1. </w:t>
      </w:r>
      <w:r w:rsidRPr="00666F25">
        <w:rPr>
          <w:rFonts w:cs="Times New Roman"/>
          <w:b/>
          <w:sz w:val="28"/>
          <w:szCs w:val="28"/>
        </w:rPr>
        <w:t>Общие положения о третейском суде</w:t>
      </w:r>
      <w:r w:rsidR="003E3920" w:rsidRPr="003E3920">
        <w:rPr>
          <w:rFonts w:cs="Times New Roman"/>
          <w:sz w:val="28"/>
          <w:szCs w:val="28"/>
        </w:rPr>
        <w:t>..............................................</w:t>
      </w:r>
      <w:r w:rsidR="003E3920">
        <w:rPr>
          <w:rFonts w:cs="Times New Roman"/>
          <w:sz w:val="28"/>
          <w:szCs w:val="28"/>
        </w:rPr>
        <w:t>.</w:t>
      </w:r>
      <w:r w:rsidR="001A425B">
        <w:rPr>
          <w:rFonts w:cs="Times New Roman"/>
          <w:sz w:val="28"/>
          <w:szCs w:val="28"/>
        </w:rPr>
        <w:t>.....</w:t>
      </w:r>
      <w:r w:rsidR="00245DF1">
        <w:rPr>
          <w:rFonts w:cs="Times New Roman"/>
          <w:sz w:val="28"/>
          <w:szCs w:val="28"/>
        </w:rPr>
        <w:t>6</w:t>
      </w:r>
    </w:p>
    <w:p w:rsidR="003E3920" w:rsidRPr="003E3920" w:rsidRDefault="003E3920" w:rsidP="003E3920">
      <w:pPr>
        <w:spacing w:after="240" w:line="360" w:lineRule="auto"/>
        <w:jc w:val="both"/>
        <w:rPr>
          <w:rFonts w:cs="Times New Roman"/>
          <w:sz w:val="28"/>
          <w:szCs w:val="28"/>
        </w:rPr>
      </w:pPr>
      <w:r w:rsidRPr="003E3920">
        <w:rPr>
          <w:rFonts w:cs="Times New Roman"/>
          <w:sz w:val="28"/>
          <w:szCs w:val="28"/>
        </w:rPr>
        <w:t xml:space="preserve">§1. </w:t>
      </w:r>
      <w:r w:rsidR="006F0373">
        <w:rPr>
          <w:rFonts w:cs="Times New Roman"/>
          <w:sz w:val="28"/>
          <w:szCs w:val="28"/>
        </w:rPr>
        <w:t>Общие подходы к понятию третейского суда.</w:t>
      </w:r>
      <w:r>
        <w:rPr>
          <w:rFonts w:cs="Times New Roman"/>
          <w:sz w:val="28"/>
          <w:szCs w:val="28"/>
        </w:rPr>
        <w:t>...............................................</w:t>
      </w:r>
      <w:r w:rsidR="001A425B">
        <w:rPr>
          <w:rFonts w:cs="Times New Roman"/>
          <w:sz w:val="28"/>
          <w:szCs w:val="28"/>
        </w:rPr>
        <w:t>....</w:t>
      </w:r>
      <w:r w:rsidR="00245DF1">
        <w:rPr>
          <w:rFonts w:cs="Times New Roman"/>
          <w:sz w:val="28"/>
          <w:szCs w:val="28"/>
        </w:rPr>
        <w:t>6</w:t>
      </w:r>
    </w:p>
    <w:p w:rsidR="003E3920" w:rsidRDefault="003E3920" w:rsidP="003E3920">
      <w:pPr>
        <w:spacing w:after="240" w:line="360" w:lineRule="auto"/>
        <w:jc w:val="both"/>
        <w:rPr>
          <w:rFonts w:cs="Times New Roman"/>
          <w:sz w:val="28"/>
          <w:szCs w:val="28"/>
        </w:rPr>
      </w:pPr>
      <w:r w:rsidRPr="003E3920">
        <w:rPr>
          <w:rFonts w:cs="Times New Roman"/>
          <w:sz w:val="28"/>
          <w:szCs w:val="28"/>
        </w:rPr>
        <w:t>§2. Правовая природа третейского суда</w:t>
      </w:r>
      <w:r>
        <w:rPr>
          <w:rFonts w:cs="Times New Roman"/>
          <w:sz w:val="28"/>
          <w:szCs w:val="28"/>
        </w:rPr>
        <w:t>.............................................................</w:t>
      </w:r>
      <w:r w:rsidR="001A425B">
        <w:rPr>
          <w:rFonts w:cs="Times New Roman"/>
          <w:sz w:val="28"/>
          <w:szCs w:val="28"/>
        </w:rPr>
        <w:t>.</w:t>
      </w:r>
      <w:r w:rsidR="003B29E9">
        <w:rPr>
          <w:rFonts w:cs="Times New Roman"/>
          <w:sz w:val="28"/>
          <w:szCs w:val="28"/>
        </w:rPr>
        <w:t>.</w:t>
      </w:r>
      <w:r w:rsidR="001A425B">
        <w:rPr>
          <w:rFonts w:cs="Times New Roman"/>
          <w:sz w:val="28"/>
          <w:szCs w:val="28"/>
        </w:rPr>
        <w:t>...</w:t>
      </w:r>
      <w:r w:rsidR="00245DF1">
        <w:rPr>
          <w:rFonts w:cs="Times New Roman"/>
          <w:sz w:val="28"/>
          <w:szCs w:val="28"/>
        </w:rPr>
        <w:t>12</w:t>
      </w:r>
    </w:p>
    <w:p w:rsidR="003E3920" w:rsidRPr="0080553C" w:rsidRDefault="0080553C" w:rsidP="003E3920">
      <w:pPr>
        <w:spacing w:after="240" w:line="360" w:lineRule="auto"/>
        <w:jc w:val="both"/>
        <w:rPr>
          <w:rFonts w:cs="Times New Roman"/>
          <w:sz w:val="28"/>
          <w:szCs w:val="28"/>
        </w:rPr>
      </w:pPr>
      <w:r w:rsidRPr="0080553C">
        <w:rPr>
          <w:rFonts w:cs="Times New Roman"/>
          <w:sz w:val="28"/>
          <w:szCs w:val="28"/>
        </w:rPr>
        <w:t xml:space="preserve">§3. </w:t>
      </w:r>
      <w:r w:rsidR="003E3920" w:rsidRPr="0080553C">
        <w:rPr>
          <w:rFonts w:cs="Times New Roman"/>
          <w:sz w:val="28"/>
          <w:szCs w:val="28"/>
        </w:rPr>
        <w:t>Классификация третейских судов....................................................</w:t>
      </w:r>
      <w:r w:rsidR="001A425B" w:rsidRPr="0080553C">
        <w:rPr>
          <w:rFonts w:cs="Times New Roman"/>
          <w:sz w:val="28"/>
          <w:szCs w:val="28"/>
        </w:rPr>
        <w:t>..</w:t>
      </w:r>
      <w:r>
        <w:rPr>
          <w:rFonts w:cs="Times New Roman"/>
          <w:sz w:val="28"/>
          <w:szCs w:val="28"/>
        </w:rPr>
        <w:t>................</w:t>
      </w:r>
      <w:r w:rsidR="00245DF1">
        <w:rPr>
          <w:rFonts w:cs="Times New Roman"/>
          <w:sz w:val="28"/>
          <w:szCs w:val="28"/>
        </w:rPr>
        <w:t>22</w:t>
      </w:r>
    </w:p>
    <w:p w:rsidR="0080553C" w:rsidRPr="0080553C" w:rsidRDefault="0080553C" w:rsidP="0080553C">
      <w:pPr>
        <w:spacing w:after="240" w:line="360" w:lineRule="auto"/>
        <w:jc w:val="both"/>
        <w:rPr>
          <w:rFonts w:cs="Times New Roman"/>
          <w:b/>
          <w:sz w:val="28"/>
          <w:szCs w:val="28"/>
        </w:rPr>
      </w:pPr>
      <w:r w:rsidRPr="0080553C">
        <w:rPr>
          <w:rFonts w:cs="Times New Roman"/>
          <w:b/>
          <w:sz w:val="28"/>
          <w:szCs w:val="28"/>
        </w:rPr>
        <w:t xml:space="preserve">Глава </w:t>
      </w:r>
      <w:r>
        <w:rPr>
          <w:rFonts w:cs="Times New Roman"/>
          <w:b/>
          <w:sz w:val="28"/>
          <w:szCs w:val="28"/>
        </w:rPr>
        <w:t>2</w:t>
      </w:r>
      <w:r w:rsidRPr="0080553C">
        <w:rPr>
          <w:rFonts w:cs="Times New Roman"/>
          <w:b/>
          <w:sz w:val="28"/>
          <w:szCs w:val="28"/>
        </w:rPr>
        <w:t>.</w:t>
      </w:r>
      <w:r>
        <w:rPr>
          <w:rFonts w:cs="Times New Roman"/>
          <w:b/>
          <w:sz w:val="28"/>
          <w:szCs w:val="28"/>
        </w:rPr>
        <w:t xml:space="preserve"> </w:t>
      </w:r>
      <w:r w:rsidRPr="0080553C">
        <w:rPr>
          <w:rFonts w:cs="Times New Roman"/>
          <w:b/>
          <w:sz w:val="28"/>
          <w:szCs w:val="28"/>
        </w:rPr>
        <w:t>Состав третейского суда</w:t>
      </w:r>
      <w:r w:rsidRPr="00245DF1">
        <w:rPr>
          <w:rFonts w:cs="Times New Roman"/>
          <w:sz w:val="28"/>
          <w:szCs w:val="28"/>
        </w:rPr>
        <w:t>..................................................................</w:t>
      </w:r>
      <w:r w:rsidR="003B29E9">
        <w:rPr>
          <w:rFonts w:cs="Times New Roman"/>
          <w:sz w:val="28"/>
          <w:szCs w:val="28"/>
        </w:rPr>
        <w:t>....</w:t>
      </w:r>
      <w:r w:rsidRPr="00245DF1">
        <w:rPr>
          <w:rFonts w:cs="Times New Roman"/>
          <w:sz w:val="28"/>
          <w:szCs w:val="28"/>
        </w:rPr>
        <w:t>...</w:t>
      </w:r>
      <w:r w:rsidR="00245DF1" w:rsidRPr="00245DF1">
        <w:rPr>
          <w:rFonts w:cs="Times New Roman"/>
          <w:sz w:val="28"/>
          <w:szCs w:val="28"/>
        </w:rPr>
        <w:t>26</w:t>
      </w:r>
    </w:p>
    <w:p w:rsidR="0080553C" w:rsidRDefault="0080553C" w:rsidP="0080553C">
      <w:pPr>
        <w:spacing w:after="240" w:line="360" w:lineRule="auto"/>
        <w:jc w:val="both"/>
        <w:rPr>
          <w:rFonts w:cs="Times New Roman"/>
          <w:sz w:val="28"/>
          <w:szCs w:val="28"/>
        </w:rPr>
      </w:pPr>
      <w:r w:rsidRPr="0080553C">
        <w:rPr>
          <w:rFonts w:cs="Times New Roman"/>
          <w:sz w:val="28"/>
          <w:szCs w:val="28"/>
        </w:rPr>
        <w:t>§1. Правовой статус третейского судьи</w:t>
      </w:r>
      <w:r>
        <w:rPr>
          <w:rFonts w:cs="Times New Roman"/>
          <w:sz w:val="28"/>
          <w:szCs w:val="28"/>
        </w:rPr>
        <w:t>...........................................................</w:t>
      </w:r>
      <w:r w:rsidR="003B29E9">
        <w:rPr>
          <w:rFonts w:cs="Times New Roman"/>
          <w:sz w:val="28"/>
          <w:szCs w:val="28"/>
        </w:rPr>
        <w:t>..</w:t>
      </w:r>
      <w:r>
        <w:rPr>
          <w:rFonts w:cs="Times New Roman"/>
          <w:sz w:val="28"/>
          <w:szCs w:val="28"/>
        </w:rPr>
        <w:t>.....</w:t>
      </w:r>
      <w:r w:rsidR="00245DF1">
        <w:rPr>
          <w:rFonts w:cs="Times New Roman"/>
          <w:sz w:val="28"/>
          <w:szCs w:val="28"/>
        </w:rPr>
        <w:t>26</w:t>
      </w:r>
    </w:p>
    <w:p w:rsidR="0080553C" w:rsidRPr="0080553C" w:rsidRDefault="0080553C" w:rsidP="0080553C">
      <w:pPr>
        <w:spacing w:after="240" w:line="360" w:lineRule="auto"/>
        <w:jc w:val="both"/>
        <w:rPr>
          <w:rFonts w:cs="Times New Roman"/>
          <w:sz w:val="28"/>
          <w:szCs w:val="28"/>
        </w:rPr>
      </w:pPr>
      <w:r w:rsidRPr="0080553C">
        <w:rPr>
          <w:rFonts w:cs="Times New Roman"/>
          <w:sz w:val="28"/>
          <w:szCs w:val="28"/>
        </w:rPr>
        <w:t>§2. Формирование состава третейского суда</w:t>
      </w:r>
      <w:r>
        <w:rPr>
          <w:rFonts w:cs="Times New Roman"/>
          <w:sz w:val="28"/>
          <w:szCs w:val="28"/>
        </w:rPr>
        <w:t>.....................................................</w:t>
      </w:r>
      <w:r w:rsidR="003B29E9">
        <w:rPr>
          <w:rFonts w:cs="Times New Roman"/>
          <w:sz w:val="28"/>
          <w:szCs w:val="28"/>
        </w:rPr>
        <w:t>..</w:t>
      </w:r>
      <w:r>
        <w:rPr>
          <w:rFonts w:cs="Times New Roman"/>
          <w:sz w:val="28"/>
          <w:szCs w:val="28"/>
        </w:rPr>
        <w:t>...</w:t>
      </w:r>
      <w:r w:rsidR="00245DF1">
        <w:rPr>
          <w:rFonts w:cs="Times New Roman"/>
          <w:sz w:val="28"/>
          <w:szCs w:val="28"/>
        </w:rPr>
        <w:t>33</w:t>
      </w:r>
    </w:p>
    <w:p w:rsidR="0080553C" w:rsidRPr="0080553C" w:rsidRDefault="0080553C" w:rsidP="0080553C">
      <w:pPr>
        <w:spacing w:after="240" w:line="360" w:lineRule="auto"/>
        <w:jc w:val="both"/>
        <w:rPr>
          <w:rFonts w:cs="Times New Roman"/>
          <w:b/>
          <w:sz w:val="28"/>
          <w:szCs w:val="28"/>
        </w:rPr>
      </w:pPr>
      <w:r w:rsidRPr="0080553C">
        <w:rPr>
          <w:rFonts w:cs="Times New Roman"/>
          <w:b/>
          <w:sz w:val="28"/>
          <w:szCs w:val="28"/>
        </w:rPr>
        <w:t xml:space="preserve">Глава 3. Компетенция третейского суда и </w:t>
      </w:r>
      <w:proofErr w:type="spellStart"/>
      <w:r w:rsidRPr="0080553C">
        <w:rPr>
          <w:rFonts w:cs="Times New Roman"/>
          <w:b/>
          <w:sz w:val="28"/>
          <w:szCs w:val="28"/>
        </w:rPr>
        <w:t>арбитрабельность</w:t>
      </w:r>
      <w:proofErr w:type="spellEnd"/>
      <w:r w:rsidRPr="0080553C">
        <w:rPr>
          <w:rFonts w:cs="Times New Roman"/>
          <w:b/>
          <w:sz w:val="28"/>
          <w:szCs w:val="28"/>
        </w:rPr>
        <w:t xml:space="preserve"> споров</w:t>
      </w:r>
      <w:r w:rsidRPr="00245DF1">
        <w:rPr>
          <w:rFonts w:cs="Times New Roman"/>
          <w:sz w:val="28"/>
          <w:szCs w:val="28"/>
        </w:rPr>
        <w:t>..........</w:t>
      </w:r>
      <w:r w:rsidR="00245DF1" w:rsidRPr="00245DF1">
        <w:rPr>
          <w:rFonts w:cs="Times New Roman"/>
          <w:sz w:val="28"/>
          <w:szCs w:val="28"/>
        </w:rPr>
        <w:t>43</w:t>
      </w:r>
    </w:p>
    <w:p w:rsidR="0080553C" w:rsidRPr="0080553C" w:rsidRDefault="0080553C" w:rsidP="0080553C">
      <w:pPr>
        <w:spacing w:after="240" w:line="360" w:lineRule="auto"/>
        <w:jc w:val="both"/>
        <w:rPr>
          <w:rFonts w:cs="Times New Roman"/>
          <w:sz w:val="28"/>
          <w:szCs w:val="28"/>
        </w:rPr>
      </w:pPr>
      <w:r w:rsidRPr="0080553C">
        <w:rPr>
          <w:rFonts w:cs="Times New Roman"/>
          <w:sz w:val="28"/>
          <w:szCs w:val="28"/>
        </w:rPr>
        <w:t>§1. Компетенция третейского суда</w:t>
      </w:r>
      <w:r>
        <w:rPr>
          <w:rFonts w:cs="Times New Roman"/>
          <w:sz w:val="28"/>
          <w:szCs w:val="28"/>
        </w:rPr>
        <w:t>....................................................................</w:t>
      </w:r>
      <w:r w:rsidR="003B29E9">
        <w:rPr>
          <w:rFonts w:cs="Times New Roman"/>
          <w:sz w:val="28"/>
          <w:szCs w:val="28"/>
        </w:rPr>
        <w:t>...</w:t>
      </w:r>
      <w:r>
        <w:rPr>
          <w:rFonts w:cs="Times New Roman"/>
          <w:sz w:val="28"/>
          <w:szCs w:val="28"/>
        </w:rPr>
        <w:t>...</w:t>
      </w:r>
      <w:r w:rsidR="00245DF1">
        <w:rPr>
          <w:rFonts w:cs="Times New Roman"/>
          <w:sz w:val="28"/>
          <w:szCs w:val="28"/>
        </w:rPr>
        <w:t>43</w:t>
      </w:r>
    </w:p>
    <w:p w:rsidR="0080553C" w:rsidRPr="0080553C" w:rsidRDefault="0080553C" w:rsidP="003E3920">
      <w:pPr>
        <w:spacing w:after="240" w:line="360" w:lineRule="auto"/>
        <w:jc w:val="both"/>
        <w:rPr>
          <w:rFonts w:cs="Times New Roman"/>
          <w:sz w:val="28"/>
          <w:szCs w:val="28"/>
        </w:rPr>
      </w:pPr>
      <w:r w:rsidRPr="0080553C">
        <w:rPr>
          <w:rFonts w:cs="Times New Roman"/>
          <w:sz w:val="28"/>
          <w:szCs w:val="28"/>
        </w:rPr>
        <w:t>§2. Арбитрабельность споров</w:t>
      </w:r>
      <w:r>
        <w:rPr>
          <w:rFonts w:cs="Times New Roman"/>
          <w:sz w:val="28"/>
          <w:szCs w:val="28"/>
        </w:rPr>
        <w:t>............................................................................</w:t>
      </w:r>
      <w:r w:rsidR="003B29E9">
        <w:rPr>
          <w:rFonts w:cs="Times New Roman"/>
          <w:sz w:val="28"/>
          <w:szCs w:val="28"/>
        </w:rPr>
        <w:t>....</w:t>
      </w:r>
      <w:r>
        <w:rPr>
          <w:rFonts w:cs="Times New Roman"/>
          <w:sz w:val="28"/>
          <w:szCs w:val="28"/>
        </w:rPr>
        <w:t>...</w:t>
      </w:r>
      <w:r w:rsidR="00245DF1">
        <w:rPr>
          <w:rFonts w:cs="Times New Roman"/>
          <w:sz w:val="28"/>
          <w:szCs w:val="28"/>
        </w:rPr>
        <w:t>48</w:t>
      </w:r>
    </w:p>
    <w:p w:rsidR="003E3920" w:rsidRPr="003E3920" w:rsidRDefault="003E3920" w:rsidP="003E3920">
      <w:pPr>
        <w:spacing w:after="240" w:line="360" w:lineRule="auto"/>
        <w:jc w:val="both"/>
        <w:rPr>
          <w:rFonts w:cs="Times New Roman"/>
          <w:sz w:val="28"/>
          <w:szCs w:val="28"/>
        </w:rPr>
      </w:pPr>
      <w:r w:rsidRPr="003E3920">
        <w:rPr>
          <w:rFonts w:cs="Times New Roman"/>
          <w:b/>
          <w:sz w:val="28"/>
          <w:szCs w:val="28"/>
        </w:rPr>
        <w:t>Заключение</w:t>
      </w:r>
      <w:r w:rsidRPr="003E3920">
        <w:rPr>
          <w:rFonts w:cs="Times New Roman"/>
          <w:sz w:val="28"/>
          <w:szCs w:val="28"/>
        </w:rPr>
        <w:t>........................................................................................................</w:t>
      </w:r>
      <w:r w:rsidR="003B29E9">
        <w:rPr>
          <w:rFonts w:cs="Times New Roman"/>
          <w:sz w:val="28"/>
          <w:szCs w:val="28"/>
        </w:rPr>
        <w:t>....</w:t>
      </w:r>
      <w:r w:rsidRPr="003E3920">
        <w:rPr>
          <w:rFonts w:cs="Times New Roman"/>
          <w:sz w:val="28"/>
          <w:szCs w:val="28"/>
        </w:rPr>
        <w:t>.</w:t>
      </w:r>
      <w:r>
        <w:rPr>
          <w:rFonts w:cs="Times New Roman"/>
          <w:sz w:val="28"/>
          <w:szCs w:val="28"/>
        </w:rPr>
        <w:t>.</w:t>
      </w:r>
      <w:r w:rsidR="001A425B">
        <w:rPr>
          <w:rFonts w:cs="Times New Roman"/>
          <w:sz w:val="28"/>
          <w:szCs w:val="28"/>
        </w:rPr>
        <w:t>.</w:t>
      </w:r>
      <w:r w:rsidR="00245DF1">
        <w:rPr>
          <w:rFonts w:cs="Times New Roman"/>
          <w:sz w:val="28"/>
          <w:szCs w:val="28"/>
        </w:rPr>
        <w:t>53</w:t>
      </w:r>
    </w:p>
    <w:p w:rsidR="00666F25" w:rsidRPr="001A425B" w:rsidRDefault="003E3920" w:rsidP="001A425B">
      <w:pPr>
        <w:spacing w:after="240" w:line="360" w:lineRule="auto"/>
        <w:jc w:val="both"/>
        <w:rPr>
          <w:rFonts w:cs="Times New Roman"/>
          <w:sz w:val="28"/>
          <w:szCs w:val="28"/>
        </w:rPr>
      </w:pPr>
      <w:r w:rsidRPr="003E3920">
        <w:rPr>
          <w:rFonts w:cs="Times New Roman"/>
          <w:b/>
          <w:sz w:val="28"/>
          <w:szCs w:val="28"/>
        </w:rPr>
        <w:t>Список использованной литературы</w:t>
      </w:r>
      <w:r w:rsidRPr="003E3920">
        <w:rPr>
          <w:rFonts w:cs="Times New Roman"/>
          <w:sz w:val="28"/>
          <w:szCs w:val="28"/>
        </w:rPr>
        <w:t>.............................................................</w:t>
      </w:r>
      <w:r w:rsidR="003B29E9">
        <w:rPr>
          <w:rFonts w:cs="Times New Roman"/>
          <w:sz w:val="28"/>
          <w:szCs w:val="28"/>
        </w:rPr>
        <w:t>..</w:t>
      </w:r>
      <w:r w:rsidRPr="003E3920">
        <w:rPr>
          <w:rFonts w:cs="Times New Roman"/>
          <w:sz w:val="28"/>
          <w:szCs w:val="28"/>
        </w:rPr>
        <w:t>.</w:t>
      </w:r>
      <w:r w:rsidR="001A425B">
        <w:rPr>
          <w:rFonts w:cs="Times New Roman"/>
          <w:sz w:val="28"/>
          <w:szCs w:val="28"/>
        </w:rPr>
        <w:t>..</w:t>
      </w:r>
      <w:r w:rsidR="00245DF1">
        <w:rPr>
          <w:rFonts w:cs="Times New Roman"/>
          <w:sz w:val="28"/>
          <w:szCs w:val="28"/>
        </w:rPr>
        <w:t>58</w:t>
      </w:r>
    </w:p>
    <w:p w:rsidR="00666F25" w:rsidRDefault="00666F25">
      <w:pPr>
        <w:rPr>
          <w:rFonts w:cs="Times New Roman"/>
          <w:b/>
          <w:sz w:val="28"/>
          <w:szCs w:val="28"/>
        </w:rPr>
      </w:pPr>
      <w:r>
        <w:rPr>
          <w:rFonts w:cs="Times New Roman"/>
          <w:b/>
          <w:sz w:val="28"/>
          <w:szCs w:val="28"/>
        </w:rPr>
        <w:br w:type="page"/>
      </w:r>
    </w:p>
    <w:p w:rsidR="0031070C" w:rsidRDefault="0031070C" w:rsidP="00546040">
      <w:pPr>
        <w:spacing w:after="240" w:line="360" w:lineRule="auto"/>
        <w:jc w:val="center"/>
        <w:rPr>
          <w:rFonts w:cs="Times New Roman"/>
          <w:b/>
          <w:sz w:val="28"/>
          <w:szCs w:val="28"/>
        </w:rPr>
      </w:pPr>
      <w:r>
        <w:rPr>
          <w:rFonts w:cs="Times New Roman"/>
          <w:b/>
          <w:sz w:val="28"/>
          <w:szCs w:val="28"/>
        </w:rPr>
        <w:lastRenderedPageBreak/>
        <w:t>Введение</w:t>
      </w:r>
    </w:p>
    <w:p w:rsidR="0031070C" w:rsidRDefault="0031070C" w:rsidP="0031070C">
      <w:pPr>
        <w:spacing w:line="360" w:lineRule="auto"/>
        <w:ind w:firstLine="709"/>
        <w:jc w:val="both"/>
        <w:rPr>
          <w:rFonts w:cs="Times New Roman"/>
          <w:sz w:val="28"/>
          <w:szCs w:val="28"/>
        </w:rPr>
      </w:pPr>
      <w:r>
        <w:rPr>
          <w:rFonts w:cs="Times New Roman"/>
          <w:sz w:val="28"/>
          <w:szCs w:val="28"/>
        </w:rPr>
        <w:t xml:space="preserve">В настоящее время </w:t>
      </w:r>
      <w:r w:rsidR="006D722C">
        <w:rPr>
          <w:rFonts w:cs="Times New Roman"/>
          <w:sz w:val="28"/>
          <w:szCs w:val="28"/>
        </w:rPr>
        <w:t xml:space="preserve">экономические отношения в обществе стремительно развиваются. Появляются новые организационно-правовые формы и виды осуществления предпринимательской деятельности, </w:t>
      </w:r>
      <w:r w:rsidR="00C13C3C">
        <w:rPr>
          <w:rFonts w:cs="Times New Roman"/>
          <w:sz w:val="28"/>
          <w:szCs w:val="28"/>
        </w:rPr>
        <w:t xml:space="preserve">с развитием информационных технологий </w:t>
      </w:r>
      <w:r w:rsidR="006D722C">
        <w:rPr>
          <w:rFonts w:cs="Times New Roman"/>
          <w:sz w:val="28"/>
          <w:szCs w:val="28"/>
        </w:rPr>
        <w:t xml:space="preserve">ускоряется </w:t>
      </w:r>
      <w:r w:rsidR="00C2647B">
        <w:rPr>
          <w:rFonts w:cs="Times New Roman"/>
          <w:sz w:val="28"/>
          <w:szCs w:val="28"/>
        </w:rPr>
        <w:t>коммерческий оборот</w:t>
      </w:r>
      <w:r w:rsidR="00107485">
        <w:rPr>
          <w:rFonts w:cs="Times New Roman"/>
          <w:sz w:val="28"/>
          <w:szCs w:val="28"/>
        </w:rPr>
        <w:t xml:space="preserve">, и,  одновременно, </w:t>
      </w:r>
      <w:r w:rsidR="00C2647B">
        <w:rPr>
          <w:rFonts w:cs="Times New Roman"/>
          <w:sz w:val="28"/>
          <w:szCs w:val="28"/>
        </w:rPr>
        <w:t>усложняю</w:t>
      </w:r>
      <w:r w:rsidR="006D722C">
        <w:rPr>
          <w:rFonts w:cs="Times New Roman"/>
          <w:sz w:val="28"/>
          <w:szCs w:val="28"/>
        </w:rPr>
        <w:t xml:space="preserve">тся </w:t>
      </w:r>
      <w:r w:rsidR="00C2647B">
        <w:rPr>
          <w:rFonts w:cs="Times New Roman"/>
          <w:sz w:val="28"/>
          <w:szCs w:val="28"/>
        </w:rPr>
        <w:t>гражданско-правовые споры</w:t>
      </w:r>
      <w:r w:rsidR="00107485">
        <w:rPr>
          <w:rFonts w:cs="Times New Roman"/>
          <w:sz w:val="28"/>
          <w:szCs w:val="28"/>
        </w:rPr>
        <w:t xml:space="preserve"> между его участниками.</w:t>
      </w:r>
    </w:p>
    <w:p w:rsidR="00107485" w:rsidRDefault="00107485" w:rsidP="0031070C">
      <w:pPr>
        <w:spacing w:line="360" w:lineRule="auto"/>
        <w:ind w:firstLine="709"/>
        <w:jc w:val="both"/>
        <w:rPr>
          <w:rFonts w:cs="Times New Roman"/>
          <w:sz w:val="28"/>
          <w:szCs w:val="28"/>
        </w:rPr>
      </w:pPr>
      <w:r>
        <w:rPr>
          <w:rFonts w:cs="Times New Roman"/>
          <w:sz w:val="28"/>
          <w:szCs w:val="28"/>
        </w:rPr>
        <w:t>Самым расп</w:t>
      </w:r>
      <w:r w:rsidR="00286531">
        <w:rPr>
          <w:rFonts w:cs="Times New Roman"/>
          <w:sz w:val="28"/>
          <w:szCs w:val="28"/>
        </w:rPr>
        <w:t xml:space="preserve">ространенным </w:t>
      </w:r>
      <w:r>
        <w:rPr>
          <w:rFonts w:cs="Times New Roman"/>
          <w:sz w:val="28"/>
          <w:szCs w:val="28"/>
        </w:rPr>
        <w:t xml:space="preserve">способом защиты нарушенных прав и разрешения юридических конфликтов </w:t>
      </w:r>
      <w:r w:rsidR="00286531">
        <w:rPr>
          <w:rFonts w:cs="Times New Roman"/>
          <w:sz w:val="28"/>
          <w:szCs w:val="28"/>
        </w:rPr>
        <w:t xml:space="preserve">между сторонами </w:t>
      </w:r>
      <w:r>
        <w:rPr>
          <w:rFonts w:cs="Times New Roman"/>
          <w:sz w:val="28"/>
          <w:szCs w:val="28"/>
        </w:rPr>
        <w:t xml:space="preserve">является </w:t>
      </w:r>
      <w:r w:rsidR="00286531">
        <w:rPr>
          <w:rFonts w:cs="Times New Roman"/>
          <w:sz w:val="28"/>
          <w:szCs w:val="28"/>
        </w:rPr>
        <w:t xml:space="preserve">обращение в арбитражный суд или суд общей юрисдикции, так как рассмотрение спора в государственном суде </w:t>
      </w:r>
      <w:r w:rsidR="00AA691E">
        <w:rPr>
          <w:rFonts w:cs="Times New Roman"/>
          <w:sz w:val="28"/>
          <w:szCs w:val="28"/>
        </w:rPr>
        <w:t>представляется более надежным, традиционным, в силу сложившегося мнения в обществе. Вне сомнения, судебное разбирательство имеет ряд определенных преимуществ перед альтернативными способами защиты нарушенных прав, но основным недостатком разрешения спора в государственном суде является длительный срок рассмотрения дела, затягивание процесса, что экономически неэффективно и невыгодно в сфере осуществления предпринимательской деятельности.</w:t>
      </w:r>
    </w:p>
    <w:p w:rsidR="003822D9" w:rsidRDefault="00B94AB8" w:rsidP="003822D9">
      <w:pPr>
        <w:spacing w:line="360" w:lineRule="auto"/>
        <w:ind w:firstLine="709"/>
        <w:jc w:val="both"/>
        <w:rPr>
          <w:rFonts w:cs="Times New Roman"/>
          <w:sz w:val="28"/>
          <w:szCs w:val="28"/>
        </w:rPr>
      </w:pPr>
      <w:r>
        <w:rPr>
          <w:rFonts w:cs="Times New Roman"/>
          <w:sz w:val="28"/>
          <w:szCs w:val="28"/>
        </w:rPr>
        <w:t>Рассмотрение спора в негосударственном, третейском суде, где стороны самостоятельно выбирают третейских судей (арбитров), время, место, порядок разрешения спора становится все более востр</w:t>
      </w:r>
      <w:r w:rsidR="0000419A">
        <w:rPr>
          <w:rFonts w:cs="Times New Roman"/>
          <w:sz w:val="28"/>
          <w:szCs w:val="28"/>
        </w:rPr>
        <w:t>ебованным в силу следующих причин: во-первых, скорость рассмотрения дела, во-вторых, экономия материальных ресурсов</w:t>
      </w:r>
      <w:r w:rsidR="007863C9">
        <w:rPr>
          <w:rFonts w:cs="Times New Roman"/>
          <w:sz w:val="28"/>
          <w:szCs w:val="28"/>
        </w:rPr>
        <w:t xml:space="preserve">, и, в-третьих, сохранение партнерских отношений между сторонами, так как третейское разбирательство также направлено на это наряду с решением </w:t>
      </w:r>
      <w:r w:rsidR="003822D9">
        <w:rPr>
          <w:rFonts w:cs="Times New Roman"/>
          <w:sz w:val="28"/>
          <w:szCs w:val="28"/>
        </w:rPr>
        <w:t>правового вопроса, в отличи</w:t>
      </w:r>
      <w:proofErr w:type="gramStart"/>
      <w:r w:rsidR="0080553C">
        <w:rPr>
          <w:rFonts w:cs="Times New Roman"/>
          <w:sz w:val="28"/>
          <w:szCs w:val="28"/>
        </w:rPr>
        <w:t>и</w:t>
      </w:r>
      <w:proofErr w:type="gramEnd"/>
      <w:r w:rsidR="003822D9">
        <w:rPr>
          <w:rFonts w:cs="Times New Roman"/>
          <w:sz w:val="28"/>
          <w:szCs w:val="28"/>
        </w:rPr>
        <w:t xml:space="preserve"> от государственных судов.</w:t>
      </w:r>
    </w:p>
    <w:p w:rsidR="0080553C" w:rsidRDefault="0080553C" w:rsidP="003822D9">
      <w:pPr>
        <w:spacing w:line="360" w:lineRule="auto"/>
        <w:ind w:firstLine="709"/>
        <w:jc w:val="both"/>
        <w:rPr>
          <w:rFonts w:cs="Times New Roman"/>
          <w:sz w:val="28"/>
          <w:szCs w:val="28"/>
        </w:rPr>
      </w:pPr>
      <w:r>
        <w:rPr>
          <w:rFonts w:cs="Times New Roman"/>
          <w:sz w:val="28"/>
          <w:szCs w:val="28"/>
        </w:rPr>
        <w:t xml:space="preserve">Но одновременно </w:t>
      </w:r>
      <w:r w:rsidR="00060612">
        <w:rPr>
          <w:rFonts w:cs="Times New Roman"/>
          <w:sz w:val="28"/>
          <w:szCs w:val="28"/>
        </w:rPr>
        <w:t xml:space="preserve">с этим, учитывая, что современное законодательство, регулирующее деятельность третейских судов, сформировалась достаточно недавно, на практике часто возникали противоречия относительно порядка образования, формирования третейских судов, </w:t>
      </w:r>
      <w:proofErr w:type="spellStart"/>
      <w:r w:rsidR="00060612">
        <w:rPr>
          <w:rFonts w:cs="Times New Roman"/>
          <w:sz w:val="28"/>
          <w:szCs w:val="28"/>
        </w:rPr>
        <w:t>арбитрабельности</w:t>
      </w:r>
      <w:proofErr w:type="spellEnd"/>
      <w:r w:rsidR="00060612">
        <w:rPr>
          <w:rFonts w:cs="Times New Roman"/>
          <w:sz w:val="28"/>
          <w:szCs w:val="28"/>
        </w:rPr>
        <w:t xml:space="preserve"> споров, что подрывало доверие в обществе к деятельности третейских судов.</w:t>
      </w:r>
    </w:p>
    <w:p w:rsidR="00060612" w:rsidRDefault="00060612" w:rsidP="003822D9">
      <w:pPr>
        <w:spacing w:line="360" w:lineRule="auto"/>
        <w:ind w:firstLine="709"/>
        <w:jc w:val="both"/>
        <w:rPr>
          <w:rFonts w:cs="Times New Roman"/>
          <w:sz w:val="28"/>
          <w:szCs w:val="28"/>
        </w:rPr>
      </w:pPr>
      <w:r>
        <w:rPr>
          <w:rFonts w:cs="Times New Roman"/>
          <w:sz w:val="28"/>
          <w:szCs w:val="28"/>
        </w:rPr>
        <w:lastRenderedPageBreak/>
        <w:t>Реформирование законодательства в этой сфере было необходимым и важным шагом в развитии третейского разбирательства в Российской Федерации, были урегулированы многие спорные вопросы, внесена определенная ясность и четкость в проце</w:t>
      </w:r>
      <w:r w:rsidR="00245DF1">
        <w:rPr>
          <w:rFonts w:cs="Times New Roman"/>
          <w:sz w:val="28"/>
          <w:szCs w:val="28"/>
        </w:rPr>
        <w:t>сс</w:t>
      </w:r>
      <w:r>
        <w:rPr>
          <w:rFonts w:cs="Times New Roman"/>
          <w:sz w:val="28"/>
          <w:szCs w:val="28"/>
        </w:rPr>
        <w:t xml:space="preserve"> </w:t>
      </w:r>
      <w:r w:rsidR="00245DF1">
        <w:rPr>
          <w:rFonts w:cs="Times New Roman"/>
          <w:sz w:val="28"/>
          <w:szCs w:val="28"/>
        </w:rPr>
        <w:t>создания</w:t>
      </w:r>
      <w:r>
        <w:rPr>
          <w:rFonts w:cs="Times New Roman"/>
          <w:sz w:val="28"/>
          <w:szCs w:val="28"/>
        </w:rPr>
        <w:t xml:space="preserve"> третейских судов, </w:t>
      </w:r>
      <w:r w:rsidR="00245DF1">
        <w:rPr>
          <w:rFonts w:cs="Times New Roman"/>
          <w:sz w:val="28"/>
          <w:szCs w:val="28"/>
        </w:rPr>
        <w:t xml:space="preserve">их деятельность, </w:t>
      </w:r>
      <w:r>
        <w:rPr>
          <w:rFonts w:cs="Times New Roman"/>
          <w:sz w:val="28"/>
          <w:szCs w:val="28"/>
        </w:rPr>
        <w:t>отнесени</w:t>
      </w:r>
      <w:r w:rsidR="00245DF1">
        <w:rPr>
          <w:rFonts w:cs="Times New Roman"/>
          <w:sz w:val="28"/>
          <w:szCs w:val="28"/>
        </w:rPr>
        <w:t>е</w:t>
      </w:r>
      <w:r>
        <w:rPr>
          <w:rFonts w:cs="Times New Roman"/>
          <w:sz w:val="28"/>
          <w:szCs w:val="28"/>
        </w:rPr>
        <w:t xml:space="preserve">  тех или иных категорий споров к компетенции третейских судов и</w:t>
      </w:r>
      <w:r w:rsidR="00275C7F">
        <w:rPr>
          <w:rFonts w:cs="Times New Roman"/>
          <w:sz w:val="28"/>
          <w:szCs w:val="28"/>
        </w:rPr>
        <w:t xml:space="preserve"> </w:t>
      </w:r>
      <w:r w:rsidR="00245DF1">
        <w:rPr>
          <w:rFonts w:cs="Times New Roman"/>
          <w:sz w:val="28"/>
          <w:szCs w:val="28"/>
        </w:rPr>
        <w:t>разрешены</w:t>
      </w:r>
      <w:r>
        <w:rPr>
          <w:rFonts w:cs="Times New Roman"/>
          <w:sz w:val="28"/>
          <w:szCs w:val="28"/>
        </w:rPr>
        <w:t xml:space="preserve"> </w:t>
      </w:r>
      <w:r w:rsidR="00245DF1">
        <w:rPr>
          <w:rFonts w:cs="Times New Roman"/>
          <w:sz w:val="28"/>
          <w:szCs w:val="28"/>
        </w:rPr>
        <w:t>иные</w:t>
      </w:r>
      <w:r>
        <w:rPr>
          <w:rFonts w:cs="Times New Roman"/>
          <w:sz w:val="28"/>
          <w:szCs w:val="28"/>
        </w:rPr>
        <w:t xml:space="preserve"> </w:t>
      </w:r>
      <w:r w:rsidR="00245DF1">
        <w:rPr>
          <w:rFonts w:cs="Times New Roman"/>
          <w:sz w:val="28"/>
          <w:szCs w:val="28"/>
        </w:rPr>
        <w:t>противоречия</w:t>
      </w:r>
      <w:r>
        <w:rPr>
          <w:rFonts w:cs="Times New Roman"/>
          <w:sz w:val="28"/>
          <w:szCs w:val="28"/>
        </w:rPr>
        <w:t>.</w:t>
      </w:r>
    </w:p>
    <w:p w:rsidR="00060612" w:rsidRDefault="00060612" w:rsidP="003822D9">
      <w:pPr>
        <w:spacing w:line="360" w:lineRule="auto"/>
        <w:ind w:firstLine="709"/>
        <w:jc w:val="both"/>
        <w:rPr>
          <w:rFonts w:cs="Times New Roman"/>
          <w:sz w:val="28"/>
          <w:szCs w:val="28"/>
        </w:rPr>
      </w:pPr>
      <w:r>
        <w:rPr>
          <w:rFonts w:cs="Times New Roman"/>
          <w:sz w:val="28"/>
          <w:szCs w:val="28"/>
        </w:rPr>
        <w:t>Активное внимание законодателя, ученых-правоведов, а также предпринимательского сообщества к данному вопросу показывает актуальность проблемы разрешения споров в рамках третейского разбирательства и определения правового статуса третейского суда.</w:t>
      </w:r>
    </w:p>
    <w:p w:rsidR="00060612" w:rsidRDefault="00060612" w:rsidP="003822D9">
      <w:pPr>
        <w:spacing w:line="360" w:lineRule="auto"/>
        <w:ind w:firstLine="709"/>
        <w:jc w:val="both"/>
        <w:rPr>
          <w:rFonts w:cs="Times New Roman"/>
          <w:sz w:val="28"/>
          <w:szCs w:val="28"/>
        </w:rPr>
      </w:pPr>
      <w:r>
        <w:rPr>
          <w:rFonts w:cs="Times New Roman"/>
          <w:sz w:val="28"/>
          <w:szCs w:val="28"/>
        </w:rPr>
        <w:t>В процессе исследования будет проведено сравнение ранее действовавшего законодательства и современного регулирования в этой сфере.</w:t>
      </w:r>
    </w:p>
    <w:p w:rsidR="00EE6C52" w:rsidRDefault="003822D9" w:rsidP="00EE6C52">
      <w:pPr>
        <w:spacing w:line="360" w:lineRule="auto"/>
        <w:ind w:firstLine="709"/>
        <w:jc w:val="both"/>
        <w:rPr>
          <w:rFonts w:cs="Times New Roman"/>
          <w:sz w:val="28"/>
          <w:szCs w:val="28"/>
        </w:rPr>
      </w:pPr>
      <w:r>
        <w:rPr>
          <w:rFonts w:cs="Times New Roman"/>
          <w:sz w:val="28"/>
          <w:szCs w:val="28"/>
        </w:rPr>
        <w:t>Цель настоящей работы – сформировать общее представление о правово</w:t>
      </w:r>
      <w:r w:rsidR="0080553C">
        <w:rPr>
          <w:rFonts w:cs="Times New Roman"/>
          <w:sz w:val="28"/>
          <w:szCs w:val="28"/>
        </w:rPr>
        <w:t>м</w:t>
      </w:r>
      <w:r>
        <w:rPr>
          <w:rFonts w:cs="Times New Roman"/>
          <w:sz w:val="28"/>
          <w:szCs w:val="28"/>
        </w:rPr>
        <w:t xml:space="preserve"> </w:t>
      </w:r>
      <w:r w:rsidR="0080553C">
        <w:rPr>
          <w:rFonts w:cs="Times New Roman"/>
          <w:sz w:val="28"/>
          <w:szCs w:val="28"/>
        </w:rPr>
        <w:t>статусе</w:t>
      </w:r>
      <w:r>
        <w:rPr>
          <w:rFonts w:cs="Times New Roman"/>
          <w:sz w:val="28"/>
          <w:szCs w:val="28"/>
        </w:rPr>
        <w:t xml:space="preserve"> третейских судов, раскры</w:t>
      </w:r>
      <w:r w:rsidR="0080553C">
        <w:rPr>
          <w:rFonts w:cs="Times New Roman"/>
          <w:sz w:val="28"/>
          <w:szCs w:val="28"/>
        </w:rPr>
        <w:t>ть понятие</w:t>
      </w:r>
      <w:r>
        <w:rPr>
          <w:rFonts w:cs="Times New Roman"/>
          <w:sz w:val="28"/>
          <w:szCs w:val="28"/>
        </w:rPr>
        <w:t xml:space="preserve">, </w:t>
      </w:r>
      <w:r w:rsidR="0080553C">
        <w:rPr>
          <w:rFonts w:cs="Times New Roman"/>
          <w:sz w:val="28"/>
          <w:szCs w:val="28"/>
        </w:rPr>
        <w:t>обозначить правовую природу и провести классификацию третейских судов, а также рассмотреть состав</w:t>
      </w:r>
      <w:r w:rsidR="00D47E0E">
        <w:rPr>
          <w:rFonts w:cs="Times New Roman"/>
          <w:sz w:val="28"/>
          <w:szCs w:val="28"/>
        </w:rPr>
        <w:t xml:space="preserve"> </w:t>
      </w:r>
      <w:r w:rsidR="0080553C">
        <w:rPr>
          <w:rFonts w:cs="Times New Roman"/>
          <w:sz w:val="28"/>
          <w:szCs w:val="28"/>
        </w:rPr>
        <w:t xml:space="preserve">третейского суда, порядок его формирования, компетенцию и проанализировать </w:t>
      </w:r>
      <w:proofErr w:type="spellStart"/>
      <w:r w:rsidR="0080553C">
        <w:rPr>
          <w:rFonts w:cs="Times New Roman"/>
          <w:sz w:val="28"/>
          <w:szCs w:val="28"/>
        </w:rPr>
        <w:t>арбитрабельность</w:t>
      </w:r>
      <w:proofErr w:type="spellEnd"/>
      <w:r w:rsidR="0080553C">
        <w:rPr>
          <w:rFonts w:cs="Times New Roman"/>
          <w:sz w:val="28"/>
          <w:szCs w:val="28"/>
        </w:rPr>
        <w:t xml:space="preserve"> споров</w:t>
      </w:r>
      <w:r w:rsidR="00060612">
        <w:rPr>
          <w:rFonts w:cs="Times New Roman"/>
          <w:sz w:val="28"/>
          <w:szCs w:val="28"/>
        </w:rPr>
        <w:t xml:space="preserve"> в соответствии с действующим </w:t>
      </w:r>
      <w:r w:rsidR="00245DF1">
        <w:rPr>
          <w:rFonts w:cs="Times New Roman"/>
          <w:sz w:val="28"/>
          <w:szCs w:val="28"/>
        </w:rPr>
        <w:t>законодательством</w:t>
      </w:r>
      <w:r w:rsidR="00060612">
        <w:rPr>
          <w:rFonts w:cs="Times New Roman"/>
          <w:sz w:val="28"/>
          <w:szCs w:val="28"/>
        </w:rPr>
        <w:t>.</w:t>
      </w:r>
    </w:p>
    <w:p w:rsidR="0080553C" w:rsidRDefault="0080553C" w:rsidP="0080553C">
      <w:pPr>
        <w:spacing w:line="360" w:lineRule="auto"/>
        <w:ind w:firstLine="709"/>
        <w:jc w:val="both"/>
        <w:rPr>
          <w:rFonts w:cs="Times New Roman"/>
          <w:sz w:val="28"/>
          <w:szCs w:val="28"/>
        </w:rPr>
      </w:pPr>
      <w:r>
        <w:rPr>
          <w:rFonts w:cs="Times New Roman"/>
          <w:sz w:val="28"/>
          <w:szCs w:val="28"/>
        </w:rPr>
        <w:t>Для достижения поставленной цели необходимо решить следующие задачи:</w:t>
      </w:r>
    </w:p>
    <w:p w:rsidR="0080553C" w:rsidRDefault="0080553C" w:rsidP="0080553C">
      <w:pPr>
        <w:pStyle w:val="a6"/>
        <w:numPr>
          <w:ilvl w:val="0"/>
          <w:numId w:val="5"/>
        </w:numPr>
        <w:spacing w:line="360" w:lineRule="auto"/>
        <w:ind w:left="709"/>
        <w:jc w:val="both"/>
        <w:rPr>
          <w:rFonts w:cs="Times New Roman"/>
          <w:sz w:val="28"/>
          <w:szCs w:val="28"/>
        </w:rPr>
      </w:pPr>
      <w:r>
        <w:rPr>
          <w:rFonts w:cs="Times New Roman"/>
          <w:sz w:val="28"/>
          <w:szCs w:val="28"/>
        </w:rPr>
        <w:t>раскрыть общие подходы к понятию третейского суда, сложившиеся в законодательстве и доктрине и выделить общие черты;</w:t>
      </w:r>
    </w:p>
    <w:p w:rsidR="0080553C" w:rsidRPr="0080553C" w:rsidRDefault="0080553C" w:rsidP="0080553C">
      <w:pPr>
        <w:pStyle w:val="a6"/>
        <w:numPr>
          <w:ilvl w:val="0"/>
          <w:numId w:val="5"/>
        </w:numPr>
        <w:spacing w:line="360" w:lineRule="auto"/>
        <w:ind w:left="709"/>
        <w:jc w:val="both"/>
        <w:rPr>
          <w:rFonts w:cs="Times New Roman"/>
          <w:sz w:val="28"/>
          <w:szCs w:val="28"/>
        </w:rPr>
      </w:pPr>
      <w:r>
        <w:rPr>
          <w:rFonts w:cs="Times New Roman"/>
          <w:sz w:val="28"/>
          <w:szCs w:val="28"/>
        </w:rPr>
        <w:t>исследовать правовую природу, и в том числе юридическую личность третейского суда;</w:t>
      </w:r>
    </w:p>
    <w:p w:rsidR="0080553C" w:rsidRDefault="0080553C" w:rsidP="0080553C">
      <w:pPr>
        <w:pStyle w:val="a6"/>
        <w:numPr>
          <w:ilvl w:val="0"/>
          <w:numId w:val="5"/>
        </w:numPr>
        <w:spacing w:line="360" w:lineRule="auto"/>
        <w:ind w:left="709"/>
        <w:jc w:val="both"/>
        <w:rPr>
          <w:rFonts w:cs="Times New Roman"/>
          <w:sz w:val="28"/>
          <w:szCs w:val="28"/>
        </w:rPr>
      </w:pPr>
      <w:r>
        <w:rPr>
          <w:rFonts w:cs="Times New Roman"/>
          <w:sz w:val="28"/>
          <w:szCs w:val="28"/>
        </w:rPr>
        <w:t xml:space="preserve">провести классификацию и определить схожие и отличительные признаки в правовом статусе </w:t>
      </w:r>
      <w:r w:rsidR="00D47E0E">
        <w:rPr>
          <w:rFonts w:cs="Times New Roman"/>
          <w:sz w:val="28"/>
          <w:szCs w:val="28"/>
        </w:rPr>
        <w:t xml:space="preserve">разных </w:t>
      </w:r>
      <w:r>
        <w:rPr>
          <w:rFonts w:cs="Times New Roman"/>
          <w:sz w:val="28"/>
          <w:szCs w:val="28"/>
        </w:rPr>
        <w:t>видов третейских судов;</w:t>
      </w:r>
    </w:p>
    <w:p w:rsidR="0080553C" w:rsidRDefault="00D47E0E" w:rsidP="0080553C">
      <w:pPr>
        <w:pStyle w:val="a6"/>
        <w:numPr>
          <w:ilvl w:val="0"/>
          <w:numId w:val="5"/>
        </w:numPr>
        <w:spacing w:line="360" w:lineRule="auto"/>
        <w:ind w:left="709"/>
        <w:jc w:val="both"/>
        <w:rPr>
          <w:rFonts w:cs="Times New Roman"/>
          <w:sz w:val="28"/>
          <w:szCs w:val="28"/>
        </w:rPr>
      </w:pPr>
      <w:r>
        <w:rPr>
          <w:rFonts w:cs="Times New Roman"/>
          <w:sz w:val="28"/>
          <w:szCs w:val="28"/>
        </w:rPr>
        <w:t>раскрыть правовой статус третейского судьи, основные критерии и требования, которые к нему предъявляются;</w:t>
      </w:r>
    </w:p>
    <w:p w:rsidR="00D47E0E" w:rsidRDefault="00D47E0E" w:rsidP="0080553C">
      <w:pPr>
        <w:pStyle w:val="a6"/>
        <w:numPr>
          <w:ilvl w:val="0"/>
          <w:numId w:val="5"/>
        </w:numPr>
        <w:spacing w:line="360" w:lineRule="auto"/>
        <w:ind w:left="709"/>
        <w:jc w:val="both"/>
        <w:rPr>
          <w:rFonts w:cs="Times New Roman"/>
          <w:sz w:val="28"/>
          <w:szCs w:val="28"/>
        </w:rPr>
      </w:pPr>
      <w:r>
        <w:rPr>
          <w:rFonts w:cs="Times New Roman"/>
          <w:sz w:val="28"/>
          <w:szCs w:val="28"/>
        </w:rPr>
        <w:t xml:space="preserve">изучить процесс формирования третейского суда, процедуру избрания, отвода, прекращения полномочий и замены </w:t>
      </w:r>
      <w:r w:rsidRPr="00D47E0E">
        <w:rPr>
          <w:rFonts w:cs="Times New Roman"/>
          <w:sz w:val="28"/>
          <w:szCs w:val="28"/>
        </w:rPr>
        <w:t>арбитров</w:t>
      </w:r>
      <w:r>
        <w:rPr>
          <w:rFonts w:cs="Times New Roman"/>
          <w:sz w:val="28"/>
          <w:szCs w:val="28"/>
        </w:rPr>
        <w:t>;</w:t>
      </w:r>
    </w:p>
    <w:p w:rsidR="00D47E0E" w:rsidRDefault="00D47E0E" w:rsidP="0080553C">
      <w:pPr>
        <w:pStyle w:val="a6"/>
        <w:numPr>
          <w:ilvl w:val="0"/>
          <w:numId w:val="5"/>
        </w:numPr>
        <w:spacing w:line="360" w:lineRule="auto"/>
        <w:ind w:left="709"/>
        <w:jc w:val="both"/>
        <w:rPr>
          <w:rFonts w:cs="Times New Roman"/>
          <w:sz w:val="28"/>
          <w:szCs w:val="28"/>
        </w:rPr>
      </w:pPr>
      <w:r>
        <w:rPr>
          <w:rFonts w:cs="Times New Roman"/>
          <w:sz w:val="28"/>
          <w:szCs w:val="28"/>
        </w:rPr>
        <w:lastRenderedPageBreak/>
        <w:t xml:space="preserve">раскрыть принцип «компетенции </w:t>
      </w:r>
      <w:proofErr w:type="gramStart"/>
      <w:r>
        <w:rPr>
          <w:rFonts w:cs="Times New Roman"/>
          <w:sz w:val="28"/>
          <w:szCs w:val="28"/>
        </w:rPr>
        <w:t>компетенции</w:t>
      </w:r>
      <w:proofErr w:type="gramEnd"/>
      <w:r>
        <w:rPr>
          <w:rFonts w:cs="Times New Roman"/>
          <w:sz w:val="28"/>
          <w:szCs w:val="28"/>
        </w:rPr>
        <w:t>» третейского суда и независимости арбитражной оговорки;</w:t>
      </w:r>
    </w:p>
    <w:p w:rsidR="00D47E0E" w:rsidRDefault="00D47E0E" w:rsidP="00D47E0E">
      <w:pPr>
        <w:pStyle w:val="a6"/>
        <w:numPr>
          <w:ilvl w:val="0"/>
          <w:numId w:val="5"/>
        </w:numPr>
        <w:spacing w:after="240" w:line="360" w:lineRule="auto"/>
        <w:ind w:left="709"/>
        <w:jc w:val="both"/>
        <w:rPr>
          <w:rFonts w:cs="Times New Roman"/>
          <w:sz w:val="28"/>
          <w:szCs w:val="28"/>
        </w:rPr>
      </w:pPr>
      <w:r>
        <w:rPr>
          <w:rFonts w:cs="Times New Roman"/>
          <w:sz w:val="28"/>
          <w:szCs w:val="28"/>
        </w:rPr>
        <w:t xml:space="preserve">проанализировать </w:t>
      </w:r>
      <w:proofErr w:type="spellStart"/>
      <w:r>
        <w:rPr>
          <w:rFonts w:cs="Times New Roman"/>
          <w:sz w:val="28"/>
          <w:szCs w:val="28"/>
        </w:rPr>
        <w:t>арбитрабельность</w:t>
      </w:r>
      <w:proofErr w:type="spellEnd"/>
      <w:r>
        <w:rPr>
          <w:rFonts w:cs="Times New Roman"/>
          <w:sz w:val="28"/>
          <w:szCs w:val="28"/>
        </w:rPr>
        <w:t xml:space="preserve"> споров, рассмотреть категории дел, которые могут стать предметом третейского разбирательства.</w:t>
      </w:r>
    </w:p>
    <w:p w:rsidR="00D47E0E" w:rsidRDefault="00D47E0E" w:rsidP="00D47E0E">
      <w:pPr>
        <w:spacing w:line="360" w:lineRule="auto"/>
        <w:ind w:firstLine="709"/>
        <w:jc w:val="both"/>
        <w:rPr>
          <w:rFonts w:cs="Times New Roman"/>
          <w:sz w:val="28"/>
          <w:szCs w:val="28"/>
        </w:rPr>
      </w:pPr>
      <w:r>
        <w:rPr>
          <w:rFonts w:cs="Times New Roman"/>
          <w:sz w:val="28"/>
          <w:szCs w:val="28"/>
        </w:rPr>
        <w:t xml:space="preserve">При проведении исследования </w:t>
      </w:r>
      <w:r w:rsidRPr="00D47E0E">
        <w:rPr>
          <w:rFonts w:cs="Times New Roman"/>
          <w:sz w:val="28"/>
          <w:szCs w:val="28"/>
        </w:rPr>
        <w:t>были использованы следующие методы: исторический, л</w:t>
      </w:r>
      <w:r>
        <w:rPr>
          <w:rFonts w:cs="Times New Roman"/>
          <w:sz w:val="28"/>
          <w:szCs w:val="28"/>
        </w:rPr>
        <w:t xml:space="preserve">огический, системный, </w:t>
      </w:r>
      <w:r w:rsidRPr="00D47E0E">
        <w:rPr>
          <w:rFonts w:cs="Times New Roman"/>
          <w:sz w:val="28"/>
          <w:szCs w:val="28"/>
        </w:rPr>
        <w:t>сравнительно-правовой</w:t>
      </w:r>
      <w:r>
        <w:rPr>
          <w:rFonts w:cs="Times New Roman"/>
          <w:sz w:val="28"/>
          <w:szCs w:val="28"/>
        </w:rPr>
        <w:t xml:space="preserve"> и другие.</w:t>
      </w:r>
    </w:p>
    <w:p w:rsidR="00D47E0E" w:rsidRDefault="00D47E0E" w:rsidP="00D47E0E">
      <w:pPr>
        <w:spacing w:line="360" w:lineRule="auto"/>
        <w:ind w:firstLine="709"/>
        <w:jc w:val="both"/>
        <w:rPr>
          <w:rFonts w:cs="Times New Roman"/>
          <w:sz w:val="28"/>
          <w:szCs w:val="28"/>
        </w:rPr>
      </w:pPr>
      <w:r>
        <w:rPr>
          <w:rFonts w:cs="Times New Roman"/>
          <w:sz w:val="28"/>
          <w:szCs w:val="28"/>
        </w:rPr>
        <w:t xml:space="preserve">Теоретической основой выпускной квалификационной работы являются труды, как ученых-правоведов </w:t>
      </w:r>
      <w:r>
        <w:rPr>
          <w:rFonts w:cs="Times New Roman"/>
          <w:sz w:val="28"/>
          <w:szCs w:val="28"/>
          <w:lang w:val="en-US"/>
        </w:rPr>
        <w:t>XIX</w:t>
      </w:r>
      <w:r w:rsidRPr="00D47E0E">
        <w:rPr>
          <w:rFonts w:cs="Times New Roman"/>
          <w:sz w:val="28"/>
          <w:szCs w:val="28"/>
        </w:rPr>
        <w:t xml:space="preserve"> </w:t>
      </w:r>
      <w:r>
        <w:rPr>
          <w:rFonts w:cs="Times New Roman"/>
          <w:sz w:val="28"/>
          <w:szCs w:val="28"/>
        </w:rPr>
        <w:t>–</w:t>
      </w:r>
      <w:r w:rsidRPr="00D47E0E">
        <w:rPr>
          <w:rFonts w:cs="Times New Roman"/>
          <w:sz w:val="28"/>
          <w:szCs w:val="28"/>
        </w:rPr>
        <w:t xml:space="preserve"> </w:t>
      </w:r>
      <w:r>
        <w:rPr>
          <w:rFonts w:cs="Times New Roman"/>
          <w:sz w:val="28"/>
          <w:szCs w:val="28"/>
        </w:rPr>
        <w:t xml:space="preserve">начала </w:t>
      </w:r>
      <w:r>
        <w:rPr>
          <w:rFonts w:cs="Times New Roman"/>
          <w:sz w:val="28"/>
          <w:szCs w:val="28"/>
          <w:lang w:val="en-US"/>
        </w:rPr>
        <w:t>XX</w:t>
      </w:r>
      <w:r>
        <w:rPr>
          <w:rFonts w:cs="Times New Roman"/>
          <w:sz w:val="28"/>
          <w:szCs w:val="28"/>
        </w:rPr>
        <w:t xml:space="preserve"> веков, таких как Анненков К., Малышев К.И., </w:t>
      </w:r>
      <w:proofErr w:type="spellStart"/>
      <w:r>
        <w:rPr>
          <w:rFonts w:cs="Times New Roman"/>
          <w:sz w:val="28"/>
          <w:szCs w:val="28"/>
        </w:rPr>
        <w:t>Энгельман</w:t>
      </w:r>
      <w:proofErr w:type="spellEnd"/>
      <w:r>
        <w:rPr>
          <w:rFonts w:cs="Times New Roman"/>
          <w:sz w:val="28"/>
          <w:szCs w:val="28"/>
        </w:rPr>
        <w:t xml:space="preserve"> И.Е., так и современных исследователей</w:t>
      </w:r>
      <w:r w:rsidR="00437742">
        <w:rPr>
          <w:rFonts w:cs="Times New Roman"/>
          <w:sz w:val="28"/>
          <w:szCs w:val="28"/>
        </w:rPr>
        <w:t xml:space="preserve">: </w:t>
      </w:r>
      <w:r w:rsidR="00255F0F">
        <w:rPr>
          <w:rFonts w:cs="Times New Roman"/>
          <w:sz w:val="28"/>
          <w:szCs w:val="28"/>
        </w:rPr>
        <w:t xml:space="preserve">Васильева Е.А., Виноградовой Е.А., Зайцева А.И., Комарова А.С., Костина А.А., Курочкина С.А., Немчинова Н.В., Маковского А.Л., </w:t>
      </w:r>
      <w:proofErr w:type="spellStart"/>
      <w:r w:rsidR="00255F0F">
        <w:rPr>
          <w:rFonts w:cs="Times New Roman"/>
          <w:sz w:val="28"/>
          <w:szCs w:val="28"/>
        </w:rPr>
        <w:t>Попондопуло</w:t>
      </w:r>
      <w:proofErr w:type="spellEnd"/>
      <w:r w:rsidR="00255F0F">
        <w:rPr>
          <w:rFonts w:cs="Times New Roman"/>
          <w:sz w:val="28"/>
          <w:szCs w:val="28"/>
        </w:rPr>
        <w:t xml:space="preserve"> В.Ф., </w:t>
      </w:r>
      <w:proofErr w:type="spellStart"/>
      <w:r w:rsidR="00255F0F">
        <w:rPr>
          <w:rFonts w:cs="Times New Roman"/>
          <w:sz w:val="28"/>
          <w:szCs w:val="28"/>
        </w:rPr>
        <w:t>Савранского</w:t>
      </w:r>
      <w:proofErr w:type="spellEnd"/>
      <w:r w:rsidR="00255F0F">
        <w:rPr>
          <w:rFonts w:cs="Times New Roman"/>
          <w:sz w:val="28"/>
          <w:szCs w:val="28"/>
        </w:rPr>
        <w:t xml:space="preserve"> М.Ю., Севастьянова Г.В., Скворцова О.Ю., Суханова Е.А., Тарасова В.Н., Томилова А.Ю., Яковлева В.Ф. и других.</w:t>
      </w:r>
    </w:p>
    <w:p w:rsidR="00255F0F" w:rsidRDefault="00255F0F" w:rsidP="00D47E0E">
      <w:pPr>
        <w:spacing w:line="360" w:lineRule="auto"/>
        <w:ind w:firstLine="709"/>
        <w:jc w:val="both"/>
        <w:rPr>
          <w:rFonts w:cs="Times New Roman"/>
          <w:sz w:val="28"/>
          <w:szCs w:val="28"/>
        </w:rPr>
      </w:pPr>
      <w:r w:rsidRPr="00255F0F">
        <w:rPr>
          <w:rFonts w:cs="Times New Roman"/>
          <w:sz w:val="28"/>
          <w:szCs w:val="28"/>
        </w:rPr>
        <w:t>В качестве нормативной основы исследования использованы: Конституция Российской Федерации, акты международного права</w:t>
      </w:r>
      <w:r>
        <w:rPr>
          <w:rFonts w:cs="Times New Roman"/>
          <w:sz w:val="28"/>
          <w:szCs w:val="28"/>
        </w:rPr>
        <w:t xml:space="preserve">, </w:t>
      </w:r>
      <w:r w:rsidRPr="00255F0F">
        <w:rPr>
          <w:rFonts w:cs="Times New Roman"/>
          <w:sz w:val="28"/>
          <w:szCs w:val="28"/>
        </w:rPr>
        <w:t>федеральны</w:t>
      </w:r>
      <w:r>
        <w:rPr>
          <w:rFonts w:cs="Times New Roman"/>
          <w:sz w:val="28"/>
          <w:szCs w:val="28"/>
        </w:rPr>
        <w:t>й</w:t>
      </w:r>
      <w:r w:rsidRPr="00255F0F">
        <w:rPr>
          <w:rFonts w:cs="Times New Roman"/>
          <w:sz w:val="28"/>
          <w:szCs w:val="28"/>
        </w:rPr>
        <w:t xml:space="preserve"> конституционны</w:t>
      </w:r>
      <w:r>
        <w:rPr>
          <w:rFonts w:cs="Times New Roman"/>
          <w:sz w:val="28"/>
          <w:szCs w:val="28"/>
        </w:rPr>
        <w:t>й закон</w:t>
      </w:r>
      <w:r w:rsidRPr="00255F0F">
        <w:rPr>
          <w:rFonts w:cs="Times New Roman"/>
          <w:sz w:val="28"/>
          <w:szCs w:val="28"/>
        </w:rPr>
        <w:t>, кодифицированные нормативные правовые акты материального и процессуального права, федеральные законы,</w:t>
      </w:r>
      <w:r>
        <w:rPr>
          <w:rFonts w:cs="Times New Roman"/>
          <w:sz w:val="28"/>
          <w:szCs w:val="28"/>
        </w:rPr>
        <w:t xml:space="preserve"> законы Российской Федерации, </w:t>
      </w:r>
      <w:r w:rsidRPr="00255F0F">
        <w:rPr>
          <w:rFonts w:cs="Times New Roman"/>
          <w:sz w:val="28"/>
          <w:szCs w:val="28"/>
        </w:rPr>
        <w:t>ведомственные нормативные правовые акты</w:t>
      </w:r>
      <w:r>
        <w:rPr>
          <w:rFonts w:cs="Times New Roman"/>
          <w:sz w:val="28"/>
          <w:szCs w:val="28"/>
        </w:rPr>
        <w:t>.</w:t>
      </w:r>
    </w:p>
    <w:p w:rsidR="00255F0F" w:rsidRDefault="00255F0F" w:rsidP="00D47E0E">
      <w:pPr>
        <w:spacing w:line="360" w:lineRule="auto"/>
        <w:ind w:firstLine="709"/>
        <w:jc w:val="both"/>
        <w:rPr>
          <w:rFonts w:cs="Times New Roman"/>
          <w:sz w:val="28"/>
          <w:szCs w:val="28"/>
        </w:rPr>
      </w:pPr>
      <w:r w:rsidRPr="00255F0F">
        <w:rPr>
          <w:rFonts w:cs="Times New Roman"/>
          <w:sz w:val="28"/>
          <w:szCs w:val="28"/>
        </w:rPr>
        <w:t>Эмпирической базой квалификационной работы являют</w:t>
      </w:r>
      <w:r>
        <w:rPr>
          <w:rFonts w:cs="Times New Roman"/>
          <w:sz w:val="28"/>
          <w:szCs w:val="28"/>
        </w:rPr>
        <w:t xml:space="preserve">ся материалы судебной практики: </w:t>
      </w:r>
      <w:r w:rsidRPr="00255F0F">
        <w:rPr>
          <w:rFonts w:cs="Times New Roman"/>
          <w:sz w:val="28"/>
          <w:szCs w:val="28"/>
        </w:rPr>
        <w:t xml:space="preserve">Постановления </w:t>
      </w:r>
      <w:r>
        <w:rPr>
          <w:rFonts w:cs="Times New Roman"/>
          <w:sz w:val="28"/>
          <w:szCs w:val="28"/>
        </w:rPr>
        <w:t xml:space="preserve">и Определения </w:t>
      </w:r>
      <w:r w:rsidRPr="00255F0F">
        <w:rPr>
          <w:rFonts w:cs="Times New Roman"/>
          <w:sz w:val="28"/>
          <w:szCs w:val="28"/>
        </w:rPr>
        <w:t>Конституционного Суда Российской Федераци</w:t>
      </w:r>
      <w:r>
        <w:rPr>
          <w:rFonts w:cs="Times New Roman"/>
          <w:sz w:val="28"/>
          <w:szCs w:val="28"/>
        </w:rPr>
        <w:t xml:space="preserve">и, </w:t>
      </w:r>
      <w:r w:rsidRPr="00255F0F">
        <w:rPr>
          <w:rFonts w:cs="Times New Roman"/>
          <w:sz w:val="28"/>
          <w:szCs w:val="28"/>
        </w:rPr>
        <w:t>Постановления П</w:t>
      </w:r>
      <w:r>
        <w:rPr>
          <w:rFonts w:cs="Times New Roman"/>
          <w:sz w:val="28"/>
          <w:szCs w:val="28"/>
        </w:rPr>
        <w:t>резидиума</w:t>
      </w:r>
      <w:r w:rsidRPr="00255F0F">
        <w:rPr>
          <w:rFonts w:cs="Times New Roman"/>
          <w:sz w:val="28"/>
          <w:szCs w:val="28"/>
        </w:rPr>
        <w:t xml:space="preserve"> Высшего Арбитражного Суда Российской Федерации,</w:t>
      </w:r>
      <w:r>
        <w:rPr>
          <w:rFonts w:cs="Times New Roman"/>
          <w:sz w:val="28"/>
          <w:szCs w:val="28"/>
        </w:rPr>
        <w:t xml:space="preserve"> П</w:t>
      </w:r>
      <w:r w:rsidRPr="00255F0F">
        <w:rPr>
          <w:rFonts w:cs="Times New Roman"/>
          <w:sz w:val="28"/>
          <w:szCs w:val="28"/>
        </w:rPr>
        <w:t>остановления арбитражных судов Российской Федерации</w:t>
      </w:r>
      <w:r>
        <w:rPr>
          <w:rFonts w:cs="Times New Roman"/>
          <w:sz w:val="28"/>
          <w:szCs w:val="28"/>
        </w:rPr>
        <w:t>,</w:t>
      </w:r>
      <w:r w:rsidR="00CB4892">
        <w:rPr>
          <w:rFonts w:cs="Times New Roman"/>
          <w:sz w:val="28"/>
          <w:szCs w:val="28"/>
        </w:rPr>
        <w:t xml:space="preserve"> </w:t>
      </w:r>
      <w:r w:rsidRPr="00255F0F">
        <w:rPr>
          <w:rFonts w:cs="Times New Roman"/>
          <w:sz w:val="28"/>
          <w:szCs w:val="28"/>
        </w:rPr>
        <w:t>разъяснения Высшей квалификационной коллегии судей РФ</w:t>
      </w:r>
      <w:r>
        <w:rPr>
          <w:rFonts w:cs="Times New Roman"/>
          <w:sz w:val="28"/>
          <w:szCs w:val="28"/>
        </w:rPr>
        <w:t>.</w:t>
      </w:r>
    </w:p>
    <w:p w:rsidR="0080553C" w:rsidRDefault="00CB4892" w:rsidP="00255F0F">
      <w:pPr>
        <w:spacing w:line="360" w:lineRule="auto"/>
        <w:ind w:firstLine="709"/>
        <w:jc w:val="both"/>
        <w:rPr>
          <w:rFonts w:cs="Times New Roman"/>
          <w:sz w:val="28"/>
          <w:szCs w:val="28"/>
        </w:rPr>
      </w:pPr>
      <w:r>
        <w:rPr>
          <w:rFonts w:cs="Times New Roman"/>
          <w:sz w:val="28"/>
          <w:szCs w:val="28"/>
        </w:rPr>
        <w:t>В процессе исследования</w:t>
      </w:r>
      <w:r w:rsidR="00255F0F">
        <w:rPr>
          <w:rFonts w:cs="Times New Roman"/>
          <w:sz w:val="28"/>
          <w:szCs w:val="28"/>
        </w:rPr>
        <w:t xml:space="preserve"> была использована информация, размещенная на официальных сайтах государственных органов и на информационно-правовых ресурсах с законодательством</w:t>
      </w:r>
      <w:r>
        <w:rPr>
          <w:rFonts w:cs="Times New Roman"/>
          <w:sz w:val="28"/>
          <w:szCs w:val="28"/>
        </w:rPr>
        <w:t xml:space="preserve"> зарубежных стран</w:t>
      </w:r>
      <w:r w:rsidR="00255F0F">
        <w:rPr>
          <w:rFonts w:cs="Times New Roman"/>
          <w:sz w:val="28"/>
          <w:szCs w:val="28"/>
        </w:rPr>
        <w:t>.</w:t>
      </w:r>
    </w:p>
    <w:p w:rsidR="0031070C" w:rsidRPr="00EE6C52" w:rsidRDefault="00EE6C52" w:rsidP="003E3920">
      <w:pPr>
        <w:spacing w:line="360" w:lineRule="auto"/>
        <w:ind w:firstLine="709"/>
        <w:jc w:val="both"/>
        <w:rPr>
          <w:rFonts w:cs="Times New Roman"/>
          <w:sz w:val="28"/>
          <w:szCs w:val="28"/>
        </w:rPr>
      </w:pPr>
      <w:r>
        <w:rPr>
          <w:rFonts w:cs="Times New Roman"/>
          <w:sz w:val="28"/>
          <w:szCs w:val="28"/>
        </w:rPr>
        <w:t xml:space="preserve">Данная работа состоит из введения, </w:t>
      </w:r>
      <w:r w:rsidR="00255F0F">
        <w:rPr>
          <w:rFonts w:cs="Times New Roman"/>
          <w:sz w:val="28"/>
          <w:szCs w:val="28"/>
        </w:rPr>
        <w:t>трех</w:t>
      </w:r>
      <w:r>
        <w:rPr>
          <w:rFonts w:cs="Times New Roman"/>
          <w:sz w:val="28"/>
          <w:szCs w:val="28"/>
        </w:rPr>
        <w:t xml:space="preserve"> глав, </w:t>
      </w:r>
      <w:r w:rsidR="00255F0F">
        <w:rPr>
          <w:rFonts w:cs="Times New Roman"/>
          <w:sz w:val="28"/>
          <w:szCs w:val="28"/>
        </w:rPr>
        <w:t xml:space="preserve">разделенных </w:t>
      </w:r>
      <w:r>
        <w:rPr>
          <w:rFonts w:cs="Times New Roman"/>
          <w:sz w:val="28"/>
          <w:szCs w:val="28"/>
        </w:rPr>
        <w:t>на параграфы, заключения и списка использованной литературы.</w:t>
      </w:r>
      <w:r w:rsidR="0031070C">
        <w:rPr>
          <w:rFonts w:cs="Times New Roman"/>
          <w:b/>
          <w:sz w:val="28"/>
          <w:szCs w:val="28"/>
        </w:rPr>
        <w:br w:type="page"/>
      </w:r>
    </w:p>
    <w:p w:rsidR="00546040" w:rsidRDefault="00546040" w:rsidP="006F0373">
      <w:pPr>
        <w:spacing w:after="240" w:line="360" w:lineRule="auto"/>
        <w:jc w:val="center"/>
        <w:rPr>
          <w:rFonts w:cs="Times New Roman"/>
          <w:b/>
          <w:sz w:val="28"/>
          <w:szCs w:val="28"/>
        </w:rPr>
      </w:pPr>
      <w:r>
        <w:rPr>
          <w:rFonts w:cs="Times New Roman"/>
          <w:b/>
          <w:sz w:val="28"/>
          <w:szCs w:val="28"/>
        </w:rPr>
        <w:lastRenderedPageBreak/>
        <w:t>Глава 1. Общие положения о третейском суде</w:t>
      </w:r>
    </w:p>
    <w:p w:rsidR="00AC25A7" w:rsidRPr="00AC25A7" w:rsidRDefault="00AC25A7" w:rsidP="006F0373">
      <w:pPr>
        <w:spacing w:after="240" w:line="360" w:lineRule="auto"/>
        <w:ind w:firstLine="709"/>
        <w:jc w:val="center"/>
        <w:rPr>
          <w:rFonts w:cs="Times New Roman"/>
          <w:b/>
          <w:sz w:val="28"/>
          <w:szCs w:val="28"/>
        </w:rPr>
      </w:pPr>
      <w:r w:rsidRPr="00AC25A7">
        <w:rPr>
          <w:rFonts w:cs="Times New Roman"/>
          <w:b/>
          <w:sz w:val="28"/>
          <w:szCs w:val="28"/>
        </w:rPr>
        <w:t xml:space="preserve">§1. </w:t>
      </w:r>
      <w:r w:rsidR="006F0373">
        <w:rPr>
          <w:rFonts w:cs="Times New Roman"/>
          <w:b/>
          <w:sz w:val="28"/>
          <w:szCs w:val="28"/>
        </w:rPr>
        <w:t>Общие подходы к понятию третейского суда</w:t>
      </w:r>
    </w:p>
    <w:p w:rsidR="00CC045F" w:rsidRDefault="00981A47" w:rsidP="00976996">
      <w:pPr>
        <w:spacing w:line="360" w:lineRule="auto"/>
        <w:ind w:firstLine="709"/>
        <w:jc w:val="both"/>
        <w:rPr>
          <w:rFonts w:cs="Times New Roman"/>
          <w:sz w:val="28"/>
          <w:szCs w:val="28"/>
        </w:rPr>
      </w:pPr>
      <w:r>
        <w:rPr>
          <w:rFonts w:cs="Times New Roman"/>
          <w:sz w:val="28"/>
          <w:szCs w:val="28"/>
        </w:rPr>
        <w:t>Изучение понятия и правового статуса третейских судов в России стало развиваться после прове</w:t>
      </w:r>
      <w:r w:rsidR="00C5093D">
        <w:rPr>
          <w:rFonts w:cs="Times New Roman"/>
          <w:sz w:val="28"/>
          <w:szCs w:val="28"/>
        </w:rPr>
        <w:t>дения в 1864г. Судебной реформы, которая существенным образом изменила структуру судебной системы, принципы и порядок судопроизводства, что способствовало развитию экономических отношений в стране.</w:t>
      </w:r>
      <w:r>
        <w:rPr>
          <w:rFonts w:cs="Times New Roman"/>
          <w:sz w:val="28"/>
          <w:szCs w:val="28"/>
        </w:rPr>
        <w:t xml:space="preserve"> Первые попытки дать определ</w:t>
      </w:r>
      <w:r w:rsidR="00C5093D">
        <w:rPr>
          <w:rFonts w:cs="Times New Roman"/>
          <w:sz w:val="28"/>
          <w:szCs w:val="28"/>
        </w:rPr>
        <w:t xml:space="preserve">ение третейским судам в то время были в </w:t>
      </w:r>
      <w:r w:rsidR="009E7944">
        <w:rPr>
          <w:rFonts w:cs="Times New Roman"/>
          <w:sz w:val="28"/>
          <w:szCs w:val="28"/>
        </w:rPr>
        <w:t xml:space="preserve">основном в </w:t>
      </w:r>
      <w:r w:rsidR="00C5093D">
        <w:rPr>
          <w:rFonts w:cs="Times New Roman"/>
          <w:sz w:val="28"/>
          <w:szCs w:val="28"/>
        </w:rPr>
        <w:t>комментариях к гражданскому процессуальному законодательству, а также в рамках учебных курсов.</w:t>
      </w:r>
    </w:p>
    <w:p w:rsidR="009E7944" w:rsidRDefault="009E7944" w:rsidP="00976996">
      <w:pPr>
        <w:spacing w:line="360" w:lineRule="auto"/>
        <w:ind w:firstLine="709"/>
        <w:jc w:val="both"/>
        <w:rPr>
          <w:rFonts w:cs="Times New Roman"/>
          <w:sz w:val="28"/>
          <w:szCs w:val="28"/>
        </w:rPr>
      </w:pPr>
      <w:r>
        <w:rPr>
          <w:rFonts w:cs="Times New Roman"/>
          <w:sz w:val="28"/>
          <w:szCs w:val="28"/>
        </w:rPr>
        <w:t>К. Анненков писал, что третейский суд является судом частных лиц, которые избираются по воле и согласию самих сторон спора, а способом установления третейского суда должен являться договор.</w:t>
      </w:r>
      <w:r>
        <w:rPr>
          <w:rStyle w:val="a5"/>
          <w:rFonts w:cs="Times New Roman"/>
          <w:sz w:val="28"/>
          <w:szCs w:val="28"/>
        </w:rPr>
        <w:footnoteReference w:id="1"/>
      </w:r>
    </w:p>
    <w:p w:rsidR="00D8280F" w:rsidRDefault="00D8280F" w:rsidP="00976996">
      <w:pPr>
        <w:spacing w:line="360" w:lineRule="auto"/>
        <w:ind w:firstLine="709"/>
        <w:jc w:val="both"/>
        <w:rPr>
          <w:rFonts w:cs="Times New Roman"/>
          <w:sz w:val="28"/>
          <w:szCs w:val="28"/>
        </w:rPr>
      </w:pPr>
      <w:r>
        <w:rPr>
          <w:rFonts w:cs="Times New Roman"/>
          <w:sz w:val="28"/>
          <w:szCs w:val="28"/>
        </w:rPr>
        <w:t xml:space="preserve">К.И. Малышев </w:t>
      </w:r>
      <w:r w:rsidR="001758CF">
        <w:rPr>
          <w:rFonts w:cs="Times New Roman"/>
          <w:sz w:val="28"/>
          <w:szCs w:val="28"/>
        </w:rPr>
        <w:t>отмечал, что третейским судом называется суд частный, власть которого основывается на добровольном соглашении спорящих сторон и избранных ими для разрешения спора посредников. Посредниками (или третейскими судьями)  он называл лиц, которые не имели судебной власти сами по себе, но в силу третейской записи или компромисса получали право исследовать и разрешать частный спор между сторонами по совести, причем их решение было окончательное, право апелляции не было.</w:t>
      </w:r>
      <w:r w:rsidR="001758CF">
        <w:rPr>
          <w:rStyle w:val="a5"/>
          <w:rFonts w:cs="Times New Roman"/>
          <w:sz w:val="28"/>
          <w:szCs w:val="28"/>
        </w:rPr>
        <w:footnoteReference w:id="2"/>
      </w:r>
    </w:p>
    <w:p w:rsidR="00570584" w:rsidRDefault="00570584" w:rsidP="00976996">
      <w:pPr>
        <w:spacing w:line="360" w:lineRule="auto"/>
        <w:ind w:firstLine="709"/>
        <w:jc w:val="both"/>
        <w:rPr>
          <w:rFonts w:cs="Times New Roman"/>
          <w:sz w:val="28"/>
          <w:szCs w:val="28"/>
        </w:rPr>
      </w:pPr>
      <w:r>
        <w:rPr>
          <w:rFonts w:cs="Times New Roman"/>
          <w:sz w:val="28"/>
          <w:szCs w:val="28"/>
        </w:rPr>
        <w:t xml:space="preserve">Также и И.Э. </w:t>
      </w:r>
      <w:proofErr w:type="spellStart"/>
      <w:r>
        <w:rPr>
          <w:rFonts w:cs="Times New Roman"/>
          <w:sz w:val="28"/>
          <w:szCs w:val="28"/>
        </w:rPr>
        <w:t>Энгельман</w:t>
      </w:r>
      <w:proofErr w:type="spellEnd"/>
      <w:r>
        <w:rPr>
          <w:rFonts w:cs="Times New Roman"/>
          <w:sz w:val="28"/>
          <w:szCs w:val="28"/>
        </w:rPr>
        <w:t xml:space="preserve"> писал, что третейский суд по самому названию определяется как суд третьего лица, избранного сторонами для решения их спора. Власть третейского суда основывается на договорном начале, </w:t>
      </w:r>
      <w:r w:rsidRPr="00570584">
        <w:rPr>
          <w:rFonts w:cs="Times New Roman"/>
          <w:sz w:val="28"/>
          <w:szCs w:val="28"/>
        </w:rPr>
        <w:t>а не на общем законе</w:t>
      </w:r>
      <w:r>
        <w:rPr>
          <w:rFonts w:cs="Times New Roman"/>
          <w:sz w:val="28"/>
          <w:szCs w:val="28"/>
        </w:rPr>
        <w:t xml:space="preserve">, на воле частных лиц, </w:t>
      </w:r>
      <w:r w:rsidR="0036249F">
        <w:rPr>
          <w:rFonts w:cs="Times New Roman"/>
          <w:sz w:val="28"/>
          <w:szCs w:val="28"/>
        </w:rPr>
        <w:t xml:space="preserve">которые распоряжаются своими гражданскими правовыми отношениями свободно и самостоятельно и  имеют полное право предоставить разрешение случающихся споров избранным ими по взаимному соглашению судьям. Стороны имеют право выбрать нормы, по </w:t>
      </w:r>
      <w:r w:rsidR="0036249F">
        <w:rPr>
          <w:rFonts w:cs="Times New Roman"/>
          <w:sz w:val="28"/>
          <w:szCs w:val="28"/>
        </w:rPr>
        <w:lastRenderedPageBreak/>
        <w:t>которым спор будет разрешен, и порядок, в котором должен производиться суд.</w:t>
      </w:r>
      <w:r w:rsidR="0036249F">
        <w:rPr>
          <w:rStyle w:val="a5"/>
          <w:rFonts w:cs="Times New Roman"/>
          <w:sz w:val="28"/>
          <w:szCs w:val="28"/>
        </w:rPr>
        <w:footnoteReference w:id="3"/>
      </w:r>
    </w:p>
    <w:p w:rsidR="0036249F" w:rsidRDefault="00C61F6A" w:rsidP="00976996">
      <w:pPr>
        <w:spacing w:line="360" w:lineRule="auto"/>
        <w:ind w:firstLine="709"/>
        <w:jc w:val="both"/>
        <w:rPr>
          <w:rFonts w:cs="Times New Roman"/>
          <w:sz w:val="28"/>
          <w:szCs w:val="28"/>
        </w:rPr>
      </w:pPr>
      <w:r>
        <w:rPr>
          <w:rFonts w:cs="Times New Roman"/>
          <w:sz w:val="28"/>
          <w:szCs w:val="28"/>
        </w:rPr>
        <w:t xml:space="preserve">С развитием научной мысли в </w:t>
      </w:r>
      <w:r>
        <w:rPr>
          <w:rFonts w:cs="Times New Roman"/>
          <w:sz w:val="28"/>
          <w:szCs w:val="28"/>
          <w:lang w:val="en-US"/>
        </w:rPr>
        <w:t>XIX</w:t>
      </w:r>
      <w:r w:rsidRPr="00C61F6A">
        <w:rPr>
          <w:rFonts w:cs="Times New Roman"/>
          <w:sz w:val="28"/>
          <w:szCs w:val="28"/>
        </w:rPr>
        <w:t xml:space="preserve"> </w:t>
      </w:r>
      <w:r>
        <w:rPr>
          <w:rFonts w:cs="Times New Roman"/>
          <w:sz w:val="28"/>
          <w:szCs w:val="28"/>
        </w:rPr>
        <w:t>–</w:t>
      </w:r>
      <w:r w:rsidRPr="00C61F6A">
        <w:rPr>
          <w:rFonts w:cs="Times New Roman"/>
          <w:sz w:val="28"/>
          <w:szCs w:val="28"/>
        </w:rPr>
        <w:t xml:space="preserve"> </w:t>
      </w:r>
      <w:r>
        <w:rPr>
          <w:rFonts w:cs="Times New Roman"/>
          <w:sz w:val="28"/>
          <w:szCs w:val="28"/>
        </w:rPr>
        <w:t xml:space="preserve">начале </w:t>
      </w:r>
      <w:r>
        <w:rPr>
          <w:rFonts w:cs="Times New Roman"/>
          <w:sz w:val="28"/>
          <w:szCs w:val="28"/>
          <w:lang w:val="en-US"/>
        </w:rPr>
        <w:t>XX</w:t>
      </w:r>
      <w:r>
        <w:rPr>
          <w:rFonts w:cs="Times New Roman"/>
          <w:sz w:val="28"/>
          <w:szCs w:val="28"/>
        </w:rPr>
        <w:t xml:space="preserve"> </w:t>
      </w:r>
      <w:proofErr w:type="gramStart"/>
      <w:r>
        <w:rPr>
          <w:rFonts w:cs="Times New Roman"/>
          <w:sz w:val="28"/>
          <w:szCs w:val="28"/>
        </w:rPr>
        <w:t>в</w:t>
      </w:r>
      <w:proofErr w:type="gramEnd"/>
      <w:r>
        <w:rPr>
          <w:rFonts w:cs="Times New Roman"/>
          <w:sz w:val="28"/>
          <w:szCs w:val="28"/>
        </w:rPr>
        <w:t>.</w:t>
      </w:r>
      <w:proofErr w:type="gramStart"/>
      <w:r>
        <w:rPr>
          <w:rFonts w:cs="Times New Roman"/>
          <w:sz w:val="28"/>
          <w:szCs w:val="28"/>
        </w:rPr>
        <w:t>в</w:t>
      </w:r>
      <w:proofErr w:type="gramEnd"/>
      <w:r>
        <w:rPr>
          <w:rFonts w:cs="Times New Roman"/>
          <w:sz w:val="28"/>
          <w:szCs w:val="28"/>
        </w:rPr>
        <w:t xml:space="preserve">. стали формироваться три значения понятия «третейский суд». Во-первых, данным термином обозначался способ защиты гражданских прав, который рассматривался в качестве альтернативного тем способам, которые предусматривают необходимость обращения за судебной защитой к государственным </w:t>
      </w:r>
      <w:proofErr w:type="spellStart"/>
      <w:r>
        <w:rPr>
          <w:rFonts w:cs="Times New Roman"/>
          <w:sz w:val="28"/>
          <w:szCs w:val="28"/>
        </w:rPr>
        <w:t>юрисдикционным</w:t>
      </w:r>
      <w:proofErr w:type="spellEnd"/>
      <w:r>
        <w:rPr>
          <w:rFonts w:cs="Times New Roman"/>
          <w:sz w:val="28"/>
          <w:szCs w:val="28"/>
        </w:rPr>
        <w:t xml:space="preserve"> органам. Во втором значении под третейским судом понимался орган, организующий третейское разбирательство правового спора. Под третьим зн</w:t>
      </w:r>
      <w:r w:rsidR="00561D95">
        <w:rPr>
          <w:rFonts w:cs="Times New Roman"/>
          <w:sz w:val="28"/>
          <w:szCs w:val="28"/>
        </w:rPr>
        <w:t xml:space="preserve">ачением усматривался конкретный состав третейского суда, который рассматривал переданный на его разрешение спор. Эти значения </w:t>
      </w:r>
      <w:r w:rsidR="00CC1A25">
        <w:rPr>
          <w:rFonts w:cs="Times New Roman"/>
          <w:sz w:val="28"/>
          <w:szCs w:val="28"/>
        </w:rPr>
        <w:t xml:space="preserve">определения «третейский суд» </w:t>
      </w:r>
      <w:r w:rsidR="00561D95">
        <w:rPr>
          <w:rFonts w:cs="Times New Roman"/>
          <w:sz w:val="28"/>
          <w:szCs w:val="28"/>
        </w:rPr>
        <w:t>не потеряли свою актуальность и в настоящее время.</w:t>
      </w:r>
      <w:r w:rsidR="00CC1A25">
        <w:rPr>
          <w:rStyle w:val="a5"/>
          <w:rFonts w:cs="Times New Roman"/>
          <w:sz w:val="28"/>
          <w:szCs w:val="28"/>
        </w:rPr>
        <w:footnoteReference w:id="4"/>
      </w:r>
    </w:p>
    <w:p w:rsidR="008200DF" w:rsidRDefault="00350C96" w:rsidP="00976996">
      <w:pPr>
        <w:spacing w:line="360" w:lineRule="auto"/>
        <w:ind w:firstLine="709"/>
        <w:jc w:val="both"/>
        <w:rPr>
          <w:rFonts w:cs="Times New Roman"/>
          <w:sz w:val="28"/>
          <w:szCs w:val="28"/>
        </w:rPr>
      </w:pPr>
      <w:r>
        <w:rPr>
          <w:rFonts w:cs="Times New Roman"/>
          <w:sz w:val="28"/>
          <w:szCs w:val="28"/>
        </w:rPr>
        <w:t>Суд</w:t>
      </w:r>
      <w:r w:rsidR="003278A9">
        <w:rPr>
          <w:rFonts w:cs="Times New Roman"/>
          <w:sz w:val="28"/>
          <w:szCs w:val="28"/>
        </w:rPr>
        <w:t>ебная система</w:t>
      </w:r>
      <w:r>
        <w:rPr>
          <w:rFonts w:cs="Times New Roman"/>
          <w:sz w:val="28"/>
          <w:szCs w:val="28"/>
        </w:rPr>
        <w:t xml:space="preserve"> </w:t>
      </w:r>
      <w:r w:rsidR="003278A9">
        <w:rPr>
          <w:rFonts w:cs="Times New Roman"/>
          <w:sz w:val="28"/>
          <w:szCs w:val="28"/>
        </w:rPr>
        <w:t>в Российской Федерации устанавливается Конституцией Российской Федерации</w:t>
      </w:r>
      <w:r w:rsidR="003278A9">
        <w:rPr>
          <w:rStyle w:val="a5"/>
          <w:rFonts w:cs="Times New Roman"/>
          <w:sz w:val="28"/>
          <w:szCs w:val="28"/>
        </w:rPr>
        <w:footnoteReference w:id="5"/>
      </w:r>
      <w:r w:rsidR="005F6F2A">
        <w:rPr>
          <w:rFonts w:cs="Times New Roman"/>
          <w:sz w:val="28"/>
          <w:szCs w:val="28"/>
        </w:rPr>
        <w:t xml:space="preserve"> и Ф</w:t>
      </w:r>
      <w:r>
        <w:rPr>
          <w:rFonts w:cs="Times New Roman"/>
          <w:sz w:val="28"/>
          <w:szCs w:val="28"/>
        </w:rPr>
        <w:t>едеральным конституционным законом «О судебной системе Российской Федерации».</w:t>
      </w:r>
      <w:r>
        <w:rPr>
          <w:rStyle w:val="a5"/>
          <w:rFonts w:cs="Times New Roman"/>
          <w:sz w:val="28"/>
          <w:szCs w:val="28"/>
        </w:rPr>
        <w:footnoteReference w:id="6"/>
      </w:r>
      <w:r w:rsidR="003278A9">
        <w:rPr>
          <w:rFonts w:cs="Times New Roman"/>
          <w:sz w:val="28"/>
          <w:szCs w:val="28"/>
        </w:rPr>
        <w:t xml:space="preserve"> </w:t>
      </w:r>
      <w:r w:rsidR="0064636D">
        <w:rPr>
          <w:rFonts w:cs="Times New Roman"/>
          <w:sz w:val="28"/>
          <w:szCs w:val="28"/>
        </w:rPr>
        <w:t>Судопроизводство</w:t>
      </w:r>
      <w:r w:rsidR="003278A9">
        <w:rPr>
          <w:rFonts w:cs="Times New Roman"/>
          <w:sz w:val="28"/>
          <w:szCs w:val="28"/>
        </w:rPr>
        <w:t xml:space="preserve"> по гражданским делам </w:t>
      </w:r>
      <w:r w:rsidR="0064636D">
        <w:rPr>
          <w:rFonts w:cs="Times New Roman"/>
          <w:sz w:val="28"/>
          <w:szCs w:val="28"/>
        </w:rPr>
        <w:t xml:space="preserve">в Российской Федерации осуществляется </w:t>
      </w:r>
      <w:r w:rsidR="0035391F" w:rsidRPr="0035391F">
        <w:rPr>
          <w:rFonts w:cs="Times New Roman"/>
          <w:sz w:val="28"/>
          <w:szCs w:val="28"/>
        </w:rPr>
        <w:t xml:space="preserve">государственными </w:t>
      </w:r>
      <w:r w:rsidR="0064636D">
        <w:rPr>
          <w:rFonts w:cs="Times New Roman"/>
          <w:sz w:val="28"/>
          <w:szCs w:val="28"/>
        </w:rPr>
        <w:t xml:space="preserve">судами общей юрисдикции и арбитражными судами. </w:t>
      </w:r>
      <w:r w:rsidR="005F6F2A">
        <w:rPr>
          <w:rFonts w:cs="Times New Roman"/>
          <w:sz w:val="28"/>
          <w:szCs w:val="28"/>
        </w:rPr>
        <w:t>Р</w:t>
      </w:r>
      <w:r w:rsidR="0064636D">
        <w:rPr>
          <w:rFonts w:cs="Times New Roman"/>
          <w:sz w:val="28"/>
          <w:szCs w:val="28"/>
        </w:rPr>
        <w:t>оссийское законодательство допускает возможность существования</w:t>
      </w:r>
      <w:r w:rsidR="0035391F">
        <w:rPr>
          <w:rFonts w:cs="Times New Roman"/>
          <w:sz w:val="28"/>
          <w:szCs w:val="28"/>
        </w:rPr>
        <w:t xml:space="preserve"> </w:t>
      </w:r>
      <w:r w:rsidR="005F6F2A">
        <w:rPr>
          <w:rFonts w:cs="Times New Roman"/>
          <w:sz w:val="28"/>
          <w:szCs w:val="28"/>
        </w:rPr>
        <w:t xml:space="preserve">и </w:t>
      </w:r>
      <w:r w:rsidR="0064636D">
        <w:rPr>
          <w:rFonts w:cs="Times New Roman"/>
          <w:sz w:val="28"/>
          <w:szCs w:val="28"/>
        </w:rPr>
        <w:t>негосударственных юридических механизмов разрешения гражданских споров, а именно третейских судов</w:t>
      </w:r>
      <w:r w:rsidR="00AA066F">
        <w:rPr>
          <w:rFonts w:cs="Times New Roman"/>
          <w:sz w:val="28"/>
          <w:szCs w:val="28"/>
        </w:rPr>
        <w:t xml:space="preserve">. </w:t>
      </w:r>
      <w:r w:rsidR="00ED7463">
        <w:rPr>
          <w:rFonts w:cs="Times New Roman"/>
          <w:sz w:val="28"/>
          <w:szCs w:val="28"/>
        </w:rPr>
        <w:t>Гражданский кодекс Российской Федерации в п.</w:t>
      </w:r>
      <w:r w:rsidR="007F0EA9">
        <w:rPr>
          <w:rFonts w:cs="Times New Roman"/>
          <w:sz w:val="28"/>
          <w:szCs w:val="28"/>
        </w:rPr>
        <w:t xml:space="preserve"> </w:t>
      </w:r>
      <w:r w:rsidR="00ED7463">
        <w:rPr>
          <w:rFonts w:cs="Times New Roman"/>
          <w:sz w:val="28"/>
          <w:szCs w:val="28"/>
        </w:rPr>
        <w:t>1 ст.</w:t>
      </w:r>
      <w:r w:rsidR="007F0EA9">
        <w:rPr>
          <w:rFonts w:cs="Times New Roman"/>
          <w:sz w:val="28"/>
          <w:szCs w:val="28"/>
        </w:rPr>
        <w:t xml:space="preserve"> </w:t>
      </w:r>
      <w:r w:rsidR="00ED7463">
        <w:rPr>
          <w:rFonts w:cs="Times New Roman"/>
          <w:sz w:val="28"/>
          <w:szCs w:val="28"/>
        </w:rPr>
        <w:t>11 закрепляет, что з</w:t>
      </w:r>
      <w:r w:rsidR="00ED7463" w:rsidRPr="00ED7463">
        <w:rPr>
          <w:rFonts w:cs="Times New Roman"/>
          <w:sz w:val="28"/>
          <w:szCs w:val="28"/>
        </w:rPr>
        <w:t xml:space="preserve">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w:t>
      </w:r>
      <w:r w:rsidR="00ED7463" w:rsidRPr="00ED7463">
        <w:rPr>
          <w:rFonts w:cs="Times New Roman"/>
          <w:sz w:val="28"/>
          <w:szCs w:val="28"/>
        </w:rPr>
        <w:lastRenderedPageBreak/>
        <w:t>суд</w:t>
      </w:r>
      <w:r w:rsidR="007F0EA9">
        <w:rPr>
          <w:rFonts w:cs="Times New Roman"/>
          <w:sz w:val="28"/>
          <w:szCs w:val="28"/>
        </w:rPr>
        <w:t>.</w:t>
      </w:r>
      <w:r w:rsidR="00ED7463">
        <w:rPr>
          <w:rStyle w:val="a5"/>
          <w:rFonts w:cs="Times New Roman"/>
          <w:sz w:val="28"/>
          <w:szCs w:val="28"/>
        </w:rPr>
        <w:footnoteReference w:id="7"/>
      </w:r>
      <w:r w:rsidR="00ED7463">
        <w:rPr>
          <w:rFonts w:cs="Times New Roman"/>
          <w:sz w:val="28"/>
          <w:szCs w:val="28"/>
        </w:rPr>
        <w:t xml:space="preserve"> </w:t>
      </w:r>
      <w:proofErr w:type="gramStart"/>
      <w:r w:rsidR="00ED7463">
        <w:rPr>
          <w:rFonts w:cs="Times New Roman"/>
          <w:sz w:val="28"/>
          <w:szCs w:val="28"/>
        </w:rPr>
        <w:t>Данн</w:t>
      </w:r>
      <w:r w:rsidR="00426209">
        <w:rPr>
          <w:rFonts w:cs="Times New Roman"/>
          <w:sz w:val="28"/>
          <w:szCs w:val="28"/>
        </w:rPr>
        <w:t>ая</w:t>
      </w:r>
      <w:r w:rsidR="00ED7463">
        <w:rPr>
          <w:rFonts w:cs="Times New Roman"/>
          <w:sz w:val="28"/>
          <w:szCs w:val="28"/>
        </w:rPr>
        <w:t xml:space="preserve"> </w:t>
      </w:r>
      <w:r w:rsidR="00426209">
        <w:rPr>
          <w:rFonts w:cs="Times New Roman"/>
          <w:sz w:val="28"/>
          <w:szCs w:val="28"/>
        </w:rPr>
        <w:t>норма</w:t>
      </w:r>
      <w:r w:rsidR="00ED7463">
        <w:rPr>
          <w:rFonts w:cs="Times New Roman"/>
          <w:sz w:val="28"/>
          <w:szCs w:val="28"/>
        </w:rPr>
        <w:t xml:space="preserve"> был</w:t>
      </w:r>
      <w:r w:rsidR="00426209">
        <w:rPr>
          <w:rFonts w:cs="Times New Roman"/>
          <w:sz w:val="28"/>
          <w:szCs w:val="28"/>
        </w:rPr>
        <w:t>а</w:t>
      </w:r>
      <w:r w:rsidR="00ED7463">
        <w:rPr>
          <w:rFonts w:cs="Times New Roman"/>
          <w:sz w:val="28"/>
          <w:szCs w:val="28"/>
        </w:rPr>
        <w:t xml:space="preserve"> предметом рассмотрения </w:t>
      </w:r>
      <w:r w:rsidR="007F0EA9">
        <w:rPr>
          <w:rFonts w:cs="Times New Roman"/>
          <w:sz w:val="28"/>
          <w:szCs w:val="28"/>
        </w:rPr>
        <w:t>Конституционного суда Российской Федерации, который признал е</w:t>
      </w:r>
      <w:r w:rsidR="00426209">
        <w:rPr>
          <w:rFonts w:cs="Times New Roman"/>
          <w:sz w:val="28"/>
          <w:szCs w:val="28"/>
        </w:rPr>
        <w:t>е</w:t>
      </w:r>
      <w:r w:rsidR="007F0EA9">
        <w:rPr>
          <w:rFonts w:cs="Times New Roman"/>
          <w:sz w:val="28"/>
          <w:szCs w:val="28"/>
        </w:rPr>
        <w:t xml:space="preserve"> соответствие Конституции Российской Федерации, а также указал, что </w:t>
      </w:r>
      <w:r w:rsidR="007F0EA9" w:rsidRPr="007F0EA9">
        <w:rPr>
          <w:rFonts w:cs="Times New Roman"/>
          <w:sz w:val="28"/>
          <w:szCs w:val="28"/>
        </w:rPr>
        <w:t>предусматривая возможность разрешения споров посредством третейского суда и закрепляя его статус как альтернативной формы разрешения гражданско-правовых споров,</w:t>
      </w:r>
      <w:r w:rsidR="007F0EA9">
        <w:rPr>
          <w:rFonts w:cs="Times New Roman"/>
          <w:sz w:val="28"/>
          <w:szCs w:val="28"/>
        </w:rPr>
        <w:t xml:space="preserve"> выше</w:t>
      </w:r>
      <w:r w:rsidR="00426209">
        <w:rPr>
          <w:rFonts w:cs="Times New Roman"/>
          <w:sz w:val="28"/>
          <w:szCs w:val="28"/>
        </w:rPr>
        <w:t xml:space="preserve">названное положение </w:t>
      </w:r>
      <w:r w:rsidR="007F0EA9">
        <w:rPr>
          <w:rFonts w:cs="Times New Roman"/>
          <w:sz w:val="28"/>
          <w:szCs w:val="28"/>
        </w:rPr>
        <w:t>Гражданского кодекса</w:t>
      </w:r>
      <w:r w:rsidR="007F0EA9" w:rsidRPr="007F0EA9">
        <w:rPr>
          <w:rFonts w:cs="Times New Roman"/>
          <w:sz w:val="28"/>
          <w:szCs w:val="28"/>
        </w:rPr>
        <w:t xml:space="preserve"> </w:t>
      </w:r>
      <w:r w:rsidR="007F0EA9">
        <w:rPr>
          <w:rFonts w:cs="Times New Roman"/>
          <w:sz w:val="28"/>
          <w:szCs w:val="28"/>
        </w:rPr>
        <w:t xml:space="preserve">Российской Федерации </w:t>
      </w:r>
      <w:r w:rsidR="007F0EA9" w:rsidRPr="007F0EA9">
        <w:rPr>
          <w:rFonts w:cs="Times New Roman"/>
          <w:sz w:val="28"/>
          <w:szCs w:val="28"/>
        </w:rPr>
        <w:t>выражает тенденцию к упрочению демократических начал правосудия и не противоречит Конституции</w:t>
      </w:r>
      <w:r w:rsidR="007F0EA9">
        <w:rPr>
          <w:rFonts w:cs="Times New Roman"/>
          <w:sz w:val="28"/>
          <w:szCs w:val="28"/>
        </w:rPr>
        <w:t xml:space="preserve"> Российской Федерации.</w:t>
      </w:r>
      <w:proofErr w:type="gramEnd"/>
      <w:r w:rsidR="00F97EFE">
        <w:rPr>
          <w:rStyle w:val="a5"/>
          <w:rFonts w:cs="Times New Roman"/>
          <w:sz w:val="28"/>
          <w:szCs w:val="28"/>
        </w:rPr>
        <w:footnoteReference w:id="8"/>
      </w:r>
      <w:r w:rsidR="007F0EA9">
        <w:rPr>
          <w:rFonts w:cs="Times New Roman"/>
          <w:sz w:val="28"/>
          <w:szCs w:val="28"/>
        </w:rPr>
        <w:t xml:space="preserve"> </w:t>
      </w:r>
      <w:r w:rsidR="00590728">
        <w:rPr>
          <w:rFonts w:cs="Times New Roman"/>
          <w:sz w:val="28"/>
          <w:szCs w:val="28"/>
        </w:rPr>
        <w:t>До 1 сентября 2016 года о</w:t>
      </w:r>
      <w:r w:rsidR="00AA066F">
        <w:rPr>
          <w:rFonts w:cs="Times New Roman"/>
          <w:sz w:val="28"/>
          <w:szCs w:val="28"/>
        </w:rPr>
        <w:t>сновным нормативно-правовым актом, регулирующим</w:t>
      </w:r>
      <w:r w:rsidR="005F6F2A">
        <w:rPr>
          <w:rFonts w:cs="Times New Roman"/>
          <w:sz w:val="28"/>
          <w:szCs w:val="28"/>
        </w:rPr>
        <w:t xml:space="preserve"> деятельность третейских судов в Российской Фед</w:t>
      </w:r>
      <w:r w:rsidR="00AA066F">
        <w:rPr>
          <w:rFonts w:cs="Times New Roman"/>
          <w:sz w:val="28"/>
          <w:szCs w:val="28"/>
        </w:rPr>
        <w:t xml:space="preserve">ерации, </w:t>
      </w:r>
      <w:r w:rsidR="00590728">
        <w:rPr>
          <w:rFonts w:cs="Times New Roman"/>
          <w:sz w:val="28"/>
          <w:szCs w:val="28"/>
        </w:rPr>
        <w:t>был</w:t>
      </w:r>
      <w:r w:rsidR="005F6F2A">
        <w:rPr>
          <w:rFonts w:cs="Times New Roman"/>
          <w:sz w:val="28"/>
          <w:szCs w:val="28"/>
        </w:rPr>
        <w:t xml:space="preserve"> Федеральный</w:t>
      </w:r>
      <w:r w:rsidR="00654434">
        <w:rPr>
          <w:rFonts w:cs="Times New Roman"/>
          <w:sz w:val="28"/>
          <w:szCs w:val="28"/>
        </w:rPr>
        <w:t xml:space="preserve"> з</w:t>
      </w:r>
      <w:r w:rsidR="005F6F2A">
        <w:rPr>
          <w:rFonts w:cs="Times New Roman"/>
          <w:sz w:val="28"/>
          <w:szCs w:val="28"/>
        </w:rPr>
        <w:t xml:space="preserve">акон </w:t>
      </w:r>
      <w:r w:rsidR="00654434">
        <w:rPr>
          <w:rFonts w:cs="Times New Roman"/>
          <w:sz w:val="28"/>
          <w:szCs w:val="28"/>
        </w:rPr>
        <w:t xml:space="preserve"> «О третейских судах в Российской Федерации»</w:t>
      </w:r>
      <w:r w:rsidR="00246752">
        <w:rPr>
          <w:rStyle w:val="a5"/>
          <w:rFonts w:cs="Times New Roman"/>
          <w:sz w:val="28"/>
          <w:szCs w:val="28"/>
        </w:rPr>
        <w:footnoteReference w:id="9"/>
      </w:r>
      <w:r w:rsidR="00590728">
        <w:rPr>
          <w:rFonts w:cs="Times New Roman"/>
          <w:sz w:val="28"/>
          <w:szCs w:val="28"/>
        </w:rPr>
        <w:t>, который применяется в настоящий момент к третейскому разбирательству, начатому и не завершенному ко дню вступления в силу нового Федерального закона</w:t>
      </w:r>
      <w:r w:rsidR="00AA066F">
        <w:rPr>
          <w:rFonts w:cs="Times New Roman"/>
          <w:sz w:val="28"/>
          <w:szCs w:val="28"/>
        </w:rPr>
        <w:t xml:space="preserve">. </w:t>
      </w:r>
      <w:r w:rsidR="005F6F2A">
        <w:rPr>
          <w:rFonts w:cs="Times New Roman"/>
          <w:sz w:val="28"/>
          <w:szCs w:val="28"/>
        </w:rPr>
        <w:t xml:space="preserve">Определение третейского суда в </w:t>
      </w:r>
      <w:r w:rsidR="00590728">
        <w:rPr>
          <w:rFonts w:cs="Times New Roman"/>
          <w:sz w:val="28"/>
          <w:szCs w:val="28"/>
        </w:rPr>
        <w:t>том</w:t>
      </w:r>
      <w:r w:rsidR="005F6F2A">
        <w:rPr>
          <w:rFonts w:cs="Times New Roman"/>
          <w:sz w:val="28"/>
          <w:szCs w:val="28"/>
        </w:rPr>
        <w:t xml:space="preserve"> законе </w:t>
      </w:r>
      <w:r w:rsidR="00590728">
        <w:rPr>
          <w:rFonts w:cs="Times New Roman"/>
          <w:sz w:val="28"/>
          <w:szCs w:val="28"/>
        </w:rPr>
        <w:t xml:space="preserve">было </w:t>
      </w:r>
      <w:r w:rsidR="005F6F2A">
        <w:rPr>
          <w:rFonts w:cs="Times New Roman"/>
          <w:sz w:val="28"/>
          <w:szCs w:val="28"/>
        </w:rPr>
        <w:t>сформулировано</w:t>
      </w:r>
      <w:r w:rsidR="006527E6">
        <w:rPr>
          <w:rFonts w:cs="Times New Roman"/>
          <w:sz w:val="28"/>
          <w:szCs w:val="28"/>
        </w:rPr>
        <w:t xml:space="preserve"> </w:t>
      </w:r>
      <w:r w:rsidR="00E64218">
        <w:rPr>
          <w:rFonts w:cs="Times New Roman"/>
          <w:sz w:val="28"/>
          <w:szCs w:val="28"/>
        </w:rPr>
        <w:t xml:space="preserve">не </w:t>
      </w:r>
      <w:r w:rsidR="006527E6">
        <w:rPr>
          <w:rFonts w:cs="Times New Roman"/>
          <w:sz w:val="28"/>
          <w:szCs w:val="28"/>
        </w:rPr>
        <w:t xml:space="preserve">совсем </w:t>
      </w:r>
      <w:r w:rsidR="00E64218">
        <w:rPr>
          <w:rFonts w:cs="Times New Roman"/>
          <w:sz w:val="28"/>
          <w:szCs w:val="28"/>
        </w:rPr>
        <w:t>полно. Понятие третейского суда, закрепленное в ст.</w:t>
      </w:r>
      <w:r w:rsidR="00AA066F">
        <w:rPr>
          <w:rFonts w:cs="Times New Roman"/>
          <w:sz w:val="28"/>
          <w:szCs w:val="28"/>
        </w:rPr>
        <w:t xml:space="preserve"> </w:t>
      </w:r>
      <w:r w:rsidR="00E64218">
        <w:rPr>
          <w:rFonts w:cs="Times New Roman"/>
          <w:sz w:val="28"/>
          <w:szCs w:val="28"/>
        </w:rPr>
        <w:t>2 Федерального закона «О третейских судах в Российской Федерации» раскрыва</w:t>
      </w:r>
      <w:r w:rsidR="00590728">
        <w:rPr>
          <w:rFonts w:cs="Times New Roman"/>
          <w:sz w:val="28"/>
          <w:szCs w:val="28"/>
        </w:rPr>
        <w:t>ло</w:t>
      </w:r>
      <w:r w:rsidR="00E64218">
        <w:rPr>
          <w:rFonts w:cs="Times New Roman"/>
          <w:sz w:val="28"/>
          <w:szCs w:val="28"/>
        </w:rPr>
        <w:t xml:space="preserve"> виды данного </w:t>
      </w:r>
      <w:proofErr w:type="spellStart"/>
      <w:r w:rsidR="00E64218">
        <w:rPr>
          <w:rFonts w:cs="Times New Roman"/>
          <w:sz w:val="28"/>
          <w:szCs w:val="28"/>
        </w:rPr>
        <w:t>юрисдикционного</w:t>
      </w:r>
      <w:proofErr w:type="spellEnd"/>
      <w:r w:rsidR="00E64218">
        <w:rPr>
          <w:rFonts w:cs="Times New Roman"/>
          <w:sz w:val="28"/>
          <w:szCs w:val="28"/>
        </w:rPr>
        <w:t xml:space="preserve"> органа: постоянно действующий третейский суд и суд, образованный сторонами для разрешения конкретного спора, но не раскрыва</w:t>
      </w:r>
      <w:r w:rsidR="00590728">
        <w:rPr>
          <w:rFonts w:cs="Times New Roman"/>
          <w:sz w:val="28"/>
          <w:szCs w:val="28"/>
        </w:rPr>
        <w:t>ло</w:t>
      </w:r>
      <w:r w:rsidR="00E64218">
        <w:rPr>
          <w:rFonts w:cs="Times New Roman"/>
          <w:sz w:val="28"/>
          <w:szCs w:val="28"/>
        </w:rPr>
        <w:t xml:space="preserve"> в полной мере специфику данного образования. </w:t>
      </w:r>
      <w:r w:rsidR="008200DF">
        <w:rPr>
          <w:rFonts w:cs="Times New Roman"/>
          <w:sz w:val="28"/>
          <w:szCs w:val="28"/>
        </w:rPr>
        <w:t>О.Ю. Скворцов</w:t>
      </w:r>
      <w:r w:rsidR="00590728">
        <w:rPr>
          <w:rFonts w:cs="Times New Roman"/>
          <w:sz w:val="28"/>
          <w:szCs w:val="28"/>
        </w:rPr>
        <w:t>, комментируя вышеназванный нормативно-правовой акт,</w:t>
      </w:r>
      <w:r w:rsidR="008200DF">
        <w:rPr>
          <w:rFonts w:cs="Times New Roman"/>
          <w:sz w:val="28"/>
          <w:szCs w:val="28"/>
        </w:rPr>
        <w:t xml:space="preserve"> </w:t>
      </w:r>
      <w:r w:rsidR="000067D0">
        <w:rPr>
          <w:rFonts w:cs="Times New Roman"/>
          <w:sz w:val="28"/>
          <w:szCs w:val="28"/>
        </w:rPr>
        <w:t>счита</w:t>
      </w:r>
      <w:r w:rsidR="00A83FE6">
        <w:rPr>
          <w:rFonts w:cs="Times New Roman"/>
          <w:sz w:val="28"/>
          <w:szCs w:val="28"/>
        </w:rPr>
        <w:t>ет</w:t>
      </w:r>
      <w:r w:rsidR="000067D0">
        <w:rPr>
          <w:rFonts w:cs="Times New Roman"/>
          <w:sz w:val="28"/>
          <w:szCs w:val="28"/>
        </w:rPr>
        <w:t>, что избранный законодателем прием определения понятия «третейский суд» представля</w:t>
      </w:r>
      <w:r w:rsidR="00590728">
        <w:rPr>
          <w:rFonts w:cs="Times New Roman"/>
          <w:sz w:val="28"/>
          <w:szCs w:val="28"/>
        </w:rPr>
        <w:t>лся</w:t>
      </w:r>
      <w:r w:rsidR="00861F7C">
        <w:rPr>
          <w:rFonts w:cs="Times New Roman"/>
          <w:sz w:val="28"/>
          <w:szCs w:val="28"/>
        </w:rPr>
        <w:t xml:space="preserve"> нерациональным. В</w:t>
      </w:r>
      <w:r w:rsidR="000067D0">
        <w:rPr>
          <w:rFonts w:cs="Times New Roman"/>
          <w:sz w:val="28"/>
          <w:szCs w:val="28"/>
        </w:rPr>
        <w:t xml:space="preserve">о-первых, </w:t>
      </w:r>
      <w:r w:rsidR="00861F7C">
        <w:rPr>
          <w:rFonts w:cs="Times New Roman"/>
          <w:sz w:val="28"/>
          <w:szCs w:val="28"/>
        </w:rPr>
        <w:t xml:space="preserve">он </w:t>
      </w:r>
      <w:r w:rsidR="000067D0">
        <w:rPr>
          <w:rFonts w:cs="Times New Roman"/>
          <w:sz w:val="28"/>
          <w:szCs w:val="28"/>
        </w:rPr>
        <w:t>не да</w:t>
      </w:r>
      <w:r w:rsidR="00590728">
        <w:rPr>
          <w:rFonts w:cs="Times New Roman"/>
          <w:sz w:val="28"/>
          <w:szCs w:val="28"/>
        </w:rPr>
        <w:t>вал</w:t>
      </w:r>
      <w:r w:rsidR="000067D0">
        <w:rPr>
          <w:rFonts w:cs="Times New Roman"/>
          <w:sz w:val="28"/>
          <w:szCs w:val="28"/>
        </w:rPr>
        <w:t xml:space="preserve"> общего определения третейского суда, во-вторых, не выявля</w:t>
      </w:r>
      <w:r w:rsidR="00590728">
        <w:rPr>
          <w:rFonts w:cs="Times New Roman"/>
          <w:sz w:val="28"/>
          <w:szCs w:val="28"/>
        </w:rPr>
        <w:t>л</w:t>
      </w:r>
      <w:r w:rsidR="000067D0">
        <w:rPr>
          <w:rFonts w:cs="Times New Roman"/>
          <w:sz w:val="28"/>
          <w:szCs w:val="28"/>
        </w:rPr>
        <w:t xml:space="preserve"> его правовой сути, в-третьих, не отграничив</w:t>
      </w:r>
      <w:r w:rsidR="00590728">
        <w:rPr>
          <w:rFonts w:cs="Times New Roman"/>
          <w:sz w:val="28"/>
          <w:szCs w:val="28"/>
        </w:rPr>
        <w:t>ал</w:t>
      </w:r>
      <w:r w:rsidR="000067D0">
        <w:rPr>
          <w:rFonts w:cs="Times New Roman"/>
          <w:sz w:val="28"/>
          <w:szCs w:val="28"/>
        </w:rPr>
        <w:t xml:space="preserve"> </w:t>
      </w:r>
      <w:r w:rsidR="000067D0">
        <w:rPr>
          <w:rFonts w:cs="Times New Roman"/>
          <w:sz w:val="28"/>
          <w:szCs w:val="28"/>
        </w:rPr>
        <w:lastRenderedPageBreak/>
        <w:t>российские третейские суды от иностранных и международных  третейских судов и, в-четвертых, не отделя</w:t>
      </w:r>
      <w:r w:rsidR="00590728">
        <w:rPr>
          <w:rFonts w:cs="Times New Roman"/>
          <w:sz w:val="28"/>
          <w:szCs w:val="28"/>
        </w:rPr>
        <w:t>л</w:t>
      </w:r>
      <w:r w:rsidR="000067D0">
        <w:rPr>
          <w:rFonts w:cs="Times New Roman"/>
          <w:sz w:val="28"/>
          <w:szCs w:val="28"/>
        </w:rPr>
        <w:t xml:space="preserve"> третейские суды от государственных судов. Использован</w:t>
      </w:r>
      <w:r w:rsidR="008200DF">
        <w:rPr>
          <w:rFonts w:cs="Times New Roman"/>
          <w:sz w:val="28"/>
          <w:szCs w:val="28"/>
        </w:rPr>
        <w:t>ие при формулировании определения такого приема, как приведение перечня отдельных видов вместо установления признаков явления, не мо</w:t>
      </w:r>
      <w:r w:rsidR="00861F7C">
        <w:rPr>
          <w:rFonts w:cs="Times New Roman"/>
          <w:sz w:val="28"/>
          <w:szCs w:val="28"/>
        </w:rPr>
        <w:t>гло</w:t>
      </w:r>
      <w:r w:rsidR="008200DF">
        <w:rPr>
          <w:rFonts w:cs="Times New Roman"/>
          <w:sz w:val="28"/>
          <w:szCs w:val="28"/>
        </w:rPr>
        <w:t xml:space="preserve"> иметь исчерпывающего значения для данного определения.</w:t>
      </w:r>
      <w:r w:rsidR="008200DF">
        <w:rPr>
          <w:rStyle w:val="a5"/>
          <w:rFonts w:cs="Times New Roman"/>
          <w:sz w:val="28"/>
          <w:szCs w:val="28"/>
        </w:rPr>
        <w:footnoteReference w:id="10"/>
      </w:r>
      <w:r w:rsidR="008200DF">
        <w:rPr>
          <w:rFonts w:cs="Times New Roman"/>
          <w:sz w:val="28"/>
          <w:szCs w:val="28"/>
        </w:rPr>
        <w:t xml:space="preserve"> Кроме того, Е.А. Виноградова указыва</w:t>
      </w:r>
      <w:r w:rsidR="00A83FE6">
        <w:rPr>
          <w:rFonts w:cs="Times New Roman"/>
          <w:sz w:val="28"/>
          <w:szCs w:val="28"/>
        </w:rPr>
        <w:t>ет</w:t>
      </w:r>
      <w:r w:rsidR="008200DF">
        <w:rPr>
          <w:rFonts w:cs="Times New Roman"/>
          <w:sz w:val="28"/>
          <w:szCs w:val="28"/>
        </w:rPr>
        <w:t>, что</w:t>
      </w:r>
      <w:r w:rsidR="00861F7C">
        <w:rPr>
          <w:rFonts w:cs="Times New Roman"/>
          <w:sz w:val="28"/>
          <w:szCs w:val="28"/>
        </w:rPr>
        <w:t>,</w:t>
      </w:r>
      <w:r w:rsidR="008200DF">
        <w:rPr>
          <w:rFonts w:cs="Times New Roman"/>
          <w:sz w:val="28"/>
          <w:szCs w:val="28"/>
        </w:rPr>
        <w:t xml:space="preserve"> несмотря на то, что третейский суд имеет два вида, его необходимо рассматривать </w:t>
      </w:r>
      <w:r w:rsidR="000D4AF8">
        <w:rPr>
          <w:rFonts w:cs="Times New Roman"/>
          <w:sz w:val="28"/>
          <w:szCs w:val="28"/>
        </w:rPr>
        <w:t>как принципиально единый институт.</w:t>
      </w:r>
      <w:r w:rsidR="000D4AF8">
        <w:rPr>
          <w:rStyle w:val="a5"/>
          <w:rFonts w:cs="Times New Roman"/>
          <w:sz w:val="28"/>
          <w:szCs w:val="28"/>
        </w:rPr>
        <w:footnoteReference w:id="11"/>
      </w:r>
    </w:p>
    <w:p w:rsidR="00246752" w:rsidRDefault="00861F7C" w:rsidP="00D84141">
      <w:pPr>
        <w:spacing w:line="360" w:lineRule="auto"/>
        <w:ind w:firstLine="709"/>
        <w:jc w:val="both"/>
        <w:rPr>
          <w:rFonts w:cs="Times New Roman"/>
          <w:sz w:val="28"/>
          <w:szCs w:val="28"/>
        </w:rPr>
      </w:pPr>
      <w:r>
        <w:rPr>
          <w:rFonts w:cs="Times New Roman"/>
          <w:sz w:val="28"/>
          <w:szCs w:val="28"/>
        </w:rPr>
        <w:t>В настоящее время действует</w:t>
      </w:r>
      <w:r w:rsidR="007F4816">
        <w:rPr>
          <w:rFonts w:cs="Times New Roman"/>
          <w:sz w:val="28"/>
          <w:szCs w:val="28"/>
        </w:rPr>
        <w:t xml:space="preserve"> новый </w:t>
      </w:r>
      <w:r w:rsidR="007F4816" w:rsidRPr="007F4816">
        <w:rPr>
          <w:rFonts w:cs="Times New Roman"/>
          <w:sz w:val="28"/>
          <w:szCs w:val="28"/>
        </w:rPr>
        <w:t xml:space="preserve">Федеральный закон </w:t>
      </w:r>
      <w:r w:rsidR="007F4816">
        <w:rPr>
          <w:rFonts w:cs="Times New Roman"/>
          <w:sz w:val="28"/>
          <w:szCs w:val="28"/>
        </w:rPr>
        <w:t>«</w:t>
      </w:r>
      <w:r w:rsidR="007F4816" w:rsidRPr="007F4816">
        <w:rPr>
          <w:rFonts w:cs="Times New Roman"/>
          <w:sz w:val="28"/>
          <w:szCs w:val="28"/>
        </w:rPr>
        <w:t>Об арбитраже (третейском разбират</w:t>
      </w:r>
      <w:r w:rsidR="007F4816">
        <w:rPr>
          <w:rFonts w:cs="Times New Roman"/>
          <w:sz w:val="28"/>
          <w:szCs w:val="28"/>
        </w:rPr>
        <w:t>ельстве) в Российской Федерации»</w:t>
      </w:r>
      <w:r w:rsidR="00246752">
        <w:rPr>
          <w:rStyle w:val="a5"/>
          <w:rFonts w:cs="Times New Roman"/>
          <w:sz w:val="28"/>
          <w:szCs w:val="28"/>
        </w:rPr>
        <w:footnoteReference w:id="12"/>
      </w:r>
      <w:r w:rsidR="007F4816">
        <w:rPr>
          <w:rFonts w:cs="Times New Roman"/>
          <w:sz w:val="28"/>
          <w:szCs w:val="28"/>
        </w:rPr>
        <w:t xml:space="preserve">, который </w:t>
      </w:r>
      <w:r>
        <w:rPr>
          <w:rFonts w:cs="Times New Roman"/>
          <w:sz w:val="28"/>
          <w:szCs w:val="28"/>
        </w:rPr>
        <w:t>пришел на смену</w:t>
      </w:r>
      <w:r w:rsidR="007F4816">
        <w:rPr>
          <w:rFonts w:cs="Times New Roman"/>
          <w:sz w:val="28"/>
          <w:szCs w:val="28"/>
        </w:rPr>
        <w:t xml:space="preserve"> Федеральн</w:t>
      </w:r>
      <w:r>
        <w:rPr>
          <w:rFonts w:cs="Times New Roman"/>
          <w:sz w:val="28"/>
          <w:szCs w:val="28"/>
        </w:rPr>
        <w:t>ому</w:t>
      </w:r>
      <w:r w:rsidR="007F4816">
        <w:rPr>
          <w:rFonts w:cs="Times New Roman"/>
          <w:sz w:val="28"/>
          <w:szCs w:val="28"/>
        </w:rPr>
        <w:t xml:space="preserve"> закон</w:t>
      </w:r>
      <w:r>
        <w:rPr>
          <w:rFonts w:cs="Times New Roman"/>
          <w:sz w:val="28"/>
          <w:szCs w:val="28"/>
        </w:rPr>
        <w:t>у</w:t>
      </w:r>
      <w:r w:rsidR="007F4816">
        <w:rPr>
          <w:rFonts w:cs="Times New Roman"/>
          <w:sz w:val="28"/>
          <w:szCs w:val="28"/>
        </w:rPr>
        <w:t xml:space="preserve"> «О третейских судах в Российской Федерации».</w:t>
      </w:r>
      <w:r w:rsidR="00FD5181">
        <w:rPr>
          <w:rFonts w:cs="Times New Roman"/>
          <w:sz w:val="28"/>
          <w:szCs w:val="28"/>
        </w:rPr>
        <w:t xml:space="preserve"> В </w:t>
      </w:r>
      <w:r>
        <w:rPr>
          <w:rFonts w:cs="Times New Roman"/>
          <w:sz w:val="28"/>
          <w:szCs w:val="28"/>
        </w:rPr>
        <w:t>действующем</w:t>
      </w:r>
      <w:r w:rsidR="00FD5181">
        <w:rPr>
          <w:rFonts w:cs="Times New Roman"/>
          <w:sz w:val="28"/>
          <w:szCs w:val="28"/>
        </w:rPr>
        <w:t xml:space="preserve"> </w:t>
      </w:r>
      <w:r>
        <w:rPr>
          <w:rFonts w:cs="Times New Roman"/>
          <w:sz w:val="28"/>
          <w:szCs w:val="28"/>
        </w:rPr>
        <w:t>нормативно-правовом акте</w:t>
      </w:r>
      <w:r w:rsidR="00FD5181">
        <w:rPr>
          <w:rFonts w:cs="Times New Roman"/>
          <w:sz w:val="28"/>
          <w:szCs w:val="28"/>
        </w:rPr>
        <w:t xml:space="preserve"> законодатель разделяет понятия вышеприведенных видов третейского суда и определяет третейский суд (</w:t>
      </w:r>
      <w:r w:rsidR="00FD5181" w:rsidRPr="00FD5181">
        <w:rPr>
          <w:rFonts w:cs="Times New Roman"/>
          <w:sz w:val="28"/>
          <w:szCs w:val="28"/>
        </w:rPr>
        <w:t>постоянно действующий</w:t>
      </w:r>
      <w:r w:rsidR="00D717EC">
        <w:rPr>
          <w:rFonts w:cs="Times New Roman"/>
          <w:sz w:val="28"/>
          <w:szCs w:val="28"/>
        </w:rPr>
        <w:t>), как единоличного арбитра или коллегию арбитров.</w:t>
      </w:r>
      <w:r w:rsidR="004C7A1F">
        <w:rPr>
          <w:rFonts w:cs="Times New Roman"/>
          <w:sz w:val="28"/>
          <w:szCs w:val="28"/>
        </w:rPr>
        <w:t xml:space="preserve"> Стоит отметить, что такой подход к формулированию понятия третейского суда закреплен в Законе Российской Федерации «О международном коммерческом арбитраже»</w:t>
      </w:r>
      <w:r w:rsidR="004C7A1F">
        <w:rPr>
          <w:rStyle w:val="a5"/>
          <w:rFonts w:cs="Times New Roman"/>
          <w:sz w:val="28"/>
          <w:szCs w:val="28"/>
        </w:rPr>
        <w:footnoteReference w:id="13"/>
      </w:r>
      <w:r w:rsidR="004C7A1F">
        <w:rPr>
          <w:rFonts w:cs="Times New Roman"/>
          <w:sz w:val="28"/>
          <w:szCs w:val="28"/>
        </w:rPr>
        <w:t xml:space="preserve">, а также в </w:t>
      </w:r>
      <w:r w:rsidR="00EB3E3D">
        <w:rPr>
          <w:rFonts w:cs="Times New Roman"/>
          <w:sz w:val="28"/>
          <w:szCs w:val="28"/>
        </w:rPr>
        <w:t>«</w:t>
      </w:r>
      <w:r w:rsidR="004C7A1F">
        <w:rPr>
          <w:rFonts w:cs="Times New Roman"/>
          <w:sz w:val="28"/>
          <w:szCs w:val="28"/>
        </w:rPr>
        <w:t>Типовом законе</w:t>
      </w:r>
      <w:r w:rsidR="004C7A1F" w:rsidRPr="004C7A1F">
        <w:rPr>
          <w:rFonts w:cs="Times New Roman"/>
          <w:sz w:val="28"/>
          <w:szCs w:val="28"/>
        </w:rPr>
        <w:t xml:space="preserve"> </w:t>
      </w:r>
      <w:r w:rsidR="004C7A1F">
        <w:rPr>
          <w:rFonts w:cs="Times New Roman"/>
          <w:sz w:val="28"/>
          <w:szCs w:val="28"/>
        </w:rPr>
        <w:t xml:space="preserve">ЮНСИТРАЛ о международном </w:t>
      </w:r>
      <w:r w:rsidR="00EB3E3D">
        <w:rPr>
          <w:rFonts w:cs="Times New Roman"/>
          <w:sz w:val="28"/>
          <w:szCs w:val="28"/>
        </w:rPr>
        <w:t>торговом</w:t>
      </w:r>
      <w:r w:rsidR="004C7A1F">
        <w:rPr>
          <w:rFonts w:cs="Times New Roman"/>
          <w:sz w:val="28"/>
          <w:szCs w:val="28"/>
        </w:rPr>
        <w:t xml:space="preserve"> арбитраже</w:t>
      </w:r>
      <w:r w:rsidR="00EB3E3D">
        <w:rPr>
          <w:rFonts w:cs="Times New Roman"/>
          <w:sz w:val="28"/>
          <w:szCs w:val="28"/>
        </w:rPr>
        <w:t>»</w:t>
      </w:r>
      <w:r w:rsidR="00EB3E3D">
        <w:rPr>
          <w:rStyle w:val="a5"/>
          <w:rFonts w:cs="Times New Roman"/>
          <w:sz w:val="28"/>
          <w:szCs w:val="28"/>
        </w:rPr>
        <w:footnoteReference w:id="14"/>
      </w:r>
      <w:r w:rsidR="00B44303">
        <w:rPr>
          <w:rFonts w:cs="Times New Roman"/>
          <w:sz w:val="28"/>
          <w:szCs w:val="28"/>
        </w:rPr>
        <w:t xml:space="preserve">, где закреплено аналогичное определение </w:t>
      </w:r>
      <w:r w:rsidR="009628D9">
        <w:rPr>
          <w:rFonts w:cs="Times New Roman"/>
          <w:sz w:val="28"/>
          <w:szCs w:val="28"/>
        </w:rPr>
        <w:t>третейского</w:t>
      </w:r>
      <w:r w:rsidR="0079625F">
        <w:rPr>
          <w:rFonts w:cs="Times New Roman"/>
          <w:sz w:val="28"/>
          <w:szCs w:val="28"/>
        </w:rPr>
        <w:t xml:space="preserve"> суда. Это может свидетельствовать о том, что законодатель стремится привести легальное определение третейского суда в соответствие с международно-правовым подходом к этому вопросу. Тем не менее, </w:t>
      </w:r>
      <w:r w:rsidR="00E0127C">
        <w:rPr>
          <w:rFonts w:cs="Times New Roman"/>
          <w:sz w:val="28"/>
          <w:szCs w:val="28"/>
        </w:rPr>
        <w:t xml:space="preserve">термин «третейский суд» используется только для определения состава суда, но не раскрывает его правовую суть. </w:t>
      </w:r>
      <w:r w:rsidR="00574A0A">
        <w:rPr>
          <w:rFonts w:cs="Times New Roman"/>
          <w:sz w:val="28"/>
          <w:szCs w:val="28"/>
        </w:rPr>
        <w:t>Отдельно сформулировано понятие третейского суда, образованного сторонами для разрешения ко</w:t>
      </w:r>
      <w:r w:rsidR="000D4AF8">
        <w:rPr>
          <w:rFonts w:cs="Times New Roman"/>
          <w:sz w:val="28"/>
          <w:szCs w:val="28"/>
        </w:rPr>
        <w:t xml:space="preserve">нкретного спора – это третейский </w:t>
      </w:r>
      <w:r w:rsidR="000D4AF8">
        <w:rPr>
          <w:rFonts w:cs="Times New Roman"/>
          <w:sz w:val="28"/>
          <w:szCs w:val="28"/>
        </w:rPr>
        <w:lastRenderedPageBreak/>
        <w:t>суд, осуществляющий арбитраж при отсутствии администрирования со стороны постоянно действующего арбитражного учреждения</w:t>
      </w:r>
      <w:r w:rsidR="006A0BB6">
        <w:rPr>
          <w:rFonts w:cs="Times New Roman"/>
          <w:sz w:val="28"/>
          <w:szCs w:val="28"/>
        </w:rPr>
        <w:t xml:space="preserve"> (за исключением случая </w:t>
      </w:r>
      <w:r w:rsidR="00D431C4">
        <w:rPr>
          <w:rFonts w:cs="Times New Roman"/>
          <w:sz w:val="28"/>
          <w:szCs w:val="28"/>
        </w:rPr>
        <w:t xml:space="preserve"> </w:t>
      </w:r>
      <w:r w:rsidR="006A0BB6">
        <w:rPr>
          <w:rFonts w:cs="Times New Roman"/>
          <w:sz w:val="28"/>
          <w:szCs w:val="28"/>
        </w:rPr>
        <w:t xml:space="preserve">возможного </w:t>
      </w:r>
      <w:proofErr w:type="gramStart"/>
      <w:r w:rsidR="006A0BB6">
        <w:rPr>
          <w:rFonts w:cs="Times New Roman"/>
          <w:sz w:val="28"/>
          <w:szCs w:val="28"/>
        </w:rPr>
        <w:t>выполнения</w:t>
      </w:r>
      <w:proofErr w:type="gramEnd"/>
      <w:r w:rsidR="006A0BB6">
        <w:rPr>
          <w:rFonts w:cs="Times New Roman"/>
          <w:sz w:val="28"/>
          <w:szCs w:val="28"/>
        </w:rPr>
        <w:t xml:space="preserve"> постоянно действующим арбитражным учреждением отдельных функций по администрированию конкретного спора, если это предусмотрено соглашением сторон арбитража). </w:t>
      </w:r>
      <w:r w:rsidR="00D431C4">
        <w:rPr>
          <w:rFonts w:cs="Times New Roman"/>
          <w:sz w:val="28"/>
          <w:szCs w:val="28"/>
        </w:rPr>
        <w:t>Дан</w:t>
      </w:r>
      <w:r w:rsidR="006527E6">
        <w:rPr>
          <w:rFonts w:cs="Times New Roman"/>
          <w:sz w:val="28"/>
          <w:szCs w:val="28"/>
        </w:rPr>
        <w:t>ы</w:t>
      </w:r>
      <w:r w:rsidR="00D431C4">
        <w:rPr>
          <w:rFonts w:cs="Times New Roman"/>
          <w:sz w:val="28"/>
          <w:szCs w:val="28"/>
        </w:rPr>
        <w:t xml:space="preserve"> определени</w:t>
      </w:r>
      <w:r w:rsidR="004A73D1">
        <w:rPr>
          <w:rFonts w:cs="Times New Roman"/>
          <w:sz w:val="28"/>
          <w:szCs w:val="28"/>
        </w:rPr>
        <w:t xml:space="preserve">е </w:t>
      </w:r>
      <w:r w:rsidR="006527E6">
        <w:rPr>
          <w:rFonts w:cs="Times New Roman"/>
          <w:sz w:val="28"/>
          <w:szCs w:val="28"/>
        </w:rPr>
        <w:t xml:space="preserve">постоянно действующего арбитражного учреждения, </w:t>
      </w:r>
      <w:r w:rsidR="00BF1FFD">
        <w:rPr>
          <w:rFonts w:cs="Times New Roman"/>
          <w:sz w:val="28"/>
          <w:szCs w:val="28"/>
        </w:rPr>
        <w:t xml:space="preserve">администрирования арбитража, </w:t>
      </w:r>
      <w:r w:rsidR="002E1968">
        <w:rPr>
          <w:rFonts w:cs="Times New Roman"/>
          <w:sz w:val="28"/>
          <w:szCs w:val="28"/>
        </w:rPr>
        <w:t>а также</w:t>
      </w:r>
      <w:r w:rsidR="004A73D1">
        <w:rPr>
          <w:rFonts w:cs="Times New Roman"/>
          <w:sz w:val="28"/>
          <w:szCs w:val="28"/>
        </w:rPr>
        <w:t xml:space="preserve"> других </w:t>
      </w:r>
      <w:r w:rsidR="002E1968">
        <w:rPr>
          <w:rFonts w:cs="Times New Roman"/>
          <w:sz w:val="28"/>
          <w:szCs w:val="28"/>
        </w:rPr>
        <w:t>важных институтов</w:t>
      </w:r>
      <w:r w:rsidR="00D431C4">
        <w:rPr>
          <w:rFonts w:cs="Times New Roman"/>
          <w:sz w:val="28"/>
          <w:szCs w:val="28"/>
        </w:rPr>
        <w:t>.</w:t>
      </w:r>
      <w:r w:rsidR="0079625F">
        <w:rPr>
          <w:rFonts w:cs="Times New Roman"/>
          <w:sz w:val="28"/>
          <w:szCs w:val="28"/>
        </w:rPr>
        <w:t xml:space="preserve"> Законодатель </w:t>
      </w:r>
      <w:r w:rsidR="000D4AF8">
        <w:rPr>
          <w:rFonts w:cs="Times New Roman"/>
          <w:sz w:val="28"/>
          <w:szCs w:val="28"/>
        </w:rPr>
        <w:t xml:space="preserve">не </w:t>
      </w:r>
      <w:r w:rsidR="006A0BB6">
        <w:rPr>
          <w:rFonts w:cs="Times New Roman"/>
          <w:sz w:val="28"/>
          <w:szCs w:val="28"/>
        </w:rPr>
        <w:t xml:space="preserve">раскрывает </w:t>
      </w:r>
      <w:r w:rsidR="002F6FBB">
        <w:rPr>
          <w:rFonts w:cs="Times New Roman"/>
          <w:sz w:val="28"/>
          <w:szCs w:val="28"/>
        </w:rPr>
        <w:t xml:space="preserve">в понятии </w:t>
      </w:r>
      <w:r w:rsidR="006A0BB6">
        <w:rPr>
          <w:rFonts w:cs="Times New Roman"/>
          <w:sz w:val="28"/>
          <w:szCs w:val="28"/>
        </w:rPr>
        <w:t>признаки третейского суда, что может сви</w:t>
      </w:r>
      <w:r w:rsidR="0079625F">
        <w:rPr>
          <w:rFonts w:cs="Times New Roman"/>
          <w:sz w:val="28"/>
          <w:szCs w:val="28"/>
        </w:rPr>
        <w:t xml:space="preserve">детельствовать о нерешенности </w:t>
      </w:r>
      <w:r w:rsidR="003E2A33">
        <w:rPr>
          <w:rFonts w:cs="Times New Roman"/>
          <w:sz w:val="28"/>
          <w:szCs w:val="28"/>
        </w:rPr>
        <w:t>данного вопроса</w:t>
      </w:r>
      <w:r w:rsidR="004A73D1">
        <w:rPr>
          <w:rFonts w:cs="Times New Roman"/>
          <w:sz w:val="28"/>
          <w:szCs w:val="28"/>
        </w:rPr>
        <w:t xml:space="preserve"> в </w:t>
      </w:r>
      <w:r w:rsidR="002F6FBB">
        <w:rPr>
          <w:rFonts w:cs="Times New Roman"/>
          <w:sz w:val="28"/>
          <w:szCs w:val="28"/>
        </w:rPr>
        <w:t xml:space="preserve"> целесообразности закрепления </w:t>
      </w:r>
      <w:r w:rsidR="004A73D1">
        <w:rPr>
          <w:rFonts w:cs="Times New Roman"/>
          <w:sz w:val="28"/>
          <w:szCs w:val="28"/>
        </w:rPr>
        <w:t xml:space="preserve">более </w:t>
      </w:r>
      <w:r w:rsidR="002F6FBB">
        <w:rPr>
          <w:rFonts w:cs="Times New Roman"/>
          <w:sz w:val="28"/>
          <w:szCs w:val="28"/>
        </w:rPr>
        <w:t>полного определения</w:t>
      </w:r>
      <w:r w:rsidR="0079625F">
        <w:rPr>
          <w:rFonts w:cs="Times New Roman"/>
          <w:sz w:val="28"/>
          <w:szCs w:val="28"/>
        </w:rPr>
        <w:t xml:space="preserve"> и стремлении соответствовать международным стандартам</w:t>
      </w:r>
      <w:r w:rsidR="00F3714C">
        <w:rPr>
          <w:rFonts w:cs="Times New Roman"/>
          <w:sz w:val="28"/>
          <w:szCs w:val="28"/>
        </w:rPr>
        <w:t xml:space="preserve"> в этой области.</w:t>
      </w:r>
    </w:p>
    <w:p w:rsidR="009D6D80" w:rsidRDefault="003E2A33" w:rsidP="001D66C6">
      <w:pPr>
        <w:spacing w:line="360" w:lineRule="auto"/>
        <w:ind w:firstLine="709"/>
        <w:jc w:val="both"/>
        <w:rPr>
          <w:rFonts w:cs="Times New Roman"/>
          <w:sz w:val="28"/>
          <w:szCs w:val="28"/>
        </w:rPr>
      </w:pPr>
      <w:r>
        <w:rPr>
          <w:rFonts w:cs="Times New Roman"/>
          <w:sz w:val="28"/>
          <w:szCs w:val="28"/>
        </w:rPr>
        <w:t xml:space="preserve">В научной юридической литературе можно встретить </w:t>
      </w:r>
      <w:r w:rsidR="009D6D80">
        <w:rPr>
          <w:rFonts w:cs="Times New Roman"/>
          <w:sz w:val="28"/>
          <w:szCs w:val="28"/>
        </w:rPr>
        <w:t xml:space="preserve">различные </w:t>
      </w:r>
      <w:r>
        <w:rPr>
          <w:rFonts w:cs="Times New Roman"/>
          <w:sz w:val="28"/>
          <w:szCs w:val="28"/>
        </w:rPr>
        <w:t xml:space="preserve">доктринальные определения, даваемые третейским судам. </w:t>
      </w:r>
    </w:p>
    <w:p w:rsidR="009D6D80" w:rsidRDefault="001D66C6" w:rsidP="001D66C6">
      <w:pPr>
        <w:spacing w:line="360" w:lineRule="auto"/>
        <w:ind w:firstLine="709"/>
        <w:jc w:val="both"/>
        <w:rPr>
          <w:rFonts w:cs="Times New Roman"/>
          <w:sz w:val="28"/>
          <w:szCs w:val="28"/>
        </w:rPr>
      </w:pPr>
      <w:r>
        <w:rPr>
          <w:rFonts w:cs="Times New Roman"/>
          <w:sz w:val="28"/>
          <w:szCs w:val="28"/>
        </w:rPr>
        <w:t xml:space="preserve">Например, </w:t>
      </w:r>
      <w:r w:rsidR="00D77079">
        <w:rPr>
          <w:rFonts w:cs="Times New Roman"/>
          <w:sz w:val="28"/>
          <w:szCs w:val="28"/>
        </w:rPr>
        <w:t xml:space="preserve">К.К. Лебедев полагает, что третейским судом называют негосударственные самодеятельные суды, избираемые самими участниками правоотношения для </w:t>
      </w:r>
      <w:proofErr w:type="gramStart"/>
      <w:r w:rsidR="00D77079">
        <w:rPr>
          <w:rFonts w:cs="Times New Roman"/>
          <w:sz w:val="28"/>
          <w:szCs w:val="28"/>
        </w:rPr>
        <w:t>разрешения</w:t>
      </w:r>
      <w:proofErr w:type="gramEnd"/>
      <w:r w:rsidR="00D77079">
        <w:rPr>
          <w:rFonts w:cs="Times New Roman"/>
          <w:sz w:val="28"/>
          <w:szCs w:val="28"/>
        </w:rPr>
        <w:t xml:space="preserve"> возникшего между ними спора.</w:t>
      </w:r>
      <w:r w:rsidR="00D77079">
        <w:rPr>
          <w:rStyle w:val="a5"/>
          <w:rFonts w:cs="Times New Roman"/>
          <w:sz w:val="28"/>
          <w:szCs w:val="28"/>
        </w:rPr>
        <w:footnoteReference w:id="15"/>
      </w:r>
      <w:r>
        <w:rPr>
          <w:rFonts w:cs="Times New Roman"/>
          <w:sz w:val="28"/>
          <w:szCs w:val="28"/>
        </w:rPr>
        <w:t xml:space="preserve"> В данном определении кратко раскрываются все основные признаки третейских судов: негосударственный, самодеятельный характер, избираемость самими участниками, направленность на разрешение спора. </w:t>
      </w:r>
    </w:p>
    <w:p w:rsidR="003E2A33" w:rsidRDefault="001D66C6" w:rsidP="001D66C6">
      <w:pPr>
        <w:spacing w:line="360" w:lineRule="auto"/>
        <w:ind w:firstLine="709"/>
        <w:jc w:val="both"/>
        <w:rPr>
          <w:rFonts w:cs="Times New Roman"/>
          <w:sz w:val="28"/>
          <w:szCs w:val="28"/>
        </w:rPr>
      </w:pPr>
      <w:proofErr w:type="gramStart"/>
      <w:r>
        <w:rPr>
          <w:rFonts w:cs="Times New Roman"/>
          <w:sz w:val="28"/>
          <w:szCs w:val="28"/>
        </w:rPr>
        <w:t xml:space="preserve">Е.А. Виноградова раскрывает понятие более </w:t>
      </w:r>
      <w:r w:rsidR="009D6D80">
        <w:rPr>
          <w:rFonts w:cs="Times New Roman"/>
          <w:sz w:val="28"/>
          <w:szCs w:val="28"/>
        </w:rPr>
        <w:t>подробно</w:t>
      </w:r>
      <w:r>
        <w:rPr>
          <w:rFonts w:cs="Times New Roman"/>
          <w:sz w:val="28"/>
          <w:szCs w:val="28"/>
        </w:rPr>
        <w:t xml:space="preserve"> и </w:t>
      </w:r>
      <w:r w:rsidR="003E2A33">
        <w:rPr>
          <w:rFonts w:cs="Times New Roman"/>
          <w:sz w:val="28"/>
          <w:szCs w:val="28"/>
        </w:rPr>
        <w:t>отмечает, что третейский суд – это лица (лицо), избранные сторонами</w:t>
      </w:r>
      <w:r w:rsidR="00AF581A">
        <w:rPr>
          <w:rFonts w:cs="Times New Roman"/>
          <w:sz w:val="28"/>
          <w:szCs w:val="28"/>
        </w:rPr>
        <w:t xml:space="preserve"> или назначенные ими в определенном порядке, которые рассматривают и разрешают спор, переданный на их рассмотрение по соглашению сторон в порядке, определенном сторонами, и обладающие правом вынести решение, имеющее для сторон степень обязательности, прямо или косвенно определенную в соглашении этих сторон.</w:t>
      </w:r>
      <w:proofErr w:type="gramEnd"/>
      <w:r w:rsidR="00AF581A">
        <w:rPr>
          <w:rFonts w:cs="Times New Roman"/>
          <w:sz w:val="28"/>
          <w:szCs w:val="28"/>
        </w:rPr>
        <w:t xml:space="preserve"> Данное определение универсально, и, по ее мнению</w:t>
      </w:r>
      <w:r w:rsidR="009D6D80">
        <w:rPr>
          <w:rFonts w:cs="Times New Roman"/>
          <w:sz w:val="28"/>
          <w:szCs w:val="28"/>
        </w:rPr>
        <w:t xml:space="preserve">, может быть уточнено </w:t>
      </w:r>
      <w:r w:rsidR="00AF581A">
        <w:rPr>
          <w:rFonts w:cs="Times New Roman"/>
          <w:sz w:val="28"/>
          <w:szCs w:val="28"/>
        </w:rPr>
        <w:t>в зависимости от вида спора, предмета, субъектного состава применительно к третейскому суду, рассматривающему гражданско-правовой спор.</w:t>
      </w:r>
      <w:r w:rsidR="00AF581A">
        <w:rPr>
          <w:rStyle w:val="a5"/>
          <w:rFonts w:cs="Times New Roman"/>
          <w:sz w:val="28"/>
          <w:szCs w:val="28"/>
        </w:rPr>
        <w:footnoteReference w:id="16"/>
      </w:r>
    </w:p>
    <w:p w:rsidR="009D6D80" w:rsidRDefault="009D6D80" w:rsidP="001D66C6">
      <w:pPr>
        <w:spacing w:line="360" w:lineRule="auto"/>
        <w:ind w:firstLine="709"/>
        <w:jc w:val="both"/>
        <w:rPr>
          <w:rFonts w:cs="Times New Roman"/>
          <w:sz w:val="28"/>
          <w:szCs w:val="28"/>
        </w:rPr>
      </w:pPr>
      <w:r>
        <w:rPr>
          <w:rFonts w:cs="Times New Roman"/>
          <w:sz w:val="28"/>
          <w:szCs w:val="28"/>
        </w:rPr>
        <w:lastRenderedPageBreak/>
        <w:t xml:space="preserve">В.Н. Тарасов определяет третейский суд как </w:t>
      </w:r>
      <w:proofErr w:type="spellStart"/>
      <w:r>
        <w:rPr>
          <w:rFonts w:cs="Times New Roman"/>
          <w:sz w:val="28"/>
          <w:szCs w:val="28"/>
        </w:rPr>
        <w:t>юрисдикционный</w:t>
      </w:r>
      <w:proofErr w:type="spellEnd"/>
      <w:r>
        <w:rPr>
          <w:rFonts w:cs="Times New Roman"/>
          <w:sz w:val="28"/>
          <w:szCs w:val="28"/>
        </w:rPr>
        <w:t xml:space="preserve"> орган, избранный по соглашению сторон для разрешения конкретного спора, определенных категорий или всех споров гражданско-правового характера, которые возникли или могут возникнуть между ними</w:t>
      </w:r>
      <w:r w:rsidR="008E5FEB">
        <w:rPr>
          <w:rFonts w:cs="Times New Roman"/>
          <w:sz w:val="28"/>
          <w:szCs w:val="28"/>
        </w:rPr>
        <w:t>, с обязательством подчиниться данному решению.</w:t>
      </w:r>
      <w:r w:rsidR="008E5FEB">
        <w:rPr>
          <w:rStyle w:val="a5"/>
          <w:rFonts w:cs="Times New Roman"/>
          <w:sz w:val="28"/>
          <w:szCs w:val="28"/>
        </w:rPr>
        <w:footnoteReference w:id="17"/>
      </w:r>
      <w:r w:rsidR="008E5FEB">
        <w:rPr>
          <w:rFonts w:cs="Times New Roman"/>
          <w:sz w:val="28"/>
          <w:szCs w:val="28"/>
        </w:rPr>
        <w:t xml:space="preserve"> Главный акцент он делает на том, что стороны доверяют разрешение спора и вынесение решения выбранному ими третьему лицу (лицам).</w:t>
      </w:r>
    </w:p>
    <w:p w:rsidR="008E5FEB" w:rsidRDefault="008E5FEB" w:rsidP="001D66C6">
      <w:pPr>
        <w:spacing w:line="360" w:lineRule="auto"/>
        <w:ind w:firstLine="709"/>
        <w:jc w:val="both"/>
        <w:rPr>
          <w:rFonts w:cs="Times New Roman"/>
          <w:sz w:val="28"/>
          <w:szCs w:val="28"/>
        </w:rPr>
      </w:pPr>
      <w:r>
        <w:rPr>
          <w:rFonts w:cs="Times New Roman"/>
          <w:sz w:val="28"/>
          <w:szCs w:val="28"/>
        </w:rPr>
        <w:t xml:space="preserve">Б.Д. </w:t>
      </w:r>
      <w:proofErr w:type="spellStart"/>
      <w:r>
        <w:rPr>
          <w:rFonts w:cs="Times New Roman"/>
          <w:sz w:val="28"/>
          <w:szCs w:val="28"/>
        </w:rPr>
        <w:t>Завидов</w:t>
      </w:r>
      <w:proofErr w:type="spellEnd"/>
      <w:r>
        <w:rPr>
          <w:rFonts w:cs="Times New Roman"/>
          <w:sz w:val="28"/>
          <w:szCs w:val="28"/>
        </w:rPr>
        <w:t xml:space="preserve"> в комментарии к ФЗ «О третейский судах в Российской Федерации» кратко определил третейский суд как негосударственный орган, рассматривающий гражданско-правовые споры по соглашению спорящих сторон.</w:t>
      </w:r>
      <w:r>
        <w:rPr>
          <w:rStyle w:val="a5"/>
          <w:rFonts w:cs="Times New Roman"/>
          <w:sz w:val="28"/>
          <w:szCs w:val="28"/>
        </w:rPr>
        <w:footnoteReference w:id="18"/>
      </w:r>
    </w:p>
    <w:p w:rsidR="000E4A8D" w:rsidRDefault="001B79E4" w:rsidP="000E4A8D">
      <w:pPr>
        <w:spacing w:line="360" w:lineRule="auto"/>
        <w:ind w:firstLine="709"/>
        <w:jc w:val="both"/>
        <w:rPr>
          <w:rFonts w:cs="Times New Roman"/>
          <w:sz w:val="28"/>
          <w:szCs w:val="28"/>
        </w:rPr>
      </w:pPr>
      <w:r>
        <w:rPr>
          <w:rFonts w:cs="Times New Roman"/>
          <w:sz w:val="28"/>
          <w:szCs w:val="28"/>
        </w:rPr>
        <w:t xml:space="preserve">Следующие авторы в определениях отмечают связь третейских судов с государством. Так, </w:t>
      </w:r>
      <w:r w:rsidR="000E4A8D" w:rsidRPr="000E4A8D">
        <w:rPr>
          <w:rFonts w:cs="Times New Roman"/>
          <w:sz w:val="28"/>
          <w:szCs w:val="28"/>
        </w:rPr>
        <w:t xml:space="preserve">Курочкин С.А. под третейским судом понимает особый негосударственный </w:t>
      </w:r>
      <w:proofErr w:type="spellStart"/>
      <w:r w:rsidR="000E4A8D" w:rsidRPr="000E4A8D">
        <w:rPr>
          <w:rFonts w:cs="Times New Roman"/>
          <w:sz w:val="28"/>
          <w:szCs w:val="28"/>
        </w:rPr>
        <w:t>юрисдикционный</w:t>
      </w:r>
      <w:proofErr w:type="spellEnd"/>
      <w:r w:rsidR="000E4A8D" w:rsidRPr="000E4A8D">
        <w:rPr>
          <w:rFonts w:cs="Times New Roman"/>
          <w:sz w:val="28"/>
          <w:szCs w:val="28"/>
        </w:rPr>
        <w:t xml:space="preserve"> орган, уполномоченный государством и сторонами спорного правоотношения рассматривать и разрешать гражданские дела и выносить обязательные решения.</w:t>
      </w:r>
    </w:p>
    <w:p w:rsidR="001B79E4" w:rsidRDefault="001B79E4" w:rsidP="001D66C6">
      <w:pPr>
        <w:spacing w:line="360" w:lineRule="auto"/>
        <w:ind w:firstLine="709"/>
        <w:jc w:val="both"/>
        <w:rPr>
          <w:rFonts w:cs="Times New Roman"/>
          <w:sz w:val="28"/>
          <w:szCs w:val="28"/>
        </w:rPr>
      </w:pPr>
      <w:r>
        <w:rPr>
          <w:rFonts w:cs="Times New Roman"/>
          <w:sz w:val="28"/>
          <w:szCs w:val="28"/>
        </w:rPr>
        <w:t>Р.Ф. Каллистратова</w:t>
      </w:r>
      <w:r w:rsidR="00E83A71">
        <w:rPr>
          <w:rFonts w:cs="Times New Roman"/>
          <w:sz w:val="28"/>
          <w:szCs w:val="28"/>
        </w:rPr>
        <w:t xml:space="preserve"> подчеркивает, что третейский суд – это негосударственный правоохранительный орган, осуществляющий свою деятельность на основе самоуправления. Решения третейского суда санкционируются государством, в силу чего имеют обязательно-принудительный характер.</w:t>
      </w:r>
      <w:r w:rsidR="00E83A71">
        <w:rPr>
          <w:rStyle w:val="a5"/>
          <w:rFonts w:cs="Times New Roman"/>
          <w:sz w:val="28"/>
          <w:szCs w:val="28"/>
        </w:rPr>
        <w:footnoteReference w:id="19"/>
      </w:r>
    </w:p>
    <w:p w:rsidR="00E83A71" w:rsidRDefault="00E83A71" w:rsidP="001D66C6">
      <w:pPr>
        <w:spacing w:line="360" w:lineRule="auto"/>
        <w:ind w:firstLine="709"/>
        <w:jc w:val="both"/>
        <w:rPr>
          <w:rFonts w:cs="Times New Roman"/>
          <w:sz w:val="28"/>
          <w:szCs w:val="28"/>
        </w:rPr>
      </w:pPr>
      <w:r>
        <w:rPr>
          <w:rFonts w:cs="Times New Roman"/>
          <w:sz w:val="28"/>
          <w:szCs w:val="28"/>
        </w:rPr>
        <w:t xml:space="preserve">А Я.Ф. </w:t>
      </w:r>
      <w:proofErr w:type="spellStart"/>
      <w:r>
        <w:rPr>
          <w:rFonts w:cs="Times New Roman"/>
          <w:sz w:val="28"/>
          <w:szCs w:val="28"/>
        </w:rPr>
        <w:t>Фархтдинов</w:t>
      </w:r>
      <w:proofErr w:type="spellEnd"/>
      <w:r>
        <w:rPr>
          <w:rFonts w:cs="Times New Roman"/>
          <w:sz w:val="28"/>
          <w:szCs w:val="28"/>
        </w:rPr>
        <w:t xml:space="preserve"> говорит о том, что третейские</w:t>
      </w:r>
      <w:r w:rsidR="00792E82">
        <w:rPr>
          <w:rFonts w:cs="Times New Roman"/>
          <w:sz w:val="28"/>
          <w:szCs w:val="28"/>
        </w:rPr>
        <w:t xml:space="preserve"> суды, независимо от форм их организации, являются общественными правоприменительными </w:t>
      </w:r>
      <w:proofErr w:type="spellStart"/>
      <w:r w:rsidR="00792E82">
        <w:rPr>
          <w:rFonts w:cs="Times New Roman"/>
          <w:sz w:val="28"/>
          <w:szCs w:val="28"/>
        </w:rPr>
        <w:t>юрисдикционными</w:t>
      </w:r>
      <w:proofErr w:type="spellEnd"/>
      <w:r w:rsidR="00792E82">
        <w:rPr>
          <w:rFonts w:cs="Times New Roman"/>
          <w:sz w:val="28"/>
          <w:szCs w:val="28"/>
        </w:rPr>
        <w:t xml:space="preserve"> органами (судами) по разрешению споров гражданско-правового характера, уполномоченными государством, а деятельность их имеет </w:t>
      </w:r>
      <w:r w:rsidR="00792E82">
        <w:rPr>
          <w:rFonts w:cs="Times New Roman"/>
          <w:sz w:val="28"/>
          <w:szCs w:val="28"/>
        </w:rPr>
        <w:lastRenderedPageBreak/>
        <w:t>правовой, правоприменительный характер со всеми вытекающими юридическими последствиями.</w:t>
      </w:r>
      <w:r w:rsidR="00792E82">
        <w:rPr>
          <w:rStyle w:val="a5"/>
          <w:rFonts w:cs="Times New Roman"/>
          <w:sz w:val="28"/>
          <w:szCs w:val="28"/>
        </w:rPr>
        <w:footnoteReference w:id="20"/>
      </w:r>
    </w:p>
    <w:p w:rsidR="000E4A8D" w:rsidRDefault="00C22EF9" w:rsidP="001D66C6">
      <w:pPr>
        <w:spacing w:line="360" w:lineRule="auto"/>
        <w:ind w:firstLine="709"/>
        <w:jc w:val="both"/>
        <w:rPr>
          <w:rFonts w:cs="Times New Roman"/>
          <w:sz w:val="28"/>
          <w:szCs w:val="28"/>
        </w:rPr>
      </w:pPr>
      <w:r>
        <w:rPr>
          <w:rFonts w:cs="Times New Roman"/>
          <w:sz w:val="28"/>
          <w:szCs w:val="28"/>
        </w:rPr>
        <w:t xml:space="preserve">Таким образом, все авторы придерживаются схожих позиций и можно выделить основные, общие </w:t>
      </w:r>
      <w:r w:rsidR="000E4A8D">
        <w:rPr>
          <w:rFonts w:cs="Times New Roman"/>
          <w:sz w:val="28"/>
          <w:szCs w:val="28"/>
        </w:rPr>
        <w:t>черты</w:t>
      </w:r>
      <w:r>
        <w:rPr>
          <w:rFonts w:cs="Times New Roman"/>
          <w:sz w:val="28"/>
          <w:szCs w:val="28"/>
        </w:rPr>
        <w:t xml:space="preserve"> понятия «третейский суд»:</w:t>
      </w:r>
    </w:p>
    <w:p w:rsidR="000E4A8D" w:rsidRDefault="000E4A8D" w:rsidP="000E4A8D">
      <w:pPr>
        <w:pStyle w:val="a6"/>
        <w:numPr>
          <w:ilvl w:val="0"/>
          <w:numId w:val="1"/>
        </w:numPr>
        <w:spacing w:line="360" w:lineRule="auto"/>
        <w:jc w:val="both"/>
        <w:rPr>
          <w:rFonts w:cs="Times New Roman"/>
          <w:sz w:val="28"/>
          <w:szCs w:val="28"/>
        </w:rPr>
      </w:pPr>
      <w:r>
        <w:rPr>
          <w:rFonts w:cs="Times New Roman"/>
          <w:sz w:val="28"/>
          <w:szCs w:val="28"/>
        </w:rPr>
        <w:t>негосударственный орган;</w:t>
      </w:r>
    </w:p>
    <w:p w:rsidR="005C6BA0" w:rsidRDefault="000E4A8D" w:rsidP="000E4A8D">
      <w:pPr>
        <w:pStyle w:val="a6"/>
        <w:numPr>
          <w:ilvl w:val="0"/>
          <w:numId w:val="1"/>
        </w:numPr>
        <w:spacing w:line="360" w:lineRule="auto"/>
        <w:jc w:val="both"/>
        <w:rPr>
          <w:rFonts w:cs="Times New Roman"/>
          <w:sz w:val="28"/>
          <w:szCs w:val="28"/>
        </w:rPr>
      </w:pPr>
      <w:proofErr w:type="gramStart"/>
      <w:r>
        <w:rPr>
          <w:rFonts w:cs="Times New Roman"/>
          <w:sz w:val="28"/>
          <w:szCs w:val="28"/>
        </w:rPr>
        <w:t>созданный</w:t>
      </w:r>
      <w:proofErr w:type="gramEnd"/>
      <w:r>
        <w:rPr>
          <w:rFonts w:cs="Times New Roman"/>
          <w:sz w:val="28"/>
          <w:szCs w:val="28"/>
        </w:rPr>
        <w:t xml:space="preserve"> для рассмотрения и разрешения гражданско-правового спора;</w:t>
      </w:r>
    </w:p>
    <w:p w:rsidR="000E4A8D" w:rsidRDefault="000E4A8D" w:rsidP="000E4A8D">
      <w:pPr>
        <w:pStyle w:val="a6"/>
        <w:numPr>
          <w:ilvl w:val="0"/>
          <w:numId w:val="1"/>
        </w:numPr>
        <w:spacing w:line="360" w:lineRule="auto"/>
        <w:jc w:val="both"/>
        <w:rPr>
          <w:rFonts w:cs="Times New Roman"/>
          <w:sz w:val="28"/>
          <w:szCs w:val="28"/>
        </w:rPr>
      </w:pPr>
      <w:r>
        <w:rPr>
          <w:rFonts w:cs="Times New Roman"/>
          <w:sz w:val="28"/>
          <w:szCs w:val="28"/>
        </w:rPr>
        <w:t xml:space="preserve">избранный </w:t>
      </w:r>
      <w:r w:rsidR="002E0A98">
        <w:rPr>
          <w:rFonts w:cs="Times New Roman"/>
          <w:sz w:val="28"/>
          <w:szCs w:val="28"/>
        </w:rPr>
        <w:t>сторонами спорного правоотношения</w:t>
      </w:r>
      <w:r>
        <w:rPr>
          <w:rFonts w:cs="Times New Roman"/>
          <w:sz w:val="28"/>
          <w:szCs w:val="28"/>
        </w:rPr>
        <w:t>;</w:t>
      </w:r>
    </w:p>
    <w:p w:rsidR="00401394" w:rsidRPr="00401394" w:rsidRDefault="000E4A8D" w:rsidP="00401394">
      <w:pPr>
        <w:pStyle w:val="a6"/>
        <w:numPr>
          <w:ilvl w:val="0"/>
          <w:numId w:val="1"/>
        </w:numPr>
        <w:spacing w:before="240" w:line="360" w:lineRule="auto"/>
        <w:jc w:val="both"/>
        <w:rPr>
          <w:rFonts w:cs="Times New Roman"/>
          <w:sz w:val="28"/>
          <w:szCs w:val="28"/>
        </w:rPr>
      </w:pPr>
      <w:r>
        <w:rPr>
          <w:rFonts w:cs="Times New Roman"/>
          <w:sz w:val="28"/>
          <w:szCs w:val="28"/>
        </w:rPr>
        <w:t>решения</w:t>
      </w:r>
      <w:r w:rsidR="002E0A98">
        <w:rPr>
          <w:rFonts w:cs="Times New Roman"/>
          <w:sz w:val="28"/>
          <w:szCs w:val="28"/>
        </w:rPr>
        <w:t xml:space="preserve"> имеют обязательный характер, </w:t>
      </w:r>
      <w:r w:rsidR="00D334A0">
        <w:rPr>
          <w:rFonts w:cs="Times New Roman"/>
          <w:sz w:val="28"/>
          <w:szCs w:val="28"/>
        </w:rPr>
        <w:t>в случае неис</w:t>
      </w:r>
      <w:r w:rsidR="002E0A98">
        <w:rPr>
          <w:rFonts w:cs="Times New Roman"/>
          <w:sz w:val="28"/>
          <w:szCs w:val="28"/>
        </w:rPr>
        <w:t>полнения санкционируются государством.</w:t>
      </w:r>
    </w:p>
    <w:p w:rsidR="00401394" w:rsidRDefault="00401394" w:rsidP="00401394">
      <w:pPr>
        <w:spacing w:after="240" w:line="360" w:lineRule="auto"/>
        <w:jc w:val="center"/>
        <w:rPr>
          <w:rFonts w:cs="Times New Roman"/>
          <w:b/>
          <w:sz w:val="28"/>
          <w:szCs w:val="28"/>
        </w:rPr>
      </w:pPr>
    </w:p>
    <w:p w:rsidR="006A76FF" w:rsidRPr="00401394" w:rsidRDefault="00401394" w:rsidP="00401394">
      <w:pPr>
        <w:spacing w:after="240" w:line="360" w:lineRule="auto"/>
        <w:jc w:val="center"/>
        <w:rPr>
          <w:rFonts w:cs="Times New Roman"/>
          <w:b/>
          <w:sz w:val="28"/>
          <w:szCs w:val="28"/>
        </w:rPr>
      </w:pPr>
      <w:r w:rsidRPr="00401394">
        <w:rPr>
          <w:rFonts w:cs="Times New Roman"/>
          <w:b/>
          <w:sz w:val="28"/>
          <w:szCs w:val="28"/>
        </w:rPr>
        <w:t>§2. Прав</w:t>
      </w:r>
      <w:r w:rsidR="009C5815">
        <w:rPr>
          <w:rFonts w:cs="Times New Roman"/>
          <w:b/>
          <w:sz w:val="28"/>
          <w:szCs w:val="28"/>
        </w:rPr>
        <w:t>овая</w:t>
      </w:r>
      <w:r w:rsidR="00546040">
        <w:rPr>
          <w:rFonts w:cs="Times New Roman"/>
          <w:b/>
          <w:sz w:val="28"/>
          <w:szCs w:val="28"/>
        </w:rPr>
        <w:t xml:space="preserve"> п</w:t>
      </w:r>
      <w:r w:rsidR="009C5815">
        <w:rPr>
          <w:rFonts w:cs="Times New Roman"/>
          <w:b/>
          <w:sz w:val="28"/>
          <w:szCs w:val="28"/>
        </w:rPr>
        <w:t>рирода</w:t>
      </w:r>
      <w:r>
        <w:rPr>
          <w:rFonts w:cs="Times New Roman"/>
          <w:b/>
          <w:sz w:val="28"/>
          <w:szCs w:val="28"/>
        </w:rPr>
        <w:t xml:space="preserve"> третейского суда</w:t>
      </w:r>
    </w:p>
    <w:p w:rsidR="00246752" w:rsidRDefault="00246752" w:rsidP="00401394">
      <w:pPr>
        <w:spacing w:line="360" w:lineRule="auto"/>
        <w:ind w:firstLine="709"/>
        <w:jc w:val="both"/>
        <w:rPr>
          <w:rFonts w:cs="Times New Roman"/>
          <w:sz w:val="28"/>
          <w:szCs w:val="28"/>
        </w:rPr>
      </w:pPr>
      <w:r>
        <w:rPr>
          <w:rFonts w:cs="Times New Roman"/>
          <w:sz w:val="28"/>
          <w:szCs w:val="28"/>
        </w:rPr>
        <w:t xml:space="preserve">В соответствии </w:t>
      </w:r>
      <w:r w:rsidR="00447FE6">
        <w:rPr>
          <w:rFonts w:cs="Times New Roman"/>
          <w:sz w:val="28"/>
          <w:szCs w:val="28"/>
        </w:rPr>
        <w:t xml:space="preserve">с </w:t>
      </w:r>
      <w:r w:rsidR="00401394">
        <w:rPr>
          <w:rFonts w:cs="Times New Roman"/>
          <w:sz w:val="28"/>
          <w:szCs w:val="28"/>
        </w:rPr>
        <w:t>законодательством Российской Федерации</w:t>
      </w:r>
      <w:r w:rsidR="0035391F">
        <w:rPr>
          <w:rFonts w:cs="Times New Roman"/>
          <w:sz w:val="28"/>
          <w:szCs w:val="28"/>
        </w:rPr>
        <w:t xml:space="preserve"> </w:t>
      </w:r>
      <w:r>
        <w:rPr>
          <w:rFonts w:cs="Times New Roman"/>
          <w:sz w:val="28"/>
          <w:szCs w:val="28"/>
        </w:rPr>
        <w:t xml:space="preserve">третейские суды не входят в систему государственных судов </w:t>
      </w:r>
      <w:r w:rsidR="0035391F">
        <w:rPr>
          <w:rFonts w:cs="Times New Roman"/>
          <w:sz w:val="28"/>
          <w:szCs w:val="28"/>
        </w:rPr>
        <w:t>и не являются элементами судебной системы Российской Федерации.</w:t>
      </w:r>
      <w:r w:rsidR="00DB3080">
        <w:rPr>
          <w:rFonts w:cs="Times New Roman"/>
          <w:sz w:val="28"/>
          <w:szCs w:val="28"/>
        </w:rPr>
        <w:t xml:space="preserve"> По мнению О.Ю. Скворцова, третейские суды являются своеобразным институтом, </w:t>
      </w:r>
      <w:r w:rsidR="00447FE6">
        <w:rPr>
          <w:rFonts w:cs="Times New Roman"/>
          <w:sz w:val="28"/>
          <w:szCs w:val="28"/>
        </w:rPr>
        <w:t>выполняющим</w:t>
      </w:r>
      <w:r w:rsidR="00DB3080">
        <w:rPr>
          <w:rFonts w:cs="Times New Roman"/>
          <w:sz w:val="28"/>
          <w:szCs w:val="28"/>
        </w:rPr>
        <w:t xml:space="preserve"> специфическую функцию, направленность которой</w:t>
      </w:r>
      <w:r w:rsidR="00750DEE">
        <w:rPr>
          <w:rFonts w:cs="Times New Roman"/>
          <w:sz w:val="28"/>
          <w:szCs w:val="28"/>
        </w:rPr>
        <w:t xml:space="preserve"> отражает необходимость защиты гражданских прав, но в то же приобретает самобытность в силу особенностей формирования правил и разрешения споров негосударственными органами.</w:t>
      </w:r>
      <w:r w:rsidR="00750DEE">
        <w:rPr>
          <w:rStyle w:val="a5"/>
          <w:rFonts w:cs="Times New Roman"/>
          <w:sz w:val="28"/>
          <w:szCs w:val="28"/>
        </w:rPr>
        <w:footnoteReference w:id="21"/>
      </w:r>
      <w:r w:rsidR="004E20A1">
        <w:rPr>
          <w:rFonts w:cs="Times New Roman"/>
          <w:sz w:val="28"/>
          <w:szCs w:val="28"/>
        </w:rPr>
        <w:t xml:space="preserve">  </w:t>
      </w:r>
      <w:r w:rsidR="003A20E8">
        <w:rPr>
          <w:rFonts w:cs="Times New Roman"/>
          <w:sz w:val="28"/>
          <w:szCs w:val="28"/>
        </w:rPr>
        <w:t xml:space="preserve">В научной литературе </w:t>
      </w:r>
      <w:r w:rsidR="004E20A1">
        <w:rPr>
          <w:rFonts w:cs="Times New Roman"/>
          <w:sz w:val="28"/>
          <w:szCs w:val="28"/>
        </w:rPr>
        <w:t>отмечает</w:t>
      </w:r>
      <w:r w:rsidR="003A20E8">
        <w:rPr>
          <w:rFonts w:cs="Times New Roman"/>
          <w:sz w:val="28"/>
          <w:szCs w:val="28"/>
        </w:rPr>
        <w:t>ся</w:t>
      </w:r>
      <w:r w:rsidR="004E20A1">
        <w:rPr>
          <w:rFonts w:cs="Times New Roman"/>
          <w:sz w:val="28"/>
          <w:szCs w:val="28"/>
        </w:rPr>
        <w:t>, что в российской доктрине третейские суды рассматриваются исключительно в качестве альтернативного сп</w:t>
      </w:r>
      <w:r w:rsidR="00447FE6">
        <w:rPr>
          <w:rFonts w:cs="Times New Roman"/>
          <w:sz w:val="28"/>
          <w:szCs w:val="28"/>
        </w:rPr>
        <w:t>особа защиты прав и аргументирую</w:t>
      </w:r>
      <w:r w:rsidR="004E20A1">
        <w:rPr>
          <w:rFonts w:cs="Times New Roman"/>
          <w:sz w:val="28"/>
          <w:szCs w:val="28"/>
        </w:rPr>
        <w:t>т данное положени</w:t>
      </w:r>
      <w:r w:rsidR="003A20E8">
        <w:rPr>
          <w:rFonts w:cs="Times New Roman"/>
          <w:sz w:val="28"/>
          <w:szCs w:val="28"/>
        </w:rPr>
        <w:t xml:space="preserve">е следующим. Во-первых, круг лиц, способных выступать участниками третейского судопроизводства и категория споров, которые могут передаваться на рассмотрение в третейский суд, ограничены. Во- вторых, защита гражданских прав в третейском суде может осуществляться только в силу соглашения </w:t>
      </w:r>
      <w:r w:rsidR="003A20E8">
        <w:rPr>
          <w:rFonts w:cs="Times New Roman"/>
          <w:sz w:val="28"/>
          <w:szCs w:val="28"/>
        </w:rPr>
        <w:lastRenderedPageBreak/>
        <w:t>сторон.</w:t>
      </w:r>
      <w:r w:rsidR="003A20E8">
        <w:rPr>
          <w:rStyle w:val="a5"/>
          <w:rFonts w:cs="Times New Roman"/>
          <w:sz w:val="28"/>
          <w:szCs w:val="28"/>
        </w:rPr>
        <w:footnoteReference w:id="22"/>
      </w:r>
      <w:r w:rsidR="00B6529C">
        <w:rPr>
          <w:rFonts w:cs="Times New Roman"/>
          <w:sz w:val="28"/>
          <w:szCs w:val="28"/>
        </w:rPr>
        <w:t xml:space="preserve"> Тем не менее, третейские суды входят в </w:t>
      </w:r>
      <w:proofErr w:type="spellStart"/>
      <w:r w:rsidR="00B6529C">
        <w:rPr>
          <w:rFonts w:cs="Times New Roman"/>
          <w:sz w:val="28"/>
          <w:szCs w:val="28"/>
        </w:rPr>
        <w:t>юрисдикционн</w:t>
      </w:r>
      <w:r w:rsidR="00B51CA8">
        <w:rPr>
          <w:rFonts w:cs="Times New Roman"/>
          <w:sz w:val="28"/>
          <w:szCs w:val="28"/>
        </w:rPr>
        <w:t>ую</w:t>
      </w:r>
      <w:proofErr w:type="spellEnd"/>
      <w:r w:rsidR="00B51CA8">
        <w:rPr>
          <w:rFonts w:cs="Times New Roman"/>
          <w:sz w:val="28"/>
          <w:szCs w:val="28"/>
        </w:rPr>
        <w:t xml:space="preserve"> систему государства, так как </w:t>
      </w:r>
      <w:r w:rsidR="00B82F50">
        <w:rPr>
          <w:rFonts w:cs="Times New Roman"/>
          <w:sz w:val="28"/>
          <w:szCs w:val="28"/>
        </w:rPr>
        <w:t xml:space="preserve">в соответствии с </w:t>
      </w:r>
      <w:r w:rsidR="00B6529C">
        <w:rPr>
          <w:rFonts w:cs="Times New Roman"/>
          <w:sz w:val="28"/>
          <w:szCs w:val="28"/>
        </w:rPr>
        <w:t>действующим законодательством</w:t>
      </w:r>
      <w:r w:rsidR="00B82F50">
        <w:rPr>
          <w:rFonts w:cs="Times New Roman"/>
          <w:sz w:val="28"/>
          <w:szCs w:val="28"/>
        </w:rPr>
        <w:t xml:space="preserve"> </w:t>
      </w:r>
      <w:r w:rsidR="00B6529C">
        <w:rPr>
          <w:rFonts w:cs="Times New Roman"/>
          <w:sz w:val="28"/>
          <w:szCs w:val="28"/>
        </w:rPr>
        <w:t>эти</w:t>
      </w:r>
      <w:r w:rsidR="00B82F50">
        <w:rPr>
          <w:rFonts w:cs="Times New Roman"/>
          <w:sz w:val="28"/>
          <w:szCs w:val="28"/>
        </w:rPr>
        <w:t xml:space="preserve"> органы </w:t>
      </w:r>
      <w:proofErr w:type="spellStart"/>
      <w:r w:rsidR="00B82F50">
        <w:rPr>
          <w:rFonts w:cs="Times New Roman"/>
          <w:sz w:val="28"/>
          <w:szCs w:val="28"/>
        </w:rPr>
        <w:t>управомочены</w:t>
      </w:r>
      <w:proofErr w:type="spellEnd"/>
      <w:r w:rsidR="00B6529C">
        <w:rPr>
          <w:rFonts w:cs="Times New Roman"/>
          <w:sz w:val="28"/>
          <w:szCs w:val="28"/>
        </w:rPr>
        <w:t xml:space="preserve"> разрешать споры о праве.</w:t>
      </w:r>
    </w:p>
    <w:p w:rsidR="000B0C9E" w:rsidRDefault="00BC098F" w:rsidP="00F97008">
      <w:pPr>
        <w:spacing w:line="360" w:lineRule="auto"/>
        <w:ind w:firstLine="709"/>
        <w:jc w:val="both"/>
        <w:rPr>
          <w:rFonts w:cs="Times New Roman"/>
          <w:sz w:val="28"/>
          <w:szCs w:val="28"/>
        </w:rPr>
      </w:pPr>
      <w:r>
        <w:rPr>
          <w:rFonts w:cs="Times New Roman"/>
          <w:sz w:val="28"/>
          <w:szCs w:val="28"/>
        </w:rPr>
        <w:t xml:space="preserve">Третейские суды образуются самими участниками гражданско-правовых отношений, в силу этого они носят частный характер. </w:t>
      </w:r>
      <w:r w:rsidR="00B51CA8">
        <w:rPr>
          <w:rFonts w:cs="Times New Roman"/>
          <w:sz w:val="28"/>
          <w:szCs w:val="28"/>
        </w:rPr>
        <w:t xml:space="preserve"> Государство не участвует в процессе их непосредственного формирования и деятельности, а лишь устанавливает общие правила и порядок их функционирования, в отличи</w:t>
      </w:r>
      <w:proofErr w:type="gramStart"/>
      <w:r w:rsidR="00B51CA8">
        <w:rPr>
          <w:rFonts w:cs="Times New Roman"/>
          <w:sz w:val="28"/>
          <w:szCs w:val="28"/>
        </w:rPr>
        <w:t>и</w:t>
      </w:r>
      <w:proofErr w:type="gramEnd"/>
      <w:r w:rsidR="00B51CA8">
        <w:rPr>
          <w:rFonts w:cs="Times New Roman"/>
          <w:sz w:val="28"/>
          <w:szCs w:val="28"/>
        </w:rPr>
        <w:t xml:space="preserve"> от государственных судов.</w:t>
      </w:r>
      <w:r w:rsidR="00490679">
        <w:rPr>
          <w:rStyle w:val="a5"/>
          <w:rFonts w:cs="Times New Roman"/>
          <w:sz w:val="28"/>
          <w:szCs w:val="28"/>
        </w:rPr>
        <w:footnoteReference w:id="23"/>
      </w:r>
      <w:r w:rsidR="00B51CA8">
        <w:rPr>
          <w:rFonts w:cs="Times New Roman"/>
          <w:sz w:val="28"/>
          <w:szCs w:val="28"/>
        </w:rPr>
        <w:t xml:space="preserve"> Также различия между государственными и третейскими судами проявляются в организации их деятельности.</w:t>
      </w:r>
      <w:r w:rsidR="00E944F4">
        <w:rPr>
          <w:rFonts w:cs="Times New Roman"/>
          <w:sz w:val="28"/>
          <w:szCs w:val="28"/>
        </w:rPr>
        <w:t xml:space="preserve"> </w:t>
      </w:r>
      <w:r w:rsidR="00A253CD">
        <w:rPr>
          <w:rFonts w:cs="Times New Roman"/>
          <w:sz w:val="28"/>
          <w:szCs w:val="28"/>
        </w:rPr>
        <w:t>На деятельность третейских судов не распространяются положения о проведении экспертизы, которые установлены в Федеральном законе «О государственной судебно-экспертной деятельности в Российской Федерации».</w:t>
      </w:r>
      <w:r w:rsidR="00A253CD">
        <w:rPr>
          <w:rStyle w:val="a5"/>
          <w:rFonts w:cs="Times New Roman"/>
          <w:sz w:val="28"/>
          <w:szCs w:val="28"/>
        </w:rPr>
        <w:footnoteReference w:id="24"/>
      </w:r>
      <w:r w:rsidR="00A253CD">
        <w:rPr>
          <w:rFonts w:cs="Times New Roman"/>
          <w:sz w:val="28"/>
          <w:szCs w:val="28"/>
        </w:rPr>
        <w:t xml:space="preserve"> Одновременно, правовые нормы вышеназванного закона могут служить ориентиром для организации необходимых процедур в третейском разбирательстве, но применение их является диспозитивным и может быть основано только на соглашении сторон.</w:t>
      </w:r>
    </w:p>
    <w:p w:rsidR="000B0C9E" w:rsidRDefault="000B0C9E" w:rsidP="00F97008">
      <w:pPr>
        <w:spacing w:line="360" w:lineRule="auto"/>
        <w:ind w:firstLine="709"/>
        <w:jc w:val="both"/>
        <w:rPr>
          <w:rFonts w:cs="Times New Roman"/>
          <w:sz w:val="28"/>
          <w:szCs w:val="28"/>
        </w:rPr>
      </w:pPr>
      <w:r>
        <w:rPr>
          <w:rFonts w:cs="Times New Roman"/>
          <w:sz w:val="28"/>
          <w:szCs w:val="28"/>
        </w:rPr>
        <w:t>Третейские суды не входят в судебную систему Российской Федерации, поэтому нормы, предусматривающие ответственность за преступления против правосудия, установленные в гл.</w:t>
      </w:r>
      <w:r w:rsidR="005A1849">
        <w:rPr>
          <w:rFonts w:cs="Times New Roman"/>
          <w:sz w:val="28"/>
          <w:szCs w:val="28"/>
        </w:rPr>
        <w:t xml:space="preserve"> </w:t>
      </w:r>
      <w:r>
        <w:rPr>
          <w:rFonts w:cs="Times New Roman"/>
          <w:sz w:val="28"/>
          <w:szCs w:val="28"/>
        </w:rPr>
        <w:t>31 Уголовного кодекса Российской Федерации</w:t>
      </w:r>
      <w:r w:rsidR="00762997">
        <w:rPr>
          <w:rStyle w:val="a5"/>
          <w:rFonts w:cs="Times New Roman"/>
          <w:sz w:val="28"/>
          <w:szCs w:val="28"/>
        </w:rPr>
        <w:footnoteReference w:id="25"/>
      </w:r>
      <w:r w:rsidR="00DF7231">
        <w:rPr>
          <w:rFonts w:cs="Times New Roman"/>
          <w:sz w:val="28"/>
          <w:szCs w:val="28"/>
        </w:rPr>
        <w:t xml:space="preserve">, на третейское судопроизводство </w:t>
      </w:r>
      <w:r>
        <w:rPr>
          <w:rFonts w:cs="Times New Roman"/>
          <w:sz w:val="28"/>
          <w:szCs w:val="28"/>
        </w:rPr>
        <w:t>не распространяются</w:t>
      </w:r>
      <w:r w:rsidR="00DF7231">
        <w:rPr>
          <w:rFonts w:cs="Times New Roman"/>
          <w:sz w:val="28"/>
          <w:szCs w:val="28"/>
        </w:rPr>
        <w:t>. К примеру, за вмешательство в деятельность третейского суда в целях воспрепятствования осуществления им своей деятельности уголовная ответственность в соответствии со ст. 294 Уголовного кодекса Российской Федерации не наступит.</w:t>
      </w:r>
      <w:r>
        <w:rPr>
          <w:rFonts w:cs="Times New Roman"/>
          <w:sz w:val="28"/>
          <w:szCs w:val="28"/>
        </w:rPr>
        <w:t xml:space="preserve"> </w:t>
      </w:r>
      <w:r w:rsidR="005A1849">
        <w:rPr>
          <w:rFonts w:cs="Times New Roman"/>
          <w:sz w:val="28"/>
          <w:szCs w:val="28"/>
        </w:rPr>
        <w:t xml:space="preserve">В случае совершения действий, свидетельствующих о неуважении к суду, выразившихся в оскорблении третейского судьи (арбитра) или других </w:t>
      </w:r>
      <w:r w:rsidR="005A1849">
        <w:rPr>
          <w:rFonts w:cs="Times New Roman"/>
          <w:sz w:val="28"/>
          <w:szCs w:val="28"/>
        </w:rPr>
        <w:lastRenderedPageBreak/>
        <w:t>участников третейского судопроизводства, привлечь лиц к ответственности по ст.</w:t>
      </w:r>
      <w:r w:rsidR="007F6BBB">
        <w:rPr>
          <w:rFonts w:cs="Times New Roman"/>
          <w:sz w:val="28"/>
          <w:szCs w:val="28"/>
        </w:rPr>
        <w:t xml:space="preserve"> </w:t>
      </w:r>
      <w:r w:rsidR="005A1849">
        <w:rPr>
          <w:rFonts w:cs="Times New Roman"/>
          <w:sz w:val="28"/>
          <w:szCs w:val="28"/>
        </w:rPr>
        <w:t>297 Уголовного кодекса Российской Федерации невозможно.</w:t>
      </w:r>
    </w:p>
    <w:p w:rsidR="00F97008" w:rsidRDefault="00E944F4" w:rsidP="00F97008">
      <w:pPr>
        <w:spacing w:line="360" w:lineRule="auto"/>
        <w:ind w:firstLine="709"/>
        <w:jc w:val="both"/>
        <w:rPr>
          <w:rFonts w:cs="Times New Roman"/>
          <w:sz w:val="28"/>
          <w:szCs w:val="28"/>
        </w:rPr>
      </w:pPr>
      <w:r>
        <w:rPr>
          <w:rFonts w:cs="Times New Roman"/>
          <w:sz w:val="28"/>
          <w:szCs w:val="28"/>
        </w:rPr>
        <w:t>Третейское разбирательство основывается на принципах, отличных от принципов деятельности государственных судов. Такие принципы, как открытость, гласность судебного процесса третейским судам не присущи, они  в своей работе руководствуются по общему правилу принципами закрытости и конфиденциальности третейского разбирательства, что делает их более привлекательными для разреш</w:t>
      </w:r>
      <w:r w:rsidR="006758E9">
        <w:rPr>
          <w:rFonts w:cs="Times New Roman"/>
          <w:sz w:val="28"/>
          <w:szCs w:val="28"/>
        </w:rPr>
        <w:t>ения предпринима</w:t>
      </w:r>
      <w:r w:rsidR="00976996">
        <w:rPr>
          <w:rFonts w:cs="Times New Roman"/>
          <w:sz w:val="28"/>
          <w:szCs w:val="28"/>
        </w:rPr>
        <w:t>тельских споров</w:t>
      </w:r>
      <w:r w:rsidR="006758E9">
        <w:rPr>
          <w:rFonts w:cs="Times New Roman"/>
          <w:sz w:val="28"/>
          <w:szCs w:val="28"/>
        </w:rPr>
        <w:t>.</w:t>
      </w:r>
      <w:r w:rsidR="00F97008">
        <w:rPr>
          <w:rFonts w:cs="Times New Roman"/>
          <w:sz w:val="28"/>
          <w:szCs w:val="28"/>
        </w:rPr>
        <w:t xml:space="preserve"> На третейские суды не распространяется действие нормативно-правовых актов в обязательном порядке, которыми регламентируется деятельность государственных судов</w:t>
      </w:r>
      <w:r w:rsidR="008809FF">
        <w:rPr>
          <w:rFonts w:cs="Times New Roman"/>
          <w:sz w:val="28"/>
          <w:szCs w:val="28"/>
        </w:rPr>
        <w:t>. На третейских судей (арбитров) не распространяется иммунитет, установленный в отношении судей государственных судов, за исключением положения о том, что третейский судья</w:t>
      </w:r>
      <w:r w:rsidR="00A253CD">
        <w:rPr>
          <w:rFonts w:cs="Times New Roman"/>
          <w:sz w:val="28"/>
          <w:szCs w:val="28"/>
        </w:rPr>
        <w:t xml:space="preserve"> </w:t>
      </w:r>
      <w:r w:rsidR="008809FF">
        <w:rPr>
          <w:rFonts w:cs="Times New Roman"/>
          <w:sz w:val="28"/>
          <w:szCs w:val="28"/>
        </w:rPr>
        <w:t>(арбитр) не может быть допрошен в качестве свидетеля о сведениях, ставших ему известными в ходе третейского разбирательства.</w:t>
      </w:r>
      <w:r w:rsidR="00490679">
        <w:rPr>
          <w:rStyle w:val="a5"/>
          <w:rFonts w:cs="Times New Roman"/>
          <w:sz w:val="28"/>
          <w:szCs w:val="28"/>
        </w:rPr>
        <w:footnoteReference w:id="26"/>
      </w:r>
    </w:p>
    <w:p w:rsidR="00CB188E" w:rsidRDefault="005B39B8" w:rsidP="00976996">
      <w:pPr>
        <w:spacing w:line="360" w:lineRule="auto"/>
        <w:ind w:firstLine="709"/>
        <w:jc w:val="both"/>
        <w:rPr>
          <w:rFonts w:cs="Times New Roman"/>
          <w:sz w:val="28"/>
          <w:szCs w:val="28"/>
        </w:rPr>
      </w:pPr>
      <w:r>
        <w:rPr>
          <w:rFonts w:cs="Times New Roman"/>
          <w:sz w:val="28"/>
          <w:szCs w:val="28"/>
        </w:rPr>
        <w:t>Отдельно стоит остановиться на проб</w:t>
      </w:r>
      <w:r w:rsidR="002A2B11">
        <w:rPr>
          <w:rFonts w:cs="Times New Roman"/>
          <w:sz w:val="28"/>
          <w:szCs w:val="28"/>
        </w:rPr>
        <w:t>л</w:t>
      </w:r>
      <w:r>
        <w:rPr>
          <w:rFonts w:cs="Times New Roman"/>
          <w:sz w:val="28"/>
          <w:szCs w:val="28"/>
        </w:rPr>
        <w:t>еме юридической личности третейского суда. В действующем законодательстве этот вопрос остается открытым.</w:t>
      </w:r>
      <w:r w:rsidR="002A2B11">
        <w:rPr>
          <w:rFonts w:cs="Times New Roman"/>
          <w:sz w:val="28"/>
          <w:szCs w:val="28"/>
        </w:rPr>
        <w:t xml:space="preserve"> В связи с этим, в научных кругах сложились противоречивые позиции относительно юридической природы третейских судов.</w:t>
      </w:r>
      <w:r w:rsidR="00076F6A">
        <w:rPr>
          <w:rFonts w:cs="Times New Roman"/>
          <w:sz w:val="28"/>
          <w:szCs w:val="28"/>
        </w:rPr>
        <w:t xml:space="preserve"> Существовало мнение о том, что третейские суды следует наделить правами юридического лица.</w:t>
      </w:r>
      <w:r w:rsidR="00076F6A">
        <w:rPr>
          <w:rStyle w:val="a5"/>
          <w:rFonts w:cs="Times New Roman"/>
          <w:sz w:val="28"/>
          <w:szCs w:val="28"/>
        </w:rPr>
        <w:footnoteReference w:id="27"/>
      </w:r>
      <w:r w:rsidR="00076F6A">
        <w:rPr>
          <w:rFonts w:cs="Times New Roman"/>
          <w:sz w:val="28"/>
          <w:szCs w:val="28"/>
        </w:rPr>
        <w:t xml:space="preserve"> Высказывались суждения о том, что третейские суды могут быть созданы как юридические лица в форме некоммерческой организации, в соответствии со ст.10 Федерального закона «О некоммерческих организациях».</w:t>
      </w:r>
      <w:r w:rsidR="00076F6A">
        <w:rPr>
          <w:rStyle w:val="a5"/>
          <w:rFonts w:cs="Times New Roman"/>
          <w:sz w:val="28"/>
          <w:szCs w:val="28"/>
        </w:rPr>
        <w:footnoteReference w:id="28"/>
      </w:r>
      <w:r w:rsidR="001B198E">
        <w:rPr>
          <w:rFonts w:cs="Times New Roman"/>
          <w:sz w:val="28"/>
          <w:szCs w:val="28"/>
        </w:rPr>
        <w:t xml:space="preserve"> </w:t>
      </w:r>
      <w:proofErr w:type="gramStart"/>
      <w:r w:rsidR="00913EC3">
        <w:rPr>
          <w:rFonts w:cs="Times New Roman"/>
          <w:sz w:val="28"/>
          <w:szCs w:val="28"/>
        </w:rPr>
        <w:t xml:space="preserve">Действительно, на основании данных, полученных из Единого государственного реестра юридических лиц, можно </w:t>
      </w:r>
      <w:r w:rsidR="00081D0C">
        <w:rPr>
          <w:rFonts w:cs="Times New Roman"/>
          <w:sz w:val="28"/>
          <w:szCs w:val="28"/>
        </w:rPr>
        <w:t xml:space="preserve">увидеть, что на сегодняшний день существуют третейские суды и в организационно-правовой форме общества с ограниченной ответственностью, как например ООО </w:t>
      </w:r>
      <w:r w:rsidR="00081D0C">
        <w:rPr>
          <w:rFonts w:cs="Times New Roman"/>
          <w:sz w:val="28"/>
          <w:szCs w:val="28"/>
        </w:rPr>
        <w:lastRenderedPageBreak/>
        <w:t>«Третейский суд Хакасии», ООО «Приморский третейский суд», ООО «Третейский суд», созданные в республике Башкортостан, Самарской области и др.,</w:t>
      </w:r>
      <w:r w:rsidR="00BF6B57">
        <w:rPr>
          <w:rFonts w:cs="Times New Roman"/>
          <w:sz w:val="28"/>
          <w:szCs w:val="28"/>
        </w:rPr>
        <w:t xml:space="preserve"> </w:t>
      </w:r>
      <w:r w:rsidR="00081D0C">
        <w:rPr>
          <w:rFonts w:cs="Times New Roman"/>
          <w:sz w:val="28"/>
          <w:szCs w:val="28"/>
        </w:rPr>
        <w:t>в форме автономной некоммерческой организации (АНО «Уральско-сибирский третейский суд», АНО «Азово-Черноморский</w:t>
      </w:r>
      <w:proofErr w:type="gramEnd"/>
      <w:r w:rsidR="00081D0C">
        <w:rPr>
          <w:rFonts w:cs="Times New Roman"/>
          <w:sz w:val="28"/>
          <w:szCs w:val="28"/>
        </w:rPr>
        <w:t xml:space="preserve"> третейский суд»)</w:t>
      </w:r>
      <w:r w:rsidR="00BF6B57">
        <w:rPr>
          <w:rFonts w:cs="Times New Roman"/>
          <w:sz w:val="28"/>
          <w:szCs w:val="28"/>
        </w:rPr>
        <w:t>, так и в форме учреждений, как «Гатчинский постоянно действующий третейский суд».</w:t>
      </w:r>
      <w:r w:rsidR="00300174">
        <w:rPr>
          <w:rStyle w:val="a5"/>
          <w:rFonts w:cs="Times New Roman"/>
          <w:sz w:val="28"/>
          <w:szCs w:val="28"/>
        </w:rPr>
        <w:footnoteReference w:id="29"/>
      </w:r>
      <w:r w:rsidR="00BB2479">
        <w:rPr>
          <w:rFonts w:cs="Times New Roman"/>
          <w:sz w:val="28"/>
          <w:szCs w:val="28"/>
        </w:rPr>
        <w:t xml:space="preserve"> </w:t>
      </w:r>
      <w:proofErr w:type="gramStart"/>
      <w:r w:rsidR="007B51E9">
        <w:rPr>
          <w:rFonts w:cs="Times New Roman"/>
          <w:sz w:val="28"/>
          <w:szCs w:val="28"/>
        </w:rPr>
        <w:t>Относительно названий третейский судов важно отметить тот факт, что в соответствии с новым законом о третейских судах з</w:t>
      </w:r>
      <w:r w:rsidR="007B51E9" w:rsidRPr="007B51E9">
        <w:rPr>
          <w:rFonts w:cs="Times New Roman"/>
          <w:sz w:val="28"/>
          <w:szCs w:val="28"/>
        </w:rPr>
        <w:t>апрещается создание постоянно действующих арбитражных учреждений</w:t>
      </w:r>
      <w:r w:rsidR="007B51E9">
        <w:rPr>
          <w:rFonts w:cs="Times New Roman"/>
          <w:sz w:val="28"/>
          <w:szCs w:val="28"/>
        </w:rPr>
        <w:t xml:space="preserve"> </w:t>
      </w:r>
      <w:r w:rsidR="007B51E9" w:rsidRPr="007B51E9">
        <w:rPr>
          <w:rFonts w:cs="Times New Roman"/>
          <w:sz w:val="28"/>
          <w:szCs w:val="28"/>
        </w:rPr>
        <w:t xml:space="preserve">в Российской Федерации, наименования которых включают в себя словосочетания "арбитражный суд" и "третейский суд", </w:t>
      </w:r>
      <w:r w:rsidR="007B51E9">
        <w:rPr>
          <w:rFonts w:cs="Times New Roman"/>
          <w:sz w:val="28"/>
          <w:szCs w:val="28"/>
        </w:rPr>
        <w:t xml:space="preserve">в </w:t>
      </w:r>
      <w:r w:rsidR="00B82454">
        <w:rPr>
          <w:rFonts w:cs="Times New Roman"/>
          <w:sz w:val="28"/>
          <w:szCs w:val="28"/>
        </w:rPr>
        <w:t xml:space="preserve">том </w:t>
      </w:r>
      <w:r w:rsidR="007B51E9">
        <w:rPr>
          <w:rFonts w:cs="Times New Roman"/>
          <w:sz w:val="28"/>
          <w:szCs w:val="28"/>
        </w:rPr>
        <w:t xml:space="preserve">случае, </w:t>
      </w:r>
      <w:r w:rsidR="007B51E9" w:rsidRPr="007B51E9">
        <w:rPr>
          <w:rFonts w:cs="Times New Roman"/>
          <w:sz w:val="28"/>
          <w:szCs w:val="28"/>
        </w:rPr>
        <w:t xml:space="preserve">если полное наименование </w:t>
      </w:r>
      <w:r w:rsidR="007B51E9">
        <w:rPr>
          <w:rFonts w:cs="Times New Roman"/>
          <w:sz w:val="28"/>
          <w:szCs w:val="28"/>
        </w:rPr>
        <w:t xml:space="preserve">такого </w:t>
      </w:r>
      <w:r w:rsidR="007B51E9" w:rsidRPr="007B51E9">
        <w:rPr>
          <w:rFonts w:cs="Times New Roman"/>
          <w:sz w:val="28"/>
          <w:szCs w:val="28"/>
        </w:rPr>
        <w:t>учреждения сходно до степени смешения с наименованиями судов Российской Федерации или</w:t>
      </w:r>
      <w:r w:rsidR="007B51E9">
        <w:rPr>
          <w:rFonts w:cs="Times New Roman"/>
          <w:sz w:val="28"/>
          <w:szCs w:val="28"/>
        </w:rPr>
        <w:t xml:space="preserve"> </w:t>
      </w:r>
      <w:r w:rsidR="007B51E9" w:rsidRPr="007B51E9">
        <w:rPr>
          <w:rFonts w:cs="Times New Roman"/>
          <w:sz w:val="28"/>
          <w:szCs w:val="28"/>
        </w:rPr>
        <w:t xml:space="preserve">иным образом </w:t>
      </w:r>
      <w:r w:rsidR="007B51E9">
        <w:rPr>
          <w:rFonts w:cs="Times New Roman"/>
          <w:sz w:val="28"/>
          <w:szCs w:val="28"/>
        </w:rPr>
        <w:t>может</w:t>
      </w:r>
      <w:r w:rsidR="007B51E9" w:rsidRPr="007B51E9">
        <w:rPr>
          <w:rFonts w:cs="Times New Roman"/>
          <w:sz w:val="28"/>
          <w:szCs w:val="28"/>
        </w:rPr>
        <w:t xml:space="preserve"> ввести участников</w:t>
      </w:r>
      <w:proofErr w:type="gramEnd"/>
      <w:r w:rsidR="007B51E9" w:rsidRPr="007B51E9">
        <w:rPr>
          <w:rFonts w:cs="Times New Roman"/>
          <w:sz w:val="28"/>
          <w:szCs w:val="28"/>
        </w:rPr>
        <w:t xml:space="preserve"> гражданского оборота в заблуждение </w:t>
      </w:r>
      <w:r w:rsidR="00B82454">
        <w:rPr>
          <w:rFonts w:cs="Times New Roman"/>
          <w:sz w:val="28"/>
          <w:szCs w:val="28"/>
        </w:rPr>
        <w:t>касательно</w:t>
      </w:r>
      <w:r w:rsidR="007B51E9" w:rsidRPr="007B51E9">
        <w:rPr>
          <w:rFonts w:cs="Times New Roman"/>
          <w:sz w:val="28"/>
          <w:szCs w:val="28"/>
        </w:rPr>
        <w:t xml:space="preserve"> правовой природы и полномочий постоянно действующего арбитражного учреждения</w:t>
      </w:r>
      <w:r w:rsidR="00B82454">
        <w:rPr>
          <w:rFonts w:cs="Times New Roman"/>
          <w:sz w:val="28"/>
          <w:szCs w:val="28"/>
        </w:rPr>
        <w:t xml:space="preserve">. </w:t>
      </w:r>
    </w:p>
    <w:p w:rsidR="00C3221A" w:rsidRDefault="00BB2479" w:rsidP="00653491">
      <w:pPr>
        <w:spacing w:line="360" w:lineRule="auto"/>
        <w:ind w:firstLine="709"/>
        <w:jc w:val="both"/>
        <w:textAlignment w:val="baseline"/>
        <w:rPr>
          <w:rFonts w:cs="Times New Roman"/>
          <w:sz w:val="28"/>
          <w:szCs w:val="28"/>
        </w:rPr>
      </w:pPr>
      <w:r>
        <w:rPr>
          <w:rFonts w:cs="Times New Roman"/>
          <w:sz w:val="28"/>
          <w:szCs w:val="28"/>
        </w:rPr>
        <w:t>Вместе с тем, действующий закон «Об арбитраже (третейском разбирательстве) в Российской Федерации</w:t>
      </w:r>
      <w:r w:rsidR="00322204">
        <w:rPr>
          <w:rFonts w:cs="Times New Roman"/>
          <w:sz w:val="28"/>
          <w:szCs w:val="28"/>
        </w:rPr>
        <w:t>»</w:t>
      </w:r>
      <w:r w:rsidR="00CB188E">
        <w:rPr>
          <w:rFonts w:cs="Times New Roman"/>
          <w:sz w:val="28"/>
          <w:szCs w:val="28"/>
        </w:rPr>
        <w:t xml:space="preserve"> устанавливает, что постоянно действующие арбитражные учреждения, которые администрируют деятельность третейских судов, создаются при некоммерческих организациях. Таким образом, представляется, что третейские суды не могут быть юридическими лицами. Главным образом, это следует обосновать тем, что деятельность третейского суда обеспечивается </w:t>
      </w:r>
      <w:r w:rsidR="00274C5E">
        <w:rPr>
          <w:rFonts w:cs="Times New Roman"/>
          <w:sz w:val="28"/>
          <w:szCs w:val="28"/>
        </w:rPr>
        <w:t xml:space="preserve">постоянно действующим арбитражным учреждением, созданным при некоммерческой организации. </w:t>
      </w:r>
      <w:r w:rsidR="00AF672D">
        <w:rPr>
          <w:rFonts w:cs="Times New Roman"/>
          <w:sz w:val="28"/>
          <w:szCs w:val="28"/>
        </w:rPr>
        <w:t>Также трудно представить, чтобы третейский суд был каким-либо структурным подразделением юридического лица, при котором он создан, филиалом или представительством, хотя и такие мнен</w:t>
      </w:r>
      <w:r w:rsidR="00447FE6">
        <w:rPr>
          <w:rFonts w:cs="Times New Roman"/>
          <w:sz w:val="28"/>
          <w:szCs w:val="28"/>
        </w:rPr>
        <w:t>ия встречались в научных кругах и такой порядок существует в зарубежной практике.</w:t>
      </w:r>
      <w:r w:rsidR="0069276C">
        <w:rPr>
          <w:rFonts w:cs="Times New Roman"/>
          <w:sz w:val="28"/>
          <w:szCs w:val="28"/>
        </w:rPr>
        <w:t xml:space="preserve"> Представляется верной точка зрения Е.А. Виноградовой, которая отметила, что образование третейского суда подразумевает не создание какой-либо специальной организации, а оформление  одного из видов деятельности, имеющей статус </w:t>
      </w:r>
      <w:r w:rsidR="0069276C">
        <w:rPr>
          <w:rFonts w:cs="Times New Roman"/>
          <w:sz w:val="28"/>
          <w:szCs w:val="28"/>
        </w:rPr>
        <w:lastRenderedPageBreak/>
        <w:t>юридического лица организации, созданной в соответствии с гражданским законодательством.</w:t>
      </w:r>
      <w:r w:rsidR="0069276C">
        <w:rPr>
          <w:rStyle w:val="a5"/>
          <w:rFonts w:cs="Times New Roman"/>
          <w:sz w:val="28"/>
          <w:szCs w:val="28"/>
        </w:rPr>
        <w:footnoteReference w:id="30"/>
      </w:r>
      <w:r w:rsidR="00AF672D">
        <w:rPr>
          <w:rFonts w:cs="Times New Roman"/>
          <w:sz w:val="28"/>
          <w:szCs w:val="28"/>
        </w:rPr>
        <w:t xml:space="preserve"> </w:t>
      </w:r>
    </w:p>
    <w:p w:rsidR="00C3221A" w:rsidRDefault="00576F11" w:rsidP="00653491">
      <w:pPr>
        <w:spacing w:line="360" w:lineRule="auto"/>
        <w:ind w:firstLine="709"/>
        <w:jc w:val="both"/>
        <w:textAlignment w:val="baseline"/>
        <w:rPr>
          <w:rFonts w:cs="Times New Roman"/>
          <w:sz w:val="28"/>
          <w:szCs w:val="28"/>
        </w:rPr>
      </w:pPr>
      <w:r>
        <w:rPr>
          <w:rFonts w:cs="Times New Roman"/>
          <w:sz w:val="28"/>
          <w:szCs w:val="28"/>
        </w:rPr>
        <w:t>Для сравнения, в некоторых правопорядках иностранных государств официально закреплено, является третейский суд юридическим лицом или не может являться таковым. Так</w:t>
      </w:r>
      <w:r w:rsidR="007F1946">
        <w:rPr>
          <w:rFonts w:cs="Times New Roman"/>
          <w:sz w:val="28"/>
          <w:szCs w:val="28"/>
        </w:rPr>
        <w:t xml:space="preserve">, в соответствии со ст. 3 Закона </w:t>
      </w:r>
      <w:proofErr w:type="spellStart"/>
      <w:r w:rsidR="007F1946">
        <w:rPr>
          <w:rFonts w:cs="Times New Roman"/>
          <w:sz w:val="28"/>
          <w:szCs w:val="28"/>
        </w:rPr>
        <w:t>Кыргызской</w:t>
      </w:r>
      <w:proofErr w:type="spellEnd"/>
      <w:r w:rsidR="007F1946">
        <w:rPr>
          <w:rFonts w:cs="Times New Roman"/>
          <w:sz w:val="28"/>
          <w:szCs w:val="28"/>
        </w:rPr>
        <w:t xml:space="preserve"> Республики «О третейских судах в </w:t>
      </w:r>
      <w:proofErr w:type="spellStart"/>
      <w:r w:rsidR="007F1946">
        <w:rPr>
          <w:rFonts w:cs="Times New Roman"/>
          <w:sz w:val="28"/>
          <w:szCs w:val="28"/>
        </w:rPr>
        <w:t>Кыргызской</w:t>
      </w:r>
      <w:proofErr w:type="spellEnd"/>
      <w:r w:rsidR="007F1946">
        <w:rPr>
          <w:rFonts w:cs="Times New Roman"/>
          <w:sz w:val="28"/>
          <w:szCs w:val="28"/>
        </w:rPr>
        <w:t xml:space="preserve"> Республике» постоянно действующий третейский суд является юридическим лицом и осуществляет свою деятельность в виде некоммерческой организации.  Причем </w:t>
      </w:r>
      <w:r w:rsidR="00ED629B">
        <w:rPr>
          <w:rFonts w:cs="Times New Roman"/>
          <w:sz w:val="28"/>
          <w:szCs w:val="28"/>
        </w:rPr>
        <w:t>установлено</w:t>
      </w:r>
      <w:r w:rsidR="007F1946">
        <w:rPr>
          <w:rFonts w:cs="Times New Roman"/>
          <w:sz w:val="28"/>
          <w:szCs w:val="28"/>
        </w:rPr>
        <w:t>, что его деятельность, связанная с третейским разбирательством не является экономической.</w:t>
      </w:r>
      <w:r w:rsidR="007F1946">
        <w:rPr>
          <w:rStyle w:val="a5"/>
          <w:rFonts w:cs="Times New Roman"/>
          <w:sz w:val="28"/>
          <w:szCs w:val="28"/>
        </w:rPr>
        <w:footnoteReference w:id="31"/>
      </w:r>
      <w:r w:rsidR="00F32A72">
        <w:rPr>
          <w:rFonts w:cs="Times New Roman"/>
          <w:sz w:val="28"/>
          <w:szCs w:val="28"/>
        </w:rPr>
        <w:t xml:space="preserve"> </w:t>
      </w:r>
    </w:p>
    <w:p w:rsidR="00C3221A" w:rsidRDefault="00ED629B" w:rsidP="00653491">
      <w:pPr>
        <w:spacing w:line="360" w:lineRule="auto"/>
        <w:ind w:firstLine="709"/>
        <w:jc w:val="both"/>
        <w:textAlignment w:val="baseline"/>
        <w:rPr>
          <w:rFonts w:cs="Times New Roman"/>
          <w:sz w:val="28"/>
          <w:szCs w:val="28"/>
        </w:rPr>
      </w:pPr>
      <w:r>
        <w:rPr>
          <w:rFonts w:cs="Times New Roman"/>
          <w:sz w:val="28"/>
          <w:szCs w:val="28"/>
        </w:rPr>
        <w:t>Также и Закон Республики Беларусь «О третейских судах» в ст. 3 указывает, что постоянно</w:t>
      </w:r>
      <w:r w:rsidRPr="00ED629B">
        <w:rPr>
          <w:rFonts w:cs="Times New Roman"/>
          <w:sz w:val="28"/>
          <w:szCs w:val="28"/>
        </w:rPr>
        <w:t xml:space="preserve"> действующий третейский суд является некоммерческой организацией либо обособленным подразделением (подразделением) юридического лица.</w:t>
      </w:r>
      <w:r>
        <w:rPr>
          <w:rFonts w:cs="Times New Roman"/>
          <w:sz w:val="28"/>
          <w:szCs w:val="28"/>
        </w:rPr>
        <w:t xml:space="preserve"> Постоянно действующие третейские суды, созданные в форме некоммерческой организации, подлежат </w:t>
      </w:r>
      <w:r w:rsidR="009C0EA0">
        <w:rPr>
          <w:rFonts w:cs="Times New Roman"/>
          <w:sz w:val="28"/>
          <w:szCs w:val="28"/>
        </w:rPr>
        <w:t xml:space="preserve">государственной </w:t>
      </w:r>
      <w:r>
        <w:rPr>
          <w:rFonts w:cs="Times New Roman"/>
          <w:sz w:val="28"/>
          <w:szCs w:val="28"/>
        </w:rPr>
        <w:t xml:space="preserve">регистрации, </w:t>
      </w:r>
      <w:r w:rsidR="009C0EA0">
        <w:rPr>
          <w:rFonts w:cs="Times New Roman"/>
          <w:sz w:val="28"/>
          <w:szCs w:val="28"/>
        </w:rPr>
        <w:t xml:space="preserve">а те, которые образованы в качестве обособленного подразделения (подразделения) ставятся на учет. В случае нарушения данного порядка, решения третейских судов не </w:t>
      </w:r>
      <w:proofErr w:type="gramStart"/>
      <w:r w:rsidR="009C0EA0">
        <w:rPr>
          <w:rFonts w:cs="Times New Roman"/>
          <w:sz w:val="28"/>
          <w:szCs w:val="28"/>
        </w:rPr>
        <w:t>будут иметь юридической силы и не</w:t>
      </w:r>
      <w:proofErr w:type="gramEnd"/>
      <w:r w:rsidR="009C0EA0">
        <w:rPr>
          <w:rFonts w:cs="Times New Roman"/>
          <w:sz w:val="28"/>
          <w:szCs w:val="28"/>
        </w:rPr>
        <w:t xml:space="preserve"> будут подлежать исполнению.</w:t>
      </w:r>
      <w:r w:rsidR="009C0EA0">
        <w:rPr>
          <w:rStyle w:val="a5"/>
          <w:rFonts w:cs="Times New Roman"/>
          <w:sz w:val="28"/>
          <w:szCs w:val="28"/>
        </w:rPr>
        <w:footnoteReference w:id="32"/>
      </w:r>
      <w:r w:rsidR="009C0EA0">
        <w:rPr>
          <w:rFonts w:cs="Times New Roman"/>
          <w:sz w:val="28"/>
          <w:szCs w:val="28"/>
        </w:rPr>
        <w:t xml:space="preserve"> </w:t>
      </w:r>
      <w:r w:rsidR="00B82454">
        <w:rPr>
          <w:rFonts w:cs="Times New Roman"/>
          <w:sz w:val="28"/>
          <w:szCs w:val="28"/>
        </w:rPr>
        <w:t>Что касается п</w:t>
      </w:r>
      <w:r w:rsidR="00653491">
        <w:rPr>
          <w:rFonts w:cs="Times New Roman"/>
          <w:sz w:val="28"/>
          <w:szCs w:val="28"/>
        </w:rPr>
        <w:t>роцедуры</w:t>
      </w:r>
      <w:r w:rsidR="00B82454">
        <w:rPr>
          <w:rFonts w:cs="Times New Roman"/>
          <w:sz w:val="28"/>
          <w:szCs w:val="28"/>
        </w:rPr>
        <w:t xml:space="preserve"> создания третейских судов по российскому законодательству, то стоит отметить, что ранее действовавший закон «О третейских судах в Российской Фе</w:t>
      </w:r>
      <w:r w:rsidR="00653491">
        <w:rPr>
          <w:rFonts w:cs="Times New Roman"/>
          <w:sz w:val="28"/>
          <w:szCs w:val="28"/>
        </w:rPr>
        <w:t>д</w:t>
      </w:r>
      <w:r w:rsidR="00B82454">
        <w:rPr>
          <w:rFonts w:cs="Times New Roman"/>
          <w:sz w:val="28"/>
          <w:szCs w:val="28"/>
        </w:rPr>
        <w:t>ерации» не устанавливал обязательного правила государственной регистрации вновь созданных третейских судов</w:t>
      </w:r>
      <w:r w:rsidR="00653491">
        <w:rPr>
          <w:rFonts w:cs="Times New Roman"/>
          <w:sz w:val="28"/>
          <w:szCs w:val="28"/>
        </w:rPr>
        <w:t>. Порядок создания носил уведомительный характер и заключался в направлении соответствующего сообщения в компетентный государственный орган. Регистрация третейских судов не нужна и в соответствии с новым законом «Об арбитраже (третейском разбирательств</w:t>
      </w:r>
      <w:r w:rsidR="00563E8B">
        <w:rPr>
          <w:rFonts w:cs="Times New Roman"/>
          <w:sz w:val="28"/>
          <w:szCs w:val="28"/>
        </w:rPr>
        <w:t>е) в Российской Федерации». П</w:t>
      </w:r>
      <w:r w:rsidR="00653491">
        <w:rPr>
          <w:rFonts w:cs="Times New Roman"/>
          <w:sz w:val="28"/>
          <w:szCs w:val="28"/>
        </w:rPr>
        <w:t xml:space="preserve">орядок </w:t>
      </w:r>
      <w:r w:rsidR="00653491">
        <w:rPr>
          <w:rFonts w:cs="Times New Roman"/>
          <w:sz w:val="28"/>
          <w:szCs w:val="28"/>
        </w:rPr>
        <w:lastRenderedPageBreak/>
        <w:t xml:space="preserve">создания третейских судов приобрел разрешительный порядок, так как теперь постоянно действующие арбитражные учреждения  </w:t>
      </w:r>
      <w:r w:rsidR="00653491" w:rsidRPr="00653491">
        <w:rPr>
          <w:rFonts w:cs="Times New Roman"/>
          <w:sz w:val="28"/>
          <w:szCs w:val="28"/>
        </w:rPr>
        <w:t>могут создаваться только при некоммерческих организациях на основании акта Правительства РФ о предоставлении некоммерческой организации, при которой создается такое учреждение, права на осуществление функций постоянного действующего арбитражного учреждения.</w:t>
      </w:r>
      <w:r w:rsidR="00653491">
        <w:rPr>
          <w:rFonts w:cs="Times New Roman"/>
          <w:sz w:val="28"/>
          <w:szCs w:val="28"/>
        </w:rPr>
        <w:t xml:space="preserve"> </w:t>
      </w:r>
      <w:r w:rsidR="00653491" w:rsidRPr="00653491">
        <w:rPr>
          <w:rFonts w:cs="Times New Roman"/>
          <w:sz w:val="28"/>
          <w:szCs w:val="28"/>
        </w:rPr>
        <w:t>Правительство РФ выдает такие разрешения на основании рекомендаций Совета по совершенствованию третейского разбирательства</w:t>
      </w:r>
      <w:r w:rsidR="00653491">
        <w:rPr>
          <w:rFonts w:cs="Times New Roman"/>
          <w:sz w:val="28"/>
          <w:szCs w:val="28"/>
        </w:rPr>
        <w:t xml:space="preserve">, </w:t>
      </w:r>
      <w:r w:rsidR="00653491" w:rsidRPr="00653491">
        <w:rPr>
          <w:rFonts w:cs="Times New Roman"/>
          <w:sz w:val="28"/>
          <w:szCs w:val="28"/>
        </w:rPr>
        <w:t xml:space="preserve">который подготавливает свои рекомендации по результатам анализа выполнения предусмотренных </w:t>
      </w:r>
      <w:r w:rsidR="00653491">
        <w:rPr>
          <w:rFonts w:cs="Times New Roman"/>
          <w:sz w:val="28"/>
          <w:szCs w:val="28"/>
        </w:rPr>
        <w:t>законом</w:t>
      </w:r>
      <w:r w:rsidR="00653491" w:rsidRPr="00653491">
        <w:rPr>
          <w:rFonts w:cs="Times New Roman"/>
          <w:sz w:val="28"/>
          <w:szCs w:val="28"/>
        </w:rPr>
        <w:t xml:space="preserve"> требований</w:t>
      </w:r>
      <w:r w:rsidR="00653491">
        <w:rPr>
          <w:rFonts w:cs="Times New Roman"/>
          <w:sz w:val="28"/>
          <w:szCs w:val="28"/>
        </w:rPr>
        <w:t>.</w:t>
      </w:r>
      <w:r w:rsidR="00B82454">
        <w:rPr>
          <w:rFonts w:cs="Times New Roman"/>
          <w:sz w:val="28"/>
          <w:szCs w:val="28"/>
        </w:rPr>
        <w:t xml:space="preserve"> </w:t>
      </w:r>
    </w:p>
    <w:p w:rsidR="00576F11" w:rsidRPr="00653491" w:rsidRDefault="00C3221A" w:rsidP="00653491">
      <w:pPr>
        <w:spacing w:line="360" w:lineRule="auto"/>
        <w:ind w:firstLine="709"/>
        <w:jc w:val="both"/>
        <w:textAlignment w:val="baseline"/>
        <w:rPr>
          <w:rFonts w:cs="Times New Roman"/>
          <w:sz w:val="28"/>
          <w:szCs w:val="28"/>
        </w:rPr>
      </w:pPr>
      <w:r>
        <w:rPr>
          <w:rFonts w:cs="Times New Roman"/>
          <w:sz w:val="28"/>
          <w:szCs w:val="28"/>
        </w:rPr>
        <w:t xml:space="preserve">Возвращаясь к вопросу юридического статуса третейского суда, можно также привести для сравнения </w:t>
      </w:r>
      <w:r w:rsidR="00F32A72">
        <w:rPr>
          <w:rFonts w:cs="Times New Roman"/>
          <w:sz w:val="28"/>
          <w:szCs w:val="28"/>
        </w:rPr>
        <w:t>ст.7 Закона Украины «О третейских судах»</w:t>
      </w:r>
      <w:r>
        <w:rPr>
          <w:rFonts w:cs="Times New Roman"/>
          <w:sz w:val="28"/>
          <w:szCs w:val="28"/>
        </w:rPr>
        <w:t>, которая прямо</w:t>
      </w:r>
      <w:r w:rsidR="00F32A72">
        <w:rPr>
          <w:rFonts w:cs="Times New Roman"/>
          <w:sz w:val="28"/>
          <w:szCs w:val="28"/>
        </w:rPr>
        <w:t xml:space="preserve"> устанавливает, что п</w:t>
      </w:r>
      <w:r w:rsidR="00F32A72" w:rsidRPr="00F32A72">
        <w:rPr>
          <w:rFonts w:cs="Times New Roman"/>
          <w:sz w:val="28"/>
          <w:szCs w:val="28"/>
        </w:rPr>
        <w:t xml:space="preserve">остоянно действующие третейские суды и третейские суды для разрешения конкретного спора </w:t>
      </w:r>
      <w:r w:rsidR="00F32A72">
        <w:rPr>
          <w:rFonts w:cs="Times New Roman"/>
          <w:sz w:val="28"/>
          <w:szCs w:val="28"/>
        </w:rPr>
        <w:t xml:space="preserve">в Украине </w:t>
      </w:r>
      <w:r w:rsidR="00F32A72" w:rsidRPr="00F32A72">
        <w:rPr>
          <w:rFonts w:cs="Times New Roman"/>
          <w:sz w:val="28"/>
          <w:szCs w:val="28"/>
        </w:rPr>
        <w:t>образуются без статуса юридического лица.</w:t>
      </w:r>
      <w:r w:rsidR="00F32A72">
        <w:rPr>
          <w:rFonts w:cs="Times New Roman"/>
          <w:sz w:val="28"/>
          <w:szCs w:val="28"/>
        </w:rPr>
        <w:t xml:space="preserve"> Также в ст. 25 вышеназванного закона прямо закреплено, что </w:t>
      </w:r>
      <w:r w:rsidR="00F32A72">
        <w:rPr>
          <w:rFonts w:eastAsia="Times New Roman" w:cs="Times New Roman"/>
          <w:sz w:val="28"/>
          <w:szCs w:val="28"/>
          <w:lang w:eastAsia="ru-RU"/>
        </w:rPr>
        <w:t>о</w:t>
      </w:r>
      <w:r w:rsidR="00F32A72" w:rsidRPr="00F32A72">
        <w:rPr>
          <w:rFonts w:eastAsia="Times New Roman" w:cs="Times New Roman"/>
          <w:sz w:val="28"/>
          <w:szCs w:val="28"/>
          <w:lang w:eastAsia="ru-RU"/>
        </w:rPr>
        <w:t>существление физическим лицом полномочий третейского судьи, образование и деятельность постоянн</w:t>
      </w:r>
      <w:r w:rsidR="00F32A72">
        <w:rPr>
          <w:rFonts w:eastAsia="Times New Roman" w:cs="Times New Roman"/>
          <w:sz w:val="28"/>
          <w:szCs w:val="28"/>
          <w:lang w:eastAsia="ru-RU"/>
        </w:rPr>
        <w:t xml:space="preserve">о действующего третейского суда </w:t>
      </w:r>
      <w:r w:rsidR="00F32A72" w:rsidRPr="00F32A72">
        <w:rPr>
          <w:rFonts w:eastAsia="Times New Roman" w:cs="Times New Roman"/>
          <w:sz w:val="28"/>
          <w:szCs w:val="28"/>
          <w:lang w:eastAsia="ru-RU"/>
        </w:rPr>
        <w:t>не является пр</w:t>
      </w:r>
      <w:r w:rsidR="00F32A72">
        <w:rPr>
          <w:rFonts w:eastAsia="Times New Roman" w:cs="Times New Roman"/>
          <w:sz w:val="28"/>
          <w:szCs w:val="28"/>
          <w:lang w:eastAsia="ru-RU"/>
        </w:rPr>
        <w:t>едпринимательской деятельностью, а п</w:t>
      </w:r>
      <w:r w:rsidR="00F32A72" w:rsidRPr="00F32A72">
        <w:rPr>
          <w:rFonts w:eastAsia="Times New Roman" w:cs="Times New Roman"/>
          <w:sz w:val="28"/>
          <w:szCs w:val="28"/>
          <w:lang w:eastAsia="ru-RU"/>
        </w:rPr>
        <w:t xml:space="preserve">оступления </w:t>
      </w:r>
      <w:r w:rsidR="009225D5">
        <w:rPr>
          <w:rFonts w:eastAsia="Times New Roman" w:cs="Times New Roman"/>
          <w:sz w:val="28"/>
          <w:szCs w:val="28"/>
          <w:lang w:eastAsia="ru-RU"/>
        </w:rPr>
        <w:t xml:space="preserve">денежных </w:t>
      </w:r>
      <w:proofErr w:type="gramStart"/>
      <w:r w:rsidR="009225D5">
        <w:rPr>
          <w:rFonts w:eastAsia="Times New Roman" w:cs="Times New Roman"/>
          <w:sz w:val="28"/>
          <w:szCs w:val="28"/>
          <w:lang w:eastAsia="ru-RU"/>
        </w:rPr>
        <w:t>средств</w:t>
      </w:r>
      <w:proofErr w:type="gramEnd"/>
      <w:r w:rsidR="009225D5">
        <w:rPr>
          <w:rFonts w:eastAsia="Times New Roman" w:cs="Times New Roman"/>
          <w:sz w:val="28"/>
          <w:szCs w:val="28"/>
          <w:lang w:eastAsia="ru-RU"/>
        </w:rPr>
        <w:t xml:space="preserve"> </w:t>
      </w:r>
      <w:r w:rsidR="00F32A72" w:rsidRPr="00F32A72">
        <w:rPr>
          <w:rFonts w:eastAsia="Times New Roman" w:cs="Times New Roman"/>
          <w:sz w:val="28"/>
          <w:szCs w:val="28"/>
          <w:lang w:eastAsia="ru-RU"/>
        </w:rPr>
        <w:t>постоянно действующего третейского суда, третейского судьи, связанные с разрешением спора третейским судом, не являются доходами от осуществления предпринимательской деятельности.</w:t>
      </w:r>
      <w:r w:rsidR="00F32A72" w:rsidRPr="00F32A72">
        <w:rPr>
          <w:rStyle w:val="a5"/>
          <w:rFonts w:cs="Times New Roman"/>
          <w:sz w:val="28"/>
          <w:szCs w:val="28"/>
        </w:rPr>
        <w:footnoteReference w:id="33"/>
      </w:r>
    </w:p>
    <w:p w:rsidR="006C7A23" w:rsidRDefault="00A47CB4" w:rsidP="00976996">
      <w:pPr>
        <w:spacing w:line="360" w:lineRule="auto"/>
        <w:ind w:firstLine="709"/>
        <w:jc w:val="both"/>
        <w:rPr>
          <w:rFonts w:cs="Times New Roman"/>
          <w:sz w:val="28"/>
          <w:szCs w:val="28"/>
        </w:rPr>
      </w:pPr>
      <w:r>
        <w:rPr>
          <w:rFonts w:cs="Times New Roman"/>
          <w:sz w:val="28"/>
          <w:szCs w:val="28"/>
        </w:rPr>
        <w:t>Сам по себе третейский суд не может быть участником гражданского оборота, к нему невозможно предъявить имущественные претензии, а также привлечь к гражданско</w:t>
      </w:r>
      <w:r w:rsidR="009C0EA0">
        <w:rPr>
          <w:rFonts w:cs="Times New Roman"/>
          <w:sz w:val="28"/>
          <w:szCs w:val="28"/>
        </w:rPr>
        <w:t>-</w:t>
      </w:r>
      <w:r>
        <w:rPr>
          <w:rFonts w:cs="Times New Roman"/>
          <w:sz w:val="28"/>
          <w:szCs w:val="28"/>
        </w:rPr>
        <w:t xml:space="preserve">правовой ответственности. Но он обладает определенными признаками </w:t>
      </w:r>
      <w:proofErr w:type="spellStart"/>
      <w:r>
        <w:rPr>
          <w:rFonts w:cs="Times New Roman"/>
          <w:sz w:val="28"/>
          <w:szCs w:val="28"/>
        </w:rPr>
        <w:t>правосубъектности</w:t>
      </w:r>
      <w:proofErr w:type="spellEnd"/>
      <w:r>
        <w:rPr>
          <w:rFonts w:cs="Times New Roman"/>
          <w:sz w:val="28"/>
          <w:szCs w:val="28"/>
        </w:rPr>
        <w:t>, котор</w:t>
      </w:r>
      <w:r w:rsidR="006C7A23">
        <w:rPr>
          <w:rFonts w:cs="Times New Roman"/>
          <w:sz w:val="28"/>
          <w:szCs w:val="28"/>
        </w:rPr>
        <w:t>ые проявляю</w:t>
      </w:r>
      <w:r>
        <w:rPr>
          <w:rFonts w:cs="Times New Roman"/>
          <w:sz w:val="28"/>
          <w:szCs w:val="28"/>
        </w:rPr>
        <w:t>тся в возможности собственной волей и собственными действиями производить юридические последствия публично-правового значения.</w:t>
      </w:r>
      <w:r>
        <w:rPr>
          <w:rStyle w:val="a5"/>
          <w:rFonts w:cs="Times New Roman"/>
          <w:sz w:val="28"/>
          <w:szCs w:val="28"/>
        </w:rPr>
        <w:footnoteReference w:id="34"/>
      </w:r>
      <w:r w:rsidR="00531BB2">
        <w:rPr>
          <w:rFonts w:cs="Times New Roman"/>
          <w:sz w:val="28"/>
          <w:szCs w:val="28"/>
        </w:rPr>
        <w:t xml:space="preserve"> </w:t>
      </w:r>
      <w:r w:rsidR="006C7A23">
        <w:rPr>
          <w:rFonts w:cs="Times New Roman"/>
          <w:sz w:val="28"/>
          <w:szCs w:val="28"/>
        </w:rPr>
        <w:t>Т</w:t>
      </w:r>
      <w:r w:rsidR="006C7A23" w:rsidRPr="006C7A23">
        <w:rPr>
          <w:rFonts w:cs="Times New Roman"/>
          <w:sz w:val="28"/>
          <w:szCs w:val="28"/>
        </w:rPr>
        <w:t xml:space="preserve">ретейские суды выполняют функции защиты нарушенных или оспоренных гражданских прав путем разрешения споров, передаваемых на их рассмотрение, которая имеет </w:t>
      </w:r>
      <w:r w:rsidR="006C7A23" w:rsidRPr="006C7A23">
        <w:rPr>
          <w:rFonts w:cs="Times New Roman"/>
          <w:sz w:val="28"/>
          <w:szCs w:val="28"/>
        </w:rPr>
        <w:lastRenderedPageBreak/>
        <w:t xml:space="preserve">публично-правовой аспект, так как является одним из правовых инструментов, обеспечивающих состояние правопорядка в государстве.  Это можно подтвердить наличием следующих юридических механизмов, призванных обеспечить эффективность третейского судопроизводства. </w:t>
      </w:r>
      <w:proofErr w:type="gramStart"/>
      <w:r w:rsidR="006C7A23" w:rsidRPr="006C7A23">
        <w:rPr>
          <w:rFonts w:cs="Times New Roman"/>
          <w:sz w:val="28"/>
          <w:szCs w:val="28"/>
        </w:rPr>
        <w:t>Например, принятие мер арбитражным судом по обеспечению искового требования стороны третейского разбирательства, согласно п. 3 ст. 90 Арбитражного процессуального кодекса Российской Федерации,  хотя у самого третейского суда также есть полномочия распоряжения о принятии какой-либо стороной обеспечительных мер, которые он считает необходимыми, что подтверждается ст. 17 действующего Федерального закона «Об арбитраже (третейском разбирательстве) в Российской Федерации».</w:t>
      </w:r>
      <w:proofErr w:type="gramEnd"/>
      <w:r w:rsidR="006C7A23" w:rsidRPr="006C7A23">
        <w:rPr>
          <w:rFonts w:cs="Times New Roman"/>
          <w:sz w:val="28"/>
          <w:szCs w:val="28"/>
        </w:rPr>
        <w:t xml:space="preserve"> </w:t>
      </w:r>
      <w:proofErr w:type="gramStart"/>
      <w:r w:rsidR="006C7A23" w:rsidRPr="006C7A23">
        <w:rPr>
          <w:rFonts w:cs="Times New Roman"/>
          <w:sz w:val="28"/>
          <w:szCs w:val="28"/>
        </w:rPr>
        <w:t>Выдача исполнительных листов на принудительное исполнение решения третейского суда и оспаривание решений третейского суда арбитражным судом и судом общей юрисдикции,  что предусмотрено гл. 30 Арбитражного процессуального кодекса Российской Федерации и гл. 46, 47 Гражданского процессуального кодекса Российской Федерации  является не менее важной гарантией того, что третейские суды осуществляют публично-значимую деятельность, которая гарантируются и санкционируется государством.</w:t>
      </w:r>
      <w:r w:rsidR="006C7A23">
        <w:rPr>
          <w:rFonts w:cs="Times New Roman"/>
          <w:sz w:val="28"/>
          <w:szCs w:val="28"/>
        </w:rPr>
        <w:t xml:space="preserve"> </w:t>
      </w:r>
      <w:proofErr w:type="gramEnd"/>
    </w:p>
    <w:p w:rsidR="00450C17" w:rsidRDefault="00531BB2" w:rsidP="00976996">
      <w:pPr>
        <w:spacing w:line="360" w:lineRule="auto"/>
        <w:ind w:firstLine="709"/>
        <w:jc w:val="both"/>
        <w:rPr>
          <w:rFonts w:cs="Times New Roman"/>
          <w:sz w:val="28"/>
          <w:szCs w:val="28"/>
        </w:rPr>
      </w:pPr>
      <w:r>
        <w:rPr>
          <w:rFonts w:cs="Times New Roman"/>
          <w:sz w:val="28"/>
          <w:szCs w:val="28"/>
        </w:rPr>
        <w:t>Цель деятельности третейского суда</w:t>
      </w:r>
      <w:r w:rsidR="004D40EA">
        <w:rPr>
          <w:rFonts w:cs="Times New Roman"/>
          <w:sz w:val="28"/>
          <w:szCs w:val="28"/>
        </w:rPr>
        <w:t>, разрешающего предпринимательские споры</w:t>
      </w:r>
      <w:r>
        <w:rPr>
          <w:rFonts w:cs="Times New Roman"/>
          <w:sz w:val="28"/>
          <w:szCs w:val="28"/>
        </w:rPr>
        <w:t xml:space="preserve"> </w:t>
      </w:r>
      <w:r w:rsidR="004D40EA">
        <w:rPr>
          <w:rFonts w:cs="Times New Roman"/>
          <w:sz w:val="28"/>
          <w:szCs w:val="28"/>
        </w:rPr>
        <w:t>–</w:t>
      </w:r>
      <w:r>
        <w:rPr>
          <w:rFonts w:cs="Times New Roman"/>
          <w:sz w:val="28"/>
          <w:szCs w:val="28"/>
        </w:rPr>
        <w:t xml:space="preserve"> </w:t>
      </w:r>
      <w:proofErr w:type="spellStart"/>
      <w:r w:rsidR="004D40EA">
        <w:rPr>
          <w:rFonts w:cs="Times New Roman"/>
          <w:sz w:val="28"/>
          <w:szCs w:val="28"/>
        </w:rPr>
        <w:t>юрисдикционная</w:t>
      </w:r>
      <w:proofErr w:type="spellEnd"/>
      <w:r w:rsidR="004D40EA">
        <w:rPr>
          <w:rFonts w:cs="Times New Roman"/>
          <w:sz w:val="28"/>
          <w:szCs w:val="28"/>
        </w:rPr>
        <w:t xml:space="preserve"> деятельность по рассмотрению и разрешению гражданско-правовых споров, возникающих между юридическими лицами и индивидуальными предпринимателями в области имущественного оборота.</w:t>
      </w:r>
      <w:r w:rsidR="00AF672D">
        <w:rPr>
          <w:rFonts w:cs="Times New Roman"/>
          <w:sz w:val="28"/>
          <w:szCs w:val="28"/>
        </w:rPr>
        <w:t xml:space="preserve"> Третейские суды предназначены не для участия в гражданском обороте, что является главной целью при создании юридического лица, а для выполнения публично-значимых функций, одновременно по своей сути являясь частыми правовыми образованиями.</w:t>
      </w:r>
      <w:r w:rsidR="005D05DA">
        <w:rPr>
          <w:rFonts w:cs="Times New Roman"/>
          <w:sz w:val="28"/>
          <w:szCs w:val="28"/>
        </w:rPr>
        <w:t xml:space="preserve"> При взаимодействии третейского суда с участниками арбитража его личность не рассматривается с точки зрения имущественных отношений</w:t>
      </w:r>
      <w:r w:rsidR="00B7376E">
        <w:rPr>
          <w:rFonts w:cs="Times New Roman"/>
          <w:sz w:val="28"/>
          <w:szCs w:val="28"/>
        </w:rPr>
        <w:t xml:space="preserve">. И этот факт исключает необходимость обеспечения имущественного статуса третейского суда и с точки зрения его собственных нужд, и с точки зрения нужд контрагентов. </w:t>
      </w:r>
      <w:r w:rsidR="00B7376E">
        <w:rPr>
          <w:rFonts w:cs="Times New Roman"/>
          <w:sz w:val="28"/>
          <w:szCs w:val="28"/>
        </w:rPr>
        <w:lastRenderedPageBreak/>
        <w:t>Также не представляется обязательным предоставление третейским судом гарантий гражданско-правового характера субъектам, с которыми он взаимодействует, так как эти отношения не имеют гражданско-правового характера и не производят соответствующих последствий (возникновения, изменения, прекращения гражданских прав и обязанностей).</w:t>
      </w:r>
      <w:r w:rsidR="00E508D1">
        <w:rPr>
          <w:rFonts w:cs="Times New Roman"/>
          <w:sz w:val="28"/>
          <w:szCs w:val="28"/>
        </w:rPr>
        <w:t xml:space="preserve"> </w:t>
      </w:r>
      <w:proofErr w:type="gramStart"/>
      <w:r w:rsidR="00E508D1">
        <w:rPr>
          <w:rFonts w:cs="Times New Roman"/>
          <w:sz w:val="28"/>
          <w:szCs w:val="28"/>
        </w:rPr>
        <w:t>Третейский суд наделяется определенными правовыми возможностями, которые позволяют ему эффективно осуществлять возложенные на него задачи по рассмотрению и разрешению предпринимательских споров, среди которых возможность влиять на субъектов права и принимать решения, которые имеют юридически значимые последствия.</w:t>
      </w:r>
      <w:proofErr w:type="gramEnd"/>
      <w:r w:rsidR="00E508D1">
        <w:rPr>
          <w:rFonts w:cs="Times New Roman"/>
          <w:sz w:val="28"/>
          <w:szCs w:val="28"/>
        </w:rPr>
        <w:t xml:space="preserve"> Это является главным условием обособления его правовой воли. Выполнение этих задач невозможно без имущественной основы, и именно поэтому вопросы обеспечения деятельности третейских суд</w:t>
      </w:r>
      <w:r w:rsidR="00274C5E">
        <w:rPr>
          <w:rFonts w:cs="Times New Roman"/>
          <w:sz w:val="28"/>
          <w:szCs w:val="28"/>
        </w:rPr>
        <w:t xml:space="preserve">ов переложены на постоянно действующее арбитражное учреждение, которое осуществляет функции организационного обеспечения третейского разбирательства, которое в свою очередь является подразделением некоммерческой организации. Законодатель с принятием нового федерального закона еще более обозначил разделение </w:t>
      </w:r>
      <w:r w:rsidR="00FF64D4">
        <w:rPr>
          <w:rFonts w:cs="Times New Roman"/>
          <w:sz w:val="28"/>
          <w:szCs w:val="28"/>
        </w:rPr>
        <w:t xml:space="preserve">организационно-технических </w:t>
      </w:r>
      <w:r w:rsidR="00274C5E">
        <w:rPr>
          <w:rFonts w:cs="Times New Roman"/>
          <w:sz w:val="28"/>
          <w:szCs w:val="28"/>
        </w:rPr>
        <w:t>функций</w:t>
      </w:r>
      <w:r w:rsidR="00FF64D4">
        <w:rPr>
          <w:rFonts w:cs="Times New Roman"/>
          <w:sz w:val="28"/>
          <w:szCs w:val="28"/>
        </w:rPr>
        <w:t xml:space="preserve"> и непосредственно деятельности по разрешению и рассмотрению споров третейскими судами, что представляется правильным, так как любой </w:t>
      </w:r>
      <w:proofErr w:type="spellStart"/>
      <w:r w:rsidR="00FF64D4">
        <w:rPr>
          <w:rFonts w:cs="Times New Roman"/>
          <w:sz w:val="28"/>
          <w:szCs w:val="28"/>
        </w:rPr>
        <w:t>юрисдикционный</w:t>
      </w:r>
      <w:proofErr w:type="spellEnd"/>
      <w:r w:rsidR="00FF64D4">
        <w:rPr>
          <w:rFonts w:cs="Times New Roman"/>
          <w:sz w:val="28"/>
          <w:szCs w:val="28"/>
        </w:rPr>
        <w:t xml:space="preserve"> орган должен быть независим от участников соответствующей </w:t>
      </w:r>
      <w:proofErr w:type="gramStart"/>
      <w:r w:rsidR="00FF64D4">
        <w:rPr>
          <w:rFonts w:cs="Times New Roman"/>
          <w:sz w:val="28"/>
          <w:szCs w:val="28"/>
        </w:rPr>
        <w:t>процедуры</w:t>
      </w:r>
      <w:proofErr w:type="gramEnd"/>
      <w:r w:rsidR="00FF64D4">
        <w:rPr>
          <w:rFonts w:cs="Times New Roman"/>
          <w:sz w:val="28"/>
          <w:szCs w:val="28"/>
        </w:rPr>
        <w:t xml:space="preserve"> и огражден от каких-либо имущественных притязаний гражданско-правового характера на его счет. </w:t>
      </w:r>
      <w:proofErr w:type="gramStart"/>
      <w:r w:rsidR="00346EB1">
        <w:rPr>
          <w:rFonts w:cs="Times New Roman"/>
          <w:sz w:val="28"/>
          <w:szCs w:val="28"/>
        </w:rPr>
        <w:t>Так</w:t>
      </w:r>
      <w:r w:rsidR="00450C17">
        <w:rPr>
          <w:rFonts w:cs="Times New Roman"/>
          <w:sz w:val="28"/>
          <w:szCs w:val="28"/>
        </w:rPr>
        <w:t>,</w:t>
      </w:r>
      <w:r w:rsidR="00346EB1">
        <w:rPr>
          <w:rFonts w:cs="Times New Roman"/>
          <w:sz w:val="28"/>
          <w:szCs w:val="28"/>
        </w:rPr>
        <w:t xml:space="preserve"> Федеральный закон «Об арбитраже (третейском разбирательстве) в Российской Федерации» в главе 11</w:t>
      </w:r>
      <w:r w:rsidR="009E39EB">
        <w:rPr>
          <w:rFonts w:cs="Times New Roman"/>
          <w:sz w:val="28"/>
          <w:szCs w:val="28"/>
        </w:rPr>
        <w:t xml:space="preserve"> устанавливает гражданско-правовую ответственность перед сторонами арбитража </w:t>
      </w:r>
      <w:r w:rsidR="00450C17">
        <w:rPr>
          <w:rFonts w:cs="Times New Roman"/>
          <w:sz w:val="28"/>
          <w:szCs w:val="28"/>
        </w:rPr>
        <w:t xml:space="preserve">в форме возмещения убытков </w:t>
      </w:r>
      <w:r w:rsidR="009E39EB">
        <w:rPr>
          <w:rFonts w:cs="Times New Roman"/>
          <w:sz w:val="28"/>
          <w:szCs w:val="28"/>
        </w:rPr>
        <w:t>только некоммерческой организации, при которой создано постоянно действующее арбитражное учреждение</w:t>
      </w:r>
      <w:r w:rsidR="00450C17">
        <w:rPr>
          <w:rFonts w:cs="Times New Roman"/>
          <w:sz w:val="28"/>
          <w:szCs w:val="28"/>
        </w:rPr>
        <w:t>, которая наступает</w:t>
      </w:r>
      <w:r w:rsidR="009E39EB">
        <w:rPr>
          <w:rFonts w:cs="Times New Roman"/>
          <w:sz w:val="28"/>
          <w:szCs w:val="28"/>
        </w:rPr>
        <w:t xml:space="preserve"> за </w:t>
      </w:r>
      <w:r w:rsidR="009E39EB" w:rsidRPr="009E39EB">
        <w:rPr>
          <w:rFonts w:cs="Times New Roman"/>
          <w:sz w:val="28"/>
          <w:szCs w:val="28"/>
        </w:rPr>
        <w:t>неисполнения или ненадлежащего исполнения постоянно действующим арбитражным учреждением своих функций по администрированию арбитража</w:t>
      </w:r>
      <w:r w:rsidR="009E39EB">
        <w:rPr>
          <w:rFonts w:cs="Times New Roman"/>
          <w:sz w:val="28"/>
          <w:szCs w:val="28"/>
        </w:rPr>
        <w:t xml:space="preserve"> в случае умысла или грубой неосторожности.</w:t>
      </w:r>
      <w:proofErr w:type="gramEnd"/>
      <w:r w:rsidR="00450C17">
        <w:rPr>
          <w:rFonts w:cs="Times New Roman"/>
          <w:sz w:val="28"/>
          <w:szCs w:val="28"/>
        </w:rPr>
        <w:t xml:space="preserve"> Арбитр же может быть привлечен к ответственности только в рамках </w:t>
      </w:r>
      <w:r w:rsidR="00450C17">
        <w:rPr>
          <w:rFonts w:cs="Times New Roman"/>
          <w:sz w:val="28"/>
          <w:szCs w:val="28"/>
        </w:rPr>
        <w:lastRenderedPageBreak/>
        <w:t>гражданского иска по уголовному делу за возмещение убытков, причиненных преступлением, установленным в соответствии с уголовно-процессуальным законодательством.</w:t>
      </w:r>
      <w:r w:rsidR="009E39EB">
        <w:rPr>
          <w:rFonts w:cs="Times New Roman"/>
          <w:sz w:val="28"/>
          <w:szCs w:val="28"/>
        </w:rPr>
        <w:t xml:space="preserve"> </w:t>
      </w:r>
      <w:r w:rsidR="00450C17">
        <w:rPr>
          <w:rFonts w:cs="Times New Roman"/>
          <w:sz w:val="28"/>
          <w:szCs w:val="28"/>
        </w:rPr>
        <w:t>Гражданско-правовая ответственность арбитра</w:t>
      </w:r>
      <w:r w:rsidR="00165726">
        <w:rPr>
          <w:rFonts w:cs="Times New Roman"/>
          <w:sz w:val="28"/>
          <w:szCs w:val="28"/>
        </w:rPr>
        <w:t xml:space="preserve"> не установлена ни перед сторонами арбитража, ни перед постоянно действующим арбитражным учреждением.</w:t>
      </w:r>
      <w:r w:rsidR="002B168A">
        <w:rPr>
          <w:rFonts w:cs="Times New Roman"/>
          <w:sz w:val="28"/>
          <w:szCs w:val="28"/>
        </w:rPr>
        <w:t xml:space="preserve"> Но в международной практике существуют различные подходы к этому вопросу. В австрийском законодательстве, например, допустимо возложить ответственность за причиненный ущерб на арбитраж, который виновно несвоевременно или совсем не исполняет свои обязательства. Третейский суд там может выступать как сторона в споре с истцами или ответчиками по вопросам процедуры третейского разбирательства.</w:t>
      </w:r>
      <w:r w:rsidR="002B168A">
        <w:rPr>
          <w:rStyle w:val="a5"/>
          <w:rFonts w:cs="Times New Roman"/>
          <w:sz w:val="28"/>
          <w:szCs w:val="28"/>
        </w:rPr>
        <w:footnoteReference w:id="35"/>
      </w:r>
      <w:r w:rsidR="0083267E">
        <w:rPr>
          <w:rFonts w:cs="Times New Roman"/>
          <w:sz w:val="28"/>
          <w:szCs w:val="28"/>
        </w:rPr>
        <w:t xml:space="preserve"> Представляется, что подход, принятый нашим законодателем в большей мере способствует стабилизации деятельности третейских судов</w:t>
      </w:r>
      <w:r w:rsidR="007B5867">
        <w:rPr>
          <w:rFonts w:cs="Times New Roman"/>
          <w:sz w:val="28"/>
          <w:szCs w:val="28"/>
        </w:rPr>
        <w:t>,</w:t>
      </w:r>
      <w:r w:rsidR="0083267E">
        <w:rPr>
          <w:rFonts w:cs="Times New Roman"/>
          <w:sz w:val="28"/>
          <w:szCs w:val="28"/>
        </w:rPr>
        <w:t xml:space="preserve"> так как исключает возможные </w:t>
      </w:r>
      <w:r w:rsidR="007B5867">
        <w:rPr>
          <w:rFonts w:cs="Times New Roman"/>
          <w:sz w:val="28"/>
          <w:szCs w:val="28"/>
        </w:rPr>
        <w:t xml:space="preserve">к ним </w:t>
      </w:r>
      <w:r w:rsidR="0083267E">
        <w:rPr>
          <w:rFonts w:cs="Times New Roman"/>
          <w:sz w:val="28"/>
          <w:szCs w:val="28"/>
        </w:rPr>
        <w:t>гражданско-правовые притязания.</w:t>
      </w:r>
    </w:p>
    <w:p w:rsidR="00817E09" w:rsidRDefault="00357F01" w:rsidP="00976996">
      <w:pPr>
        <w:spacing w:line="360" w:lineRule="auto"/>
        <w:ind w:firstLine="709"/>
        <w:jc w:val="both"/>
        <w:rPr>
          <w:rFonts w:cs="Times New Roman"/>
          <w:sz w:val="28"/>
          <w:szCs w:val="28"/>
        </w:rPr>
      </w:pPr>
      <w:r>
        <w:rPr>
          <w:rFonts w:cs="Times New Roman"/>
          <w:sz w:val="28"/>
          <w:szCs w:val="28"/>
        </w:rPr>
        <w:t>Стремление обеспечить беспристрастность третейского разбирательства прослеживается также и в том, что теперь постоянно действующие арбитражные учреждения могут создаваться только при некоммерческих организациях, в отличи</w:t>
      </w:r>
      <w:proofErr w:type="gramStart"/>
      <w:r>
        <w:rPr>
          <w:rFonts w:cs="Times New Roman"/>
          <w:sz w:val="28"/>
          <w:szCs w:val="28"/>
        </w:rPr>
        <w:t>и</w:t>
      </w:r>
      <w:proofErr w:type="gramEnd"/>
      <w:r>
        <w:rPr>
          <w:rFonts w:cs="Times New Roman"/>
          <w:sz w:val="28"/>
          <w:szCs w:val="28"/>
        </w:rPr>
        <w:t xml:space="preserve"> от ранее действовавшего регулирования, допускающего создание постоянно действующих третейских судов при коммерческих организациях. </w:t>
      </w:r>
      <w:r w:rsidR="00D959CE">
        <w:rPr>
          <w:rFonts w:cs="Times New Roman"/>
          <w:sz w:val="28"/>
          <w:szCs w:val="28"/>
        </w:rPr>
        <w:t xml:space="preserve">Автономность третейского суда, которая проявляется в самостоятельном принятии решений по вопросам, отнесенным к его компетенции, сочетается, так или иначе, с  определенной зависимостью имущественного характера постоянно действующего арбитражного учреждения от организации, при которой оно создано. Поэтому существовавшая ранее возможность создания третейских судов при коммерческих организациях вызывала многочисленные споры и конфликты. Коммерческая организация </w:t>
      </w:r>
      <w:r w:rsidR="00D85920">
        <w:rPr>
          <w:rFonts w:cs="Times New Roman"/>
          <w:sz w:val="28"/>
          <w:szCs w:val="28"/>
        </w:rPr>
        <w:t xml:space="preserve">имеет своей главной целью </w:t>
      </w:r>
      <w:r w:rsidR="00D959CE">
        <w:rPr>
          <w:rFonts w:cs="Times New Roman"/>
          <w:sz w:val="28"/>
          <w:szCs w:val="28"/>
        </w:rPr>
        <w:t xml:space="preserve"> извлечени</w:t>
      </w:r>
      <w:r w:rsidR="00D85920">
        <w:rPr>
          <w:rFonts w:cs="Times New Roman"/>
          <w:sz w:val="28"/>
          <w:szCs w:val="28"/>
        </w:rPr>
        <w:t>е</w:t>
      </w:r>
      <w:r w:rsidR="00D959CE">
        <w:rPr>
          <w:rFonts w:cs="Times New Roman"/>
          <w:sz w:val="28"/>
          <w:szCs w:val="28"/>
        </w:rPr>
        <w:t xml:space="preserve"> прибыли,</w:t>
      </w:r>
      <w:r w:rsidR="00D85920">
        <w:rPr>
          <w:rFonts w:cs="Times New Roman"/>
          <w:sz w:val="28"/>
          <w:szCs w:val="28"/>
        </w:rPr>
        <w:t xml:space="preserve"> а в случае создания третейского суда она будет только нести расходы на его содержание и не должна получать какой-либо имущественной выгоды. Тогда возникает вопрос в </w:t>
      </w:r>
      <w:r w:rsidR="00D85920">
        <w:rPr>
          <w:rFonts w:cs="Times New Roman"/>
          <w:sz w:val="28"/>
          <w:szCs w:val="28"/>
        </w:rPr>
        <w:lastRenderedPageBreak/>
        <w:t>целесообразности создания третейского суда коммерческой организацией, если это противоречит основной цели ее деятельности</w:t>
      </w:r>
      <w:r w:rsidR="00E4511A">
        <w:rPr>
          <w:rFonts w:cs="Times New Roman"/>
          <w:sz w:val="28"/>
          <w:szCs w:val="28"/>
        </w:rPr>
        <w:t>. Практически, было очевидно, что организации создают собственные третейские суды, чтобы иметь возможность влиять на принятие ими решений, поэтому</w:t>
      </w:r>
      <w:r w:rsidR="000F767F">
        <w:rPr>
          <w:rFonts w:cs="Times New Roman"/>
          <w:sz w:val="28"/>
          <w:szCs w:val="28"/>
        </w:rPr>
        <w:t xml:space="preserve"> законодатель четко ограничил субъектов, которые могут создавать третейские суды и в настоящее время </w:t>
      </w:r>
      <w:r w:rsidR="00E4511A">
        <w:rPr>
          <w:rFonts w:cs="Times New Roman"/>
          <w:sz w:val="28"/>
          <w:szCs w:val="28"/>
        </w:rPr>
        <w:t>данная ситуация</w:t>
      </w:r>
      <w:r w:rsidR="000F767F">
        <w:rPr>
          <w:rFonts w:cs="Times New Roman"/>
          <w:sz w:val="28"/>
          <w:szCs w:val="28"/>
        </w:rPr>
        <w:t xml:space="preserve"> разрешена должным образом.</w:t>
      </w:r>
    </w:p>
    <w:p w:rsidR="003D7E42" w:rsidRDefault="002A0A5C" w:rsidP="003D7E42">
      <w:pPr>
        <w:spacing w:line="360" w:lineRule="auto"/>
        <w:ind w:firstLine="709"/>
        <w:jc w:val="both"/>
        <w:rPr>
          <w:rFonts w:cs="Times New Roman"/>
          <w:sz w:val="28"/>
          <w:szCs w:val="28"/>
        </w:rPr>
      </w:pPr>
      <w:r>
        <w:rPr>
          <w:rFonts w:cs="Times New Roman"/>
          <w:sz w:val="28"/>
          <w:szCs w:val="28"/>
        </w:rPr>
        <w:t xml:space="preserve">Говоря о правовой природе третейских судов, следует еще вспомнить, что в теории гражданского права высказывались положения о существовании </w:t>
      </w:r>
      <w:proofErr w:type="spellStart"/>
      <w:r>
        <w:rPr>
          <w:rFonts w:cs="Times New Roman"/>
          <w:sz w:val="28"/>
          <w:szCs w:val="28"/>
        </w:rPr>
        <w:t>квазисубъектных</w:t>
      </w:r>
      <w:proofErr w:type="spellEnd"/>
      <w:r>
        <w:rPr>
          <w:rFonts w:cs="Times New Roman"/>
          <w:sz w:val="28"/>
          <w:szCs w:val="28"/>
        </w:rPr>
        <w:t xml:space="preserve"> образований. Ю.С. Любимов исследовал такие организации, которые не обладают статусом юридического лица, но в то же время участвуют в гражданско-правовых и публично-правовых отношениях. Под </w:t>
      </w:r>
      <w:proofErr w:type="spellStart"/>
      <w:r>
        <w:rPr>
          <w:rFonts w:cs="Times New Roman"/>
          <w:sz w:val="28"/>
          <w:szCs w:val="28"/>
        </w:rPr>
        <w:t>квазисубъектными</w:t>
      </w:r>
      <w:proofErr w:type="spellEnd"/>
      <w:r>
        <w:rPr>
          <w:rFonts w:cs="Times New Roman"/>
          <w:sz w:val="28"/>
          <w:szCs w:val="28"/>
        </w:rPr>
        <w:t xml:space="preserve"> образованиями он понимал общности,</w:t>
      </w:r>
      <w:r w:rsidR="00A34ACB">
        <w:rPr>
          <w:rFonts w:cs="Times New Roman"/>
          <w:sz w:val="28"/>
          <w:szCs w:val="28"/>
        </w:rPr>
        <w:t xml:space="preserve"> </w:t>
      </w:r>
      <w:r w:rsidR="00A34ACB" w:rsidRPr="00A34ACB">
        <w:rPr>
          <w:rFonts w:cs="Times New Roman"/>
          <w:sz w:val="28"/>
          <w:szCs w:val="28"/>
        </w:rPr>
        <w:t>союзы людей, либо определенным</w:t>
      </w:r>
      <w:r w:rsidR="00A34ACB">
        <w:rPr>
          <w:rFonts w:cs="Times New Roman"/>
          <w:sz w:val="28"/>
          <w:szCs w:val="28"/>
        </w:rPr>
        <w:t xml:space="preserve"> образом обособленные имущества, которые отличаются от естественного субъекта права – человека и </w:t>
      </w:r>
      <w:r w:rsidR="00A34ACB" w:rsidRPr="00A34ACB">
        <w:rPr>
          <w:rFonts w:cs="Times New Roman"/>
          <w:sz w:val="28"/>
          <w:szCs w:val="28"/>
        </w:rPr>
        <w:t xml:space="preserve">не признаны законодателем носителями собственной </w:t>
      </w:r>
      <w:proofErr w:type="spellStart"/>
      <w:r w:rsidR="00A34ACB" w:rsidRPr="00A34ACB">
        <w:rPr>
          <w:rFonts w:cs="Times New Roman"/>
          <w:sz w:val="28"/>
          <w:szCs w:val="28"/>
        </w:rPr>
        <w:t>правосубъектности</w:t>
      </w:r>
      <w:proofErr w:type="spellEnd"/>
      <w:r w:rsidR="00A34ACB">
        <w:rPr>
          <w:rFonts w:cs="Times New Roman"/>
          <w:sz w:val="28"/>
          <w:szCs w:val="28"/>
        </w:rPr>
        <w:t xml:space="preserve">. Такие образования </w:t>
      </w:r>
      <w:r w:rsidR="00A34ACB" w:rsidRPr="00A34ACB">
        <w:rPr>
          <w:rFonts w:cs="Times New Roman"/>
          <w:sz w:val="28"/>
          <w:szCs w:val="28"/>
        </w:rPr>
        <w:t>способны к вхождению в строй юридических лиц, но в силу субъекти</w:t>
      </w:r>
      <w:r w:rsidR="00A34ACB">
        <w:rPr>
          <w:rFonts w:cs="Times New Roman"/>
          <w:sz w:val="28"/>
          <w:szCs w:val="28"/>
        </w:rPr>
        <w:t xml:space="preserve">вного фактора, главным образом, воли законодателя, </w:t>
      </w:r>
      <w:r w:rsidR="00A34ACB" w:rsidRPr="00A34ACB">
        <w:rPr>
          <w:rFonts w:cs="Times New Roman"/>
          <w:sz w:val="28"/>
          <w:szCs w:val="28"/>
        </w:rPr>
        <w:t>на данном этапе и в данной правовой системе не признаны субъектом права.</w:t>
      </w:r>
      <w:r w:rsidR="00A34ACB">
        <w:rPr>
          <w:rStyle w:val="a5"/>
          <w:rFonts w:cs="Times New Roman"/>
          <w:sz w:val="28"/>
          <w:szCs w:val="28"/>
        </w:rPr>
        <w:footnoteReference w:id="36"/>
      </w:r>
      <w:r w:rsidR="005279F9">
        <w:rPr>
          <w:rFonts w:cs="Times New Roman"/>
          <w:sz w:val="28"/>
          <w:szCs w:val="28"/>
        </w:rPr>
        <w:t xml:space="preserve"> Характеристика третейского суда как </w:t>
      </w:r>
      <w:proofErr w:type="spellStart"/>
      <w:r w:rsidR="005279F9">
        <w:rPr>
          <w:rFonts w:cs="Times New Roman"/>
          <w:sz w:val="28"/>
          <w:szCs w:val="28"/>
        </w:rPr>
        <w:t>квазисубъектного</w:t>
      </w:r>
      <w:proofErr w:type="spellEnd"/>
      <w:r w:rsidR="005279F9">
        <w:rPr>
          <w:rFonts w:cs="Times New Roman"/>
          <w:sz w:val="28"/>
          <w:szCs w:val="28"/>
        </w:rPr>
        <w:t xml:space="preserve"> образования возможно только в рамках </w:t>
      </w:r>
      <w:proofErr w:type="spellStart"/>
      <w:r w:rsidR="005279F9">
        <w:rPr>
          <w:rFonts w:cs="Times New Roman"/>
          <w:sz w:val="28"/>
          <w:szCs w:val="28"/>
        </w:rPr>
        <w:t>цивилистической</w:t>
      </w:r>
      <w:proofErr w:type="spellEnd"/>
      <w:r w:rsidR="005279F9">
        <w:rPr>
          <w:rFonts w:cs="Times New Roman"/>
          <w:sz w:val="28"/>
          <w:szCs w:val="28"/>
        </w:rPr>
        <w:t xml:space="preserve"> доктрины юридического лица. О.Ю. Скворцов говорит о том, что, так как субъекта права по российскому законодательству принято определять через наличие у него признаков юридического лица, то можно сделать вывод о том, что если третейский суд не обладает признаками юридического лица, то он не будет являться и правовым субъектом. Но данный вывод не верен, так как</w:t>
      </w:r>
      <w:r w:rsidR="006968E6">
        <w:rPr>
          <w:rFonts w:cs="Times New Roman"/>
          <w:sz w:val="28"/>
          <w:szCs w:val="28"/>
        </w:rPr>
        <w:t xml:space="preserve"> он не соответствует реальному положению вещей. Третейский суд обладает </w:t>
      </w:r>
      <w:proofErr w:type="spellStart"/>
      <w:r w:rsidR="006968E6">
        <w:rPr>
          <w:rFonts w:cs="Times New Roman"/>
          <w:sz w:val="28"/>
          <w:szCs w:val="28"/>
        </w:rPr>
        <w:t>правосубъектностью</w:t>
      </w:r>
      <w:proofErr w:type="spellEnd"/>
      <w:r w:rsidR="006968E6">
        <w:rPr>
          <w:rFonts w:cs="Times New Roman"/>
          <w:sz w:val="28"/>
          <w:szCs w:val="28"/>
        </w:rPr>
        <w:t xml:space="preserve">, поскольку он своей волей производит юридические последствия. В связи с этим, вывод о </w:t>
      </w:r>
      <w:proofErr w:type="spellStart"/>
      <w:r w:rsidR="006968E6">
        <w:rPr>
          <w:rFonts w:cs="Times New Roman"/>
          <w:sz w:val="28"/>
          <w:szCs w:val="28"/>
        </w:rPr>
        <w:t>квазисубъектном</w:t>
      </w:r>
      <w:proofErr w:type="spellEnd"/>
      <w:r w:rsidR="006968E6">
        <w:rPr>
          <w:rFonts w:cs="Times New Roman"/>
          <w:sz w:val="28"/>
          <w:szCs w:val="28"/>
        </w:rPr>
        <w:t xml:space="preserve"> характере третейского суда представляется условным.</w:t>
      </w:r>
      <w:r w:rsidR="006968E6">
        <w:rPr>
          <w:rStyle w:val="a5"/>
          <w:rFonts w:cs="Times New Roman"/>
          <w:sz w:val="28"/>
          <w:szCs w:val="28"/>
        </w:rPr>
        <w:footnoteReference w:id="37"/>
      </w:r>
    </w:p>
    <w:p w:rsidR="00976996" w:rsidRDefault="00AA066F" w:rsidP="00AA066F">
      <w:pPr>
        <w:rPr>
          <w:rFonts w:cs="Times New Roman"/>
          <w:sz w:val="28"/>
          <w:szCs w:val="28"/>
        </w:rPr>
      </w:pPr>
      <w:r>
        <w:rPr>
          <w:rFonts w:cs="Times New Roman"/>
          <w:sz w:val="28"/>
          <w:szCs w:val="28"/>
        </w:rPr>
        <w:br w:type="page"/>
      </w:r>
    </w:p>
    <w:p w:rsidR="00401394" w:rsidRDefault="003D7E42" w:rsidP="00B82F50">
      <w:pPr>
        <w:spacing w:after="240" w:line="360" w:lineRule="auto"/>
        <w:ind w:firstLine="709"/>
        <w:jc w:val="center"/>
        <w:rPr>
          <w:rFonts w:cs="Times New Roman"/>
          <w:b/>
          <w:sz w:val="28"/>
          <w:szCs w:val="28"/>
        </w:rPr>
      </w:pPr>
      <w:r w:rsidRPr="003D7E42">
        <w:rPr>
          <w:rFonts w:cs="Times New Roman"/>
          <w:b/>
          <w:sz w:val="28"/>
          <w:szCs w:val="28"/>
        </w:rPr>
        <w:lastRenderedPageBreak/>
        <w:t>§</w:t>
      </w:r>
      <w:r>
        <w:rPr>
          <w:rFonts w:cs="Times New Roman"/>
          <w:b/>
          <w:sz w:val="28"/>
          <w:szCs w:val="28"/>
        </w:rPr>
        <w:t xml:space="preserve"> 3</w:t>
      </w:r>
      <w:r w:rsidR="00B82F50">
        <w:rPr>
          <w:rFonts w:cs="Times New Roman"/>
          <w:b/>
          <w:sz w:val="28"/>
          <w:szCs w:val="28"/>
        </w:rPr>
        <w:t xml:space="preserve">. </w:t>
      </w:r>
      <w:r w:rsidR="00B82F50" w:rsidRPr="00B82F50">
        <w:rPr>
          <w:rFonts w:cs="Times New Roman"/>
          <w:b/>
          <w:sz w:val="28"/>
          <w:szCs w:val="28"/>
        </w:rPr>
        <w:t>Классификация третейских судов</w:t>
      </w:r>
    </w:p>
    <w:p w:rsidR="004F44BE" w:rsidRDefault="00485CA2" w:rsidP="00F15295">
      <w:pPr>
        <w:spacing w:line="360" w:lineRule="auto"/>
        <w:ind w:firstLine="709"/>
        <w:jc w:val="both"/>
        <w:rPr>
          <w:rFonts w:cs="Times New Roman"/>
          <w:sz w:val="28"/>
          <w:szCs w:val="28"/>
        </w:rPr>
      </w:pPr>
      <w:r>
        <w:rPr>
          <w:rFonts w:cs="Times New Roman"/>
          <w:sz w:val="28"/>
          <w:szCs w:val="28"/>
        </w:rPr>
        <w:t>Как уже упоминалось выше, законодатель в действующем Федеральном законе « Об арбитраже (третейском разбирательстве) в Российской Федерации» выделяет два основных вида третейских судов: третейский суд</w:t>
      </w:r>
      <w:r w:rsidR="00E21576">
        <w:rPr>
          <w:rFonts w:cs="Times New Roman"/>
          <w:sz w:val="28"/>
          <w:szCs w:val="28"/>
        </w:rPr>
        <w:t xml:space="preserve">, </w:t>
      </w:r>
      <w:proofErr w:type="spellStart"/>
      <w:r w:rsidR="00E21576">
        <w:rPr>
          <w:rFonts w:cs="Times New Roman"/>
          <w:sz w:val="28"/>
          <w:szCs w:val="28"/>
        </w:rPr>
        <w:t>администрируемый</w:t>
      </w:r>
      <w:proofErr w:type="spellEnd"/>
      <w:r w:rsidR="00E21576">
        <w:rPr>
          <w:rFonts w:cs="Times New Roman"/>
          <w:sz w:val="28"/>
          <w:szCs w:val="28"/>
        </w:rPr>
        <w:t xml:space="preserve"> постоянно действующим арбитражным учреждением</w:t>
      </w:r>
      <w:r>
        <w:rPr>
          <w:rFonts w:cs="Times New Roman"/>
          <w:sz w:val="28"/>
          <w:szCs w:val="28"/>
        </w:rPr>
        <w:t xml:space="preserve"> и третейский суд, образованный сторонами для разрешения конкретного спора. </w:t>
      </w:r>
      <w:r w:rsidR="006C2D87">
        <w:rPr>
          <w:rFonts w:cs="Times New Roman"/>
          <w:sz w:val="28"/>
          <w:szCs w:val="28"/>
        </w:rPr>
        <w:t xml:space="preserve">В действовавшем ранее Федеральном законе «О третейских судах в Российской Федерации» была применена несколько иная терминология: выделяли постоянно действующий третейский суд и третейский суд, для разрешения конкретного спора. </w:t>
      </w:r>
      <w:r>
        <w:rPr>
          <w:rFonts w:cs="Times New Roman"/>
          <w:sz w:val="28"/>
          <w:szCs w:val="28"/>
        </w:rPr>
        <w:t>Основным критерием такого разделения явля</w:t>
      </w:r>
      <w:r w:rsidR="006C2D87">
        <w:rPr>
          <w:rFonts w:cs="Times New Roman"/>
          <w:sz w:val="28"/>
          <w:szCs w:val="28"/>
        </w:rPr>
        <w:t>л</w:t>
      </w:r>
      <w:r>
        <w:rPr>
          <w:rFonts w:cs="Times New Roman"/>
          <w:sz w:val="28"/>
          <w:szCs w:val="28"/>
        </w:rPr>
        <w:t>ся срок, на который создан третейский суд. При формировании третейского суда на неопределенный срок</w:t>
      </w:r>
      <w:r w:rsidR="00D336D9">
        <w:rPr>
          <w:rFonts w:cs="Times New Roman"/>
          <w:sz w:val="28"/>
          <w:szCs w:val="28"/>
        </w:rPr>
        <w:t>, он рассматрива</w:t>
      </w:r>
      <w:r w:rsidR="006C2D87">
        <w:rPr>
          <w:rFonts w:cs="Times New Roman"/>
          <w:sz w:val="28"/>
          <w:szCs w:val="28"/>
        </w:rPr>
        <w:t>л</w:t>
      </w:r>
      <w:r w:rsidR="00D336D9">
        <w:rPr>
          <w:rFonts w:cs="Times New Roman"/>
          <w:sz w:val="28"/>
          <w:szCs w:val="28"/>
        </w:rPr>
        <w:t>ся как постоянно действующий третейский суд, если же сро</w:t>
      </w:r>
      <w:r w:rsidR="00BF1FFD">
        <w:rPr>
          <w:rFonts w:cs="Times New Roman"/>
          <w:sz w:val="28"/>
          <w:szCs w:val="28"/>
        </w:rPr>
        <w:t>к работы третейского суда зависел</w:t>
      </w:r>
      <w:r w:rsidR="00D336D9">
        <w:rPr>
          <w:rFonts w:cs="Times New Roman"/>
          <w:sz w:val="28"/>
          <w:szCs w:val="28"/>
        </w:rPr>
        <w:t xml:space="preserve"> от разрешения конкретного дела, он создан только с целью рассмотрения и разрешения одного спора, после чего он прекратит свое существование, то это третейский суд </w:t>
      </w:r>
      <w:proofErr w:type="spellStart"/>
      <w:r w:rsidR="00D336D9">
        <w:rPr>
          <w:rFonts w:cs="Times New Roman"/>
          <w:sz w:val="28"/>
          <w:szCs w:val="28"/>
        </w:rPr>
        <w:t>ad</w:t>
      </w:r>
      <w:proofErr w:type="spellEnd"/>
      <w:r w:rsidR="00D336D9">
        <w:rPr>
          <w:rFonts w:cs="Times New Roman"/>
          <w:sz w:val="28"/>
          <w:szCs w:val="28"/>
        </w:rPr>
        <w:t xml:space="preserve"> </w:t>
      </w:r>
      <w:proofErr w:type="spellStart"/>
      <w:r w:rsidR="00D336D9">
        <w:rPr>
          <w:rFonts w:cs="Times New Roman"/>
          <w:sz w:val="28"/>
          <w:szCs w:val="28"/>
        </w:rPr>
        <w:t>hoc</w:t>
      </w:r>
      <w:proofErr w:type="spellEnd"/>
      <w:r w:rsidR="00D336D9" w:rsidRPr="00D336D9">
        <w:rPr>
          <w:rFonts w:cs="Times New Roman"/>
          <w:sz w:val="28"/>
          <w:szCs w:val="28"/>
        </w:rPr>
        <w:t xml:space="preserve"> (лат</w:t>
      </w:r>
      <w:proofErr w:type="gramStart"/>
      <w:r w:rsidR="00D336D9" w:rsidRPr="00D336D9">
        <w:rPr>
          <w:rFonts w:cs="Times New Roman"/>
          <w:sz w:val="28"/>
          <w:szCs w:val="28"/>
        </w:rPr>
        <w:t>.</w:t>
      </w:r>
      <w:proofErr w:type="gramEnd"/>
      <w:r w:rsidR="00D336D9" w:rsidRPr="00D336D9">
        <w:rPr>
          <w:rFonts w:cs="Times New Roman"/>
          <w:sz w:val="28"/>
          <w:szCs w:val="28"/>
        </w:rPr>
        <w:t xml:space="preserve"> </w:t>
      </w:r>
      <w:r w:rsidR="00D336D9">
        <w:rPr>
          <w:rFonts w:cs="Times New Roman"/>
          <w:sz w:val="28"/>
          <w:szCs w:val="28"/>
        </w:rPr>
        <w:t>-</w:t>
      </w:r>
      <w:r w:rsidR="00D336D9" w:rsidRPr="00D336D9">
        <w:rPr>
          <w:rFonts w:cs="Times New Roman"/>
          <w:sz w:val="28"/>
          <w:szCs w:val="28"/>
        </w:rPr>
        <w:t xml:space="preserve"> </w:t>
      </w:r>
      <w:proofErr w:type="gramStart"/>
      <w:r w:rsidR="00D336D9" w:rsidRPr="00D336D9">
        <w:rPr>
          <w:rFonts w:cs="Times New Roman"/>
          <w:sz w:val="28"/>
          <w:szCs w:val="28"/>
        </w:rPr>
        <w:t>д</w:t>
      </w:r>
      <w:proofErr w:type="gramEnd"/>
      <w:r w:rsidR="00D336D9" w:rsidRPr="00D336D9">
        <w:rPr>
          <w:rFonts w:cs="Times New Roman"/>
          <w:sz w:val="28"/>
          <w:szCs w:val="28"/>
        </w:rPr>
        <w:t>ля данного случая, для этой цели</w:t>
      </w:r>
      <w:r w:rsidR="00D336D9">
        <w:rPr>
          <w:rFonts w:cs="Times New Roman"/>
          <w:sz w:val="28"/>
          <w:szCs w:val="28"/>
        </w:rPr>
        <w:t>), образованный сторонами для разрешения конкретного спора.</w:t>
      </w:r>
      <w:r w:rsidR="00FD24B3">
        <w:rPr>
          <w:rFonts w:cs="Times New Roman"/>
          <w:sz w:val="28"/>
          <w:szCs w:val="28"/>
        </w:rPr>
        <w:t xml:space="preserve"> </w:t>
      </w:r>
      <w:r w:rsidR="006C2D87">
        <w:rPr>
          <w:rFonts w:cs="Times New Roman"/>
          <w:sz w:val="28"/>
          <w:szCs w:val="28"/>
        </w:rPr>
        <w:t>В целом, существенных изменений при замене одного понятия други</w:t>
      </w:r>
      <w:r w:rsidR="00E56127">
        <w:rPr>
          <w:rFonts w:cs="Times New Roman"/>
          <w:sz w:val="28"/>
          <w:szCs w:val="28"/>
        </w:rPr>
        <w:t>м не произошло</w:t>
      </w:r>
      <w:r w:rsidR="00E21576">
        <w:rPr>
          <w:rFonts w:cs="Times New Roman"/>
          <w:sz w:val="28"/>
          <w:szCs w:val="28"/>
        </w:rPr>
        <w:t xml:space="preserve">, и критерий разграничения двух видов судов остался тем же. </w:t>
      </w:r>
      <w:proofErr w:type="gramStart"/>
      <w:r w:rsidR="00E21576">
        <w:rPr>
          <w:rFonts w:cs="Times New Roman"/>
          <w:sz w:val="28"/>
          <w:szCs w:val="28"/>
        </w:rPr>
        <w:t xml:space="preserve">Под третейским судом теперь </w:t>
      </w:r>
      <w:r w:rsidR="00E56127">
        <w:rPr>
          <w:rFonts w:cs="Times New Roman"/>
          <w:sz w:val="28"/>
          <w:szCs w:val="28"/>
        </w:rPr>
        <w:t>понимается суд, который осуществляет арбитраж (третейское разбирательство) при администрировании со стороны постоянно действующего арбитражного учреждения (аналог постоянно действующ</w:t>
      </w:r>
      <w:r w:rsidR="004F44BE">
        <w:rPr>
          <w:rFonts w:cs="Times New Roman"/>
          <w:sz w:val="28"/>
          <w:szCs w:val="28"/>
        </w:rPr>
        <w:t xml:space="preserve">его третейского суда), в отличие </w:t>
      </w:r>
      <w:r w:rsidR="00E56127">
        <w:rPr>
          <w:rFonts w:cs="Times New Roman"/>
          <w:sz w:val="28"/>
          <w:szCs w:val="28"/>
        </w:rPr>
        <w:t xml:space="preserve"> от третейского суда, для разрешения конкретного спора, где могут выполняться отдельные функции по администрированию</w:t>
      </w:r>
      <w:r w:rsidR="002F7582">
        <w:rPr>
          <w:rFonts w:cs="Times New Roman"/>
          <w:sz w:val="28"/>
          <w:szCs w:val="28"/>
        </w:rPr>
        <w:t xml:space="preserve"> постоянно действующим арбитражным учреждением</w:t>
      </w:r>
      <w:r w:rsidR="00E56127">
        <w:rPr>
          <w:rFonts w:cs="Times New Roman"/>
          <w:sz w:val="28"/>
          <w:szCs w:val="28"/>
        </w:rPr>
        <w:t>, но только если это предусмотрено соглашением сторон третейского разбирательства.</w:t>
      </w:r>
      <w:proofErr w:type="gramEnd"/>
    </w:p>
    <w:p w:rsidR="00B82F50" w:rsidRDefault="00516AB7" w:rsidP="00F15295">
      <w:pPr>
        <w:spacing w:line="360" w:lineRule="auto"/>
        <w:ind w:firstLine="709"/>
        <w:jc w:val="both"/>
        <w:rPr>
          <w:rFonts w:cs="Times New Roman"/>
          <w:sz w:val="28"/>
          <w:szCs w:val="28"/>
        </w:rPr>
      </w:pPr>
      <w:r>
        <w:rPr>
          <w:rFonts w:cs="Times New Roman"/>
          <w:sz w:val="28"/>
          <w:szCs w:val="28"/>
        </w:rPr>
        <w:t xml:space="preserve">Как в </w:t>
      </w:r>
      <w:r w:rsidR="00165E61">
        <w:rPr>
          <w:rFonts w:cs="Times New Roman"/>
          <w:sz w:val="28"/>
          <w:szCs w:val="28"/>
        </w:rPr>
        <w:t>действующем</w:t>
      </w:r>
      <w:r>
        <w:rPr>
          <w:rFonts w:cs="Times New Roman"/>
          <w:sz w:val="28"/>
          <w:szCs w:val="28"/>
        </w:rPr>
        <w:t>, так и в старом</w:t>
      </w:r>
      <w:r w:rsidR="00165E61">
        <w:rPr>
          <w:rFonts w:cs="Times New Roman"/>
          <w:sz w:val="28"/>
          <w:szCs w:val="28"/>
        </w:rPr>
        <w:t xml:space="preserve"> законодательстве </w:t>
      </w:r>
      <w:r w:rsidR="00021735">
        <w:rPr>
          <w:rFonts w:cs="Times New Roman"/>
          <w:sz w:val="28"/>
          <w:szCs w:val="28"/>
        </w:rPr>
        <w:t xml:space="preserve">легальное </w:t>
      </w:r>
      <w:r w:rsidR="00165E61">
        <w:rPr>
          <w:rFonts w:cs="Times New Roman"/>
          <w:sz w:val="28"/>
          <w:szCs w:val="28"/>
        </w:rPr>
        <w:t>определени</w:t>
      </w:r>
      <w:r w:rsidR="00021735">
        <w:rPr>
          <w:rFonts w:cs="Times New Roman"/>
          <w:sz w:val="28"/>
          <w:szCs w:val="28"/>
        </w:rPr>
        <w:t xml:space="preserve">е </w:t>
      </w:r>
      <w:r w:rsidR="00165E61">
        <w:rPr>
          <w:rFonts w:cs="Times New Roman"/>
          <w:sz w:val="28"/>
          <w:szCs w:val="28"/>
        </w:rPr>
        <w:t xml:space="preserve">подробно </w:t>
      </w:r>
      <w:r w:rsidR="00021735">
        <w:rPr>
          <w:rFonts w:cs="Times New Roman"/>
          <w:sz w:val="28"/>
          <w:szCs w:val="28"/>
        </w:rPr>
        <w:t xml:space="preserve">не </w:t>
      </w:r>
      <w:r w:rsidR="00165E61">
        <w:rPr>
          <w:rFonts w:cs="Times New Roman"/>
          <w:sz w:val="28"/>
          <w:szCs w:val="28"/>
        </w:rPr>
        <w:t>раскрыва</w:t>
      </w:r>
      <w:r w:rsidR="00021735">
        <w:rPr>
          <w:rFonts w:cs="Times New Roman"/>
          <w:sz w:val="28"/>
          <w:szCs w:val="28"/>
        </w:rPr>
        <w:t xml:space="preserve">ет признаки видов третейских судов, </w:t>
      </w:r>
      <w:r w:rsidR="00165E61">
        <w:rPr>
          <w:rFonts w:cs="Times New Roman"/>
          <w:sz w:val="28"/>
          <w:szCs w:val="28"/>
        </w:rPr>
        <w:t xml:space="preserve">но в юридической науке их пробуют формулировать. </w:t>
      </w:r>
      <w:r w:rsidR="00165E61" w:rsidRPr="00593D89">
        <w:rPr>
          <w:rFonts w:cs="Times New Roman"/>
          <w:sz w:val="28"/>
          <w:szCs w:val="28"/>
        </w:rPr>
        <w:t xml:space="preserve">Так, А.И. </w:t>
      </w:r>
      <w:proofErr w:type="gramStart"/>
      <w:r w:rsidR="00165E61" w:rsidRPr="00593D89">
        <w:rPr>
          <w:rFonts w:cs="Times New Roman"/>
          <w:sz w:val="28"/>
          <w:szCs w:val="28"/>
        </w:rPr>
        <w:t>Зайцев</w:t>
      </w:r>
      <w:proofErr w:type="gramEnd"/>
      <w:r w:rsidR="004F44BE" w:rsidRPr="00593D89">
        <w:rPr>
          <w:rFonts w:cs="Times New Roman"/>
          <w:sz w:val="28"/>
          <w:szCs w:val="28"/>
        </w:rPr>
        <w:t xml:space="preserve"> </w:t>
      </w:r>
      <w:r w:rsidR="00165E61" w:rsidRPr="00593D89">
        <w:rPr>
          <w:rFonts w:cs="Times New Roman"/>
          <w:sz w:val="28"/>
          <w:szCs w:val="28"/>
        </w:rPr>
        <w:t xml:space="preserve">постоянно </w:t>
      </w:r>
      <w:r w:rsidR="00165E61" w:rsidRPr="00593D89">
        <w:rPr>
          <w:rFonts w:cs="Times New Roman"/>
          <w:sz w:val="28"/>
          <w:szCs w:val="28"/>
        </w:rPr>
        <w:lastRenderedPageBreak/>
        <w:t>действующий третейский суд</w:t>
      </w:r>
      <w:r w:rsidR="004F44BE" w:rsidRPr="00593D89">
        <w:rPr>
          <w:rFonts w:cs="Times New Roman"/>
          <w:sz w:val="28"/>
          <w:szCs w:val="28"/>
        </w:rPr>
        <w:t xml:space="preserve"> (применяется еще старая терминология)</w:t>
      </w:r>
      <w:r w:rsidR="00165E61" w:rsidRPr="00593D89">
        <w:rPr>
          <w:rFonts w:cs="Times New Roman"/>
          <w:sz w:val="28"/>
          <w:szCs w:val="28"/>
        </w:rPr>
        <w:t xml:space="preserve"> называет негосударственным органом, структурным подразделением юридического лица, действующим при этой организации, который своей материально-технической и нормативной базой оказывает по соглашению сторон спорного правоотношения </w:t>
      </w:r>
      <w:r w:rsidR="00AD439A" w:rsidRPr="00593D89">
        <w:rPr>
          <w:rFonts w:cs="Times New Roman"/>
          <w:sz w:val="28"/>
          <w:szCs w:val="28"/>
        </w:rPr>
        <w:t xml:space="preserve">содействие в организации третейского разбирательства, рассмотрении и разрешении гражданско-правовых споров, а в случае необходимости – в формировании состава третейского суда. А под третейским судом </w:t>
      </w:r>
      <w:proofErr w:type="spellStart"/>
      <w:r w:rsidR="00AD439A" w:rsidRPr="00593D89">
        <w:rPr>
          <w:rFonts w:cs="Times New Roman"/>
          <w:sz w:val="28"/>
          <w:szCs w:val="28"/>
        </w:rPr>
        <w:t>ad</w:t>
      </w:r>
      <w:proofErr w:type="spellEnd"/>
      <w:r w:rsidR="00AD439A" w:rsidRPr="00593D89">
        <w:rPr>
          <w:rFonts w:cs="Times New Roman"/>
          <w:sz w:val="28"/>
          <w:szCs w:val="28"/>
        </w:rPr>
        <w:t xml:space="preserve"> </w:t>
      </w:r>
      <w:proofErr w:type="spellStart"/>
      <w:r w:rsidR="00AD439A" w:rsidRPr="00593D89">
        <w:rPr>
          <w:rFonts w:cs="Times New Roman"/>
          <w:sz w:val="28"/>
          <w:szCs w:val="28"/>
        </w:rPr>
        <w:t>hoc</w:t>
      </w:r>
      <w:proofErr w:type="spellEnd"/>
      <w:r w:rsidR="00AD439A" w:rsidRPr="00593D89">
        <w:rPr>
          <w:rFonts w:cs="Times New Roman"/>
          <w:sz w:val="28"/>
          <w:szCs w:val="28"/>
        </w:rPr>
        <w:t xml:space="preserve"> он понимает физическое лицо</w:t>
      </w:r>
      <w:r w:rsidR="00B55774" w:rsidRPr="00593D89">
        <w:rPr>
          <w:rFonts w:cs="Times New Roman"/>
          <w:sz w:val="28"/>
          <w:szCs w:val="28"/>
        </w:rPr>
        <w:t xml:space="preserve"> </w:t>
      </w:r>
      <w:r w:rsidR="00AD439A" w:rsidRPr="00593D89">
        <w:rPr>
          <w:rFonts w:cs="Times New Roman"/>
          <w:sz w:val="28"/>
          <w:szCs w:val="28"/>
        </w:rPr>
        <w:t>(лиц), которым по соглашению сторон поручается организация третейского разбирательства с целью рассмотрения и разрешения конкретного спора.</w:t>
      </w:r>
      <w:r w:rsidR="00AD439A" w:rsidRPr="00593D89">
        <w:rPr>
          <w:rStyle w:val="a5"/>
          <w:rFonts w:cs="Times New Roman"/>
          <w:sz w:val="28"/>
          <w:szCs w:val="28"/>
        </w:rPr>
        <w:footnoteReference w:id="38"/>
      </w:r>
      <w:r w:rsidR="005F77F2">
        <w:rPr>
          <w:rFonts w:cs="Times New Roman"/>
          <w:sz w:val="28"/>
          <w:szCs w:val="28"/>
        </w:rPr>
        <w:t xml:space="preserve"> В данных определениях в полной мере усматриваются особенности каждого вида третейского суда, основы их деятельности  и отличие друг от друга.</w:t>
      </w:r>
      <w:r w:rsidR="004F44BE">
        <w:rPr>
          <w:rFonts w:cs="Times New Roman"/>
          <w:sz w:val="28"/>
          <w:szCs w:val="28"/>
        </w:rPr>
        <w:t xml:space="preserve"> Но стоит отметить, что</w:t>
      </w:r>
      <w:r>
        <w:rPr>
          <w:rFonts w:cs="Times New Roman"/>
          <w:sz w:val="28"/>
          <w:szCs w:val="28"/>
        </w:rPr>
        <w:t>,</w:t>
      </w:r>
      <w:r w:rsidR="004F44BE">
        <w:rPr>
          <w:rFonts w:cs="Times New Roman"/>
          <w:sz w:val="28"/>
          <w:szCs w:val="28"/>
        </w:rPr>
        <w:t xml:space="preserve"> несмотря на то, что </w:t>
      </w:r>
      <w:r>
        <w:rPr>
          <w:rFonts w:cs="Times New Roman"/>
          <w:sz w:val="28"/>
          <w:szCs w:val="28"/>
        </w:rPr>
        <w:t>в новом законе определения третейских судов даны довольно лаконично, их признаки и отличительные черты можно вывести и сопутствующих определений постоянно действующего арбитражного учреждения, администрирования арбитража и других.</w:t>
      </w:r>
    </w:p>
    <w:p w:rsidR="009F57D4" w:rsidRDefault="00C122D7" w:rsidP="00F15295">
      <w:pPr>
        <w:spacing w:line="360" w:lineRule="auto"/>
        <w:ind w:firstLine="709"/>
        <w:jc w:val="both"/>
        <w:rPr>
          <w:rFonts w:cs="Times New Roman"/>
          <w:sz w:val="28"/>
          <w:szCs w:val="28"/>
        </w:rPr>
      </w:pPr>
      <w:r>
        <w:rPr>
          <w:rFonts w:cs="Times New Roman"/>
          <w:sz w:val="28"/>
          <w:szCs w:val="28"/>
        </w:rPr>
        <w:t>При сравнении двух этих видов третейских судов, следует, в первую очередь, обратить внимание на порядок</w:t>
      </w:r>
      <w:r w:rsidR="000B51E1">
        <w:rPr>
          <w:rFonts w:cs="Times New Roman"/>
          <w:sz w:val="28"/>
          <w:szCs w:val="28"/>
        </w:rPr>
        <w:t xml:space="preserve"> их образования и деятельности</w:t>
      </w:r>
      <w:r w:rsidR="00C232AD">
        <w:rPr>
          <w:rFonts w:cs="Times New Roman"/>
          <w:sz w:val="28"/>
          <w:szCs w:val="28"/>
        </w:rPr>
        <w:t xml:space="preserve">. Ранее действовавший закон содержал конкретную статью, которая регулировала порядок образования и деятельность третейских судов. Настоящий закон подробно регулирует порядок образования постоянно действующих </w:t>
      </w:r>
      <w:r w:rsidR="000053A2">
        <w:rPr>
          <w:rFonts w:cs="Times New Roman"/>
          <w:sz w:val="28"/>
          <w:szCs w:val="28"/>
        </w:rPr>
        <w:t>арбитражных учреждений</w:t>
      </w:r>
      <w:r w:rsidR="00C43988">
        <w:rPr>
          <w:rFonts w:cs="Times New Roman"/>
          <w:sz w:val="28"/>
          <w:szCs w:val="28"/>
        </w:rPr>
        <w:t>, при которых будут созданы третейские суды,</w:t>
      </w:r>
      <w:r w:rsidR="009F57D4">
        <w:rPr>
          <w:rFonts w:cs="Times New Roman"/>
          <w:sz w:val="28"/>
          <w:szCs w:val="28"/>
        </w:rPr>
        <w:t xml:space="preserve"> а порядок образования третейского суда для разрешения конкретного спора </w:t>
      </w:r>
      <w:r w:rsidR="00E21576">
        <w:rPr>
          <w:rFonts w:cs="Times New Roman"/>
          <w:sz w:val="28"/>
          <w:szCs w:val="28"/>
        </w:rPr>
        <w:t>также</w:t>
      </w:r>
      <w:r w:rsidR="009F57D4">
        <w:rPr>
          <w:rFonts w:cs="Times New Roman"/>
          <w:sz w:val="28"/>
          <w:szCs w:val="28"/>
        </w:rPr>
        <w:t xml:space="preserve"> </w:t>
      </w:r>
      <w:r w:rsidR="00E21576">
        <w:rPr>
          <w:rFonts w:cs="Times New Roman"/>
          <w:sz w:val="28"/>
          <w:szCs w:val="28"/>
        </w:rPr>
        <w:t>определяется по усмотрению</w:t>
      </w:r>
      <w:r w:rsidR="00E72712">
        <w:rPr>
          <w:rFonts w:cs="Times New Roman"/>
          <w:sz w:val="28"/>
          <w:szCs w:val="28"/>
        </w:rPr>
        <w:t xml:space="preserve"> сторон.</w:t>
      </w:r>
    </w:p>
    <w:p w:rsidR="00771A3E" w:rsidRDefault="00F15295" w:rsidP="00F15295">
      <w:pPr>
        <w:spacing w:line="360" w:lineRule="auto"/>
        <w:ind w:firstLine="709"/>
        <w:jc w:val="both"/>
        <w:rPr>
          <w:rFonts w:cs="Times New Roman"/>
          <w:sz w:val="28"/>
          <w:szCs w:val="28"/>
        </w:rPr>
      </w:pPr>
      <w:r>
        <w:rPr>
          <w:rFonts w:cs="Times New Roman"/>
          <w:sz w:val="28"/>
          <w:szCs w:val="28"/>
        </w:rPr>
        <w:t xml:space="preserve">Отличие суда </w:t>
      </w:r>
      <w:proofErr w:type="spellStart"/>
      <w:r>
        <w:rPr>
          <w:rFonts w:cs="Times New Roman"/>
          <w:sz w:val="28"/>
          <w:szCs w:val="28"/>
        </w:rPr>
        <w:t>ad</w:t>
      </w:r>
      <w:proofErr w:type="spellEnd"/>
      <w:r>
        <w:rPr>
          <w:rFonts w:cs="Times New Roman"/>
          <w:sz w:val="28"/>
          <w:szCs w:val="28"/>
        </w:rPr>
        <w:t xml:space="preserve"> </w:t>
      </w:r>
      <w:proofErr w:type="spellStart"/>
      <w:r>
        <w:rPr>
          <w:rFonts w:cs="Times New Roman"/>
          <w:sz w:val="28"/>
          <w:szCs w:val="28"/>
        </w:rPr>
        <w:t>hoc</w:t>
      </w:r>
      <w:proofErr w:type="spellEnd"/>
      <w:r>
        <w:rPr>
          <w:rFonts w:cs="Times New Roman"/>
          <w:sz w:val="28"/>
          <w:szCs w:val="28"/>
        </w:rPr>
        <w:t xml:space="preserve"> от третейского суд</w:t>
      </w:r>
      <w:r w:rsidR="00771A3E">
        <w:rPr>
          <w:rFonts w:cs="Times New Roman"/>
          <w:sz w:val="28"/>
          <w:szCs w:val="28"/>
        </w:rPr>
        <w:t xml:space="preserve">а, </w:t>
      </w:r>
      <w:r>
        <w:rPr>
          <w:rFonts w:cs="Times New Roman"/>
          <w:sz w:val="28"/>
          <w:szCs w:val="28"/>
        </w:rPr>
        <w:t xml:space="preserve"> </w:t>
      </w:r>
      <w:r w:rsidR="00771A3E">
        <w:rPr>
          <w:rFonts w:cs="Times New Roman"/>
          <w:sz w:val="28"/>
          <w:szCs w:val="28"/>
        </w:rPr>
        <w:t>а</w:t>
      </w:r>
      <w:r w:rsidR="00771A3E" w:rsidRPr="00771A3E">
        <w:rPr>
          <w:rFonts w:cs="Times New Roman"/>
          <w:sz w:val="28"/>
          <w:szCs w:val="28"/>
        </w:rPr>
        <w:t>дминистрируемого постоянно действующим арбитражным учреждением</w:t>
      </w:r>
      <w:r w:rsidR="00C373F0">
        <w:rPr>
          <w:rFonts w:cs="Times New Roman"/>
          <w:sz w:val="28"/>
          <w:szCs w:val="28"/>
        </w:rPr>
        <w:t>,</w:t>
      </w:r>
      <w:r w:rsidR="00771A3E" w:rsidRPr="00771A3E">
        <w:rPr>
          <w:rFonts w:cs="Times New Roman"/>
          <w:sz w:val="28"/>
          <w:szCs w:val="28"/>
        </w:rPr>
        <w:t xml:space="preserve"> </w:t>
      </w:r>
      <w:r>
        <w:rPr>
          <w:rFonts w:cs="Times New Roman"/>
          <w:sz w:val="28"/>
          <w:szCs w:val="28"/>
        </w:rPr>
        <w:t xml:space="preserve">состоит также </w:t>
      </w:r>
      <w:r w:rsidR="00771A3E">
        <w:rPr>
          <w:rFonts w:cs="Times New Roman"/>
          <w:sz w:val="28"/>
          <w:szCs w:val="28"/>
        </w:rPr>
        <w:t xml:space="preserve">в условиях определения гонорара арбитрам. В </w:t>
      </w:r>
      <w:proofErr w:type="spellStart"/>
      <w:r w:rsidR="00771A3E">
        <w:rPr>
          <w:rFonts w:cs="Times New Roman"/>
          <w:sz w:val="28"/>
          <w:szCs w:val="28"/>
        </w:rPr>
        <w:t>администрируемом</w:t>
      </w:r>
      <w:proofErr w:type="spellEnd"/>
      <w:r w:rsidR="00771A3E">
        <w:rPr>
          <w:rFonts w:cs="Times New Roman"/>
          <w:sz w:val="28"/>
          <w:szCs w:val="28"/>
        </w:rPr>
        <w:t xml:space="preserve"> третейском суде </w:t>
      </w:r>
      <w:r w:rsidR="00771A3E" w:rsidRPr="00771A3E">
        <w:rPr>
          <w:rFonts w:cs="Times New Roman"/>
          <w:sz w:val="28"/>
          <w:szCs w:val="28"/>
        </w:rPr>
        <w:t>размер гонорара арбитров определяется правилами постоянно действующего арбитражного учреждения</w:t>
      </w:r>
      <w:r w:rsidR="00771A3E">
        <w:rPr>
          <w:rFonts w:cs="Times New Roman"/>
          <w:sz w:val="28"/>
          <w:szCs w:val="28"/>
        </w:rPr>
        <w:t xml:space="preserve">, а </w:t>
      </w:r>
      <w:r>
        <w:rPr>
          <w:rFonts w:cs="Times New Roman"/>
          <w:sz w:val="28"/>
          <w:szCs w:val="28"/>
        </w:rPr>
        <w:t>в суде, созданном дл</w:t>
      </w:r>
      <w:r w:rsidR="00771A3E">
        <w:rPr>
          <w:rFonts w:cs="Times New Roman"/>
          <w:sz w:val="28"/>
          <w:szCs w:val="28"/>
        </w:rPr>
        <w:t xml:space="preserve">я разрешения конкретного </w:t>
      </w:r>
      <w:r w:rsidR="00771A3E">
        <w:rPr>
          <w:rFonts w:cs="Times New Roman"/>
          <w:sz w:val="28"/>
          <w:szCs w:val="28"/>
        </w:rPr>
        <w:lastRenderedPageBreak/>
        <w:t xml:space="preserve">спора, </w:t>
      </w:r>
      <w:r>
        <w:rPr>
          <w:rFonts w:cs="Times New Roman"/>
          <w:sz w:val="28"/>
          <w:szCs w:val="28"/>
        </w:rPr>
        <w:t>раз</w:t>
      </w:r>
      <w:r w:rsidR="00771A3E">
        <w:rPr>
          <w:rFonts w:cs="Times New Roman"/>
          <w:sz w:val="28"/>
          <w:szCs w:val="28"/>
        </w:rPr>
        <w:t>мер гонорара арбитра определяется по соглашению сторон. В случае</w:t>
      </w:r>
      <w:proofErr w:type="gramStart"/>
      <w:r w:rsidR="00771A3E">
        <w:rPr>
          <w:rFonts w:cs="Times New Roman"/>
          <w:sz w:val="28"/>
          <w:szCs w:val="28"/>
        </w:rPr>
        <w:t>,</w:t>
      </w:r>
      <w:proofErr w:type="gramEnd"/>
      <w:r w:rsidR="00771A3E">
        <w:rPr>
          <w:rFonts w:cs="Times New Roman"/>
          <w:sz w:val="28"/>
          <w:szCs w:val="28"/>
        </w:rPr>
        <w:t xml:space="preserve"> если такого соглашения нет, то данная сумма определяется самим третейским судом </w:t>
      </w:r>
      <w:r w:rsidR="00771A3E" w:rsidRPr="00771A3E">
        <w:rPr>
          <w:rFonts w:cs="Times New Roman"/>
          <w:sz w:val="28"/>
          <w:szCs w:val="28"/>
        </w:rPr>
        <w:t>третейским судом с учетом цены иска, сложности спора, времени, затраченного арбитрами на ведение арбитража, и любых других относящихся к делу обстоятельств</w:t>
      </w:r>
      <w:r w:rsidR="00771A3E">
        <w:rPr>
          <w:rFonts w:cs="Times New Roman"/>
          <w:sz w:val="28"/>
          <w:szCs w:val="28"/>
        </w:rPr>
        <w:t>, что закреплено в ст. 22 Федераль</w:t>
      </w:r>
      <w:r w:rsidR="00C373F0">
        <w:rPr>
          <w:rFonts w:cs="Times New Roman"/>
          <w:sz w:val="28"/>
          <w:szCs w:val="28"/>
        </w:rPr>
        <w:t>ного закона «Об арбитраже (третей</w:t>
      </w:r>
      <w:r w:rsidR="00771A3E">
        <w:rPr>
          <w:rFonts w:cs="Times New Roman"/>
          <w:sz w:val="28"/>
          <w:szCs w:val="28"/>
        </w:rPr>
        <w:t>ском разбирательстве</w:t>
      </w:r>
      <w:r w:rsidR="00C373F0">
        <w:rPr>
          <w:rFonts w:cs="Times New Roman"/>
          <w:sz w:val="28"/>
          <w:szCs w:val="28"/>
        </w:rPr>
        <w:t>)</w:t>
      </w:r>
      <w:r w:rsidR="00771A3E">
        <w:rPr>
          <w:rFonts w:cs="Times New Roman"/>
          <w:sz w:val="28"/>
          <w:szCs w:val="28"/>
        </w:rPr>
        <w:t xml:space="preserve"> в Российской Федерации</w:t>
      </w:r>
      <w:r w:rsidR="00C373F0">
        <w:rPr>
          <w:rFonts w:cs="Times New Roman"/>
          <w:sz w:val="28"/>
          <w:szCs w:val="28"/>
        </w:rPr>
        <w:t>».</w:t>
      </w:r>
    </w:p>
    <w:p w:rsidR="00A06FB0" w:rsidRDefault="00A06FB0" w:rsidP="00F15295">
      <w:pPr>
        <w:spacing w:line="360" w:lineRule="auto"/>
        <w:ind w:firstLine="709"/>
        <w:jc w:val="both"/>
        <w:rPr>
          <w:rFonts w:cs="Times New Roman"/>
          <w:sz w:val="28"/>
          <w:szCs w:val="28"/>
        </w:rPr>
      </w:pPr>
      <w:r>
        <w:rPr>
          <w:rFonts w:cs="Times New Roman"/>
          <w:sz w:val="28"/>
          <w:szCs w:val="28"/>
        </w:rPr>
        <w:t>Суд, созданный для разрешения конкретного спора</w:t>
      </w:r>
      <w:r w:rsidR="00C373F0">
        <w:rPr>
          <w:rFonts w:cs="Times New Roman"/>
          <w:sz w:val="28"/>
          <w:szCs w:val="28"/>
        </w:rPr>
        <w:t>,</w:t>
      </w:r>
      <w:r>
        <w:rPr>
          <w:rFonts w:cs="Times New Roman"/>
          <w:sz w:val="28"/>
          <w:szCs w:val="28"/>
        </w:rPr>
        <w:t xml:space="preserve"> не имеет места нахождения, в котором осуществляется администрирование его деятельности, в отличи</w:t>
      </w:r>
      <w:proofErr w:type="gramStart"/>
      <w:r>
        <w:rPr>
          <w:rFonts w:cs="Times New Roman"/>
          <w:sz w:val="28"/>
          <w:szCs w:val="28"/>
        </w:rPr>
        <w:t>и</w:t>
      </w:r>
      <w:proofErr w:type="gramEnd"/>
      <w:r>
        <w:rPr>
          <w:rFonts w:cs="Times New Roman"/>
          <w:sz w:val="28"/>
          <w:szCs w:val="28"/>
        </w:rPr>
        <w:t xml:space="preserve"> от третейского суда</w:t>
      </w:r>
      <w:r w:rsidR="00C373F0">
        <w:rPr>
          <w:rFonts w:cs="Times New Roman"/>
          <w:sz w:val="28"/>
          <w:szCs w:val="28"/>
        </w:rPr>
        <w:t>,</w:t>
      </w:r>
      <w:r w:rsidR="00C373F0" w:rsidRPr="00C373F0">
        <w:t xml:space="preserve"> </w:t>
      </w:r>
      <w:r w:rsidR="00C373F0" w:rsidRPr="00C373F0">
        <w:rPr>
          <w:rFonts w:cs="Times New Roman"/>
          <w:sz w:val="28"/>
          <w:szCs w:val="28"/>
        </w:rPr>
        <w:t>администрируемого постоянно действующим арбитражным учреждением</w:t>
      </w:r>
      <w:r>
        <w:rPr>
          <w:rFonts w:cs="Times New Roman"/>
          <w:sz w:val="28"/>
          <w:szCs w:val="28"/>
        </w:rPr>
        <w:t>.</w:t>
      </w:r>
    </w:p>
    <w:p w:rsidR="00A06FB0" w:rsidRDefault="00A06FB0" w:rsidP="00F15295">
      <w:pPr>
        <w:spacing w:line="360" w:lineRule="auto"/>
        <w:ind w:firstLine="709"/>
        <w:jc w:val="both"/>
        <w:rPr>
          <w:rFonts w:cs="Times New Roman"/>
          <w:sz w:val="28"/>
          <w:szCs w:val="28"/>
        </w:rPr>
      </w:pPr>
      <w:proofErr w:type="gramStart"/>
      <w:r>
        <w:rPr>
          <w:rFonts w:cs="Times New Roman"/>
          <w:sz w:val="28"/>
          <w:szCs w:val="28"/>
        </w:rPr>
        <w:t>Также следует</w:t>
      </w:r>
      <w:r w:rsidR="00CA243E">
        <w:rPr>
          <w:rFonts w:cs="Times New Roman"/>
          <w:sz w:val="28"/>
          <w:szCs w:val="28"/>
        </w:rPr>
        <w:t xml:space="preserve"> отметить тот факт, что на практике возможны случаи возникновения</w:t>
      </w:r>
      <w:r>
        <w:rPr>
          <w:rFonts w:cs="Times New Roman"/>
          <w:sz w:val="28"/>
          <w:szCs w:val="28"/>
        </w:rPr>
        <w:t xml:space="preserve"> какого-либо препятствия в формировании состава </w:t>
      </w:r>
      <w:r w:rsidR="00CA243E">
        <w:rPr>
          <w:rFonts w:cs="Times New Roman"/>
          <w:sz w:val="28"/>
          <w:szCs w:val="28"/>
        </w:rPr>
        <w:t xml:space="preserve">третейского суда: одна из сторон не соблюдает </w:t>
      </w:r>
      <w:r w:rsidR="00CA243E" w:rsidRPr="00CA243E">
        <w:rPr>
          <w:rFonts w:cs="Times New Roman"/>
          <w:sz w:val="28"/>
          <w:szCs w:val="28"/>
        </w:rPr>
        <w:t>процедуру</w:t>
      </w:r>
      <w:r w:rsidR="00CA243E">
        <w:rPr>
          <w:rFonts w:cs="Times New Roman"/>
          <w:sz w:val="28"/>
          <w:szCs w:val="28"/>
        </w:rPr>
        <w:t xml:space="preserve"> избрания судей</w:t>
      </w:r>
      <w:r w:rsidR="00CA243E" w:rsidRPr="00CA243E">
        <w:rPr>
          <w:rFonts w:cs="Times New Roman"/>
          <w:sz w:val="28"/>
          <w:szCs w:val="28"/>
        </w:rPr>
        <w:t xml:space="preserve">, либо стороны или два </w:t>
      </w:r>
      <w:r w:rsidR="00CA243E">
        <w:rPr>
          <w:rFonts w:cs="Times New Roman"/>
          <w:sz w:val="28"/>
          <w:szCs w:val="28"/>
        </w:rPr>
        <w:t>судьи</w:t>
      </w:r>
      <w:r w:rsidR="00CA243E" w:rsidRPr="00CA243E">
        <w:rPr>
          <w:rFonts w:cs="Times New Roman"/>
          <w:sz w:val="28"/>
          <w:szCs w:val="28"/>
        </w:rPr>
        <w:t xml:space="preserve"> не могут достичь соглашения в соответствии с такой процедурой, либо третье лицо, включая постоянно действующее арбитражное учреждение, не выполняет в соответствии с правилами арбитража какую-либо функцию, </w:t>
      </w:r>
      <w:r w:rsidR="00CA243E">
        <w:rPr>
          <w:rFonts w:cs="Times New Roman"/>
          <w:sz w:val="28"/>
          <w:szCs w:val="28"/>
        </w:rPr>
        <w:t>которая на него</w:t>
      </w:r>
      <w:proofErr w:type="gramEnd"/>
      <w:r w:rsidR="00CA243E">
        <w:rPr>
          <w:rFonts w:cs="Times New Roman"/>
          <w:sz w:val="28"/>
          <w:szCs w:val="28"/>
        </w:rPr>
        <w:t xml:space="preserve"> </w:t>
      </w:r>
      <w:proofErr w:type="gramStart"/>
      <w:r w:rsidR="00CA243E" w:rsidRPr="00CA243E">
        <w:rPr>
          <w:rFonts w:cs="Times New Roman"/>
          <w:sz w:val="28"/>
          <w:szCs w:val="28"/>
        </w:rPr>
        <w:t>возложен</w:t>
      </w:r>
      <w:r w:rsidR="00CA243E">
        <w:rPr>
          <w:rFonts w:cs="Times New Roman"/>
          <w:sz w:val="28"/>
          <w:szCs w:val="28"/>
        </w:rPr>
        <w:t>а</w:t>
      </w:r>
      <w:proofErr w:type="gramEnd"/>
      <w:r w:rsidR="00CA243E">
        <w:rPr>
          <w:rFonts w:cs="Times New Roman"/>
          <w:sz w:val="28"/>
          <w:szCs w:val="28"/>
        </w:rPr>
        <w:t xml:space="preserve"> в соответствии с данной процедурой.</w:t>
      </w:r>
      <w:r w:rsidR="00CA243E" w:rsidRPr="00CA243E">
        <w:rPr>
          <w:rFonts w:cs="Times New Roman"/>
          <w:sz w:val="28"/>
          <w:szCs w:val="28"/>
        </w:rPr>
        <w:t xml:space="preserve"> </w:t>
      </w:r>
      <w:proofErr w:type="gramStart"/>
      <w:r w:rsidR="00CA243E">
        <w:rPr>
          <w:rFonts w:cs="Times New Roman"/>
          <w:sz w:val="28"/>
          <w:szCs w:val="28"/>
        </w:rPr>
        <w:t xml:space="preserve">В таком случае, </w:t>
      </w:r>
      <w:r w:rsidR="00CA243E" w:rsidRPr="00CA243E">
        <w:rPr>
          <w:rFonts w:cs="Times New Roman"/>
          <w:sz w:val="28"/>
          <w:szCs w:val="28"/>
        </w:rPr>
        <w:t>любая сторона может просить компетентный суд принять необходимые меры с учетом согласованной сторонами процедуры избрания</w:t>
      </w:r>
      <w:r w:rsidR="00CA243E">
        <w:rPr>
          <w:rFonts w:cs="Times New Roman"/>
          <w:sz w:val="28"/>
          <w:szCs w:val="28"/>
        </w:rPr>
        <w:t xml:space="preserve"> судей, но стороны, которые планируют разрешить свой спор в третейском суде, </w:t>
      </w:r>
      <w:proofErr w:type="spellStart"/>
      <w:r w:rsidR="00CA243E">
        <w:rPr>
          <w:rFonts w:cs="Times New Roman"/>
          <w:sz w:val="28"/>
          <w:szCs w:val="28"/>
        </w:rPr>
        <w:t>администрируемом</w:t>
      </w:r>
      <w:proofErr w:type="spellEnd"/>
      <w:r w:rsidR="00CA243E">
        <w:rPr>
          <w:rFonts w:cs="Times New Roman"/>
          <w:sz w:val="28"/>
          <w:szCs w:val="28"/>
        </w:rPr>
        <w:t xml:space="preserve"> постоянно действующим арбитражным учреждением, могут своим прямым соглашением исключить возможность вмешательства компетентного суда</w:t>
      </w:r>
      <w:r w:rsidR="009906B2">
        <w:rPr>
          <w:rFonts w:cs="Times New Roman"/>
          <w:sz w:val="28"/>
          <w:szCs w:val="28"/>
        </w:rPr>
        <w:t xml:space="preserve"> в решение данного вопроса, чего не предусмотрено для процедуры разрешения споров в суде, созданном для разрешения конкретного</w:t>
      </w:r>
      <w:proofErr w:type="gramEnd"/>
      <w:r w:rsidR="009906B2">
        <w:rPr>
          <w:rFonts w:cs="Times New Roman"/>
          <w:sz w:val="28"/>
          <w:szCs w:val="28"/>
        </w:rPr>
        <w:t xml:space="preserve"> спора.</w:t>
      </w:r>
    </w:p>
    <w:p w:rsidR="00593D89" w:rsidRDefault="00593D89" w:rsidP="00F15295">
      <w:pPr>
        <w:spacing w:line="360" w:lineRule="auto"/>
        <w:ind w:firstLine="709"/>
        <w:jc w:val="both"/>
        <w:rPr>
          <w:rFonts w:cs="Times New Roman"/>
          <w:sz w:val="28"/>
          <w:szCs w:val="28"/>
        </w:rPr>
      </w:pPr>
      <w:r>
        <w:rPr>
          <w:rFonts w:cs="Times New Roman"/>
          <w:sz w:val="28"/>
          <w:szCs w:val="28"/>
        </w:rPr>
        <w:t xml:space="preserve">Со вступлением в силу Федерального закона «Об арбитраже (третейском разбирательстве) в Российской Федерации» определился еще ряд отличий в правовом статусе данных видов третейских судов. Так, третейские суды, созданные для </w:t>
      </w:r>
      <w:r w:rsidR="00260D4B">
        <w:rPr>
          <w:rFonts w:cs="Times New Roman"/>
          <w:sz w:val="28"/>
          <w:szCs w:val="28"/>
        </w:rPr>
        <w:t>разрешения конкретного спора</w:t>
      </w:r>
      <w:r w:rsidR="000D0506">
        <w:rPr>
          <w:rFonts w:cs="Times New Roman"/>
          <w:sz w:val="28"/>
          <w:szCs w:val="28"/>
        </w:rPr>
        <w:t>,</w:t>
      </w:r>
      <w:r w:rsidR="00260D4B">
        <w:rPr>
          <w:rFonts w:cs="Times New Roman"/>
          <w:sz w:val="28"/>
          <w:szCs w:val="28"/>
        </w:rPr>
        <w:t xml:space="preserve"> теперь не имеют возможности обратиться к </w:t>
      </w:r>
      <w:r w:rsidR="00260D4B" w:rsidRPr="00260D4B">
        <w:rPr>
          <w:rFonts w:cs="Times New Roman"/>
          <w:sz w:val="28"/>
          <w:szCs w:val="28"/>
        </w:rPr>
        <w:t>компетентному суду с запросом об оказании содей</w:t>
      </w:r>
      <w:r w:rsidR="00260D4B">
        <w:rPr>
          <w:rFonts w:cs="Times New Roman"/>
          <w:sz w:val="28"/>
          <w:szCs w:val="28"/>
        </w:rPr>
        <w:t xml:space="preserve">ствия в </w:t>
      </w:r>
      <w:r w:rsidR="00260D4B">
        <w:rPr>
          <w:rFonts w:cs="Times New Roman"/>
          <w:sz w:val="28"/>
          <w:szCs w:val="28"/>
        </w:rPr>
        <w:lastRenderedPageBreak/>
        <w:t xml:space="preserve">получении доказательств, такое право предоставляется только третейским судам, </w:t>
      </w:r>
      <w:proofErr w:type="spellStart"/>
      <w:r w:rsidR="00260D4B">
        <w:rPr>
          <w:rFonts w:cs="Times New Roman"/>
          <w:sz w:val="28"/>
          <w:szCs w:val="28"/>
        </w:rPr>
        <w:t>администрируемым</w:t>
      </w:r>
      <w:proofErr w:type="spellEnd"/>
      <w:r w:rsidR="00260D4B">
        <w:rPr>
          <w:rFonts w:cs="Times New Roman"/>
          <w:sz w:val="28"/>
          <w:szCs w:val="28"/>
        </w:rPr>
        <w:t xml:space="preserve"> постоянно действующим арбитражным учреждением, согласно ст. 30 вышеназванного закона. </w:t>
      </w:r>
      <w:r w:rsidR="000D0506" w:rsidRPr="000D0506">
        <w:rPr>
          <w:rFonts w:cs="Times New Roman"/>
          <w:sz w:val="28"/>
          <w:szCs w:val="28"/>
        </w:rPr>
        <w:t xml:space="preserve">Стороны, избравшие </w:t>
      </w:r>
      <w:r w:rsidR="000D0506">
        <w:rPr>
          <w:rFonts w:cs="Times New Roman"/>
          <w:sz w:val="28"/>
          <w:szCs w:val="28"/>
        </w:rPr>
        <w:t xml:space="preserve">третейский суд </w:t>
      </w:r>
      <w:proofErr w:type="spellStart"/>
      <w:r w:rsidR="000D0506">
        <w:rPr>
          <w:rFonts w:cs="Times New Roman"/>
          <w:sz w:val="28"/>
          <w:szCs w:val="28"/>
        </w:rPr>
        <w:t>ad</w:t>
      </w:r>
      <w:proofErr w:type="spellEnd"/>
      <w:r w:rsidR="000D0506">
        <w:rPr>
          <w:rFonts w:cs="Times New Roman"/>
          <w:sz w:val="28"/>
          <w:szCs w:val="28"/>
        </w:rPr>
        <w:t xml:space="preserve"> </w:t>
      </w:r>
      <w:proofErr w:type="spellStart"/>
      <w:r w:rsidR="000D0506">
        <w:rPr>
          <w:rFonts w:cs="Times New Roman"/>
          <w:sz w:val="28"/>
          <w:szCs w:val="28"/>
        </w:rPr>
        <w:t>hoc</w:t>
      </w:r>
      <w:proofErr w:type="spellEnd"/>
      <w:r w:rsidR="000D0506">
        <w:rPr>
          <w:rFonts w:cs="Times New Roman"/>
          <w:sz w:val="28"/>
          <w:szCs w:val="28"/>
        </w:rPr>
        <w:t xml:space="preserve">, не </w:t>
      </w:r>
      <w:r w:rsidR="000D0506" w:rsidRPr="000D0506">
        <w:rPr>
          <w:rFonts w:cs="Times New Roman"/>
          <w:sz w:val="28"/>
          <w:szCs w:val="28"/>
        </w:rPr>
        <w:t>могут заключить соглашение об оконча</w:t>
      </w:r>
      <w:r w:rsidR="000D0506">
        <w:rPr>
          <w:rFonts w:cs="Times New Roman"/>
          <w:sz w:val="28"/>
          <w:szCs w:val="28"/>
        </w:rPr>
        <w:t xml:space="preserve">тельности арбитражного решения, что означает, что </w:t>
      </w:r>
      <w:r w:rsidR="000D0506" w:rsidRPr="000D0506">
        <w:rPr>
          <w:rFonts w:cs="Times New Roman"/>
          <w:sz w:val="28"/>
          <w:szCs w:val="28"/>
        </w:rPr>
        <w:t>арбитражное решение может быть отменено путем его обж</w:t>
      </w:r>
      <w:r w:rsidR="000D0506">
        <w:rPr>
          <w:rFonts w:cs="Times New Roman"/>
          <w:sz w:val="28"/>
          <w:szCs w:val="28"/>
        </w:rPr>
        <w:t xml:space="preserve">алования в государственном суде. Такая возможность </w:t>
      </w:r>
      <w:r w:rsidR="000D0506" w:rsidRPr="000D0506">
        <w:rPr>
          <w:rFonts w:cs="Times New Roman"/>
          <w:sz w:val="28"/>
          <w:szCs w:val="28"/>
        </w:rPr>
        <w:t>установлена только в арбитражном соглашении, предусматривающем передачу спора на рассмотрение постоянно действующего арбитражного учреждения. Однако в любом случае, вне зависимости от условий в арбитражном соглашении, решение может быть отменено государственным судом в случаях, если у третейского суда не было компетенции рассматривать спор или вынесенное решение противоречит публичному порядку.</w:t>
      </w:r>
      <w:r w:rsidR="000D0506">
        <w:rPr>
          <w:rFonts w:cs="Times New Roman"/>
          <w:sz w:val="28"/>
          <w:szCs w:val="28"/>
        </w:rPr>
        <w:t xml:space="preserve"> Еще одним нововведением является возможность третейских судов рассматривать корпоративные споры, но такими полномочиями обладают только третейские суды, </w:t>
      </w:r>
      <w:proofErr w:type="spellStart"/>
      <w:r w:rsidR="000D0506">
        <w:rPr>
          <w:rFonts w:cs="Times New Roman"/>
          <w:sz w:val="28"/>
          <w:szCs w:val="28"/>
        </w:rPr>
        <w:t>администрируемые</w:t>
      </w:r>
      <w:proofErr w:type="spellEnd"/>
      <w:r w:rsidR="000D0506">
        <w:rPr>
          <w:rFonts w:cs="Times New Roman"/>
          <w:sz w:val="28"/>
          <w:szCs w:val="28"/>
        </w:rPr>
        <w:t xml:space="preserve"> постоянно действующими арбитражными учреждениями, третейские суды для разрешения конкретного спора корпоративные дела рассматривать не вправе, в соответствии с действующим законодательством.</w:t>
      </w:r>
    </w:p>
    <w:p w:rsidR="00995440" w:rsidRDefault="009906B2" w:rsidP="00AA066F">
      <w:pPr>
        <w:spacing w:line="360" w:lineRule="auto"/>
        <w:ind w:firstLine="709"/>
        <w:jc w:val="both"/>
        <w:rPr>
          <w:rFonts w:cs="Times New Roman"/>
          <w:sz w:val="28"/>
          <w:szCs w:val="28"/>
        </w:rPr>
      </w:pPr>
      <w:r>
        <w:rPr>
          <w:rFonts w:cs="Times New Roman"/>
          <w:sz w:val="28"/>
          <w:szCs w:val="28"/>
        </w:rPr>
        <w:t>Т</w:t>
      </w:r>
      <w:r w:rsidR="00D803F5">
        <w:rPr>
          <w:rFonts w:cs="Times New Roman"/>
          <w:sz w:val="28"/>
          <w:szCs w:val="28"/>
        </w:rPr>
        <w:t>ре</w:t>
      </w:r>
      <w:r w:rsidR="00403CEC">
        <w:rPr>
          <w:rFonts w:cs="Times New Roman"/>
          <w:sz w:val="28"/>
          <w:szCs w:val="28"/>
        </w:rPr>
        <w:t xml:space="preserve">тейские суды классифицируют </w:t>
      </w:r>
      <w:r w:rsidR="003F47AE">
        <w:rPr>
          <w:rFonts w:cs="Times New Roman"/>
          <w:sz w:val="28"/>
          <w:szCs w:val="28"/>
        </w:rPr>
        <w:t>также</w:t>
      </w:r>
      <w:r w:rsidR="00403CEC">
        <w:rPr>
          <w:rFonts w:cs="Times New Roman"/>
          <w:sz w:val="28"/>
          <w:szCs w:val="28"/>
        </w:rPr>
        <w:t xml:space="preserve"> </w:t>
      </w:r>
      <w:r w:rsidR="00D803F5">
        <w:rPr>
          <w:rFonts w:cs="Times New Roman"/>
          <w:sz w:val="28"/>
          <w:szCs w:val="28"/>
        </w:rPr>
        <w:t>по субъектно-предметному критерию</w:t>
      </w:r>
      <w:r>
        <w:rPr>
          <w:rFonts w:cs="Times New Roman"/>
          <w:sz w:val="28"/>
          <w:szCs w:val="28"/>
        </w:rPr>
        <w:t xml:space="preserve">. </w:t>
      </w:r>
      <w:proofErr w:type="gramStart"/>
      <w:r>
        <w:rPr>
          <w:rFonts w:cs="Times New Roman"/>
          <w:sz w:val="28"/>
          <w:szCs w:val="28"/>
        </w:rPr>
        <w:t xml:space="preserve">В теории выделяют </w:t>
      </w:r>
      <w:r w:rsidR="00403CEC">
        <w:rPr>
          <w:rFonts w:cs="Times New Roman"/>
          <w:sz w:val="28"/>
          <w:szCs w:val="28"/>
        </w:rPr>
        <w:t>третейские суды открытого типа, которые рассматривают любые споры, подпадающие под юрисдикцию третейских судов</w:t>
      </w:r>
      <w:r>
        <w:rPr>
          <w:rFonts w:cs="Times New Roman"/>
          <w:sz w:val="28"/>
          <w:szCs w:val="28"/>
        </w:rPr>
        <w:t>,</w:t>
      </w:r>
      <w:r w:rsidR="00403CEC">
        <w:rPr>
          <w:rFonts w:cs="Times New Roman"/>
          <w:sz w:val="28"/>
          <w:szCs w:val="28"/>
        </w:rPr>
        <w:t xml:space="preserve"> третейские суды открытого типа специальной компетенции, которые разрешают споры, относящиеся к их компетенции по указанию учредителей таких судов, например третейские суды на фондовом рынке, третейские суды для рассмотрения банковских споров, и третейские суды закрытого типа, которые рассматривают споры, переданные им для рассмотрения и разрешения</w:t>
      </w:r>
      <w:proofErr w:type="gramEnd"/>
      <w:r w:rsidR="003F47AE">
        <w:rPr>
          <w:rFonts w:cs="Times New Roman"/>
          <w:sz w:val="28"/>
          <w:szCs w:val="28"/>
        </w:rPr>
        <w:t xml:space="preserve"> ограниченным количеством лиц.</w:t>
      </w:r>
      <w:r w:rsidR="00546040">
        <w:rPr>
          <w:rStyle w:val="a5"/>
          <w:rFonts w:cs="Times New Roman"/>
          <w:sz w:val="28"/>
          <w:szCs w:val="28"/>
        </w:rPr>
        <w:footnoteReference w:id="39"/>
      </w:r>
    </w:p>
    <w:p w:rsidR="00995440" w:rsidRDefault="00995440">
      <w:pPr>
        <w:rPr>
          <w:rFonts w:cs="Times New Roman"/>
          <w:sz w:val="28"/>
          <w:szCs w:val="28"/>
        </w:rPr>
      </w:pPr>
      <w:r>
        <w:rPr>
          <w:rFonts w:cs="Times New Roman"/>
          <w:sz w:val="28"/>
          <w:szCs w:val="28"/>
        </w:rPr>
        <w:br w:type="page"/>
      </w:r>
    </w:p>
    <w:p w:rsidR="00DC36E9" w:rsidRDefault="000F53C6" w:rsidP="005F7926">
      <w:pPr>
        <w:spacing w:after="240" w:line="360" w:lineRule="auto"/>
        <w:jc w:val="center"/>
        <w:rPr>
          <w:rFonts w:cs="Times New Roman"/>
          <w:b/>
          <w:sz w:val="28"/>
          <w:szCs w:val="28"/>
        </w:rPr>
      </w:pPr>
      <w:r w:rsidRPr="000F53C6">
        <w:rPr>
          <w:rFonts w:cs="Times New Roman"/>
          <w:b/>
          <w:sz w:val="28"/>
          <w:szCs w:val="28"/>
        </w:rPr>
        <w:lastRenderedPageBreak/>
        <w:t xml:space="preserve">Глава </w:t>
      </w:r>
      <w:r>
        <w:rPr>
          <w:rFonts w:cs="Times New Roman"/>
          <w:b/>
          <w:sz w:val="28"/>
          <w:szCs w:val="28"/>
        </w:rPr>
        <w:t>2</w:t>
      </w:r>
      <w:r w:rsidRPr="000F53C6">
        <w:rPr>
          <w:rFonts w:cs="Times New Roman"/>
          <w:b/>
          <w:sz w:val="28"/>
          <w:szCs w:val="28"/>
        </w:rPr>
        <w:t xml:space="preserve">. </w:t>
      </w:r>
      <w:r w:rsidR="00CD3028">
        <w:rPr>
          <w:rFonts w:cs="Times New Roman"/>
          <w:b/>
          <w:sz w:val="28"/>
          <w:szCs w:val="28"/>
        </w:rPr>
        <w:t>Состав третейского суда</w:t>
      </w:r>
    </w:p>
    <w:p w:rsidR="00DC36E9" w:rsidRDefault="00DC36E9" w:rsidP="005F7926">
      <w:pPr>
        <w:spacing w:after="240" w:line="360" w:lineRule="auto"/>
        <w:jc w:val="center"/>
        <w:rPr>
          <w:rFonts w:cs="Times New Roman"/>
          <w:b/>
          <w:sz w:val="28"/>
          <w:szCs w:val="28"/>
        </w:rPr>
      </w:pPr>
      <w:r>
        <w:rPr>
          <w:rFonts w:cs="Times New Roman"/>
          <w:b/>
          <w:sz w:val="28"/>
          <w:szCs w:val="28"/>
        </w:rPr>
        <w:t>§1</w:t>
      </w:r>
      <w:r w:rsidRPr="00DC36E9">
        <w:rPr>
          <w:rFonts w:cs="Times New Roman"/>
          <w:b/>
          <w:sz w:val="28"/>
          <w:szCs w:val="28"/>
        </w:rPr>
        <w:t xml:space="preserve">. </w:t>
      </w:r>
      <w:r>
        <w:rPr>
          <w:rFonts w:cs="Times New Roman"/>
          <w:b/>
          <w:sz w:val="28"/>
          <w:szCs w:val="28"/>
        </w:rPr>
        <w:t>Правовой статус третейского судьи</w:t>
      </w:r>
    </w:p>
    <w:p w:rsidR="00FC4BF5" w:rsidRDefault="005F7926" w:rsidP="00FC4BF5">
      <w:pPr>
        <w:spacing w:line="360" w:lineRule="auto"/>
        <w:ind w:firstLine="709"/>
        <w:jc w:val="both"/>
        <w:rPr>
          <w:rFonts w:cs="Times New Roman"/>
          <w:sz w:val="28"/>
          <w:szCs w:val="28"/>
        </w:rPr>
      </w:pPr>
      <w:r>
        <w:rPr>
          <w:rFonts w:cs="Times New Roman"/>
          <w:sz w:val="28"/>
          <w:szCs w:val="28"/>
        </w:rPr>
        <w:t xml:space="preserve">Третейский судья или арбитр, в соответствии с новым Федеральным законом «Об арбитраже (третейском разбирательстве) в Российской Федерации» является основополагающей фигурой в процессе рассмотрения спора третейским судом, так как именно от его решения зависит исход </w:t>
      </w:r>
      <w:r w:rsidR="006353C1">
        <w:rPr>
          <w:rFonts w:cs="Times New Roman"/>
          <w:sz w:val="28"/>
          <w:szCs w:val="28"/>
        </w:rPr>
        <w:t xml:space="preserve">третейского разбирательства. Понятие «арбитр (третейский судья)» закреплено в ст.2 вышеназванного закона, и определяет, что это физическое лицо, </w:t>
      </w:r>
      <w:r w:rsidR="006353C1" w:rsidRPr="006353C1">
        <w:rPr>
          <w:rFonts w:cs="Times New Roman"/>
          <w:sz w:val="28"/>
          <w:szCs w:val="28"/>
        </w:rPr>
        <w:t>избранное сторонами или избранное (назначенное) в согласованном сторонами или установленном федеральным законом порядке для разрешения спора третейским судом</w:t>
      </w:r>
      <w:r w:rsidR="006353C1">
        <w:rPr>
          <w:rFonts w:cs="Times New Roman"/>
          <w:sz w:val="28"/>
          <w:szCs w:val="28"/>
        </w:rPr>
        <w:t xml:space="preserve">. </w:t>
      </w:r>
      <w:r w:rsidR="00CC0AD2">
        <w:rPr>
          <w:rFonts w:cs="Times New Roman"/>
          <w:sz w:val="28"/>
          <w:szCs w:val="28"/>
        </w:rPr>
        <w:t xml:space="preserve">Главное здесь, что третейский судья избирается или назначается </w:t>
      </w:r>
      <w:r w:rsidR="00FC4BF5">
        <w:rPr>
          <w:rFonts w:cs="Times New Roman"/>
          <w:sz w:val="28"/>
          <w:szCs w:val="28"/>
        </w:rPr>
        <w:t xml:space="preserve">в большинстве случаев </w:t>
      </w:r>
      <w:r w:rsidR="00CC0AD2">
        <w:rPr>
          <w:rFonts w:cs="Times New Roman"/>
          <w:sz w:val="28"/>
          <w:szCs w:val="28"/>
        </w:rPr>
        <w:t>волеизъявлением сторон</w:t>
      </w:r>
      <w:r w:rsidR="00FC4BF5">
        <w:rPr>
          <w:rFonts w:cs="Times New Roman"/>
          <w:sz w:val="28"/>
          <w:szCs w:val="28"/>
        </w:rPr>
        <w:t xml:space="preserve"> третейского разбирательства, и именно этот факт является одним из основных отличий третейского суда от государственного </w:t>
      </w:r>
      <w:proofErr w:type="spellStart"/>
      <w:r w:rsidR="00FC4BF5">
        <w:rPr>
          <w:rFonts w:cs="Times New Roman"/>
          <w:sz w:val="28"/>
          <w:szCs w:val="28"/>
        </w:rPr>
        <w:t>юрисдикционного</w:t>
      </w:r>
      <w:proofErr w:type="spellEnd"/>
      <w:r w:rsidR="00FC4BF5">
        <w:rPr>
          <w:rFonts w:cs="Times New Roman"/>
          <w:sz w:val="28"/>
          <w:szCs w:val="28"/>
        </w:rPr>
        <w:t xml:space="preserve"> органа. </w:t>
      </w:r>
    </w:p>
    <w:p w:rsidR="00FC4BF5" w:rsidRDefault="00FC4BF5" w:rsidP="00FC4BF5">
      <w:pPr>
        <w:spacing w:after="240" w:line="360" w:lineRule="auto"/>
        <w:ind w:firstLine="709"/>
        <w:jc w:val="both"/>
        <w:rPr>
          <w:rFonts w:cs="Times New Roman"/>
          <w:sz w:val="28"/>
          <w:szCs w:val="28"/>
        </w:rPr>
      </w:pPr>
      <w:r>
        <w:rPr>
          <w:rFonts w:cs="Times New Roman"/>
          <w:sz w:val="28"/>
          <w:szCs w:val="28"/>
        </w:rPr>
        <w:t>Третейский судья может быть физическим лицом. Под это понятие попадают не только граждане Российской Федерации, но и иностранные граждане,  также лица и без гражданства, так как Федеральный закон «Об арбитраже (третейском разбирательстве) в Российской Федерации»</w:t>
      </w:r>
      <w:r w:rsidR="005D44A8">
        <w:rPr>
          <w:rFonts w:cs="Times New Roman"/>
          <w:sz w:val="28"/>
          <w:szCs w:val="28"/>
        </w:rPr>
        <w:t xml:space="preserve"> не устанавливает специальных </w:t>
      </w:r>
      <w:r w:rsidR="00616883">
        <w:rPr>
          <w:rFonts w:cs="Times New Roman"/>
          <w:sz w:val="28"/>
          <w:szCs w:val="28"/>
        </w:rPr>
        <w:t>требований или ограничений о</w:t>
      </w:r>
      <w:r w:rsidR="005D44A8">
        <w:rPr>
          <w:rFonts w:cs="Times New Roman"/>
          <w:sz w:val="28"/>
          <w:szCs w:val="28"/>
        </w:rPr>
        <w:t>тносительно гражданства арбитра. В п.1 ст. 11 данного закона закреплено, что н</w:t>
      </w:r>
      <w:r w:rsidR="005D44A8" w:rsidRPr="005D44A8">
        <w:rPr>
          <w:rFonts w:cs="Times New Roman"/>
          <w:sz w:val="28"/>
          <w:szCs w:val="28"/>
        </w:rPr>
        <w:t>и одно лицо не может быть лишено права выступать в качестве арбитра по причине его гражданства, если стороны арбитража не договорились об ином</w:t>
      </w:r>
      <w:r w:rsidR="005D44A8">
        <w:rPr>
          <w:rFonts w:cs="Times New Roman"/>
          <w:sz w:val="28"/>
          <w:szCs w:val="28"/>
        </w:rPr>
        <w:t xml:space="preserve">, следовательно, какие-либо ограничения могут быть установлены только по соглашению сторон. </w:t>
      </w:r>
      <w:r w:rsidR="00616883">
        <w:rPr>
          <w:rFonts w:cs="Times New Roman"/>
          <w:sz w:val="28"/>
          <w:szCs w:val="28"/>
        </w:rPr>
        <w:t>Стоит отметить, что Закон «О международном коммерческом арбитраже» не содержит указания на то, что третейским судьей должно быть обязательно физическое лицо, но проанализировав нормы законодательства можно прийти к выводу, что выполнение полномочий арбитра юридическим лицом невозможно, следовательно, представляется верным, что действующем законе о третейских судах данная правовая неопределенность устранена.</w:t>
      </w:r>
    </w:p>
    <w:p w:rsidR="005D44A8" w:rsidRDefault="005D44A8" w:rsidP="00FC4BF5">
      <w:pPr>
        <w:spacing w:line="360" w:lineRule="auto"/>
        <w:ind w:firstLine="709"/>
        <w:jc w:val="both"/>
        <w:rPr>
          <w:rFonts w:cs="Times New Roman"/>
          <w:sz w:val="28"/>
          <w:szCs w:val="28"/>
        </w:rPr>
      </w:pPr>
      <w:r>
        <w:rPr>
          <w:rFonts w:cs="Times New Roman"/>
          <w:sz w:val="28"/>
          <w:szCs w:val="28"/>
        </w:rPr>
        <w:lastRenderedPageBreak/>
        <w:t>Основные требования, которые предъявляются к третейскому судье, прямо установлены законодателем. Это минимальный набор гарантий</w:t>
      </w:r>
      <w:r w:rsidR="001853B2">
        <w:rPr>
          <w:rFonts w:cs="Times New Roman"/>
          <w:sz w:val="28"/>
          <w:szCs w:val="28"/>
        </w:rPr>
        <w:t xml:space="preserve"> для успешного осуществления третейского разбирательства, так как государство хоть и не стремится оказывать сильное влияние на порядок назначения арбитров, тем не менее, заинтересовано в должном рассмотрении третейских споров, направленных на защиту гражданских прав и свобод </w:t>
      </w:r>
      <w:r w:rsidR="00FA7DDA">
        <w:rPr>
          <w:rFonts w:cs="Times New Roman"/>
          <w:sz w:val="28"/>
          <w:szCs w:val="28"/>
        </w:rPr>
        <w:t>участников третейского разбирательства. Стороны могут устанавливать дополнительные требования к арбитрам, включаю их квалификацию или выбрать вообще конкретное лицо или несколько лиц для разрешения спора, но при условии, что будут соблюдены положения, установленные законом.</w:t>
      </w:r>
    </w:p>
    <w:p w:rsidR="00FA7DDA" w:rsidRDefault="00FA7DDA" w:rsidP="00FC4BF5">
      <w:pPr>
        <w:spacing w:line="360" w:lineRule="auto"/>
        <w:ind w:firstLine="709"/>
        <w:jc w:val="both"/>
        <w:rPr>
          <w:rFonts w:cs="Times New Roman"/>
          <w:sz w:val="28"/>
          <w:szCs w:val="28"/>
        </w:rPr>
      </w:pPr>
      <w:r w:rsidRPr="00FA7DDA">
        <w:rPr>
          <w:rFonts w:cs="Times New Roman"/>
          <w:sz w:val="28"/>
          <w:szCs w:val="28"/>
        </w:rPr>
        <w:t>Самое главное требование, которому должен отвечать третейский судья, - это его возможность и способность обеспечить беспристрастное, независимое, справедливое и законное разрешение переданного ему на разрешение спора</w:t>
      </w:r>
      <w:r>
        <w:rPr>
          <w:rFonts w:cs="Times New Roman"/>
          <w:sz w:val="28"/>
          <w:szCs w:val="28"/>
        </w:rPr>
        <w:t>.</w:t>
      </w:r>
      <w:r w:rsidR="007D0A36">
        <w:rPr>
          <w:rFonts w:cs="Times New Roman"/>
          <w:sz w:val="28"/>
          <w:szCs w:val="28"/>
        </w:rPr>
        <w:t xml:space="preserve"> </w:t>
      </w:r>
      <w:r w:rsidR="007D0A36" w:rsidRPr="007D0A36">
        <w:rPr>
          <w:rFonts w:cs="Times New Roman"/>
          <w:sz w:val="28"/>
          <w:szCs w:val="28"/>
        </w:rPr>
        <w:t>Третейский судья должен отличаться личностными, профессиональными качествами, которые свидетельствовали бы о его человеческой и интеллектуальной зрелости, о наличии необходимого жизненного опыта и моральной готов</w:t>
      </w:r>
      <w:r w:rsidR="007D0A36">
        <w:rPr>
          <w:rFonts w:cs="Times New Roman"/>
          <w:sz w:val="28"/>
          <w:szCs w:val="28"/>
        </w:rPr>
        <w:t>ности</w:t>
      </w:r>
      <w:r w:rsidR="007D0A36" w:rsidRPr="007D0A36">
        <w:rPr>
          <w:rFonts w:cs="Times New Roman"/>
          <w:sz w:val="28"/>
          <w:szCs w:val="28"/>
        </w:rPr>
        <w:t xml:space="preserve"> к сложному процессу разрешения споров, возникающих между </w:t>
      </w:r>
      <w:r w:rsidR="007D0A36">
        <w:rPr>
          <w:rFonts w:cs="Times New Roman"/>
          <w:sz w:val="28"/>
          <w:szCs w:val="28"/>
        </w:rPr>
        <w:t>сторонами третейского спора</w:t>
      </w:r>
      <w:r w:rsidR="007D0A36" w:rsidRPr="007D0A36">
        <w:rPr>
          <w:rFonts w:cs="Times New Roman"/>
          <w:sz w:val="28"/>
          <w:szCs w:val="28"/>
        </w:rPr>
        <w:t>.</w:t>
      </w:r>
      <w:r w:rsidR="00CF0752">
        <w:rPr>
          <w:rFonts w:cs="Times New Roman"/>
          <w:sz w:val="28"/>
          <w:szCs w:val="28"/>
        </w:rPr>
        <w:t xml:space="preserve"> </w:t>
      </w:r>
      <w:r w:rsidR="007D0A36">
        <w:rPr>
          <w:rFonts w:cs="Times New Roman"/>
          <w:sz w:val="28"/>
          <w:szCs w:val="28"/>
        </w:rPr>
        <w:t xml:space="preserve">Именно поэтому Федеральный закон «Об арбитраже (третейском разбирательстве) в Российской Федерации» в отличие от ранее действовавшего Федерального закона «О третейских судах в Российской Федерации, устанавливает требования к возрасту арбитра. Теперь третейским судьей может стать лицо, только достигшее возраста двадцати пяти лет. </w:t>
      </w:r>
      <w:r w:rsidR="00EE06F4" w:rsidRPr="00EE06F4">
        <w:rPr>
          <w:rFonts w:cs="Times New Roman"/>
          <w:sz w:val="28"/>
          <w:szCs w:val="28"/>
        </w:rPr>
        <w:t>Так</w:t>
      </w:r>
      <w:r w:rsidR="00EE06F4">
        <w:rPr>
          <w:rFonts w:cs="Times New Roman"/>
          <w:sz w:val="28"/>
          <w:szCs w:val="28"/>
        </w:rPr>
        <w:t>ие</w:t>
      </w:r>
      <w:r w:rsidR="00EE06F4" w:rsidRPr="00EE06F4">
        <w:rPr>
          <w:rFonts w:cs="Times New Roman"/>
          <w:sz w:val="28"/>
          <w:szCs w:val="28"/>
        </w:rPr>
        <w:t xml:space="preserve"> же возрастн</w:t>
      </w:r>
      <w:r w:rsidR="00EE06F4">
        <w:rPr>
          <w:rFonts w:cs="Times New Roman"/>
          <w:sz w:val="28"/>
          <w:szCs w:val="28"/>
        </w:rPr>
        <w:t>ые</w:t>
      </w:r>
      <w:r w:rsidR="00EE06F4" w:rsidRPr="00EE06F4">
        <w:rPr>
          <w:rFonts w:cs="Times New Roman"/>
          <w:sz w:val="28"/>
          <w:szCs w:val="28"/>
        </w:rPr>
        <w:t xml:space="preserve"> критери</w:t>
      </w:r>
      <w:r w:rsidR="00EE06F4">
        <w:rPr>
          <w:rFonts w:cs="Times New Roman"/>
          <w:sz w:val="28"/>
          <w:szCs w:val="28"/>
        </w:rPr>
        <w:t>и</w:t>
      </w:r>
      <w:r w:rsidR="00EE06F4" w:rsidRPr="00EE06F4">
        <w:rPr>
          <w:rFonts w:cs="Times New Roman"/>
          <w:sz w:val="28"/>
          <w:szCs w:val="28"/>
        </w:rPr>
        <w:t xml:space="preserve"> применяется к судьям арбитражного суда субъекта РФ, конституционного (уставного) суда РФ, районного суда, гарнизонного военного суда, </w:t>
      </w:r>
      <w:r w:rsidR="00EE06F4">
        <w:rPr>
          <w:rFonts w:cs="Times New Roman"/>
          <w:sz w:val="28"/>
          <w:szCs w:val="28"/>
        </w:rPr>
        <w:t>и</w:t>
      </w:r>
      <w:r w:rsidR="00EE06F4" w:rsidRPr="00EE06F4">
        <w:rPr>
          <w:rFonts w:cs="Times New Roman"/>
          <w:sz w:val="28"/>
          <w:szCs w:val="28"/>
        </w:rPr>
        <w:t xml:space="preserve"> к мировым судьям</w:t>
      </w:r>
      <w:r w:rsidR="00EE06F4">
        <w:rPr>
          <w:rFonts w:cs="Times New Roman"/>
          <w:sz w:val="28"/>
          <w:szCs w:val="28"/>
        </w:rPr>
        <w:t>, в соответствии с Законом «О статусе судей в Российской Федерации».</w:t>
      </w:r>
      <w:r w:rsidR="009A011C">
        <w:rPr>
          <w:rStyle w:val="a5"/>
          <w:rFonts w:cs="Times New Roman"/>
          <w:sz w:val="28"/>
          <w:szCs w:val="28"/>
        </w:rPr>
        <w:footnoteReference w:id="40"/>
      </w:r>
      <w:r w:rsidR="00EE06F4">
        <w:rPr>
          <w:rFonts w:cs="Times New Roman"/>
          <w:sz w:val="28"/>
          <w:szCs w:val="28"/>
        </w:rPr>
        <w:t xml:space="preserve"> </w:t>
      </w:r>
      <w:r w:rsidR="007D0A36">
        <w:rPr>
          <w:rFonts w:cs="Times New Roman"/>
          <w:sz w:val="28"/>
          <w:szCs w:val="28"/>
        </w:rPr>
        <w:t>Это представляется разумным, так как наличие полной дееспособности, котора</w:t>
      </w:r>
      <w:r w:rsidR="005936E8">
        <w:rPr>
          <w:rFonts w:cs="Times New Roman"/>
          <w:sz w:val="28"/>
          <w:szCs w:val="28"/>
        </w:rPr>
        <w:t>я может быть приобретена также</w:t>
      </w:r>
      <w:r w:rsidR="007D0A36">
        <w:rPr>
          <w:rFonts w:cs="Times New Roman"/>
          <w:sz w:val="28"/>
          <w:szCs w:val="28"/>
        </w:rPr>
        <w:t xml:space="preserve"> в результате эмансипации</w:t>
      </w:r>
      <w:r w:rsidR="005936E8">
        <w:rPr>
          <w:rFonts w:cs="Times New Roman"/>
          <w:sz w:val="28"/>
          <w:szCs w:val="28"/>
        </w:rPr>
        <w:t xml:space="preserve"> или вступления в брак, не всегда свидетельствует </w:t>
      </w:r>
      <w:proofErr w:type="gramStart"/>
      <w:r w:rsidR="005936E8">
        <w:rPr>
          <w:rFonts w:cs="Times New Roman"/>
          <w:sz w:val="28"/>
          <w:szCs w:val="28"/>
        </w:rPr>
        <w:t>о</w:t>
      </w:r>
      <w:proofErr w:type="gramEnd"/>
      <w:r w:rsidR="005936E8">
        <w:rPr>
          <w:rFonts w:cs="Times New Roman"/>
          <w:sz w:val="28"/>
          <w:szCs w:val="28"/>
        </w:rPr>
        <w:t xml:space="preserve"> эмоциональной и нравственной зрелости лица и наличии у него необходимых </w:t>
      </w:r>
      <w:r w:rsidR="005936E8">
        <w:rPr>
          <w:rFonts w:cs="Times New Roman"/>
          <w:sz w:val="28"/>
          <w:szCs w:val="28"/>
        </w:rPr>
        <w:lastRenderedPageBreak/>
        <w:t>знаний, умений, навыков и опыта для решения сложных задач и конфликтов между участниками третейского разбирательства.</w:t>
      </w:r>
    </w:p>
    <w:p w:rsidR="00FA7DDA" w:rsidRDefault="004D3544" w:rsidP="00FC4BF5">
      <w:pPr>
        <w:spacing w:line="360" w:lineRule="auto"/>
        <w:ind w:firstLine="709"/>
        <w:jc w:val="both"/>
        <w:rPr>
          <w:rFonts w:cs="Times New Roman"/>
          <w:sz w:val="28"/>
          <w:szCs w:val="28"/>
        </w:rPr>
      </w:pPr>
      <w:r>
        <w:rPr>
          <w:rFonts w:cs="Times New Roman"/>
          <w:sz w:val="28"/>
          <w:szCs w:val="28"/>
        </w:rPr>
        <w:t>Важные требования к третейскому судье установлены относительно его профессионального образования.</w:t>
      </w:r>
      <w:r w:rsidR="00084599">
        <w:rPr>
          <w:rFonts w:cs="Times New Roman"/>
          <w:sz w:val="28"/>
          <w:szCs w:val="28"/>
        </w:rPr>
        <w:t xml:space="preserve"> Арбитр, разрешающий спор единолично должен иметь </w:t>
      </w:r>
      <w:r w:rsidR="00084599" w:rsidRPr="00084599">
        <w:rPr>
          <w:rFonts w:cs="Times New Roman"/>
          <w:sz w:val="28"/>
          <w:szCs w:val="28"/>
        </w:rPr>
        <w:t>высшее юридическое образование, подтвержденное выданным на территори</w:t>
      </w:r>
      <w:r w:rsidR="00084599">
        <w:rPr>
          <w:rFonts w:cs="Times New Roman"/>
          <w:sz w:val="28"/>
          <w:szCs w:val="28"/>
        </w:rPr>
        <w:t xml:space="preserve">и Российской Федерации дипломом или </w:t>
      </w:r>
      <w:r w:rsidR="00084599" w:rsidRPr="00084599">
        <w:rPr>
          <w:rFonts w:cs="Times New Roman"/>
          <w:sz w:val="28"/>
          <w:szCs w:val="28"/>
        </w:rPr>
        <w:t xml:space="preserve">высшее юридическое образование, подтвержденное документами иностранных государств, признаваемыми на </w:t>
      </w:r>
      <w:r w:rsidR="00024077">
        <w:rPr>
          <w:rFonts w:cs="Times New Roman"/>
          <w:sz w:val="28"/>
          <w:szCs w:val="28"/>
        </w:rPr>
        <w:t xml:space="preserve">территории Российской Федерации, что является нововведением, по сравнению с ранее действовавшим законом. </w:t>
      </w:r>
      <w:r w:rsidR="00084599">
        <w:rPr>
          <w:rFonts w:cs="Times New Roman"/>
          <w:sz w:val="28"/>
          <w:szCs w:val="28"/>
        </w:rPr>
        <w:t xml:space="preserve"> </w:t>
      </w:r>
      <w:r w:rsidR="00024077" w:rsidRPr="00024077">
        <w:rPr>
          <w:rFonts w:cs="Times New Roman"/>
          <w:sz w:val="28"/>
          <w:szCs w:val="28"/>
        </w:rPr>
        <w:t xml:space="preserve">В соответствии с </w:t>
      </w:r>
      <w:proofErr w:type="gramStart"/>
      <w:r w:rsidR="00024077" w:rsidRPr="00024077">
        <w:rPr>
          <w:rFonts w:cs="Times New Roman"/>
          <w:sz w:val="28"/>
          <w:szCs w:val="28"/>
        </w:rPr>
        <w:t>ч</w:t>
      </w:r>
      <w:proofErr w:type="gramEnd"/>
      <w:r w:rsidR="003D540B">
        <w:rPr>
          <w:rFonts w:cs="Times New Roman"/>
          <w:sz w:val="28"/>
          <w:szCs w:val="28"/>
        </w:rPr>
        <w:t xml:space="preserve">. 1 ст. 107 Федерального закона </w:t>
      </w:r>
      <w:r w:rsidR="00024077" w:rsidRPr="00024077">
        <w:rPr>
          <w:rFonts w:cs="Times New Roman"/>
          <w:sz w:val="28"/>
          <w:szCs w:val="28"/>
        </w:rPr>
        <w:t>"Об образовании в Российской Федерации"</w:t>
      </w:r>
      <w:r w:rsidR="003D540B">
        <w:rPr>
          <w:rStyle w:val="a5"/>
          <w:rFonts w:cs="Times New Roman"/>
          <w:sz w:val="28"/>
          <w:szCs w:val="28"/>
        </w:rPr>
        <w:footnoteReference w:id="41"/>
      </w:r>
      <w:r w:rsidR="003D540B">
        <w:rPr>
          <w:rFonts w:cs="Times New Roman"/>
          <w:sz w:val="28"/>
          <w:szCs w:val="28"/>
        </w:rPr>
        <w:t xml:space="preserve"> признание в РФ образования и </w:t>
      </w:r>
      <w:r w:rsidR="00024077" w:rsidRPr="00024077">
        <w:rPr>
          <w:rFonts w:cs="Times New Roman"/>
          <w:sz w:val="28"/>
          <w:szCs w:val="28"/>
        </w:rPr>
        <w:t>квалификации, полученных в иностранном государстве, осуществляется в соответствии с международными договорами РФ, регулирующими вопросы признания и установления эквивалентн</w:t>
      </w:r>
      <w:r w:rsidR="003D540B">
        <w:rPr>
          <w:rFonts w:cs="Times New Roman"/>
          <w:sz w:val="28"/>
          <w:szCs w:val="28"/>
        </w:rPr>
        <w:t xml:space="preserve">ости иностранного образования и </w:t>
      </w:r>
      <w:r w:rsidR="00024077" w:rsidRPr="00024077">
        <w:rPr>
          <w:rFonts w:cs="Times New Roman"/>
          <w:sz w:val="28"/>
          <w:szCs w:val="28"/>
        </w:rPr>
        <w:t>иностра</w:t>
      </w:r>
      <w:r w:rsidR="003D540B">
        <w:rPr>
          <w:rFonts w:cs="Times New Roman"/>
          <w:sz w:val="28"/>
          <w:szCs w:val="28"/>
        </w:rPr>
        <w:t>нной квалификации. С</w:t>
      </w:r>
      <w:r w:rsidR="00024077" w:rsidRPr="00024077">
        <w:rPr>
          <w:rFonts w:cs="Times New Roman"/>
          <w:sz w:val="28"/>
          <w:szCs w:val="28"/>
        </w:rPr>
        <w:t>писок этих международных договоров указан в письме М</w:t>
      </w:r>
      <w:r w:rsidR="003D540B">
        <w:rPr>
          <w:rFonts w:cs="Times New Roman"/>
          <w:sz w:val="28"/>
          <w:szCs w:val="28"/>
        </w:rPr>
        <w:t xml:space="preserve">инистерства иностранных дел России </w:t>
      </w:r>
      <w:r w:rsidR="00024077" w:rsidRPr="00024077">
        <w:rPr>
          <w:rFonts w:cs="Times New Roman"/>
          <w:sz w:val="28"/>
          <w:szCs w:val="28"/>
        </w:rPr>
        <w:t xml:space="preserve">"О международных </w:t>
      </w:r>
      <w:proofErr w:type="gramStart"/>
      <w:r w:rsidR="00024077" w:rsidRPr="00024077">
        <w:rPr>
          <w:rFonts w:cs="Times New Roman"/>
          <w:sz w:val="28"/>
          <w:szCs w:val="28"/>
        </w:rPr>
        <w:t>договорах</w:t>
      </w:r>
      <w:proofErr w:type="gramEnd"/>
      <w:r w:rsidR="00024077" w:rsidRPr="00024077">
        <w:rPr>
          <w:rFonts w:cs="Times New Roman"/>
          <w:sz w:val="28"/>
          <w:szCs w:val="28"/>
        </w:rPr>
        <w:t xml:space="preserve"> о признании документов об образовании"</w:t>
      </w:r>
      <w:r w:rsidR="003D540B">
        <w:rPr>
          <w:rStyle w:val="a5"/>
          <w:rFonts w:cs="Times New Roman"/>
          <w:sz w:val="28"/>
          <w:szCs w:val="28"/>
        </w:rPr>
        <w:footnoteReference w:id="42"/>
      </w:r>
      <w:r w:rsidR="00024077" w:rsidRPr="00024077">
        <w:rPr>
          <w:rFonts w:cs="Times New Roman"/>
          <w:sz w:val="28"/>
          <w:szCs w:val="28"/>
        </w:rPr>
        <w:t xml:space="preserve">. </w:t>
      </w:r>
      <w:r w:rsidR="003D540B">
        <w:rPr>
          <w:rFonts w:cs="Times New Roman"/>
          <w:sz w:val="28"/>
          <w:szCs w:val="28"/>
        </w:rPr>
        <w:t>Например,</w:t>
      </w:r>
      <w:r w:rsidR="00024077" w:rsidRPr="00024077">
        <w:rPr>
          <w:rFonts w:cs="Times New Roman"/>
          <w:sz w:val="28"/>
          <w:szCs w:val="28"/>
        </w:rPr>
        <w:t xml:space="preserve"> </w:t>
      </w:r>
      <w:r w:rsidR="003D540B">
        <w:rPr>
          <w:rFonts w:cs="Times New Roman"/>
          <w:sz w:val="28"/>
          <w:szCs w:val="28"/>
        </w:rPr>
        <w:t xml:space="preserve">существует </w:t>
      </w:r>
      <w:r w:rsidR="00024077" w:rsidRPr="00024077">
        <w:rPr>
          <w:rFonts w:cs="Times New Roman"/>
          <w:sz w:val="28"/>
          <w:szCs w:val="28"/>
        </w:rPr>
        <w:t xml:space="preserve"> </w:t>
      </w:r>
      <w:r w:rsidR="003D540B">
        <w:rPr>
          <w:rFonts w:cs="Times New Roman"/>
          <w:sz w:val="28"/>
          <w:szCs w:val="28"/>
        </w:rPr>
        <w:t>С</w:t>
      </w:r>
      <w:r w:rsidR="00024077" w:rsidRPr="00024077">
        <w:rPr>
          <w:rFonts w:cs="Times New Roman"/>
          <w:sz w:val="28"/>
          <w:szCs w:val="28"/>
        </w:rPr>
        <w:t>оглашение между Правительством РФ и Правительством Французской Республики о взаимном признании образования, квалификаций и уче</w:t>
      </w:r>
      <w:r w:rsidR="003D540B">
        <w:rPr>
          <w:rFonts w:cs="Times New Roman"/>
          <w:sz w:val="28"/>
          <w:szCs w:val="28"/>
        </w:rPr>
        <w:t xml:space="preserve">ных степеней от 29 июня 2015 г., которое устанавливает, что </w:t>
      </w:r>
      <w:r w:rsidR="00024077" w:rsidRPr="00024077">
        <w:rPr>
          <w:rFonts w:cs="Times New Roman"/>
          <w:sz w:val="28"/>
          <w:szCs w:val="28"/>
        </w:rPr>
        <w:t xml:space="preserve">высшее образование, полученное в РФ, подтверждаемое дипломом бакалавра, и высшее образование, полученное во Французской Республике, </w:t>
      </w:r>
      <w:proofErr w:type="gramStart"/>
      <w:r w:rsidR="00024077" w:rsidRPr="00024077">
        <w:rPr>
          <w:rFonts w:cs="Times New Roman"/>
          <w:sz w:val="28"/>
          <w:szCs w:val="28"/>
        </w:rPr>
        <w:t>подтверждаемое</w:t>
      </w:r>
      <w:proofErr w:type="gramEnd"/>
      <w:r w:rsidR="00024077" w:rsidRPr="00024077">
        <w:rPr>
          <w:rFonts w:cs="Times New Roman"/>
          <w:sz w:val="28"/>
          <w:szCs w:val="28"/>
        </w:rPr>
        <w:t xml:space="preserve"> дипломом лиценциата, признаются сопоставимыми</w:t>
      </w:r>
      <w:r w:rsidR="003D540B">
        <w:rPr>
          <w:rFonts w:cs="Times New Roman"/>
          <w:sz w:val="28"/>
          <w:szCs w:val="28"/>
        </w:rPr>
        <w:t>.</w:t>
      </w:r>
      <w:r w:rsidR="00EE06F4">
        <w:rPr>
          <w:rStyle w:val="a5"/>
          <w:rFonts w:cs="Times New Roman"/>
          <w:sz w:val="28"/>
          <w:szCs w:val="28"/>
        </w:rPr>
        <w:footnoteReference w:id="43"/>
      </w:r>
      <w:r w:rsidR="003D540B">
        <w:rPr>
          <w:rFonts w:cs="Times New Roman"/>
          <w:sz w:val="28"/>
          <w:szCs w:val="28"/>
        </w:rPr>
        <w:t xml:space="preserve"> </w:t>
      </w:r>
      <w:r w:rsidR="00084599">
        <w:rPr>
          <w:rFonts w:cs="Times New Roman"/>
          <w:sz w:val="28"/>
          <w:szCs w:val="28"/>
        </w:rPr>
        <w:t xml:space="preserve">Если будет рассматриваться коллегиально, то соответствующее образование должен иметь председатель третейского суда. Стороны могут договориться о том, чтобы председатель не подпадал под такие требования, но это возможно только в том случае, если в состав третейского </w:t>
      </w:r>
      <w:r w:rsidR="00084599">
        <w:rPr>
          <w:rFonts w:cs="Times New Roman"/>
          <w:sz w:val="28"/>
          <w:szCs w:val="28"/>
        </w:rPr>
        <w:lastRenderedPageBreak/>
        <w:t xml:space="preserve">суда будет входить лицо, полностью соответствующее указанным положениям. Данные требования законодателя вполне оправданы, так как осуществление третейского разбирательства и вынесение решения являются правоприменительным процессом, в связи с этим, лицу, осуществляющему такую деятельность необходимо обладать теоретическими знаниями в области права и уметь применять их на практике. Как уже упоминалось выше, стороны могут своим соглашением устанавливать дополнительные требования к </w:t>
      </w:r>
      <w:r w:rsidR="00024077">
        <w:rPr>
          <w:rFonts w:cs="Times New Roman"/>
          <w:sz w:val="28"/>
          <w:szCs w:val="28"/>
        </w:rPr>
        <w:t xml:space="preserve">образованию и </w:t>
      </w:r>
      <w:r w:rsidR="00084599">
        <w:rPr>
          <w:rFonts w:cs="Times New Roman"/>
          <w:sz w:val="28"/>
          <w:szCs w:val="28"/>
        </w:rPr>
        <w:t xml:space="preserve">квалификации </w:t>
      </w:r>
      <w:r w:rsidR="00024077">
        <w:rPr>
          <w:rFonts w:cs="Times New Roman"/>
          <w:sz w:val="28"/>
          <w:szCs w:val="28"/>
        </w:rPr>
        <w:t>арбитра, что является правильным, так как при возникновении споров в специфических, узких областях права, для успешного и эффективного разрешения вопроса третейскому судье могут понадобиться специальные знания, компетенция и опыт работы в соответствующей сфере.</w:t>
      </w:r>
    </w:p>
    <w:p w:rsidR="009A011C" w:rsidRDefault="000161A7" w:rsidP="00FC4BF5">
      <w:pPr>
        <w:spacing w:line="360" w:lineRule="auto"/>
        <w:ind w:firstLine="709"/>
        <w:jc w:val="both"/>
        <w:rPr>
          <w:rFonts w:cs="Times New Roman"/>
          <w:sz w:val="28"/>
          <w:szCs w:val="28"/>
        </w:rPr>
      </w:pPr>
      <w:r>
        <w:rPr>
          <w:rFonts w:cs="Times New Roman"/>
          <w:sz w:val="28"/>
          <w:szCs w:val="28"/>
        </w:rPr>
        <w:t xml:space="preserve">Арбитром не может стать недееспособное лицо, или лицо, дееспособность которого ограничена. </w:t>
      </w:r>
      <w:r w:rsidRPr="000161A7">
        <w:rPr>
          <w:rFonts w:cs="Times New Roman"/>
          <w:sz w:val="28"/>
          <w:szCs w:val="28"/>
        </w:rPr>
        <w:t>Дееспособность связывается с возможностью совершения физическим лицом определенных волевых действий</w:t>
      </w:r>
      <w:r>
        <w:rPr>
          <w:rFonts w:cs="Times New Roman"/>
          <w:sz w:val="28"/>
          <w:szCs w:val="28"/>
        </w:rPr>
        <w:t>, которые необходимо осуществлять третейскому судье в процессе своей деятельности.</w:t>
      </w:r>
    </w:p>
    <w:p w:rsidR="000161A7" w:rsidRDefault="000161A7" w:rsidP="00FC4BF5">
      <w:pPr>
        <w:spacing w:line="360" w:lineRule="auto"/>
        <w:ind w:firstLine="709"/>
        <w:jc w:val="both"/>
        <w:rPr>
          <w:rFonts w:cs="Times New Roman"/>
          <w:sz w:val="28"/>
          <w:szCs w:val="28"/>
        </w:rPr>
      </w:pPr>
      <w:r>
        <w:rPr>
          <w:rFonts w:cs="Times New Roman"/>
          <w:sz w:val="28"/>
          <w:szCs w:val="28"/>
        </w:rPr>
        <w:t xml:space="preserve">Также в </w:t>
      </w:r>
      <w:r w:rsidRPr="000161A7">
        <w:rPr>
          <w:rFonts w:cs="Times New Roman"/>
          <w:sz w:val="28"/>
          <w:szCs w:val="28"/>
        </w:rPr>
        <w:t>законе установлен запрет быть третейским судьей лица</w:t>
      </w:r>
      <w:r>
        <w:rPr>
          <w:rFonts w:cs="Times New Roman"/>
          <w:sz w:val="28"/>
          <w:szCs w:val="28"/>
        </w:rPr>
        <w:t xml:space="preserve">м, которые имеют неснятую или непогашенную </w:t>
      </w:r>
      <w:r w:rsidR="00EA7C13">
        <w:rPr>
          <w:rFonts w:cs="Times New Roman"/>
          <w:sz w:val="28"/>
          <w:szCs w:val="28"/>
        </w:rPr>
        <w:t xml:space="preserve">судимость. </w:t>
      </w:r>
      <w:r w:rsidR="00EA7C13" w:rsidRPr="00EA7C13">
        <w:rPr>
          <w:rFonts w:cs="Times New Roman"/>
          <w:sz w:val="28"/>
          <w:szCs w:val="28"/>
        </w:rPr>
        <w:t>Судимым считается лицо, осужденное за совершение преступления, со дня вступления обвинительного приговора суда в законную силу до момента погашения или снятия судимости</w:t>
      </w:r>
      <w:r w:rsidR="00EA7C13">
        <w:rPr>
          <w:rFonts w:cs="Times New Roman"/>
          <w:sz w:val="28"/>
          <w:szCs w:val="28"/>
        </w:rPr>
        <w:t>, в соответствии с нормами Уголовного кодекса Российской Федерации.</w:t>
      </w:r>
      <w:r w:rsidR="00EA7C13">
        <w:rPr>
          <w:rStyle w:val="a5"/>
          <w:rFonts w:cs="Times New Roman"/>
          <w:sz w:val="28"/>
          <w:szCs w:val="28"/>
        </w:rPr>
        <w:footnoteReference w:id="44"/>
      </w:r>
      <w:r w:rsidR="00EA7C13">
        <w:t xml:space="preserve"> </w:t>
      </w:r>
      <w:r w:rsidR="00EA7C13" w:rsidRPr="00EA7C13">
        <w:rPr>
          <w:rFonts w:cs="Times New Roman"/>
          <w:sz w:val="28"/>
          <w:szCs w:val="28"/>
        </w:rPr>
        <w:t>Таким образом, лицо может быть арбитром, если оно не привлекалось к уголовной ответственности</w:t>
      </w:r>
      <w:r w:rsidR="00EA7C13">
        <w:rPr>
          <w:rFonts w:cs="Times New Roman"/>
          <w:sz w:val="28"/>
          <w:szCs w:val="28"/>
        </w:rPr>
        <w:t>,</w:t>
      </w:r>
      <w:r w:rsidR="00EA7C13" w:rsidRPr="00EA7C13">
        <w:rPr>
          <w:rFonts w:cs="Times New Roman"/>
          <w:sz w:val="28"/>
          <w:szCs w:val="28"/>
        </w:rPr>
        <w:t xml:space="preserve"> либо его судимость была прекращена.</w:t>
      </w:r>
    </w:p>
    <w:p w:rsidR="00EA7C13" w:rsidRDefault="00EA7C13" w:rsidP="00FC4BF5">
      <w:pPr>
        <w:spacing w:line="360" w:lineRule="auto"/>
        <w:ind w:firstLine="709"/>
        <w:jc w:val="both"/>
        <w:rPr>
          <w:rFonts w:cs="Times New Roman"/>
          <w:sz w:val="28"/>
          <w:szCs w:val="28"/>
        </w:rPr>
      </w:pPr>
      <w:r>
        <w:rPr>
          <w:rFonts w:cs="Times New Roman"/>
          <w:sz w:val="28"/>
          <w:szCs w:val="28"/>
        </w:rPr>
        <w:t xml:space="preserve">Еще одним </w:t>
      </w:r>
      <w:r w:rsidRPr="00EA7C13">
        <w:rPr>
          <w:rFonts w:cs="Times New Roman"/>
          <w:sz w:val="28"/>
          <w:szCs w:val="28"/>
        </w:rPr>
        <w:t xml:space="preserve">препятствием для выполнения функций арбитра является совершение лицом проступка, </w:t>
      </w:r>
      <w:r w:rsidR="00F03766">
        <w:rPr>
          <w:rFonts w:cs="Times New Roman"/>
          <w:sz w:val="28"/>
          <w:szCs w:val="28"/>
        </w:rPr>
        <w:t xml:space="preserve">который </w:t>
      </w:r>
      <w:r w:rsidRPr="00EA7C13">
        <w:rPr>
          <w:rFonts w:cs="Times New Roman"/>
          <w:sz w:val="28"/>
          <w:szCs w:val="28"/>
        </w:rPr>
        <w:t>несовместим с профессиональной деятельностью судьи</w:t>
      </w:r>
      <w:r w:rsidR="00F03766">
        <w:rPr>
          <w:rFonts w:cs="Times New Roman"/>
          <w:sz w:val="28"/>
          <w:szCs w:val="28"/>
        </w:rPr>
        <w:t xml:space="preserve"> суда общей юрисдикции или арбитражного суда</w:t>
      </w:r>
      <w:r w:rsidRPr="00EA7C13">
        <w:rPr>
          <w:rFonts w:cs="Times New Roman"/>
          <w:sz w:val="28"/>
          <w:szCs w:val="28"/>
        </w:rPr>
        <w:t xml:space="preserve">, адвоката, нотариуса, следователя, прокурора или другого сотрудника </w:t>
      </w:r>
      <w:r w:rsidRPr="00EA7C13">
        <w:rPr>
          <w:rFonts w:cs="Times New Roman"/>
          <w:sz w:val="28"/>
          <w:szCs w:val="28"/>
        </w:rPr>
        <w:lastRenderedPageBreak/>
        <w:t>правоохранительных органов и повлекшего за собой прекращение его полномочий</w:t>
      </w:r>
      <w:r w:rsidR="00F03766">
        <w:rPr>
          <w:rFonts w:cs="Times New Roman"/>
          <w:sz w:val="28"/>
          <w:szCs w:val="28"/>
        </w:rPr>
        <w:t>.</w:t>
      </w:r>
      <w:r w:rsidR="00327829">
        <w:rPr>
          <w:rFonts w:cs="Times New Roman"/>
          <w:sz w:val="28"/>
          <w:szCs w:val="28"/>
        </w:rPr>
        <w:t xml:space="preserve"> Лишение статуса перечисленных выше лиц осуществляется в соответствии со строгой процедурой, установленной законодательством. </w:t>
      </w:r>
      <w:proofErr w:type="gramStart"/>
      <w:r w:rsidR="00327829">
        <w:rPr>
          <w:rFonts w:cs="Times New Roman"/>
          <w:sz w:val="28"/>
          <w:szCs w:val="28"/>
        </w:rPr>
        <w:t>Р</w:t>
      </w:r>
      <w:r w:rsidR="00327829" w:rsidRPr="00327829">
        <w:rPr>
          <w:rFonts w:cs="Times New Roman"/>
          <w:sz w:val="28"/>
          <w:szCs w:val="28"/>
        </w:rPr>
        <w:t>ешение о привлечении судьи к дисциплинарной ответственности в виде досрочного прекращения его полномочий принимается квалификационной коллегией судей</w:t>
      </w:r>
      <w:r w:rsidR="00327829">
        <w:rPr>
          <w:rFonts w:cs="Times New Roman"/>
          <w:sz w:val="28"/>
          <w:szCs w:val="28"/>
        </w:rPr>
        <w:t xml:space="preserve">, что </w:t>
      </w:r>
      <w:r w:rsidR="00B55B64">
        <w:rPr>
          <w:rFonts w:cs="Times New Roman"/>
          <w:sz w:val="28"/>
          <w:szCs w:val="28"/>
        </w:rPr>
        <w:t xml:space="preserve">прямо </w:t>
      </w:r>
      <w:r w:rsidR="00327829">
        <w:rPr>
          <w:rFonts w:cs="Times New Roman"/>
          <w:sz w:val="28"/>
          <w:szCs w:val="28"/>
        </w:rPr>
        <w:t xml:space="preserve">закреплено в </w:t>
      </w:r>
      <w:r w:rsidR="00327829" w:rsidRPr="00327829">
        <w:rPr>
          <w:rFonts w:cs="Times New Roman"/>
          <w:sz w:val="28"/>
          <w:szCs w:val="28"/>
        </w:rPr>
        <w:t>ст. 12.1 Закона</w:t>
      </w:r>
      <w:r w:rsidR="00B55B64">
        <w:rPr>
          <w:rFonts w:cs="Times New Roman"/>
          <w:sz w:val="28"/>
          <w:szCs w:val="28"/>
        </w:rPr>
        <w:t xml:space="preserve"> Российской Федерации</w:t>
      </w:r>
      <w:r w:rsidR="00327829" w:rsidRPr="00327829">
        <w:rPr>
          <w:rFonts w:cs="Times New Roman"/>
          <w:sz w:val="28"/>
          <w:szCs w:val="28"/>
        </w:rPr>
        <w:t xml:space="preserve"> </w:t>
      </w:r>
      <w:r w:rsidR="00327829">
        <w:rPr>
          <w:rFonts w:cs="Times New Roman"/>
          <w:sz w:val="28"/>
          <w:szCs w:val="28"/>
        </w:rPr>
        <w:t>«О статусе судей в Российской Федерации»</w:t>
      </w:r>
      <w:r w:rsidR="00B55B64">
        <w:rPr>
          <w:rFonts w:cs="Times New Roman"/>
          <w:sz w:val="28"/>
          <w:szCs w:val="28"/>
        </w:rPr>
        <w:t xml:space="preserve">, </w:t>
      </w:r>
      <w:r w:rsidR="00E33660">
        <w:rPr>
          <w:rFonts w:cs="Times New Roman"/>
          <w:sz w:val="28"/>
          <w:szCs w:val="28"/>
        </w:rPr>
        <w:t>ст. 17 Федерального закона «</w:t>
      </w:r>
      <w:r w:rsidR="00B55B64" w:rsidRPr="00B55B64">
        <w:rPr>
          <w:rFonts w:cs="Times New Roman"/>
          <w:sz w:val="28"/>
          <w:szCs w:val="28"/>
        </w:rPr>
        <w:t>Об адвокатской деятельности и адвок</w:t>
      </w:r>
      <w:r w:rsidR="00E33660">
        <w:rPr>
          <w:rFonts w:cs="Times New Roman"/>
          <w:sz w:val="28"/>
          <w:szCs w:val="28"/>
        </w:rPr>
        <w:t>атуре в Российской Федерации»</w:t>
      </w:r>
      <w:r w:rsidR="00B55B64">
        <w:rPr>
          <w:rFonts w:cs="Times New Roman"/>
          <w:sz w:val="28"/>
          <w:szCs w:val="28"/>
        </w:rPr>
        <w:t xml:space="preserve"> устанавливает, что </w:t>
      </w:r>
      <w:r w:rsidR="00327829" w:rsidRPr="00327829">
        <w:rPr>
          <w:rFonts w:cs="Times New Roman"/>
          <w:sz w:val="28"/>
          <w:szCs w:val="28"/>
        </w:rPr>
        <w:t>статус адвоката прекращ</w:t>
      </w:r>
      <w:r w:rsidR="00B55B64">
        <w:rPr>
          <w:rFonts w:cs="Times New Roman"/>
          <w:sz w:val="28"/>
          <w:szCs w:val="28"/>
        </w:rPr>
        <w:t>ается</w:t>
      </w:r>
      <w:r w:rsidR="00327829" w:rsidRPr="00327829">
        <w:rPr>
          <w:rFonts w:cs="Times New Roman"/>
          <w:sz w:val="28"/>
          <w:szCs w:val="28"/>
        </w:rPr>
        <w:t xml:space="preserve"> по решению совета адвокатской палаты субъекта Р</w:t>
      </w:r>
      <w:r w:rsidR="00B55B64">
        <w:rPr>
          <w:rFonts w:cs="Times New Roman"/>
          <w:sz w:val="28"/>
          <w:szCs w:val="28"/>
        </w:rPr>
        <w:t xml:space="preserve">оссийской </w:t>
      </w:r>
      <w:r w:rsidR="00327829" w:rsidRPr="00327829">
        <w:rPr>
          <w:rFonts w:cs="Times New Roman"/>
          <w:sz w:val="28"/>
          <w:szCs w:val="28"/>
        </w:rPr>
        <w:t>Ф</w:t>
      </w:r>
      <w:r w:rsidR="00B55B64">
        <w:rPr>
          <w:rFonts w:cs="Times New Roman"/>
          <w:sz w:val="28"/>
          <w:szCs w:val="28"/>
        </w:rPr>
        <w:t>едерации</w:t>
      </w:r>
      <w:r w:rsidR="00B55B64">
        <w:rPr>
          <w:rStyle w:val="a5"/>
          <w:rFonts w:cs="Times New Roman"/>
          <w:sz w:val="28"/>
          <w:szCs w:val="28"/>
        </w:rPr>
        <w:footnoteReference w:id="45"/>
      </w:r>
      <w:r w:rsidR="00B55B64">
        <w:rPr>
          <w:rFonts w:cs="Times New Roman"/>
          <w:sz w:val="28"/>
          <w:szCs w:val="28"/>
        </w:rPr>
        <w:t xml:space="preserve">, а </w:t>
      </w:r>
      <w:r w:rsidR="00327829" w:rsidRPr="00327829">
        <w:rPr>
          <w:rFonts w:cs="Times New Roman"/>
          <w:sz w:val="28"/>
          <w:szCs w:val="28"/>
        </w:rPr>
        <w:t>нотариус освобождается</w:t>
      </w:r>
      <w:proofErr w:type="gramEnd"/>
      <w:r w:rsidR="00327829" w:rsidRPr="00327829">
        <w:rPr>
          <w:rFonts w:cs="Times New Roman"/>
          <w:sz w:val="28"/>
          <w:szCs w:val="28"/>
        </w:rPr>
        <w:t xml:space="preserve"> от полномочий на основании решения суда о лишении его права нотариальной деятельности</w:t>
      </w:r>
      <w:r w:rsidR="00B55B64">
        <w:rPr>
          <w:rFonts w:cs="Times New Roman"/>
          <w:sz w:val="28"/>
          <w:szCs w:val="28"/>
        </w:rPr>
        <w:t xml:space="preserve">, в соответствии со ст.12 </w:t>
      </w:r>
      <w:r w:rsidR="00E33660">
        <w:rPr>
          <w:rFonts w:cs="Times New Roman"/>
          <w:sz w:val="28"/>
          <w:szCs w:val="28"/>
        </w:rPr>
        <w:t>«</w:t>
      </w:r>
      <w:r w:rsidR="00B55B64">
        <w:rPr>
          <w:rFonts w:cs="Times New Roman"/>
          <w:sz w:val="28"/>
          <w:szCs w:val="28"/>
        </w:rPr>
        <w:t>Основ законодательства Российской Федерации о нотариате</w:t>
      </w:r>
      <w:r w:rsidR="00E33660">
        <w:rPr>
          <w:rFonts w:cs="Times New Roman"/>
          <w:sz w:val="28"/>
          <w:szCs w:val="28"/>
        </w:rPr>
        <w:t>»</w:t>
      </w:r>
      <w:r w:rsidR="00B55B64">
        <w:rPr>
          <w:rFonts w:cs="Times New Roman"/>
          <w:sz w:val="28"/>
          <w:szCs w:val="28"/>
        </w:rPr>
        <w:t>.</w:t>
      </w:r>
      <w:r w:rsidR="00B55B64">
        <w:rPr>
          <w:rStyle w:val="a5"/>
          <w:rFonts w:cs="Times New Roman"/>
          <w:sz w:val="28"/>
          <w:szCs w:val="28"/>
        </w:rPr>
        <w:footnoteReference w:id="46"/>
      </w:r>
      <w:r w:rsidR="00E33660">
        <w:rPr>
          <w:rFonts w:cs="Times New Roman"/>
          <w:sz w:val="28"/>
          <w:szCs w:val="28"/>
        </w:rPr>
        <w:t xml:space="preserve"> Здесь следует отметить, что законодатель очень большое значение придает нарушению этических норм. </w:t>
      </w:r>
      <w:r w:rsidR="002473EC">
        <w:rPr>
          <w:rFonts w:cs="Times New Roman"/>
          <w:sz w:val="28"/>
          <w:szCs w:val="28"/>
        </w:rPr>
        <w:t xml:space="preserve">Получается, что если третейский судья был привлечен к ответственности, в соответствии со ст. 51 Федерального закона «Об арбитраже (третейском разбирательстве) в Российской Федерации», </w:t>
      </w:r>
      <w:r w:rsidR="002473EC" w:rsidRPr="002473EC">
        <w:rPr>
          <w:rFonts w:cs="Times New Roman"/>
          <w:sz w:val="28"/>
          <w:szCs w:val="28"/>
        </w:rPr>
        <w:t>в связи с неисполнением или ненадлежащим исполнением функций арбитра</w:t>
      </w:r>
      <w:r w:rsidR="002473EC">
        <w:rPr>
          <w:rFonts w:cs="Times New Roman"/>
          <w:sz w:val="28"/>
          <w:szCs w:val="28"/>
        </w:rPr>
        <w:t>, то</w:t>
      </w:r>
      <w:r w:rsidR="002473EC" w:rsidRPr="002473EC">
        <w:rPr>
          <w:rFonts w:cs="Times New Roman"/>
          <w:sz w:val="28"/>
          <w:szCs w:val="28"/>
        </w:rPr>
        <w:t xml:space="preserve"> при условии снятия или погашения судимости за совершенное им преступление</w:t>
      </w:r>
      <w:r w:rsidR="002473EC">
        <w:rPr>
          <w:rFonts w:cs="Times New Roman"/>
          <w:sz w:val="28"/>
          <w:szCs w:val="28"/>
        </w:rPr>
        <w:t xml:space="preserve">, он снова может стать третейским судьей. В случае же совершения проступка, за которое его лишили полномочий </w:t>
      </w:r>
      <w:r w:rsidR="002473EC" w:rsidRPr="002473EC">
        <w:rPr>
          <w:rFonts w:cs="Times New Roman"/>
          <w:sz w:val="28"/>
          <w:szCs w:val="28"/>
        </w:rPr>
        <w:t>судьи суда общей юрисдикции или арбитражного суда, адвоката, нотариуса, следователя, прокурора или другого сотрудника правоохранительных органов</w:t>
      </w:r>
      <w:r w:rsidR="002473EC">
        <w:rPr>
          <w:rFonts w:cs="Times New Roman"/>
          <w:sz w:val="28"/>
          <w:szCs w:val="28"/>
        </w:rPr>
        <w:t>, права стать арбитром он уже не сможет получить никогда.</w:t>
      </w:r>
    </w:p>
    <w:p w:rsidR="003904CD" w:rsidRPr="005F7926" w:rsidRDefault="00206739" w:rsidP="00AE47E6">
      <w:pPr>
        <w:spacing w:line="360" w:lineRule="auto"/>
        <w:ind w:firstLine="709"/>
        <w:jc w:val="both"/>
        <w:rPr>
          <w:rFonts w:cs="Times New Roman"/>
          <w:sz w:val="28"/>
          <w:szCs w:val="28"/>
        </w:rPr>
      </w:pPr>
      <w:r>
        <w:rPr>
          <w:rFonts w:cs="Times New Roman"/>
          <w:sz w:val="28"/>
          <w:szCs w:val="28"/>
        </w:rPr>
        <w:t xml:space="preserve">Существует также запрет на выполнение функций третейского судьи для лиц, которые в соответствии с их определенным статусом, установленным федеральным законом, не могут быть избраны или назначены арбитром. </w:t>
      </w:r>
      <w:r>
        <w:rPr>
          <w:rFonts w:cs="Times New Roman"/>
          <w:sz w:val="28"/>
          <w:szCs w:val="28"/>
        </w:rPr>
        <w:lastRenderedPageBreak/>
        <w:t>Например, Федеральный закон «О статусе судей в Российской Федерации» запрещает судье быть арбитром</w:t>
      </w:r>
      <w:r w:rsidR="00CF2EA9">
        <w:rPr>
          <w:rFonts w:cs="Times New Roman"/>
          <w:sz w:val="28"/>
          <w:szCs w:val="28"/>
        </w:rPr>
        <w:t xml:space="preserve">. Данная норма вполне оправдана, так как решение третейского суда, в соответствии с действующим </w:t>
      </w:r>
      <w:r w:rsidR="00145C62">
        <w:rPr>
          <w:rFonts w:cs="Times New Roman"/>
          <w:sz w:val="28"/>
          <w:szCs w:val="28"/>
        </w:rPr>
        <w:t xml:space="preserve">процессуальным </w:t>
      </w:r>
      <w:r w:rsidR="00CF2EA9">
        <w:rPr>
          <w:rFonts w:cs="Times New Roman"/>
          <w:sz w:val="28"/>
          <w:szCs w:val="28"/>
        </w:rPr>
        <w:t>законодательством, может быть оспорено в</w:t>
      </w:r>
      <w:r w:rsidR="00145C62">
        <w:rPr>
          <w:rFonts w:cs="Times New Roman"/>
          <w:sz w:val="28"/>
          <w:szCs w:val="28"/>
        </w:rPr>
        <w:t xml:space="preserve"> </w:t>
      </w:r>
      <w:r w:rsidR="00CF2EA9">
        <w:rPr>
          <w:rFonts w:cs="Times New Roman"/>
          <w:sz w:val="28"/>
          <w:szCs w:val="28"/>
        </w:rPr>
        <w:t>государственном суде,</w:t>
      </w:r>
      <w:r w:rsidR="0073637B">
        <w:rPr>
          <w:rFonts w:cs="Times New Roman"/>
          <w:sz w:val="28"/>
          <w:szCs w:val="28"/>
        </w:rPr>
        <w:t xml:space="preserve"> а также</w:t>
      </w:r>
      <w:r w:rsidR="00CF2EA9">
        <w:rPr>
          <w:rFonts w:cs="Times New Roman"/>
          <w:sz w:val="28"/>
          <w:szCs w:val="28"/>
        </w:rPr>
        <w:t xml:space="preserve"> судьи государственного суда вправе решать вопрос о выдаче исполнительного листа на принудительное исполнение решения третейского суда</w:t>
      </w:r>
      <w:r w:rsidR="0073637B">
        <w:rPr>
          <w:rFonts w:cs="Times New Roman"/>
          <w:sz w:val="28"/>
          <w:szCs w:val="28"/>
        </w:rPr>
        <w:t>.</w:t>
      </w:r>
      <w:r w:rsidR="00CF2EA9">
        <w:rPr>
          <w:rFonts w:cs="Times New Roman"/>
          <w:sz w:val="28"/>
          <w:szCs w:val="28"/>
        </w:rPr>
        <w:t xml:space="preserve"> </w:t>
      </w:r>
      <w:r w:rsidR="0073637B">
        <w:rPr>
          <w:rFonts w:cs="Times New Roman"/>
          <w:sz w:val="28"/>
          <w:szCs w:val="28"/>
        </w:rPr>
        <w:t>В</w:t>
      </w:r>
      <w:r w:rsidR="00CF2EA9">
        <w:rPr>
          <w:rFonts w:cs="Times New Roman"/>
          <w:sz w:val="28"/>
          <w:szCs w:val="28"/>
        </w:rPr>
        <w:t xml:space="preserve"> связи с этим недопустима ситуация, чтобы одно и то же лицо </w:t>
      </w:r>
      <w:r w:rsidR="00145C62">
        <w:rPr>
          <w:rFonts w:cs="Times New Roman"/>
          <w:sz w:val="28"/>
          <w:szCs w:val="28"/>
        </w:rPr>
        <w:t>проверяло законность решения, в принятии которого оно само принимало участие.</w:t>
      </w:r>
      <w:r w:rsidR="0073637B">
        <w:rPr>
          <w:rFonts w:cs="Times New Roman"/>
          <w:sz w:val="28"/>
          <w:szCs w:val="28"/>
        </w:rPr>
        <w:t xml:space="preserve"> Относительно судей, которые пребывают в отставке, </w:t>
      </w:r>
      <w:r w:rsidR="00FE11CE">
        <w:rPr>
          <w:rFonts w:cs="Times New Roman"/>
          <w:sz w:val="28"/>
          <w:szCs w:val="28"/>
        </w:rPr>
        <w:t>18.03.2004 года</w:t>
      </w:r>
      <w:r w:rsidR="0073637B">
        <w:rPr>
          <w:rFonts w:cs="Times New Roman"/>
          <w:sz w:val="28"/>
          <w:szCs w:val="28"/>
        </w:rPr>
        <w:t xml:space="preserve"> свою позицию высказала Высшая квалификационная коллегия судей Российской Федерации. Она распространила запрет осуществлять функции третейского судьи и на судей, которые</w:t>
      </w:r>
      <w:r w:rsidR="00FE11CE">
        <w:rPr>
          <w:rFonts w:cs="Times New Roman"/>
          <w:sz w:val="28"/>
          <w:szCs w:val="28"/>
        </w:rPr>
        <w:t xml:space="preserve"> находятся в отставке.</w:t>
      </w:r>
      <w:r w:rsidR="00FE11CE">
        <w:rPr>
          <w:rStyle w:val="a5"/>
          <w:rFonts w:cs="Times New Roman"/>
          <w:sz w:val="28"/>
          <w:szCs w:val="28"/>
        </w:rPr>
        <w:footnoteReference w:id="47"/>
      </w:r>
      <w:r w:rsidR="00FE11CE">
        <w:rPr>
          <w:rFonts w:cs="Times New Roman"/>
          <w:sz w:val="28"/>
          <w:szCs w:val="28"/>
        </w:rPr>
        <w:t xml:space="preserve"> Такая позиция представляется</w:t>
      </w:r>
      <w:r w:rsidR="00931DEB">
        <w:rPr>
          <w:rFonts w:cs="Times New Roman"/>
          <w:sz w:val="28"/>
          <w:szCs w:val="28"/>
        </w:rPr>
        <w:t xml:space="preserve"> не совсем верной, так как судьи, которые уже не осуществляю</w:t>
      </w:r>
      <w:r w:rsidR="00FE11CE">
        <w:rPr>
          <w:rFonts w:cs="Times New Roman"/>
          <w:sz w:val="28"/>
          <w:szCs w:val="28"/>
        </w:rPr>
        <w:t xml:space="preserve">т свои полномочия на </w:t>
      </w:r>
      <w:r w:rsidR="00931DEB">
        <w:rPr>
          <w:rFonts w:cs="Times New Roman"/>
          <w:sz w:val="28"/>
          <w:szCs w:val="28"/>
        </w:rPr>
        <w:t>государственной службе, не могут</w:t>
      </w:r>
      <w:r w:rsidR="00FE11CE">
        <w:rPr>
          <w:rFonts w:cs="Times New Roman"/>
          <w:sz w:val="28"/>
          <w:szCs w:val="28"/>
        </w:rPr>
        <w:t xml:space="preserve"> иметь конфликта интересов и, соответственно, препятстви</w:t>
      </w:r>
      <w:r w:rsidR="00931DEB">
        <w:rPr>
          <w:rFonts w:cs="Times New Roman"/>
          <w:sz w:val="28"/>
          <w:szCs w:val="28"/>
        </w:rPr>
        <w:t>й для выполнения функций арбитров</w:t>
      </w:r>
      <w:r w:rsidR="00FE11CE">
        <w:rPr>
          <w:rFonts w:cs="Times New Roman"/>
          <w:sz w:val="28"/>
          <w:szCs w:val="28"/>
        </w:rPr>
        <w:t>. В то же время он</w:t>
      </w:r>
      <w:r w:rsidR="00931DEB">
        <w:rPr>
          <w:rFonts w:cs="Times New Roman"/>
          <w:sz w:val="28"/>
          <w:szCs w:val="28"/>
        </w:rPr>
        <w:t>и обладаю</w:t>
      </w:r>
      <w:r w:rsidR="00FE11CE">
        <w:rPr>
          <w:rFonts w:cs="Times New Roman"/>
          <w:sz w:val="28"/>
          <w:szCs w:val="28"/>
        </w:rPr>
        <w:t>т очень большим опытом р</w:t>
      </w:r>
      <w:r w:rsidR="00931DEB">
        <w:rPr>
          <w:rFonts w:cs="Times New Roman"/>
          <w:sz w:val="28"/>
          <w:szCs w:val="28"/>
        </w:rPr>
        <w:t xml:space="preserve">ассмотрения </w:t>
      </w:r>
      <w:r w:rsidR="00FE11CE">
        <w:rPr>
          <w:rFonts w:cs="Times New Roman"/>
          <w:sz w:val="28"/>
          <w:szCs w:val="28"/>
        </w:rPr>
        <w:t>споро</w:t>
      </w:r>
      <w:r w:rsidR="00931DEB">
        <w:rPr>
          <w:rFonts w:cs="Times New Roman"/>
          <w:sz w:val="28"/>
          <w:szCs w:val="28"/>
        </w:rPr>
        <w:t xml:space="preserve">в, имеют высокую квалификацию, а также авторитет и уважение в обществе, поэтому участие их в качестве арбитров повысило бы степень доверия к третейским судам в обществе. </w:t>
      </w:r>
      <w:proofErr w:type="gramStart"/>
      <w:r w:rsidR="004D344C">
        <w:rPr>
          <w:rFonts w:cs="Times New Roman"/>
          <w:sz w:val="28"/>
          <w:szCs w:val="28"/>
        </w:rPr>
        <w:t xml:space="preserve">Принятие нового Федерального закона «Об арбитраже (третейском разбирательстве) в Российской Федерации» преломило позицию Высшей квалификационной коллегии судей, так как теперь в </w:t>
      </w:r>
      <w:r w:rsidR="004D344C" w:rsidRPr="004D344C">
        <w:rPr>
          <w:rFonts w:cs="Times New Roman"/>
          <w:sz w:val="28"/>
          <w:szCs w:val="28"/>
        </w:rPr>
        <w:t>каждом рекомендованном списке арбитров постоянно действующего арбитражного учреждения</w:t>
      </w:r>
      <w:r w:rsidR="004D344C">
        <w:rPr>
          <w:rFonts w:cs="Times New Roman"/>
          <w:sz w:val="28"/>
          <w:szCs w:val="28"/>
        </w:rPr>
        <w:t xml:space="preserve"> </w:t>
      </w:r>
      <w:r w:rsidR="004D344C" w:rsidRPr="004D344C">
        <w:rPr>
          <w:rFonts w:cs="Times New Roman"/>
          <w:sz w:val="28"/>
          <w:szCs w:val="28"/>
        </w:rPr>
        <w:t xml:space="preserve">не менее половины </w:t>
      </w:r>
      <w:r w:rsidR="004D344C">
        <w:rPr>
          <w:rFonts w:cs="Times New Roman"/>
          <w:sz w:val="28"/>
          <w:szCs w:val="28"/>
        </w:rPr>
        <w:t xml:space="preserve">третейских судей </w:t>
      </w:r>
      <w:r w:rsidR="004D344C" w:rsidRPr="004D344C">
        <w:rPr>
          <w:rFonts w:cs="Times New Roman"/>
          <w:sz w:val="28"/>
          <w:szCs w:val="28"/>
        </w:rPr>
        <w:t>должны обладать опытом разрешения гражда</w:t>
      </w:r>
      <w:r w:rsidR="004D344C">
        <w:rPr>
          <w:rFonts w:cs="Times New Roman"/>
          <w:sz w:val="28"/>
          <w:szCs w:val="28"/>
        </w:rPr>
        <w:t xml:space="preserve">нско-правовых споров в качестве </w:t>
      </w:r>
      <w:r w:rsidR="003904CD">
        <w:rPr>
          <w:rFonts w:cs="Times New Roman"/>
          <w:sz w:val="28"/>
          <w:szCs w:val="28"/>
        </w:rPr>
        <w:t xml:space="preserve">третейских судей, </w:t>
      </w:r>
      <w:r w:rsidR="004D344C" w:rsidRPr="004D344C">
        <w:rPr>
          <w:rFonts w:cs="Times New Roman"/>
          <w:sz w:val="28"/>
          <w:szCs w:val="28"/>
        </w:rPr>
        <w:t xml:space="preserve">судей федерального суда, конституционного </w:t>
      </w:r>
      <w:r w:rsidR="004D344C">
        <w:rPr>
          <w:rFonts w:cs="Times New Roman"/>
          <w:sz w:val="28"/>
          <w:szCs w:val="28"/>
        </w:rPr>
        <w:t>или уставного</w:t>
      </w:r>
      <w:r w:rsidR="004D344C" w:rsidRPr="004D344C">
        <w:rPr>
          <w:rFonts w:cs="Times New Roman"/>
          <w:sz w:val="28"/>
          <w:szCs w:val="28"/>
        </w:rPr>
        <w:t xml:space="preserve"> суда субъекта Российской Федерации, мировых судей в течение не менее</w:t>
      </w:r>
      <w:proofErr w:type="gramEnd"/>
      <w:r w:rsidR="004D344C" w:rsidRPr="004D344C">
        <w:rPr>
          <w:rFonts w:cs="Times New Roman"/>
          <w:sz w:val="28"/>
          <w:szCs w:val="28"/>
        </w:rPr>
        <w:t xml:space="preserve"> десяти лет, </w:t>
      </w:r>
      <w:r w:rsidR="003904CD">
        <w:rPr>
          <w:rFonts w:cs="Times New Roman"/>
          <w:sz w:val="28"/>
          <w:szCs w:val="28"/>
        </w:rPr>
        <w:t xml:space="preserve">которые </w:t>
      </w:r>
      <w:r w:rsidR="004D344C" w:rsidRPr="004D344C">
        <w:rPr>
          <w:rFonts w:cs="Times New Roman"/>
          <w:sz w:val="28"/>
          <w:szCs w:val="28"/>
        </w:rPr>
        <w:t>предшествую</w:t>
      </w:r>
      <w:r w:rsidR="003904CD">
        <w:rPr>
          <w:rFonts w:cs="Times New Roman"/>
          <w:sz w:val="28"/>
          <w:szCs w:val="28"/>
        </w:rPr>
        <w:t>т</w:t>
      </w:r>
      <w:r w:rsidR="004D344C" w:rsidRPr="004D344C">
        <w:rPr>
          <w:rFonts w:cs="Times New Roman"/>
          <w:sz w:val="28"/>
          <w:szCs w:val="28"/>
        </w:rPr>
        <w:t xml:space="preserve"> дате включения в рекомендованный список арбитров</w:t>
      </w:r>
      <w:r w:rsidR="003904CD">
        <w:rPr>
          <w:rFonts w:cs="Times New Roman"/>
          <w:sz w:val="28"/>
          <w:szCs w:val="28"/>
        </w:rPr>
        <w:t>.</w:t>
      </w:r>
      <w:r w:rsidR="00AE47E6">
        <w:rPr>
          <w:rFonts w:cs="Times New Roman"/>
          <w:sz w:val="28"/>
          <w:szCs w:val="28"/>
        </w:rPr>
        <w:t xml:space="preserve"> А в закон </w:t>
      </w:r>
      <w:r w:rsidR="003904CD">
        <w:rPr>
          <w:rFonts w:cs="Times New Roman"/>
          <w:sz w:val="28"/>
          <w:szCs w:val="28"/>
        </w:rPr>
        <w:t xml:space="preserve"> </w:t>
      </w:r>
      <w:r w:rsidR="00AE47E6">
        <w:rPr>
          <w:rFonts w:cs="Times New Roman"/>
          <w:sz w:val="28"/>
          <w:szCs w:val="28"/>
        </w:rPr>
        <w:t>Российской Федерации «</w:t>
      </w:r>
      <w:r w:rsidR="00AE47E6" w:rsidRPr="00AE47E6">
        <w:rPr>
          <w:rFonts w:cs="Times New Roman"/>
          <w:sz w:val="28"/>
          <w:szCs w:val="28"/>
        </w:rPr>
        <w:t>О статусе судей в Российской Федерации</w:t>
      </w:r>
      <w:r w:rsidR="00AE47E6">
        <w:rPr>
          <w:rFonts w:cs="Times New Roman"/>
          <w:sz w:val="28"/>
          <w:szCs w:val="28"/>
        </w:rPr>
        <w:t xml:space="preserve">» были внесены </w:t>
      </w:r>
      <w:r w:rsidR="00AE47E6">
        <w:rPr>
          <w:rFonts w:cs="Times New Roman"/>
          <w:sz w:val="28"/>
          <w:szCs w:val="28"/>
        </w:rPr>
        <w:lastRenderedPageBreak/>
        <w:t xml:space="preserve">изменения, которые прямо закрепили, что запрет судье быть третейским судьей не распространяется на судей, пребывающих в отставке. Таким образом, </w:t>
      </w:r>
      <w:r w:rsidR="003904CD">
        <w:rPr>
          <w:rFonts w:cs="Times New Roman"/>
          <w:sz w:val="28"/>
          <w:szCs w:val="28"/>
        </w:rPr>
        <w:t>теперь судье, находящемуся в отставке разрешено выполнять функции арбитра.</w:t>
      </w:r>
      <w:r w:rsidR="000551E5">
        <w:rPr>
          <w:rFonts w:cs="Times New Roman"/>
          <w:sz w:val="28"/>
          <w:szCs w:val="28"/>
        </w:rPr>
        <w:t xml:space="preserve"> На практике поднимался вопрос о возможности выступления адвоката в роли третейского судьи. </w:t>
      </w:r>
      <w:r w:rsidR="00E90968">
        <w:rPr>
          <w:rFonts w:cs="Times New Roman"/>
          <w:sz w:val="28"/>
          <w:szCs w:val="28"/>
        </w:rPr>
        <w:t xml:space="preserve">Федеральный закон «Об адвокатской деятельности и адвокатуре в Российской Федерации» устанавливает запрет адвокатам вступать в трудовые отношения и занимать государственные и муниципальные должности. Деятельность третейских судей не попадает под эти ограничения, к тому же в некоторых </w:t>
      </w:r>
      <w:r w:rsidR="009D431D">
        <w:rPr>
          <w:rFonts w:cs="Times New Roman"/>
          <w:sz w:val="28"/>
          <w:szCs w:val="28"/>
        </w:rPr>
        <w:t xml:space="preserve">случаях </w:t>
      </w:r>
      <w:r w:rsidR="00E90968">
        <w:rPr>
          <w:rFonts w:cs="Times New Roman"/>
          <w:sz w:val="28"/>
          <w:szCs w:val="28"/>
        </w:rPr>
        <w:t xml:space="preserve">прямо </w:t>
      </w:r>
      <w:r w:rsidR="009D431D">
        <w:rPr>
          <w:rFonts w:cs="Times New Roman"/>
          <w:sz w:val="28"/>
          <w:szCs w:val="28"/>
        </w:rPr>
        <w:t xml:space="preserve">установлен запрет, как например, для действующих судей, на выполнения функций арбитра, а императивных норм в отношении адвокатов законодательство на настоящий момент не содержит. Президиум Высшего арбитражного суда Российской Федерации в своем постановлении указал, что </w:t>
      </w:r>
      <w:r w:rsidR="009D431D" w:rsidRPr="009D431D">
        <w:rPr>
          <w:rFonts w:cs="Times New Roman"/>
          <w:sz w:val="28"/>
          <w:szCs w:val="28"/>
        </w:rPr>
        <w:t xml:space="preserve">право на выполнение функций арбитра должно быть предоставлено адвокату при условии, </w:t>
      </w:r>
      <w:r w:rsidR="009D431D">
        <w:rPr>
          <w:rFonts w:cs="Times New Roman"/>
          <w:sz w:val="28"/>
          <w:szCs w:val="28"/>
        </w:rPr>
        <w:t>если</w:t>
      </w:r>
      <w:r w:rsidR="009D431D" w:rsidRPr="009D431D">
        <w:rPr>
          <w:rFonts w:cs="Times New Roman"/>
          <w:sz w:val="28"/>
          <w:szCs w:val="28"/>
        </w:rPr>
        <w:t xml:space="preserve"> адвокат не связан с участвующими в третейском разбирательстве лицами клиентскими отношениями и не имеет иной заинтересованности в деле</w:t>
      </w:r>
      <w:r w:rsidR="009D431D">
        <w:rPr>
          <w:rFonts w:cs="Times New Roman"/>
          <w:sz w:val="28"/>
          <w:szCs w:val="28"/>
        </w:rPr>
        <w:t>.</w:t>
      </w:r>
      <w:r w:rsidR="00DD042C">
        <w:rPr>
          <w:rFonts w:cs="Times New Roman"/>
          <w:sz w:val="28"/>
          <w:szCs w:val="28"/>
        </w:rPr>
        <w:t xml:space="preserve"> В Российской Федерации широко распространена практика включения адвокатов в число арбитров. </w:t>
      </w:r>
      <w:r w:rsidR="009701D6">
        <w:rPr>
          <w:rFonts w:cs="Times New Roman"/>
          <w:sz w:val="28"/>
          <w:szCs w:val="28"/>
        </w:rPr>
        <w:t>Запрет на участие адвокатов в третейском разбирательстве в качес</w:t>
      </w:r>
      <w:r w:rsidR="00DD042C">
        <w:rPr>
          <w:rFonts w:cs="Times New Roman"/>
          <w:sz w:val="28"/>
          <w:szCs w:val="28"/>
        </w:rPr>
        <w:t>т</w:t>
      </w:r>
      <w:r w:rsidR="009701D6">
        <w:rPr>
          <w:rFonts w:cs="Times New Roman"/>
          <w:sz w:val="28"/>
          <w:szCs w:val="28"/>
        </w:rPr>
        <w:t xml:space="preserve">ве третейских судей </w:t>
      </w:r>
      <w:r w:rsidR="00DD042C">
        <w:rPr>
          <w:rFonts w:cs="Times New Roman"/>
          <w:sz w:val="28"/>
          <w:szCs w:val="28"/>
        </w:rPr>
        <w:t xml:space="preserve">приводил бы к </w:t>
      </w:r>
      <w:r w:rsidR="009701D6" w:rsidRPr="009701D6">
        <w:rPr>
          <w:rFonts w:cs="Times New Roman"/>
          <w:sz w:val="28"/>
          <w:szCs w:val="28"/>
        </w:rPr>
        <w:t>дискриминации</w:t>
      </w:r>
      <w:r w:rsidR="009701D6">
        <w:rPr>
          <w:rFonts w:cs="Times New Roman"/>
          <w:sz w:val="28"/>
          <w:szCs w:val="28"/>
        </w:rPr>
        <w:t xml:space="preserve"> </w:t>
      </w:r>
      <w:r w:rsidR="009701D6" w:rsidRPr="009701D6">
        <w:rPr>
          <w:rFonts w:cs="Times New Roman"/>
          <w:sz w:val="28"/>
          <w:szCs w:val="28"/>
        </w:rPr>
        <w:t>профессиональных юристов, относящихся к адвокатскому сообществу, по</w:t>
      </w:r>
      <w:r w:rsidR="009701D6">
        <w:rPr>
          <w:rFonts w:cs="Times New Roman"/>
          <w:sz w:val="28"/>
          <w:szCs w:val="28"/>
        </w:rPr>
        <w:t xml:space="preserve"> </w:t>
      </w:r>
      <w:r w:rsidR="009701D6" w:rsidRPr="009701D6">
        <w:rPr>
          <w:rFonts w:cs="Times New Roman"/>
          <w:sz w:val="28"/>
          <w:szCs w:val="28"/>
        </w:rPr>
        <w:t>сравнению с юристами, не имеющими данного статуса</w:t>
      </w:r>
      <w:r w:rsidR="00DD042C">
        <w:rPr>
          <w:rFonts w:cs="Times New Roman"/>
          <w:sz w:val="28"/>
          <w:szCs w:val="28"/>
        </w:rPr>
        <w:t>.</w:t>
      </w:r>
      <w:r w:rsidR="009D431D">
        <w:rPr>
          <w:rStyle w:val="a5"/>
          <w:rFonts w:cs="Times New Roman"/>
          <w:sz w:val="28"/>
          <w:szCs w:val="28"/>
        </w:rPr>
        <w:footnoteReference w:id="48"/>
      </w:r>
      <w:r w:rsidR="00DD042C">
        <w:rPr>
          <w:rFonts w:cs="Times New Roman"/>
          <w:sz w:val="28"/>
          <w:szCs w:val="28"/>
        </w:rPr>
        <w:t xml:space="preserve"> </w:t>
      </w:r>
      <w:r w:rsidR="000551E5">
        <w:rPr>
          <w:rFonts w:cs="Times New Roman"/>
          <w:sz w:val="28"/>
          <w:szCs w:val="28"/>
        </w:rPr>
        <w:t xml:space="preserve">Немчинов Н.В. </w:t>
      </w:r>
      <w:r w:rsidR="00DD042C">
        <w:rPr>
          <w:rFonts w:cs="Times New Roman"/>
          <w:sz w:val="28"/>
          <w:szCs w:val="28"/>
        </w:rPr>
        <w:t>также в своей работе еще до принятия данного постановления указывал</w:t>
      </w:r>
      <w:r w:rsidR="000551E5">
        <w:rPr>
          <w:rFonts w:cs="Times New Roman"/>
          <w:sz w:val="28"/>
          <w:szCs w:val="28"/>
        </w:rPr>
        <w:t>, что такая деятельность для адвоката вполне допустима.</w:t>
      </w:r>
      <w:r w:rsidR="000551E5">
        <w:rPr>
          <w:rStyle w:val="a5"/>
          <w:rFonts w:cs="Times New Roman"/>
          <w:sz w:val="28"/>
          <w:szCs w:val="28"/>
        </w:rPr>
        <w:footnoteReference w:id="49"/>
      </w:r>
      <w:r w:rsidR="00DD042C">
        <w:rPr>
          <w:rFonts w:cs="Times New Roman"/>
          <w:sz w:val="28"/>
          <w:szCs w:val="28"/>
        </w:rPr>
        <w:t xml:space="preserve"> В </w:t>
      </w:r>
      <w:r w:rsidR="00B01F64">
        <w:rPr>
          <w:rFonts w:cs="Times New Roman"/>
          <w:sz w:val="28"/>
          <w:szCs w:val="28"/>
        </w:rPr>
        <w:t>то же время в отношении нотариусов на практике сложилась противоположная позиция, суд постановил, что нотариус не вправе выполнять функции третейского судьи</w:t>
      </w:r>
      <w:r w:rsidR="000F7DF6">
        <w:rPr>
          <w:rFonts w:cs="Times New Roman"/>
          <w:sz w:val="28"/>
          <w:szCs w:val="28"/>
        </w:rPr>
        <w:t>.</w:t>
      </w:r>
      <w:r w:rsidR="000F7DF6">
        <w:rPr>
          <w:rStyle w:val="a5"/>
          <w:rFonts w:cs="Times New Roman"/>
          <w:sz w:val="28"/>
          <w:szCs w:val="28"/>
        </w:rPr>
        <w:footnoteReference w:id="50"/>
      </w:r>
      <w:r w:rsidR="000F7DF6" w:rsidRPr="000F7DF6">
        <w:rPr>
          <w:rFonts w:cs="Times New Roman"/>
          <w:sz w:val="28"/>
          <w:szCs w:val="28"/>
        </w:rPr>
        <w:t xml:space="preserve"> </w:t>
      </w:r>
      <w:r w:rsidR="00B01F64">
        <w:rPr>
          <w:rFonts w:cs="Times New Roman"/>
          <w:sz w:val="28"/>
          <w:szCs w:val="28"/>
        </w:rPr>
        <w:t xml:space="preserve"> </w:t>
      </w:r>
      <w:r w:rsidR="000F7DF6">
        <w:rPr>
          <w:rFonts w:cs="Times New Roman"/>
          <w:sz w:val="28"/>
          <w:szCs w:val="28"/>
        </w:rPr>
        <w:t>Тем не менее</w:t>
      </w:r>
      <w:r w:rsidR="00B01F64">
        <w:rPr>
          <w:rFonts w:cs="Times New Roman"/>
          <w:sz w:val="28"/>
          <w:szCs w:val="28"/>
        </w:rPr>
        <w:t xml:space="preserve">, представляется, что данные ситуации и положения нормативно-правовых актов об ограничении деятельности адвокатов и нотариусов </w:t>
      </w:r>
      <w:r w:rsidR="009F3E6E">
        <w:rPr>
          <w:rFonts w:cs="Times New Roman"/>
          <w:sz w:val="28"/>
          <w:szCs w:val="28"/>
        </w:rPr>
        <w:t>схожи</w:t>
      </w:r>
      <w:r w:rsidR="00B01F64">
        <w:rPr>
          <w:rFonts w:cs="Times New Roman"/>
          <w:sz w:val="28"/>
          <w:szCs w:val="28"/>
        </w:rPr>
        <w:t>.</w:t>
      </w:r>
    </w:p>
    <w:p w:rsidR="000F53C6" w:rsidRDefault="00FA3DD4" w:rsidP="00FA3DD4">
      <w:pPr>
        <w:spacing w:after="240" w:line="360" w:lineRule="auto"/>
        <w:jc w:val="center"/>
        <w:rPr>
          <w:rFonts w:cs="Times New Roman"/>
          <w:b/>
          <w:sz w:val="28"/>
          <w:szCs w:val="28"/>
        </w:rPr>
      </w:pPr>
      <w:r>
        <w:rPr>
          <w:rFonts w:cs="Times New Roman"/>
          <w:b/>
          <w:sz w:val="28"/>
          <w:szCs w:val="28"/>
        </w:rPr>
        <w:lastRenderedPageBreak/>
        <w:t>§2</w:t>
      </w:r>
      <w:r w:rsidRPr="00FA3DD4">
        <w:rPr>
          <w:rFonts w:cs="Times New Roman"/>
          <w:b/>
          <w:sz w:val="28"/>
          <w:szCs w:val="28"/>
        </w:rPr>
        <w:t>.</w:t>
      </w:r>
      <w:r>
        <w:rPr>
          <w:rFonts w:cs="Times New Roman"/>
          <w:b/>
          <w:sz w:val="28"/>
          <w:szCs w:val="28"/>
        </w:rPr>
        <w:t xml:space="preserve"> Формирование состава третейского суда</w:t>
      </w:r>
    </w:p>
    <w:p w:rsidR="00E33660" w:rsidRDefault="00060D00" w:rsidP="00060D00">
      <w:pPr>
        <w:spacing w:line="360" w:lineRule="auto"/>
        <w:ind w:firstLine="709"/>
        <w:jc w:val="both"/>
        <w:rPr>
          <w:rFonts w:cs="Times New Roman"/>
          <w:sz w:val="28"/>
          <w:szCs w:val="28"/>
        </w:rPr>
      </w:pPr>
      <w:r>
        <w:rPr>
          <w:rFonts w:cs="Times New Roman"/>
          <w:sz w:val="28"/>
          <w:szCs w:val="28"/>
        </w:rPr>
        <w:t>Формирование состава третейского суда – чрезвычайно важная стадия третейского разбирательства, так как она оказывает несомненное влияние на все последующие стадии процесса и от нее во многом зависит исход дела. Одним из преимуществ и отличий третейского разбирательства, как уже упоминалось выше, является возможность сторон самостоятельно выбрать арбитра, доверяя ему разрешение возникшего между ними спора.</w:t>
      </w:r>
    </w:p>
    <w:p w:rsidR="00060D00" w:rsidRDefault="00060D00" w:rsidP="00060D00">
      <w:pPr>
        <w:spacing w:line="360" w:lineRule="auto"/>
        <w:ind w:firstLine="709"/>
        <w:jc w:val="both"/>
        <w:rPr>
          <w:rFonts w:cs="Times New Roman"/>
          <w:sz w:val="28"/>
          <w:szCs w:val="28"/>
        </w:rPr>
      </w:pPr>
      <w:r>
        <w:rPr>
          <w:rFonts w:cs="Times New Roman"/>
          <w:sz w:val="28"/>
          <w:szCs w:val="28"/>
        </w:rPr>
        <w:t>Е.А. Васильев отмечает</w:t>
      </w:r>
      <w:r w:rsidR="00ED75D9">
        <w:rPr>
          <w:rFonts w:cs="Times New Roman"/>
          <w:sz w:val="28"/>
          <w:szCs w:val="28"/>
        </w:rPr>
        <w:t>, что формирования состава арбитража – одна из значимых процессуальных проблем, которая остается актуальной от начала производства по делу до его завершения. Проблема состоит из 3 вопросов:</w:t>
      </w:r>
    </w:p>
    <w:p w:rsidR="00ED75D9" w:rsidRPr="00ED75D9" w:rsidRDefault="00ED75D9" w:rsidP="00ED75D9">
      <w:pPr>
        <w:pStyle w:val="a6"/>
        <w:numPr>
          <w:ilvl w:val="0"/>
          <w:numId w:val="2"/>
        </w:numPr>
        <w:spacing w:line="360" w:lineRule="auto"/>
        <w:ind w:left="709"/>
        <w:jc w:val="both"/>
        <w:rPr>
          <w:rFonts w:cs="Times New Roman"/>
          <w:sz w:val="28"/>
          <w:szCs w:val="28"/>
        </w:rPr>
      </w:pPr>
      <w:r w:rsidRPr="00ED75D9">
        <w:rPr>
          <w:rFonts w:cs="Times New Roman"/>
          <w:sz w:val="28"/>
          <w:szCs w:val="28"/>
        </w:rPr>
        <w:t>какова процедура назначения третейского судьи;</w:t>
      </w:r>
    </w:p>
    <w:p w:rsidR="00ED75D9" w:rsidRPr="00ED75D9" w:rsidRDefault="00ED75D9" w:rsidP="00ED75D9">
      <w:pPr>
        <w:pStyle w:val="a6"/>
        <w:numPr>
          <w:ilvl w:val="0"/>
          <w:numId w:val="2"/>
        </w:numPr>
        <w:spacing w:line="360" w:lineRule="auto"/>
        <w:ind w:left="709"/>
        <w:jc w:val="both"/>
        <w:rPr>
          <w:rFonts w:cs="Times New Roman"/>
          <w:sz w:val="28"/>
          <w:szCs w:val="28"/>
        </w:rPr>
      </w:pPr>
      <w:r w:rsidRPr="00ED75D9">
        <w:rPr>
          <w:rFonts w:cs="Times New Roman"/>
          <w:sz w:val="28"/>
          <w:szCs w:val="28"/>
        </w:rPr>
        <w:t>кто может быть назначен в качестве арбитра, то есть</w:t>
      </w:r>
      <w:r>
        <w:rPr>
          <w:rFonts w:cs="Times New Roman"/>
          <w:sz w:val="28"/>
          <w:szCs w:val="28"/>
        </w:rPr>
        <w:t>,</w:t>
      </w:r>
      <w:r w:rsidRPr="00ED75D9">
        <w:rPr>
          <w:rFonts w:cs="Times New Roman"/>
          <w:sz w:val="28"/>
          <w:szCs w:val="28"/>
        </w:rPr>
        <w:t xml:space="preserve"> каким требованиям он должен  соответствовать;</w:t>
      </w:r>
    </w:p>
    <w:p w:rsidR="00ED75D9" w:rsidRDefault="00ED75D9" w:rsidP="00ED75D9">
      <w:pPr>
        <w:pStyle w:val="a6"/>
        <w:numPr>
          <w:ilvl w:val="0"/>
          <w:numId w:val="2"/>
        </w:numPr>
        <w:spacing w:line="360" w:lineRule="auto"/>
        <w:ind w:left="709"/>
        <w:jc w:val="both"/>
        <w:rPr>
          <w:rFonts w:cs="Times New Roman"/>
          <w:sz w:val="28"/>
          <w:szCs w:val="28"/>
        </w:rPr>
      </w:pPr>
      <w:r w:rsidRPr="00ED75D9">
        <w:rPr>
          <w:rFonts w:cs="Times New Roman"/>
          <w:sz w:val="28"/>
          <w:szCs w:val="28"/>
        </w:rPr>
        <w:t>какие могут быть основания для отвода арбитра и</w:t>
      </w:r>
      <w:r>
        <w:rPr>
          <w:rFonts w:cs="Times New Roman"/>
          <w:sz w:val="28"/>
          <w:szCs w:val="28"/>
        </w:rPr>
        <w:t>ли других</w:t>
      </w:r>
      <w:r w:rsidRPr="00ED75D9">
        <w:rPr>
          <w:rFonts w:cs="Times New Roman"/>
          <w:sz w:val="28"/>
          <w:szCs w:val="28"/>
        </w:rPr>
        <w:t xml:space="preserve"> изменений в составе арбитража</w:t>
      </w:r>
      <w:r>
        <w:rPr>
          <w:rFonts w:cs="Times New Roman"/>
          <w:sz w:val="28"/>
          <w:szCs w:val="28"/>
        </w:rPr>
        <w:t>,</w:t>
      </w:r>
      <w:r w:rsidRPr="00ED75D9">
        <w:rPr>
          <w:rFonts w:cs="Times New Roman"/>
          <w:sz w:val="28"/>
          <w:szCs w:val="28"/>
        </w:rPr>
        <w:t xml:space="preserve"> и какие в связи с этим могут быть </w:t>
      </w:r>
      <w:r>
        <w:rPr>
          <w:rFonts w:cs="Times New Roman"/>
          <w:sz w:val="28"/>
          <w:szCs w:val="28"/>
        </w:rPr>
        <w:t xml:space="preserve">юридические </w:t>
      </w:r>
      <w:r w:rsidRPr="00ED75D9">
        <w:rPr>
          <w:rFonts w:cs="Times New Roman"/>
          <w:sz w:val="28"/>
          <w:szCs w:val="28"/>
        </w:rPr>
        <w:t>последствия</w:t>
      </w:r>
      <w:r>
        <w:rPr>
          <w:rFonts w:cs="Times New Roman"/>
          <w:sz w:val="28"/>
          <w:szCs w:val="28"/>
        </w:rPr>
        <w:t>.</w:t>
      </w:r>
      <w:r>
        <w:rPr>
          <w:rStyle w:val="a5"/>
          <w:rFonts w:cs="Times New Roman"/>
          <w:sz w:val="28"/>
          <w:szCs w:val="28"/>
        </w:rPr>
        <w:footnoteReference w:id="51"/>
      </w:r>
    </w:p>
    <w:p w:rsidR="000C2BC6" w:rsidRDefault="000C2BC6" w:rsidP="000C2BC6">
      <w:pPr>
        <w:pStyle w:val="a6"/>
        <w:spacing w:line="360" w:lineRule="auto"/>
        <w:ind w:left="0" w:firstLine="709"/>
        <w:jc w:val="both"/>
        <w:rPr>
          <w:rFonts w:cs="Times New Roman"/>
          <w:sz w:val="28"/>
          <w:szCs w:val="28"/>
        </w:rPr>
      </w:pPr>
      <w:r>
        <w:rPr>
          <w:rFonts w:cs="Times New Roman"/>
          <w:sz w:val="28"/>
          <w:szCs w:val="28"/>
        </w:rPr>
        <w:t>В процессе формирования состава третейского суда должны быть устранены все возможные препятствия к законному, справедливому, беспристрастному рассмотрению спора. Также механизм формирования состава арбитража должен обеспечивать быстрое создание третейского суда, что важно в сфере предпринимательской деятельности, и обеспечивать его дееспособность, например, даже в случае устранения из процесса одного из третейских судей и возникновения других непредвиденных обстоятельств.</w:t>
      </w:r>
    </w:p>
    <w:p w:rsidR="001466F6" w:rsidRDefault="001466F6" w:rsidP="000C2BC6">
      <w:pPr>
        <w:pStyle w:val="a6"/>
        <w:spacing w:line="360" w:lineRule="auto"/>
        <w:ind w:left="0" w:firstLine="709"/>
        <w:jc w:val="both"/>
        <w:rPr>
          <w:rFonts w:cs="Times New Roman"/>
          <w:sz w:val="28"/>
          <w:szCs w:val="28"/>
        </w:rPr>
      </w:pPr>
      <w:r>
        <w:rPr>
          <w:rFonts w:cs="Times New Roman"/>
          <w:sz w:val="28"/>
          <w:szCs w:val="28"/>
        </w:rPr>
        <w:t xml:space="preserve">Федеральный закон «Об арбитраже (третейском разбирательстве) в Российской Федерации» устанавливает, что число арбитров стороны определяют по своему усмотрению, </w:t>
      </w:r>
      <w:r w:rsidRPr="001466F6">
        <w:rPr>
          <w:rFonts w:cs="Times New Roman"/>
          <w:sz w:val="28"/>
          <w:szCs w:val="28"/>
        </w:rPr>
        <w:t>при этом, если иное не указано в федеральном законе, число арбитров должно быть нечетным.</w:t>
      </w:r>
      <w:r w:rsidR="00CF0752">
        <w:rPr>
          <w:rFonts w:cs="Times New Roman"/>
          <w:sz w:val="28"/>
          <w:szCs w:val="28"/>
        </w:rPr>
        <w:t xml:space="preserve"> В</w:t>
      </w:r>
      <w:r>
        <w:rPr>
          <w:rFonts w:cs="Times New Roman"/>
          <w:sz w:val="28"/>
          <w:szCs w:val="28"/>
        </w:rPr>
        <w:t xml:space="preserve"> случае одностороннего назначения единоличного состава третейского суда, могут </w:t>
      </w:r>
      <w:r>
        <w:rPr>
          <w:rFonts w:cs="Times New Roman"/>
          <w:sz w:val="28"/>
          <w:szCs w:val="28"/>
        </w:rPr>
        <w:lastRenderedPageBreak/>
        <w:t>возникнуть сомнения в беспристрастности такого арбитража, так как дают одной стороне определенное процессуальное преимущество и дают основания квалифицировать такой состав третейского суда как незаконный.</w:t>
      </w:r>
      <w:r w:rsidR="00CF0752">
        <w:rPr>
          <w:rFonts w:cs="Times New Roman"/>
          <w:sz w:val="28"/>
          <w:szCs w:val="28"/>
        </w:rPr>
        <w:t xml:space="preserve"> </w:t>
      </w:r>
      <w:r w:rsidR="007117E1">
        <w:rPr>
          <w:rFonts w:cs="Times New Roman"/>
          <w:sz w:val="28"/>
          <w:szCs w:val="28"/>
        </w:rPr>
        <w:t>По данному обстоятельству существует и актуальная судебная практика, где поднимается вопрос о нарушении принципа равноправия сторон в связи с единоличным составом третейского суда.</w:t>
      </w:r>
      <w:r w:rsidR="007117E1">
        <w:rPr>
          <w:rStyle w:val="a5"/>
          <w:rFonts w:cs="Times New Roman"/>
          <w:sz w:val="28"/>
          <w:szCs w:val="28"/>
        </w:rPr>
        <w:footnoteReference w:id="52"/>
      </w:r>
      <w:r w:rsidR="007117E1">
        <w:rPr>
          <w:rFonts w:cs="Times New Roman"/>
          <w:sz w:val="28"/>
          <w:szCs w:val="28"/>
        </w:rPr>
        <w:t xml:space="preserve"> Суды отмечают, что в этом случае важно учитывать, выдвигала ли другая сторона </w:t>
      </w:r>
      <w:r w:rsidR="007117E1" w:rsidRPr="007117E1">
        <w:rPr>
          <w:rFonts w:cs="Times New Roman"/>
          <w:sz w:val="28"/>
          <w:szCs w:val="28"/>
        </w:rPr>
        <w:t>свои возражения относительно нарушения процед</w:t>
      </w:r>
      <w:r w:rsidR="007117E1">
        <w:rPr>
          <w:rFonts w:cs="Times New Roman"/>
          <w:sz w:val="28"/>
          <w:szCs w:val="28"/>
        </w:rPr>
        <w:t>у</w:t>
      </w:r>
      <w:r w:rsidR="00274CFF">
        <w:rPr>
          <w:rFonts w:cs="Times New Roman"/>
          <w:sz w:val="28"/>
          <w:szCs w:val="28"/>
        </w:rPr>
        <w:t>ры третейского разбирательства, что соответствует положению ст.4 Федерального закона «Об арбитраже (третейском разбирател</w:t>
      </w:r>
      <w:r w:rsidR="00CF0752">
        <w:rPr>
          <w:rFonts w:cs="Times New Roman"/>
          <w:sz w:val="28"/>
          <w:szCs w:val="28"/>
        </w:rPr>
        <w:t xml:space="preserve">ьстве) в Российской Федерации». </w:t>
      </w:r>
      <w:r w:rsidR="00274CFF">
        <w:rPr>
          <w:rFonts w:cs="Times New Roman"/>
          <w:sz w:val="28"/>
          <w:szCs w:val="28"/>
        </w:rPr>
        <w:t xml:space="preserve">Данная норма предусматривает, что если сторона в случае нарушения или несоблюдения какого-либо диспозитивного положения вышеназванного закона или соглашения между сторонами не заявляет в оправданный срок возражения и продолжает участвовать в третейском разбирательстве, то она считается отказавшейся от своего права на возражение. </w:t>
      </w:r>
      <w:r w:rsidR="00805815">
        <w:rPr>
          <w:rFonts w:cs="Times New Roman"/>
          <w:sz w:val="28"/>
          <w:szCs w:val="28"/>
        </w:rPr>
        <w:t>Вместе с тем, р</w:t>
      </w:r>
      <w:r w:rsidR="00805815" w:rsidRPr="00805815">
        <w:rPr>
          <w:rFonts w:cs="Times New Roman"/>
          <w:sz w:val="28"/>
          <w:szCs w:val="28"/>
        </w:rPr>
        <w:t xml:space="preserve">ассмотрение спора единоличным арбитром имеет </w:t>
      </w:r>
      <w:r w:rsidR="00805815">
        <w:rPr>
          <w:rFonts w:cs="Times New Roman"/>
          <w:sz w:val="28"/>
          <w:szCs w:val="28"/>
        </w:rPr>
        <w:t>определенные</w:t>
      </w:r>
      <w:r w:rsidR="00805815" w:rsidRPr="00805815">
        <w:rPr>
          <w:rFonts w:cs="Times New Roman"/>
          <w:sz w:val="28"/>
          <w:szCs w:val="28"/>
        </w:rPr>
        <w:t xml:space="preserve"> преимущества. Во-первых, </w:t>
      </w:r>
      <w:r w:rsidR="00805815">
        <w:rPr>
          <w:rFonts w:cs="Times New Roman"/>
          <w:sz w:val="28"/>
          <w:szCs w:val="28"/>
        </w:rPr>
        <w:t xml:space="preserve">значительно </w:t>
      </w:r>
      <w:r w:rsidR="00805815" w:rsidRPr="00805815">
        <w:rPr>
          <w:rFonts w:cs="Times New Roman"/>
          <w:sz w:val="28"/>
          <w:szCs w:val="28"/>
        </w:rPr>
        <w:t>упрощаются организация устных заседаний и совершение необходимых процессуальных действий. Во-вторых</w:t>
      </w:r>
      <w:r w:rsidR="00805815">
        <w:rPr>
          <w:rFonts w:cs="Times New Roman"/>
          <w:sz w:val="28"/>
          <w:szCs w:val="28"/>
        </w:rPr>
        <w:t xml:space="preserve">, </w:t>
      </w:r>
      <w:r w:rsidR="00805815" w:rsidRPr="00805815">
        <w:rPr>
          <w:rFonts w:cs="Times New Roman"/>
          <w:sz w:val="28"/>
          <w:szCs w:val="28"/>
        </w:rPr>
        <w:t>стороны экономят на оплате арбитражных расходов, особенно в части выплаты гонорара</w:t>
      </w:r>
      <w:r w:rsidR="00805815">
        <w:rPr>
          <w:rFonts w:cs="Times New Roman"/>
          <w:sz w:val="28"/>
          <w:szCs w:val="28"/>
        </w:rPr>
        <w:t>, что является важным преимуществом при разрешении предпринимательских споров.</w:t>
      </w:r>
      <w:r w:rsidR="00805815">
        <w:rPr>
          <w:rStyle w:val="a5"/>
          <w:rFonts w:cs="Times New Roman"/>
          <w:sz w:val="28"/>
          <w:szCs w:val="28"/>
        </w:rPr>
        <w:footnoteReference w:id="53"/>
      </w:r>
      <w:r w:rsidR="00C6749F">
        <w:rPr>
          <w:rFonts w:cs="Times New Roman"/>
          <w:sz w:val="28"/>
          <w:szCs w:val="28"/>
        </w:rPr>
        <w:t xml:space="preserve"> Представляется правильным, в случае если стороны пришли к соглашению, что их дело будет рассматривать один третейский судья, его назначение производило третье лицо, например, постоянно действующее арбитражное учреждение или компетентный суд. </w:t>
      </w:r>
      <w:r w:rsidR="00485D41" w:rsidRPr="00485D41">
        <w:rPr>
          <w:rFonts w:cs="Times New Roman"/>
          <w:sz w:val="28"/>
          <w:szCs w:val="28"/>
        </w:rPr>
        <w:t>Увеличение числа третейских судей до пяти и более может иметь место при рассмотрении сложного дела, требующего специальных, разносторонних знаний и подготовки.</w:t>
      </w:r>
      <w:r w:rsidR="00485D41">
        <w:rPr>
          <w:rFonts w:cs="Times New Roman"/>
          <w:sz w:val="28"/>
          <w:szCs w:val="28"/>
        </w:rPr>
        <w:t xml:space="preserve"> </w:t>
      </w:r>
      <w:r w:rsidR="00C6749F">
        <w:rPr>
          <w:rFonts w:cs="Times New Roman"/>
          <w:sz w:val="28"/>
          <w:szCs w:val="28"/>
        </w:rPr>
        <w:t>Если стороны не определили число арбитров своим соглашени</w:t>
      </w:r>
      <w:r w:rsidR="00485D41">
        <w:rPr>
          <w:rFonts w:cs="Times New Roman"/>
          <w:sz w:val="28"/>
          <w:szCs w:val="28"/>
        </w:rPr>
        <w:t xml:space="preserve">ем, то назначается три арбитра, </w:t>
      </w:r>
      <w:r w:rsidR="00485D41">
        <w:rPr>
          <w:rFonts w:cs="Times New Roman"/>
          <w:sz w:val="28"/>
          <w:szCs w:val="28"/>
        </w:rPr>
        <w:lastRenderedPageBreak/>
        <w:t xml:space="preserve">что является самой распространенной моделью арбитража. Рассмотрение третейских споров в количестве трех арбитров предусмотрено также в Законе Российской Федерации «О международном коммерческом арбитраже» и «Типовом законе ЮНСИТРАЛ </w:t>
      </w:r>
      <w:r w:rsidR="00485D41" w:rsidRPr="00485D41">
        <w:rPr>
          <w:rFonts w:cs="Times New Roman"/>
          <w:sz w:val="28"/>
          <w:szCs w:val="28"/>
        </w:rPr>
        <w:t>о международном торговом арбитраже</w:t>
      </w:r>
      <w:r w:rsidR="00485D41">
        <w:rPr>
          <w:rFonts w:cs="Times New Roman"/>
          <w:sz w:val="28"/>
          <w:szCs w:val="28"/>
        </w:rPr>
        <w:t xml:space="preserve">». </w:t>
      </w:r>
      <w:r w:rsidR="006908F9">
        <w:rPr>
          <w:rFonts w:cs="Times New Roman"/>
          <w:sz w:val="28"/>
          <w:szCs w:val="28"/>
        </w:rPr>
        <w:t>Это оптимальное количество арбитров, так как о</w:t>
      </w:r>
      <w:r w:rsidR="00485D41">
        <w:rPr>
          <w:rFonts w:cs="Times New Roman"/>
          <w:sz w:val="28"/>
          <w:szCs w:val="28"/>
        </w:rPr>
        <w:t>сновным преимуществом разрешения споров в составе</w:t>
      </w:r>
      <w:r w:rsidR="006908F9">
        <w:rPr>
          <w:rFonts w:cs="Times New Roman"/>
          <w:sz w:val="28"/>
          <w:szCs w:val="28"/>
        </w:rPr>
        <w:t xml:space="preserve"> </w:t>
      </w:r>
      <w:r w:rsidR="00485D41">
        <w:rPr>
          <w:rFonts w:cs="Times New Roman"/>
          <w:sz w:val="28"/>
          <w:szCs w:val="28"/>
        </w:rPr>
        <w:t>трех третейских судей является удобство формирования состава суда, что в полной мере позволяет учесть интересы обеих сторон</w:t>
      </w:r>
      <w:r w:rsidR="006908F9">
        <w:rPr>
          <w:rFonts w:cs="Times New Roman"/>
          <w:sz w:val="28"/>
          <w:szCs w:val="28"/>
        </w:rPr>
        <w:t>, а также рассмотрение дела тремя специалистами</w:t>
      </w:r>
      <w:r w:rsidR="006908F9" w:rsidRPr="006908F9">
        <w:rPr>
          <w:rFonts w:cs="Times New Roman"/>
          <w:sz w:val="28"/>
          <w:szCs w:val="28"/>
        </w:rPr>
        <w:t xml:space="preserve"> в свою очередь является дополнительной гарантией от совершения ошибки при вынесении решения по существу спора</w:t>
      </w:r>
      <w:r w:rsidR="006908F9">
        <w:rPr>
          <w:rFonts w:cs="Times New Roman"/>
          <w:sz w:val="28"/>
          <w:szCs w:val="28"/>
        </w:rPr>
        <w:t>.</w:t>
      </w:r>
    </w:p>
    <w:p w:rsidR="009174D7" w:rsidRDefault="009174D7" w:rsidP="000C2BC6">
      <w:pPr>
        <w:pStyle w:val="a6"/>
        <w:spacing w:line="360" w:lineRule="auto"/>
        <w:ind w:left="0" w:firstLine="709"/>
        <w:jc w:val="both"/>
        <w:rPr>
          <w:rFonts w:cs="Times New Roman"/>
          <w:sz w:val="28"/>
          <w:szCs w:val="28"/>
        </w:rPr>
      </w:pPr>
      <w:r>
        <w:rPr>
          <w:rFonts w:cs="Times New Roman"/>
          <w:sz w:val="28"/>
          <w:szCs w:val="28"/>
        </w:rPr>
        <w:t xml:space="preserve">Федеральный закон «Об арбитраже (третейском разбирательстве) в Российской федерации» </w:t>
      </w:r>
      <w:r w:rsidR="00C63B1A">
        <w:rPr>
          <w:rFonts w:cs="Times New Roman"/>
          <w:sz w:val="28"/>
          <w:szCs w:val="28"/>
        </w:rPr>
        <w:t xml:space="preserve">определяет, что стороны по своему </w:t>
      </w:r>
      <w:r w:rsidR="00C63B1A" w:rsidRPr="00C63B1A">
        <w:rPr>
          <w:rFonts w:cs="Times New Roman"/>
          <w:sz w:val="28"/>
          <w:szCs w:val="28"/>
        </w:rPr>
        <w:t xml:space="preserve">усмотрению </w:t>
      </w:r>
      <w:r w:rsidR="00C63B1A">
        <w:rPr>
          <w:rFonts w:cs="Times New Roman"/>
          <w:sz w:val="28"/>
          <w:szCs w:val="28"/>
        </w:rPr>
        <w:t xml:space="preserve">могут согласовать </w:t>
      </w:r>
      <w:r w:rsidR="00C63B1A" w:rsidRPr="00C63B1A">
        <w:rPr>
          <w:rFonts w:cs="Times New Roman"/>
          <w:sz w:val="28"/>
          <w:szCs w:val="28"/>
        </w:rPr>
        <w:t>процедуру избрания (назначения)</w:t>
      </w:r>
      <w:r w:rsidR="00C63B1A">
        <w:rPr>
          <w:rFonts w:cs="Times New Roman"/>
          <w:sz w:val="28"/>
          <w:szCs w:val="28"/>
        </w:rPr>
        <w:t xml:space="preserve"> третейских судей, но только при условии соответствия арбитров требованиям, установленных законом, которые мы подробно раскрыли в предыдущем параграфе. </w:t>
      </w:r>
      <w:r w:rsidR="00C63B1A" w:rsidRPr="00C63B1A">
        <w:rPr>
          <w:rFonts w:cs="Times New Roman"/>
          <w:sz w:val="28"/>
          <w:szCs w:val="28"/>
        </w:rPr>
        <w:t xml:space="preserve">В случае если разбирательство спора осуществляется в постоянно действующем арбитражном учреждении, то выбор </w:t>
      </w:r>
      <w:r w:rsidR="00C63B1A">
        <w:rPr>
          <w:rFonts w:cs="Times New Roman"/>
          <w:sz w:val="28"/>
          <w:szCs w:val="28"/>
        </w:rPr>
        <w:t>третейских судей</w:t>
      </w:r>
      <w:r w:rsidR="00C63B1A" w:rsidRPr="00C63B1A">
        <w:rPr>
          <w:rFonts w:cs="Times New Roman"/>
          <w:sz w:val="28"/>
          <w:szCs w:val="28"/>
        </w:rPr>
        <w:t xml:space="preserve"> возможен только из списка арбитров данного учреждения, а при разрешении спора третейским судом, образованным сторонами для разрешения конкретного спора, определение единоличного арбитра или коллегии арбитров возлагается на стороны спора.</w:t>
      </w:r>
      <w:r w:rsidR="00C63B1A">
        <w:rPr>
          <w:rStyle w:val="a5"/>
          <w:rFonts w:cs="Times New Roman"/>
          <w:sz w:val="28"/>
          <w:szCs w:val="28"/>
        </w:rPr>
        <w:footnoteReference w:id="54"/>
      </w:r>
      <w:r w:rsidR="008C1816">
        <w:rPr>
          <w:rFonts w:cs="Times New Roman"/>
          <w:sz w:val="28"/>
          <w:szCs w:val="28"/>
        </w:rPr>
        <w:t xml:space="preserve"> Стоит сказать, что п</w:t>
      </w:r>
      <w:r w:rsidR="008C1816" w:rsidRPr="008C1816">
        <w:rPr>
          <w:rFonts w:cs="Times New Roman"/>
          <w:sz w:val="28"/>
          <w:szCs w:val="28"/>
        </w:rPr>
        <w:t xml:space="preserve">роцедура избрания (назначения) </w:t>
      </w:r>
      <w:r w:rsidR="008C1816">
        <w:rPr>
          <w:rFonts w:cs="Times New Roman"/>
          <w:sz w:val="28"/>
          <w:szCs w:val="28"/>
        </w:rPr>
        <w:t>третейских судей</w:t>
      </w:r>
      <w:r w:rsidR="008C1816" w:rsidRPr="008C1816">
        <w:rPr>
          <w:rFonts w:cs="Times New Roman"/>
          <w:sz w:val="28"/>
          <w:szCs w:val="28"/>
        </w:rPr>
        <w:t xml:space="preserve"> будет считаться согласованной сторонами арбитража, если арбитражное соглашение содержит ссылку на правила арбитража, администрируемого</w:t>
      </w:r>
      <w:r w:rsidR="008C1816">
        <w:rPr>
          <w:rFonts w:cs="Times New Roman"/>
          <w:sz w:val="28"/>
          <w:szCs w:val="28"/>
        </w:rPr>
        <w:t xml:space="preserve"> постоянно действующим арбитражным учреждением</w:t>
      </w:r>
      <w:r w:rsidR="00395670">
        <w:rPr>
          <w:rFonts w:cs="Times New Roman"/>
          <w:sz w:val="28"/>
          <w:szCs w:val="28"/>
        </w:rPr>
        <w:t>, в силу применения правил об арбитражном соглашении, установленных законом.</w:t>
      </w:r>
    </w:p>
    <w:p w:rsidR="00395670" w:rsidRDefault="00395670" w:rsidP="000C2BC6">
      <w:pPr>
        <w:pStyle w:val="a6"/>
        <w:spacing w:line="360" w:lineRule="auto"/>
        <w:ind w:left="0" w:firstLine="709"/>
        <w:jc w:val="both"/>
        <w:rPr>
          <w:rFonts w:cs="Times New Roman"/>
          <w:sz w:val="28"/>
          <w:szCs w:val="28"/>
        </w:rPr>
      </w:pPr>
      <w:r>
        <w:rPr>
          <w:rFonts w:cs="Times New Roman"/>
          <w:sz w:val="28"/>
          <w:szCs w:val="28"/>
        </w:rPr>
        <w:t>Если соглашения об избрании (назначении) арбитров между сторонами нет, то предусмотрены следующие варианты. В случае</w:t>
      </w:r>
      <w:proofErr w:type="gramStart"/>
      <w:r>
        <w:rPr>
          <w:rFonts w:cs="Times New Roman"/>
          <w:sz w:val="28"/>
          <w:szCs w:val="28"/>
        </w:rPr>
        <w:t>,</w:t>
      </w:r>
      <w:proofErr w:type="gramEnd"/>
      <w:r>
        <w:rPr>
          <w:rFonts w:cs="Times New Roman"/>
          <w:sz w:val="28"/>
          <w:szCs w:val="28"/>
        </w:rPr>
        <w:t xml:space="preserve"> если третейский суд будет состоять из трех третейских судей, то каждая сторона выбирает по одному арбитру и два назначенных таким образом арбитра выбирают третьего. </w:t>
      </w:r>
      <w:proofErr w:type="gramStart"/>
      <w:r>
        <w:rPr>
          <w:rFonts w:cs="Times New Roman"/>
          <w:sz w:val="28"/>
          <w:szCs w:val="28"/>
        </w:rPr>
        <w:lastRenderedPageBreak/>
        <w:t>Новый за</w:t>
      </w:r>
      <w:r w:rsidR="006236EF">
        <w:rPr>
          <w:rFonts w:cs="Times New Roman"/>
          <w:sz w:val="28"/>
          <w:szCs w:val="28"/>
        </w:rPr>
        <w:t xml:space="preserve">кон внес существенные изменения в данный процесс </w:t>
      </w:r>
      <w:r>
        <w:rPr>
          <w:rFonts w:cs="Times New Roman"/>
          <w:sz w:val="28"/>
          <w:szCs w:val="28"/>
        </w:rPr>
        <w:t>по сравнению с ранее действовавшим Федеральным законом «О третейский</w:t>
      </w:r>
      <w:r w:rsidR="006236EF">
        <w:rPr>
          <w:rFonts w:cs="Times New Roman"/>
          <w:sz w:val="28"/>
          <w:szCs w:val="28"/>
        </w:rPr>
        <w:t xml:space="preserve"> судах в Российской Федерации».</w:t>
      </w:r>
      <w:proofErr w:type="gramEnd"/>
      <w:r w:rsidR="006236EF">
        <w:rPr>
          <w:rFonts w:cs="Times New Roman"/>
          <w:sz w:val="28"/>
          <w:szCs w:val="28"/>
        </w:rPr>
        <w:t xml:space="preserve"> Был увеличен срок </w:t>
      </w:r>
      <w:r w:rsidR="006236EF" w:rsidRPr="006236EF">
        <w:rPr>
          <w:rFonts w:cs="Times New Roman"/>
          <w:sz w:val="28"/>
          <w:szCs w:val="28"/>
        </w:rPr>
        <w:t>устранения затруднений, возникающих при и</w:t>
      </w:r>
      <w:r w:rsidR="006236EF">
        <w:rPr>
          <w:rFonts w:cs="Times New Roman"/>
          <w:sz w:val="28"/>
          <w:szCs w:val="28"/>
        </w:rPr>
        <w:t xml:space="preserve">збрании (назначении) арбитров и изменены </w:t>
      </w:r>
      <w:r w:rsidR="006236EF" w:rsidRPr="006236EF">
        <w:rPr>
          <w:rFonts w:cs="Times New Roman"/>
          <w:sz w:val="28"/>
          <w:szCs w:val="28"/>
        </w:rPr>
        <w:t xml:space="preserve">последствиях их </w:t>
      </w:r>
      <w:proofErr w:type="spellStart"/>
      <w:r w:rsidR="006236EF" w:rsidRPr="006236EF">
        <w:rPr>
          <w:rFonts w:cs="Times New Roman"/>
          <w:sz w:val="28"/>
          <w:szCs w:val="28"/>
        </w:rPr>
        <w:t>неустранения</w:t>
      </w:r>
      <w:proofErr w:type="spellEnd"/>
      <w:r w:rsidR="006236EF">
        <w:rPr>
          <w:rFonts w:cs="Times New Roman"/>
          <w:sz w:val="28"/>
          <w:szCs w:val="28"/>
        </w:rPr>
        <w:t>. Так, тепер</w:t>
      </w:r>
      <w:r w:rsidR="001C2BA3">
        <w:rPr>
          <w:rFonts w:cs="Times New Roman"/>
          <w:sz w:val="28"/>
          <w:szCs w:val="28"/>
        </w:rPr>
        <w:t>ь, е</w:t>
      </w:r>
      <w:r w:rsidR="001C2BA3" w:rsidRPr="001C2BA3">
        <w:rPr>
          <w:rFonts w:cs="Times New Roman"/>
          <w:sz w:val="28"/>
          <w:szCs w:val="28"/>
        </w:rPr>
        <w:t xml:space="preserve">сли </w:t>
      </w:r>
      <w:r w:rsidR="001C2BA3">
        <w:rPr>
          <w:rFonts w:cs="Times New Roman"/>
          <w:sz w:val="28"/>
          <w:szCs w:val="28"/>
        </w:rPr>
        <w:t xml:space="preserve">одна </w:t>
      </w:r>
      <w:r w:rsidR="001C2BA3" w:rsidRPr="001C2BA3">
        <w:rPr>
          <w:rFonts w:cs="Times New Roman"/>
          <w:sz w:val="28"/>
          <w:szCs w:val="28"/>
        </w:rPr>
        <w:t xml:space="preserve">сторона не </w:t>
      </w:r>
      <w:r w:rsidR="001C2BA3">
        <w:rPr>
          <w:rFonts w:cs="Times New Roman"/>
          <w:sz w:val="28"/>
          <w:szCs w:val="28"/>
        </w:rPr>
        <w:t xml:space="preserve">выберет арбитра в течение </w:t>
      </w:r>
      <w:r w:rsidR="001C2BA3" w:rsidRPr="001C2BA3">
        <w:rPr>
          <w:rFonts w:cs="Times New Roman"/>
          <w:sz w:val="28"/>
          <w:szCs w:val="28"/>
        </w:rPr>
        <w:t>месяца по получении просьбы об этом от другой стороны или если два арбитра в течение одного месяца с момента их избрания не договорятся об избрании третьего арбитра, по заявлению любой стороны назначение производится компетентным судом</w:t>
      </w:r>
      <w:r w:rsidR="001C2BA3">
        <w:rPr>
          <w:rFonts w:cs="Times New Roman"/>
          <w:sz w:val="28"/>
          <w:szCs w:val="28"/>
        </w:rPr>
        <w:t xml:space="preserve">. Ранее данный срок составлял пятнадцать дней, и в случае </w:t>
      </w:r>
      <w:proofErr w:type="spellStart"/>
      <w:r w:rsidR="001C2BA3">
        <w:rPr>
          <w:rFonts w:cs="Times New Roman"/>
          <w:sz w:val="28"/>
          <w:szCs w:val="28"/>
        </w:rPr>
        <w:t>недостижения</w:t>
      </w:r>
      <w:proofErr w:type="spellEnd"/>
      <w:r w:rsidR="001C2BA3">
        <w:rPr>
          <w:rFonts w:cs="Times New Roman"/>
          <w:sz w:val="28"/>
          <w:szCs w:val="28"/>
        </w:rPr>
        <w:t xml:space="preserve"> согласия третейское разбирательство прекращалось вовсе, а спор мог быть передан на рассмотрение компетентного суда. </w:t>
      </w:r>
      <w:proofErr w:type="gramStart"/>
      <w:r w:rsidR="001C2BA3">
        <w:rPr>
          <w:rFonts w:cs="Times New Roman"/>
          <w:sz w:val="28"/>
          <w:szCs w:val="28"/>
        </w:rPr>
        <w:t xml:space="preserve">Здесь мы можем наблюдать тенденцию законодателя к увеличению случаев сохранения возможности для сторон рассмотреть возникший между ними спор </w:t>
      </w:r>
      <w:r w:rsidR="00861B3A">
        <w:rPr>
          <w:rFonts w:cs="Times New Roman"/>
          <w:sz w:val="28"/>
          <w:szCs w:val="28"/>
        </w:rPr>
        <w:t>в рам</w:t>
      </w:r>
      <w:r w:rsidR="00722CCE">
        <w:rPr>
          <w:rFonts w:cs="Times New Roman"/>
          <w:sz w:val="28"/>
          <w:szCs w:val="28"/>
        </w:rPr>
        <w:t xml:space="preserve">ках третейского разбирательства, а также к ограничению одностороннего отказа стороны от третейского разбирательства, что ранее приводило </w:t>
      </w:r>
      <w:r w:rsidR="00BD2237">
        <w:rPr>
          <w:rFonts w:cs="Times New Roman"/>
          <w:sz w:val="28"/>
          <w:szCs w:val="28"/>
        </w:rPr>
        <w:t xml:space="preserve"> </w:t>
      </w:r>
      <w:r w:rsidR="00722CCE">
        <w:rPr>
          <w:rFonts w:cs="Times New Roman"/>
          <w:sz w:val="28"/>
          <w:szCs w:val="28"/>
        </w:rPr>
        <w:t xml:space="preserve">к многочисленным злоупотреблениям и давало неограниченные возможности  недобросовестным сторонам </w:t>
      </w:r>
      <w:r w:rsidR="00722CCE" w:rsidRPr="00722CCE">
        <w:rPr>
          <w:rFonts w:cs="Times New Roman"/>
          <w:sz w:val="28"/>
          <w:szCs w:val="28"/>
        </w:rPr>
        <w:t>по уклонению от рассмотрения спор</w:t>
      </w:r>
      <w:r w:rsidR="00722CCE">
        <w:rPr>
          <w:rFonts w:cs="Times New Roman"/>
          <w:sz w:val="28"/>
          <w:szCs w:val="28"/>
        </w:rPr>
        <w:t>ов</w:t>
      </w:r>
      <w:r w:rsidR="00722CCE" w:rsidRPr="00722CCE">
        <w:rPr>
          <w:rFonts w:cs="Times New Roman"/>
          <w:sz w:val="28"/>
          <w:szCs w:val="28"/>
        </w:rPr>
        <w:t xml:space="preserve"> в третейском суде</w:t>
      </w:r>
      <w:r w:rsidR="00722CCE">
        <w:rPr>
          <w:rFonts w:cs="Times New Roman"/>
          <w:sz w:val="28"/>
          <w:szCs w:val="28"/>
        </w:rPr>
        <w:t>.</w:t>
      </w:r>
      <w:proofErr w:type="gramEnd"/>
      <w:r w:rsidR="00722CCE">
        <w:rPr>
          <w:rStyle w:val="a5"/>
          <w:rFonts w:cs="Times New Roman"/>
          <w:sz w:val="28"/>
          <w:szCs w:val="28"/>
        </w:rPr>
        <w:footnoteReference w:id="55"/>
      </w:r>
      <w:r w:rsidR="00722CCE" w:rsidRPr="00722CCE">
        <w:rPr>
          <w:rFonts w:cs="Times New Roman"/>
          <w:sz w:val="28"/>
          <w:szCs w:val="28"/>
        </w:rPr>
        <w:t xml:space="preserve"> </w:t>
      </w:r>
      <w:r w:rsidR="00BD2237">
        <w:rPr>
          <w:rFonts w:cs="Times New Roman"/>
          <w:sz w:val="28"/>
          <w:szCs w:val="28"/>
        </w:rPr>
        <w:t>Что касается формирования единоличного состава третейского суда, то здесь законодатель вообще убрал какие-либо ограничения по сроку достижения соглашения между сторонами, и также по просьбе любой стороны третейский судья может быть назначен компетентным судом.</w:t>
      </w:r>
    </w:p>
    <w:p w:rsidR="00417806" w:rsidRDefault="00417806" w:rsidP="000C2BC6">
      <w:pPr>
        <w:pStyle w:val="a6"/>
        <w:spacing w:line="360" w:lineRule="auto"/>
        <w:ind w:left="0" w:firstLine="709"/>
        <w:jc w:val="both"/>
        <w:rPr>
          <w:rFonts w:cs="Times New Roman"/>
          <w:sz w:val="28"/>
          <w:szCs w:val="28"/>
        </w:rPr>
      </w:pPr>
      <w:proofErr w:type="gramStart"/>
      <w:r>
        <w:rPr>
          <w:rFonts w:cs="Times New Roman"/>
          <w:sz w:val="28"/>
          <w:szCs w:val="28"/>
        </w:rPr>
        <w:t xml:space="preserve">Даже при наличии согласованной сторонами процедуры избрания третейских судей, компетентный суд может принять участие в этом вопросе по просьбе любой стороны в ситуации, когда возникают определенные препятствия в формировании состава третейского суда:  одна из сторон не соблюдает процедуру, </w:t>
      </w:r>
      <w:r w:rsidRPr="00417806">
        <w:rPr>
          <w:rFonts w:cs="Times New Roman"/>
          <w:sz w:val="28"/>
          <w:szCs w:val="28"/>
        </w:rPr>
        <w:t xml:space="preserve">стороны или два арбитра не могут достичь соглашения, либо третье лицо, </w:t>
      </w:r>
      <w:r>
        <w:rPr>
          <w:rFonts w:cs="Times New Roman"/>
          <w:sz w:val="28"/>
          <w:szCs w:val="28"/>
        </w:rPr>
        <w:t>которым может быть</w:t>
      </w:r>
      <w:r w:rsidRPr="00417806">
        <w:rPr>
          <w:rFonts w:cs="Times New Roman"/>
          <w:sz w:val="28"/>
          <w:szCs w:val="28"/>
        </w:rPr>
        <w:t xml:space="preserve"> постоянно действующее арбитражное учреждение, не выполняет </w:t>
      </w:r>
      <w:r>
        <w:rPr>
          <w:rFonts w:cs="Times New Roman"/>
          <w:sz w:val="28"/>
          <w:szCs w:val="28"/>
        </w:rPr>
        <w:t>возложенные на</w:t>
      </w:r>
      <w:proofErr w:type="gramEnd"/>
      <w:r>
        <w:rPr>
          <w:rFonts w:cs="Times New Roman"/>
          <w:sz w:val="28"/>
          <w:szCs w:val="28"/>
        </w:rPr>
        <w:t xml:space="preserve"> него правилами арбитража </w:t>
      </w:r>
      <w:r>
        <w:rPr>
          <w:rFonts w:cs="Times New Roman"/>
          <w:sz w:val="28"/>
          <w:szCs w:val="28"/>
        </w:rPr>
        <w:lastRenderedPageBreak/>
        <w:t xml:space="preserve">функции. </w:t>
      </w:r>
      <w:r w:rsidR="00416831">
        <w:rPr>
          <w:rFonts w:cs="Times New Roman"/>
          <w:sz w:val="28"/>
          <w:szCs w:val="28"/>
        </w:rPr>
        <w:t xml:space="preserve">Следует обратить внимание, что компетентный суд принимает необходимые меры строго в соответствии с согласованной сторонами процедурой избрания состава суда. </w:t>
      </w:r>
      <w:r w:rsidR="00630DC0">
        <w:rPr>
          <w:rFonts w:cs="Times New Roman"/>
          <w:sz w:val="28"/>
          <w:szCs w:val="28"/>
        </w:rPr>
        <w:t xml:space="preserve">Это возможно, </w:t>
      </w:r>
      <w:r w:rsidR="00630DC0" w:rsidRPr="00630DC0">
        <w:rPr>
          <w:rFonts w:cs="Times New Roman"/>
          <w:sz w:val="28"/>
          <w:szCs w:val="28"/>
        </w:rPr>
        <w:t>только</w:t>
      </w:r>
      <w:r w:rsidR="00630DC0">
        <w:rPr>
          <w:rFonts w:cs="Times New Roman"/>
          <w:sz w:val="28"/>
          <w:szCs w:val="28"/>
        </w:rPr>
        <w:t xml:space="preserve"> если</w:t>
      </w:r>
      <w:r w:rsidR="00630DC0" w:rsidRPr="00630DC0">
        <w:rPr>
          <w:rFonts w:cs="Times New Roman"/>
          <w:sz w:val="28"/>
          <w:szCs w:val="28"/>
        </w:rPr>
        <w:t xml:space="preserve"> соглашение о процедуре </w:t>
      </w:r>
      <w:r w:rsidR="00630DC0">
        <w:rPr>
          <w:rFonts w:cs="Times New Roman"/>
          <w:sz w:val="28"/>
          <w:szCs w:val="28"/>
        </w:rPr>
        <w:t xml:space="preserve">выбора  арбитров </w:t>
      </w:r>
      <w:r w:rsidR="00630DC0" w:rsidRPr="00630DC0">
        <w:rPr>
          <w:rFonts w:cs="Times New Roman"/>
          <w:sz w:val="28"/>
          <w:szCs w:val="28"/>
        </w:rPr>
        <w:t>не предусматривает иные способы обеспечения назначения.</w:t>
      </w:r>
      <w:r w:rsidR="00630DC0">
        <w:rPr>
          <w:rFonts w:cs="Times New Roman"/>
          <w:sz w:val="28"/>
          <w:szCs w:val="28"/>
        </w:rPr>
        <w:t xml:space="preserve"> Стороны, которые решили рассматривать свой спор в третейском суде, </w:t>
      </w:r>
      <w:proofErr w:type="spellStart"/>
      <w:r w:rsidR="00630DC0">
        <w:rPr>
          <w:rFonts w:cs="Times New Roman"/>
          <w:sz w:val="28"/>
          <w:szCs w:val="28"/>
        </w:rPr>
        <w:t>администрируемом</w:t>
      </w:r>
      <w:proofErr w:type="spellEnd"/>
      <w:r w:rsidR="00630DC0">
        <w:rPr>
          <w:rFonts w:cs="Times New Roman"/>
          <w:sz w:val="28"/>
          <w:szCs w:val="28"/>
        </w:rPr>
        <w:t xml:space="preserve"> постоянно действующим арбитражным учреждением, могут исключить возможность вмешательства компетентного суда в процедуру назначения арбитров, но в таком случае третейское разбирательство будет прекращено и при желании, спор будет передан на рассмотрение государственного суда.</w:t>
      </w:r>
    </w:p>
    <w:p w:rsidR="008F54AF" w:rsidRDefault="00D105EB" w:rsidP="000C2BC6">
      <w:pPr>
        <w:pStyle w:val="a6"/>
        <w:spacing w:line="360" w:lineRule="auto"/>
        <w:ind w:left="0" w:firstLine="709"/>
        <w:jc w:val="both"/>
        <w:rPr>
          <w:rFonts w:cs="Times New Roman"/>
          <w:sz w:val="28"/>
          <w:szCs w:val="28"/>
        </w:rPr>
      </w:pPr>
      <w:r>
        <w:rPr>
          <w:rFonts w:cs="Times New Roman"/>
          <w:sz w:val="28"/>
          <w:szCs w:val="28"/>
        </w:rPr>
        <w:t>Государственный</w:t>
      </w:r>
      <w:r w:rsidR="006D18DA" w:rsidRPr="006D18DA">
        <w:rPr>
          <w:rFonts w:cs="Times New Roman"/>
          <w:sz w:val="28"/>
          <w:szCs w:val="28"/>
        </w:rPr>
        <w:t xml:space="preserve"> суд </w:t>
      </w:r>
      <w:r w:rsidR="00BD13B4" w:rsidRPr="00BD13B4">
        <w:rPr>
          <w:rFonts w:cs="Times New Roman"/>
          <w:sz w:val="28"/>
          <w:szCs w:val="28"/>
        </w:rPr>
        <w:t xml:space="preserve">при </w:t>
      </w:r>
      <w:r w:rsidR="00BD13B4">
        <w:rPr>
          <w:rFonts w:cs="Times New Roman"/>
          <w:sz w:val="28"/>
          <w:szCs w:val="28"/>
        </w:rPr>
        <w:t>выборе</w:t>
      </w:r>
      <w:r w:rsidR="00BD13B4" w:rsidRPr="00BD13B4">
        <w:rPr>
          <w:rFonts w:cs="Times New Roman"/>
          <w:sz w:val="28"/>
          <w:szCs w:val="28"/>
        </w:rPr>
        <w:t xml:space="preserve"> </w:t>
      </w:r>
      <w:r w:rsidR="00BD13B4">
        <w:rPr>
          <w:rFonts w:cs="Times New Roman"/>
          <w:sz w:val="28"/>
          <w:szCs w:val="28"/>
        </w:rPr>
        <w:t>третейского судьи</w:t>
      </w:r>
      <w:r w:rsidR="00BD13B4" w:rsidRPr="00BD13B4">
        <w:rPr>
          <w:rFonts w:cs="Times New Roman"/>
          <w:sz w:val="28"/>
          <w:szCs w:val="28"/>
        </w:rPr>
        <w:t xml:space="preserve"> </w:t>
      </w:r>
      <w:r w:rsidR="006D18DA" w:rsidRPr="006D18DA">
        <w:rPr>
          <w:rFonts w:cs="Times New Roman"/>
          <w:sz w:val="28"/>
          <w:szCs w:val="28"/>
        </w:rPr>
        <w:t xml:space="preserve">должен </w:t>
      </w:r>
      <w:r w:rsidR="00BD13B4">
        <w:rPr>
          <w:rFonts w:cs="Times New Roman"/>
          <w:sz w:val="28"/>
          <w:szCs w:val="28"/>
        </w:rPr>
        <w:t>непременно у</w:t>
      </w:r>
      <w:r w:rsidR="006D18DA">
        <w:rPr>
          <w:rFonts w:cs="Times New Roman"/>
          <w:sz w:val="28"/>
          <w:szCs w:val="28"/>
        </w:rPr>
        <w:t xml:space="preserve">читывать </w:t>
      </w:r>
      <w:r w:rsidR="00BD13B4">
        <w:rPr>
          <w:rFonts w:cs="Times New Roman"/>
          <w:sz w:val="28"/>
          <w:szCs w:val="28"/>
        </w:rPr>
        <w:t xml:space="preserve">все требования, предъявляемые к нему соглашением сторон и </w:t>
      </w:r>
      <w:r w:rsidR="006D18DA" w:rsidRPr="006D18DA">
        <w:rPr>
          <w:rFonts w:cs="Times New Roman"/>
          <w:sz w:val="28"/>
          <w:szCs w:val="28"/>
        </w:rPr>
        <w:t xml:space="preserve">руководствоваться такими соображениями, которые могут обеспечить назначение независимого и беспристрастного арбитра. Соответствие </w:t>
      </w:r>
      <w:r w:rsidR="00BD13B4">
        <w:rPr>
          <w:rFonts w:cs="Times New Roman"/>
          <w:sz w:val="28"/>
          <w:szCs w:val="28"/>
        </w:rPr>
        <w:t>третейского судьи</w:t>
      </w:r>
      <w:r w:rsidR="006D18DA" w:rsidRPr="006D18DA">
        <w:rPr>
          <w:rFonts w:cs="Times New Roman"/>
          <w:sz w:val="28"/>
          <w:szCs w:val="28"/>
        </w:rPr>
        <w:t xml:space="preserve"> </w:t>
      </w:r>
      <w:r w:rsidR="00BD13B4">
        <w:rPr>
          <w:rFonts w:cs="Times New Roman"/>
          <w:sz w:val="28"/>
          <w:szCs w:val="28"/>
        </w:rPr>
        <w:t>этим</w:t>
      </w:r>
      <w:r w:rsidR="006D18DA" w:rsidRPr="006D18DA">
        <w:rPr>
          <w:rFonts w:cs="Times New Roman"/>
          <w:sz w:val="28"/>
          <w:szCs w:val="28"/>
        </w:rPr>
        <w:t xml:space="preserve"> критериям является основополагающим принципом арбитража, признаваемым как на национальном, так и на международном уровне. Сомнения в независимости или беспристрастности арбитра могут привести к рассмотрению вопроса о</w:t>
      </w:r>
      <w:r w:rsidR="00BD13B4">
        <w:rPr>
          <w:rFonts w:cs="Times New Roman"/>
          <w:sz w:val="28"/>
          <w:szCs w:val="28"/>
        </w:rPr>
        <w:t>б</w:t>
      </w:r>
      <w:r w:rsidR="006D18DA" w:rsidRPr="006D18DA">
        <w:rPr>
          <w:rFonts w:cs="Times New Roman"/>
          <w:sz w:val="28"/>
          <w:szCs w:val="28"/>
        </w:rPr>
        <w:t xml:space="preserve"> отводе</w:t>
      </w:r>
      <w:r w:rsidR="004A5C3B">
        <w:rPr>
          <w:rFonts w:cs="Times New Roman"/>
          <w:sz w:val="28"/>
          <w:szCs w:val="28"/>
        </w:rPr>
        <w:t xml:space="preserve"> третейского судьи.</w:t>
      </w:r>
    </w:p>
    <w:p w:rsidR="00A93C7D" w:rsidRDefault="008F54AF" w:rsidP="00A93C7D">
      <w:pPr>
        <w:pStyle w:val="a6"/>
        <w:spacing w:line="360" w:lineRule="auto"/>
        <w:ind w:left="0" w:firstLine="709"/>
        <w:jc w:val="both"/>
        <w:rPr>
          <w:rFonts w:cs="Times New Roman"/>
          <w:sz w:val="28"/>
          <w:szCs w:val="28"/>
        </w:rPr>
      </w:pPr>
      <w:r>
        <w:rPr>
          <w:rFonts w:cs="Times New Roman"/>
          <w:sz w:val="28"/>
          <w:szCs w:val="28"/>
        </w:rPr>
        <w:t>Третейский судья разрешает спор после того, как даст предварительное согласие быть судьей. В отличие от государственных судей, арбитр вправе отказаться от рассмотрения дела и не объяснять причины такого отказа. В Федеральном законе «Об арбитраже (третейском разбирательстве) в Российской Федерации» при организации деятельности постоянно действующего арбитражного учреждения содержится также правило о том, что при включении в рекомендованный список арбитров постоянно действующего арбитражного учреждения необходимо получить согласие каждого кандидата в письменной форме.</w:t>
      </w:r>
      <w:r w:rsidR="00A36DD6">
        <w:rPr>
          <w:rFonts w:cs="Times New Roman"/>
          <w:sz w:val="28"/>
          <w:szCs w:val="28"/>
        </w:rPr>
        <w:t xml:space="preserve"> Возможность отказа арбитра от рассмотрения конкретного третейского спора, включенного в такой список, в законе, тем не менее, четко не определена.</w:t>
      </w:r>
    </w:p>
    <w:p w:rsidR="00D43305" w:rsidRDefault="00D43305" w:rsidP="00A93C7D">
      <w:pPr>
        <w:pStyle w:val="a6"/>
        <w:spacing w:line="360" w:lineRule="auto"/>
        <w:ind w:left="0" w:firstLine="709"/>
        <w:jc w:val="both"/>
        <w:rPr>
          <w:rFonts w:cs="Times New Roman"/>
          <w:sz w:val="28"/>
          <w:szCs w:val="28"/>
        </w:rPr>
      </w:pPr>
      <w:r>
        <w:rPr>
          <w:rFonts w:cs="Times New Roman"/>
          <w:sz w:val="28"/>
          <w:szCs w:val="28"/>
        </w:rPr>
        <w:lastRenderedPageBreak/>
        <w:t>Институт отвода третейского судьи является одной из гарантий беспристрастного рассмотрения спора в третейском суде.</w:t>
      </w:r>
      <w:r w:rsidR="004723DC">
        <w:rPr>
          <w:rFonts w:cs="Times New Roman"/>
          <w:sz w:val="28"/>
          <w:szCs w:val="28"/>
        </w:rPr>
        <w:t xml:space="preserve"> Ст. 12 Федерального закона «Об арбитраже (третейском разбирательстве) в Российской Федерации» устанавливает основания для отвода арбитра</w:t>
      </w:r>
      <w:r w:rsidR="00CD2A18">
        <w:rPr>
          <w:rFonts w:cs="Times New Roman"/>
          <w:sz w:val="28"/>
          <w:szCs w:val="28"/>
        </w:rPr>
        <w:t>. Кандидат в арбитры обязан сообщить сторонам</w:t>
      </w:r>
      <w:r w:rsidR="00C412AD">
        <w:rPr>
          <w:rFonts w:cs="Times New Roman"/>
          <w:sz w:val="28"/>
          <w:szCs w:val="28"/>
        </w:rPr>
        <w:t xml:space="preserve"> </w:t>
      </w:r>
      <w:r w:rsidR="00CD2A18" w:rsidRPr="00CD2A18">
        <w:rPr>
          <w:rFonts w:cs="Times New Roman"/>
          <w:sz w:val="28"/>
          <w:szCs w:val="28"/>
        </w:rPr>
        <w:t>о любых обстоятельствах, которые могут вызвать обоснованные сомнения относительно его беспристрастности или независимости</w:t>
      </w:r>
      <w:r w:rsidR="00CD2A18">
        <w:rPr>
          <w:rFonts w:cs="Times New Roman"/>
          <w:sz w:val="28"/>
          <w:szCs w:val="28"/>
        </w:rPr>
        <w:t xml:space="preserve"> при рассмотрении спора. </w:t>
      </w:r>
      <w:r w:rsidR="009247CE" w:rsidRPr="009247CE">
        <w:rPr>
          <w:rFonts w:cs="Times New Roman"/>
          <w:sz w:val="28"/>
          <w:szCs w:val="28"/>
        </w:rPr>
        <w:t xml:space="preserve">Получив </w:t>
      </w:r>
      <w:r w:rsidR="009247CE">
        <w:rPr>
          <w:rFonts w:cs="Times New Roman"/>
          <w:sz w:val="28"/>
          <w:szCs w:val="28"/>
        </w:rPr>
        <w:t xml:space="preserve">данную информацию, </w:t>
      </w:r>
      <w:r w:rsidR="009247CE" w:rsidRPr="009247CE">
        <w:rPr>
          <w:rFonts w:cs="Times New Roman"/>
          <w:sz w:val="28"/>
          <w:szCs w:val="28"/>
        </w:rPr>
        <w:t>стороны будут оценивать возможную степень влияния этих обстоятельств</w:t>
      </w:r>
      <w:r w:rsidR="009247CE">
        <w:rPr>
          <w:rFonts w:cs="Times New Roman"/>
          <w:sz w:val="28"/>
          <w:szCs w:val="28"/>
        </w:rPr>
        <w:t xml:space="preserve"> на арбитра. Так как</w:t>
      </w:r>
      <w:r w:rsidR="009247CE" w:rsidRPr="009247CE">
        <w:rPr>
          <w:rFonts w:cs="Times New Roman"/>
          <w:sz w:val="28"/>
          <w:szCs w:val="28"/>
        </w:rPr>
        <w:t xml:space="preserve"> в результате нарушения права на беспристрастный и независимый </w:t>
      </w:r>
      <w:r w:rsidR="009247CE">
        <w:rPr>
          <w:rFonts w:cs="Times New Roman"/>
          <w:sz w:val="28"/>
          <w:szCs w:val="28"/>
        </w:rPr>
        <w:t xml:space="preserve">третейский </w:t>
      </w:r>
      <w:r w:rsidR="009247CE" w:rsidRPr="009247CE">
        <w:rPr>
          <w:rFonts w:cs="Times New Roman"/>
          <w:sz w:val="28"/>
          <w:szCs w:val="28"/>
        </w:rPr>
        <w:t>су</w:t>
      </w:r>
      <w:r w:rsidR="009247CE">
        <w:rPr>
          <w:rFonts w:cs="Times New Roman"/>
          <w:sz w:val="28"/>
          <w:szCs w:val="28"/>
        </w:rPr>
        <w:t>д могут пострадать права сторон</w:t>
      </w:r>
      <w:r w:rsidR="009247CE" w:rsidRPr="009247CE">
        <w:rPr>
          <w:rFonts w:cs="Times New Roman"/>
          <w:sz w:val="28"/>
          <w:szCs w:val="28"/>
        </w:rPr>
        <w:t>, именно он</w:t>
      </w:r>
      <w:r w:rsidR="009247CE">
        <w:rPr>
          <w:rFonts w:cs="Times New Roman"/>
          <w:sz w:val="28"/>
          <w:szCs w:val="28"/>
        </w:rPr>
        <w:t>и</w:t>
      </w:r>
      <w:r w:rsidR="009247CE" w:rsidRPr="009247CE">
        <w:rPr>
          <w:rFonts w:cs="Times New Roman"/>
          <w:sz w:val="28"/>
          <w:szCs w:val="28"/>
        </w:rPr>
        <w:t xml:space="preserve"> и должн</w:t>
      </w:r>
      <w:r w:rsidR="009247CE">
        <w:rPr>
          <w:rFonts w:cs="Times New Roman"/>
          <w:sz w:val="28"/>
          <w:szCs w:val="28"/>
        </w:rPr>
        <w:t>ы</w:t>
      </w:r>
      <w:r w:rsidR="009247CE" w:rsidRPr="009247CE">
        <w:rPr>
          <w:rFonts w:cs="Times New Roman"/>
          <w:sz w:val="28"/>
          <w:szCs w:val="28"/>
        </w:rPr>
        <w:t xml:space="preserve"> решать, доверя</w:t>
      </w:r>
      <w:r w:rsidR="009247CE">
        <w:rPr>
          <w:rFonts w:cs="Times New Roman"/>
          <w:sz w:val="28"/>
          <w:szCs w:val="28"/>
        </w:rPr>
        <w:t xml:space="preserve">ют ли они </w:t>
      </w:r>
      <w:r w:rsidR="009247CE" w:rsidRPr="009247CE">
        <w:rPr>
          <w:rFonts w:cs="Times New Roman"/>
          <w:sz w:val="28"/>
          <w:szCs w:val="28"/>
        </w:rPr>
        <w:t>данному</w:t>
      </w:r>
      <w:r w:rsidR="009247CE">
        <w:rPr>
          <w:rFonts w:cs="Times New Roman"/>
          <w:sz w:val="28"/>
          <w:szCs w:val="28"/>
        </w:rPr>
        <w:t xml:space="preserve"> третейскому судье и есть ли </w:t>
      </w:r>
      <w:r w:rsidR="009247CE" w:rsidRPr="009247CE">
        <w:rPr>
          <w:rFonts w:cs="Times New Roman"/>
          <w:sz w:val="28"/>
          <w:szCs w:val="28"/>
        </w:rPr>
        <w:t>основание для заявления отвода</w:t>
      </w:r>
      <w:r w:rsidR="009247CE">
        <w:rPr>
          <w:rFonts w:cs="Times New Roman"/>
          <w:sz w:val="28"/>
          <w:szCs w:val="28"/>
        </w:rPr>
        <w:t xml:space="preserve">. </w:t>
      </w:r>
      <w:r w:rsidR="00CD2A18">
        <w:rPr>
          <w:rFonts w:cs="Times New Roman"/>
          <w:sz w:val="28"/>
          <w:szCs w:val="28"/>
        </w:rPr>
        <w:t>Так</w:t>
      </w:r>
      <w:r w:rsidR="009247CE">
        <w:rPr>
          <w:rFonts w:cs="Times New Roman"/>
          <w:sz w:val="28"/>
          <w:szCs w:val="28"/>
        </w:rPr>
        <w:t>ая обязанность на арбитре</w:t>
      </w:r>
      <w:r w:rsidR="00CD2A18">
        <w:rPr>
          <w:rFonts w:cs="Times New Roman"/>
          <w:sz w:val="28"/>
          <w:szCs w:val="28"/>
        </w:rPr>
        <w:t xml:space="preserve"> лежит не только в момент его назначения третейским судьей, но и в течение всего арбитража. Он без промедления должен сообщать сторонам о возникновении обстоятельств, которые могут повлиять на независимое и справедливое рассмотрение дела. </w:t>
      </w:r>
      <w:r w:rsidR="00C412AD">
        <w:rPr>
          <w:rFonts w:cs="Times New Roman"/>
          <w:sz w:val="28"/>
          <w:szCs w:val="28"/>
        </w:rPr>
        <w:t>Фактически, данное положение устанавливает правило самоотвода арбитра.</w:t>
      </w:r>
      <w:r w:rsidR="00CD2A18">
        <w:rPr>
          <w:rFonts w:cs="Times New Roman"/>
          <w:sz w:val="28"/>
          <w:szCs w:val="28"/>
        </w:rPr>
        <w:t xml:space="preserve"> </w:t>
      </w:r>
      <w:r w:rsidR="00C412AD">
        <w:rPr>
          <w:rFonts w:cs="Times New Roman"/>
          <w:sz w:val="28"/>
          <w:szCs w:val="28"/>
        </w:rPr>
        <w:t xml:space="preserve">По сравнению с ранее действовавшим </w:t>
      </w:r>
      <w:r w:rsidR="00564133">
        <w:rPr>
          <w:rFonts w:cs="Times New Roman"/>
          <w:sz w:val="28"/>
          <w:szCs w:val="28"/>
        </w:rPr>
        <w:t>законодательством</w:t>
      </w:r>
      <w:r w:rsidR="00C412AD">
        <w:rPr>
          <w:rFonts w:cs="Times New Roman"/>
          <w:sz w:val="28"/>
          <w:szCs w:val="28"/>
        </w:rPr>
        <w:t>, теперь</w:t>
      </w:r>
      <w:r w:rsidR="00564133">
        <w:rPr>
          <w:rFonts w:cs="Times New Roman"/>
          <w:sz w:val="28"/>
          <w:szCs w:val="28"/>
        </w:rPr>
        <w:t xml:space="preserve"> прямо закреплено, что такое заявление должно быть подано в письменной форме.</w:t>
      </w:r>
      <w:r w:rsidR="00092D07">
        <w:rPr>
          <w:rFonts w:cs="Times New Roman"/>
          <w:sz w:val="28"/>
          <w:szCs w:val="28"/>
        </w:rPr>
        <w:t xml:space="preserve"> Сторона, которая выбрала арбитра или принимала участие в его избрании, имеет право заявить отвод арбитру только на основании тех обстоятельств, которые ей стали известны уже после выбора.  Если же эти основания были известны стороне и ранее, до назначения арбитра, в таком случае, заявить отвод третейскому судье она не вправе.</w:t>
      </w:r>
      <w:r w:rsidR="009747F8">
        <w:rPr>
          <w:rFonts w:cs="Times New Roman"/>
          <w:sz w:val="28"/>
          <w:szCs w:val="28"/>
        </w:rPr>
        <w:t xml:space="preserve"> Данное положение предусматривает определенную санкцию для лица, которое ведет себя в процессе недобросовестно. В том случае, если сторона выбирает арбитра, зная о наличии препятствующих этому обстоятельств, то на ней будет лежать риск отмены впоследствии компетентным судом решения, вынесенного в ее пользу, в связи с незаконным составом третейского суда.</w:t>
      </w:r>
    </w:p>
    <w:p w:rsidR="001D7A09" w:rsidRDefault="00331EF8" w:rsidP="008243B3">
      <w:pPr>
        <w:pStyle w:val="a6"/>
        <w:spacing w:line="360" w:lineRule="auto"/>
        <w:ind w:left="0" w:firstLine="709"/>
        <w:jc w:val="both"/>
        <w:rPr>
          <w:rFonts w:cs="Times New Roman"/>
          <w:sz w:val="28"/>
          <w:szCs w:val="28"/>
        </w:rPr>
      </w:pPr>
      <w:r>
        <w:rPr>
          <w:rFonts w:cs="Times New Roman"/>
          <w:sz w:val="28"/>
          <w:szCs w:val="28"/>
        </w:rPr>
        <w:t>О процедуре отвода стороны могут договориться по своему усмотрени</w:t>
      </w:r>
      <w:r w:rsidR="000C3E0E">
        <w:rPr>
          <w:rFonts w:cs="Times New Roman"/>
          <w:sz w:val="28"/>
          <w:szCs w:val="28"/>
        </w:rPr>
        <w:t xml:space="preserve">ю, но при обязательном соблюдении требований, установленных законом, которые </w:t>
      </w:r>
      <w:r w:rsidR="000C3E0E">
        <w:rPr>
          <w:rFonts w:cs="Times New Roman"/>
          <w:sz w:val="28"/>
          <w:szCs w:val="28"/>
        </w:rPr>
        <w:lastRenderedPageBreak/>
        <w:t xml:space="preserve">будут рассмотрены в дальнейшем. </w:t>
      </w:r>
      <w:r w:rsidR="001477F5">
        <w:rPr>
          <w:rFonts w:cs="Times New Roman"/>
          <w:sz w:val="28"/>
          <w:szCs w:val="28"/>
        </w:rPr>
        <w:t>Если такой договоренности между сторонами нет, то процедура отвода арбитра происходит следующим образом. Сторона, которая намерена заявить отвод, должна сообщить третейскому суду в письменной форме о любых обстоятельствах, которые, по ее мнению, будут препятствовать беспристрастному, независимому и законному разрешению спора третейским судьей. Причем такое заявление должно быть мотивированным, то есть лицо должно предоставить конкретные сведения и факты, которые подтверждали бы заинтересованность, пристрастность третейского судьи и его невозможность участвовать в конкретном третейском разбирательстве.</w:t>
      </w:r>
      <w:r w:rsidR="001340BD">
        <w:rPr>
          <w:rFonts w:cs="Times New Roman"/>
          <w:sz w:val="28"/>
          <w:szCs w:val="28"/>
        </w:rPr>
        <w:t xml:space="preserve"> </w:t>
      </w:r>
      <w:r w:rsidR="001D7A09" w:rsidRPr="001D7A09">
        <w:rPr>
          <w:rFonts w:cs="Times New Roman"/>
          <w:sz w:val="28"/>
          <w:szCs w:val="28"/>
        </w:rPr>
        <w:t>В случае если другая сторона не согласна с отводом третейского судьи или арбитр, которому заявлен отвод не заявляет самостоятельно самоотвод, то данный вопрос передается на разрешение третейского суда.</w:t>
      </w:r>
      <w:r w:rsidR="001D7A09">
        <w:rPr>
          <w:rFonts w:cs="Times New Roman"/>
          <w:sz w:val="28"/>
          <w:szCs w:val="28"/>
        </w:rPr>
        <w:t xml:space="preserve"> </w:t>
      </w:r>
      <w:r w:rsidR="001340BD">
        <w:rPr>
          <w:rFonts w:cs="Times New Roman"/>
          <w:sz w:val="28"/>
          <w:szCs w:val="28"/>
        </w:rPr>
        <w:t>По сравнению с предыдущим законом был увеличен срок для подачи такого заявления с пяти до пятнадцати дней с того момента, как стало известно о формировании состава суда или о наличии оснований для отвода арбитра. Несоблюдение данных сроков должно приводить к отказу в рассмотрении данного заявления по существу.</w:t>
      </w:r>
      <w:r w:rsidR="001D7A09">
        <w:rPr>
          <w:rFonts w:cs="Times New Roman"/>
          <w:sz w:val="28"/>
          <w:szCs w:val="28"/>
        </w:rPr>
        <w:t xml:space="preserve"> </w:t>
      </w:r>
    </w:p>
    <w:p w:rsidR="00034C22" w:rsidRDefault="001D7A09" w:rsidP="00034C22">
      <w:pPr>
        <w:pStyle w:val="a6"/>
        <w:spacing w:line="360" w:lineRule="auto"/>
        <w:ind w:left="0" w:firstLine="709"/>
        <w:jc w:val="both"/>
        <w:rPr>
          <w:rFonts w:cs="Times New Roman"/>
          <w:sz w:val="28"/>
          <w:szCs w:val="28"/>
        </w:rPr>
      </w:pPr>
      <w:r>
        <w:rPr>
          <w:rFonts w:cs="Times New Roman"/>
          <w:sz w:val="28"/>
          <w:szCs w:val="28"/>
        </w:rPr>
        <w:t xml:space="preserve">Законодатель установил общий порядок вне зависимости от того, существует договоренность между сторонами о процедуре отвода арбитров или нет, для случаев, когда заявление </w:t>
      </w:r>
      <w:r w:rsidR="00034C22">
        <w:rPr>
          <w:rFonts w:cs="Times New Roman"/>
          <w:sz w:val="28"/>
          <w:szCs w:val="28"/>
        </w:rPr>
        <w:t xml:space="preserve">стороны </w:t>
      </w:r>
      <w:r>
        <w:rPr>
          <w:rFonts w:cs="Times New Roman"/>
          <w:sz w:val="28"/>
          <w:szCs w:val="28"/>
        </w:rPr>
        <w:t xml:space="preserve">об отводе не удовлетворено. Сторона, которая получила отказ третейского суда по данному вопросу, может в течение месяца обратиться в компетентный суд с </w:t>
      </w:r>
      <w:r w:rsidR="00034C22">
        <w:rPr>
          <w:rFonts w:cs="Times New Roman"/>
          <w:sz w:val="28"/>
          <w:szCs w:val="28"/>
        </w:rPr>
        <w:t>заявлением</w:t>
      </w:r>
      <w:r>
        <w:rPr>
          <w:rFonts w:cs="Times New Roman"/>
          <w:sz w:val="28"/>
          <w:szCs w:val="28"/>
        </w:rPr>
        <w:t xml:space="preserve"> </w:t>
      </w:r>
      <w:r w:rsidR="00034C22">
        <w:rPr>
          <w:rFonts w:cs="Times New Roman"/>
          <w:sz w:val="28"/>
          <w:szCs w:val="28"/>
        </w:rPr>
        <w:t xml:space="preserve">об </w:t>
      </w:r>
      <w:r>
        <w:rPr>
          <w:rFonts w:cs="Times New Roman"/>
          <w:sz w:val="28"/>
          <w:szCs w:val="28"/>
        </w:rPr>
        <w:t>удовлетворе</w:t>
      </w:r>
      <w:r w:rsidR="00034C22">
        <w:rPr>
          <w:rFonts w:cs="Times New Roman"/>
          <w:sz w:val="28"/>
          <w:szCs w:val="28"/>
        </w:rPr>
        <w:t>нии отвода арбитра.</w:t>
      </w:r>
      <w:r w:rsidR="000C3035">
        <w:rPr>
          <w:rFonts w:cs="Times New Roman"/>
          <w:sz w:val="28"/>
          <w:szCs w:val="28"/>
        </w:rPr>
        <w:t xml:space="preserve"> </w:t>
      </w:r>
      <w:r w:rsidR="00034C22">
        <w:rPr>
          <w:rFonts w:cs="Times New Roman"/>
          <w:sz w:val="28"/>
          <w:szCs w:val="28"/>
        </w:rPr>
        <w:t xml:space="preserve">Существует оговорка для сторон, которые будут разрешать споры в третейском суде, </w:t>
      </w:r>
      <w:proofErr w:type="spellStart"/>
      <w:r w:rsidR="00034C22" w:rsidRPr="00034C22">
        <w:rPr>
          <w:rFonts w:cs="Times New Roman"/>
          <w:sz w:val="28"/>
          <w:szCs w:val="28"/>
        </w:rPr>
        <w:t>администрир</w:t>
      </w:r>
      <w:r w:rsidR="00034C22">
        <w:rPr>
          <w:rFonts w:cs="Times New Roman"/>
          <w:sz w:val="28"/>
          <w:szCs w:val="28"/>
        </w:rPr>
        <w:t>уемым</w:t>
      </w:r>
      <w:proofErr w:type="spellEnd"/>
      <w:r w:rsidR="00034C22">
        <w:rPr>
          <w:rFonts w:cs="Times New Roman"/>
          <w:sz w:val="28"/>
          <w:szCs w:val="28"/>
        </w:rPr>
        <w:t xml:space="preserve"> </w:t>
      </w:r>
      <w:r w:rsidR="00034C22" w:rsidRPr="00034C22">
        <w:rPr>
          <w:rFonts w:cs="Times New Roman"/>
          <w:sz w:val="28"/>
          <w:szCs w:val="28"/>
        </w:rPr>
        <w:t>постоянно дейс</w:t>
      </w:r>
      <w:r w:rsidR="00034C22">
        <w:rPr>
          <w:rFonts w:cs="Times New Roman"/>
          <w:sz w:val="28"/>
          <w:szCs w:val="28"/>
        </w:rPr>
        <w:t>твующим арбитражным учреждением. Они</w:t>
      </w:r>
      <w:r w:rsidR="00034C22" w:rsidRPr="00034C22">
        <w:rPr>
          <w:rFonts w:cs="Times New Roman"/>
          <w:sz w:val="28"/>
          <w:szCs w:val="28"/>
        </w:rPr>
        <w:t xml:space="preserve"> своим прямым соглашением могут исключить возможность разрешения вопроса </w:t>
      </w:r>
      <w:r w:rsidR="00034C22">
        <w:rPr>
          <w:rFonts w:cs="Times New Roman"/>
          <w:sz w:val="28"/>
          <w:szCs w:val="28"/>
        </w:rPr>
        <w:t xml:space="preserve">отвода арбитра компетентным </w:t>
      </w:r>
      <w:r w:rsidR="00034C22" w:rsidRPr="00034C22">
        <w:rPr>
          <w:rFonts w:cs="Times New Roman"/>
          <w:sz w:val="28"/>
          <w:szCs w:val="28"/>
        </w:rPr>
        <w:t>судом</w:t>
      </w:r>
      <w:r w:rsidR="00034C22">
        <w:rPr>
          <w:rFonts w:cs="Times New Roman"/>
          <w:sz w:val="28"/>
          <w:szCs w:val="28"/>
        </w:rPr>
        <w:t xml:space="preserve">. </w:t>
      </w:r>
      <w:r w:rsidR="00034C22" w:rsidRPr="00034C22">
        <w:rPr>
          <w:rFonts w:cs="Times New Roman"/>
          <w:sz w:val="28"/>
          <w:szCs w:val="28"/>
        </w:rPr>
        <w:t xml:space="preserve">Важно отметить тот факт, что </w:t>
      </w:r>
      <w:r w:rsidR="00034C22">
        <w:rPr>
          <w:rFonts w:cs="Times New Roman"/>
          <w:sz w:val="28"/>
          <w:szCs w:val="28"/>
        </w:rPr>
        <w:t>предъявление</w:t>
      </w:r>
      <w:r w:rsidR="000C3035">
        <w:rPr>
          <w:rFonts w:cs="Times New Roman"/>
          <w:sz w:val="28"/>
          <w:szCs w:val="28"/>
        </w:rPr>
        <w:t xml:space="preserve"> </w:t>
      </w:r>
      <w:r w:rsidR="00034C22">
        <w:rPr>
          <w:rFonts w:cs="Times New Roman"/>
          <w:sz w:val="28"/>
          <w:szCs w:val="28"/>
        </w:rPr>
        <w:t xml:space="preserve">заявления </w:t>
      </w:r>
      <w:r w:rsidR="000C3035">
        <w:rPr>
          <w:rFonts w:cs="Times New Roman"/>
          <w:sz w:val="28"/>
          <w:szCs w:val="28"/>
        </w:rPr>
        <w:t xml:space="preserve">об отводе </w:t>
      </w:r>
      <w:r w:rsidR="00034C22">
        <w:rPr>
          <w:rFonts w:cs="Times New Roman"/>
          <w:sz w:val="28"/>
          <w:szCs w:val="28"/>
        </w:rPr>
        <w:t xml:space="preserve">в государственный суд </w:t>
      </w:r>
      <w:r w:rsidR="00034C22" w:rsidRPr="00034C22">
        <w:rPr>
          <w:rFonts w:cs="Times New Roman"/>
          <w:sz w:val="28"/>
          <w:szCs w:val="28"/>
        </w:rPr>
        <w:t xml:space="preserve">не препятствует третейскому суду, включая арбитра, которому </w:t>
      </w:r>
      <w:r w:rsidR="00034C22">
        <w:rPr>
          <w:rFonts w:cs="Times New Roman"/>
          <w:sz w:val="28"/>
          <w:szCs w:val="28"/>
        </w:rPr>
        <w:t>непосредственно заявлен отвод, продолжать третейское разбирательство</w:t>
      </w:r>
      <w:r w:rsidR="00034C22" w:rsidRPr="00034C22">
        <w:rPr>
          <w:rFonts w:cs="Times New Roman"/>
          <w:sz w:val="28"/>
          <w:szCs w:val="28"/>
        </w:rPr>
        <w:t xml:space="preserve"> и</w:t>
      </w:r>
      <w:r w:rsidR="000C3035">
        <w:rPr>
          <w:rFonts w:cs="Times New Roman"/>
          <w:sz w:val="28"/>
          <w:szCs w:val="28"/>
        </w:rPr>
        <w:t xml:space="preserve"> принять </w:t>
      </w:r>
      <w:r w:rsidR="00034C22" w:rsidRPr="00034C22">
        <w:rPr>
          <w:rFonts w:cs="Times New Roman"/>
          <w:sz w:val="28"/>
          <w:szCs w:val="28"/>
        </w:rPr>
        <w:t>решение</w:t>
      </w:r>
      <w:r w:rsidR="000C3035">
        <w:rPr>
          <w:rFonts w:cs="Times New Roman"/>
          <w:sz w:val="28"/>
          <w:szCs w:val="28"/>
        </w:rPr>
        <w:t xml:space="preserve"> по существу</w:t>
      </w:r>
      <w:r w:rsidR="00034C22">
        <w:rPr>
          <w:rFonts w:cs="Times New Roman"/>
          <w:sz w:val="28"/>
          <w:szCs w:val="28"/>
        </w:rPr>
        <w:t>.</w:t>
      </w:r>
    </w:p>
    <w:p w:rsidR="009247CE" w:rsidRDefault="005B28B7" w:rsidP="00034C22">
      <w:pPr>
        <w:pStyle w:val="a6"/>
        <w:spacing w:line="360" w:lineRule="auto"/>
        <w:ind w:left="0" w:firstLine="709"/>
        <w:jc w:val="both"/>
        <w:rPr>
          <w:rFonts w:cs="Times New Roman"/>
          <w:sz w:val="28"/>
          <w:szCs w:val="28"/>
        </w:rPr>
      </w:pPr>
      <w:r>
        <w:rPr>
          <w:rFonts w:cs="Times New Roman"/>
          <w:sz w:val="28"/>
          <w:szCs w:val="28"/>
        </w:rPr>
        <w:lastRenderedPageBreak/>
        <w:t xml:space="preserve">Независимость и беспристрастность являются главными критериями, в соответствии с которыми руководствуются стороны при выборе арбитров. </w:t>
      </w:r>
      <w:r w:rsidRPr="005B28B7">
        <w:rPr>
          <w:rFonts w:cs="Times New Roman"/>
          <w:sz w:val="28"/>
          <w:szCs w:val="28"/>
        </w:rPr>
        <w:t>Зависимость выражается в связях стороны</w:t>
      </w:r>
      <w:r w:rsidR="00E10CB2">
        <w:rPr>
          <w:rFonts w:cs="Times New Roman"/>
          <w:sz w:val="28"/>
          <w:szCs w:val="28"/>
        </w:rPr>
        <w:t>, ее представителя, эксперта, свидетеля</w:t>
      </w:r>
      <w:r w:rsidRPr="005B28B7">
        <w:rPr>
          <w:rFonts w:cs="Times New Roman"/>
          <w:sz w:val="28"/>
          <w:szCs w:val="28"/>
        </w:rPr>
        <w:t xml:space="preserve"> с арбитром</w:t>
      </w:r>
      <w:r>
        <w:rPr>
          <w:rFonts w:cs="Times New Roman"/>
          <w:sz w:val="28"/>
          <w:szCs w:val="28"/>
        </w:rPr>
        <w:t>, которая может быть</w:t>
      </w:r>
      <w:r w:rsidRPr="005B28B7">
        <w:rPr>
          <w:rFonts w:cs="Times New Roman"/>
          <w:sz w:val="28"/>
          <w:szCs w:val="28"/>
        </w:rPr>
        <w:t xml:space="preserve"> служебной, корпоративной</w:t>
      </w:r>
      <w:r>
        <w:rPr>
          <w:rFonts w:cs="Times New Roman"/>
          <w:sz w:val="28"/>
          <w:szCs w:val="28"/>
        </w:rPr>
        <w:t xml:space="preserve">, материальной и </w:t>
      </w:r>
      <w:r w:rsidR="00E10CB2">
        <w:rPr>
          <w:rFonts w:cs="Times New Roman"/>
          <w:sz w:val="28"/>
          <w:szCs w:val="28"/>
        </w:rPr>
        <w:t xml:space="preserve">основанной на иных мотивах. Пристрастность же третейского судьи выражается в его личном отношении со стороной, ее представителем, экспертом, свидетелем, наличии </w:t>
      </w:r>
      <w:r w:rsidR="00E10CB2" w:rsidRPr="00E10CB2">
        <w:rPr>
          <w:rFonts w:cs="Times New Roman"/>
          <w:sz w:val="28"/>
          <w:szCs w:val="28"/>
        </w:rPr>
        <w:t>з</w:t>
      </w:r>
      <w:r w:rsidR="00E10CB2">
        <w:rPr>
          <w:rFonts w:cs="Times New Roman"/>
          <w:sz w:val="28"/>
          <w:szCs w:val="28"/>
        </w:rPr>
        <w:t xml:space="preserve">аранее сложившихся предпочтений и предубеждений или какой-либо заинтересованности в исходе дела. </w:t>
      </w:r>
      <w:r w:rsidR="00AB1109" w:rsidRPr="00AB1109">
        <w:rPr>
          <w:rFonts w:cs="Times New Roman"/>
          <w:sz w:val="28"/>
          <w:szCs w:val="28"/>
        </w:rPr>
        <w:t xml:space="preserve">Требование по обеспечению беспристрастности </w:t>
      </w:r>
      <w:r w:rsidR="00AA6A48">
        <w:rPr>
          <w:rFonts w:cs="Times New Roman"/>
          <w:sz w:val="28"/>
          <w:szCs w:val="28"/>
        </w:rPr>
        <w:t xml:space="preserve">третейских судей </w:t>
      </w:r>
      <w:r w:rsidR="00AB1109" w:rsidRPr="00AB1109">
        <w:rPr>
          <w:rFonts w:cs="Times New Roman"/>
          <w:sz w:val="28"/>
          <w:szCs w:val="28"/>
        </w:rPr>
        <w:t xml:space="preserve"> нашло свое отражение в Постановлении Конституцио</w:t>
      </w:r>
      <w:r w:rsidR="00AB1109">
        <w:rPr>
          <w:rFonts w:cs="Times New Roman"/>
          <w:sz w:val="28"/>
          <w:szCs w:val="28"/>
        </w:rPr>
        <w:t>нного Суда Российской Федерации</w:t>
      </w:r>
      <w:r w:rsidR="0046580F">
        <w:rPr>
          <w:rFonts w:cs="Times New Roman"/>
          <w:sz w:val="28"/>
          <w:szCs w:val="28"/>
        </w:rPr>
        <w:t>. Он у</w:t>
      </w:r>
      <w:r w:rsidR="00AB1109" w:rsidRPr="00AB1109">
        <w:rPr>
          <w:rFonts w:cs="Times New Roman"/>
          <w:sz w:val="28"/>
          <w:szCs w:val="28"/>
        </w:rPr>
        <w:t>казывает, что при оценке беспристрастности третейског</w:t>
      </w:r>
      <w:r w:rsidR="00AA6A48">
        <w:rPr>
          <w:rFonts w:cs="Times New Roman"/>
          <w:sz w:val="28"/>
          <w:szCs w:val="28"/>
        </w:rPr>
        <w:t xml:space="preserve">о судьи во внимание </w:t>
      </w:r>
      <w:r w:rsidR="0046580F">
        <w:rPr>
          <w:rFonts w:cs="Times New Roman"/>
          <w:sz w:val="28"/>
          <w:szCs w:val="28"/>
        </w:rPr>
        <w:t>следует принима</w:t>
      </w:r>
      <w:r w:rsidR="00AA6A48">
        <w:rPr>
          <w:rFonts w:cs="Times New Roman"/>
          <w:sz w:val="28"/>
          <w:szCs w:val="28"/>
        </w:rPr>
        <w:t>т</w:t>
      </w:r>
      <w:r w:rsidR="0046580F">
        <w:rPr>
          <w:rFonts w:cs="Times New Roman"/>
          <w:sz w:val="28"/>
          <w:szCs w:val="28"/>
        </w:rPr>
        <w:t>ь</w:t>
      </w:r>
      <w:r w:rsidR="00AA6A48">
        <w:rPr>
          <w:rFonts w:cs="Times New Roman"/>
          <w:sz w:val="28"/>
          <w:szCs w:val="28"/>
        </w:rPr>
        <w:t xml:space="preserve"> </w:t>
      </w:r>
      <w:r w:rsidR="00AB1109" w:rsidRPr="00AB1109">
        <w:rPr>
          <w:rFonts w:cs="Times New Roman"/>
          <w:sz w:val="28"/>
          <w:szCs w:val="28"/>
        </w:rPr>
        <w:t>его лич</w:t>
      </w:r>
      <w:r w:rsidR="00AA6A48">
        <w:rPr>
          <w:rFonts w:cs="Times New Roman"/>
          <w:sz w:val="28"/>
          <w:szCs w:val="28"/>
        </w:rPr>
        <w:t>н</w:t>
      </w:r>
      <w:r w:rsidR="0046580F">
        <w:rPr>
          <w:rFonts w:cs="Times New Roman"/>
          <w:sz w:val="28"/>
          <w:szCs w:val="28"/>
        </w:rPr>
        <w:t>ую</w:t>
      </w:r>
      <w:r w:rsidR="00AA6A48">
        <w:rPr>
          <w:rFonts w:cs="Times New Roman"/>
          <w:sz w:val="28"/>
          <w:szCs w:val="28"/>
        </w:rPr>
        <w:t xml:space="preserve"> позици</w:t>
      </w:r>
      <w:r w:rsidR="0046580F">
        <w:rPr>
          <w:rFonts w:cs="Times New Roman"/>
          <w:sz w:val="28"/>
          <w:szCs w:val="28"/>
        </w:rPr>
        <w:t>ю</w:t>
      </w:r>
      <w:r w:rsidR="00AA6A48">
        <w:rPr>
          <w:rFonts w:cs="Times New Roman"/>
          <w:sz w:val="28"/>
          <w:szCs w:val="28"/>
        </w:rPr>
        <w:t xml:space="preserve"> по конкретному делу </w:t>
      </w:r>
      <w:r w:rsidR="00AB1109" w:rsidRPr="00AB1109">
        <w:rPr>
          <w:rFonts w:cs="Times New Roman"/>
          <w:sz w:val="28"/>
          <w:szCs w:val="28"/>
        </w:rPr>
        <w:t xml:space="preserve">и объективные критерии, </w:t>
      </w:r>
      <w:r w:rsidR="00AA6A48">
        <w:rPr>
          <w:rFonts w:cs="Times New Roman"/>
          <w:sz w:val="28"/>
          <w:szCs w:val="28"/>
        </w:rPr>
        <w:t>такие как</w:t>
      </w:r>
      <w:r w:rsidR="00AB1109" w:rsidRPr="00AB1109">
        <w:rPr>
          <w:rFonts w:cs="Times New Roman"/>
          <w:sz w:val="28"/>
          <w:szCs w:val="28"/>
        </w:rPr>
        <w:t xml:space="preserve"> наличие связей третейского </w:t>
      </w:r>
      <w:proofErr w:type="gramStart"/>
      <w:r w:rsidR="00AB1109" w:rsidRPr="00AB1109">
        <w:rPr>
          <w:rFonts w:cs="Times New Roman"/>
          <w:sz w:val="28"/>
          <w:szCs w:val="28"/>
        </w:rPr>
        <w:t>судьи</w:t>
      </w:r>
      <w:proofErr w:type="gramEnd"/>
      <w:r w:rsidR="00AB1109" w:rsidRPr="00AB1109">
        <w:rPr>
          <w:rFonts w:cs="Times New Roman"/>
          <w:sz w:val="28"/>
          <w:szCs w:val="28"/>
        </w:rPr>
        <w:t xml:space="preserve"> с одной из сторон спора или ее представителем как обстоятельство, которое позволяет поставить под сомнение его независимость.</w:t>
      </w:r>
      <w:r w:rsidR="00AB1109">
        <w:rPr>
          <w:rStyle w:val="a5"/>
          <w:rFonts w:cs="Times New Roman"/>
          <w:sz w:val="28"/>
          <w:szCs w:val="28"/>
        </w:rPr>
        <w:footnoteReference w:id="56"/>
      </w:r>
      <w:r w:rsidR="00AB1109" w:rsidRPr="00AB1109">
        <w:rPr>
          <w:rFonts w:cs="Times New Roman"/>
          <w:sz w:val="28"/>
          <w:szCs w:val="28"/>
        </w:rPr>
        <w:t xml:space="preserve"> </w:t>
      </w:r>
      <w:r w:rsidR="0046580F" w:rsidRPr="0046580F">
        <w:rPr>
          <w:rFonts w:cs="Times New Roman"/>
          <w:sz w:val="28"/>
          <w:szCs w:val="28"/>
        </w:rPr>
        <w:t>Важн</w:t>
      </w:r>
      <w:r w:rsidR="0046580F">
        <w:rPr>
          <w:rFonts w:cs="Times New Roman"/>
          <w:sz w:val="28"/>
          <w:szCs w:val="28"/>
        </w:rPr>
        <w:t>ым</w:t>
      </w:r>
      <w:r w:rsidR="0046580F" w:rsidRPr="0046580F">
        <w:rPr>
          <w:rFonts w:cs="Times New Roman"/>
          <w:sz w:val="28"/>
          <w:szCs w:val="28"/>
        </w:rPr>
        <w:t xml:space="preserve"> является воп</w:t>
      </w:r>
      <w:r w:rsidR="0046580F">
        <w:rPr>
          <w:rFonts w:cs="Times New Roman"/>
          <w:sz w:val="28"/>
          <w:szCs w:val="28"/>
        </w:rPr>
        <w:t xml:space="preserve">рос о наличии презумпций, </w:t>
      </w:r>
      <w:r w:rsidR="0046580F" w:rsidRPr="0046580F">
        <w:rPr>
          <w:rFonts w:cs="Times New Roman"/>
          <w:sz w:val="28"/>
          <w:szCs w:val="28"/>
        </w:rPr>
        <w:t xml:space="preserve">считать ли арбитра небеспристрастным, если существуют сомнения в его беспристрастности. В </w:t>
      </w:r>
      <w:r w:rsidR="0046580F">
        <w:rPr>
          <w:rFonts w:cs="Times New Roman"/>
          <w:sz w:val="28"/>
          <w:szCs w:val="28"/>
        </w:rPr>
        <w:t>большинстве</w:t>
      </w:r>
      <w:r w:rsidR="0046580F" w:rsidRPr="0046580F">
        <w:rPr>
          <w:rFonts w:cs="Times New Roman"/>
          <w:sz w:val="28"/>
          <w:szCs w:val="28"/>
        </w:rPr>
        <w:t xml:space="preserve"> случаев наличие нецелесообразных </w:t>
      </w:r>
      <w:r w:rsidR="0046580F">
        <w:rPr>
          <w:rFonts w:cs="Times New Roman"/>
          <w:sz w:val="28"/>
          <w:szCs w:val="28"/>
        </w:rPr>
        <w:t xml:space="preserve">связей или зависимостей арбитра </w:t>
      </w:r>
      <w:r w:rsidR="0046580F" w:rsidRPr="0046580F">
        <w:rPr>
          <w:rFonts w:cs="Times New Roman"/>
          <w:sz w:val="28"/>
          <w:szCs w:val="28"/>
        </w:rPr>
        <w:t xml:space="preserve">установить </w:t>
      </w:r>
      <w:r w:rsidR="0046580F">
        <w:rPr>
          <w:rFonts w:cs="Times New Roman"/>
          <w:sz w:val="28"/>
          <w:szCs w:val="28"/>
        </w:rPr>
        <w:t xml:space="preserve">довольно трудно. Высший Арбитражный Суд Российской Федерации исходил из того, что </w:t>
      </w:r>
      <w:r w:rsidR="0046580F" w:rsidRPr="0046580F">
        <w:rPr>
          <w:rFonts w:cs="Times New Roman"/>
          <w:sz w:val="28"/>
          <w:szCs w:val="28"/>
        </w:rPr>
        <w:t xml:space="preserve">арбитр может считаться независимым и беспристрастным, только если отсутствуют сомнения в </w:t>
      </w:r>
      <w:proofErr w:type="gramStart"/>
      <w:r w:rsidR="0046580F" w:rsidRPr="0046580F">
        <w:rPr>
          <w:rFonts w:cs="Times New Roman"/>
          <w:sz w:val="28"/>
          <w:szCs w:val="28"/>
        </w:rPr>
        <w:t>обратном</w:t>
      </w:r>
      <w:proofErr w:type="gramEnd"/>
      <w:r w:rsidR="0046580F">
        <w:rPr>
          <w:rFonts w:cs="Times New Roman"/>
          <w:sz w:val="28"/>
          <w:szCs w:val="28"/>
        </w:rPr>
        <w:t>. П</w:t>
      </w:r>
      <w:r w:rsidR="0046580F" w:rsidRPr="0046580F">
        <w:rPr>
          <w:rFonts w:cs="Times New Roman"/>
          <w:sz w:val="28"/>
          <w:szCs w:val="28"/>
        </w:rPr>
        <w:t>ринцип беспристрастности арбитра имеет приоритет над иными положениям законодательства о третейском разбирательстве в части формирования состава суда, а беспристрастным считается арбитр, в отношении которого исключены сомнения в его пристрастности.</w:t>
      </w:r>
      <w:r w:rsidR="0046580F">
        <w:rPr>
          <w:rStyle w:val="a5"/>
          <w:rFonts w:cs="Times New Roman"/>
          <w:sz w:val="28"/>
          <w:szCs w:val="28"/>
        </w:rPr>
        <w:footnoteReference w:id="57"/>
      </w:r>
      <w:r w:rsidR="0046580F">
        <w:rPr>
          <w:rFonts w:cs="Times New Roman"/>
          <w:sz w:val="28"/>
          <w:szCs w:val="28"/>
        </w:rPr>
        <w:t xml:space="preserve"> П</w:t>
      </w:r>
      <w:r w:rsidR="00E10CB2">
        <w:rPr>
          <w:rFonts w:cs="Times New Roman"/>
          <w:sz w:val="28"/>
          <w:szCs w:val="28"/>
        </w:rPr>
        <w:t>онятия</w:t>
      </w:r>
      <w:r w:rsidR="002902DE">
        <w:rPr>
          <w:rFonts w:cs="Times New Roman"/>
          <w:sz w:val="28"/>
          <w:szCs w:val="28"/>
        </w:rPr>
        <w:t xml:space="preserve"> </w:t>
      </w:r>
      <w:r w:rsidR="0046580F">
        <w:rPr>
          <w:rFonts w:cs="Times New Roman"/>
          <w:sz w:val="28"/>
          <w:szCs w:val="28"/>
        </w:rPr>
        <w:t xml:space="preserve">независимости и беспристрастности </w:t>
      </w:r>
      <w:r w:rsidR="00E10CB2">
        <w:rPr>
          <w:rFonts w:cs="Times New Roman"/>
          <w:sz w:val="28"/>
          <w:szCs w:val="28"/>
        </w:rPr>
        <w:t>во многом оценочны</w:t>
      </w:r>
      <w:r w:rsidR="00AA6A48">
        <w:rPr>
          <w:rFonts w:cs="Times New Roman"/>
          <w:sz w:val="28"/>
          <w:szCs w:val="28"/>
        </w:rPr>
        <w:t>е</w:t>
      </w:r>
      <w:r w:rsidR="00E10CB2">
        <w:rPr>
          <w:rFonts w:cs="Times New Roman"/>
          <w:sz w:val="28"/>
          <w:szCs w:val="28"/>
        </w:rPr>
        <w:t>, на уровне федерального законодательства</w:t>
      </w:r>
      <w:r w:rsidR="002902DE">
        <w:rPr>
          <w:rFonts w:cs="Times New Roman"/>
          <w:sz w:val="28"/>
          <w:szCs w:val="28"/>
        </w:rPr>
        <w:t xml:space="preserve"> четких критериев их определения</w:t>
      </w:r>
      <w:r w:rsidR="00E10CB2">
        <w:rPr>
          <w:rFonts w:cs="Times New Roman"/>
          <w:sz w:val="28"/>
          <w:szCs w:val="28"/>
        </w:rPr>
        <w:t xml:space="preserve"> не </w:t>
      </w:r>
      <w:r w:rsidR="002902DE">
        <w:rPr>
          <w:rFonts w:cs="Times New Roman"/>
          <w:sz w:val="28"/>
          <w:szCs w:val="28"/>
        </w:rPr>
        <w:t>установлено. Торгово-</w:t>
      </w:r>
      <w:r w:rsidR="002902DE">
        <w:rPr>
          <w:rFonts w:cs="Times New Roman"/>
          <w:sz w:val="28"/>
          <w:szCs w:val="28"/>
        </w:rPr>
        <w:lastRenderedPageBreak/>
        <w:t xml:space="preserve">промышленная палата Российской Федерации </w:t>
      </w:r>
      <w:r w:rsidR="002902DE" w:rsidRPr="002902DE">
        <w:rPr>
          <w:rFonts w:cs="Times New Roman"/>
          <w:sz w:val="28"/>
          <w:szCs w:val="28"/>
        </w:rPr>
        <w:t>в целях совершенствования деятельности третейских судов при торгово-промышленных палатах</w:t>
      </w:r>
      <w:r w:rsidR="002902DE">
        <w:rPr>
          <w:rFonts w:cs="Times New Roman"/>
          <w:sz w:val="28"/>
          <w:szCs w:val="28"/>
        </w:rPr>
        <w:t xml:space="preserve">, приняла такой </w:t>
      </w:r>
      <w:r w:rsidR="00245DF1">
        <w:rPr>
          <w:rFonts w:cs="Times New Roman"/>
          <w:sz w:val="28"/>
          <w:szCs w:val="28"/>
        </w:rPr>
        <w:t>важный</w:t>
      </w:r>
      <w:r w:rsidR="002902DE">
        <w:rPr>
          <w:rFonts w:cs="Times New Roman"/>
          <w:sz w:val="28"/>
          <w:szCs w:val="28"/>
        </w:rPr>
        <w:t xml:space="preserve"> документ, как «Правила </w:t>
      </w:r>
      <w:r w:rsidR="002902DE" w:rsidRPr="002902DE">
        <w:rPr>
          <w:rFonts w:cs="Times New Roman"/>
          <w:sz w:val="28"/>
          <w:szCs w:val="28"/>
        </w:rPr>
        <w:t>о беспристрастности и независимости третейских судей</w:t>
      </w:r>
      <w:r w:rsidR="002902DE">
        <w:rPr>
          <w:rFonts w:cs="Times New Roman"/>
          <w:sz w:val="28"/>
          <w:szCs w:val="28"/>
        </w:rPr>
        <w:t xml:space="preserve">», где введены </w:t>
      </w:r>
      <w:r w:rsidR="002902DE" w:rsidRPr="002902DE">
        <w:rPr>
          <w:rFonts w:cs="Times New Roman"/>
          <w:sz w:val="28"/>
          <w:szCs w:val="28"/>
        </w:rPr>
        <w:t>критерии беспристрастности</w:t>
      </w:r>
      <w:r w:rsidR="002902DE">
        <w:rPr>
          <w:rFonts w:cs="Times New Roman"/>
          <w:sz w:val="28"/>
          <w:szCs w:val="28"/>
        </w:rPr>
        <w:t xml:space="preserve"> </w:t>
      </w:r>
      <w:r w:rsidR="00D56F06">
        <w:rPr>
          <w:rFonts w:cs="Times New Roman"/>
          <w:sz w:val="28"/>
          <w:szCs w:val="28"/>
        </w:rPr>
        <w:t xml:space="preserve">арбитров </w:t>
      </w:r>
      <w:r w:rsidR="002902DE">
        <w:rPr>
          <w:rFonts w:cs="Times New Roman"/>
          <w:sz w:val="28"/>
          <w:szCs w:val="28"/>
        </w:rPr>
        <w:t xml:space="preserve">и </w:t>
      </w:r>
      <w:r w:rsidR="002902DE" w:rsidRPr="002902DE">
        <w:rPr>
          <w:rFonts w:cs="Times New Roman"/>
          <w:sz w:val="28"/>
          <w:szCs w:val="28"/>
        </w:rPr>
        <w:t>разработан</w:t>
      </w:r>
      <w:r w:rsidR="002902DE">
        <w:rPr>
          <w:rFonts w:cs="Times New Roman"/>
          <w:sz w:val="28"/>
          <w:szCs w:val="28"/>
        </w:rPr>
        <w:t>а целая</w:t>
      </w:r>
      <w:r w:rsidR="002902DE" w:rsidRPr="002902DE">
        <w:rPr>
          <w:rFonts w:cs="Times New Roman"/>
          <w:sz w:val="28"/>
          <w:szCs w:val="28"/>
        </w:rPr>
        <w:t xml:space="preserve"> система оценки связей судьи и стороны</w:t>
      </w:r>
      <w:r w:rsidR="00D56F06">
        <w:rPr>
          <w:rFonts w:cs="Times New Roman"/>
          <w:sz w:val="28"/>
          <w:szCs w:val="28"/>
        </w:rPr>
        <w:t xml:space="preserve">, </w:t>
      </w:r>
      <w:r w:rsidR="00D56F06" w:rsidRPr="00D56F06">
        <w:rPr>
          <w:rFonts w:cs="Times New Roman"/>
          <w:sz w:val="28"/>
          <w:szCs w:val="28"/>
        </w:rPr>
        <w:t>ее представителя, эксперта, свидетеля</w:t>
      </w:r>
      <w:r w:rsidR="00D56F06" w:rsidRPr="00D56F06">
        <w:rPr>
          <w:rStyle w:val="a5"/>
          <w:rFonts w:cs="Times New Roman"/>
          <w:sz w:val="28"/>
          <w:szCs w:val="28"/>
          <w:vertAlign w:val="baseline"/>
        </w:rPr>
        <w:t xml:space="preserve"> </w:t>
      </w:r>
      <w:r w:rsidR="00D56F06">
        <w:rPr>
          <w:rFonts w:cs="Times New Roman"/>
          <w:sz w:val="28"/>
          <w:szCs w:val="28"/>
        </w:rPr>
        <w:t>и других.</w:t>
      </w:r>
      <w:r w:rsidR="002902DE">
        <w:rPr>
          <w:rStyle w:val="a5"/>
          <w:rFonts w:cs="Times New Roman"/>
          <w:sz w:val="28"/>
          <w:szCs w:val="28"/>
        </w:rPr>
        <w:footnoteReference w:id="58"/>
      </w:r>
      <w:r w:rsidR="00D56F06">
        <w:rPr>
          <w:rFonts w:cs="Times New Roman"/>
          <w:sz w:val="28"/>
          <w:szCs w:val="28"/>
        </w:rPr>
        <w:t xml:space="preserve"> Данные правила носят рекомендательный характер и подлежат применению </w:t>
      </w:r>
      <w:r w:rsidR="00D56F06" w:rsidRPr="00D56F06">
        <w:rPr>
          <w:rFonts w:cs="Times New Roman"/>
          <w:sz w:val="28"/>
          <w:szCs w:val="28"/>
        </w:rPr>
        <w:t xml:space="preserve">с учетом соглашения сторон, правил </w:t>
      </w:r>
      <w:r w:rsidR="00D56F06">
        <w:rPr>
          <w:rFonts w:cs="Times New Roman"/>
          <w:sz w:val="28"/>
          <w:szCs w:val="28"/>
        </w:rPr>
        <w:t xml:space="preserve">арбитража и норм применимого права, но возможность учитывать их при рассмотрении заявлений об отводе арбитров значительно упростит задачу третейским судьям и судьям государственных судов и внесет необходимую ясность и точность в </w:t>
      </w:r>
      <w:r w:rsidR="00656A53">
        <w:rPr>
          <w:rFonts w:cs="Times New Roman"/>
          <w:sz w:val="28"/>
          <w:szCs w:val="28"/>
        </w:rPr>
        <w:t>конкретную</w:t>
      </w:r>
      <w:r w:rsidR="00D56F06">
        <w:rPr>
          <w:rFonts w:cs="Times New Roman"/>
          <w:sz w:val="28"/>
          <w:szCs w:val="28"/>
        </w:rPr>
        <w:t xml:space="preserve"> ситуацию.</w:t>
      </w:r>
      <w:r w:rsidR="00832E93">
        <w:rPr>
          <w:rFonts w:cs="Times New Roman"/>
          <w:sz w:val="28"/>
          <w:szCs w:val="28"/>
        </w:rPr>
        <w:t xml:space="preserve"> Федеральный закон «Об арбитраже (третейском разбирательстве) в Российской Федерации» предусматривает, что п</w:t>
      </w:r>
      <w:r w:rsidR="00832E93" w:rsidRPr="00832E93">
        <w:rPr>
          <w:rFonts w:cs="Times New Roman"/>
          <w:sz w:val="28"/>
          <w:szCs w:val="28"/>
        </w:rPr>
        <w:t>равила постоянно действующего арбитражного учреждения должны содержать положения</w:t>
      </w:r>
      <w:r w:rsidR="00832E93">
        <w:rPr>
          <w:rFonts w:cs="Times New Roman"/>
          <w:sz w:val="28"/>
          <w:szCs w:val="28"/>
        </w:rPr>
        <w:t xml:space="preserve"> </w:t>
      </w:r>
      <w:r w:rsidR="00832E93" w:rsidRPr="00832E93">
        <w:rPr>
          <w:rFonts w:cs="Times New Roman"/>
          <w:sz w:val="28"/>
          <w:szCs w:val="28"/>
        </w:rPr>
        <w:t xml:space="preserve">о беспристрастности и независимости </w:t>
      </w:r>
      <w:r w:rsidR="00832E93">
        <w:rPr>
          <w:rFonts w:cs="Times New Roman"/>
          <w:sz w:val="28"/>
          <w:szCs w:val="28"/>
        </w:rPr>
        <w:t>третейских судей, критерии и требования к</w:t>
      </w:r>
      <w:r w:rsidR="00AB1109">
        <w:rPr>
          <w:rFonts w:cs="Times New Roman"/>
          <w:sz w:val="28"/>
          <w:szCs w:val="28"/>
        </w:rPr>
        <w:t xml:space="preserve"> </w:t>
      </w:r>
      <w:r w:rsidR="00832E93">
        <w:rPr>
          <w:rFonts w:cs="Times New Roman"/>
          <w:sz w:val="28"/>
          <w:szCs w:val="28"/>
        </w:rPr>
        <w:t>обеспечению</w:t>
      </w:r>
      <w:r w:rsidR="00AB1109">
        <w:rPr>
          <w:rFonts w:cs="Times New Roman"/>
          <w:sz w:val="28"/>
          <w:szCs w:val="28"/>
        </w:rPr>
        <w:t xml:space="preserve"> этого</w:t>
      </w:r>
      <w:r w:rsidR="00832E93">
        <w:rPr>
          <w:rFonts w:cs="Times New Roman"/>
          <w:sz w:val="28"/>
          <w:szCs w:val="28"/>
        </w:rPr>
        <w:t>, которые необходимо разработать</w:t>
      </w:r>
      <w:r w:rsidR="00AB1109">
        <w:rPr>
          <w:rFonts w:cs="Times New Roman"/>
          <w:sz w:val="28"/>
          <w:szCs w:val="28"/>
        </w:rPr>
        <w:t xml:space="preserve"> </w:t>
      </w:r>
      <w:r w:rsidR="00832E93">
        <w:rPr>
          <w:rFonts w:cs="Times New Roman"/>
          <w:sz w:val="28"/>
          <w:szCs w:val="28"/>
        </w:rPr>
        <w:t xml:space="preserve">или </w:t>
      </w:r>
      <w:r w:rsidR="00AB1109">
        <w:rPr>
          <w:rFonts w:cs="Times New Roman"/>
          <w:sz w:val="28"/>
          <w:szCs w:val="28"/>
        </w:rPr>
        <w:t xml:space="preserve">применить отсылку </w:t>
      </w:r>
      <w:proofErr w:type="gramStart"/>
      <w:r w:rsidR="00AB1109">
        <w:rPr>
          <w:rFonts w:cs="Times New Roman"/>
          <w:sz w:val="28"/>
          <w:szCs w:val="28"/>
        </w:rPr>
        <w:t>на</w:t>
      </w:r>
      <w:proofErr w:type="gramEnd"/>
      <w:r w:rsidR="00AB1109">
        <w:rPr>
          <w:rFonts w:cs="Times New Roman"/>
          <w:sz w:val="28"/>
          <w:szCs w:val="28"/>
        </w:rPr>
        <w:t xml:space="preserve"> уже существующие в каком-либо документе.</w:t>
      </w:r>
    </w:p>
    <w:p w:rsidR="00BC0EEE" w:rsidRDefault="00BC0EEE" w:rsidP="00BC0EEE">
      <w:pPr>
        <w:pStyle w:val="a6"/>
        <w:spacing w:line="360" w:lineRule="auto"/>
        <w:ind w:left="0" w:firstLine="709"/>
        <w:jc w:val="both"/>
        <w:rPr>
          <w:rFonts w:cs="Times New Roman"/>
          <w:sz w:val="28"/>
          <w:szCs w:val="28"/>
        </w:rPr>
      </w:pPr>
      <w:r w:rsidRPr="00BC0EEE">
        <w:rPr>
          <w:rFonts w:cs="Times New Roman"/>
          <w:sz w:val="28"/>
          <w:szCs w:val="28"/>
        </w:rPr>
        <w:t xml:space="preserve">В процессе </w:t>
      </w:r>
      <w:r w:rsidR="00036CD2">
        <w:rPr>
          <w:rFonts w:cs="Times New Roman"/>
          <w:sz w:val="28"/>
          <w:szCs w:val="28"/>
        </w:rPr>
        <w:t>третейского разбирательства</w:t>
      </w:r>
      <w:r w:rsidRPr="00BC0EEE">
        <w:rPr>
          <w:rFonts w:cs="Times New Roman"/>
          <w:sz w:val="28"/>
          <w:szCs w:val="28"/>
        </w:rPr>
        <w:t xml:space="preserve"> допускается возможность воспользоваться процедурой прекращения полномочий </w:t>
      </w:r>
      <w:r>
        <w:rPr>
          <w:rFonts w:cs="Times New Roman"/>
          <w:sz w:val="28"/>
          <w:szCs w:val="28"/>
        </w:rPr>
        <w:t>третейского судьи</w:t>
      </w:r>
      <w:r w:rsidRPr="00BC0EEE">
        <w:rPr>
          <w:rFonts w:cs="Times New Roman"/>
          <w:sz w:val="28"/>
          <w:szCs w:val="28"/>
        </w:rPr>
        <w:t xml:space="preserve"> или его заменой. Основаниями п</w:t>
      </w:r>
      <w:r>
        <w:rPr>
          <w:rFonts w:cs="Times New Roman"/>
          <w:sz w:val="28"/>
          <w:szCs w:val="28"/>
        </w:rPr>
        <w:t xml:space="preserve">рекращения полномочий </w:t>
      </w:r>
      <w:r w:rsidR="00036CD2">
        <w:rPr>
          <w:rFonts w:cs="Times New Roman"/>
          <w:sz w:val="28"/>
          <w:szCs w:val="28"/>
        </w:rPr>
        <w:t xml:space="preserve">арбитра </w:t>
      </w:r>
      <w:r>
        <w:rPr>
          <w:rFonts w:cs="Times New Roman"/>
          <w:sz w:val="28"/>
          <w:szCs w:val="28"/>
        </w:rPr>
        <w:t xml:space="preserve">являются: </w:t>
      </w:r>
      <w:r w:rsidRPr="00BC0EEE">
        <w:rPr>
          <w:rFonts w:cs="Times New Roman"/>
          <w:sz w:val="28"/>
          <w:szCs w:val="28"/>
        </w:rPr>
        <w:t xml:space="preserve">юридическая или фактическая неспособность арбитра участвовать в рассмотрении спора; неучастие арбитра в рассмотрении спора в течение неоправданно длительного срока; прекращение полномочий арбитра при его самоотводе или в силу договоренности сторон; в иных случаях, если арбитр не заявляет самоотвод и отсутствует соглашение сторон о прекращении полномочий арбитра, то любая сторона может обратиться в компетентный суд с заявлением о решении вопроса </w:t>
      </w:r>
      <w:r w:rsidR="006A37EA">
        <w:rPr>
          <w:rFonts w:cs="Times New Roman"/>
          <w:sz w:val="28"/>
          <w:szCs w:val="28"/>
        </w:rPr>
        <w:t>о прекращении полномочий третейского судьи</w:t>
      </w:r>
      <w:r>
        <w:rPr>
          <w:rFonts w:cs="Times New Roman"/>
          <w:sz w:val="28"/>
          <w:szCs w:val="28"/>
        </w:rPr>
        <w:t>.</w:t>
      </w:r>
      <w:r w:rsidR="006A37EA">
        <w:rPr>
          <w:rFonts w:cs="Times New Roman"/>
          <w:sz w:val="28"/>
          <w:szCs w:val="28"/>
        </w:rPr>
        <w:t xml:space="preserve"> Опять, как и в случае с отводом арбитра, с</w:t>
      </w:r>
      <w:r w:rsidR="006A37EA" w:rsidRPr="006A37EA">
        <w:rPr>
          <w:rFonts w:cs="Times New Roman"/>
          <w:sz w:val="28"/>
          <w:szCs w:val="28"/>
        </w:rPr>
        <w:t xml:space="preserve">тороны, </w:t>
      </w:r>
      <w:r w:rsidR="006A37EA">
        <w:rPr>
          <w:rFonts w:cs="Times New Roman"/>
          <w:sz w:val="28"/>
          <w:szCs w:val="28"/>
        </w:rPr>
        <w:t xml:space="preserve">которые будут рассматривать возникший спор в третейском суде, </w:t>
      </w:r>
      <w:proofErr w:type="spellStart"/>
      <w:r w:rsidR="006A37EA">
        <w:rPr>
          <w:rFonts w:cs="Times New Roman"/>
          <w:sz w:val="28"/>
          <w:szCs w:val="28"/>
        </w:rPr>
        <w:t>администрируемым</w:t>
      </w:r>
      <w:proofErr w:type="spellEnd"/>
      <w:r w:rsidR="006A37EA" w:rsidRPr="006A37EA">
        <w:rPr>
          <w:rFonts w:cs="Times New Roman"/>
          <w:sz w:val="28"/>
          <w:szCs w:val="28"/>
        </w:rPr>
        <w:t xml:space="preserve"> постоянно действующим арбитражным учреждением, могут договориться об </w:t>
      </w:r>
      <w:r w:rsidR="006A37EA" w:rsidRPr="006A37EA">
        <w:rPr>
          <w:rFonts w:cs="Times New Roman"/>
          <w:sz w:val="28"/>
          <w:szCs w:val="28"/>
        </w:rPr>
        <w:lastRenderedPageBreak/>
        <w:t>ином порядке прекращения полномочий и замены арбитра или своим прямым соглашением могут исключить возможность</w:t>
      </w:r>
      <w:r w:rsidR="006A37EA">
        <w:rPr>
          <w:rFonts w:cs="Times New Roman"/>
          <w:sz w:val="28"/>
          <w:szCs w:val="28"/>
        </w:rPr>
        <w:t xml:space="preserve"> вмешательства в этот вопрос компетентного суда</w:t>
      </w:r>
      <w:r w:rsidR="006A37EA" w:rsidRPr="006A37EA">
        <w:rPr>
          <w:rFonts w:cs="Times New Roman"/>
          <w:sz w:val="28"/>
          <w:szCs w:val="28"/>
        </w:rPr>
        <w:t>.</w:t>
      </w:r>
      <w:r w:rsidR="00036CD2">
        <w:rPr>
          <w:rFonts w:cs="Times New Roman"/>
          <w:sz w:val="28"/>
          <w:szCs w:val="28"/>
        </w:rPr>
        <w:t xml:space="preserve"> Важной особенностью является то обстоятельство, что в случае прекращения </w:t>
      </w:r>
      <w:r w:rsidR="00036CD2" w:rsidRPr="00036CD2">
        <w:rPr>
          <w:rFonts w:cs="Times New Roman"/>
          <w:sz w:val="28"/>
          <w:szCs w:val="28"/>
        </w:rPr>
        <w:t xml:space="preserve">полномочий </w:t>
      </w:r>
      <w:r w:rsidR="00036CD2">
        <w:rPr>
          <w:rFonts w:cs="Times New Roman"/>
          <w:sz w:val="28"/>
          <w:szCs w:val="28"/>
        </w:rPr>
        <w:t xml:space="preserve">арбитра, </w:t>
      </w:r>
      <w:r w:rsidR="00036CD2" w:rsidRPr="00036CD2">
        <w:rPr>
          <w:rFonts w:cs="Times New Roman"/>
          <w:sz w:val="28"/>
          <w:szCs w:val="28"/>
        </w:rPr>
        <w:t xml:space="preserve">заменяющий </w:t>
      </w:r>
      <w:r w:rsidR="00036CD2">
        <w:rPr>
          <w:rFonts w:cs="Times New Roman"/>
          <w:sz w:val="28"/>
          <w:szCs w:val="28"/>
        </w:rPr>
        <w:t xml:space="preserve">его </w:t>
      </w:r>
      <w:r w:rsidR="00036CD2" w:rsidRPr="00036CD2">
        <w:rPr>
          <w:rFonts w:cs="Times New Roman"/>
          <w:sz w:val="28"/>
          <w:szCs w:val="28"/>
        </w:rPr>
        <w:t xml:space="preserve">арбитр назначается в соответствии с </w:t>
      </w:r>
      <w:r w:rsidR="00B82428">
        <w:rPr>
          <w:rFonts w:cs="Times New Roman"/>
          <w:sz w:val="28"/>
          <w:szCs w:val="28"/>
        </w:rPr>
        <w:t xml:space="preserve">теми </w:t>
      </w:r>
      <w:r w:rsidR="00036CD2" w:rsidRPr="00036CD2">
        <w:rPr>
          <w:rFonts w:cs="Times New Roman"/>
          <w:sz w:val="28"/>
          <w:szCs w:val="28"/>
        </w:rPr>
        <w:t xml:space="preserve">правилами, которые были применимы к назначению </w:t>
      </w:r>
      <w:r w:rsidR="00036CD2">
        <w:rPr>
          <w:rFonts w:cs="Times New Roman"/>
          <w:sz w:val="28"/>
          <w:szCs w:val="28"/>
        </w:rPr>
        <w:t>выбывшего</w:t>
      </w:r>
      <w:r w:rsidR="00036CD2" w:rsidRPr="00036CD2">
        <w:rPr>
          <w:rFonts w:cs="Times New Roman"/>
          <w:sz w:val="28"/>
          <w:szCs w:val="28"/>
        </w:rPr>
        <w:t xml:space="preserve"> арбитра</w:t>
      </w:r>
      <w:r w:rsidR="00B82428">
        <w:rPr>
          <w:rFonts w:cs="Times New Roman"/>
          <w:sz w:val="28"/>
          <w:szCs w:val="28"/>
        </w:rPr>
        <w:t xml:space="preserve">. Например, </w:t>
      </w:r>
      <w:r w:rsidR="00B82428" w:rsidRPr="00B82428">
        <w:rPr>
          <w:rFonts w:cs="Times New Roman"/>
          <w:sz w:val="28"/>
          <w:szCs w:val="28"/>
        </w:rPr>
        <w:t>если заменяемый арбитр б</w:t>
      </w:r>
      <w:r w:rsidR="00B82428">
        <w:rPr>
          <w:rFonts w:cs="Times New Roman"/>
          <w:sz w:val="28"/>
          <w:szCs w:val="28"/>
        </w:rPr>
        <w:t>ыл назначен одной стороной или каким-либо органом,</w:t>
      </w:r>
      <w:r w:rsidR="00B82428" w:rsidRPr="00B82428">
        <w:rPr>
          <w:rFonts w:cs="Times New Roman"/>
          <w:sz w:val="28"/>
          <w:szCs w:val="28"/>
        </w:rPr>
        <w:t xml:space="preserve"> то именно </w:t>
      </w:r>
      <w:r w:rsidR="00B82428">
        <w:rPr>
          <w:rFonts w:cs="Times New Roman"/>
          <w:sz w:val="28"/>
          <w:szCs w:val="28"/>
        </w:rPr>
        <w:t>та сторона и соответствующий орган</w:t>
      </w:r>
      <w:r w:rsidR="00B82428" w:rsidRPr="00B82428">
        <w:rPr>
          <w:rFonts w:cs="Times New Roman"/>
          <w:sz w:val="28"/>
          <w:szCs w:val="28"/>
        </w:rPr>
        <w:t xml:space="preserve"> должн</w:t>
      </w:r>
      <w:r w:rsidR="00B82428">
        <w:rPr>
          <w:rFonts w:cs="Times New Roman"/>
          <w:sz w:val="28"/>
          <w:szCs w:val="28"/>
        </w:rPr>
        <w:t>ы</w:t>
      </w:r>
      <w:r w:rsidR="00B82428" w:rsidRPr="00B82428">
        <w:rPr>
          <w:rFonts w:cs="Times New Roman"/>
          <w:sz w:val="28"/>
          <w:szCs w:val="28"/>
        </w:rPr>
        <w:t xml:space="preserve"> выбрать новог</w:t>
      </w:r>
      <w:r w:rsidR="00B82428">
        <w:rPr>
          <w:rFonts w:cs="Times New Roman"/>
          <w:sz w:val="28"/>
          <w:szCs w:val="28"/>
        </w:rPr>
        <w:t xml:space="preserve">о арбитра, а если выбывший арбитр был </w:t>
      </w:r>
      <w:r w:rsidR="00B82428" w:rsidRPr="00B82428">
        <w:rPr>
          <w:rFonts w:cs="Times New Roman"/>
          <w:sz w:val="28"/>
          <w:szCs w:val="28"/>
        </w:rPr>
        <w:t>избран другими арбитрами или назначен п</w:t>
      </w:r>
      <w:r w:rsidR="00B82428">
        <w:rPr>
          <w:rFonts w:cs="Times New Roman"/>
          <w:sz w:val="28"/>
          <w:szCs w:val="28"/>
        </w:rPr>
        <w:t>ри</w:t>
      </w:r>
      <w:r w:rsidR="00B82428" w:rsidRPr="00B82428">
        <w:rPr>
          <w:rFonts w:cs="Times New Roman"/>
          <w:sz w:val="28"/>
          <w:szCs w:val="28"/>
        </w:rPr>
        <w:t xml:space="preserve"> содействи</w:t>
      </w:r>
      <w:r w:rsidR="00B82428">
        <w:rPr>
          <w:rFonts w:cs="Times New Roman"/>
          <w:sz w:val="28"/>
          <w:szCs w:val="28"/>
        </w:rPr>
        <w:t>и</w:t>
      </w:r>
      <w:r w:rsidR="00B82428" w:rsidRPr="00B82428">
        <w:rPr>
          <w:rFonts w:cs="Times New Roman"/>
          <w:sz w:val="28"/>
          <w:szCs w:val="28"/>
        </w:rPr>
        <w:t xml:space="preserve"> компетентного суда, то новый арбитр избирается в том же порядке.</w:t>
      </w:r>
    </w:p>
    <w:p w:rsidR="006C6236" w:rsidRDefault="00B82428" w:rsidP="00BC0EEE">
      <w:pPr>
        <w:pStyle w:val="a6"/>
        <w:spacing w:line="360" w:lineRule="auto"/>
        <w:ind w:left="0" w:firstLine="709"/>
        <w:jc w:val="both"/>
        <w:rPr>
          <w:rFonts w:cs="Times New Roman"/>
          <w:sz w:val="28"/>
          <w:szCs w:val="28"/>
        </w:rPr>
      </w:pPr>
      <w:r>
        <w:rPr>
          <w:rFonts w:cs="Times New Roman"/>
          <w:sz w:val="28"/>
          <w:szCs w:val="28"/>
        </w:rPr>
        <w:t>Формирование состава третейского суда</w:t>
      </w:r>
      <w:r w:rsidR="00132C4C">
        <w:rPr>
          <w:rFonts w:cs="Times New Roman"/>
          <w:sz w:val="28"/>
          <w:szCs w:val="28"/>
        </w:rPr>
        <w:t xml:space="preserve"> </w:t>
      </w:r>
      <w:r>
        <w:rPr>
          <w:rFonts w:cs="Times New Roman"/>
          <w:sz w:val="28"/>
          <w:szCs w:val="28"/>
        </w:rPr>
        <w:t>имеет большое значение для правильного, законного и справедливого рассмотрения спора третейским судом. Нарушение</w:t>
      </w:r>
      <w:r w:rsidR="00132C4C">
        <w:rPr>
          <w:rFonts w:cs="Times New Roman"/>
          <w:sz w:val="28"/>
          <w:szCs w:val="28"/>
        </w:rPr>
        <w:t xml:space="preserve"> этого</w:t>
      </w:r>
      <w:r w:rsidR="001D46B6">
        <w:rPr>
          <w:rFonts w:cs="Times New Roman"/>
          <w:sz w:val="28"/>
          <w:szCs w:val="28"/>
        </w:rPr>
        <w:t xml:space="preserve"> </w:t>
      </w:r>
      <w:r>
        <w:rPr>
          <w:rFonts w:cs="Times New Roman"/>
          <w:sz w:val="28"/>
          <w:szCs w:val="28"/>
        </w:rPr>
        <w:t>порядка</w:t>
      </w:r>
      <w:r w:rsidR="001D46B6">
        <w:rPr>
          <w:rFonts w:cs="Times New Roman"/>
          <w:sz w:val="28"/>
          <w:szCs w:val="28"/>
        </w:rPr>
        <w:t xml:space="preserve"> </w:t>
      </w:r>
      <w:r w:rsidR="00CC40E8">
        <w:rPr>
          <w:rFonts w:cs="Times New Roman"/>
          <w:sz w:val="28"/>
          <w:szCs w:val="28"/>
        </w:rPr>
        <w:t>влечет отмену решения третейского суда компетентным судом, а также отказ в выдаче исполнительного листа на принудительное исполнение решения</w:t>
      </w:r>
      <w:r w:rsidR="00132C4C">
        <w:rPr>
          <w:rFonts w:cs="Times New Roman"/>
          <w:sz w:val="28"/>
          <w:szCs w:val="28"/>
        </w:rPr>
        <w:t xml:space="preserve"> такого </w:t>
      </w:r>
      <w:r w:rsidR="00CC40E8">
        <w:rPr>
          <w:rFonts w:cs="Times New Roman"/>
          <w:sz w:val="28"/>
          <w:szCs w:val="28"/>
        </w:rPr>
        <w:t>третейского суда в соответствии с действующим процессуальным законодательством.</w:t>
      </w:r>
    </w:p>
    <w:p w:rsidR="006C6236" w:rsidRDefault="006C6236">
      <w:pPr>
        <w:rPr>
          <w:rFonts w:cs="Times New Roman"/>
          <w:sz w:val="28"/>
          <w:szCs w:val="28"/>
        </w:rPr>
      </w:pPr>
      <w:r>
        <w:rPr>
          <w:rFonts w:cs="Times New Roman"/>
          <w:sz w:val="28"/>
          <w:szCs w:val="28"/>
        </w:rPr>
        <w:br w:type="page"/>
      </w:r>
    </w:p>
    <w:p w:rsidR="006C6236" w:rsidRDefault="006C6236" w:rsidP="006C6236">
      <w:pPr>
        <w:spacing w:after="240" w:line="360" w:lineRule="auto"/>
        <w:jc w:val="center"/>
        <w:rPr>
          <w:rFonts w:cs="Times New Roman"/>
          <w:b/>
          <w:sz w:val="28"/>
          <w:szCs w:val="28"/>
        </w:rPr>
      </w:pPr>
      <w:r w:rsidRPr="000F53C6">
        <w:rPr>
          <w:rFonts w:cs="Times New Roman"/>
          <w:b/>
          <w:sz w:val="28"/>
          <w:szCs w:val="28"/>
        </w:rPr>
        <w:lastRenderedPageBreak/>
        <w:t xml:space="preserve">Глава </w:t>
      </w:r>
      <w:r>
        <w:rPr>
          <w:rFonts w:cs="Times New Roman"/>
          <w:b/>
          <w:sz w:val="28"/>
          <w:szCs w:val="28"/>
        </w:rPr>
        <w:t>3</w:t>
      </w:r>
      <w:r w:rsidRPr="000F53C6">
        <w:rPr>
          <w:rFonts w:cs="Times New Roman"/>
          <w:b/>
          <w:sz w:val="28"/>
          <w:szCs w:val="28"/>
        </w:rPr>
        <w:t xml:space="preserve">. </w:t>
      </w:r>
      <w:r>
        <w:rPr>
          <w:rFonts w:cs="Times New Roman"/>
          <w:b/>
          <w:sz w:val="28"/>
          <w:szCs w:val="28"/>
        </w:rPr>
        <w:t xml:space="preserve">Компетенция третейского суда и </w:t>
      </w:r>
      <w:proofErr w:type="spellStart"/>
      <w:r>
        <w:rPr>
          <w:rFonts w:cs="Times New Roman"/>
          <w:b/>
          <w:sz w:val="28"/>
          <w:szCs w:val="28"/>
        </w:rPr>
        <w:t>арбитра</w:t>
      </w:r>
      <w:r w:rsidR="00354F19">
        <w:rPr>
          <w:rFonts w:cs="Times New Roman"/>
          <w:b/>
          <w:sz w:val="28"/>
          <w:szCs w:val="28"/>
        </w:rPr>
        <w:t>бе</w:t>
      </w:r>
      <w:r>
        <w:rPr>
          <w:rFonts w:cs="Times New Roman"/>
          <w:b/>
          <w:sz w:val="28"/>
          <w:szCs w:val="28"/>
        </w:rPr>
        <w:t>льность</w:t>
      </w:r>
      <w:proofErr w:type="spellEnd"/>
      <w:r>
        <w:rPr>
          <w:rFonts w:cs="Times New Roman"/>
          <w:b/>
          <w:sz w:val="28"/>
          <w:szCs w:val="28"/>
        </w:rPr>
        <w:t xml:space="preserve"> споров</w:t>
      </w:r>
    </w:p>
    <w:p w:rsidR="00B82428" w:rsidRDefault="00354F19" w:rsidP="00354F19">
      <w:pPr>
        <w:pStyle w:val="a6"/>
        <w:spacing w:after="240" w:line="360" w:lineRule="auto"/>
        <w:ind w:left="0" w:firstLine="709"/>
        <w:jc w:val="center"/>
        <w:rPr>
          <w:rFonts w:cs="Times New Roman"/>
          <w:b/>
          <w:sz w:val="28"/>
          <w:szCs w:val="28"/>
        </w:rPr>
      </w:pPr>
      <w:r>
        <w:rPr>
          <w:rFonts w:cs="Times New Roman"/>
          <w:b/>
          <w:sz w:val="28"/>
          <w:szCs w:val="28"/>
        </w:rPr>
        <w:t>§1</w:t>
      </w:r>
      <w:r w:rsidRPr="00DC36E9">
        <w:rPr>
          <w:rFonts w:cs="Times New Roman"/>
          <w:b/>
          <w:sz w:val="28"/>
          <w:szCs w:val="28"/>
        </w:rPr>
        <w:t>.</w:t>
      </w:r>
      <w:r>
        <w:rPr>
          <w:rFonts w:cs="Times New Roman"/>
          <w:b/>
          <w:sz w:val="28"/>
          <w:szCs w:val="28"/>
        </w:rPr>
        <w:t xml:space="preserve"> Компетенция третейского суда</w:t>
      </w:r>
    </w:p>
    <w:p w:rsidR="00354F19" w:rsidRDefault="00A37EFF" w:rsidP="00884362">
      <w:pPr>
        <w:pStyle w:val="a6"/>
        <w:spacing w:after="240" w:line="360" w:lineRule="auto"/>
        <w:ind w:left="0" w:firstLine="709"/>
        <w:jc w:val="both"/>
        <w:rPr>
          <w:rFonts w:cs="Times New Roman"/>
          <w:sz w:val="28"/>
          <w:szCs w:val="28"/>
        </w:rPr>
      </w:pPr>
      <w:r>
        <w:rPr>
          <w:rFonts w:cs="Times New Roman"/>
          <w:sz w:val="28"/>
          <w:szCs w:val="28"/>
        </w:rPr>
        <w:t xml:space="preserve">Компетенция третейского суда – это совокупность его прав, обязанностей, властных полномочий, которые определены законом и гарантируют законное и справедливое разрешение спора в рамках третейского разбирательства. </w:t>
      </w:r>
      <w:r w:rsidR="00D80BA6">
        <w:rPr>
          <w:rFonts w:cs="Times New Roman"/>
          <w:sz w:val="28"/>
          <w:szCs w:val="28"/>
        </w:rPr>
        <w:t xml:space="preserve">На рассмотрение третейских судов государство передает споры между сторонами гражданско-правовых отношений, но федеральными законами одновременно устанавливаются ограничения на передачу отдельных категорий </w:t>
      </w:r>
      <w:r w:rsidR="00373A3E">
        <w:rPr>
          <w:rFonts w:cs="Times New Roman"/>
          <w:sz w:val="28"/>
          <w:szCs w:val="28"/>
        </w:rPr>
        <w:t>дел</w:t>
      </w:r>
      <w:r w:rsidR="00D80BA6">
        <w:rPr>
          <w:rFonts w:cs="Times New Roman"/>
          <w:sz w:val="28"/>
          <w:szCs w:val="28"/>
        </w:rPr>
        <w:t xml:space="preserve"> </w:t>
      </w:r>
      <w:r w:rsidR="00373A3E">
        <w:rPr>
          <w:rFonts w:cs="Times New Roman"/>
          <w:sz w:val="28"/>
          <w:szCs w:val="28"/>
        </w:rPr>
        <w:t>в арбитраж</w:t>
      </w:r>
      <w:r w:rsidR="00D80BA6">
        <w:rPr>
          <w:rFonts w:cs="Times New Roman"/>
          <w:sz w:val="28"/>
          <w:szCs w:val="28"/>
        </w:rPr>
        <w:t>.</w:t>
      </w:r>
      <w:r w:rsidR="00373A3E">
        <w:rPr>
          <w:rFonts w:cs="Times New Roman"/>
          <w:sz w:val="28"/>
          <w:szCs w:val="28"/>
        </w:rPr>
        <w:t xml:space="preserve"> </w:t>
      </w:r>
      <w:r w:rsidR="00884362">
        <w:rPr>
          <w:rFonts w:cs="Times New Roman"/>
          <w:sz w:val="28"/>
          <w:szCs w:val="28"/>
        </w:rPr>
        <w:t>В свою очередь, и</w:t>
      </w:r>
      <w:r w:rsidR="00373A3E">
        <w:rPr>
          <w:rFonts w:cs="Times New Roman"/>
          <w:sz w:val="28"/>
          <w:szCs w:val="28"/>
        </w:rPr>
        <w:t>сточником компетенции третейского суда</w:t>
      </w:r>
      <w:r w:rsidR="00221C10">
        <w:rPr>
          <w:rFonts w:cs="Times New Roman"/>
          <w:sz w:val="28"/>
          <w:szCs w:val="28"/>
        </w:rPr>
        <w:t xml:space="preserve"> </w:t>
      </w:r>
      <w:r w:rsidR="00373A3E">
        <w:rPr>
          <w:rFonts w:cs="Times New Roman"/>
          <w:sz w:val="28"/>
          <w:szCs w:val="28"/>
        </w:rPr>
        <w:t xml:space="preserve">является арбитражное соглашение. Стороны определяют возможность рассмотрения возникшего между ними </w:t>
      </w:r>
      <w:r w:rsidR="00884362">
        <w:rPr>
          <w:rFonts w:cs="Times New Roman"/>
          <w:sz w:val="28"/>
          <w:szCs w:val="28"/>
        </w:rPr>
        <w:t>противоречия</w:t>
      </w:r>
      <w:r w:rsidR="00373A3E">
        <w:rPr>
          <w:rFonts w:cs="Times New Roman"/>
          <w:sz w:val="28"/>
          <w:szCs w:val="28"/>
        </w:rPr>
        <w:t xml:space="preserve"> третейским судом, устанавливают определенные границы</w:t>
      </w:r>
      <w:r w:rsidR="00884362">
        <w:rPr>
          <w:rFonts w:cs="Times New Roman"/>
          <w:sz w:val="28"/>
          <w:szCs w:val="28"/>
        </w:rPr>
        <w:t xml:space="preserve"> третейского разбирательства</w:t>
      </w:r>
      <w:r w:rsidR="00373A3E">
        <w:rPr>
          <w:rFonts w:cs="Times New Roman"/>
          <w:sz w:val="28"/>
          <w:szCs w:val="28"/>
        </w:rPr>
        <w:t xml:space="preserve"> и наделяют арбитраж властными полномочиями по разрешени</w:t>
      </w:r>
      <w:r w:rsidR="00884362">
        <w:rPr>
          <w:rFonts w:cs="Times New Roman"/>
          <w:sz w:val="28"/>
          <w:szCs w:val="28"/>
        </w:rPr>
        <w:t>ю спора и вынесению обязательного решения</w:t>
      </w:r>
      <w:r w:rsidR="008636A5">
        <w:rPr>
          <w:rFonts w:cs="Times New Roman"/>
          <w:sz w:val="28"/>
          <w:szCs w:val="28"/>
        </w:rPr>
        <w:t>. Если третейским судом будет принято решение по делу, рассмотрение которого не предусмотрено арбитражным соглашением, то такое решение не будет иметь правовых последствий.</w:t>
      </w:r>
      <w:r w:rsidR="00884362">
        <w:rPr>
          <w:rStyle w:val="a5"/>
          <w:rFonts w:cs="Times New Roman"/>
          <w:sz w:val="28"/>
          <w:szCs w:val="28"/>
        </w:rPr>
        <w:footnoteReference w:id="59"/>
      </w:r>
    </w:p>
    <w:p w:rsidR="00221C10" w:rsidRDefault="00221C10" w:rsidP="00884362">
      <w:pPr>
        <w:pStyle w:val="a6"/>
        <w:spacing w:after="240" w:line="360" w:lineRule="auto"/>
        <w:ind w:left="0" w:firstLine="709"/>
        <w:jc w:val="both"/>
        <w:rPr>
          <w:rFonts w:cs="Times New Roman"/>
          <w:sz w:val="28"/>
          <w:szCs w:val="28"/>
        </w:rPr>
      </w:pPr>
      <w:r>
        <w:rPr>
          <w:rFonts w:cs="Times New Roman"/>
          <w:sz w:val="28"/>
          <w:szCs w:val="28"/>
        </w:rPr>
        <w:t xml:space="preserve">В теории третейского разбирательства существует общепризнанный  принцип «компетенции </w:t>
      </w:r>
      <w:proofErr w:type="gramStart"/>
      <w:r>
        <w:rPr>
          <w:rFonts w:cs="Times New Roman"/>
          <w:sz w:val="28"/>
          <w:szCs w:val="28"/>
        </w:rPr>
        <w:t>компетенци</w:t>
      </w:r>
      <w:r w:rsidR="00FE3377">
        <w:rPr>
          <w:rFonts w:cs="Times New Roman"/>
          <w:sz w:val="28"/>
          <w:szCs w:val="28"/>
        </w:rPr>
        <w:t>и</w:t>
      </w:r>
      <w:proofErr w:type="gramEnd"/>
      <w:r>
        <w:rPr>
          <w:rFonts w:cs="Times New Roman"/>
          <w:sz w:val="28"/>
          <w:szCs w:val="28"/>
        </w:rPr>
        <w:t xml:space="preserve">», который обозначает, что третейский суд вправе </w:t>
      </w:r>
      <w:r w:rsidR="00A35D0A">
        <w:rPr>
          <w:rFonts w:cs="Times New Roman"/>
          <w:sz w:val="28"/>
          <w:szCs w:val="28"/>
        </w:rPr>
        <w:t xml:space="preserve">в первоочередном порядке </w:t>
      </w:r>
      <w:r>
        <w:rPr>
          <w:rFonts w:cs="Times New Roman"/>
          <w:sz w:val="28"/>
          <w:szCs w:val="28"/>
        </w:rPr>
        <w:t xml:space="preserve">самостоятельно принимать решение о наличии или отсутствии у него компетенции рассматривать спор, который был передан </w:t>
      </w:r>
      <w:r w:rsidR="00A35D0A">
        <w:rPr>
          <w:rFonts w:cs="Times New Roman"/>
          <w:sz w:val="28"/>
          <w:szCs w:val="28"/>
        </w:rPr>
        <w:t xml:space="preserve">ему </w:t>
      </w:r>
      <w:r>
        <w:rPr>
          <w:rFonts w:cs="Times New Roman"/>
          <w:sz w:val="28"/>
          <w:szCs w:val="28"/>
        </w:rPr>
        <w:t>для разрешения</w:t>
      </w:r>
      <w:r w:rsidR="00A35D0A">
        <w:rPr>
          <w:rFonts w:cs="Times New Roman"/>
          <w:sz w:val="28"/>
          <w:szCs w:val="28"/>
        </w:rPr>
        <w:t>, а также рассматривать вопрос относительно наличия или действительности арбитражного соглашения. Данное положение закреплено также и в Федеральном законе «Об арбитраже (третейском разбирательстве) в Российской Федерации».</w:t>
      </w:r>
      <w:r w:rsidR="00FE3377">
        <w:rPr>
          <w:rFonts w:cs="Times New Roman"/>
          <w:sz w:val="28"/>
          <w:szCs w:val="28"/>
        </w:rPr>
        <w:t xml:space="preserve"> </w:t>
      </w:r>
      <w:r w:rsidR="00FE3377" w:rsidRPr="00FE3377">
        <w:rPr>
          <w:rFonts w:cs="Times New Roman"/>
          <w:sz w:val="28"/>
          <w:szCs w:val="28"/>
        </w:rPr>
        <w:t xml:space="preserve">Положительным моментом в применении принципа «компетенции </w:t>
      </w:r>
      <w:proofErr w:type="gramStart"/>
      <w:r w:rsidR="00FE3377" w:rsidRPr="00FE3377">
        <w:rPr>
          <w:rFonts w:cs="Times New Roman"/>
          <w:sz w:val="28"/>
          <w:szCs w:val="28"/>
        </w:rPr>
        <w:t>компетенции</w:t>
      </w:r>
      <w:proofErr w:type="gramEnd"/>
      <w:r w:rsidR="00FE3377" w:rsidRPr="00FE3377">
        <w:rPr>
          <w:rFonts w:cs="Times New Roman"/>
          <w:sz w:val="28"/>
          <w:szCs w:val="28"/>
        </w:rPr>
        <w:t xml:space="preserve">» является возможность избежать затягивания </w:t>
      </w:r>
      <w:r w:rsidR="00FE3377">
        <w:rPr>
          <w:rFonts w:cs="Times New Roman"/>
          <w:sz w:val="28"/>
          <w:szCs w:val="28"/>
        </w:rPr>
        <w:t>третейского</w:t>
      </w:r>
      <w:r w:rsidR="00FE3377" w:rsidRPr="00FE3377">
        <w:rPr>
          <w:rFonts w:cs="Times New Roman"/>
          <w:sz w:val="28"/>
          <w:szCs w:val="28"/>
        </w:rPr>
        <w:t xml:space="preserve"> разбирательства стороной, </w:t>
      </w:r>
      <w:r w:rsidR="00FE3377">
        <w:rPr>
          <w:rFonts w:cs="Times New Roman"/>
          <w:sz w:val="28"/>
          <w:szCs w:val="28"/>
        </w:rPr>
        <w:t xml:space="preserve">которая </w:t>
      </w:r>
      <w:r w:rsidR="00FE3377" w:rsidRPr="00FE3377">
        <w:rPr>
          <w:rFonts w:cs="Times New Roman"/>
          <w:sz w:val="28"/>
          <w:szCs w:val="28"/>
        </w:rPr>
        <w:t>необоснованно от него уклоня</w:t>
      </w:r>
      <w:r w:rsidR="00FE3377">
        <w:rPr>
          <w:rFonts w:cs="Times New Roman"/>
          <w:sz w:val="28"/>
          <w:szCs w:val="28"/>
        </w:rPr>
        <w:t>ется, оспаривая компетенцию третейского суда</w:t>
      </w:r>
      <w:r w:rsidR="00FE3377" w:rsidRPr="00FE3377">
        <w:rPr>
          <w:rFonts w:cs="Times New Roman"/>
          <w:sz w:val="28"/>
          <w:szCs w:val="28"/>
        </w:rPr>
        <w:t xml:space="preserve"> в государственном суде</w:t>
      </w:r>
      <w:r w:rsidR="00FE3377">
        <w:rPr>
          <w:rFonts w:cs="Times New Roman"/>
          <w:sz w:val="28"/>
          <w:szCs w:val="28"/>
        </w:rPr>
        <w:t>.</w:t>
      </w:r>
    </w:p>
    <w:p w:rsidR="00A35D0A" w:rsidRDefault="00A35D0A" w:rsidP="00A35D0A">
      <w:pPr>
        <w:pStyle w:val="a6"/>
        <w:spacing w:after="240" w:line="360" w:lineRule="auto"/>
        <w:ind w:left="0" w:firstLine="709"/>
        <w:jc w:val="both"/>
        <w:rPr>
          <w:rFonts w:cs="Times New Roman"/>
          <w:sz w:val="28"/>
          <w:szCs w:val="28"/>
        </w:rPr>
      </w:pPr>
      <w:r>
        <w:rPr>
          <w:rFonts w:cs="Times New Roman"/>
          <w:sz w:val="28"/>
          <w:szCs w:val="28"/>
        </w:rPr>
        <w:lastRenderedPageBreak/>
        <w:t xml:space="preserve">Сторона третейского разбирательства может сделать заявление об отсутствии у третейского суда компетенции не позднее того, как она представит первое заявление по существу спора. </w:t>
      </w:r>
      <w:r w:rsidR="00E87AA1">
        <w:rPr>
          <w:rFonts w:cs="Times New Roman"/>
          <w:sz w:val="28"/>
          <w:szCs w:val="28"/>
        </w:rPr>
        <w:t xml:space="preserve">Такое заявление может быть сделано как в устной, в ходе рассмотрения дела, так и в письменной форме, например, путем направления отзыва на исковое заявление или встречного иска, закон это четко не регламентирует. </w:t>
      </w:r>
      <w:r>
        <w:rPr>
          <w:rFonts w:cs="Times New Roman"/>
          <w:sz w:val="28"/>
          <w:szCs w:val="28"/>
        </w:rPr>
        <w:t>Даже факт того, что данная сторона участвовала в выборе арбитра или непосредственно сама его выбрала, не лишает ее, тем не менее, поставить данный вопрос. Заявление о том, что третейский суд превышает пределы своей компетенции, необходимо предоставить в тот момент, когда спорный вопрос, по мнению стороны, будет поставлен в ходе третейского разбирательства. Данные сроки не являются жесткими, так как в обоих случаях третейский суд может принять такое заявление с опозданием, если он посчитает, что действия стороны были оправданы.</w:t>
      </w:r>
    </w:p>
    <w:p w:rsidR="00A35D0A" w:rsidRDefault="00A35D0A" w:rsidP="00A35D0A">
      <w:pPr>
        <w:pStyle w:val="a6"/>
        <w:spacing w:after="240" w:line="360" w:lineRule="auto"/>
        <w:ind w:left="0" w:firstLine="709"/>
        <w:jc w:val="both"/>
        <w:rPr>
          <w:rFonts w:cs="Times New Roman"/>
          <w:sz w:val="28"/>
          <w:szCs w:val="28"/>
        </w:rPr>
      </w:pPr>
      <w:r>
        <w:rPr>
          <w:rFonts w:cs="Times New Roman"/>
          <w:sz w:val="28"/>
          <w:szCs w:val="28"/>
        </w:rPr>
        <w:t xml:space="preserve">Третейский суд в ответ на такое заявление </w:t>
      </w:r>
      <w:r w:rsidR="000A5F87" w:rsidRPr="000A5F87">
        <w:rPr>
          <w:rFonts w:cs="Times New Roman"/>
          <w:sz w:val="28"/>
          <w:szCs w:val="28"/>
        </w:rPr>
        <w:t xml:space="preserve">может либо рассмотреть </w:t>
      </w:r>
      <w:r w:rsidR="000A5F87">
        <w:rPr>
          <w:rFonts w:cs="Times New Roman"/>
          <w:sz w:val="28"/>
          <w:szCs w:val="28"/>
        </w:rPr>
        <w:t>данное заявление</w:t>
      </w:r>
      <w:r w:rsidR="000A5F87" w:rsidRPr="000A5F87">
        <w:rPr>
          <w:rFonts w:cs="Times New Roman"/>
          <w:sz w:val="28"/>
          <w:szCs w:val="28"/>
        </w:rPr>
        <w:t xml:space="preserve"> до рассмотрения </w:t>
      </w:r>
      <w:r w:rsidR="000A5F87">
        <w:rPr>
          <w:rFonts w:cs="Times New Roman"/>
          <w:sz w:val="28"/>
          <w:szCs w:val="28"/>
        </w:rPr>
        <w:t>дела</w:t>
      </w:r>
      <w:r w:rsidR="000A5F87" w:rsidRPr="000A5F87">
        <w:rPr>
          <w:rFonts w:cs="Times New Roman"/>
          <w:sz w:val="28"/>
          <w:szCs w:val="28"/>
        </w:rPr>
        <w:t xml:space="preserve"> и вынести постановление о </w:t>
      </w:r>
      <w:r w:rsidR="000A5F87">
        <w:rPr>
          <w:rFonts w:cs="Times New Roman"/>
          <w:sz w:val="28"/>
          <w:szCs w:val="28"/>
        </w:rPr>
        <w:t xml:space="preserve">своей </w:t>
      </w:r>
      <w:r w:rsidR="000A5F87" w:rsidRPr="000A5F87">
        <w:rPr>
          <w:rFonts w:cs="Times New Roman"/>
          <w:sz w:val="28"/>
          <w:szCs w:val="28"/>
        </w:rPr>
        <w:t xml:space="preserve">компетенции как по вопросу предварительного характера, </w:t>
      </w:r>
      <w:r w:rsidR="000A5F87">
        <w:rPr>
          <w:rFonts w:cs="Times New Roman"/>
          <w:sz w:val="28"/>
          <w:szCs w:val="28"/>
        </w:rPr>
        <w:t>или</w:t>
      </w:r>
      <w:r w:rsidR="000A5F87" w:rsidRPr="000A5F87">
        <w:rPr>
          <w:rFonts w:cs="Times New Roman"/>
          <w:sz w:val="28"/>
          <w:szCs w:val="28"/>
        </w:rPr>
        <w:t xml:space="preserve"> исследовать этот вопрос одновременно с принятием решения по </w:t>
      </w:r>
      <w:r w:rsidR="000A5F87">
        <w:rPr>
          <w:rFonts w:cs="Times New Roman"/>
          <w:sz w:val="28"/>
          <w:szCs w:val="28"/>
        </w:rPr>
        <w:t xml:space="preserve">существу спора, в котором будет содержаться </w:t>
      </w:r>
      <w:r w:rsidR="000A5F87" w:rsidRPr="000A5F87">
        <w:rPr>
          <w:rFonts w:cs="Times New Roman"/>
          <w:sz w:val="28"/>
          <w:szCs w:val="28"/>
        </w:rPr>
        <w:t>обоснование компетенции третейского суд</w:t>
      </w:r>
      <w:r w:rsidR="000A5F87">
        <w:rPr>
          <w:rFonts w:cs="Times New Roman"/>
          <w:sz w:val="28"/>
          <w:szCs w:val="28"/>
        </w:rPr>
        <w:t>а</w:t>
      </w:r>
      <w:r>
        <w:rPr>
          <w:rFonts w:cs="Times New Roman"/>
          <w:sz w:val="28"/>
          <w:szCs w:val="28"/>
        </w:rPr>
        <w:t>.</w:t>
      </w:r>
      <w:r w:rsidR="000A5F87">
        <w:rPr>
          <w:rFonts w:cs="Times New Roman"/>
          <w:sz w:val="28"/>
          <w:szCs w:val="28"/>
        </w:rPr>
        <w:t xml:space="preserve"> Если у третейского суда есть относительно четкое представление о наличии или отсутствии компетенции, то обычно используют первый вариант, если же дело имеет сложный юридический и фактический состав, то правильнее решать этот вопрос при рассмотрении спора по существу. </w:t>
      </w:r>
      <w:proofErr w:type="gramStart"/>
      <w:r w:rsidR="000A5F87">
        <w:rPr>
          <w:rFonts w:cs="Times New Roman"/>
          <w:sz w:val="28"/>
          <w:szCs w:val="28"/>
        </w:rPr>
        <w:t xml:space="preserve">Виноградова </w:t>
      </w:r>
      <w:r w:rsidR="000A5F87" w:rsidRPr="000A5F87">
        <w:rPr>
          <w:rFonts w:cs="Times New Roman"/>
          <w:sz w:val="28"/>
          <w:szCs w:val="28"/>
        </w:rPr>
        <w:t xml:space="preserve">Е.А. </w:t>
      </w:r>
      <w:r w:rsidR="000A5F87">
        <w:rPr>
          <w:rFonts w:cs="Times New Roman"/>
          <w:sz w:val="28"/>
          <w:szCs w:val="28"/>
        </w:rPr>
        <w:t>разумно отмечает</w:t>
      </w:r>
      <w:r w:rsidR="000A5F87" w:rsidRPr="000A5F87">
        <w:rPr>
          <w:rFonts w:cs="Times New Roman"/>
          <w:sz w:val="28"/>
          <w:szCs w:val="28"/>
        </w:rPr>
        <w:t xml:space="preserve">, что право </w:t>
      </w:r>
      <w:r w:rsidR="000A5F87">
        <w:rPr>
          <w:rFonts w:cs="Times New Roman"/>
          <w:sz w:val="28"/>
          <w:szCs w:val="28"/>
        </w:rPr>
        <w:t xml:space="preserve">данное </w:t>
      </w:r>
      <w:r w:rsidR="000A5F87" w:rsidRPr="000A5F87">
        <w:rPr>
          <w:rFonts w:cs="Times New Roman"/>
          <w:sz w:val="28"/>
          <w:szCs w:val="28"/>
        </w:rPr>
        <w:t>выбора позволяет третейскому суду не только уч</w:t>
      </w:r>
      <w:r w:rsidR="000A5F87">
        <w:rPr>
          <w:rFonts w:cs="Times New Roman"/>
          <w:sz w:val="28"/>
          <w:szCs w:val="28"/>
        </w:rPr>
        <w:t>итывать</w:t>
      </w:r>
      <w:r w:rsidR="000A5F87" w:rsidRPr="000A5F87">
        <w:rPr>
          <w:rFonts w:cs="Times New Roman"/>
          <w:sz w:val="28"/>
          <w:szCs w:val="28"/>
        </w:rPr>
        <w:t xml:space="preserve"> особенности каждого конкретного дела, но и соотн</w:t>
      </w:r>
      <w:r w:rsidR="000A5F87">
        <w:rPr>
          <w:rFonts w:cs="Times New Roman"/>
          <w:sz w:val="28"/>
          <w:szCs w:val="28"/>
        </w:rPr>
        <w:t>осить</w:t>
      </w:r>
      <w:r w:rsidR="000A5F87" w:rsidRPr="000A5F87">
        <w:rPr>
          <w:rFonts w:cs="Times New Roman"/>
          <w:sz w:val="28"/>
          <w:szCs w:val="28"/>
        </w:rPr>
        <w:t xml:space="preserve"> возникающи</w:t>
      </w:r>
      <w:r w:rsidR="000A5F87">
        <w:rPr>
          <w:rFonts w:cs="Times New Roman"/>
          <w:sz w:val="28"/>
          <w:szCs w:val="28"/>
        </w:rPr>
        <w:t xml:space="preserve">й риск </w:t>
      </w:r>
      <w:r w:rsidR="000A5F87" w:rsidRPr="000A5F87">
        <w:rPr>
          <w:rFonts w:cs="Times New Roman"/>
          <w:sz w:val="28"/>
          <w:szCs w:val="28"/>
        </w:rPr>
        <w:t xml:space="preserve">затягивания третейского разбирательства (при оспаривании решения о компетенции) и опасность существенных денежных и временных затрат на бесполезное третейское разбирательство (при отложении решения вопроса о компетенции до принятия решения третейского суда по существу </w:t>
      </w:r>
      <w:r w:rsidR="000A5F87" w:rsidRPr="000A5F87">
        <w:rPr>
          <w:rFonts w:cs="Times New Roman"/>
          <w:sz w:val="28"/>
          <w:szCs w:val="28"/>
        </w:rPr>
        <w:lastRenderedPageBreak/>
        <w:t>спора)</w:t>
      </w:r>
      <w:r w:rsidR="000A5F87">
        <w:rPr>
          <w:rFonts w:cs="Times New Roman"/>
          <w:sz w:val="28"/>
          <w:szCs w:val="28"/>
        </w:rPr>
        <w:t>.</w:t>
      </w:r>
      <w:proofErr w:type="gramEnd"/>
      <w:r w:rsidR="000A5F87">
        <w:rPr>
          <w:rStyle w:val="a5"/>
          <w:rFonts w:cs="Times New Roman"/>
          <w:sz w:val="28"/>
          <w:szCs w:val="28"/>
        </w:rPr>
        <w:footnoteReference w:id="60"/>
      </w:r>
      <w:r w:rsidR="000A5F87">
        <w:rPr>
          <w:rFonts w:cs="Times New Roman"/>
          <w:sz w:val="28"/>
          <w:szCs w:val="28"/>
        </w:rPr>
        <w:t xml:space="preserve"> Когда</w:t>
      </w:r>
      <w:r w:rsidR="000A5F87" w:rsidRPr="000A5F87">
        <w:rPr>
          <w:rFonts w:cs="Times New Roman"/>
          <w:sz w:val="28"/>
          <w:szCs w:val="28"/>
        </w:rPr>
        <w:t xml:space="preserve"> </w:t>
      </w:r>
      <w:r w:rsidR="000A5F87">
        <w:rPr>
          <w:rFonts w:cs="Times New Roman"/>
          <w:sz w:val="28"/>
          <w:szCs w:val="28"/>
        </w:rPr>
        <w:t>третейский суд</w:t>
      </w:r>
      <w:r w:rsidR="000A5F87" w:rsidRPr="000A5F87">
        <w:rPr>
          <w:rFonts w:cs="Times New Roman"/>
          <w:sz w:val="28"/>
          <w:szCs w:val="28"/>
        </w:rPr>
        <w:t xml:space="preserve"> рассмот</w:t>
      </w:r>
      <w:r w:rsidR="000A5F87">
        <w:rPr>
          <w:rFonts w:cs="Times New Roman"/>
          <w:sz w:val="28"/>
          <w:szCs w:val="28"/>
        </w:rPr>
        <w:t xml:space="preserve">рит заявления стороны арбитража </w:t>
      </w:r>
      <w:r w:rsidR="000A5F87" w:rsidRPr="000A5F87">
        <w:rPr>
          <w:rFonts w:cs="Times New Roman"/>
          <w:sz w:val="28"/>
          <w:szCs w:val="28"/>
        </w:rPr>
        <w:t>и придет к выводу об отсутствии компетенции, он должен вынести постановление о прекращении третейского разбирательства</w:t>
      </w:r>
      <w:r w:rsidR="000A5F87">
        <w:rPr>
          <w:rFonts w:cs="Times New Roman"/>
          <w:sz w:val="28"/>
          <w:szCs w:val="28"/>
        </w:rPr>
        <w:t>, что предусматривает действующее законодательство. В том случае, если при рассмотрении вопроса предварительного характера,</w:t>
      </w:r>
      <w:r>
        <w:rPr>
          <w:rFonts w:cs="Times New Roman"/>
          <w:sz w:val="28"/>
          <w:szCs w:val="28"/>
        </w:rPr>
        <w:t xml:space="preserve"> третейский суд приходит к выводу, что он обладает компетенцией, то любая сторона может оспорить данное решение в компетентном суде в течение </w:t>
      </w:r>
      <w:r w:rsidR="000A5F87">
        <w:rPr>
          <w:rFonts w:cs="Times New Roman"/>
          <w:sz w:val="28"/>
          <w:szCs w:val="28"/>
        </w:rPr>
        <w:t xml:space="preserve">одного </w:t>
      </w:r>
      <w:r>
        <w:rPr>
          <w:rFonts w:cs="Times New Roman"/>
          <w:sz w:val="28"/>
          <w:szCs w:val="28"/>
        </w:rPr>
        <w:t>месяца. В процессуальном законодательстве данная процедура подробна регламентирована. В связи с тем, что предъявление такого заявления в компетентный суд не приостанавливает действие третейского разбирательства, то е</w:t>
      </w:r>
      <w:r w:rsidRPr="00A35D0A">
        <w:rPr>
          <w:rFonts w:cs="Times New Roman"/>
          <w:sz w:val="28"/>
          <w:szCs w:val="28"/>
        </w:rPr>
        <w:t xml:space="preserve">сли к моменту рассмотрения </w:t>
      </w:r>
      <w:r>
        <w:rPr>
          <w:rFonts w:cs="Times New Roman"/>
          <w:sz w:val="28"/>
          <w:szCs w:val="28"/>
        </w:rPr>
        <w:t>государственным</w:t>
      </w:r>
      <w:r w:rsidRPr="00A35D0A">
        <w:rPr>
          <w:rFonts w:cs="Times New Roman"/>
          <w:sz w:val="28"/>
          <w:szCs w:val="28"/>
        </w:rPr>
        <w:t xml:space="preserve"> судом заявления по вопросу компетенции третейского суда</w:t>
      </w:r>
      <w:r>
        <w:rPr>
          <w:rFonts w:cs="Times New Roman"/>
          <w:sz w:val="28"/>
          <w:szCs w:val="28"/>
        </w:rPr>
        <w:t>, уже</w:t>
      </w:r>
      <w:r w:rsidRPr="00A35D0A">
        <w:rPr>
          <w:rFonts w:cs="Times New Roman"/>
          <w:sz w:val="28"/>
          <w:szCs w:val="28"/>
        </w:rPr>
        <w:t xml:space="preserve"> будет вынесено решение третейского суда по </w:t>
      </w:r>
      <w:r>
        <w:rPr>
          <w:rFonts w:cs="Times New Roman"/>
          <w:sz w:val="28"/>
          <w:szCs w:val="28"/>
        </w:rPr>
        <w:t>существу</w:t>
      </w:r>
      <w:r w:rsidRPr="00A35D0A">
        <w:rPr>
          <w:rFonts w:cs="Times New Roman"/>
          <w:sz w:val="28"/>
          <w:szCs w:val="28"/>
        </w:rPr>
        <w:t xml:space="preserve">, </w:t>
      </w:r>
      <w:r>
        <w:rPr>
          <w:rFonts w:cs="Times New Roman"/>
          <w:sz w:val="28"/>
          <w:szCs w:val="28"/>
        </w:rPr>
        <w:t>данное</w:t>
      </w:r>
      <w:r w:rsidRPr="00A35D0A">
        <w:rPr>
          <w:rFonts w:cs="Times New Roman"/>
          <w:sz w:val="28"/>
          <w:szCs w:val="28"/>
        </w:rPr>
        <w:t xml:space="preserve"> заявление подлежит оставлению без рассмотрения в связи с завершением третейского разбирательства</w:t>
      </w:r>
      <w:r>
        <w:rPr>
          <w:rFonts w:cs="Times New Roman"/>
          <w:sz w:val="28"/>
          <w:szCs w:val="28"/>
        </w:rPr>
        <w:t xml:space="preserve">. Это положение подчеркивает независимость третейского разбирательства от государственного суда. Но </w:t>
      </w:r>
      <w:r w:rsidRPr="00A35D0A">
        <w:rPr>
          <w:rFonts w:cs="Times New Roman"/>
          <w:sz w:val="28"/>
          <w:szCs w:val="28"/>
        </w:rPr>
        <w:t xml:space="preserve">право сторон на оспаривание компетенции третейского суда при этом не нарушается, </w:t>
      </w:r>
      <w:r>
        <w:rPr>
          <w:rFonts w:cs="Times New Roman"/>
          <w:sz w:val="28"/>
          <w:szCs w:val="28"/>
        </w:rPr>
        <w:t>так как в данном случае,</w:t>
      </w:r>
      <w:r w:rsidRPr="00A35D0A">
        <w:rPr>
          <w:rFonts w:cs="Times New Roman"/>
          <w:sz w:val="28"/>
          <w:szCs w:val="28"/>
        </w:rPr>
        <w:t xml:space="preserve"> стороны смогут сослаться на данные обстоятельства при рассмотрении компетентным судом заявлений об отмене или о выдаче исполнительного листа на принудительное исполнение решения третейского суда по </w:t>
      </w:r>
      <w:r>
        <w:rPr>
          <w:rFonts w:cs="Times New Roman"/>
          <w:sz w:val="28"/>
          <w:szCs w:val="28"/>
        </w:rPr>
        <w:t>этому</w:t>
      </w:r>
      <w:r w:rsidRPr="00A35D0A">
        <w:rPr>
          <w:rFonts w:cs="Times New Roman"/>
          <w:sz w:val="28"/>
          <w:szCs w:val="28"/>
        </w:rPr>
        <w:t xml:space="preserve"> спору</w:t>
      </w:r>
      <w:r>
        <w:rPr>
          <w:rFonts w:cs="Times New Roman"/>
          <w:sz w:val="28"/>
          <w:szCs w:val="28"/>
        </w:rPr>
        <w:t>. Данное определение компетентного суда обжаловано быть не может. Стоит отметить, что закон не предусматривает случая оспаривания решения третейского суда об отсутствии у него компетенции, что позволяет сделать вывод, то такое решение имеет окончательный характер.</w:t>
      </w:r>
    </w:p>
    <w:p w:rsidR="00A35D0A" w:rsidRDefault="00A35D0A" w:rsidP="00A35D0A">
      <w:pPr>
        <w:pStyle w:val="a6"/>
        <w:spacing w:after="240" w:line="360" w:lineRule="auto"/>
        <w:ind w:left="0" w:firstLine="709"/>
        <w:jc w:val="both"/>
        <w:rPr>
          <w:rFonts w:cs="Times New Roman"/>
          <w:sz w:val="28"/>
          <w:szCs w:val="28"/>
        </w:rPr>
      </w:pPr>
      <w:r>
        <w:rPr>
          <w:rFonts w:cs="Times New Roman"/>
          <w:sz w:val="28"/>
          <w:szCs w:val="28"/>
        </w:rPr>
        <w:t xml:space="preserve">Законодатель и в этом вопросе предусматривает особый порядок для разрешения споров в третейских судах, </w:t>
      </w:r>
      <w:proofErr w:type="spellStart"/>
      <w:r>
        <w:rPr>
          <w:rFonts w:cs="Times New Roman"/>
          <w:sz w:val="28"/>
          <w:szCs w:val="28"/>
        </w:rPr>
        <w:t>администрируемых</w:t>
      </w:r>
      <w:proofErr w:type="spellEnd"/>
      <w:r>
        <w:rPr>
          <w:rFonts w:cs="Times New Roman"/>
          <w:sz w:val="28"/>
          <w:szCs w:val="28"/>
        </w:rPr>
        <w:t xml:space="preserve"> постоянно действующим арбитражным учреждением, и указывает, что стороны, которые рассматривают возникшее между ними противоречии в таком третейском суде, могут своим прямым соглашением исключить возможность вмешательства </w:t>
      </w:r>
      <w:r>
        <w:rPr>
          <w:rFonts w:cs="Times New Roman"/>
          <w:sz w:val="28"/>
          <w:szCs w:val="28"/>
        </w:rPr>
        <w:lastRenderedPageBreak/>
        <w:t>компетентного суда в решение вопроса о наличии компетенц</w:t>
      </w:r>
      <w:proofErr w:type="gramStart"/>
      <w:r>
        <w:rPr>
          <w:rFonts w:cs="Times New Roman"/>
          <w:sz w:val="28"/>
          <w:szCs w:val="28"/>
        </w:rPr>
        <w:t>ии у а</w:t>
      </w:r>
      <w:proofErr w:type="gramEnd"/>
      <w:r>
        <w:rPr>
          <w:rFonts w:cs="Times New Roman"/>
          <w:sz w:val="28"/>
          <w:szCs w:val="28"/>
        </w:rPr>
        <w:t>рбитража. Заключая подобное соглашение, стороны дополнительно подтверждают свою уверенность в действительности арбитражного соглашения и компетенции третейского суда.</w:t>
      </w:r>
    </w:p>
    <w:p w:rsidR="008243B3" w:rsidRDefault="000A5F87" w:rsidP="000A5F87">
      <w:pPr>
        <w:pStyle w:val="a6"/>
        <w:spacing w:after="240" w:line="360" w:lineRule="auto"/>
        <w:ind w:left="0" w:firstLine="709"/>
        <w:jc w:val="both"/>
        <w:rPr>
          <w:rFonts w:cs="Times New Roman"/>
          <w:sz w:val="28"/>
          <w:szCs w:val="28"/>
        </w:rPr>
      </w:pPr>
      <w:r>
        <w:rPr>
          <w:rFonts w:cs="Times New Roman"/>
          <w:sz w:val="28"/>
          <w:szCs w:val="28"/>
        </w:rPr>
        <w:t xml:space="preserve">Если третейский суд решит вопрос о своей компетенции в процессе рассмотрения непосредственно самого спора, то он вынесет арбитражное решение с обоснованием его компетенции. При несогласии какой-либо стороны у нее всегда остается право обратиться в </w:t>
      </w:r>
      <w:r w:rsidR="00E87AA1">
        <w:rPr>
          <w:rFonts w:cs="Times New Roman"/>
          <w:sz w:val="28"/>
          <w:szCs w:val="28"/>
        </w:rPr>
        <w:t>государственный</w:t>
      </w:r>
      <w:r>
        <w:rPr>
          <w:rFonts w:cs="Times New Roman"/>
          <w:sz w:val="28"/>
          <w:szCs w:val="28"/>
        </w:rPr>
        <w:t xml:space="preserve"> суд с заявлением об оспаривании решения третейского суда.</w:t>
      </w:r>
    </w:p>
    <w:p w:rsidR="00E61400" w:rsidRDefault="00E87AA1" w:rsidP="00E61400">
      <w:pPr>
        <w:pStyle w:val="a6"/>
        <w:spacing w:after="240" w:line="360" w:lineRule="auto"/>
        <w:ind w:left="0" w:firstLine="709"/>
        <w:jc w:val="both"/>
        <w:rPr>
          <w:rFonts w:cs="Times New Roman"/>
          <w:sz w:val="28"/>
          <w:szCs w:val="28"/>
        </w:rPr>
      </w:pPr>
      <w:r>
        <w:rPr>
          <w:rFonts w:cs="Times New Roman"/>
          <w:sz w:val="28"/>
          <w:szCs w:val="28"/>
        </w:rPr>
        <w:t xml:space="preserve">Важную роль в определении компетенции третейского суда играет положение о том, что арбитражная оговорка является соглашением, которое не зависит от других условий договора. Поэтому </w:t>
      </w:r>
      <w:r w:rsidRPr="00E87AA1">
        <w:rPr>
          <w:rFonts w:cs="Times New Roman"/>
          <w:sz w:val="28"/>
          <w:szCs w:val="28"/>
        </w:rPr>
        <w:t>вопрос о действите</w:t>
      </w:r>
      <w:r>
        <w:rPr>
          <w:rFonts w:cs="Times New Roman"/>
          <w:sz w:val="28"/>
          <w:szCs w:val="28"/>
        </w:rPr>
        <w:t>льности арбитражного соглашения рассматривается</w:t>
      </w:r>
      <w:r w:rsidRPr="00E87AA1">
        <w:rPr>
          <w:rFonts w:cs="Times New Roman"/>
          <w:sz w:val="28"/>
          <w:szCs w:val="28"/>
        </w:rPr>
        <w:t xml:space="preserve"> третейским судом отдельно от вопросов о </w:t>
      </w:r>
      <w:r>
        <w:rPr>
          <w:rFonts w:cs="Times New Roman"/>
          <w:sz w:val="28"/>
          <w:szCs w:val="28"/>
        </w:rPr>
        <w:t>заключении</w:t>
      </w:r>
      <w:r w:rsidRPr="00E87AA1">
        <w:rPr>
          <w:rFonts w:cs="Times New Roman"/>
          <w:sz w:val="28"/>
          <w:szCs w:val="28"/>
        </w:rPr>
        <w:t xml:space="preserve"> или о недействи</w:t>
      </w:r>
      <w:r>
        <w:rPr>
          <w:rFonts w:cs="Times New Roman"/>
          <w:sz w:val="28"/>
          <w:szCs w:val="28"/>
        </w:rPr>
        <w:t xml:space="preserve">тельности основного договора. Также важным следствием этого является тот факт, что третейский суд </w:t>
      </w:r>
      <w:r w:rsidRPr="00E87AA1">
        <w:rPr>
          <w:rFonts w:cs="Times New Roman"/>
          <w:sz w:val="28"/>
          <w:szCs w:val="28"/>
        </w:rPr>
        <w:t>сохраняет свою компетенцию на рассмотрение спора даже в том случае, когда основной договор признается недействительным</w:t>
      </w:r>
      <w:r>
        <w:rPr>
          <w:rFonts w:cs="Times New Roman"/>
          <w:sz w:val="28"/>
          <w:szCs w:val="28"/>
        </w:rPr>
        <w:t xml:space="preserve">, так как принятие </w:t>
      </w:r>
      <w:r w:rsidRPr="00E87AA1">
        <w:rPr>
          <w:rFonts w:cs="Times New Roman"/>
          <w:sz w:val="28"/>
          <w:szCs w:val="28"/>
        </w:rPr>
        <w:t xml:space="preserve">решения </w:t>
      </w:r>
      <w:r>
        <w:rPr>
          <w:rFonts w:cs="Times New Roman"/>
          <w:sz w:val="28"/>
          <w:szCs w:val="28"/>
        </w:rPr>
        <w:t xml:space="preserve">третейского суда </w:t>
      </w:r>
      <w:r w:rsidRPr="00E87AA1">
        <w:rPr>
          <w:rFonts w:cs="Times New Roman"/>
          <w:sz w:val="28"/>
          <w:szCs w:val="28"/>
        </w:rPr>
        <w:t xml:space="preserve">о том, что </w:t>
      </w:r>
      <w:r>
        <w:rPr>
          <w:rFonts w:cs="Times New Roman"/>
          <w:sz w:val="28"/>
          <w:szCs w:val="28"/>
        </w:rPr>
        <w:t xml:space="preserve">основной </w:t>
      </w:r>
      <w:r w:rsidRPr="00E87AA1">
        <w:rPr>
          <w:rFonts w:cs="Times New Roman"/>
          <w:sz w:val="28"/>
          <w:szCs w:val="28"/>
        </w:rPr>
        <w:t>договор недействителен, само по себе не влечет недействительность арбитражного соглашения</w:t>
      </w:r>
      <w:r>
        <w:rPr>
          <w:rFonts w:cs="Times New Roman"/>
          <w:sz w:val="28"/>
          <w:szCs w:val="28"/>
        </w:rPr>
        <w:t>. В этом состоит отличие правовой природы арбитражного соглашения от основного договора. В то же время в</w:t>
      </w:r>
      <w:r w:rsidRPr="00E87AA1">
        <w:rPr>
          <w:rFonts w:cs="Times New Roman"/>
          <w:sz w:val="28"/>
          <w:szCs w:val="28"/>
        </w:rPr>
        <w:t xml:space="preserve"> нау</w:t>
      </w:r>
      <w:r>
        <w:rPr>
          <w:rFonts w:cs="Times New Roman"/>
          <w:sz w:val="28"/>
          <w:szCs w:val="28"/>
        </w:rPr>
        <w:t xml:space="preserve">чной литературе отмечается, что если условия недействительности основного договора применимы и к арбитражному соглашению, то его тоже могут признать недействительным по этим основаниям. Но стоит отметить, что </w:t>
      </w:r>
      <w:r w:rsidRPr="00E87AA1">
        <w:rPr>
          <w:rFonts w:cs="Times New Roman"/>
          <w:sz w:val="28"/>
          <w:szCs w:val="28"/>
        </w:rPr>
        <w:t>условия действительности арбитражного соглашения определяются в первую очередь нормам</w:t>
      </w:r>
      <w:r>
        <w:rPr>
          <w:rFonts w:cs="Times New Roman"/>
          <w:sz w:val="28"/>
          <w:szCs w:val="28"/>
        </w:rPr>
        <w:t>и специального законодательства</w:t>
      </w:r>
      <w:r w:rsidR="0013780B">
        <w:rPr>
          <w:rFonts w:cs="Times New Roman"/>
          <w:sz w:val="28"/>
          <w:szCs w:val="28"/>
        </w:rPr>
        <w:t>, которые</w:t>
      </w:r>
      <w:r w:rsidRPr="00E87AA1">
        <w:rPr>
          <w:rFonts w:cs="Times New Roman"/>
          <w:sz w:val="28"/>
          <w:szCs w:val="28"/>
        </w:rPr>
        <w:t xml:space="preserve"> </w:t>
      </w:r>
      <w:r>
        <w:rPr>
          <w:rFonts w:cs="Times New Roman"/>
          <w:sz w:val="28"/>
          <w:szCs w:val="28"/>
        </w:rPr>
        <w:t>очень часто</w:t>
      </w:r>
      <w:r w:rsidRPr="00E87AA1">
        <w:rPr>
          <w:rFonts w:cs="Times New Roman"/>
          <w:sz w:val="28"/>
          <w:szCs w:val="28"/>
        </w:rPr>
        <w:t xml:space="preserve"> могут не совпадать с условиями действительности </w:t>
      </w:r>
      <w:r>
        <w:rPr>
          <w:rFonts w:cs="Times New Roman"/>
          <w:sz w:val="28"/>
          <w:szCs w:val="28"/>
        </w:rPr>
        <w:t>основного</w:t>
      </w:r>
      <w:r w:rsidRPr="00E87AA1">
        <w:rPr>
          <w:rFonts w:cs="Times New Roman"/>
          <w:sz w:val="28"/>
          <w:szCs w:val="28"/>
        </w:rPr>
        <w:t xml:space="preserve"> </w:t>
      </w:r>
      <w:r w:rsidR="0013780B">
        <w:rPr>
          <w:rFonts w:cs="Times New Roman"/>
          <w:sz w:val="28"/>
          <w:szCs w:val="28"/>
        </w:rPr>
        <w:t>договора, а потом уже общими положениями о недействительности любых договоров.</w:t>
      </w:r>
      <w:r w:rsidR="0013780B">
        <w:rPr>
          <w:rStyle w:val="a5"/>
          <w:rFonts w:cs="Times New Roman"/>
          <w:sz w:val="28"/>
          <w:szCs w:val="28"/>
        </w:rPr>
        <w:footnoteReference w:id="61"/>
      </w:r>
      <w:r>
        <w:rPr>
          <w:rFonts w:cs="Times New Roman"/>
          <w:sz w:val="28"/>
          <w:szCs w:val="28"/>
        </w:rPr>
        <w:t xml:space="preserve"> </w:t>
      </w:r>
      <w:r w:rsidRPr="00E87AA1">
        <w:rPr>
          <w:rFonts w:cs="Times New Roman"/>
          <w:sz w:val="28"/>
          <w:szCs w:val="28"/>
        </w:rPr>
        <w:t>Практическое значение</w:t>
      </w:r>
      <w:r>
        <w:rPr>
          <w:rFonts w:cs="Times New Roman"/>
          <w:sz w:val="28"/>
          <w:szCs w:val="28"/>
        </w:rPr>
        <w:t xml:space="preserve"> независимости и автономности арбитражной оговорки состоит</w:t>
      </w:r>
      <w:r w:rsidRPr="00E87AA1">
        <w:rPr>
          <w:rFonts w:cs="Times New Roman"/>
          <w:sz w:val="28"/>
          <w:szCs w:val="28"/>
        </w:rPr>
        <w:t xml:space="preserve"> в том, что в случае возникновения спора о недействительности основного договора </w:t>
      </w:r>
      <w:r w:rsidRPr="00E87AA1">
        <w:rPr>
          <w:rFonts w:cs="Times New Roman"/>
          <w:sz w:val="28"/>
          <w:szCs w:val="28"/>
        </w:rPr>
        <w:lastRenderedPageBreak/>
        <w:t xml:space="preserve">третейский суд первоначально будет рассматривать вопрос о действительности </w:t>
      </w:r>
      <w:r>
        <w:rPr>
          <w:rFonts w:cs="Times New Roman"/>
          <w:sz w:val="28"/>
          <w:szCs w:val="28"/>
        </w:rPr>
        <w:t>арбитражного</w:t>
      </w:r>
      <w:r w:rsidRPr="00E87AA1">
        <w:rPr>
          <w:rFonts w:cs="Times New Roman"/>
          <w:sz w:val="28"/>
          <w:szCs w:val="28"/>
        </w:rPr>
        <w:t xml:space="preserve"> соглашения и, только </w:t>
      </w:r>
      <w:r>
        <w:rPr>
          <w:rFonts w:cs="Times New Roman"/>
          <w:sz w:val="28"/>
          <w:szCs w:val="28"/>
        </w:rPr>
        <w:t xml:space="preserve">после того, как его </w:t>
      </w:r>
      <w:r w:rsidRPr="00E87AA1">
        <w:rPr>
          <w:rFonts w:cs="Times New Roman"/>
          <w:sz w:val="28"/>
          <w:szCs w:val="28"/>
        </w:rPr>
        <w:t>действительность</w:t>
      </w:r>
      <w:r>
        <w:rPr>
          <w:rFonts w:cs="Times New Roman"/>
          <w:sz w:val="28"/>
          <w:szCs w:val="28"/>
        </w:rPr>
        <w:t xml:space="preserve"> будет признана</w:t>
      </w:r>
      <w:r w:rsidRPr="00E87AA1">
        <w:rPr>
          <w:rFonts w:cs="Times New Roman"/>
          <w:sz w:val="28"/>
          <w:szCs w:val="28"/>
        </w:rPr>
        <w:t xml:space="preserve">, </w:t>
      </w:r>
      <w:r>
        <w:rPr>
          <w:rFonts w:cs="Times New Roman"/>
          <w:sz w:val="28"/>
          <w:szCs w:val="28"/>
        </w:rPr>
        <w:t xml:space="preserve">он </w:t>
      </w:r>
      <w:r w:rsidRPr="00E87AA1">
        <w:rPr>
          <w:rFonts w:cs="Times New Roman"/>
          <w:sz w:val="28"/>
          <w:szCs w:val="28"/>
        </w:rPr>
        <w:t>сможет рассматривать вопрос о недействительности основного договора</w:t>
      </w:r>
      <w:r>
        <w:rPr>
          <w:rFonts w:cs="Times New Roman"/>
          <w:sz w:val="28"/>
          <w:szCs w:val="28"/>
        </w:rPr>
        <w:t>.</w:t>
      </w:r>
    </w:p>
    <w:p w:rsidR="00AC4B02" w:rsidRDefault="00E61400" w:rsidP="00AC4B02">
      <w:pPr>
        <w:pStyle w:val="a6"/>
        <w:spacing w:after="240" w:line="360" w:lineRule="auto"/>
        <w:ind w:left="0" w:firstLine="709"/>
        <w:jc w:val="both"/>
        <w:rPr>
          <w:rFonts w:cs="Times New Roman"/>
          <w:sz w:val="28"/>
          <w:szCs w:val="28"/>
        </w:rPr>
      </w:pPr>
      <w:r>
        <w:rPr>
          <w:rFonts w:cs="Times New Roman"/>
          <w:sz w:val="28"/>
          <w:szCs w:val="28"/>
        </w:rPr>
        <w:t>Обоснование компетенции третейского суда должно быть указано как в исковом заявлении, так и в арбитражном решении, если стороны не договорились об ином, в соответствии с действующим законодательством</w:t>
      </w:r>
      <w:r w:rsidR="00FE3377">
        <w:rPr>
          <w:rFonts w:cs="Times New Roman"/>
          <w:sz w:val="28"/>
          <w:szCs w:val="28"/>
        </w:rPr>
        <w:t xml:space="preserve">. В некоторых правопорядках вопрос о компетенции арбитража решается в государственных судах до начала производства в третейском суде. Это, конечно, позволяет осуществить предварительный контроль над законностью третейского разбирательства и обеспечить определенные гарантии сторонам, но в таком случае основные преимущества разрешения спора в третейском суде, такие как быстрота рассмотрения дела, конфиденциальность, будут сведены к минимуму, что существенно скажется на </w:t>
      </w:r>
      <w:proofErr w:type="spellStart"/>
      <w:r w:rsidR="00245DF1">
        <w:rPr>
          <w:rFonts w:cs="Times New Roman"/>
          <w:sz w:val="28"/>
          <w:szCs w:val="28"/>
        </w:rPr>
        <w:t>востребованности</w:t>
      </w:r>
      <w:proofErr w:type="spellEnd"/>
      <w:r w:rsidR="00FE3377">
        <w:rPr>
          <w:rFonts w:cs="Times New Roman"/>
          <w:sz w:val="28"/>
          <w:szCs w:val="28"/>
        </w:rPr>
        <w:t xml:space="preserve"> третейского разбирательства, особенно в предпринимательской сфере.</w:t>
      </w:r>
      <w:r w:rsidR="00EC7F60">
        <w:rPr>
          <w:rFonts w:cs="Times New Roman"/>
          <w:sz w:val="28"/>
          <w:szCs w:val="28"/>
        </w:rPr>
        <w:t xml:space="preserve"> Таким образом, можно сделать вывод о том, что действующий принцип «компетенции </w:t>
      </w:r>
      <w:proofErr w:type="gramStart"/>
      <w:r w:rsidR="00EC7F60">
        <w:rPr>
          <w:rFonts w:cs="Times New Roman"/>
          <w:sz w:val="28"/>
          <w:szCs w:val="28"/>
        </w:rPr>
        <w:t>компетенции</w:t>
      </w:r>
      <w:proofErr w:type="gramEnd"/>
      <w:r w:rsidR="00EC7F60">
        <w:rPr>
          <w:rFonts w:cs="Times New Roman"/>
          <w:sz w:val="28"/>
          <w:szCs w:val="28"/>
        </w:rPr>
        <w:t>» в полной мере соответствует правовой природе, целям и задачам третейского разбирательства.</w:t>
      </w:r>
    </w:p>
    <w:p w:rsidR="00AC4B02" w:rsidRDefault="00AC4B02" w:rsidP="00AC4B02">
      <w:pPr>
        <w:pStyle w:val="a6"/>
        <w:spacing w:after="240" w:line="360" w:lineRule="auto"/>
        <w:ind w:left="0" w:firstLine="709"/>
        <w:jc w:val="both"/>
        <w:rPr>
          <w:rFonts w:cs="Times New Roman"/>
          <w:sz w:val="28"/>
          <w:szCs w:val="28"/>
        </w:rPr>
      </w:pPr>
      <w:r>
        <w:rPr>
          <w:rFonts w:cs="Times New Roman"/>
          <w:sz w:val="28"/>
          <w:szCs w:val="28"/>
        </w:rPr>
        <w:t xml:space="preserve">Федеральный закон «Об арбитраже (третейском разбирательстве) в Российской Федерации» в главу, посвященную компетенции третейского суда, поместил также норму о полномочии третейского суда распорядиться относительно принятия обеспечительных мер. </w:t>
      </w:r>
      <w:r w:rsidRPr="00AC4B02">
        <w:rPr>
          <w:rFonts w:cs="Times New Roman"/>
          <w:sz w:val="28"/>
          <w:szCs w:val="28"/>
        </w:rPr>
        <w:t>Т</w:t>
      </w:r>
      <w:r>
        <w:rPr>
          <w:rFonts w:cs="Times New Roman"/>
          <w:sz w:val="28"/>
          <w:szCs w:val="28"/>
        </w:rPr>
        <w:t xml:space="preserve">ретейский суд может потребовать </w:t>
      </w:r>
      <w:r w:rsidRPr="00AC4B02">
        <w:rPr>
          <w:rFonts w:cs="Times New Roman"/>
          <w:sz w:val="28"/>
          <w:szCs w:val="28"/>
        </w:rPr>
        <w:t xml:space="preserve">предоставить надлежащее обеспечение </w:t>
      </w:r>
      <w:r>
        <w:rPr>
          <w:rFonts w:cs="Times New Roman"/>
          <w:sz w:val="28"/>
          <w:szCs w:val="28"/>
        </w:rPr>
        <w:t xml:space="preserve">от любой стороны, которое он считает необходимым, по заявлению любой стороны. Но стороны могут договориться об ином порядке, а также их соглашение может предусматривать возможность </w:t>
      </w:r>
      <w:r w:rsidRPr="00AC4B02">
        <w:rPr>
          <w:rFonts w:cs="Times New Roman"/>
          <w:sz w:val="28"/>
          <w:szCs w:val="28"/>
        </w:rPr>
        <w:t>постоянно действующе</w:t>
      </w:r>
      <w:r>
        <w:rPr>
          <w:rFonts w:cs="Times New Roman"/>
          <w:sz w:val="28"/>
          <w:szCs w:val="28"/>
        </w:rPr>
        <w:t xml:space="preserve">го арбитражного учреждения </w:t>
      </w:r>
      <w:r w:rsidRPr="00AC4B02">
        <w:rPr>
          <w:rFonts w:cs="Times New Roman"/>
          <w:sz w:val="28"/>
          <w:szCs w:val="28"/>
        </w:rPr>
        <w:t>распорядиться о принятии какой-либо стороной обеспечительных мер</w:t>
      </w:r>
      <w:r>
        <w:rPr>
          <w:rFonts w:cs="Times New Roman"/>
          <w:sz w:val="28"/>
          <w:szCs w:val="28"/>
        </w:rPr>
        <w:t xml:space="preserve"> до формирования третейского суда, которые оно считает необходимыми. </w:t>
      </w:r>
      <w:r w:rsidRPr="00AC4B02">
        <w:rPr>
          <w:rFonts w:cs="Times New Roman"/>
          <w:sz w:val="28"/>
          <w:szCs w:val="28"/>
        </w:rPr>
        <w:t>Постановл</w:t>
      </w:r>
      <w:r>
        <w:rPr>
          <w:rFonts w:cs="Times New Roman"/>
          <w:sz w:val="28"/>
          <w:szCs w:val="28"/>
        </w:rPr>
        <w:t xml:space="preserve">ения и иные процессуальные акты </w:t>
      </w:r>
      <w:r w:rsidRPr="00AC4B02">
        <w:rPr>
          <w:rFonts w:cs="Times New Roman"/>
          <w:sz w:val="28"/>
          <w:szCs w:val="28"/>
        </w:rPr>
        <w:t>о принятии обеспечительных мер подлежат выполнению сторонами.</w:t>
      </w:r>
    </w:p>
    <w:p w:rsidR="00AC4B02" w:rsidRPr="009C1D4E" w:rsidRDefault="00C05F28" w:rsidP="009C1D4E">
      <w:pPr>
        <w:pStyle w:val="a6"/>
        <w:spacing w:after="240" w:line="360" w:lineRule="auto"/>
        <w:ind w:left="0" w:firstLine="709"/>
        <w:jc w:val="center"/>
        <w:rPr>
          <w:rFonts w:cs="Times New Roman"/>
          <w:sz w:val="28"/>
          <w:szCs w:val="28"/>
        </w:rPr>
      </w:pPr>
      <w:r>
        <w:rPr>
          <w:rFonts w:cs="Times New Roman"/>
          <w:b/>
          <w:sz w:val="28"/>
          <w:szCs w:val="28"/>
        </w:rPr>
        <w:lastRenderedPageBreak/>
        <w:t>§2. Арбитрабельность споров</w:t>
      </w:r>
    </w:p>
    <w:p w:rsidR="004E062D" w:rsidRDefault="009C1D4E" w:rsidP="004E062D">
      <w:pPr>
        <w:spacing w:line="360" w:lineRule="auto"/>
        <w:ind w:firstLine="709"/>
        <w:jc w:val="both"/>
        <w:rPr>
          <w:rFonts w:cs="Times New Roman"/>
          <w:sz w:val="28"/>
          <w:szCs w:val="28"/>
        </w:rPr>
      </w:pPr>
      <w:r>
        <w:rPr>
          <w:rFonts w:cs="Times New Roman"/>
          <w:sz w:val="28"/>
          <w:szCs w:val="28"/>
        </w:rPr>
        <w:t xml:space="preserve">Арбитрабельность в теории третейского разбирательства подразумевается как допустимость передачи спора на разрешение третейского суда. Данное понятие было заимствовано в российскую доктрину из иностранного права. В широком смысле </w:t>
      </w:r>
      <w:proofErr w:type="spellStart"/>
      <w:r>
        <w:rPr>
          <w:rFonts w:cs="Times New Roman"/>
          <w:sz w:val="28"/>
          <w:szCs w:val="28"/>
        </w:rPr>
        <w:t>арбитрабельность</w:t>
      </w:r>
      <w:proofErr w:type="spellEnd"/>
      <w:r>
        <w:rPr>
          <w:rFonts w:cs="Times New Roman"/>
          <w:sz w:val="28"/>
          <w:szCs w:val="28"/>
        </w:rPr>
        <w:t xml:space="preserve"> – это  </w:t>
      </w:r>
      <w:r w:rsidRPr="009C1D4E">
        <w:rPr>
          <w:rFonts w:cs="Times New Roman"/>
          <w:sz w:val="28"/>
          <w:szCs w:val="28"/>
        </w:rPr>
        <w:t>возни</w:t>
      </w:r>
      <w:r>
        <w:rPr>
          <w:rFonts w:cs="Times New Roman"/>
          <w:sz w:val="28"/>
          <w:szCs w:val="28"/>
        </w:rPr>
        <w:t xml:space="preserve">кновение права третейского суда </w:t>
      </w:r>
      <w:r w:rsidRPr="009C1D4E">
        <w:rPr>
          <w:rFonts w:cs="Times New Roman"/>
          <w:sz w:val="28"/>
          <w:szCs w:val="28"/>
        </w:rPr>
        <w:t>на ра</w:t>
      </w:r>
      <w:r>
        <w:rPr>
          <w:rFonts w:cs="Times New Roman"/>
          <w:sz w:val="28"/>
          <w:szCs w:val="28"/>
        </w:rPr>
        <w:t>зрешение</w:t>
      </w:r>
      <w:r w:rsidRPr="009C1D4E">
        <w:rPr>
          <w:rFonts w:cs="Times New Roman"/>
          <w:sz w:val="28"/>
          <w:szCs w:val="28"/>
        </w:rPr>
        <w:t xml:space="preserve"> спор</w:t>
      </w:r>
      <w:r>
        <w:rPr>
          <w:rFonts w:cs="Times New Roman"/>
          <w:sz w:val="28"/>
          <w:szCs w:val="28"/>
        </w:rPr>
        <w:t xml:space="preserve">а, </w:t>
      </w:r>
      <w:r w:rsidRPr="009C1D4E">
        <w:rPr>
          <w:rFonts w:cs="Times New Roman"/>
          <w:sz w:val="28"/>
          <w:szCs w:val="28"/>
        </w:rPr>
        <w:t xml:space="preserve">в отношении которого стороны заключили действительное </w:t>
      </w:r>
      <w:r>
        <w:rPr>
          <w:rFonts w:cs="Times New Roman"/>
          <w:sz w:val="28"/>
          <w:szCs w:val="28"/>
        </w:rPr>
        <w:t>арбитражное</w:t>
      </w:r>
      <w:r w:rsidRPr="009C1D4E">
        <w:rPr>
          <w:rFonts w:cs="Times New Roman"/>
          <w:sz w:val="28"/>
          <w:szCs w:val="28"/>
        </w:rPr>
        <w:t xml:space="preserve"> соглашение</w:t>
      </w:r>
      <w:r>
        <w:rPr>
          <w:rFonts w:cs="Times New Roman"/>
          <w:sz w:val="28"/>
          <w:szCs w:val="28"/>
        </w:rPr>
        <w:t xml:space="preserve">. В узком смысле </w:t>
      </w:r>
      <w:proofErr w:type="spellStart"/>
      <w:r>
        <w:rPr>
          <w:rFonts w:cs="Times New Roman"/>
          <w:sz w:val="28"/>
          <w:szCs w:val="28"/>
        </w:rPr>
        <w:t>арбитрабельность</w:t>
      </w:r>
      <w:proofErr w:type="spellEnd"/>
      <w:r>
        <w:rPr>
          <w:rFonts w:cs="Times New Roman"/>
          <w:sz w:val="28"/>
          <w:szCs w:val="28"/>
        </w:rPr>
        <w:t xml:space="preserve"> обозначает категории споров, которые могут быть переданы на рассмотрение </w:t>
      </w:r>
      <w:r w:rsidR="004E062D">
        <w:rPr>
          <w:rFonts w:cs="Times New Roman"/>
          <w:sz w:val="28"/>
          <w:szCs w:val="28"/>
        </w:rPr>
        <w:t>третейского суда</w:t>
      </w:r>
      <w:r>
        <w:rPr>
          <w:rFonts w:cs="Times New Roman"/>
          <w:sz w:val="28"/>
          <w:szCs w:val="28"/>
        </w:rPr>
        <w:t>.</w:t>
      </w:r>
      <w:r>
        <w:rPr>
          <w:rStyle w:val="a5"/>
          <w:rFonts w:cs="Times New Roman"/>
          <w:sz w:val="28"/>
          <w:szCs w:val="28"/>
        </w:rPr>
        <w:footnoteReference w:id="62"/>
      </w:r>
      <w:r w:rsidR="004E062D">
        <w:rPr>
          <w:rFonts w:cs="Times New Roman"/>
          <w:sz w:val="28"/>
          <w:szCs w:val="28"/>
        </w:rPr>
        <w:t xml:space="preserve"> Также принято выделять объективную </w:t>
      </w:r>
      <w:proofErr w:type="spellStart"/>
      <w:r w:rsidR="004E062D">
        <w:rPr>
          <w:rFonts w:cs="Times New Roman"/>
          <w:sz w:val="28"/>
          <w:szCs w:val="28"/>
        </w:rPr>
        <w:t>арбитрабельность</w:t>
      </w:r>
      <w:proofErr w:type="spellEnd"/>
      <w:r w:rsidR="004E062D">
        <w:rPr>
          <w:rFonts w:cs="Times New Roman"/>
          <w:sz w:val="28"/>
          <w:szCs w:val="28"/>
        </w:rPr>
        <w:t xml:space="preserve">, связанную с характером спора, которая определяет допустимость рассмотрения определенных категорий дел в рамках третейского разбирательства и субъективную </w:t>
      </w:r>
      <w:proofErr w:type="spellStart"/>
      <w:r w:rsidR="004E062D">
        <w:rPr>
          <w:rFonts w:cs="Times New Roman"/>
          <w:sz w:val="28"/>
          <w:szCs w:val="28"/>
        </w:rPr>
        <w:t>арбитрабельность</w:t>
      </w:r>
      <w:proofErr w:type="spellEnd"/>
      <w:r w:rsidR="004E062D">
        <w:rPr>
          <w:rFonts w:cs="Times New Roman"/>
          <w:sz w:val="28"/>
          <w:szCs w:val="28"/>
        </w:rPr>
        <w:t xml:space="preserve">, которая определяет возможность заключения арбитражного соглашения отдельными субъектами правоотношений. В данном параграфе далее будет рассматриваться объективная </w:t>
      </w:r>
      <w:proofErr w:type="spellStart"/>
      <w:r w:rsidR="004E062D">
        <w:rPr>
          <w:rFonts w:cs="Times New Roman"/>
          <w:sz w:val="28"/>
          <w:szCs w:val="28"/>
        </w:rPr>
        <w:t>арбитрабельность</w:t>
      </w:r>
      <w:proofErr w:type="spellEnd"/>
      <w:r w:rsidR="004E062D">
        <w:rPr>
          <w:rFonts w:cs="Times New Roman"/>
          <w:sz w:val="28"/>
          <w:szCs w:val="28"/>
        </w:rPr>
        <w:t xml:space="preserve"> третейского суда в узком смысле.</w:t>
      </w:r>
    </w:p>
    <w:p w:rsidR="004E062D" w:rsidRDefault="004E062D" w:rsidP="004E062D">
      <w:pPr>
        <w:spacing w:line="360" w:lineRule="auto"/>
        <w:ind w:firstLine="709"/>
        <w:jc w:val="both"/>
        <w:rPr>
          <w:rFonts w:cs="Times New Roman"/>
          <w:sz w:val="28"/>
          <w:szCs w:val="28"/>
        </w:rPr>
      </w:pPr>
      <w:r>
        <w:rPr>
          <w:rFonts w:cs="Times New Roman"/>
          <w:sz w:val="28"/>
          <w:szCs w:val="28"/>
        </w:rPr>
        <w:t xml:space="preserve">Федеральный закон «Об арбитраже (третейском разбирательстве) в Российской Федерации» в ст. 1 определил, что на разрешение третейским судам </w:t>
      </w:r>
      <w:r w:rsidRPr="004E062D">
        <w:rPr>
          <w:rFonts w:cs="Times New Roman"/>
          <w:sz w:val="28"/>
          <w:szCs w:val="28"/>
        </w:rPr>
        <w:t>по соглашению сторон могут передаваться споры между сторонами гражданско-правовых отношений</w:t>
      </w:r>
      <w:r>
        <w:rPr>
          <w:rFonts w:cs="Times New Roman"/>
          <w:sz w:val="28"/>
          <w:szCs w:val="28"/>
        </w:rPr>
        <w:t>, но в случае, если иное не установлено федеральным законом. В свою очередь, далее закреплено, что федеральным законом могут устанавливаться определенные ограничения на передачу отдельных категорий споров третейским судам. Так, Арбитражный процессуальный кодекс Российской Федерации в ст.33 теперь прямо устанавливает, что на рассмотрение третейского суда не могут быть переданы следующие споры, подведомственные арбитражным судам:</w:t>
      </w:r>
    </w:p>
    <w:p w:rsidR="004E062D" w:rsidRDefault="004E062D" w:rsidP="004E062D">
      <w:pPr>
        <w:pStyle w:val="a6"/>
        <w:numPr>
          <w:ilvl w:val="0"/>
          <w:numId w:val="4"/>
        </w:numPr>
        <w:spacing w:line="360" w:lineRule="auto"/>
        <w:ind w:left="709"/>
        <w:jc w:val="both"/>
        <w:rPr>
          <w:rFonts w:cs="Times New Roman"/>
          <w:sz w:val="28"/>
          <w:szCs w:val="28"/>
        </w:rPr>
      </w:pPr>
      <w:r>
        <w:rPr>
          <w:rFonts w:cs="Times New Roman"/>
          <w:sz w:val="28"/>
          <w:szCs w:val="28"/>
        </w:rPr>
        <w:t xml:space="preserve">о несостоятельности (банкротстве); </w:t>
      </w:r>
    </w:p>
    <w:p w:rsidR="004E062D" w:rsidRDefault="004E062D" w:rsidP="004E062D">
      <w:pPr>
        <w:pStyle w:val="a6"/>
        <w:numPr>
          <w:ilvl w:val="0"/>
          <w:numId w:val="4"/>
        </w:numPr>
        <w:spacing w:line="360" w:lineRule="auto"/>
        <w:ind w:left="709"/>
        <w:jc w:val="both"/>
        <w:rPr>
          <w:rFonts w:cs="Times New Roman"/>
          <w:sz w:val="28"/>
          <w:szCs w:val="28"/>
        </w:rPr>
      </w:pPr>
      <w:r w:rsidRPr="004E062D">
        <w:rPr>
          <w:rFonts w:cs="Times New Roman"/>
          <w:sz w:val="28"/>
          <w:szCs w:val="28"/>
        </w:rPr>
        <w:t>об отказе в государственной регистрации, уклонении от государственной регистрации юридических лиц, индивидуальных предпринимателей</w:t>
      </w:r>
      <w:r>
        <w:rPr>
          <w:rFonts w:cs="Times New Roman"/>
          <w:sz w:val="28"/>
          <w:szCs w:val="28"/>
        </w:rPr>
        <w:t xml:space="preserve">; </w:t>
      </w:r>
    </w:p>
    <w:p w:rsidR="004E062D" w:rsidRDefault="004E062D" w:rsidP="004E062D">
      <w:pPr>
        <w:pStyle w:val="a6"/>
        <w:numPr>
          <w:ilvl w:val="0"/>
          <w:numId w:val="4"/>
        </w:numPr>
        <w:spacing w:line="360" w:lineRule="auto"/>
        <w:ind w:left="709"/>
        <w:jc w:val="both"/>
        <w:rPr>
          <w:rFonts w:cs="Times New Roman"/>
          <w:sz w:val="28"/>
          <w:szCs w:val="28"/>
        </w:rPr>
      </w:pPr>
      <w:r w:rsidRPr="004E062D">
        <w:rPr>
          <w:rFonts w:cs="Times New Roman"/>
          <w:sz w:val="28"/>
          <w:szCs w:val="28"/>
        </w:rPr>
        <w:lastRenderedPageBreak/>
        <w:t xml:space="preserve">о защите интеллектуальных прав с участием организаций, </w:t>
      </w:r>
      <w:r>
        <w:rPr>
          <w:rFonts w:cs="Times New Roman"/>
          <w:sz w:val="28"/>
          <w:szCs w:val="28"/>
        </w:rPr>
        <w:t xml:space="preserve">которые </w:t>
      </w:r>
      <w:r w:rsidRPr="004E062D">
        <w:rPr>
          <w:rFonts w:cs="Times New Roman"/>
          <w:sz w:val="28"/>
          <w:szCs w:val="28"/>
        </w:rPr>
        <w:t>осуществляю</w:t>
      </w:r>
      <w:r>
        <w:rPr>
          <w:rFonts w:cs="Times New Roman"/>
          <w:sz w:val="28"/>
          <w:szCs w:val="28"/>
        </w:rPr>
        <w:t>т</w:t>
      </w:r>
      <w:r w:rsidRPr="004E062D">
        <w:rPr>
          <w:rFonts w:cs="Times New Roman"/>
          <w:sz w:val="28"/>
          <w:szCs w:val="28"/>
        </w:rPr>
        <w:t xml:space="preserve"> коллективное управление авторскими и смежными правами,</w:t>
      </w:r>
      <w:r>
        <w:rPr>
          <w:rFonts w:cs="Times New Roman"/>
          <w:sz w:val="28"/>
          <w:szCs w:val="28"/>
        </w:rPr>
        <w:t xml:space="preserve"> а также все категории споров, которые отнесены к компетенции Суда по интеллектуальным правам;</w:t>
      </w:r>
    </w:p>
    <w:p w:rsidR="004E062D" w:rsidRDefault="004E062D" w:rsidP="004E062D">
      <w:pPr>
        <w:pStyle w:val="a6"/>
        <w:numPr>
          <w:ilvl w:val="0"/>
          <w:numId w:val="4"/>
        </w:numPr>
        <w:spacing w:line="360" w:lineRule="auto"/>
        <w:ind w:left="709"/>
        <w:jc w:val="both"/>
        <w:rPr>
          <w:rFonts w:cs="Times New Roman"/>
          <w:sz w:val="28"/>
          <w:szCs w:val="28"/>
        </w:rPr>
      </w:pPr>
      <w:proofErr w:type="gramStart"/>
      <w:r>
        <w:rPr>
          <w:rFonts w:cs="Times New Roman"/>
          <w:sz w:val="28"/>
          <w:szCs w:val="28"/>
        </w:rPr>
        <w:t xml:space="preserve">дела, возникающие из административных и иных публичных отношений, куда включаются: дела об оспаривании Судом по интеллектуальным правам нормативно-правовых актов и актов, которые содержат разъяснения законодательства и обладают нормативными свойствами; </w:t>
      </w:r>
      <w:r w:rsidRPr="004E062D">
        <w:rPr>
          <w:rFonts w:cs="Times New Roman"/>
          <w:sz w:val="28"/>
          <w:szCs w:val="28"/>
        </w:rPr>
        <w:t>дел</w:t>
      </w:r>
      <w:r>
        <w:rPr>
          <w:rFonts w:cs="Times New Roman"/>
          <w:sz w:val="28"/>
          <w:szCs w:val="28"/>
        </w:rPr>
        <w:t xml:space="preserve">а </w:t>
      </w:r>
      <w:r w:rsidRPr="004E062D">
        <w:rPr>
          <w:rFonts w:cs="Times New Roman"/>
          <w:sz w:val="28"/>
          <w:szCs w:val="28"/>
        </w:rPr>
        <w:t>об оспаривании ненормативных правовых актов, решений и действий</w:t>
      </w:r>
      <w:r>
        <w:rPr>
          <w:rFonts w:cs="Times New Roman"/>
          <w:sz w:val="28"/>
          <w:szCs w:val="28"/>
        </w:rPr>
        <w:t xml:space="preserve"> либо бездействия</w:t>
      </w:r>
      <w:r w:rsidRPr="004E062D">
        <w:rPr>
          <w:rFonts w:cs="Times New Roman"/>
          <w:sz w:val="28"/>
          <w:szCs w:val="28"/>
        </w:rPr>
        <w:t xml:space="preserve"> государственных органов, органов местного самоуправления, иных о</w:t>
      </w:r>
      <w:r>
        <w:rPr>
          <w:rFonts w:cs="Times New Roman"/>
          <w:sz w:val="28"/>
          <w:szCs w:val="28"/>
        </w:rPr>
        <w:t xml:space="preserve">рганов и организаций, наделенных отдельными государственными, </w:t>
      </w:r>
      <w:r w:rsidRPr="004E062D">
        <w:rPr>
          <w:rFonts w:cs="Times New Roman"/>
          <w:sz w:val="28"/>
          <w:szCs w:val="28"/>
        </w:rPr>
        <w:t>иными публичными полномочиями, должностных лиц</w:t>
      </w:r>
      <w:r>
        <w:rPr>
          <w:rFonts w:cs="Times New Roman"/>
          <w:sz w:val="28"/>
          <w:szCs w:val="28"/>
        </w:rPr>
        <w:t>;</w:t>
      </w:r>
      <w:proofErr w:type="gramEnd"/>
      <w:r>
        <w:rPr>
          <w:rFonts w:cs="Times New Roman"/>
          <w:sz w:val="28"/>
          <w:szCs w:val="28"/>
        </w:rPr>
        <w:t xml:space="preserve"> дела об административных правонарушениях,  также о взыскании обязательных платежей и санкций;</w:t>
      </w:r>
    </w:p>
    <w:p w:rsidR="004E062D" w:rsidRDefault="004E062D" w:rsidP="004E062D">
      <w:pPr>
        <w:pStyle w:val="a6"/>
        <w:numPr>
          <w:ilvl w:val="0"/>
          <w:numId w:val="4"/>
        </w:numPr>
        <w:spacing w:line="360" w:lineRule="auto"/>
        <w:ind w:left="709"/>
        <w:jc w:val="both"/>
        <w:rPr>
          <w:rFonts w:cs="Times New Roman"/>
          <w:sz w:val="28"/>
          <w:szCs w:val="28"/>
        </w:rPr>
      </w:pPr>
      <w:r>
        <w:rPr>
          <w:rFonts w:cs="Times New Roman"/>
          <w:sz w:val="28"/>
          <w:szCs w:val="28"/>
        </w:rPr>
        <w:t xml:space="preserve">дела об установлении фактов, имеющих юридическое значение; </w:t>
      </w:r>
    </w:p>
    <w:p w:rsidR="004E062D" w:rsidRDefault="004E062D" w:rsidP="004E062D">
      <w:pPr>
        <w:pStyle w:val="a6"/>
        <w:numPr>
          <w:ilvl w:val="0"/>
          <w:numId w:val="4"/>
        </w:numPr>
        <w:spacing w:line="360" w:lineRule="auto"/>
        <w:ind w:left="709"/>
        <w:jc w:val="both"/>
        <w:rPr>
          <w:rFonts w:cs="Times New Roman"/>
          <w:sz w:val="28"/>
          <w:szCs w:val="28"/>
        </w:rPr>
      </w:pPr>
      <w:r w:rsidRPr="004E062D">
        <w:rPr>
          <w:rFonts w:cs="Times New Roman"/>
          <w:sz w:val="28"/>
          <w:szCs w:val="28"/>
        </w:rPr>
        <w:t>о присуждении компенсации за нару</w:t>
      </w:r>
      <w:r>
        <w:rPr>
          <w:rFonts w:cs="Times New Roman"/>
          <w:sz w:val="28"/>
          <w:szCs w:val="28"/>
        </w:rPr>
        <w:t xml:space="preserve">шение права на судопроизводство </w:t>
      </w:r>
      <w:r w:rsidRPr="004E062D">
        <w:rPr>
          <w:rFonts w:cs="Times New Roman"/>
          <w:sz w:val="28"/>
          <w:szCs w:val="28"/>
        </w:rPr>
        <w:t>или права на исполнение судебного акта в разумный срок</w:t>
      </w:r>
      <w:r>
        <w:rPr>
          <w:rFonts w:cs="Times New Roman"/>
          <w:sz w:val="28"/>
          <w:szCs w:val="28"/>
        </w:rPr>
        <w:t>;</w:t>
      </w:r>
    </w:p>
    <w:p w:rsidR="004E062D" w:rsidRDefault="004E062D" w:rsidP="004E062D">
      <w:pPr>
        <w:pStyle w:val="a6"/>
        <w:numPr>
          <w:ilvl w:val="0"/>
          <w:numId w:val="4"/>
        </w:numPr>
        <w:spacing w:line="360" w:lineRule="auto"/>
        <w:ind w:left="709"/>
        <w:jc w:val="both"/>
        <w:rPr>
          <w:rFonts w:cs="Times New Roman"/>
          <w:sz w:val="28"/>
          <w:szCs w:val="28"/>
        </w:rPr>
      </w:pPr>
      <w:r>
        <w:rPr>
          <w:rFonts w:cs="Times New Roman"/>
          <w:sz w:val="28"/>
          <w:szCs w:val="28"/>
        </w:rPr>
        <w:t>о защите прав и законных интересов группы лиц;</w:t>
      </w:r>
    </w:p>
    <w:p w:rsidR="004E062D" w:rsidRDefault="004E062D" w:rsidP="004E062D">
      <w:pPr>
        <w:pStyle w:val="a6"/>
        <w:numPr>
          <w:ilvl w:val="0"/>
          <w:numId w:val="4"/>
        </w:numPr>
        <w:spacing w:line="360" w:lineRule="auto"/>
        <w:ind w:left="709"/>
        <w:jc w:val="both"/>
        <w:rPr>
          <w:rFonts w:cs="Times New Roman"/>
          <w:sz w:val="28"/>
          <w:szCs w:val="28"/>
        </w:rPr>
      </w:pPr>
      <w:r>
        <w:rPr>
          <w:rFonts w:cs="Times New Roman"/>
          <w:sz w:val="28"/>
          <w:szCs w:val="28"/>
        </w:rPr>
        <w:t>отдельные категории дел по корпоративным спорам</w:t>
      </w:r>
      <w:r w:rsidR="00F00642">
        <w:rPr>
          <w:rFonts w:cs="Times New Roman"/>
          <w:sz w:val="28"/>
          <w:szCs w:val="28"/>
        </w:rPr>
        <w:t xml:space="preserve"> (</w:t>
      </w:r>
      <w:r w:rsidR="00F00642" w:rsidRPr="00F00642">
        <w:rPr>
          <w:rFonts w:cs="Times New Roman"/>
          <w:sz w:val="28"/>
          <w:szCs w:val="28"/>
        </w:rPr>
        <w:t>споры о созыве собрания, по удостоверению сделок с долями нотариусом, связанные с оспариванием ненормативных правовых актов, решений и действий (бездействия) государственных органов, споры о крупных сделках и сделках с заинтересованностью в акционерных обществах, связанные с иск</w:t>
      </w:r>
      <w:r w:rsidR="00F00642">
        <w:rPr>
          <w:rFonts w:cs="Times New Roman"/>
          <w:sz w:val="28"/>
          <w:szCs w:val="28"/>
        </w:rPr>
        <w:t>лючением из состава участников)</w:t>
      </w:r>
      <w:r>
        <w:rPr>
          <w:rFonts w:cs="Times New Roman"/>
          <w:sz w:val="28"/>
          <w:szCs w:val="28"/>
        </w:rPr>
        <w:t xml:space="preserve">; </w:t>
      </w:r>
    </w:p>
    <w:p w:rsidR="004E062D" w:rsidRDefault="004E062D" w:rsidP="004E062D">
      <w:pPr>
        <w:pStyle w:val="a6"/>
        <w:numPr>
          <w:ilvl w:val="0"/>
          <w:numId w:val="4"/>
        </w:numPr>
        <w:spacing w:line="360" w:lineRule="auto"/>
        <w:ind w:left="709"/>
        <w:jc w:val="both"/>
        <w:rPr>
          <w:rFonts w:cs="Times New Roman"/>
          <w:sz w:val="28"/>
          <w:szCs w:val="28"/>
        </w:rPr>
      </w:pPr>
      <w:r w:rsidRPr="004E062D">
        <w:rPr>
          <w:rFonts w:cs="Times New Roman"/>
          <w:sz w:val="28"/>
          <w:szCs w:val="28"/>
        </w:rPr>
        <w:t>о приватизации государственного и муниципального имущества</w:t>
      </w:r>
      <w:r>
        <w:rPr>
          <w:rFonts w:cs="Times New Roman"/>
          <w:sz w:val="28"/>
          <w:szCs w:val="28"/>
        </w:rPr>
        <w:t xml:space="preserve">; </w:t>
      </w:r>
    </w:p>
    <w:p w:rsidR="004E062D" w:rsidRDefault="004E062D" w:rsidP="004E062D">
      <w:pPr>
        <w:pStyle w:val="a6"/>
        <w:numPr>
          <w:ilvl w:val="0"/>
          <w:numId w:val="4"/>
        </w:numPr>
        <w:spacing w:line="360" w:lineRule="auto"/>
        <w:ind w:left="709"/>
        <w:jc w:val="both"/>
        <w:rPr>
          <w:rFonts w:cs="Times New Roman"/>
          <w:sz w:val="28"/>
          <w:szCs w:val="28"/>
        </w:rPr>
      </w:pPr>
      <w:r w:rsidRPr="004E062D">
        <w:rPr>
          <w:rFonts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cs="Times New Roman"/>
          <w:sz w:val="28"/>
          <w:szCs w:val="28"/>
        </w:rPr>
        <w:t xml:space="preserve"> (данное ограничение будет снято, когда вступит в силу федеральный закон, регулирующий </w:t>
      </w:r>
      <w:r w:rsidRPr="004E062D">
        <w:rPr>
          <w:rFonts w:cs="Times New Roman"/>
          <w:sz w:val="28"/>
          <w:szCs w:val="28"/>
        </w:rPr>
        <w:t xml:space="preserve">порядок определения постоянно действующего </w:t>
      </w:r>
      <w:r w:rsidRPr="004E062D">
        <w:rPr>
          <w:rFonts w:cs="Times New Roman"/>
          <w:sz w:val="28"/>
          <w:szCs w:val="28"/>
        </w:rPr>
        <w:lastRenderedPageBreak/>
        <w:t xml:space="preserve">арбитражного учреждения, которое </w:t>
      </w:r>
      <w:r>
        <w:rPr>
          <w:rFonts w:cs="Times New Roman"/>
          <w:sz w:val="28"/>
          <w:szCs w:val="28"/>
        </w:rPr>
        <w:t xml:space="preserve">будет </w:t>
      </w:r>
      <w:r w:rsidRPr="004E062D">
        <w:rPr>
          <w:rFonts w:cs="Times New Roman"/>
          <w:sz w:val="28"/>
          <w:szCs w:val="28"/>
        </w:rPr>
        <w:t xml:space="preserve">вправе администрировать споры, возникающие из </w:t>
      </w:r>
      <w:r>
        <w:rPr>
          <w:rFonts w:cs="Times New Roman"/>
          <w:sz w:val="28"/>
          <w:szCs w:val="28"/>
        </w:rPr>
        <w:t xml:space="preserve">данных </w:t>
      </w:r>
      <w:r w:rsidRPr="004E062D">
        <w:rPr>
          <w:rFonts w:cs="Times New Roman"/>
          <w:sz w:val="28"/>
          <w:szCs w:val="28"/>
        </w:rPr>
        <w:t>отношений</w:t>
      </w:r>
      <w:r>
        <w:rPr>
          <w:rFonts w:cs="Times New Roman"/>
          <w:sz w:val="28"/>
          <w:szCs w:val="28"/>
        </w:rPr>
        <w:t xml:space="preserve">); </w:t>
      </w:r>
    </w:p>
    <w:p w:rsidR="004E062D" w:rsidRDefault="004E062D" w:rsidP="004E062D">
      <w:pPr>
        <w:pStyle w:val="a6"/>
        <w:numPr>
          <w:ilvl w:val="0"/>
          <w:numId w:val="4"/>
        </w:numPr>
        <w:spacing w:line="360" w:lineRule="auto"/>
        <w:ind w:left="709"/>
        <w:jc w:val="both"/>
        <w:rPr>
          <w:rFonts w:cs="Times New Roman"/>
          <w:sz w:val="28"/>
          <w:szCs w:val="28"/>
        </w:rPr>
      </w:pPr>
      <w:proofErr w:type="gramStart"/>
      <w:r w:rsidRPr="004E062D">
        <w:rPr>
          <w:rFonts w:cs="Times New Roman"/>
          <w:sz w:val="28"/>
          <w:szCs w:val="28"/>
        </w:rPr>
        <w:t>связанны</w:t>
      </w:r>
      <w:r>
        <w:rPr>
          <w:rFonts w:cs="Times New Roman"/>
          <w:sz w:val="28"/>
          <w:szCs w:val="28"/>
        </w:rPr>
        <w:t>е</w:t>
      </w:r>
      <w:proofErr w:type="gramEnd"/>
      <w:r w:rsidRPr="004E062D">
        <w:rPr>
          <w:rFonts w:cs="Times New Roman"/>
          <w:sz w:val="28"/>
          <w:szCs w:val="28"/>
        </w:rPr>
        <w:t xml:space="preserve"> с возмещением вреда, причиненного окружающей среде</w:t>
      </w:r>
      <w:r>
        <w:rPr>
          <w:rFonts w:cs="Times New Roman"/>
          <w:sz w:val="28"/>
          <w:szCs w:val="28"/>
        </w:rPr>
        <w:t>;</w:t>
      </w:r>
    </w:p>
    <w:p w:rsidR="004E062D" w:rsidRDefault="004E062D" w:rsidP="004E062D">
      <w:pPr>
        <w:pStyle w:val="a6"/>
        <w:numPr>
          <w:ilvl w:val="0"/>
          <w:numId w:val="4"/>
        </w:numPr>
        <w:spacing w:line="360" w:lineRule="auto"/>
        <w:ind w:left="709"/>
        <w:jc w:val="both"/>
        <w:rPr>
          <w:rFonts w:cs="Times New Roman"/>
          <w:sz w:val="28"/>
          <w:szCs w:val="28"/>
        </w:rPr>
      </w:pPr>
      <w:r>
        <w:rPr>
          <w:rFonts w:cs="Times New Roman"/>
          <w:sz w:val="28"/>
          <w:szCs w:val="28"/>
        </w:rPr>
        <w:t xml:space="preserve"> иные, в случаях прямо предусмотренных федеральным законом.</w:t>
      </w:r>
    </w:p>
    <w:p w:rsidR="004E062D" w:rsidRDefault="004E062D" w:rsidP="004E062D">
      <w:pPr>
        <w:pStyle w:val="a6"/>
        <w:spacing w:line="360" w:lineRule="auto"/>
        <w:ind w:left="0" w:firstLine="709"/>
        <w:jc w:val="both"/>
        <w:rPr>
          <w:rFonts w:cs="Times New Roman"/>
          <w:sz w:val="28"/>
          <w:szCs w:val="28"/>
        </w:rPr>
      </w:pPr>
      <w:r>
        <w:rPr>
          <w:rFonts w:cs="Times New Roman"/>
          <w:sz w:val="28"/>
          <w:szCs w:val="28"/>
        </w:rPr>
        <w:t>Как можно увидеть, данный перечень довольно обширный, и в основном, содержит споры, которые обладают определенным публичным элементом. Это говорит о стремлении законодателя более четко определить компетенцию третейских судов и не допустить их вмешательство в рассмотрение общественно важных</w:t>
      </w:r>
      <w:r w:rsidR="00F00642">
        <w:rPr>
          <w:rFonts w:cs="Times New Roman"/>
          <w:sz w:val="28"/>
          <w:szCs w:val="28"/>
        </w:rPr>
        <w:t xml:space="preserve"> </w:t>
      </w:r>
      <w:r>
        <w:rPr>
          <w:rFonts w:cs="Times New Roman"/>
          <w:sz w:val="28"/>
          <w:szCs w:val="28"/>
        </w:rPr>
        <w:t>дел, где государство обязано в полной мере обеспечить соблюдение прав и законных интересов, как граждан, так и юридических лиц. Гражданский процессуальный кодекс теперь тоже содержит подобные ограничения и устанавливает, что на ра</w:t>
      </w:r>
      <w:r w:rsidR="002F3010">
        <w:rPr>
          <w:rFonts w:cs="Times New Roman"/>
          <w:sz w:val="28"/>
          <w:szCs w:val="28"/>
        </w:rPr>
        <w:t>зрешение</w:t>
      </w:r>
      <w:r>
        <w:rPr>
          <w:rFonts w:cs="Times New Roman"/>
          <w:sz w:val="28"/>
          <w:szCs w:val="28"/>
        </w:rPr>
        <w:t xml:space="preserve"> третейского суда не могут быть переданы споры,</w:t>
      </w:r>
      <w:r w:rsidR="002F3010">
        <w:rPr>
          <w:rFonts w:cs="Times New Roman"/>
          <w:sz w:val="28"/>
          <w:szCs w:val="28"/>
        </w:rPr>
        <w:t xml:space="preserve"> подлежащие рассмотрению в порядке особого производства, возникающие из семейных, трудовых, наследственных отношений, о возмещении вреда, причиненного жизни и здоровью, о выселении граждан из жилых помещений и другие. </w:t>
      </w:r>
      <w:r w:rsidR="00F00642">
        <w:rPr>
          <w:rFonts w:cs="Times New Roman"/>
          <w:sz w:val="28"/>
          <w:szCs w:val="28"/>
        </w:rPr>
        <w:t xml:space="preserve">Опять же социально значимые категории дел выводятся </w:t>
      </w:r>
      <w:proofErr w:type="gramStart"/>
      <w:r w:rsidR="00F00642">
        <w:rPr>
          <w:rFonts w:cs="Times New Roman"/>
          <w:sz w:val="28"/>
          <w:szCs w:val="28"/>
        </w:rPr>
        <w:t>из</w:t>
      </w:r>
      <w:proofErr w:type="gramEnd"/>
      <w:r w:rsidR="00F00642">
        <w:rPr>
          <w:rFonts w:cs="Times New Roman"/>
          <w:sz w:val="28"/>
          <w:szCs w:val="28"/>
        </w:rPr>
        <w:t xml:space="preserve"> </w:t>
      </w:r>
      <w:proofErr w:type="gramStart"/>
      <w:r w:rsidR="00F00642">
        <w:rPr>
          <w:rFonts w:cs="Times New Roman"/>
          <w:sz w:val="28"/>
          <w:szCs w:val="28"/>
        </w:rPr>
        <w:t>под</w:t>
      </w:r>
      <w:proofErr w:type="gramEnd"/>
      <w:r w:rsidR="00F00642">
        <w:rPr>
          <w:rFonts w:cs="Times New Roman"/>
          <w:sz w:val="28"/>
          <w:szCs w:val="28"/>
        </w:rPr>
        <w:t xml:space="preserve"> юрисдикции третейских судов.</w:t>
      </w:r>
    </w:p>
    <w:p w:rsidR="00F00642" w:rsidRDefault="00F00642" w:rsidP="00F00642">
      <w:pPr>
        <w:pStyle w:val="a6"/>
        <w:spacing w:line="360" w:lineRule="auto"/>
        <w:ind w:left="0" w:firstLine="709"/>
        <w:jc w:val="both"/>
        <w:rPr>
          <w:rFonts w:cs="Times New Roman"/>
          <w:sz w:val="28"/>
          <w:szCs w:val="28"/>
        </w:rPr>
      </w:pPr>
      <w:r>
        <w:rPr>
          <w:rFonts w:cs="Times New Roman"/>
          <w:sz w:val="28"/>
          <w:szCs w:val="28"/>
        </w:rPr>
        <w:t xml:space="preserve">В отношении некоторых видов споров, таких как о правах на недвижимое имущество, о защите прав потребителей, долгое время существовала правовая неопределенность в возможности рассмотрения этих дел в рамках третейского разбирательства. Конституционный суд Российской Федерации разрешил указанные противоречия. В частности, в отношении споров о правах на недвижимое имущество он указал, что суть данных споров частноправовая, а </w:t>
      </w:r>
      <w:r w:rsidRPr="00F00642">
        <w:rPr>
          <w:rFonts w:cs="Times New Roman"/>
          <w:sz w:val="28"/>
          <w:szCs w:val="28"/>
        </w:rPr>
        <w:t>отношения по поводу государственной регистрации</w:t>
      </w:r>
      <w:r>
        <w:rPr>
          <w:rFonts w:cs="Times New Roman"/>
          <w:sz w:val="28"/>
          <w:szCs w:val="28"/>
        </w:rPr>
        <w:t>, которые обладают «публичным эффектом»</w:t>
      </w:r>
      <w:r w:rsidRPr="00F00642">
        <w:rPr>
          <w:rFonts w:cs="Times New Roman"/>
          <w:sz w:val="28"/>
          <w:szCs w:val="28"/>
        </w:rPr>
        <w:t xml:space="preserve"> нельзя считать содержательным элементом</w:t>
      </w:r>
      <w:r>
        <w:rPr>
          <w:rFonts w:cs="Times New Roman"/>
          <w:sz w:val="28"/>
          <w:szCs w:val="28"/>
        </w:rPr>
        <w:t xml:space="preserve"> данных отношений, они появляются только </w:t>
      </w:r>
      <w:r w:rsidRPr="00F00642">
        <w:rPr>
          <w:rFonts w:cs="Times New Roman"/>
          <w:sz w:val="28"/>
          <w:szCs w:val="28"/>
        </w:rPr>
        <w:t>после удостоверения государством результатов сделки или иного юридически значимого действия</w:t>
      </w:r>
      <w:r>
        <w:rPr>
          <w:rFonts w:cs="Times New Roman"/>
          <w:sz w:val="28"/>
          <w:szCs w:val="28"/>
        </w:rPr>
        <w:t xml:space="preserve">. Таким образом, третейским судам было предоставлено право </w:t>
      </w:r>
      <w:proofErr w:type="gramStart"/>
      <w:r>
        <w:rPr>
          <w:rFonts w:cs="Times New Roman"/>
          <w:sz w:val="28"/>
          <w:szCs w:val="28"/>
        </w:rPr>
        <w:t>принимать</w:t>
      </w:r>
      <w:proofErr w:type="gramEnd"/>
      <w:r>
        <w:rPr>
          <w:rFonts w:cs="Times New Roman"/>
          <w:sz w:val="28"/>
          <w:szCs w:val="28"/>
        </w:rPr>
        <w:t xml:space="preserve"> решения по данной категории дел. Что касается споров о защите прав потребителей, то Конституционный суд Российской Федерации указал следующее. Не смотря на </w:t>
      </w:r>
      <w:r>
        <w:rPr>
          <w:rFonts w:cs="Times New Roman"/>
          <w:sz w:val="28"/>
          <w:szCs w:val="28"/>
        </w:rPr>
        <w:lastRenderedPageBreak/>
        <w:t>то, что Закон «О защите прав потребителей»</w:t>
      </w:r>
      <w:r>
        <w:rPr>
          <w:rStyle w:val="a5"/>
          <w:rFonts w:cs="Times New Roman"/>
          <w:sz w:val="28"/>
          <w:szCs w:val="28"/>
        </w:rPr>
        <w:footnoteReference w:id="63"/>
      </w:r>
      <w:r>
        <w:rPr>
          <w:rFonts w:cs="Times New Roman"/>
          <w:sz w:val="28"/>
          <w:szCs w:val="28"/>
        </w:rPr>
        <w:t xml:space="preserve"> </w:t>
      </w:r>
      <w:r w:rsidRPr="00F00642">
        <w:rPr>
          <w:rFonts w:cs="Times New Roman"/>
          <w:sz w:val="28"/>
          <w:szCs w:val="28"/>
        </w:rPr>
        <w:t>не содержит прямых изъятий из подведомственности дел третейским судам</w:t>
      </w:r>
      <w:r>
        <w:rPr>
          <w:rFonts w:cs="Times New Roman"/>
          <w:sz w:val="28"/>
          <w:szCs w:val="28"/>
        </w:rPr>
        <w:t xml:space="preserve">, тем не менее, </w:t>
      </w:r>
      <w:r w:rsidRPr="00F00642">
        <w:rPr>
          <w:rFonts w:cs="Times New Roman"/>
          <w:sz w:val="28"/>
          <w:szCs w:val="28"/>
        </w:rPr>
        <w:t xml:space="preserve">компетентный суд </w:t>
      </w:r>
      <w:r>
        <w:rPr>
          <w:rFonts w:cs="Times New Roman"/>
          <w:sz w:val="28"/>
          <w:szCs w:val="28"/>
        </w:rPr>
        <w:t xml:space="preserve">в случае оставления заявления истца без рассмотрения в силу наличия третейского соглашения, </w:t>
      </w:r>
      <w:r w:rsidRPr="00F00642">
        <w:rPr>
          <w:rFonts w:cs="Times New Roman"/>
          <w:sz w:val="28"/>
          <w:szCs w:val="28"/>
        </w:rPr>
        <w:t xml:space="preserve">должен проверять </w:t>
      </w:r>
      <w:r>
        <w:rPr>
          <w:rFonts w:cs="Times New Roman"/>
          <w:sz w:val="28"/>
          <w:szCs w:val="28"/>
        </w:rPr>
        <w:t>его</w:t>
      </w:r>
      <w:r w:rsidRPr="00F00642">
        <w:rPr>
          <w:rFonts w:cs="Times New Roman"/>
          <w:sz w:val="28"/>
          <w:szCs w:val="28"/>
        </w:rPr>
        <w:t xml:space="preserve"> на предмет его действительности</w:t>
      </w:r>
      <w:r>
        <w:rPr>
          <w:rFonts w:cs="Times New Roman"/>
          <w:sz w:val="28"/>
          <w:szCs w:val="28"/>
        </w:rPr>
        <w:t xml:space="preserve">, утраты силы и возможности </w:t>
      </w:r>
      <w:r w:rsidRPr="00F00642">
        <w:rPr>
          <w:rFonts w:cs="Times New Roman"/>
          <w:sz w:val="28"/>
          <w:szCs w:val="28"/>
        </w:rPr>
        <w:t>исполнения</w:t>
      </w:r>
      <w:r>
        <w:rPr>
          <w:rFonts w:cs="Times New Roman"/>
          <w:sz w:val="28"/>
          <w:szCs w:val="28"/>
        </w:rPr>
        <w:t>. П</w:t>
      </w:r>
      <w:r w:rsidRPr="00F00642">
        <w:rPr>
          <w:rFonts w:cs="Times New Roman"/>
          <w:sz w:val="28"/>
          <w:szCs w:val="28"/>
        </w:rPr>
        <w:t>отребител</w:t>
      </w:r>
      <w:r>
        <w:rPr>
          <w:rFonts w:cs="Times New Roman"/>
          <w:sz w:val="28"/>
          <w:szCs w:val="28"/>
        </w:rPr>
        <w:t xml:space="preserve">ь не может быть ограничен в доступе к правосудию, например, из-за </w:t>
      </w:r>
      <w:r w:rsidRPr="00F00642">
        <w:rPr>
          <w:rFonts w:cs="Times New Roman"/>
          <w:sz w:val="28"/>
          <w:szCs w:val="28"/>
        </w:rPr>
        <w:t>распределения связанных с разрешением спора в третейском суде расходов,</w:t>
      </w:r>
      <w:r>
        <w:rPr>
          <w:rFonts w:cs="Times New Roman"/>
          <w:sz w:val="28"/>
          <w:szCs w:val="28"/>
        </w:rPr>
        <w:t xml:space="preserve"> установленных сторонами, которые </w:t>
      </w:r>
      <w:r w:rsidRPr="00F00642">
        <w:rPr>
          <w:rFonts w:cs="Times New Roman"/>
          <w:sz w:val="28"/>
          <w:szCs w:val="28"/>
        </w:rPr>
        <w:t>существенно увеличиваю</w:t>
      </w:r>
      <w:r>
        <w:rPr>
          <w:rFonts w:cs="Times New Roman"/>
          <w:sz w:val="28"/>
          <w:szCs w:val="28"/>
        </w:rPr>
        <w:t xml:space="preserve">т его </w:t>
      </w:r>
      <w:r w:rsidRPr="00F00642">
        <w:rPr>
          <w:rFonts w:cs="Times New Roman"/>
          <w:sz w:val="28"/>
          <w:szCs w:val="28"/>
        </w:rPr>
        <w:t>затраты, а также в связи с возможным нарушением принципов законности, независимости и беспристрастно</w:t>
      </w:r>
      <w:r>
        <w:rPr>
          <w:rFonts w:cs="Times New Roman"/>
          <w:sz w:val="28"/>
          <w:szCs w:val="28"/>
        </w:rPr>
        <w:t>сти при создании и формировании третейского суда.</w:t>
      </w:r>
      <w:r>
        <w:rPr>
          <w:rStyle w:val="a5"/>
          <w:rFonts w:cs="Times New Roman"/>
          <w:sz w:val="28"/>
          <w:szCs w:val="28"/>
        </w:rPr>
        <w:footnoteReference w:id="64"/>
      </w:r>
      <w:r>
        <w:rPr>
          <w:rFonts w:cs="Times New Roman"/>
          <w:sz w:val="28"/>
          <w:szCs w:val="28"/>
        </w:rPr>
        <w:t xml:space="preserve"> В случае</w:t>
      </w:r>
      <w:proofErr w:type="gramStart"/>
      <w:r>
        <w:rPr>
          <w:rFonts w:cs="Times New Roman"/>
          <w:sz w:val="28"/>
          <w:szCs w:val="28"/>
        </w:rPr>
        <w:t>,</w:t>
      </w:r>
      <w:proofErr w:type="gramEnd"/>
      <w:r>
        <w:rPr>
          <w:rFonts w:cs="Times New Roman"/>
          <w:sz w:val="28"/>
          <w:szCs w:val="28"/>
        </w:rPr>
        <w:t xml:space="preserve"> если имеются подобные существенные нарушения третейского соглашения, то компетентный суд вправе рассматривать спор о защите прав потребителя по существу, не смотря на наличие третейской оговорки.</w:t>
      </w:r>
    </w:p>
    <w:p w:rsidR="00EC3FC0" w:rsidRDefault="00EC3FC0" w:rsidP="00F00642">
      <w:pPr>
        <w:pStyle w:val="a6"/>
        <w:spacing w:line="360" w:lineRule="auto"/>
        <w:ind w:left="0" w:firstLine="709"/>
        <w:jc w:val="both"/>
        <w:rPr>
          <w:rFonts w:cs="Times New Roman"/>
          <w:sz w:val="28"/>
          <w:szCs w:val="28"/>
        </w:rPr>
      </w:pPr>
      <w:r>
        <w:rPr>
          <w:rFonts w:cs="Times New Roman"/>
          <w:sz w:val="28"/>
          <w:szCs w:val="28"/>
        </w:rPr>
        <w:t>Возможность рассмотрения споров в третейском суде специально предусмотрена следующими нормативно-правовыми актами. Так, Земельный кодекс Российской Федерации в ст.64 закрепляет, что земельный спор может быть передан сторонами на разрешение в третейский суд.</w:t>
      </w:r>
      <w:r>
        <w:rPr>
          <w:rStyle w:val="a5"/>
          <w:rFonts w:cs="Times New Roman"/>
          <w:sz w:val="28"/>
          <w:szCs w:val="28"/>
        </w:rPr>
        <w:footnoteReference w:id="65"/>
      </w:r>
      <w:r>
        <w:rPr>
          <w:rFonts w:cs="Times New Roman"/>
          <w:sz w:val="28"/>
          <w:szCs w:val="28"/>
        </w:rPr>
        <w:t xml:space="preserve"> Следует заметить, что, так как третейский суд уполномочен рассматривать дела частного характера, такой земельный спор должен быть гражданско-правовым. Федеральный закон «О недрах» в ст.50 уже прямо устанавливает, что </w:t>
      </w:r>
      <w:r w:rsidRPr="00EC3FC0">
        <w:rPr>
          <w:rFonts w:cs="Times New Roman"/>
          <w:sz w:val="28"/>
          <w:szCs w:val="28"/>
        </w:rPr>
        <w:t>имущественные споры, связанные с пользованием недрами, могут быть переданы н</w:t>
      </w:r>
      <w:r>
        <w:rPr>
          <w:rFonts w:cs="Times New Roman"/>
          <w:sz w:val="28"/>
          <w:szCs w:val="28"/>
        </w:rPr>
        <w:t>а рассмотрение третейского суда по взаимному соглашению сторон.</w:t>
      </w:r>
      <w:r>
        <w:rPr>
          <w:rStyle w:val="a5"/>
          <w:rFonts w:cs="Times New Roman"/>
          <w:sz w:val="28"/>
          <w:szCs w:val="28"/>
        </w:rPr>
        <w:footnoteReference w:id="66"/>
      </w:r>
      <w:r>
        <w:rPr>
          <w:rFonts w:cs="Times New Roman"/>
          <w:sz w:val="28"/>
          <w:szCs w:val="28"/>
        </w:rPr>
        <w:t xml:space="preserve"> В Федеральном законе «Об оценочной деятельности в Российской </w:t>
      </w:r>
      <w:r>
        <w:rPr>
          <w:rFonts w:cs="Times New Roman"/>
          <w:sz w:val="28"/>
          <w:szCs w:val="28"/>
        </w:rPr>
        <w:lastRenderedPageBreak/>
        <w:t xml:space="preserve">Федерации» содержится положение о том, что </w:t>
      </w:r>
      <w:r w:rsidRPr="00EC3FC0">
        <w:rPr>
          <w:rFonts w:cs="Times New Roman"/>
          <w:sz w:val="28"/>
          <w:szCs w:val="28"/>
        </w:rPr>
        <w:t xml:space="preserve">спор о достоверности величины рыночной или иной стоимости объекта оценки, </w:t>
      </w:r>
      <w:r>
        <w:rPr>
          <w:rFonts w:cs="Times New Roman"/>
          <w:sz w:val="28"/>
          <w:szCs w:val="28"/>
        </w:rPr>
        <w:t xml:space="preserve">которая </w:t>
      </w:r>
      <w:r w:rsidRPr="00EC3FC0">
        <w:rPr>
          <w:rFonts w:cs="Times New Roman"/>
          <w:sz w:val="28"/>
          <w:szCs w:val="28"/>
        </w:rPr>
        <w:t>установлен</w:t>
      </w:r>
      <w:r>
        <w:rPr>
          <w:rFonts w:cs="Times New Roman"/>
          <w:sz w:val="28"/>
          <w:szCs w:val="28"/>
        </w:rPr>
        <w:t>а</w:t>
      </w:r>
      <w:r w:rsidRPr="00EC3FC0">
        <w:rPr>
          <w:rFonts w:cs="Times New Roman"/>
          <w:sz w:val="28"/>
          <w:szCs w:val="28"/>
        </w:rPr>
        <w:t xml:space="preserve"> в отчете</w:t>
      </w:r>
      <w:r>
        <w:rPr>
          <w:rFonts w:cs="Times New Roman"/>
          <w:sz w:val="28"/>
          <w:szCs w:val="28"/>
        </w:rPr>
        <w:t>, может подлежать рассмотрению третейским судом, при наличии соглашения сторон.</w:t>
      </w:r>
      <w:r>
        <w:t xml:space="preserve"> </w:t>
      </w:r>
      <w:r>
        <w:rPr>
          <w:rFonts w:cs="Times New Roman"/>
          <w:sz w:val="28"/>
          <w:szCs w:val="28"/>
        </w:rPr>
        <w:t>Т</w:t>
      </w:r>
      <w:r w:rsidRPr="00EC3FC0">
        <w:rPr>
          <w:rFonts w:cs="Times New Roman"/>
          <w:sz w:val="28"/>
          <w:szCs w:val="28"/>
        </w:rPr>
        <w:t xml:space="preserve">ретейский суд </w:t>
      </w:r>
      <w:r>
        <w:rPr>
          <w:rFonts w:cs="Times New Roman"/>
          <w:sz w:val="28"/>
          <w:szCs w:val="28"/>
        </w:rPr>
        <w:t xml:space="preserve">даже </w:t>
      </w:r>
      <w:r w:rsidRPr="00EC3FC0">
        <w:rPr>
          <w:rFonts w:cs="Times New Roman"/>
          <w:sz w:val="28"/>
          <w:szCs w:val="28"/>
        </w:rPr>
        <w:t>вправе обязать стороны совершить сделку по цене, определенной в ходе рассмотрения спора</w:t>
      </w:r>
      <w:r>
        <w:rPr>
          <w:rFonts w:cs="Times New Roman"/>
          <w:sz w:val="28"/>
          <w:szCs w:val="28"/>
        </w:rPr>
        <w:t xml:space="preserve">, </w:t>
      </w:r>
      <w:r w:rsidRPr="00EC3FC0">
        <w:rPr>
          <w:rFonts w:cs="Times New Roman"/>
          <w:sz w:val="28"/>
          <w:szCs w:val="28"/>
        </w:rPr>
        <w:t>в случаях обязательности совершения сделки в соответствии с законодательством Российской Федерации</w:t>
      </w:r>
      <w:r>
        <w:rPr>
          <w:rFonts w:cs="Times New Roman"/>
          <w:sz w:val="28"/>
          <w:szCs w:val="28"/>
        </w:rPr>
        <w:t>.</w:t>
      </w:r>
      <w:r>
        <w:rPr>
          <w:rStyle w:val="a5"/>
          <w:rFonts w:cs="Times New Roman"/>
          <w:sz w:val="28"/>
          <w:szCs w:val="28"/>
        </w:rPr>
        <w:footnoteReference w:id="67"/>
      </w:r>
      <w:r>
        <w:rPr>
          <w:rFonts w:cs="Times New Roman"/>
          <w:sz w:val="28"/>
          <w:szCs w:val="28"/>
        </w:rPr>
        <w:t xml:space="preserve"> В третейском суде могут разрешаться споры </w:t>
      </w:r>
      <w:r w:rsidRPr="00EC3FC0">
        <w:rPr>
          <w:rFonts w:cs="Times New Roman"/>
          <w:sz w:val="28"/>
          <w:szCs w:val="28"/>
        </w:rPr>
        <w:t>между государством и инвестором, связанные с исполнением, прекращением и недействительностью соглашений</w:t>
      </w:r>
      <w:r>
        <w:rPr>
          <w:rFonts w:cs="Times New Roman"/>
          <w:sz w:val="28"/>
          <w:szCs w:val="28"/>
        </w:rPr>
        <w:t>, что закреплено в 22 ст. Федерального закона «</w:t>
      </w:r>
      <w:r w:rsidRPr="00EC3FC0">
        <w:rPr>
          <w:rFonts w:cs="Times New Roman"/>
          <w:sz w:val="28"/>
          <w:szCs w:val="28"/>
        </w:rPr>
        <w:t xml:space="preserve">О </w:t>
      </w:r>
      <w:proofErr w:type="gramStart"/>
      <w:r w:rsidRPr="00EC3FC0">
        <w:rPr>
          <w:rFonts w:cs="Times New Roman"/>
          <w:sz w:val="28"/>
          <w:szCs w:val="28"/>
        </w:rPr>
        <w:t>соглашениях</w:t>
      </w:r>
      <w:proofErr w:type="gramEnd"/>
      <w:r w:rsidRPr="00EC3FC0">
        <w:rPr>
          <w:rFonts w:cs="Times New Roman"/>
          <w:sz w:val="28"/>
          <w:szCs w:val="28"/>
        </w:rPr>
        <w:t xml:space="preserve"> о разделе продукции</w:t>
      </w:r>
      <w:r>
        <w:rPr>
          <w:rFonts w:cs="Times New Roman"/>
          <w:sz w:val="28"/>
          <w:szCs w:val="28"/>
        </w:rPr>
        <w:t>».</w:t>
      </w:r>
      <w:r>
        <w:rPr>
          <w:rStyle w:val="a5"/>
          <w:rFonts w:cs="Times New Roman"/>
          <w:sz w:val="28"/>
          <w:szCs w:val="28"/>
        </w:rPr>
        <w:footnoteReference w:id="68"/>
      </w:r>
      <w:r>
        <w:rPr>
          <w:rFonts w:cs="Times New Roman"/>
          <w:sz w:val="28"/>
          <w:szCs w:val="28"/>
        </w:rPr>
        <w:t xml:space="preserve"> Законодатель в </w:t>
      </w:r>
      <w:r w:rsidRPr="00EC3FC0">
        <w:rPr>
          <w:rFonts w:cs="Times New Roman"/>
          <w:sz w:val="28"/>
          <w:szCs w:val="28"/>
        </w:rPr>
        <w:t>Кодексе торгового мо</w:t>
      </w:r>
      <w:r>
        <w:rPr>
          <w:rFonts w:cs="Times New Roman"/>
          <w:sz w:val="28"/>
          <w:szCs w:val="28"/>
        </w:rPr>
        <w:t>реплавания Российской Федерации</w:t>
      </w:r>
      <w:r>
        <w:rPr>
          <w:rStyle w:val="a5"/>
          <w:rFonts w:cs="Times New Roman"/>
          <w:sz w:val="28"/>
          <w:szCs w:val="28"/>
        </w:rPr>
        <w:footnoteReference w:id="69"/>
      </w:r>
      <w:r>
        <w:rPr>
          <w:rFonts w:cs="Times New Roman"/>
          <w:sz w:val="28"/>
          <w:szCs w:val="28"/>
        </w:rPr>
        <w:t xml:space="preserve">, </w:t>
      </w:r>
      <w:r w:rsidRPr="00EC3FC0">
        <w:rPr>
          <w:rFonts w:cs="Times New Roman"/>
          <w:sz w:val="28"/>
          <w:szCs w:val="28"/>
        </w:rPr>
        <w:t>Кодексе внутреннего водного транспорта Российской Федерации</w:t>
      </w:r>
      <w:r>
        <w:rPr>
          <w:rStyle w:val="a5"/>
          <w:rFonts w:cs="Times New Roman"/>
          <w:sz w:val="28"/>
          <w:szCs w:val="28"/>
        </w:rPr>
        <w:footnoteReference w:id="70"/>
      </w:r>
      <w:r w:rsidRPr="00EC3FC0">
        <w:rPr>
          <w:rFonts w:cs="Times New Roman"/>
          <w:sz w:val="28"/>
          <w:szCs w:val="28"/>
        </w:rPr>
        <w:t xml:space="preserve"> </w:t>
      </w:r>
      <w:r>
        <w:rPr>
          <w:rFonts w:cs="Times New Roman"/>
          <w:sz w:val="28"/>
          <w:szCs w:val="28"/>
        </w:rPr>
        <w:t>предусматривает также возможность рассмотрения споров в третейских судах, возникающих их торгового мореплавания, в том числе в связи с арестом судна, споров, возникающих при осуществлении судами внутреннего плавания заграничных перевозок и другие.</w:t>
      </w:r>
    </w:p>
    <w:p w:rsidR="00EC3FC0" w:rsidRPr="00F00642" w:rsidRDefault="00EC3FC0" w:rsidP="00F00642">
      <w:pPr>
        <w:pStyle w:val="a6"/>
        <w:spacing w:line="360" w:lineRule="auto"/>
        <w:ind w:left="0" w:firstLine="709"/>
        <w:jc w:val="both"/>
        <w:rPr>
          <w:rFonts w:cs="Times New Roman"/>
          <w:sz w:val="28"/>
          <w:szCs w:val="28"/>
        </w:rPr>
      </w:pPr>
      <w:r>
        <w:rPr>
          <w:rFonts w:cs="Times New Roman"/>
          <w:sz w:val="28"/>
          <w:szCs w:val="28"/>
        </w:rPr>
        <w:t xml:space="preserve">Принятие нового Федерального закона «Об арбитраже (третейском разбирательстве) в Российской Федерации» и внесение изменений в Арбитражный и Гражданский процессуальные кодексы Российской Федерации внесло ясность во многие спорные вопросы, касающиеся </w:t>
      </w:r>
      <w:proofErr w:type="spellStart"/>
      <w:r>
        <w:rPr>
          <w:rFonts w:cs="Times New Roman"/>
          <w:sz w:val="28"/>
          <w:szCs w:val="28"/>
        </w:rPr>
        <w:t>арбитрабельности</w:t>
      </w:r>
      <w:proofErr w:type="spellEnd"/>
      <w:r>
        <w:rPr>
          <w:rFonts w:cs="Times New Roman"/>
          <w:sz w:val="28"/>
          <w:szCs w:val="28"/>
        </w:rPr>
        <w:t xml:space="preserve"> тех или иных категорий дел. Это, безусловно, окажет влияние на уверенность сторон при заключении арбитражного соглашения и существенно повысит доверие к разрешению споров третейскими судами в обществе.</w:t>
      </w:r>
    </w:p>
    <w:p w:rsidR="00060D00" w:rsidRPr="00275C7F" w:rsidRDefault="009C1D4E" w:rsidP="00275C7F">
      <w:pPr>
        <w:spacing w:line="360" w:lineRule="auto"/>
        <w:ind w:firstLine="709"/>
        <w:jc w:val="both"/>
        <w:rPr>
          <w:rFonts w:cs="Times New Roman"/>
          <w:sz w:val="28"/>
          <w:szCs w:val="28"/>
        </w:rPr>
      </w:pPr>
      <w:r>
        <w:rPr>
          <w:rFonts w:cs="Times New Roman"/>
          <w:b/>
          <w:sz w:val="28"/>
          <w:szCs w:val="28"/>
        </w:rPr>
        <w:br w:type="page"/>
      </w:r>
    </w:p>
    <w:p w:rsidR="00995440" w:rsidRDefault="00995440" w:rsidP="00E75A3A">
      <w:pPr>
        <w:spacing w:after="240" w:line="360" w:lineRule="auto"/>
        <w:ind w:firstLine="709"/>
        <w:jc w:val="center"/>
        <w:rPr>
          <w:rFonts w:cs="Times New Roman"/>
          <w:b/>
          <w:sz w:val="28"/>
          <w:szCs w:val="28"/>
        </w:rPr>
      </w:pPr>
      <w:r w:rsidRPr="00995440">
        <w:rPr>
          <w:rFonts w:cs="Times New Roman"/>
          <w:b/>
          <w:sz w:val="28"/>
          <w:szCs w:val="28"/>
        </w:rPr>
        <w:lastRenderedPageBreak/>
        <w:t>Заключение</w:t>
      </w:r>
    </w:p>
    <w:p w:rsidR="00E75A3A" w:rsidRDefault="00E75A3A" w:rsidP="00E75A3A">
      <w:pPr>
        <w:spacing w:line="360" w:lineRule="auto"/>
        <w:ind w:firstLine="709"/>
        <w:jc w:val="both"/>
        <w:rPr>
          <w:rFonts w:cs="Times New Roman"/>
          <w:sz w:val="28"/>
          <w:szCs w:val="28"/>
        </w:rPr>
      </w:pPr>
      <w:r>
        <w:rPr>
          <w:rFonts w:cs="Times New Roman"/>
          <w:sz w:val="28"/>
          <w:szCs w:val="28"/>
        </w:rPr>
        <w:t>В резуль</w:t>
      </w:r>
      <w:r w:rsidR="00563E8B">
        <w:rPr>
          <w:rFonts w:cs="Times New Roman"/>
          <w:sz w:val="28"/>
          <w:szCs w:val="28"/>
        </w:rPr>
        <w:t xml:space="preserve">тате проведенного исследования </w:t>
      </w:r>
      <w:r w:rsidR="00313029">
        <w:rPr>
          <w:rFonts w:cs="Times New Roman"/>
          <w:sz w:val="28"/>
          <w:szCs w:val="28"/>
        </w:rPr>
        <w:t>задачи</w:t>
      </w:r>
      <w:r>
        <w:rPr>
          <w:rFonts w:cs="Times New Roman"/>
          <w:sz w:val="28"/>
          <w:szCs w:val="28"/>
        </w:rPr>
        <w:t>, сф</w:t>
      </w:r>
      <w:r w:rsidR="00313029">
        <w:rPr>
          <w:rFonts w:cs="Times New Roman"/>
          <w:sz w:val="28"/>
          <w:szCs w:val="28"/>
        </w:rPr>
        <w:t xml:space="preserve">ормулированные во введении, </w:t>
      </w:r>
      <w:r w:rsidR="00563E8B">
        <w:rPr>
          <w:rFonts w:cs="Times New Roman"/>
          <w:sz w:val="28"/>
          <w:szCs w:val="28"/>
        </w:rPr>
        <w:t xml:space="preserve">для формирования комплексного представления о правовом статусе третейского суда, </w:t>
      </w:r>
      <w:r w:rsidR="00313029">
        <w:rPr>
          <w:rFonts w:cs="Times New Roman"/>
          <w:sz w:val="28"/>
          <w:szCs w:val="28"/>
        </w:rPr>
        <w:t>были достигнуты</w:t>
      </w:r>
      <w:r>
        <w:rPr>
          <w:rFonts w:cs="Times New Roman"/>
          <w:sz w:val="28"/>
          <w:szCs w:val="28"/>
        </w:rPr>
        <w:t>.</w:t>
      </w:r>
    </w:p>
    <w:p w:rsidR="00F13CF4" w:rsidRDefault="00264852" w:rsidP="00264852">
      <w:pPr>
        <w:spacing w:line="360" w:lineRule="auto"/>
        <w:ind w:firstLine="709"/>
        <w:jc w:val="both"/>
        <w:rPr>
          <w:rFonts w:cs="Times New Roman"/>
          <w:sz w:val="28"/>
          <w:szCs w:val="28"/>
        </w:rPr>
      </w:pPr>
      <w:r>
        <w:rPr>
          <w:rFonts w:cs="Times New Roman"/>
          <w:sz w:val="28"/>
          <w:szCs w:val="28"/>
        </w:rPr>
        <w:t>Во-первых</w:t>
      </w:r>
      <w:r w:rsidR="008669A2">
        <w:rPr>
          <w:rFonts w:cs="Times New Roman"/>
          <w:sz w:val="28"/>
          <w:szCs w:val="28"/>
        </w:rPr>
        <w:t xml:space="preserve">, </w:t>
      </w:r>
      <w:r w:rsidR="00563E8B">
        <w:rPr>
          <w:rFonts w:cs="Times New Roman"/>
          <w:sz w:val="28"/>
          <w:szCs w:val="28"/>
        </w:rPr>
        <w:t>были определены общие подходы к понятию</w:t>
      </w:r>
      <w:r>
        <w:rPr>
          <w:rFonts w:cs="Times New Roman"/>
          <w:sz w:val="28"/>
          <w:szCs w:val="28"/>
        </w:rPr>
        <w:t xml:space="preserve"> третейского суда</w:t>
      </w:r>
      <w:r w:rsidR="00EA09A2">
        <w:rPr>
          <w:rFonts w:cs="Times New Roman"/>
          <w:sz w:val="28"/>
          <w:szCs w:val="28"/>
        </w:rPr>
        <w:t xml:space="preserve">, </w:t>
      </w:r>
      <w:r w:rsidR="009C0EF2">
        <w:rPr>
          <w:rFonts w:cs="Times New Roman"/>
          <w:sz w:val="28"/>
          <w:szCs w:val="28"/>
        </w:rPr>
        <w:t>которое установлено</w:t>
      </w:r>
      <w:r w:rsidR="005E7516">
        <w:rPr>
          <w:rFonts w:cs="Times New Roman"/>
          <w:sz w:val="28"/>
          <w:szCs w:val="28"/>
        </w:rPr>
        <w:t xml:space="preserve"> в действующем</w:t>
      </w:r>
      <w:r w:rsidR="00861F98">
        <w:rPr>
          <w:rFonts w:cs="Times New Roman"/>
          <w:sz w:val="28"/>
          <w:szCs w:val="28"/>
        </w:rPr>
        <w:t xml:space="preserve"> законодательстве</w:t>
      </w:r>
      <w:r w:rsidR="00563E8B">
        <w:rPr>
          <w:rFonts w:cs="Times New Roman"/>
          <w:sz w:val="28"/>
          <w:szCs w:val="28"/>
        </w:rPr>
        <w:t xml:space="preserve">, </w:t>
      </w:r>
      <w:r w:rsidR="009C0EF2">
        <w:rPr>
          <w:rFonts w:cs="Times New Roman"/>
          <w:sz w:val="28"/>
          <w:szCs w:val="28"/>
        </w:rPr>
        <w:t>приведены</w:t>
      </w:r>
      <w:r w:rsidR="005E7516">
        <w:rPr>
          <w:rFonts w:cs="Times New Roman"/>
          <w:sz w:val="28"/>
          <w:szCs w:val="28"/>
        </w:rPr>
        <w:t xml:space="preserve"> многочисленные мнения ученых</w:t>
      </w:r>
      <w:r w:rsidR="00563E8B">
        <w:rPr>
          <w:rFonts w:cs="Times New Roman"/>
          <w:sz w:val="28"/>
          <w:szCs w:val="28"/>
        </w:rPr>
        <w:t>-правоведов</w:t>
      </w:r>
      <w:r w:rsidR="005E7516">
        <w:rPr>
          <w:rFonts w:cs="Times New Roman"/>
          <w:sz w:val="28"/>
          <w:szCs w:val="28"/>
        </w:rPr>
        <w:t>, начиная с XIX века до настоящего врем</w:t>
      </w:r>
      <w:r w:rsidR="00861F98">
        <w:rPr>
          <w:rFonts w:cs="Times New Roman"/>
          <w:sz w:val="28"/>
          <w:szCs w:val="28"/>
        </w:rPr>
        <w:t>ени, исследующих данный воп</w:t>
      </w:r>
      <w:r w:rsidR="009C0EF2">
        <w:rPr>
          <w:rFonts w:cs="Times New Roman"/>
          <w:sz w:val="28"/>
          <w:szCs w:val="28"/>
        </w:rPr>
        <w:t>рос, и сформулированы</w:t>
      </w:r>
      <w:r w:rsidR="00563E8B">
        <w:rPr>
          <w:rFonts w:cs="Times New Roman"/>
          <w:sz w:val="28"/>
          <w:szCs w:val="28"/>
        </w:rPr>
        <w:t xml:space="preserve"> схожие черты, характерные для всех определений</w:t>
      </w:r>
      <w:r w:rsidR="00861F98">
        <w:rPr>
          <w:rFonts w:cs="Times New Roman"/>
          <w:sz w:val="28"/>
          <w:szCs w:val="28"/>
        </w:rPr>
        <w:t>. Подводя итог выше</w:t>
      </w:r>
      <w:r w:rsidR="001F5125">
        <w:rPr>
          <w:rFonts w:cs="Times New Roman"/>
          <w:sz w:val="28"/>
          <w:szCs w:val="28"/>
        </w:rPr>
        <w:t>сказанному</w:t>
      </w:r>
      <w:r w:rsidR="00861F98">
        <w:rPr>
          <w:rFonts w:cs="Times New Roman"/>
          <w:sz w:val="28"/>
          <w:szCs w:val="28"/>
        </w:rPr>
        <w:t xml:space="preserve">, следует отметить, что в доктрине вопрос понятия третейского суда поднимался неоднократно, в силу того, что в законодательстве до настоящего времени не дано </w:t>
      </w:r>
      <w:r w:rsidR="00563E8B">
        <w:rPr>
          <w:rFonts w:cs="Times New Roman"/>
          <w:sz w:val="28"/>
          <w:szCs w:val="28"/>
        </w:rPr>
        <w:t xml:space="preserve">определения, </w:t>
      </w:r>
      <w:r w:rsidR="00861F98">
        <w:rPr>
          <w:rFonts w:cs="Times New Roman"/>
          <w:sz w:val="28"/>
          <w:szCs w:val="28"/>
        </w:rPr>
        <w:t>которое раскрывало бы его правовую природу и указ</w:t>
      </w:r>
      <w:r w:rsidR="00F13CF4">
        <w:rPr>
          <w:rFonts w:cs="Times New Roman"/>
          <w:sz w:val="28"/>
          <w:szCs w:val="28"/>
        </w:rPr>
        <w:t>ывало на существенные признаки.</w:t>
      </w:r>
      <w:r w:rsidR="00563E8B">
        <w:rPr>
          <w:rFonts w:cs="Times New Roman"/>
          <w:sz w:val="28"/>
          <w:szCs w:val="28"/>
        </w:rPr>
        <w:t xml:space="preserve"> Вместе с тем, отчасти это объясняется тем, что подобное формулирование определения принято в международной практике, в частности в Типовом законе ЮНСИТРАЛ о международном торговом арбитраже, а также в законе Российской Федерации «О международном коммерческом арбитраже». Законодатель, проводя реформу третейского разбирательства, стремился к унификации понятий для единообразного толкования и удобства применения правовых норм, регулирующих </w:t>
      </w:r>
      <w:r w:rsidR="00245DF1">
        <w:rPr>
          <w:rFonts w:cs="Times New Roman"/>
          <w:sz w:val="28"/>
          <w:szCs w:val="28"/>
        </w:rPr>
        <w:t>данную</w:t>
      </w:r>
      <w:r w:rsidR="00563E8B">
        <w:rPr>
          <w:rFonts w:cs="Times New Roman"/>
          <w:sz w:val="28"/>
          <w:szCs w:val="28"/>
        </w:rPr>
        <w:t xml:space="preserve"> сферу отношений.</w:t>
      </w:r>
    </w:p>
    <w:p w:rsidR="00264852" w:rsidRDefault="009C0EF2" w:rsidP="00264852">
      <w:pPr>
        <w:spacing w:line="360" w:lineRule="auto"/>
        <w:ind w:firstLine="709"/>
        <w:jc w:val="both"/>
        <w:rPr>
          <w:rFonts w:cs="Times New Roman"/>
          <w:sz w:val="28"/>
          <w:szCs w:val="28"/>
        </w:rPr>
      </w:pPr>
      <w:r>
        <w:rPr>
          <w:rFonts w:cs="Times New Roman"/>
          <w:sz w:val="28"/>
          <w:szCs w:val="28"/>
        </w:rPr>
        <w:t xml:space="preserve">Во-вторых, </w:t>
      </w:r>
      <w:r w:rsidR="00563E8B">
        <w:rPr>
          <w:rFonts w:cs="Times New Roman"/>
          <w:sz w:val="28"/>
          <w:szCs w:val="28"/>
        </w:rPr>
        <w:t>исследована</w:t>
      </w:r>
      <w:r>
        <w:rPr>
          <w:rFonts w:cs="Times New Roman"/>
          <w:sz w:val="28"/>
          <w:szCs w:val="28"/>
        </w:rPr>
        <w:t xml:space="preserve"> правовая природа третейских судов, место в законодательстве и сравнение порядка их </w:t>
      </w:r>
      <w:r w:rsidR="001F5125">
        <w:rPr>
          <w:rFonts w:cs="Times New Roman"/>
          <w:sz w:val="28"/>
          <w:szCs w:val="28"/>
        </w:rPr>
        <w:t>функционирования</w:t>
      </w:r>
      <w:r>
        <w:rPr>
          <w:rFonts w:cs="Times New Roman"/>
          <w:sz w:val="28"/>
          <w:szCs w:val="28"/>
        </w:rPr>
        <w:t xml:space="preserve"> с деятельностью государственных судов</w:t>
      </w:r>
      <w:r w:rsidR="00563E8B">
        <w:rPr>
          <w:rFonts w:cs="Times New Roman"/>
          <w:sz w:val="28"/>
          <w:szCs w:val="28"/>
        </w:rPr>
        <w:t xml:space="preserve"> Российской Федерации. М</w:t>
      </w:r>
      <w:r>
        <w:rPr>
          <w:rFonts w:cs="Times New Roman"/>
          <w:sz w:val="28"/>
          <w:szCs w:val="28"/>
        </w:rPr>
        <w:t>ожно сделать вывод о том, что, несмотря на то, что третейские суды являются негосударственными органами</w:t>
      </w:r>
      <w:r w:rsidR="001F5125">
        <w:rPr>
          <w:rFonts w:cs="Times New Roman"/>
          <w:sz w:val="28"/>
          <w:szCs w:val="28"/>
        </w:rPr>
        <w:t xml:space="preserve">, они уполномочены на выполнение </w:t>
      </w:r>
      <w:r w:rsidR="00563E8B">
        <w:rPr>
          <w:rFonts w:cs="Times New Roman"/>
          <w:sz w:val="28"/>
          <w:szCs w:val="28"/>
        </w:rPr>
        <w:t>определенных публично-значимых</w:t>
      </w:r>
      <w:r w:rsidR="001F5125">
        <w:rPr>
          <w:rFonts w:cs="Times New Roman"/>
          <w:sz w:val="28"/>
          <w:szCs w:val="28"/>
        </w:rPr>
        <w:t xml:space="preserve"> функций по рассмотрению и разрешению гражданско-правовых споров</w:t>
      </w:r>
      <w:r w:rsidR="00563E8B">
        <w:rPr>
          <w:rFonts w:cs="Times New Roman"/>
          <w:sz w:val="28"/>
          <w:szCs w:val="28"/>
        </w:rPr>
        <w:t>. В связи с этим, государство стремится обеспечить законность и справедливость решений, вынесенных в рамках третейского разбирательства, поэтому рамки</w:t>
      </w:r>
      <w:r w:rsidR="001576DB" w:rsidRPr="001576DB">
        <w:rPr>
          <w:rFonts w:cs="Times New Roman"/>
          <w:sz w:val="28"/>
          <w:szCs w:val="28"/>
        </w:rPr>
        <w:t xml:space="preserve"> их деятельности очерчены законом, </w:t>
      </w:r>
      <w:r w:rsidR="001F5125">
        <w:rPr>
          <w:rFonts w:cs="Times New Roman"/>
          <w:sz w:val="28"/>
          <w:szCs w:val="28"/>
        </w:rPr>
        <w:t xml:space="preserve">а исполнение решений </w:t>
      </w:r>
      <w:r w:rsidR="001F5125">
        <w:rPr>
          <w:rFonts w:cs="Times New Roman"/>
          <w:sz w:val="28"/>
          <w:szCs w:val="28"/>
        </w:rPr>
        <w:lastRenderedPageBreak/>
        <w:t xml:space="preserve">третейских судов обеспечивается принудительной силой </w:t>
      </w:r>
      <w:r w:rsidR="00563E8B">
        <w:rPr>
          <w:rFonts w:cs="Times New Roman"/>
          <w:sz w:val="28"/>
          <w:szCs w:val="28"/>
        </w:rPr>
        <w:t xml:space="preserve">государства, в порядке, </w:t>
      </w:r>
      <w:r w:rsidR="001F12DF">
        <w:rPr>
          <w:rFonts w:cs="Times New Roman"/>
          <w:sz w:val="28"/>
          <w:szCs w:val="28"/>
        </w:rPr>
        <w:t>установленном п</w:t>
      </w:r>
      <w:r w:rsidR="00563E8B">
        <w:rPr>
          <w:rFonts w:cs="Times New Roman"/>
          <w:sz w:val="28"/>
          <w:szCs w:val="28"/>
        </w:rPr>
        <w:t xml:space="preserve">роцессуальным законодательством, в случае если стороны добровольно не исполняют принятые на себя обязательства. Относительно юридической личности третейского суда следует сказать о том, что данная проблема была предметом многих научных исследований, но в действующем законодательстве этот вопрос до конца не урегулирован. Третейские суды </w:t>
      </w:r>
      <w:r w:rsidR="00563E8B" w:rsidRPr="00563E8B">
        <w:rPr>
          <w:rFonts w:cs="Times New Roman"/>
          <w:sz w:val="28"/>
          <w:szCs w:val="28"/>
        </w:rPr>
        <w:t xml:space="preserve">на настоящий момент </w:t>
      </w:r>
      <w:r w:rsidR="00563E8B">
        <w:rPr>
          <w:rFonts w:cs="Times New Roman"/>
          <w:sz w:val="28"/>
          <w:szCs w:val="28"/>
        </w:rPr>
        <w:t xml:space="preserve">существуют в разнообразных организационно-правовых формах, и представляется, что необходимо прийти к некоторому однообразию относительно </w:t>
      </w:r>
      <w:r w:rsidR="00563E8B" w:rsidRPr="00563E8B">
        <w:rPr>
          <w:rFonts w:cs="Times New Roman"/>
          <w:sz w:val="28"/>
          <w:szCs w:val="28"/>
        </w:rPr>
        <w:t>юридического статуса</w:t>
      </w:r>
      <w:r w:rsidR="00563E8B">
        <w:rPr>
          <w:rFonts w:cs="Times New Roman"/>
          <w:sz w:val="28"/>
          <w:szCs w:val="28"/>
        </w:rPr>
        <w:t xml:space="preserve"> данных образований. Следует отдать должное, что с принятием нового федерального закона </w:t>
      </w:r>
      <w:r w:rsidR="00563E8B" w:rsidRPr="00563E8B">
        <w:rPr>
          <w:rFonts w:cs="Times New Roman"/>
          <w:sz w:val="28"/>
          <w:szCs w:val="28"/>
        </w:rPr>
        <w:t xml:space="preserve">была внесена определенность в порядок </w:t>
      </w:r>
      <w:r w:rsidR="00563E8B">
        <w:rPr>
          <w:rFonts w:cs="Times New Roman"/>
          <w:sz w:val="28"/>
          <w:szCs w:val="28"/>
        </w:rPr>
        <w:t>формирования этих институтов</w:t>
      </w:r>
      <w:r w:rsidR="00245DF1">
        <w:rPr>
          <w:rFonts w:cs="Times New Roman"/>
          <w:sz w:val="28"/>
          <w:szCs w:val="28"/>
        </w:rPr>
        <w:t>.</w:t>
      </w:r>
      <w:r w:rsidR="00563E8B">
        <w:rPr>
          <w:rFonts w:cs="Times New Roman"/>
          <w:sz w:val="28"/>
          <w:szCs w:val="28"/>
        </w:rPr>
        <w:t xml:space="preserve"> </w:t>
      </w:r>
      <w:r w:rsidR="00245DF1">
        <w:rPr>
          <w:rFonts w:cs="Times New Roman"/>
          <w:sz w:val="28"/>
          <w:szCs w:val="28"/>
        </w:rPr>
        <w:t>Т</w:t>
      </w:r>
      <w:r w:rsidR="00563E8B">
        <w:rPr>
          <w:rFonts w:cs="Times New Roman"/>
          <w:sz w:val="28"/>
          <w:szCs w:val="28"/>
        </w:rPr>
        <w:t>еперь постоянно действующие арбитражные учреждения, которые администрируют третейское разбирательство,</w:t>
      </w:r>
      <w:r w:rsidR="00B55E60">
        <w:rPr>
          <w:rFonts w:cs="Times New Roman"/>
          <w:sz w:val="28"/>
          <w:szCs w:val="28"/>
        </w:rPr>
        <w:t xml:space="preserve"> </w:t>
      </w:r>
      <w:r w:rsidR="00563E8B">
        <w:rPr>
          <w:rFonts w:cs="Times New Roman"/>
          <w:sz w:val="28"/>
          <w:szCs w:val="28"/>
        </w:rPr>
        <w:t>могут создаваться только при некоммерческих организациях, что является положительным моментом и существенно повлияет на обеспечение независимости и беспристрастности третейского разбирательства.</w:t>
      </w:r>
    </w:p>
    <w:p w:rsidR="00B55E60" w:rsidRDefault="001F12DF" w:rsidP="00B55E60">
      <w:pPr>
        <w:spacing w:line="360" w:lineRule="auto"/>
        <w:ind w:firstLine="709"/>
        <w:jc w:val="both"/>
        <w:rPr>
          <w:rFonts w:cs="Times New Roman"/>
          <w:sz w:val="28"/>
          <w:szCs w:val="28"/>
        </w:rPr>
      </w:pPr>
      <w:r>
        <w:rPr>
          <w:rFonts w:cs="Times New Roman"/>
          <w:sz w:val="28"/>
          <w:szCs w:val="28"/>
        </w:rPr>
        <w:t xml:space="preserve">В-третьих, проведена классификация третейских судов и рассмотрены основные отличия в порядке </w:t>
      </w:r>
      <w:r w:rsidR="00B55E60">
        <w:rPr>
          <w:rFonts w:cs="Times New Roman"/>
          <w:sz w:val="28"/>
          <w:szCs w:val="28"/>
        </w:rPr>
        <w:t xml:space="preserve">создания и функционирования </w:t>
      </w:r>
      <w:r>
        <w:rPr>
          <w:rFonts w:cs="Times New Roman"/>
          <w:sz w:val="28"/>
          <w:szCs w:val="28"/>
        </w:rPr>
        <w:t>третейского суда</w:t>
      </w:r>
      <w:r w:rsidR="00B55E60">
        <w:rPr>
          <w:rFonts w:cs="Times New Roman"/>
          <w:sz w:val="28"/>
          <w:szCs w:val="28"/>
        </w:rPr>
        <w:t>, администрируемого постоянно действующим арбитражным учреждением</w:t>
      </w:r>
      <w:r>
        <w:rPr>
          <w:rFonts w:cs="Times New Roman"/>
          <w:sz w:val="28"/>
          <w:szCs w:val="28"/>
        </w:rPr>
        <w:t xml:space="preserve"> и третейского суда, созданного сторонами для </w:t>
      </w:r>
      <w:r w:rsidR="00B55E60">
        <w:rPr>
          <w:rFonts w:cs="Times New Roman"/>
          <w:sz w:val="28"/>
          <w:szCs w:val="28"/>
        </w:rPr>
        <w:t xml:space="preserve">разрешения конкретного спора. Как видно из положений принятого федерального закона, регулирующего деятельность третейских судов, законодатель оказывает большее доверие третейским судам, которые </w:t>
      </w:r>
      <w:proofErr w:type="spellStart"/>
      <w:r w:rsidR="00B55E60">
        <w:rPr>
          <w:rFonts w:cs="Times New Roman"/>
          <w:sz w:val="28"/>
          <w:szCs w:val="28"/>
        </w:rPr>
        <w:t>администрируются</w:t>
      </w:r>
      <w:proofErr w:type="spellEnd"/>
      <w:r w:rsidR="00B55E60">
        <w:rPr>
          <w:rFonts w:cs="Times New Roman"/>
          <w:sz w:val="28"/>
          <w:szCs w:val="28"/>
        </w:rPr>
        <w:t xml:space="preserve"> постоянно действующим арбитражным учреждением, что вполне обосновано, так как порядок их образования контролируется государством. Стороны, заключившие арбитражное соглашение, предусматривающее рассмотрение споров в третейском суде, </w:t>
      </w:r>
      <w:proofErr w:type="spellStart"/>
      <w:r w:rsidR="00B55E60">
        <w:rPr>
          <w:rFonts w:cs="Times New Roman"/>
          <w:sz w:val="28"/>
          <w:szCs w:val="28"/>
        </w:rPr>
        <w:t>администрируемым</w:t>
      </w:r>
      <w:proofErr w:type="spellEnd"/>
      <w:r w:rsidR="00B55E60">
        <w:rPr>
          <w:rFonts w:cs="Times New Roman"/>
          <w:sz w:val="28"/>
          <w:szCs w:val="28"/>
        </w:rPr>
        <w:t xml:space="preserve"> постоянно действующим арбитражным учреждением, могут своим прямым соглашением исключить возможность вмешательства государственного суда в порядок назначения, отвода, </w:t>
      </w:r>
      <w:r w:rsidR="00B55E60">
        <w:rPr>
          <w:rFonts w:cs="Times New Roman"/>
          <w:sz w:val="28"/>
          <w:szCs w:val="28"/>
        </w:rPr>
        <w:lastRenderedPageBreak/>
        <w:t>прекращения полномочий арбитра, решения вопроса о компетенции третейского суда и установить окончательность арбитражного решения.</w:t>
      </w:r>
    </w:p>
    <w:p w:rsidR="00B55E60" w:rsidRDefault="00B55E60" w:rsidP="00B55E60">
      <w:pPr>
        <w:spacing w:line="360" w:lineRule="auto"/>
        <w:ind w:firstLine="709"/>
        <w:jc w:val="both"/>
        <w:rPr>
          <w:rFonts w:cs="Times New Roman"/>
          <w:sz w:val="28"/>
          <w:szCs w:val="28"/>
        </w:rPr>
      </w:pPr>
      <w:r>
        <w:rPr>
          <w:rFonts w:cs="Times New Roman"/>
          <w:sz w:val="28"/>
          <w:szCs w:val="28"/>
        </w:rPr>
        <w:t xml:space="preserve">В-четвертых, раскрыт правовой статус третейского судьи, определены основные требования, предъявляемые законодательством к арбитру, и выявлены отличия, по сравнению с ранее действовавшим </w:t>
      </w:r>
      <w:r w:rsidR="00594667">
        <w:rPr>
          <w:rFonts w:cs="Times New Roman"/>
          <w:sz w:val="28"/>
          <w:szCs w:val="28"/>
        </w:rPr>
        <w:t xml:space="preserve">законодательным </w:t>
      </w:r>
      <w:r>
        <w:rPr>
          <w:rFonts w:cs="Times New Roman"/>
          <w:sz w:val="28"/>
          <w:szCs w:val="28"/>
        </w:rPr>
        <w:t>регулированием. Так, теперь четко установлен возраст, при достижении которого лицо может выполнять данные функции – двадцать пять лет, что представляется правильным, так как третейский судья должен обладать определенным опытом в совокупности с профессиональными качественными знаниями для разрешения правовых споров. Простое наличие у лица полной дееспособности, как было предусмотрено ранее, не всегда будет соответствовать данным требованиям. Также появилась возможность подтвердить наличие высшего юридического образования арбитра дипломом иностранного государства, что свидетельствует о сближении правопорядков различных государств в области третейского разбирательства в целях унификации требований, предъявляемых к компетенции арбитров.</w:t>
      </w:r>
      <w:r w:rsidR="00D85C68">
        <w:rPr>
          <w:rFonts w:cs="Times New Roman"/>
          <w:sz w:val="28"/>
          <w:szCs w:val="28"/>
        </w:rPr>
        <w:t xml:space="preserve"> Определенное умолчание законодателя касается возможности совмещения функций третейского судьи с определенными профессиональными обязанностями, в частности адвоката и нотариуса</w:t>
      </w:r>
      <w:r w:rsidR="00245DF1">
        <w:rPr>
          <w:rFonts w:cs="Times New Roman"/>
          <w:sz w:val="28"/>
          <w:szCs w:val="28"/>
        </w:rPr>
        <w:t>.</w:t>
      </w:r>
      <w:r w:rsidR="00D85C68">
        <w:rPr>
          <w:rFonts w:cs="Times New Roman"/>
          <w:sz w:val="28"/>
          <w:szCs w:val="28"/>
        </w:rPr>
        <w:t xml:space="preserve"> </w:t>
      </w:r>
      <w:r w:rsidR="00245DF1">
        <w:rPr>
          <w:rFonts w:cs="Times New Roman"/>
          <w:sz w:val="28"/>
          <w:szCs w:val="28"/>
        </w:rPr>
        <w:t>Д</w:t>
      </w:r>
      <w:r w:rsidR="00D85C68">
        <w:rPr>
          <w:rFonts w:cs="Times New Roman"/>
          <w:sz w:val="28"/>
          <w:szCs w:val="28"/>
        </w:rPr>
        <w:t>анные вопросы прямо противоположно рассматриваются судебной практикой, и представляется целесообразным разрешить их на законодательном</w:t>
      </w:r>
      <w:r w:rsidR="00245DF1">
        <w:rPr>
          <w:rFonts w:cs="Times New Roman"/>
          <w:sz w:val="28"/>
          <w:szCs w:val="28"/>
        </w:rPr>
        <w:t xml:space="preserve"> </w:t>
      </w:r>
      <w:r w:rsidR="00D85C68">
        <w:rPr>
          <w:rFonts w:cs="Times New Roman"/>
          <w:sz w:val="28"/>
          <w:szCs w:val="28"/>
        </w:rPr>
        <w:t>уровне. Стоит отметить, что в отношении судей, находящихся в отставке, правовая неопределенность была устранена, и теперь в законодательстве прямо закреплена их возможность выполнять функции третейского судьи.</w:t>
      </w:r>
    </w:p>
    <w:p w:rsidR="00245DF1" w:rsidRDefault="00245DF1" w:rsidP="00B55E60">
      <w:pPr>
        <w:spacing w:line="360" w:lineRule="auto"/>
        <w:ind w:firstLine="709"/>
        <w:jc w:val="both"/>
        <w:rPr>
          <w:rFonts w:cs="Times New Roman"/>
          <w:sz w:val="28"/>
          <w:szCs w:val="28"/>
        </w:rPr>
      </w:pPr>
      <w:r>
        <w:rPr>
          <w:rFonts w:cs="Times New Roman"/>
          <w:sz w:val="28"/>
          <w:szCs w:val="28"/>
        </w:rPr>
        <w:t xml:space="preserve">В-пятых, изучен процесс формирования третейского суда, порядок отвода, прекращения полномочий и замены арбитра и проведены параллели с порядком, который существовал до принятия действующего закона. По сравнению с ранее принятым регулированием, теперь исключена возможность необоснованного уклонения стороны от  рассмотрения спора третейским судом путем затягивания процедуры избрания арбитра. Принять необходимые меры </w:t>
      </w:r>
      <w:r>
        <w:rPr>
          <w:rFonts w:cs="Times New Roman"/>
          <w:sz w:val="28"/>
          <w:szCs w:val="28"/>
        </w:rPr>
        <w:lastRenderedPageBreak/>
        <w:t>может государственный суд, если стороны не договорились об ином порядке. Был увеличен срок избрания арбитров с пятнадцати дней до одного месяца, а при формировании единоличного состава третейского суда временные ограничения сняты. Данная тенденция показывает стремление законодателя сохранить возможность рассмотрения спора в третейском суде даже при возникновении спорных моментов, возникающих при назначении арбитров. Остается открытым вопрос о возможности отказа третейского судьи от рассмотрения дела. В законодательстве это прямо не закреплено, указано лишь, что лица должны давать свое согласие на включение в рекомендованный список арбитров постоянно действующего арбитражного учреждения, но на практике третейские судьи имеют такое право.</w:t>
      </w:r>
    </w:p>
    <w:p w:rsidR="00245DF1" w:rsidRDefault="00245DF1" w:rsidP="00B55E60">
      <w:pPr>
        <w:spacing w:line="360" w:lineRule="auto"/>
        <w:ind w:firstLine="709"/>
        <w:jc w:val="both"/>
        <w:rPr>
          <w:rFonts w:cs="Times New Roman"/>
          <w:sz w:val="28"/>
          <w:szCs w:val="28"/>
        </w:rPr>
      </w:pPr>
      <w:r>
        <w:rPr>
          <w:rFonts w:cs="Times New Roman"/>
          <w:sz w:val="28"/>
          <w:szCs w:val="28"/>
        </w:rPr>
        <w:t xml:space="preserve">В-шестых, исследована компетенция третейского суда и раскрыт порядок рассмотрения заявления об отсутствии компетенции у третейского суда, а также выявлена правовая природа арбитражной оговорки. Третейский суд вправе самостоятельно принять постановление на заявление об отсутствии у него компетенции как в решении предварительного характера, которое может </w:t>
      </w:r>
      <w:proofErr w:type="gramStart"/>
      <w:r>
        <w:rPr>
          <w:rFonts w:cs="Times New Roman"/>
          <w:sz w:val="28"/>
          <w:szCs w:val="28"/>
        </w:rPr>
        <w:t>быть</w:t>
      </w:r>
      <w:proofErr w:type="gramEnd"/>
      <w:r>
        <w:rPr>
          <w:rFonts w:cs="Times New Roman"/>
          <w:sz w:val="28"/>
          <w:szCs w:val="28"/>
        </w:rPr>
        <w:t xml:space="preserve"> потом обжаловано в государственный суд, но при этом третейское разбирательство не будет приостановлено, так и в непосредственно самом решении по делу. Данное положение позволяет избежать затягивания процесса, возможного злоупотребления сторон и рассмотр</w:t>
      </w:r>
      <w:r w:rsidR="00A00E29">
        <w:rPr>
          <w:rFonts w:cs="Times New Roman"/>
          <w:sz w:val="28"/>
          <w:szCs w:val="28"/>
        </w:rPr>
        <w:t>еть дело в более короткие сроки,</w:t>
      </w:r>
      <w:r w:rsidR="00A00E29">
        <w:t xml:space="preserve"> </w:t>
      </w:r>
      <w:r w:rsidR="00A00E29" w:rsidRPr="00A00E29">
        <w:rPr>
          <w:rFonts w:cs="Times New Roman"/>
          <w:sz w:val="28"/>
          <w:szCs w:val="28"/>
        </w:rPr>
        <w:t>а независимость арбитражной оговорки от действительности основного договора позволяет сохранить возможность рассмотрения спора третейским суд</w:t>
      </w:r>
      <w:r w:rsidR="00A00E29">
        <w:rPr>
          <w:rFonts w:cs="Times New Roman"/>
          <w:sz w:val="28"/>
          <w:szCs w:val="28"/>
        </w:rPr>
        <w:t xml:space="preserve">ом, даже при возникновении противоречий по этому вопросу. </w:t>
      </w:r>
      <w:proofErr w:type="gramStart"/>
      <w:r>
        <w:rPr>
          <w:rFonts w:cs="Times New Roman"/>
          <w:sz w:val="28"/>
          <w:szCs w:val="28"/>
        </w:rPr>
        <w:t>Э</w:t>
      </w:r>
      <w:proofErr w:type="gramEnd"/>
      <w:r>
        <w:rPr>
          <w:rFonts w:cs="Times New Roman"/>
          <w:sz w:val="28"/>
          <w:szCs w:val="28"/>
        </w:rPr>
        <w:t>то является важным преимуществом разрешения правовых споров в рамках третейского разбирательства, что особенно ценится в предпринимательской сфере.</w:t>
      </w:r>
    </w:p>
    <w:p w:rsidR="00245DF1" w:rsidRDefault="00245DF1" w:rsidP="00B55E60">
      <w:pPr>
        <w:spacing w:line="360" w:lineRule="auto"/>
        <w:ind w:firstLine="709"/>
        <w:jc w:val="both"/>
        <w:rPr>
          <w:rFonts w:cs="Times New Roman"/>
          <w:sz w:val="28"/>
          <w:szCs w:val="28"/>
        </w:rPr>
      </w:pPr>
      <w:r>
        <w:rPr>
          <w:rFonts w:cs="Times New Roman"/>
          <w:sz w:val="28"/>
          <w:szCs w:val="28"/>
        </w:rPr>
        <w:t>В-седьмых, подробно рассмотрены категории дел, которые могут стать предмет</w:t>
      </w:r>
      <w:r w:rsidR="00C83761">
        <w:rPr>
          <w:rFonts w:cs="Times New Roman"/>
          <w:sz w:val="28"/>
          <w:szCs w:val="28"/>
        </w:rPr>
        <w:t xml:space="preserve">ом третейского разбирательства. </w:t>
      </w:r>
      <w:proofErr w:type="gramStart"/>
      <w:r w:rsidR="00C83761">
        <w:rPr>
          <w:rFonts w:cs="Times New Roman"/>
          <w:sz w:val="28"/>
          <w:szCs w:val="28"/>
        </w:rPr>
        <w:t>В</w:t>
      </w:r>
      <w:proofErr w:type="gramEnd"/>
      <w:r w:rsidR="00C83761">
        <w:rPr>
          <w:rFonts w:cs="Times New Roman"/>
          <w:sz w:val="28"/>
          <w:szCs w:val="28"/>
        </w:rPr>
        <w:t xml:space="preserve"> связи с принятием </w:t>
      </w:r>
      <w:r w:rsidR="00C83761" w:rsidRPr="00C83761">
        <w:rPr>
          <w:rFonts w:cs="Times New Roman"/>
          <w:sz w:val="28"/>
          <w:szCs w:val="28"/>
        </w:rPr>
        <w:t>нового Федерального закона «Об арбитраже (третейском разбирательстве) в Российской Федерации» и внесением соответствующих изменений в процессуальные кодексы</w:t>
      </w:r>
      <w:r>
        <w:rPr>
          <w:rFonts w:cs="Times New Roman"/>
          <w:sz w:val="28"/>
          <w:szCs w:val="28"/>
        </w:rPr>
        <w:t xml:space="preserve">, установлен четкий перечень споров, которые </w:t>
      </w:r>
      <w:r>
        <w:rPr>
          <w:rFonts w:cs="Times New Roman"/>
          <w:sz w:val="28"/>
          <w:szCs w:val="28"/>
        </w:rPr>
        <w:lastRenderedPageBreak/>
        <w:t>третейские суды рассматривать не вправе, что разрешило давние противоречия в научных кругах и судебной практике. Дела, которые имеют особенно важное, публичное, социальное значение могут рассматриваться только в государственных судах. Важным нововведением стала возможность разрешать в третейских судах корпоративные споры, а также споры</w:t>
      </w:r>
      <w:r w:rsidRPr="00245DF1">
        <w:rPr>
          <w:rFonts w:cs="Times New Roman"/>
          <w:sz w:val="28"/>
          <w:szCs w:val="28"/>
        </w:rPr>
        <w:t>, возникающие в профессиональном спорте и спорте высших достижений</w:t>
      </w:r>
      <w:r>
        <w:rPr>
          <w:rFonts w:cs="Times New Roman"/>
          <w:sz w:val="28"/>
          <w:szCs w:val="28"/>
        </w:rPr>
        <w:t>. В работе также приведены некоторые федеральные законы различных отраслей права, которые допускают рассмотрение дел в рамках третейского разбирательства.</w:t>
      </w:r>
    </w:p>
    <w:p w:rsidR="00F8439F" w:rsidRPr="008D36F3" w:rsidRDefault="001576DB" w:rsidP="00245DF1">
      <w:pPr>
        <w:spacing w:line="360" w:lineRule="auto"/>
        <w:ind w:firstLine="709"/>
        <w:jc w:val="both"/>
        <w:rPr>
          <w:rFonts w:cs="Times New Roman"/>
          <w:sz w:val="28"/>
          <w:szCs w:val="28"/>
          <w:lang w:val="en-US"/>
        </w:rPr>
      </w:pPr>
      <w:r>
        <w:rPr>
          <w:rFonts w:cs="Times New Roman"/>
          <w:sz w:val="28"/>
          <w:szCs w:val="28"/>
        </w:rPr>
        <w:t xml:space="preserve">В </w:t>
      </w:r>
      <w:r w:rsidR="00245DF1">
        <w:rPr>
          <w:rFonts w:cs="Times New Roman"/>
          <w:sz w:val="28"/>
          <w:szCs w:val="28"/>
        </w:rPr>
        <w:t>заключение следует сказать о том</w:t>
      </w:r>
      <w:r>
        <w:rPr>
          <w:rFonts w:cs="Times New Roman"/>
          <w:sz w:val="28"/>
          <w:szCs w:val="28"/>
        </w:rPr>
        <w:t>, что наука и законодательство</w:t>
      </w:r>
      <w:r w:rsidR="00AB04BC">
        <w:rPr>
          <w:rFonts w:cs="Times New Roman"/>
          <w:sz w:val="28"/>
          <w:szCs w:val="28"/>
        </w:rPr>
        <w:t>, рег</w:t>
      </w:r>
      <w:r w:rsidR="00245DF1">
        <w:rPr>
          <w:rFonts w:cs="Times New Roman"/>
          <w:sz w:val="28"/>
          <w:szCs w:val="28"/>
        </w:rPr>
        <w:t>ули</w:t>
      </w:r>
      <w:r w:rsidR="00AB04BC">
        <w:rPr>
          <w:rFonts w:cs="Times New Roman"/>
          <w:sz w:val="28"/>
          <w:szCs w:val="28"/>
        </w:rPr>
        <w:t>рующее</w:t>
      </w:r>
      <w:r>
        <w:rPr>
          <w:rFonts w:cs="Times New Roman"/>
          <w:sz w:val="28"/>
          <w:szCs w:val="28"/>
        </w:rPr>
        <w:t xml:space="preserve"> деятельность третейских судов, находятся в </w:t>
      </w:r>
      <w:r w:rsidR="00245DF1">
        <w:rPr>
          <w:rFonts w:cs="Times New Roman"/>
          <w:sz w:val="28"/>
          <w:szCs w:val="28"/>
        </w:rPr>
        <w:t xml:space="preserve">постоянном </w:t>
      </w:r>
      <w:r>
        <w:rPr>
          <w:rFonts w:cs="Times New Roman"/>
          <w:sz w:val="28"/>
          <w:szCs w:val="28"/>
        </w:rPr>
        <w:t>развит</w:t>
      </w:r>
      <w:r w:rsidR="00245DF1">
        <w:rPr>
          <w:rFonts w:cs="Times New Roman"/>
          <w:sz w:val="28"/>
          <w:szCs w:val="28"/>
        </w:rPr>
        <w:t xml:space="preserve">ии. С принятием Федерального закона «Об арбитраже (третейском разбирательстве) в Российской Федерации» и внесением соответствующих изменений в иные нормативно-правовые акты были разрешены многие противоречия в сфере третейского разбирательства, но в то же время некоторые вопросы остались открытыми и нуждаются в дальнейшем </w:t>
      </w:r>
      <w:r>
        <w:rPr>
          <w:rFonts w:cs="Times New Roman"/>
          <w:sz w:val="28"/>
          <w:szCs w:val="28"/>
        </w:rPr>
        <w:t xml:space="preserve"> </w:t>
      </w:r>
      <w:r w:rsidR="00245DF1">
        <w:rPr>
          <w:rFonts w:cs="Times New Roman"/>
          <w:sz w:val="28"/>
          <w:szCs w:val="28"/>
        </w:rPr>
        <w:t xml:space="preserve">совершенствовании. Эффективность принятых нововведений мы сможем оценить через определенное количество времени, но работу в данной области необходимо продолжать для успешной деятельности третейских судов и </w:t>
      </w:r>
      <w:proofErr w:type="spellStart"/>
      <w:r w:rsidR="00245DF1">
        <w:rPr>
          <w:rFonts w:cs="Times New Roman"/>
          <w:sz w:val="28"/>
          <w:szCs w:val="28"/>
        </w:rPr>
        <w:t>востребованности</w:t>
      </w:r>
      <w:proofErr w:type="spellEnd"/>
      <w:r w:rsidR="00245DF1">
        <w:rPr>
          <w:rFonts w:cs="Times New Roman"/>
          <w:sz w:val="28"/>
          <w:szCs w:val="28"/>
        </w:rPr>
        <w:t xml:space="preserve"> разрешения гражданско-правовых споров в рамках третейского разбирательства в предпринимательской сфере.</w:t>
      </w:r>
    </w:p>
    <w:p w:rsidR="00F8439F" w:rsidRDefault="00F8439F">
      <w:pPr>
        <w:rPr>
          <w:rFonts w:cs="Times New Roman"/>
          <w:sz w:val="28"/>
          <w:szCs w:val="28"/>
        </w:rPr>
      </w:pPr>
      <w:r>
        <w:rPr>
          <w:rFonts w:cs="Times New Roman"/>
          <w:sz w:val="28"/>
          <w:szCs w:val="28"/>
        </w:rPr>
        <w:br w:type="page"/>
      </w:r>
    </w:p>
    <w:p w:rsidR="00F8439F" w:rsidRPr="00F8439F" w:rsidRDefault="00F8439F" w:rsidP="00F8439F">
      <w:pPr>
        <w:spacing w:after="240" w:line="360" w:lineRule="auto"/>
        <w:ind w:firstLine="709"/>
        <w:jc w:val="center"/>
        <w:rPr>
          <w:rFonts w:cs="Times New Roman"/>
          <w:b/>
          <w:sz w:val="28"/>
          <w:szCs w:val="28"/>
        </w:rPr>
      </w:pPr>
      <w:r w:rsidRPr="00F8439F">
        <w:rPr>
          <w:rFonts w:cs="Times New Roman"/>
          <w:b/>
          <w:sz w:val="28"/>
          <w:szCs w:val="28"/>
        </w:rPr>
        <w:lastRenderedPageBreak/>
        <w:t>Список использованной литературы</w:t>
      </w:r>
    </w:p>
    <w:p w:rsidR="00F8439F" w:rsidRDefault="00F8439F" w:rsidP="00F8439F">
      <w:pPr>
        <w:spacing w:line="360" w:lineRule="auto"/>
        <w:ind w:firstLine="709"/>
        <w:jc w:val="both"/>
        <w:rPr>
          <w:rFonts w:cs="Times New Roman"/>
          <w:b/>
          <w:sz w:val="28"/>
          <w:szCs w:val="28"/>
        </w:rPr>
      </w:pPr>
      <w:r w:rsidRPr="00F8439F">
        <w:rPr>
          <w:rFonts w:cs="Times New Roman"/>
          <w:b/>
          <w:sz w:val="28"/>
          <w:szCs w:val="28"/>
        </w:rPr>
        <w:t xml:space="preserve">1. Нормативно-правовые акты </w:t>
      </w:r>
      <w:r w:rsidR="00FC118D">
        <w:rPr>
          <w:rFonts w:cs="Times New Roman"/>
          <w:b/>
          <w:sz w:val="28"/>
          <w:szCs w:val="28"/>
        </w:rPr>
        <w:t>и иные официальные документы</w:t>
      </w:r>
    </w:p>
    <w:p w:rsidR="00BE7BC9" w:rsidRDefault="00BE7BC9" w:rsidP="00BE7BC9">
      <w:pPr>
        <w:pStyle w:val="Default"/>
        <w:spacing w:line="360" w:lineRule="auto"/>
        <w:ind w:firstLine="709"/>
        <w:jc w:val="both"/>
        <w:rPr>
          <w:sz w:val="28"/>
          <w:szCs w:val="28"/>
        </w:rPr>
      </w:pPr>
      <w:r w:rsidRPr="00BE7BC9">
        <w:rPr>
          <w:sz w:val="28"/>
          <w:szCs w:val="28"/>
        </w:rPr>
        <w:t xml:space="preserve">1.1. Международные нормативно-правовые акты и иные официальные документы </w:t>
      </w:r>
    </w:p>
    <w:p w:rsidR="006D2AED" w:rsidRDefault="006D2AED" w:rsidP="00BE7BC9">
      <w:pPr>
        <w:pStyle w:val="Default"/>
        <w:spacing w:line="360" w:lineRule="auto"/>
        <w:ind w:firstLine="709"/>
        <w:jc w:val="both"/>
        <w:rPr>
          <w:sz w:val="28"/>
          <w:szCs w:val="28"/>
        </w:rPr>
      </w:pPr>
      <w:r w:rsidRPr="006D2AED">
        <w:rPr>
          <w:sz w:val="28"/>
          <w:szCs w:val="28"/>
        </w:rPr>
        <w:t>1.1.1. Международные договоры</w:t>
      </w:r>
    </w:p>
    <w:p w:rsidR="006D2AED" w:rsidRDefault="006D2AED" w:rsidP="00BE7BC9">
      <w:pPr>
        <w:pStyle w:val="Default"/>
        <w:spacing w:line="360" w:lineRule="auto"/>
        <w:ind w:firstLine="709"/>
        <w:jc w:val="both"/>
        <w:rPr>
          <w:sz w:val="28"/>
          <w:szCs w:val="28"/>
        </w:rPr>
      </w:pPr>
      <w:r>
        <w:rPr>
          <w:sz w:val="28"/>
          <w:szCs w:val="28"/>
        </w:rPr>
        <w:t xml:space="preserve">1.1.1.1. </w:t>
      </w:r>
      <w:r w:rsidRPr="006D2AED">
        <w:rPr>
          <w:sz w:val="28"/>
          <w:szCs w:val="28"/>
        </w:rPr>
        <w:t>Соглашение между Правительством Российской Федерации и Правительством Французской Республики о взаимном признании образования, квалификаций и ученых степеней [Электронный ресурс] // Бюллетень международных договоров. 2016. № 5. С. 84 – 88.</w:t>
      </w:r>
    </w:p>
    <w:p w:rsidR="00BE7BC9" w:rsidRDefault="006D2AED" w:rsidP="00BE7BC9">
      <w:pPr>
        <w:pStyle w:val="Default"/>
        <w:spacing w:line="360" w:lineRule="auto"/>
        <w:ind w:firstLine="709"/>
        <w:jc w:val="both"/>
        <w:rPr>
          <w:sz w:val="28"/>
          <w:szCs w:val="28"/>
        </w:rPr>
      </w:pPr>
      <w:r>
        <w:rPr>
          <w:sz w:val="28"/>
          <w:szCs w:val="28"/>
        </w:rPr>
        <w:t>1.1.2</w:t>
      </w:r>
      <w:r w:rsidR="00BE7BC9">
        <w:rPr>
          <w:sz w:val="28"/>
          <w:szCs w:val="28"/>
        </w:rPr>
        <w:t xml:space="preserve">. Акты международных организаций, органов и конференций </w:t>
      </w:r>
    </w:p>
    <w:p w:rsidR="00BE7BC9" w:rsidRDefault="006D2AED" w:rsidP="00BE7BC9">
      <w:pPr>
        <w:pStyle w:val="Default"/>
        <w:spacing w:line="360" w:lineRule="auto"/>
        <w:ind w:firstLine="709"/>
        <w:jc w:val="both"/>
        <w:rPr>
          <w:sz w:val="28"/>
          <w:szCs w:val="28"/>
        </w:rPr>
      </w:pPr>
      <w:r>
        <w:rPr>
          <w:sz w:val="28"/>
          <w:szCs w:val="28"/>
        </w:rPr>
        <w:t>1.1.2</w:t>
      </w:r>
      <w:r w:rsidR="00BE7BC9">
        <w:rPr>
          <w:sz w:val="28"/>
          <w:szCs w:val="28"/>
        </w:rPr>
        <w:t>.1.</w:t>
      </w:r>
      <w:r w:rsidR="00BE7BC9" w:rsidRPr="00BE7BC9">
        <w:rPr>
          <w:sz w:val="28"/>
          <w:szCs w:val="28"/>
        </w:rPr>
        <w:t>Типовой закон ЮНСИТРАЛ о международном торговом арбитраже [Электронный ресурс]: 21.06.1985// Комиссия ООН по праву международной торговли. Ежегодник. 1985. Т. XVI.- Нью-Йорк: Организация Объединенных Наций, 1988. С. 601 - 612. Доступ из справ</w:t>
      </w:r>
      <w:proofErr w:type="gramStart"/>
      <w:r w:rsidR="00BE7BC9" w:rsidRPr="00BE7BC9">
        <w:rPr>
          <w:sz w:val="28"/>
          <w:szCs w:val="28"/>
        </w:rPr>
        <w:t>.-</w:t>
      </w:r>
      <w:proofErr w:type="gramEnd"/>
      <w:r w:rsidR="00BE7BC9" w:rsidRPr="00BE7BC9">
        <w:rPr>
          <w:sz w:val="28"/>
          <w:szCs w:val="28"/>
        </w:rPr>
        <w:t>правовой системы «КонсультантПлюс».</w:t>
      </w:r>
    </w:p>
    <w:p w:rsidR="00BE7BC9" w:rsidRDefault="00994A57" w:rsidP="00BE7BC9">
      <w:pPr>
        <w:pStyle w:val="Default"/>
        <w:spacing w:line="360" w:lineRule="auto"/>
        <w:ind w:firstLine="709"/>
        <w:jc w:val="both"/>
        <w:rPr>
          <w:sz w:val="28"/>
          <w:szCs w:val="28"/>
          <w:lang w:val="en-US"/>
        </w:rPr>
      </w:pPr>
      <w:r w:rsidRPr="00994A57">
        <w:rPr>
          <w:sz w:val="28"/>
          <w:szCs w:val="28"/>
        </w:rPr>
        <w:t>1.2. Нормативно-правовые акты и иные официальные документы Российской Федерации</w:t>
      </w:r>
    </w:p>
    <w:p w:rsidR="00994A57" w:rsidRPr="00994A57" w:rsidRDefault="00994A57" w:rsidP="00BE7BC9">
      <w:pPr>
        <w:pStyle w:val="Default"/>
        <w:spacing w:line="360" w:lineRule="auto"/>
        <w:ind w:firstLine="709"/>
        <w:jc w:val="both"/>
        <w:rPr>
          <w:sz w:val="28"/>
          <w:szCs w:val="28"/>
        </w:rPr>
      </w:pPr>
      <w:r w:rsidRPr="00994A57">
        <w:rPr>
          <w:sz w:val="28"/>
          <w:szCs w:val="28"/>
        </w:rPr>
        <w:t>1.2.1. Конституция Российской Федерации</w:t>
      </w:r>
    </w:p>
    <w:p w:rsidR="00F8439F" w:rsidRDefault="00F8439F" w:rsidP="00F8439F">
      <w:pPr>
        <w:spacing w:line="360" w:lineRule="auto"/>
        <w:ind w:firstLine="709"/>
        <w:jc w:val="both"/>
        <w:rPr>
          <w:rFonts w:cs="Times New Roman"/>
          <w:sz w:val="28"/>
          <w:szCs w:val="28"/>
        </w:rPr>
      </w:pPr>
      <w:r w:rsidRPr="00F8439F">
        <w:rPr>
          <w:rFonts w:cs="Times New Roman"/>
          <w:sz w:val="28"/>
          <w:szCs w:val="28"/>
        </w:rPr>
        <w:t>1.</w:t>
      </w:r>
      <w:r w:rsidR="00994A57" w:rsidRPr="00994A57">
        <w:rPr>
          <w:rFonts w:cs="Times New Roman"/>
          <w:sz w:val="28"/>
          <w:szCs w:val="28"/>
        </w:rPr>
        <w:t>2</w:t>
      </w:r>
      <w:r w:rsidR="00994A57">
        <w:rPr>
          <w:rFonts w:cs="Times New Roman"/>
          <w:sz w:val="28"/>
          <w:szCs w:val="28"/>
        </w:rPr>
        <w:t>.</w:t>
      </w:r>
      <w:r w:rsidRPr="00F8439F">
        <w:rPr>
          <w:rFonts w:cs="Times New Roman"/>
          <w:sz w:val="28"/>
          <w:szCs w:val="28"/>
        </w:rPr>
        <w:t>1.</w:t>
      </w:r>
      <w:r w:rsidR="00994A57">
        <w:rPr>
          <w:rFonts w:cs="Times New Roman"/>
          <w:sz w:val="28"/>
          <w:szCs w:val="28"/>
        </w:rPr>
        <w:t>1.</w:t>
      </w:r>
      <w:r w:rsidRPr="00F8439F">
        <w:rPr>
          <w:rFonts w:cs="Times New Roman"/>
          <w:sz w:val="28"/>
          <w:szCs w:val="28"/>
        </w:rPr>
        <w:t xml:space="preserve"> Конституция Российской</w:t>
      </w:r>
      <w:r w:rsidR="006D2AED">
        <w:rPr>
          <w:rFonts w:cs="Times New Roman"/>
          <w:sz w:val="28"/>
          <w:szCs w:val="28"/>
        </w:rPr>
        <w:t xml:space="preserve"> Федерации [Электронный ресурс]</w:t>
      </w:r>
      <w:r w:rsidRPr="00F8439F">
        <w:rPr>
          <w:rFonts w:cs="Times New Roman"/>
          <w:sz w:val="28"/>
          <w:szCs w:val="28"/>
        </w:rPr>
        <w:t>: принята всенародным голосованием 12 дек. 1993 г. // Собр. законодательства</w:t>
      </w:r>
      <w:proofErr w:type="gramStart"/>
      <w:r w:rsidRPr="00F8439F">
        <w:rPr>
          <w:rFonts w:cs="Times New Roman"/>
          <w:sz w:val="28"/>
          <w:szCs w:val="28"/>
        </w:rPr>
        <w:t xml:space="preserve"> Р</w:t>
      </w:r>
      <w:proofErr w:type="gramEnd"/>
      <w:r w:rsidRPr="00F8439F">
        <w:rPr>
          <w:rFonts w:cs="Times New Roman"/>
          <w:sz w:val="28"/>
          <w:szCs w:val="28"/>
        </w:rPr>
        <w:t>ос. Федерации. 2014. №31. Ст.4398. (с учетом поправок, внесенных Законами РФ о поправках к Конституции РФ от 30.12.2008 N 6-ФКЗ, от 30.12.2008 N 7-ФКЗ, от 05.02.2014 N 2-ФКЗ, от 21.07.2014 N 11-ФКЗ). Доступ из справ</w:t>
      </w:r>
      <w:proofErr w:type="gramStart"/>
      <w:r w:rsidRPr="00F8439F">
        <w:rPr>
          <w:rFonts w:cs="Times New Roman"/>
          <w:sz w:val="28"/>
          <w:szCs w:val="28"/>
        </w:rPr>
        <w:t>.-</w:t>
      </w:r>
      <w:proofErr w:type="gramEnd"/>
      <w:r w:rsidRPr="00F8439F">
        <w:rPr>
          <w:rFonts w:cs="Times New Roman"/>
          <w:sz w:val="28"/>
          <w:szCs w:val="28"/>
        </w:rPr>
        <w:t>правовой системы «КонсультантПлюс».</w:t>
      </w:r>
    </w:p>
    <w:p w:rsidR="00994A57" w:rsidRPr="00F8439F" w:rsidRDefault="00994A57" w:rsidP="00F8439F">
      <w:pPr>
        <w:spacing w:line="360" w:lineRule="auto"/>
        <w:ind w:firstLine="709"/>
        <w:jc w:val="both"/>
        <w:rPr>
          <w:rFonts w:cs="Times New Roman"/>
          <w:sz w:val="28"/>
          <w:szCs w:val="28"/>
        </w:rPr>
      </w:pPr>
      <w:r w:rsidRPr="00994A57">
        <w:rPr>
          <w:rFonts w:cs="Times New Roman"/>
          <w:sz w:val="28"/>
          <w:szCs w:val="28"/>
        </w:rPr>
        <w:t>1.2.2. Федеральные конституционные законы</w:t>
      </w:r>
    </w:p>
    <w:p w:rsidR="00F8439F" w:rsidRDefault="00F8439F" w:rsidP="00F8439F">
      <w:pPr>
        <w:spacing w:line="360" w:lineRule="auto"/>
        <w:ind w:firstLine="709"/>
        <w:jc w:val="both"/>
        <w:rPr>
          <w:rFonts w:cs="Times New Roman"/>
          <w:sz w:val="28"/>
          <w:szCs w:val="28"/>
        </w:rPr>
      </w:pPr>
      <w:r w:rsidRPr="00F8439F">
        <w:rPr>
          <w:rFonts w:cs="Times New Roman"/>
          <w:sz w:val="28"/>
          <w:szCs w:val="28"/>
        </w:rPr>
        <w:t>1.2.</w:t>
      </w:r>
      <w:r w:rsidR="00994A57">
        <w:rPr>
          <w:rFonts w:cs="Times New Roman"/>
          <w:sz w:val="28"/>
          <w:szCs w:val="28"/>
        </w:rPr>
        <w:t>2.1.</w:t>
      </w:r>
      <w:r w:rsidRPr="00F8439F">
        <w:rPr>
          <w:rFonts w:cs="Times New Roman"/>
          <w:sz w:val="28"/>
          <w:szCs w:val="28"/>
        </w:rPr>
        <w:t xml:space="preserve"> О судебной системе Российской</w:t>
      </w:r>
      <w:r w:rsidR="006D2AED">
        <w:rPr>
          <w:rFonts w:cs="Times New Roman"/>
          <w:sz w:val="28"/>
          <w:szCs w:val="28"/>
        </w:rPr>
        <w:t xml:space="preserve"> Федерации [Электронный ресурс]</w:t>
      </w:r>
      <w:r w:rsidRPr="00F8439F">
        <w:rPr>
          <w:rFonts w:cs="Times New Roman"/>
          <w:sz w:val="28"/>
          <w:szCs w:val="28"/>
        </w:rPr>
        <w:t xml:space="preserve">: федер. </w:t>
      </w:r>
      <w:proofErr w:type="spellStart"/>
      <w:r w:rsidRPr="00F8439F">
        <w:rPr>
          <w:rFonts w:cs="Times New Roman"/>
          <w:sz w:val="28"/>
          <w:szCs w:val="28"/>
        </w:rPr>
        <w:t>конст</w:t>
      </w:r>
      <w:proofErr w:type="spellEnd"/>
      <w:r w:rsidRPr="00F8439F">
        <w:rPr>
          <w:rFonts w:cs="Times New Roman"/>
          <w:sz w:val="28"/>
          <w:szCs w:val="28"/>
        </w:rPr>
        <w:t>. закон от 31.12.1996 № 1-ФКЗ</w:t>
      </w:r>
      <w:proofErr w:type="gramStart"/>
      <w:r w:rsidRPr="00F8439F">
        <w:rPr>
          <w:rFonts w:cs="Times New Roman"/>
          <w:sz w:val="28"/>
          <w:szCs w:val="28"/>
        </w:rPr>
        <w:t xml:space="preserve"> // С</w:t>
      </w:r>
      <w:proofErr w:type="gramEnd"/>
      <w:r w:rsidRPr="00F8439F">
        <w:rPr>
          <w:rFonts w:cs="Times New Roman"/>
          <w:sz w:val="28"/>
          <w:szCs w:val="28"/>
        </w:rPr>
        <w:t>обр. законодательства Рос. Федерации. 1996. №1. Ст. 1. Доступ из справ</w:t>
      </w:r>
      <w:proofErr w:type="gramStart"/>
      <w:r w:rsidRPr="00F8439F">
        <w:rPr>
          <w:rFonts w:cs="Times New Roman"/>
          <w:sz w:val="28"/>
          <w:szCs w:val="28"/>
        </w:rPr>
        <w:t>.-</w:t>
      </w:r>
      <w:proofErr w:type="gramEnd"/>
      <w:r w:rsidRPr="00F8439F">
        <w:rPr>
          <w:rFonts w:cs="Times New Roman"/>
          <w:sz w:val="28"/>
          <w:szCs w:val="28"/>
        </w:rPr>
        <w:t>правовой системы «КонсультантПлюс».</w:t>
      </w:r>
    </w:p>
    <w:p w:rsidR="00994A57" w:rsidRPr="00F8439F" w:rsidRDefault="00994A57" w:rsidP="00F8439F">
      <w:pPr>
        <w:spacing w:line="360" w:lineRule="auto"/>
        <w:ind w:firstLine="709"/>
        <w:jc w:val="both"/>
        <w:rPr>
          <w:rFonts w:cs="Times New Roman"/>
          <w:sz w:val="28"/>
          <w:szCs w:val="28"/>
        </w:rPr>
      </w:pPr>
      <w:r w:rsidRPr="00994A57">
        <w:rPr>
          <w:rFonts w:cs="Times New Roman"/>
          <w:sz w:val="28"/>
          <w:szCs w:val="28"/>
        </w:rPr>
        <w:lastRenderedPageBreak/>
        <w:t>1.2.3. Федеральные законы</w:t>
      </w:r>
    </w:p>
    <w:p w:rsidR="00F8439F" w:rsidRDefault="00F8439F" w:rsidP="00F8439F">
      <w:pPr>
        <w:spacing w:line="360" w:lineRule="auto"/>
        <w:ind w:firstLine="709"/>
        <w:jc w:val="both"/>
        <w:rPr>
          <w:rFonts w:cs="Times New Roman"/>
          <w:sz w:val="28"/>
          <w:szCs w:val="28"/>
        </w:rPr>
      </w:pPr>
      <w:r w:rsidRPr="00F8439F">
        <w:rPr>
          <w:rFonts w:cs="Times New Roman"/>
          <w:sz w:val="28"/>
          <w:szCs w:val="28"/>
        </w:rPr>
        <w:t>1.</w:t>
      </w:r>
      <w:r w:rsidR="00994A57">
        <w:rPr>
          <w:rFonts w:cs="Times New Roman"/>
          <w:sz w:val="28"/>
          <w:szCs w:val="28"/>
        </w:rPr>
        <w:t>2.</w:t>
      </w:r>
      <w:r w:rsidRPr="00F8439F">
        <w:rPr>
          <w:rFonts w:cs="Times New Roman"/>
          <w:sz w:val="28"/>
          <w:szCs w:val="28"/>
        </w:rPr>
        <w:t>3.</w:t>
      </w:r>
      <w:r w:rsidR="00994A57">
        <w:rPr>
          <w:rFonts w:cs="Times New Roman"/>
          <w:sz w:val="28"/>
          <w:szCs w:val="28"/>
        </w:rPr>
        <w:t>1.</w:t>
      </w:r>
      <w:r w:rsidRPr="00F8439F">
        <w:rPr>
          <w:rFonts w:cs="Times New Roman"/>
          <w:sz w:val="28"/>
          <w:szCs w:val="28"/>
        </w:rPr>
        <w:t xml:space="preserve"> Арбитражный процессуальный кодекс Российской Федерации [</w:t>
      </w:r>
      <w:r w:rsidR="006D2AED">
        <w:rPr>
          <w:rFonts w:cs="Times New Roman"/>
          <w:sz w:val="28"/>
          <w:szCs w:val="28"/>
        </w:rPr>
        <w:t>Электронный ресурс]</w:t>
      </w:r>
      <w:r w:rsidRPr="00F8439F">
        <w:rPr>
          <w:rFonts w:cs="Times New Roman"/>
          <w:sz w:val="28"/>
          <w:szCs w:val="28"/>
        </w:rPr>
        <w:t>: федер. закон от 24.07.2002 № 95-ФЗ</w:t>
      </w:r>
      <w:proofErr w:type="gramStart"/>
      <w:r w:rsidRPr="00F8439F">
        <w:rPr>
          <w:rFonts w:cs="Times New Roman"/>
          <w:sz w:val="28"/>
          <w:szCs w:val="28"/>
        </w:rPr>
        <w:t xml:space="preserve"> // С</w:t>
      </w:r>
      <w:proofErr w:type="gramEnd"/>
      <w:r w:rsidRPr="00F8439F">
        <w:rPr>
          <w:rFonts w:cs="Times New Roman"/>
          <w:sz w:val="28"/>
          <w:szCs w:val="28"/>
        </w:rPr>
        <w:t>обр. законодательства Рос. Федерации. 2002. №30. Ст.3012. Доступ из справ</w:t>
      </w:r>
      <w:proofErr w:type="gramStart"/>
      <w:r w:rsidRPr="00F8439F">
        <w:rPr>
          <w:rFonts w:cs="Times New Roman"/>
          <w:sz w:val="28"/>
          <w:szCs w:val="28"/>
        </w:rPr>
        <w:t>.-</w:t>
      </w:r>
      <w:proofErr w:type="gramEnd"/>
      <w:r w:rsidRPr="00F8439F">
        <w:rPr>
          <w:rFonts w:cs="Times New Roman"/>
          <w:sz w:val="28"/>
          <w:szCs w:val="28"/>
        </w:rPr>
        <w:t>правовой системы «КонсультантПлюс».</w:t>
      </w:r>
    </w:p>
    <w:p w:rsidR="00BE7BC9" w:rsidRP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 xml:space="preserve">2. </w:t>
      </w:r>
      <w:r w:rsidR="00BE7BC9" w:rsidRPr="00BE7BC9">
        <w:rPr>
          <w:rFonts w:cs="Times New Roman"/>
          <w:sz w:val="28"/>
          <w:szCs w:val="28"/>
        </w:rPr>
        <w:t>Гражданский кодекс Российской Федерации (час</w:t>
      </w:r>
      <w:r w:rsidR="006D2AED">
        <w:rPr>
          <w:rFonts w:cs="Times New Roman"/>
          <w:sz w:val="28"/>
          <w:szCs w:val="28"/>
        </w:rPr>
        <w:t>ть первая) [Электронный ресурс]</w:t>
      </w:r>
      <w:r w:rsidR="00BE7BC9" w:rsidRPr="00BE7BC9">
        <w:rPr>
          <w:rFonts w:cs="Times New Roman"/>
          <w:sz w:val="28"/>
          <w:szCs w:val="28"/>
        </w:rPr>
        <w:t>: федер. закон от 30.11.1994 №51-ФЗ</w:t>
      </w:r>
      <w:proofErr w:type="gramStart"/>
      <w:r w:rsidR="00BE7BC9" w:rsidRPr="00BE7BC9">
        <w:rPr>
          <w:rFonts w:cs="Times New Roman"/>
          <w:sz w:val="28"/>
          <w:szCs w:val="28"/>
        </w:rPr>
        <w:t xml:space="preserve"> // С</w:t>
      </w:r>
      <w:proofErr w:type="gramEnd"/>
      <w:r w:rsidR="00BE7BC9" w:rsidRPr="00BE7BC9">
        <w:rPr>
          <w:rFonts w:cs="Times New Roman"/>
          <w:sz w:val="28"/>
          <w:szCs w:val="28"/>
        </w:rPr>
        <w:t>обр. законодательства Рос. Федерации. 1994. №32. Ст.3301.  Доступ из справ</w:t>
      </w:r>
      <w:proofErr w:type="gramStart"/>
      <w:r w:rsidR="00BE7BC9" w:rsidRPr="00BE7BC9">
        <w:rPr>
          <w:rFonts w:cs="Times New Roman"/>
          <w:sz w:val="28"/>
          <w:szCs w:val="28"/>
        </w:rPr>
        <w:t>.-</w:t>
      </w:r>
      <w:proofErr w:type="gramEnd"/>
      <w:r w:rsidR="00BE7BC9" w:rsidRPr="00BE7BC9">
        <w:rPr>
          <w:rFonts w:cs="Times New Roman"/>
          <w:sz w:val="28"/>
          <w:szCs w:val="28"/>
        </w:rPr>
        <w:t>правовой системы «КонсультантПлюс».</w:t>
      </w:r>
    </w:p>
    <w:p w:rsid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3.</w:t>
      </w:r>
      <w:r w:rsidRPr="00F8439F">
        <w:rPr>
          <w:rFonts w:cs="Times New Roman"/>
          <w:sz w:val="28"/>
          <w:szCs w:val="28"/>
        </w:rPr>
        <w:t xml:space="preserve"> </w:t>
      </w:r>
      <w:r w:rsidR="00F8439F" w:rsidRPr="00F8439F">
        <w:rPr>
          <w:rFonts w:cs="Times New Roman"/>
          <w:sz w:val="28"/>
          <w:szCs w:val="28"/>
        </w:rPr>
        <w:t>Гражданский процессуальный кодекс Российской</w:t>
      </w:r>
      <w:r w:rsidR="006D2AED">
        <w:rPr>
          <w:rFonts w:cs="Times New Roman"/>
          <w:sz w:val="28"/>
          <w:szCs w:val="28"/>
        </w:rPr>
        <w:t xml:space="preserve"> Федерации [Электронный ресурс]</w:t>
      </w:r>
      <w:r w:rsidR="00F8439F" w:rsidRPr="00F8439F">
        <w:rPr>
          <w:rFonts w:cs="Times New Roman"/>
          <w:sz w:val="28"/>
          <w:szCs w:val="28"/>
        </w:rPr>
        <w:t>: федер. закон от 14.11.2002№ 138-ФЗ</w:t>
      </w:r>
      <w:proofErr w:type="gramStart"/>
      <w:r w:rsidR="00F8439F" w:rsidRPr="00F8439F">
        <w:rPr>
          <w:rFonts w:cs="Times New Roman"/>
          <w:sz w:val="28"/>
          <w:szCs w:val="28"/>
        </w:rPr>
        <w:t xml:space="preserve"> // С</w:t>
      </w:r>
      <w:proofErr w:type="gramEnd"/>
      <w:r w:rsidR="00F8439F" w:rsidRPr="00F8439F">
        <w:rPr>
          <w:rFonts w:cs="Times New Roman"/>
          <w:sz w:val="28"/>
          <w:szCs w:val="28"/>
        </w:rPr>
        <w:t>обр. законодательства Рос. Федерации. 2002. № 46. Ст. 4532. Доступ из справ</w:t>
      </w:r>
      <w:proofErr w:type="gramStart"/>
      <w:r w:rsidR="00F8439F" w:rsidRPr="00F8439F">
        <w:rPr>
          <w:rFonts w:cs="Times New Roman"/>
          <w:sz w:val="28"/>
          <w:szCs w:val="28"/>
        </w:rPr>
        <w:t>.-</w:t>
      </w:r>
      <w:proofErr w:type="gramEnd"/>
      <w:r w:rsidR="00F8439F" w:rsidRPr="00F8439F">
        <w:rPr>
          <w:rFonts w:cs="Times New Roman"/>
          <w:sz w:val="28"/>
          <w:szCs w:val="28"/>
        </w:rPr>
        <w:t>правовой системы «КонсультантПлюс».</w:t>
      </w:r>
    </w:p>
    <w:p w:rsid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4</w:t>
      </w:r>
      <w:r w:rsidR="00F8439F">
        <w:rPr>
          <w:rFonts w:cs="Times New Roman"/>
          <w:sz w:val="28"/>
          <w:szCs w:val="28"/>
        </w:rPr>
        <w:t xml:space="preserve">. </w:t>
      </w:r>
      <w:r w:rsidR="00F8439F" w:rsidRPr="00F8439F">
        <w:rPr>
          <w:rFonts w:cs="Times New Roman"/>
          <w:sz w:val="28"/>
          <w:szCs w:val="28"/>
        </w:rPr>
        <w:t>Земельный кодекс Российской</w:t>
      </w:r>
      <w:r w:rsidR="006D2AED">
        <w:rPr>
          <w:rFonts w:cs="Times New Roman"/>
          <w:sz w:val="28"/>
          <w:szCs w:val="28"/>
        </w:rPr>
        <w:t xml:space="preserve"> Федерации [Электронный ресурс]</w:t>
      </w:r>
      <w:r w:rsidR="00F8439F" w:rsidRPr="00F8439F">
        <w:rPr>
          <w:rFonts w:cs="Times New Roman"/>
          <w:sz w:val="28"/>
          <w:szCs w:val="28"/>
        </w:rPr>
        <w:t>: федер. закон от 25.10.2001 №136-ФЗ</w:t>
      </w:r>
      <w:proofErr w:type="gramStart"/>
      <w:r w:rsidR="00F8439F" w:rsidRPr="00F8439F">
        <w:rPr>
          <w:rFonts w:cs="Times New Roman"/>
          <w:sz w:val="28"/>
          <w:szCs w:val="28"/>
        </w:rPr>
        <w:t xml:space="preserve"> // С</w:t>
      </w:r>
      <w:proofErr w:type="gramEnd"/>
      <w:r w:rsidR="00F8439F" w:rsidRPr="00F8439F">
        <w:rPr>
          <w:rFonts w:cs="Times New Roman"/>
          <w:sz w:val="28"/>
          <w:szCs w:val="28"/>
        </w:rPr>
        <w:t>обр. законодательства Рос. Федерации. 2001. №44. Ст.4147.  Доступ из справ</w:t>
      </w:r>
      <w:proofErr w:type="gramStart"/>
      <w:r w:rsidR="00F8439F" w:rsidRPr="00F8439F">
        <w:rPr>
          <w:rFonts w:cs="Times New Roman"/>
          <w:sz w:val="28"/>
          <w:szCs w:val="28"/>
        </w:rPr>
        <w:t>.-</w:t>
      </w:r>
      <w:proofErr w:type="gramEnd"/>
      <w:r w:rsidR="00F8439F" w:rsidRPr="00F8439F">
        <w:rPr>
          <w:rFonts w:cs="Times New Roman"/>
          <w:sz w:val="28"/>
          <w:szCs w:val="28"/>
        </w:rPr>
        <w:t>правовой системы «КонсультантПлюс»</w:t>
      </w:r>
      <w:r w:rsidR="00F8439F">
        <w:rPr>
          <w:rFonts w:cs="Times New Roman"/>
          <w:sz w:val="28"/>
          <w:szCs w:val="28"/>
        </w:rPr>
        <w:t>.</w:t>
      </w:r>
    </w:p>
    <w:p w:rsid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5.</w:t>
      </w:r>
      <w:r w:rsidRPr="00F8439F">
        <w:rPr>
          <w:rFonts w:cs="Times New Roman"/>
          <w:sz w:val="28"/>
          <w:szCs w:val="28"/>
        </w:rPr>
        <w:t xml:space="preserve"> </w:t>
      </w:r>
      <w:r w:rsidR="00F8439F" w:rsidRPr="00F8439F">
        <w:t xml:space="preserve"> </w:t>
      </w:r>
      <w:r w:rsidR="00F8439F" w:rsidRPr="00F8439F">
        <w:rPr>
          <w:rFonts w:cs="Times New Roman"/>
          <w:sz w:val="28"/>
          <w:szCs w:val="28"/>
        </w:rPr>
        <w:t>Кодекс внутреннего водного транспорта Российской</w:t>
      </w:r>
      <w:r w:rsidR="006D2AED">
        <w:rPr>
          <w:rFonts w:cs="Times New Roman"/>
          <w:sz w:val="28"/>
          <w:szCs w:val="28"/>
        </w:rPr>
        <w:t xml:space="preserve"> Федерации [Электронный ресурс]</w:t>
      </w:r>
      <w:r w:rsidR="00F8439F" w:rsidRPr="00F8439F">
        <w:rPr>
          <w:rFonts w:cs="Times New Roman"/>
          <w:sz w:val="28"/>
          <w:szCs w:val="28"/>
        </w:rPr>
        <w:t>: федер. закон от 07.03.2001 № 24-ФЗ</w:t>
      </w:r>
      <w:proofErr w:type="gramStart"/>
      <w:r w:rsidR="00F8439F" w:rsidRPr="00F8439F">
        <w:rPr>
          <w:rFonts w:cs="Times New Roman"/>
          <w:sz w:val="28"/>
          <w:szCs w:val="28"/>
        </w:rPr>
        <w:t xml:space="preserve"> // С</w:t>
      </w:r>
      <w:proofErr w:type="gramEnd"/>
      <w:r w:rsidR="00F8439F" w:rsidRPr="00F8439F">
        <w:rPr>
          <w:rFonts w:cs="Times New Roman"/>
          <w:sz w:val="28"/>
          <w:szCs w:val="28"/>
        </w:rPr>
        <w:t>обр. законодательства Рос. Федерации. 2001. № 11. Ст.1001.  Доступ из справ</w:t>
      </w:r>
      <w:proofErr w:type="gramStart"/>
      <w:r w:rsidR="00F8439F" w:rsidRPr="00F8439F">
        <w:rPr>
          <w:rFonts w:cs="Times New Roman"/>
          <w:sz w:val="28"/>
          <w:szCs w:val="28"/>
        </w:rPr>
        <w:t>.-</w:t>
      </w:r>
      <w:proofErr w:type="gramEnd"/>
      <w:r w:rsidR="00F8439F" w:rsidRPr="00F8439F">
        <w:rPr>
          <w:rFonts w:cs="Times New Roman"/>
          <w:sz w:val="28"/>
          <w:szCs w:val="28"/>
        </w:rPr>
        <w:t>правовой системы «КонсультантПлюс».</w:t>
      </w:r>
    </w:p>
    <w:p w:rsid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 xml:space="preserve">6. </w:t>
      </w:r>
      <w:r w:rsidR="00F8439F" w:rsidRPr="00F8439F">
        <w:rPr>
          <w:rFonts w:cs="Times New Roman"/>
          <w:sz w:val="28"/>
          <w:szCs w:val="28"/>
        </w:rPr>
        <w:t>Кодекс торгового мореплавания Российской</w:t>
      </w:r>
      <w:r w:rsidR="006D2AED">
        <w:rPr>
          <w:rFonts w:cs="Times New Roman"/>
          <w:sz w:val="28"/>
          <w:szCs w:val="28"/>
        </w:rPr>
        <w:t xml:space="preserve"> Федерации [Электронный ресурс]</w:t>
      </w:r>
      <w:r w:rsidR="00F8439F" w:rsidRPr="00F8439F">
        <w:rPr>
          <w:rFonts w:cs="Times New Roman"/>
          <w:sz w:val="28"/>
          <w:szCs w:val="28"/>
        </w:rPr>
        <w:t>: федер. закон от 30.04.1999 №81-ФЗ</w:t>
      </w:r>
      <w:proofErr w:type="gramStart"/>
      <w:r w:rsidR="00F8439F" w:rsidRPr="00F8439F">
        <w:rPr>
          <w:rFonts w:cs="Times New Roman"/>
          <w:sz w:val="28"/>
          <w:szCs w:val="28"/>
        </w:rPr>
        <w:t xml:space="preserve"> // С</w:t>
      </w:r>
      <w:proofErr w:type="gramEnd"/>
      <w:r w:rsidR="00F8439F" w:rsidRPr="00F8439F">
        <w:rPr>
          <w:rFonts w:cs="Times New Roman"/>
          <w:sz w:val="28"/>
          <w:szCs w:val="28"/>
        </w:rPr>
        <w:t>обр. законодательства Рос. Федерации. 1999. № 18. Ст.2207.  Доступ из справ</w:t>
      </w:r>
      <w:proofErr w:type="gramStart"/>
      <w:r w:rsidR="00F8439F" w:rsidRPr="00F8439F">
        <w:rPr>
          <w:rFonts w:cs="Times New Roman"/>
          <w:sz w:val="28"/>
          <w:szCs w:val="28"/>
        </w:rPr>
        <w:t>.-</w:t>
      </w:r>
      <w:proofErr w:type="gramEnd"/>
      <w:r w:rsidR="00F8439F" w:rsidRPr="00F8439F">
        <w:rPr>
          <w:rFonts w:cs="Times New Roman"/>
          <w:sz w:val="28"/>
          <w:szCs w:val="28"/>
        </w:rPr>
        <w:t>правовой системы «КонсультантПлюс».</w:t>
      </w:r>
    </w:p>
    <w:p w:rsidR="00FC118D" w:rsidRP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 xml:space="preserve">7. </w:t>
      </w:r>
      <w:r w:rsidR="00FC118D" w:rsidRPr="00FC118D">
        <w:rPr>
          <w:rFonts w:cs="Times New Roman"/>
          <w:sz w:val="28"/>
          <w:szCs w:val="28"/>
        </w:rPr>
        <w:t>Об адвокатской деятельности и адвокатуре в Российской</w:t>
      </w:r>
      <w:r w:rsidR="006D2AED">
        <w:rPr>
          <w:rFonts w:cs="Times New Roman"/>
          <w:sz w:val="28"/>
          <w:szCs w:val="28"/>
        </w:rPr>
        <w:t xml:space="preserve"> Федерации [Электронный ресурс]</w:t>
      </w:r>
      <w:r w:rsidR="00FC118D" w:rsidRPr="00FC118D">
        <w:rPr>
          <w:rFonts w:cs="Times New Roman"/>
          <w:sz w:val="28"/>
          <w:szCs w:val="28"/>
        </w:rPr>
        <w:t>: федер. закон от 31.05.2002 №63-ФЗ</w:t>
      </w:r>
      <w:proofErr w:type="gramStart"/>
      <w:r w:rsidR="00FC118D" w:rsidRPr="00FC118D">
        <w:rPr>
          <w:rFonts w:cs="Times New Roman"/>
          <w:sz w:val="28"/>
          <w:szCs w:val="28"/>
        </w:rPr>
        <w:t xml:space="preserve"> // С</w:t>
      </w:r>
      <w:proofErr w:type="gramEnd"/>
      <w:r w:rsidR="00FC118D" w:rsidRPr="00FC118D">
        <w:rPr>
          <w:rFonts w:cs="Times New Roman"/>
          <w:sz w:val="28"/>
          <w:szCs w:val="28"/>
        </w:rPr>
        <w:t>обр. законодательства Рос. Федерации. 2002. №23. Ст.2102.  Доступ из справ</w:t>
      </w:r>
      <w:proofErr w:type="gramStart"/>
      <w:r w:rsidR="00FC118D" w:rsidRPr="00FC118D">
        <w:rPr>
          <w:rFonts w:cs="Times New Roman"/>
          <w:sz w:val="28"/>
          <w:szCs w:val="28"/>
        </w:rPr>
        <w:t>.-</w:t>
      </w:r>
      <w:proofErr w:type="gramEnd"/>
      <w:r w:rsidR="00FC118D" w:rsidRPr="00FC118D">
        <w:rPr>
          <w:rFonts w:cs="Times New Roman"/>
          <w:sz w:val="28"/>
          <w:szCs w:val="28"/>
        </w:rPr>
        <w:t>правовой системы «КонсультантПлюс».</w:t>
      </w:r>
    </w:p>
    <w:p w:rsid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 xml:space="preserve">8. </w:t>
      </w:r>
      <w:r w:rsidR="00F8439F" w:rsidRPr="00F8439F">
        <w:rPr>
          <w:rFonts w:cs="Times New Roman"/>
          <w:sz w:val="28"/>
          <w:szCs w:val="28"/>
        </w:rPr>
        <w:t>Об арбитраже (третейском разбирательстве) в Российской</w:t>
      </w:r>
      <w:r w:rsidR="006D2AED">
        <w:rPr>
          <w:rFonts w:cs="Times New Roman"/>
          <w:sz w:val="28"/>
          <w:szCs w:val="28"/>
        </w:rPr>
        <w:t xml:space="preserve"> Федерации [Электронный ресурс]</w:t>
      </w:r>
      <w:r w:rsidR="00F8439F" w:rsidRPr="00F8439F">
        <w:rPr>
          <w:rFonts w:cs="Times New Roman"/>
          <w:sz w:val="28"/>
          <w:szCs w:val="28"/>
        </w:rPr>
        <w:t>: федер. закон от 29.12.2015 № 409-ФЗ</w:t>
      </w:r>
      <w:proofErr w:type="gramStart"/>
      <w:r w:rsidR="00F8439F" w:rsidRPr="00F8439F">
        <w:rPr>
          <w:rFonts w:cs="Times New Roman"/>
          <w:sz w:val="28"/>
          <w:szCs w:val="28"/>
        </w:rPr>
        <w:t xml:space="preserve"> // </w:t>
      </w:r>
      <w:r w:rsidR="00F8439F" w:rsidRPr="00F8439F">
        <w:rPr>
          <w:rFonts w:cs="Times New Roman"/>
          <w:sz w:val="28"/>
          <w:szCs w:val="28"/>
        </w:rPr>
        <w:lastRenderedPageBreak/>
        <w:t>С</w:t>
      </w:r>
      <w:proofErr w:type="gramEnd"/>
      <w:r w:rsidR="00F8439F" w:rsidRPr="00F8439F">
        <w:rPr>
          <w:rFonts w:cs="Times New Roman"/>
          <w:sz w:val="28"/>
          <w:szCs w:val="28"/>
        </w:rPr>
        <w:t xml:space="preserve">обр. законодательства Рос. Федерации. 2016. №1(часть </w:t>
      </w:r>
      <w:r w:rsidR="00F8439F" w:rsidRPr="00F8439F">
        <w:rPr>
          <w:rFonts w:cs="Times New Roman"/>
          <w:sz w:val="28"/>
          <w:szCs w:val="28"/>
          <w:lang w:val="en-US"/>
        </w:rPr>
        <w:t>I</w:t>
      </w:r>
      <w:r w:rsidR="00F8439F" w:rsidRPr="00F8439F">
        <w:rPr>
          <w:rFonts w:cs="Times New Roman"/>
          <w:sz w:val="28"/>
          <w:szCs w:val="28"/>
        </w:rPr>
        <w:t>). Ст.2. Доступ из справ</w:t>
      </w:r>
      <w:proofErr w:type="gramStart"/>
      <w:r w:rsidR="00F8439F" w:rsidRPr="00F8439F">
        <w:rPr>
          <w:rFonts w:cs="Times New Roman"/>
          <w:sz w:val="28"/>
          <w:szCs w:val="28"/>
        </w:rPr>
        <w:t>.-</w:t>
      </w:r>
      <w:proofErr w:type="gramEnd"/>
      <w:r w:rsidR="00F8439F" w:rsidRPr="00F8439F">
        <w:rPr>
          <w:rFonts w:cs="Times New Roman"/>
          <w:sz w:val="28"/>
          <w:szCs w:val="28"/>
        </w:rPr>
        <w:t>правовой системы «КонсультантПлюс».</w:t>
      </w:r>
    </w:p>
    <w:p w:rsidR="00FC118D"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9.</w:t>
      </w:r>
      <w:r w:rsidR="00FC118D">
        <w:rPr>
          <w:rFonts w:cs="Times New Roman"/>
          <w:sz w:val="28"/>
          <w:szCs w:val="28"/>
        </w:rPr>
        <w:t xml:space="preserve"> </w:t>
      </w:r>
      <w:r w:rsidR="00FC118D" w:rsidRPr="00FC118D">
        <w:rPr>
          <w:rFonts w:cs="Times New Roman"/>
          <w:sz w:val="28"/>
          <w:szCs w:val="28"/>
        </w:rPr>
        <w:t>Об образовании в Российской</w:t>
      </w:r>
      <w:r w:rsidR="006D2AED">
        <w:rPr>
          <w:rFonts w:cs="Times New Roman"/>
          <w:sz w:val="28"/>
          <w:szCs w:val="28"/>
        </w:rPr>
        <w:t xml:space="preserve"> Федерации [Электронный ресурс]</w:t>
      </w:r>
      <w:r w:rsidR="00FC118D" w:rsidRPr="00FC118D">
        <w:rPr>
          <w:rFonts w:cs="Times New Roman"/>
          <w:sz w:val="28"/>
          <w:szCs w:val="28"/>
        </w:rPr>
        <w:t>: федер. закон от 29.12.2012 №273-ФЗ</w:t>
      </w:r>
      <w:proofErr w:type="gramStart"/>
      <w:r w:rsidR="00FC118D" w:rsidRPr="00FC118D">
        <w:rPr>
          <w:rFonts w:cs="Times New Roman"/>
          <w:sz w:val="28"/>
          <w:szCs w:val="28"/>
        </w:rPr>
        <w:t xml:space="preserve"> // С</w:t>
      </w:r>
      <w:proofErr w:type="gramEnd"/>
      <w:r w:rsidR="00FC118D" w:rsidRPr="00FC118D">
        <w:rPr>
          <w:rFonts w:cs="Times New Roman"/>
          <w:sz w:val="28"/>
          <w:szCs w:val="28"/>
        </w:rPr>
        <w:t>обр. законодательства Рос. Федерации. 2012. №53 (ч.1). Ст.7598.  Доступ из справ</w:t>
      </w:r>
      <w:proofErr w:type="gramStart"/>
      <w:r w:rsidR="00FC118D" w:rsidRPr="00FC118D">
        <w:rPr>
          <w:rFonts w:cs="Times New Roman"/>
          <w:sz w:val="28"/>
          <w:szCs w:val="28"/>
        </w:rPr>
        <w:t>.-</w:t>
      </w:r>
      <w:proofErr w:type="gramEnd"/>
      <w:r w:rsidR="00FC118D" w:rsidRPr="00FC118D">
        <w:rPr>
          <w:rFonts w:cs="Times New Roman"/>
          <w:sz w:val="28"/>
          <w:szCs w:val="28"/>
        </w:rPr>
        <w:t>правовой системы «КонсультантПлюс».</w:t>
      </w:r>
    </w:p>
    <w:p w:rsidR="00F8439F" w:rsidRP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10</w:t>
      </w:r>
      <w:r w:rsidR="00F8439F">
        <w:rPr>
          <w:rFonts w:cs="Times New Roman"/>
          <w:sz w:val="28"/>
          <w:szCs w:val="28"/>
        </w:rPr>
        <w:t xml:space="preserve">. </w:t>
      </w:r>
      <w:r w:rsidR="00F8439F" w:rsidRPr="00F8439F">
        <w:rPr>
          <w:rFonts w:cs="Times New Roman"/>
          <w:sz w:val="28"/>
          <w:szCs w:val="28"/>
        </w:rPr>
        <w:t>Об оценочной деятельности в Российской</w:t>
      </w:r>
      <w:r w:rsidR="006D2AED">
        <w:rPr>
          <w:rFonts w:cs="Times New Roman"/>
          <w:sz w:val="28"/>
          <w:szCs w:val="28"/>
        </w:rPr>
        <w:t xml:space="preserve"> Федерации [Электронный ресурс]</w:t>
      </w:r>
      <w:r w:rsidR="00F8439F" w:rsidRPr="00F8439F">
        <w:rPr>
          <w:rFonts w:cs="Times New Roman"/>
          <w:sz w:val="28"/>
          <w:szCs w:val="28"/>
        </w:rPr>
        <w:t>: федер. закон от 29.07.1998 №135-ФЗ</w:t>
      </w:r>
      <w:proofErr w:type="gramStart"/>
      <w:r w:rsidR="00F8439F" w:rsidRPr="00F8439F">
        <w:rPr>
          <w:rFonts w:cs="Times New Roman"/>
          <w:sz w:val="28"/>
          <w:szCs w:val="28"/>
        </w:rPr>
        <w:t xml:space="preserve"> // С</w:t>
      </w:r>
      <w:proofErr w:type="gramEnd"/>
      <w:r w:rsidR="00F8439F" w:rsidRPr="00F8439F">
        <w:rPr>
          <w:rFonts w:cs="Times New Roman"/>
          <w:sz w:val="28"/>
          <w:szCs w:val="28"/>
        </w:rPr>
        <w:t>обр. законодательства Рос. Федерации. 1998. № 31. Ст.3813.  Доступ из справ</w:t>
      </w:r>
      <w:proofErr w:type="gramStart"/>
      <w:r w:rsidR="00F8439F" w:rsidRPr="00F8439F">
        <w:rPr>
          <w:rFonts w:cs="Times New Roman"/>
          <w:sz w:val="28"/>
          <w:szCs w:val="28"/>
        </w:rPr>
        <w:t>.-</w:t>
      </w:r>
      <w:proofErr w:type="gramEnd"/>
      <w:r w:rsidR="00F8439F" w:rsidRPr="00F8439F">
        <w:rPr>
          <w:rFonts w:cs="Times New Roman"/>
          <w:sz w:val="28"/>
          <w:szCs w:val="28"/>
        </w:rPr>
        <w:t>правовой системы «КонсультантПлюс».</w:t>
      </w:r>
    </w:p>
    <w:p w:rsid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11</w:t>
      </w:r>
      <w:r w:rsidR="00F8439F" w:rsidRPr="00F8439F">
        <w:rPr>
          <w:rFonts w:cs="Times New Roman"/>
          <w:sz w:val="28"/>
          <w:szCs w:val="28"/>
        </w:rPr>
        <w:t>. О государственной судебно-экспертной деятельности в Российской</w:t>
      </w:r>
      <w:r w:rsidR="006D2AED">
        <w:rPr>
          <w:rFonts w:cs="Times New Roman"/>
          <w:sz w:val="28"/>
          <w:szCs w:val="28"/>
        </w:rPr>
        <w:t xml:space="preserve"> Федерации [Электронный ресурс]</w:t>
      </w:r>
      <w:r w:rsidR="00F8439F" w:rsidRPr="00F8439F">
        <w:rPr>
          <w:rFonts w:cs="Times New Roman"/>
          <w:sz w:val="28"/>
          <w:szCs w:val="28"/>
        </w:rPr>
        <w:t>: федер. закон от 31.05.2001г. №73-ФЗ</w:t>
      </w:r>
      <w:proofErr w:type="gramStart"/>
      <w:r w:rsidR="00F8439F" w:rsidRPr="00F8439F">
        <w:rPr>
          <w:rFonts w:cs="Times New Roman"/>
          <w:sz w:val="28"/>
          <w:szCs w:val="28"/>
        </w:rPr>
        <w:t xml:space="preserve"> // С</w:t>
      </w:r>
      <w:proofErr w:type="gramEnd"/>
      <w:r w:rsidR="00F8439F" w:rsidRPr="00F8439F">
        <w:rPr>
          <w:rFonts w:cs="Times New Roman"/>
          <w:sz w:val="28"/>
          <w:szCs w:val="28"/>
        </w:rPr>
        <w:t>обр. законодательства Рос. Федерации. 2001. №23. Ст.2291. Доступ из справ</w:t>
      </w:r>
      <w:proofErr w:type="gramStart"/>
      <w:r w:rsidR="00F8439F" w:rsidRPr="00F8439F">
        <w:rPr>
          <w:rFonts w:cs="Times New Roman"/>
          <w:sz w:val="28"/>
          <w:szCs w:val="28"/>
        </w:rPr>
        <w:t>.-</w:t>
      </w:r>
      <w:proofErr w:type="gramEnd"/>
      <w:r w:rsidR="00F8439F" w:rsidRPr="00F8439F">
        <w:rPr>
          <w:rFonts w:cs="Times New Roman"/>
          <w:sz w:val="28"/>
          <w:szCs w:val="28"/>
        </w:rPr>
        <w:t>правовой системы «КонсультантПлюс».</w:t>
      </w:r>
    </w:p>
    <w:p w:rsidR="00FC118D"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12</w:t>
      </w:r>
      <w:r w:rsidR="00FC118D">
        <w:rPr>
          <w:rFonts w:cs="Times New Roman"/>
          <w:sz w:val="28"/>
          <w:szCs w:val="28"/>
        </w:rPr>
        <w:t xml:space="preserve">. </w:t>
      </w:r>
      <w:r w:rsidR="00FC118D" w:rsidRPr="00FC118D">
        <w:rPr>
          <w:rFonts w:cs="Times New Roman"/>
          <w:sz w:val="28"/>
          <w:szCs w:val="28"/>
        </w:rPr>
        <w:t>О защите прав потребителей [Электронный ресурс]: закон РФ от 07.02.1992 № 2300-1 // Российская газета. 1996. № 8.  Доступ из справ</w:t>
      </w:r>
      <w:proofErr w:type="gramStart"/>
      <w:r w:rsidR="00FC118D" w:rsidRPr="00FC118D">
        <w:rPr>
          <w:rFonts w:cs="Times New Roman"/>
          <w:sz w:val="28"/>
          <w:szCs w:val="28"/>
        </w:rPr>
        <w:t>.-</w:t>
      </w:r>
      <w:proofErr w:type="gramEnd"/>
      <w:r w:rsidR="00FC118D" w:rsidRPr="00FC118D">
        <w:rPr>
          <w:rFonts w:cs="Times New Roman"/>
          <w:sz w:val="28"/>
          <w:szCs w:val="28"/>
        </w:rPr>
        <w:t>правовой системы «КонсультантПлюс».</w:t>
      </w:r>
    </w:p>
    <w:p w:rsid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13</w:t>
      </w:r>
      <w:r w:rsidR="00F8439F">
        <w:rPr>
          <w:rFonts w:cs="Times New Roman"/>
          <w:sz w:val="28"/>
          <w:szCs w:val="28"/>
        </w:rPr>
        <w:t xml:space="preserve">. </w:t>
      </w:r>
      <w:r w:rsidR="00F8439F" w:rsidRPr="00F8439F">
        <w:rPr>
          <w:rFonts w:cs="Times New Roman"/>
          <w:sz w:val="28"/>
          <w:szCs w:val="28"/>
        </w:rPr>
        <w:t>О недрах [Электронный ресурс]: закон РФ от 21.02.1992 № 2395-1 // Российская газета. 1995. № 52. Доступ из справ</w:t>
      </w:r>
      <w:proofErr w:type="gramStart"/>
      <w:r w:rsidR="00F8439F" w:rsidRPr="00F8439F">
        <w:rPr>
          <w:rFonts w:cs="Times New Roman"/>
          <w:sz w:val="28"/>
          <w:szCs w:val="28"/>
        </w:rPr>
        <w:t>.-</w:t>
      </w:r>
      <w:proofErr w:type="gramEnd"/>
      <w:r w:rsidR="00F8439F" w:rsidRPr="00F8439F">
        <w:rPr>
          <w:rFonts w:cs="Times New Roman"/>
          <w:sz w:val="28"/>
          <w:szCs w:val="28"/>
        </w:rPr>
        <w:t>правовой системы «КонсультантПлюс».</w:t>
      </w:r>
    </w:p>
    <w:p w:rsidR="00FC118D" w:rsidRDefault="00994A57" w:rsidP="00FC118D">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14</w:t>
      </w:r>
      <w:r w:rsidR="00FC118D">
        <w:rPr>
          <w:rFonts w:cs="Times New Roman"/>
          <w:sz w:val="28"/>
          <w:szCs w:val="28"/>
        </w:rPr>
        <w:t xml:space="preserve">. </w:t>
      </w:r>
      <w:r w:rsidR="00FC118D" w:rsidRPr="00FC118D">
        <w:rPr>
          <w:rFonts w:cs="Times New Roman"/>
          <w:sz w:val="28"/>
          <w:szCs w:val="28"/>
        </w:rPr>
        <w:t>О некоммерческих ор</w:t>
      </w:r>
      <w:r w:rsidR="006D2AED">
        <w:rPr>
          <w:rFonts w:cs="Times New Roman"/>
          <w:sz w:val="28"/>
          <w:szCs w:val="28"/>
        </w:rPr>
        <w:t>ганизациях [Электронный ресурс]</w:t>
      </w:r>
      <w:r w:rsidR="00FC118D" w:rsidRPr="00FC118D">
        <w:rPr>
          <w:rFonts w:cs="Times New Roman"/>
          <w:sz w:val="28"/>
          <w:szCs w:val="28"/>
        </w:rPr>
        <w:t>: федер. закон от 12.01.1996 № 7-ФЗ</w:t>
      </w:r>
      <w:proofErr w:type="gramStart"/>
      <w:r w:rsidR="00FC118D" w:rsidRPr="00FC118D">
        <w:rPr>
          <w:rFonts w:cs="Times New Roman"/>
          <w:sz w:val="28"/>
          <w:szCs w:val="28"/>
        </w:rPr>
        <w:t xml:space="preserve"> // С</w:t>
      </w:r>
      <w:proofErr w:type="gramEnd"/>
      <w:r w:rsidR="00FC118D" w:rsidRPr="00FC118D">
        <w:rPr>
          <w:rFonts w:cs="Times New Roman"/>
          <w:sz w:val="28"/>
          <w:szCs w:val="28"/>
        </w:rPr>
        <w:t>обр. законодательства Рос. Федерации. 1996. № 3. Ст. 145. Доступ из справ</w:t>
      </w:r>
      <w:proofErr w:type="gramStart"/>
      <w:r w:rsidR="00FC118D" w:rsidRPr="00FC118D">
        <w:rPr>
          <w:rFonts w:cs="Times New Roman"/>
          <w:sz w:val="28"/>
          <w:szCs w:val="28"/>
        </w:rPr>
        <w:t>.-</w:t>
      </w:r>
      <w:proofErr w:type="gramEnd"/>
      <w:r w:rsidR="00FC118D" w:rsidRPr="00FC118D">
        <w:rPr>
          <w:rFonts w:cs="Times New Roman"/>
          <w:sz w:val="28"/>
          <w:szCs w:val="28"/>
        </w:rPr>
        <w:t>правовой системы «КонсультантПлюс».</w:t>
      </w:r>
    </w:p>
    <w:p w:rsidR="00BE7BC9" w:rsidRDefault="00994A57" w:rsidP="00FC118D">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15</w:t>
      </w:r>
      <w:r w:rsidR="00BE7BC9">
        <w:rPr>
          <w:rFonts w:cs="Times New Roman"/>
          <w:sz w:val="28"/>
          <w:szCs w:val="28"/>
        </w:rPr>
        <w:t xml:space="preserve">. </w:t>
      </w:r>
      <w:r w:rsidR="00BE7BC9" w:rsidRPr="00BE7BC9">
        <w:rPr>
          <w:rFonts w:cs="Times New Roman"/>
          <w:sz w:val="28"/>
          <w:szCs w:val="28"/>
        </w:rPr>
        <w:t>О международном коммерческом арбитраже [Электронный ресурс]: закон РФ от 07.07.1993 № 5338-1 // Российская газета. 1993. №156. Доступ из справ</w:t>
      </w:r>
      <w:proofErr w:type="gramStart"/>
      <w:r w:rsidR="00BE7BC9" w:rsidRPr="00BE7BC9">
        <w:rPr>
          <w:rFonts w:cs="Times New Roman"/>
          <w:sz w:val="28"/>
          <w:szCs w:val="28"/>
        </w:rPr>
        <w:t>.</w:t>
      </w:r>
      <w:proofErr w:type="gramEnd"/>
      <w:r w:rsidR="00BE7BC9" w:rsidRPr="00BE7BC9">
        <w:rPr>
          <w:rFonts w:cs="Times New Roman"/>
          <w:sz w:val="28"/>
          <w:szCs w:val="28"/>
        </w:rPr>
        <w:t xml:space="preserve">- </w:t>
      </w:r>
      <w:proofErr w:type="gramStart"/>
      <w:r w:rsidR="00BE7BC9" w:rsidRPr="00BE7BC9">
        <w:rPr>
          <w:rFonts w:cs="Times New Roman"/>
          <w:sz w:val="28"/>
          <w:szCs w:val="28"/>
        </w:rPr>
        <w:t>п</w:t>
      </w:r>
      <w:proofErr w:type="gramEnd"/>
      <w:r w:rsidR="00BE7BC9" w:rsidRPr="00BE7BC9">
        <w:rPr>
          <w:rFonts w:cs="Times New Roman"/>
          <w:sz w:val="28"/>
          <w:szCs w:val="28"/>
        </w:rPr>
        <w:t>равовой системы «КонсультантПлюс».</w:t>
      </w:r>
    </w:p>
    <w:p w:rsidR="00FC118D" w:rsidRP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16</w:t>
      </w:r>
      <w:r w:rsidR="00FC118D">
        <w:rPr>
          <w:rFonts w:cs="Times New Roman"/>
          <w:sz w:val="28"/>
          <w:szCs w:val="28"/>
        </w:rPr>
        <w:t xml:space="preserve">. </w:t>
      </w:r>
      <w:r w:rsidR="00FC118D" w:rsidRPr="00FC118D">
        <w:rPr>
          <w:rFonts w:cs="Times New Roman"/>
          <w:sz w:val="28"/>
          <w:szCs w:val="28"/>
        </w:rPr>
        <w:t>Основы законодательства Российской Федерации о нотариате [Электронный ресурс]: // Российская газета. 1993. №49. Доступ из справ</w:t>
      </w:r>
      <w:proofErr w:type="gramStart"/>
      <w:r w:rsidR="00FC118D" w:rsidRPr="00FC118D">
        <w:rPr>
          <w:rFonts w:cs="Times New Roman"/>
          <w:sz w:val="28"/>
          <w:szCs w:val="28"/>
        </w:rPr>
        <w:t>.-</w:t>
      </w:r>
      <w:proofErr w:type="gramEnd"/>
      <w:r w:rsidR="00FC118D" w:rsidRPr="00FC118D">
        <w:rPr>
          <w:rFonts w:cs="Times New Roman"/>
          <w:sz w:val="28"/>
          <w:szCs w:val="28"/>
        </w:rPr>
        <w:t>правовой системы «КонсультантПлюс».</w:t>
      </w:r>
    </w:p>
    <w:p w:rsidR="00F8439F" w:rsidRDefault="00994A57" w:rsidP="00F8439F">
      <w:pPr>
        <w:spacing w:line="360" w:lineRule="auto"/>
        <w:ind w:firstLine="709"/>
        <w:jc w:val="both"/>
        <w:rPr>
          <w:rFonts w:cs="Times New Roman"/>
          <w:sz w:val="28"/>
          <w:szCs w:val="28"/>
        </w:rPr>
      </w:pPr>
      <w:r w:rsidRPr="00F8439F">
        <w:rPr>
          <w:rFonts w:cs="Times New Roman"/>
          <w:sz w:val="28"/>
          <w:szCs w:val="28"/>
        </w:rPr>
        <w:lastRenderedPageBreak/>
        <w:t>1.</w:t>
      </w:r>
      <w:r>
        <w:rPr>
          <w:rFonts w:cs="Times New Roman"/>
          <w:sz w:val="28"/>
          <w:szCs w:val="28"/>
        </w:rPr>
        <w:t>2.</w:t>
      </w:r>
      <w:r w:rsidRPr="00F8439F">
        <w:rPr>
          <w:rFonts w:cs="Times New Roman"/>
          <w:sz w:val="28"/>
          <w:szCs w:val="28"/>
        </w:rPr>
        <w:t>3.</w:t>
      </w:r>
      <w:r>
        <w:rPr>
          <w:rFonts w:cs="Times New Roman"/>
          <w:sz w:val="28"/>
          <w:szCs w:val="28"/>
        </w:rPr>
        <w:t>17</w:t>
      </w:r>
      <w:r w:rsidR="00F8439F" w:rsidRPr="00F8439F">
        <w:rPr>
          <w:rFonts w:cs="Times New Roman"/>
          <w:sz w:val="28"/>
          <w:szCs w:val="28"/>
        </w:rPr>
        <w:t>.</w:t>
      </w:r>
      <w:r w:rsidR="00F8439F" w:rsidRPr="00F8439F">
        <w:rPr>
          <w:sz w:val="24"/>
          <w:szCs w:val="24"/>
        </w:rPr>
        <w:t xml:space="preserve"> </w:t>
      </w:r>
      <w:r w:rsidR="00F8439F" w:rsidRPr="00F8439F">
        <w:rPr>
          <w:rFonts w:cs="Times New Roman"/>
          <w:sz w:val="28"/>
          <w:szCs w:val="28"/>
        </w:rPr>
        <w:t>О третейских судах в Российской</w:t>
      </w:r>
      <w:r w:rsidR="006D2AED">
        <w:rPr>
          <w:rFonts w:cs="Times New Roman"/>
          <w:sz w:val="28"/>
          <w:szCs w:val="28"/>
        </w:rPr>
        <w:t xml:space="preserve"> Федерации [Электронный ресурс]</w:t>
      </w:r>
      <w:r w:rsidR="00F8439F" w:rsidRPr="00F8439F">
        <w:rPr>
          <w:rFonts w:cs="Times New Roman"/>
          <w:sz w:val="28"/>
          <w:szCs w:val="28"/>
        </w:rPr>
        <w:t>: федер. закон от 24.07.2002 №102-ФЗ</w:t>
      </w:r>
      <w:proofErr w:type="gramStart"/>
      <w:r w:rsidR="00F8439F" w:rsidRPr="00F8439F">
        <w:rPr>
          <w:rFonts w:cs="Times New Roman"/>
          <w:sz w:val="28"/>
          <w:szCs w:val="28"/>
        </w:rPr>
        <w:t xml:space="preserve"> // С</w:t>
      </w:r>
      <w:proofErr w:type="gramEnd"/>
      <w:r w:rsidR="00F8439F" w:rsidRPr="00F8439F">
        <w:rPr>
          <w:rFonts w:cs="Times New Roman"/>
          <w:sz w:val="28"/>
          <w:szCs w:val="28"/>
        </w:rPr>
        <w:t>обр. законодательства Рос. Федерации. 2002. №30. Ст.3019.  Доступ из справ</w:t>
      </w:r>
      <w:proofErr w:type="gramStart"/>
      <w:r w:rsidR="00F8439F" w:rsidRPr="00F8439F">
        <w:rPr>
          <w:rFonts w:cs="Times New Roman"/>
          <w:sz w:val="28"/>
          <w:szCs w:val="28"/>
        </w:rPr>
        <w:t>.-</w:t>
      </w:r>
      <w:proofErr w:type="gramEnd"/>
      <w:r w:rsidR="00F8439F" w:rsidRPr="00F8439F">
        <w:rPr>
          <w:rFonts w:cs="Times New Roman"/>
          <w:sz w:val="28"/>
          <w:szCs w:val="28"/>
        </w:rPr>
        <w:t>правовой системы «КонсультантПлюс».</w:t>
      </w:r>
    </w:p>
    <w:p w:rsid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18</w:t>
      </w:r>
      <w:r w:rsidR="00F8439F">
        <w:rPr>
          <w:rFonts w:cs="Times New Roman"/>
          <w:sz w:val="28"/>
          <w:szCs w:val="28"/>
        </w:rPr>
        <w:t xml:space="preserve">. </w:t>
      </w:r>
      <w:r w:rsidR="00F8439F" w:rsidRPr="00F8439F">
        <w:rPr>
          <w:rFonts w:cs="Times New Roman"/>
          <w:sz w:val="28"/>
          <w:szCs w:val="28"/>
        </w:rPr>
        <w:t>О соглашениях о разделе продукции</w:t>
      </w:r>
      <w:r w:rsidR="006D2AED">
        <w:rPr>
          <w:rFonts w:cs="Times New Roman"/>
          <w:sz w:val="28"/>
          <w:szCs w:val="28"/>
        </w:rPr>
        <w:t xml:space="preserve"> Федерации [Электронный ресурс]</w:t>
      </w:r>
      <w:r w:rsidR="00F8439F" w:rsidRPr="00F8439F">
        <w:rPr>
          <w:rFonts w:cs="Times New Roman"/>
          <w:sz w:val="28"/>
          <w:szCs w:val="28"/>
        </w:rPr>
        <w:t>: федер. закон от 30.12.1995 №225-ФЗ</w:t>
      </w:r>
      <w:proofErr w:type="gramStart"/>
      <w:r w:rsidR="00F8439F" w:rsidRPr="00F8439F">
        <w:rPr>
          <w:rFonts w:cs="Times New Roman"/>
          <w:sz w:val="28"/>
          <w:szCs w:val="28"/>
        </w:rPr>
        <w:t xml:space="preserve"> // С</w:t>
      </w:r>
      <w:proofErr w:type="gramEnd"/>
      <w:r w:rsidR="00F8439F" w:rsidRPr="00F8439F">
        <w:rPr>
          <w:rFonts w:cs="Times New Roman"/>
          <w:sz w:val="28"/>
          <w:szCs w:val="28"/>
        </w:rPr>
        <w:t>обр. законодательства Рос. Федерации. 1996. №1. Ст.18. Доступ из справ</w:t>
      </w:r>
      <w:proofErr w:type="gramStart"/>
      <w:r w:rsidR="00F8439F" w:rsidRPr="00F8439F">
        <w:rPr>
          <w:rFonts w:cs="Times New Roman"/>
          <w:sz w:val="28"/>
          <w:szCs w:val="28"/>
        </w:rPr>
        <w:t>.-</w:t>
      </w:r>
      <w:proofErr w:type="gramEnd"/>
      <w:r w:rsidR="00F8439F" w:rsidRPr="00F8439F">
        <w:rPr>
          <w:rFonts w:cs="Times New Roman"/>
          <w:sz w:val="28"/>
          <w:szCs w:val="28"/>
        </w:rPr>
        <w:t>правовой системы «КонсультантПлюс».</w:t>
      </w:r>
    </w:p>
    <w:p w:rsidR="00FC118D" w:rsidRP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19</w:t>
      </w:r>
      <w:r w:rsidR="00FC118D">
        <w:rPr>
          <w:rFonts w:cs="Times New Roman"/>
          <w:sz w:val="28"/>
          <w:szCs w:val="28"/>
        </w:rPr>
        <w:t xml:space="preserve">. </w:t>
      </w:r>
      <w:r w:rsidR="00FC118D" w:rsidRPr="00FC118D">
        <w:rPr>
          <w:rFonts w:cs="Times New Roman"/>
          <w:sz w:val="28"/>
          <w:szCs w:val="28"/>
        </w:rPr>
        <w:t>О статусе судей в Российской Федерации [Электронный ресурс]: закон РФ от 26.06.1992 № 3132-1 // Российская газета. 1992. № 170.  Доступ из справ</w:t>
      </w:r>
      <w:proofErr w:type="gramStart"/>
      <w:r w:rsidR="00FC118D" w:rsidRPr="00FC118D">
        <w:rPr>
          <w:rFonts w:cs="Times New Roman"/>
          <w:sz w:val="28"/>
          <w:szCs w:val="28"/>
        </w:rPr>
        <w:t>.-</w:t>
      </w:r>
      <w:proofErr w:type="gramEnd"/>
      <w:r w:rsidR="00FC118D" w:rsidRPr="00FC118D">
        <w:rPr>
          <w:rFonts w:cs="Times New Roman"/>
          <w:sz w:val="28"/>
          <w:szCs w:val="28"/>
        </w:rPr>
        <w:t>правовой системы «КонсультантПлюс».</w:t>
      </w:r>
    </w:p>
    <w:p w:rsidR="00F8439F" w:rsidRPr="00F8439F" w:rsidRDefault="00994A57" w:rsidP="00F8439F">
      <w:pPr>
        <w:spacing w:line="360" w:lineRule="auto"/>
        <w:ind w:firstLine="709"/>
        <w:jc w:val="both"/>
        <w:rPr>
          <w:rFonts w:cs="Times New Roman"/>
          <w:sz w:val="28"/>
          <w:szCs w:val="28"/>
        </w:rPr>
      </w:pPr>
      <w:r w:rsidRPr="00F8439F">
        <w:rPr>
          <w:rFonts w:cs="Times New Roman"/>
          <w:sz w:val="28"/>
          <w:szCs w:val="28"/>
        </w:rPr>
        <w:t>1.</w:t>
      </w:r>
      <w:r>
        <w:rPr>
          <w:rFonts w:cs="Times New Roman"/>
          <w:sz w:val="28"/>
          <w:szCs w:val="28"/>
        </w:rPr>
        <w:t>2.</w:t>
      </w:r>
      <w:r w:rsidRPr="00F8439F">
        <w:rPr>
          <w:rFonts w:cs="Times New Roman"/>
          <w:sz w:val="28"/>
          <w:szCs w:val="28"/>
        </w:rPr>
        <w:t>3.</w:t>
      </w:r>
      <w:r>
        <w:rPr>
          <w:rFonts w:cs="Times New Roman"/>
          <w:sz w:val="28"/>
          <w:szCs w:val="28"/>
        </w:rPr>
        <w:t>20</w:t>
      </w:r>
      <w:r w:rsidR="00F8439F" w:rsidRPr="00F8439F">
        <w:rPr>
          <w:rFonts w:cs="Times New Roman"/>
          <w:sz w:val="28"/>
          <w:szCs w:val="28"/>
        </w:rPr>
        <w:t>. Уголовный кодекс Российской</w:t>
      </w:r>
      <w:r>
        <w:rPr>
          <w:rFonts w:cs="Times New Roman"/>
          <w:sz w:val="28"/>
          <w:szCs w:val="28"/>
        </w:rPr>
        <w:t xml:space="preserve"> Федерации [Электронный ресурс]</w:t>
      </w:r>
      <w:r w:rsidR="00F8439F" w:rsidRPr="00F8439F">
        <w:rPr>
          <w:rFonts w:cs="Times New Roman"/>
          <w:sz w:val="28"/>
          <w:szCs w:val="28"/>
        </w:rPr>
        <w:t>: федер. закон от 13.06.1996г. №93-ФЗ</w:t>
      </w:r>
      <w:proofErr w:type="gramStart"/>
      <w:r w:rsidR="00F8439F" w:rsidRPr="00F8439F">
        <w:rPr>
          <w:rFonts w:cs="Times New Roman"/>
          <w:sz w:val="28"/>
          <w:szCs w:val="28"/>
        </w:rPr>
        <w:t xml:space="preserve"> // С</w:t>
      </w:r>
      <w:proofErr w:type="gramEnd"/>
      <w:r w:rsidR="00F8439F" w:rsidRPr="00F8439F">
        <w:rPr>
          <w:rFonts w:cs="Times New Roman"/>
          <w:sz w:val="28"/>
          <w:szCs w:val="28"/>
        </w:rPr>
        <w:t>обр. законодательства Рос. Федерации. 1996. №25. Ст.2954. Доступ из справ</w:t>
      </w:r>
      <w:proofErr w:type="gramStart"/>
      <w:r w:rsidR="00F8439F" w:rsidRPr="00F8439F">
        <w:rPr>
          <w:rFonts w:cs="Times New Roman"/>
          <w:sz w:val="28"/>
          <w:szCs w:val="28"/>
        </w:rPr>
        <w:t>.-</w:t>
      </w:r>
      <w:proofErr w:type="gramEnd"/>
      <w:r w:rsidR="00F8439F" w:rsidRPr="00F8439F">
        <w:rPr>
          <w:rFonts w:cs="Times New Roman"/>
          <w:sz w:val="28"/>
          <w:szCs w:val="28"/>
        </w:rPr>
        <w:t>правовой системы «КонсультантПлюс».</w:t>
      </w:r>
    </w:p>
    <w:p w:rsidR="00F8439F" w:rsidRDefault="006D2AED" w:rsidP="00F8439F">
      <w:pPr>
        <w:spacing w:line="360" w:lineRule="auto"/>
        <w:ind w:firstLine="709"/>
        <w:jc w:val="both"/>
        <w:rPr>
          <w:rFonts w:cs="Times New Roman"/>
          <w:sz w:val="28"/>
          <w:szCs w:val="28"/>
        </w:rPr>
      </w:pPr>
      <w:r w:rsidRPr="006D2AED">
        <w:rPr>
          <w:rFonts w:cs="Times New Roman"/>
          <w:sz w:val="28"/>
          <w:szCs w:val="28"/>
        </w:rPr>
        <w:t>1.2.</w:t>
      </w:r>
      <w:r>
        <w:rPr>
          <w:rFonts w:cs="Times New Roman"/>
          <w:sz w:val="28"/>
          <w:szCs w:val="28"/>
        </w:rPr>
        <w:t>4</w:t>
      </w:r>
      <w:r w:rsidRPr="006D2AED">
        <w:rPr>
          <w:rFonts w:cs="Times New Roman"/>
          <w:sz w:val="28"/>
          <w:szCs w:val="28"/>
        </w:rPr>
        <w:t>. Нормативные акты федеральных органов исполнительной власти и уполномоченных организаций</w:t>
      </w:r>
    </w:p>
    <w:p w:rsidR="006D2AED" w:rsidRDefault="006D2AED" w:rsidP="00F8439F">
      <w:pPr>
        <w:spacing w:line="360" w:lineRule="auto"/>
        <w:ind w:firstLine="709"/>
        <w:jc w:val="both"/>
        <w:rPr>
          <w:rFonts w:cs="Times New Roman"/>
          <w:sz w:val="28"/>
          <w:szCs w:val="28"/>
        </w:rPr>
      </w:pPr>
      <w:r>
        <w:rPr>
          <w:rFonts w:cs="Times New Roman"/>
          <w:sz w:val="28"/>
          <w:szCs w:val="28"/>
        </w:rPr>
        <w:t xml:space="preserve">1.2.4.1. </w:t>
      </w:r>
      <w:r w:rsidRPr="006D2AED">
        <w:rPr>
          <w:rFonts w:cs="Times New Roman"/>
          <w:sz w:val="28"/>
          <w:szCs w:val="28"/>
        </w:rPr>
        <w:t xml:space="preserve">О международных </w:t>
      </w:r>
      <w:proofErr w:type="gramStart"/>
      <w:r w:rsidRPr="006D2AED">
        <w:rPr>
          <w:rFonts w:cs="Times New Roman"/>
          <w:sz w:val="28"/>
          <w:szCs w:val="28"/>
        </w:rPr>
        <w:t>договорах</w:t>
      </w:r>
      <w:proofErr w:type="gramEnd"/>
      <w:r w:rsidRPr="006D2AED">
        <w:rPr>
          <w:rFonts w:cs="Times New Roman"/>
          <w:sz w:val="28"/>
          <w:szCs w:val="28"/>
        </w:rPr>
        <w:t xml:space="preserve"> о признании документов об о</w:t>
      </w:r>
      <w:r>
        <w:rPr>
          <w:rFonts w:cs="Times New Roman"/>
          <w:sz w:val="28"/>
          <w:szCs w:val="28"/>
        </w:rPr>
        <w:t>бразовании [Электронный ресурс]</w:t>
      </w:r>
      <w:r w:rsidRPr="006D2AED">
        <w:rPr>
          <w:rFonts w:cs="Times New Roman"/>
          <w:sz w:val="28"/>
          <w:szCs w:val="28"/>
        </w:rPr>
        <w:t>: письмо МИД России от 19.06.2012 №9333/</w:t>
      </w:r>
      <w:proofErr w:type="spellStart"/>
      <w:r w:rsidRPr="006D2AED">
        <w:rPr>
          <w:rFonts w:cs="Times New Roman"/>
          <w:sz w:val="28"/>
          <w:szCs w:val="28"/>
        </w:rPr>
        <w:t>дп</w:t>
      </w:r>
      <w:proofErr w:type="spellEnd"/>
      <w:r w:rsidRPr="006D2AED">
        <w:rPr>
          <w:rFonts w:cs="Times New Roman"/>
          <w:sz w:val="28"/>
          <w:szCs w:val="28"/>
        </w:rPr>
        <w:t>. Доступ из справ</w:t>
      </w:r>
      <w:proofErr w:type="gramStart"/>
      <w:r w:rsidRPr="006D2AED">
        <w:rPr>
          <w:rFonts w:cs="Times New Roman"/>
          <w:sz w:val="28"/>
          <w:szCs w:val="28"/>
        </w:rPr>
        <w:t>.-</w:t>
      </w:r>
      <w:proofErr w:type="gramEnd"/>
      <w:r w:rsidRPr="006D2AED">
        <w:rPr>
          <w:rFonts w:cs="Times New Roman"/>
          <w:sz w:val="28"/>
          <w:szCs w:val="28"/>
        </w:rPr>
        <w:t>правовой системы «КонсультантПлюс».</w:t>
      </w:r>
    </w:p>
    <w:p w:rsidR="006D2AED" w:rsidRDefault="006D2AED" w:rsidP="00F8439F">
      <w:pPr>
        <w:spacing w:line="360" w:lineRule="auto"/>
        <w:ind w:firstLine="709"/>
        <w:jc w:val="both"/>
        <w:rPr>
          <w:rFonts w:cs="Times New Roman"/>
          <w:sz w:val="28"/>
          <w:szCs w:val="28"/>
        </w:rPr>
      </w:pPr>
      <w:r>
        <w:rPr>
          <w:rFonts w:cs="Times New Roman"/>
          <w:sz w:val="28"/>
          <w:szCs w:val="28"/>
        </w:rPr>
        <w:t xml:space="preserve">1.2.4.2. </w:t>
      </w:r>
      <w:r w:rsidRPr="006D2AED">
        <w:rPr>
          <w:rFonts w:cs="Times New Roman"/>
          <w:sz w:val="28"/>
          <w:szCs w:val="28"/>
        </w:rPr>
        <w:t>О Правилах о беспристрастности и независимости третейских судей [Электронный ресурс]: Приказ ТПП</w:t>
      </w:r>
      <w:proofErr w:type="gramStart"/>
      <w:r w:rsidRPr="006D2AED">
        <w:rPr>
          <w:rFonts w:cs="Times New Roman"/>
          <w:sz w:val="28"/>
          <w:szCs w:val="28"/>
        </w:rPr>
        <w:t xml:space="preserve"> Р</w:t>
      </w:r>
      <w:proofErr w:type="gramEnd"/>
      <w:r w:rsidRPr="006D2AED">
        <w:rPr>
          <w:rFonts w:cs="Times New Roman"/>
          <w:sz w:val="28"/>
          <w:szCs w:val="28"/>
        </w:rPr>
        <w:t>ос. Федерации от 27.08.2010 № 39 // Доступ из справ</w:t>
      </w:r>
      <w:proofErr w:type="gramStart"/>
      <w:r w:rsidRPr="006D2AED">
        <w:rPr>
          <w:rFonts w:cs="Times New Roman"/>
          <w:sz w:val="28"/>
          <w:szCs w:val="28"/>
        </w:rPr>
        <w:t>.-</w:t>
      </w:r>
      <w:proofErr w:type="gramEnd"/>
      <w:r w:rsidRPr="006D2AED">
        <w:rPr>
          <w:rFonts w:cs="Times New Roman"/>
          <w:sz w:val="28"/>
          <w:szCs w:val="28"/>
        </w:rPr>
        <w:t>правовой системы «КонсультантПлюс».</w:t>
      </w:r>
    </w:p>
    <w:p w:rsidR="00890E21" w:rsidRDefault="00890E21" w:rsidP="00F8439F">
      <w:pPr>
        <w:spacing w:line="360" w:lineRule="auto"/>
        <w:ind w:firstLine="709"/>
        <w:jc w:val="both"/>
        <w:rPr>
          <w:rFonts w:cs="Times New Roman"/>
          <w:sz w:val="28"/>
          <w:szCs w:val="28"/>
        </w:rPr>
      </w:pPr>
      <w:r>
        <w:rPr>
          <w:rFonts w:cs="Times New Roman"/>
          <w:sz w:val="28"/>
          <w:szCs w:val="28"/>
        </w:rPr>
        <w:t xml:space="preserve">1.2.5. </w:t>
      </w:r>
      <w:r w:rsidRPr="00890E21">
        <w:rPr>
          <w:rFonts w:cs="Times New Roman"/>
          <w:sz w:val="28"/>
          <w:szCs w:val="28"/>
        </w:rPr>
        <w:t>Иные официальные документы органов государственной власти Российской Федерации</w:t>
      </w:r>
    </w:p>
    <w:p w:rsidR="00890E21" w:rsidRDefault="00890E21" w:rsidP="00F8439F">
      <w:pPr>
        <w:spacing w:line="360" w:lineRule="auto"/>
        <w:ind w:firstLine="709"/>
        <w:jc w:val="both"/>
        <w:rPr>
          <w:rFonts w:cs="Times New Roman"/>
          <w:sz w:val="28"/>
          <w:szCs w:val="28"/>
        </w:rPr>
      </w:pPr>
      <w:r>
        <w:rPr>
          <w:rFonts w:cs="Times New Roman"/>
          <w:sz w:val="28"/>
          <w:szCs w:val="28"/>
        </w:rPr>
        <w:t xml:space="preserve">1.2.5.1. </w:t>
      </w:r>
      <w:r w:rsidRPr="00890E21">
        <w:rPr>
          <w:rFonts w:cs="Times New Roman"/>
          <w:sz w:val="28"/>
          <w:szCs w:val="28"/>
        </w:rPr>
        <w:t>Вправе ли судья в отставке быть судьей третейского суда? (разъяснения и рекомендации Высшей квалификационной коллегии судей Российской Федерации) [Электронный ресурс]: разъяснения Высшей квалификационной коллегии судей РФ от 18.03.2004// Вестник ВАС РФ. 2004. №6.</w:t>
      </w:r>
    </w:p>
    <w:p w:rsidR="006D2AED" w:rsidRDefault="006D2AED" w:rsidP="00F8439F">
      <w:pPr>
        <w:spacing w:line="360" w:lineRule="auto"/>
        <w:ind w:firstLine="709"/>
        <w:jc w:val="both"/>
        <w:rPr>
          <w:rFonts w:cs="Times New Roman"/>
          <w:sz w:val="28"/>
          <w:szCs w:val="28"/>
        </w:rPr>
      </w:pPr>
      <w:r w:rsidRPr="006D2AED">
        <w:rPr>
          <w:rFonts w:cs="Times New Roman"/>
          <w:sz w:val="28"/>
          <w:szCs w:val="28"/>
        </w:rPr>
        <w:lastRenderedPageBreak/>
        <w:t>1.3. Акты высших органов судебной власти Российской Федерации, имеющие нормативное содержание</w:t>
      </w:r>
    </w:p>
    <w:p w:rsidR="006D2AED" w:rsidRDefault="006D2AED" w:rsidP="00F8439F">
      <w:pPr>
        <w:spacing w:line="360" w:lineRule="auto"/>
        <w:ind w:firstLine="709"/>
        <w:jc w:val="both"/>
        <w:rPr>
          <w:rFonts w:cs="Times New Roman"/>
          <w:sz w:val="28"/>
          <w:szCs w:val="28"/>
        </w:rPr>
      </w:pPr>
      <w:r w:rsidRPr="006D2AED">
        <w:rPr>
          <w:rFonts w:cs="Times New Roman"/>
          <w:sz w:val="28"/>
          <w:szCs w:val="28"/>
        </w:rPr>
        <w:t>1.3.1. Акты Конституционного Суда Российской Федерации</w:t>
      </w:r>
    </w:p>
    <w:p w:rsidR="006D2AED" w:rsidRDefault="006D2AED" w:rsidP="00F8439F">
      <w:pPr>
        <w:spacing w:line="360" w:lineRule="auto"/>
        <w:ind w:firstLine="709"/>
        <w:jc w:val="both"/>
        <w:rPr>
          <w:rFonts w:cs="Times New Roman"/>
          <w:sz w:val="28"/>
          <w:szCs w:val="28"/>
        </w:rPr>
      </w:pPr>
      <w:r w:rsidRPr="006D2AED">
        <w:rPr>
          <w:rFonts w:cs="Times New Roman"/>
          <w:sz w:val="28"/>
          <w:szCs w:val="28"/>
        </w:rPr>
        <w:t>1.3.1.</w:t>
      </w:r>
      <w:r>
        <w:rPr>
          <w:rFonts w:cs="Times New Roman"/>
          <w:sz w:val="28"/>
          <w:szCs w:val="28"/>
        </w:rPr>
        <w:t>1.</w:t>
      </w:r>
      <w:r>
        <w:t xml:space="preserve"> </w:t>
      </w:r>
      <w:proofErr w:type="gramStart"/>
      <w:r w:rsidRPr="006D2AED">
        <w:rPr>
          <w:rFonts w:cs="Times New Roman"/>
          <w:sz w:val="28"/>
          <w:szCs w:val="28"/>
        </w:rPr>
        <w:t>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w:t>
      </w:r>
      <w:proofErr w:type="gramEnd"/>
      <w:r w:rsidRPr="006D2AED">
        <w:rPr>
          <w:rFonts w:cs="Times New Roman"/>
          <w:sz w:val="28"/>
          <w:szCs w:val="28"/>
        </w:rPr>
        <w:t xml:space="preserve"> Арбитражного Суда Российской Федерации" [Электронный ресурс]: постановление </w:t>
      </w:r>
      <w:proofErr w:type="spellStart"/>
      <w:r w:rsidRPr="006D2AED">
        <w:rPr>
          <w:rFonts w:cs="Times New Roman"/>
          <w:sz w:val="28"/>
          <w:szCs w:val="28"/>
        </w:rPr>
        <w:t>Конст</w:t>
      </w:r>
      <w:proofErr w:type="spellEnd"/>
      <w:r w:rsidRPr="006D2AED">
        <w:rPr>
          <w:rFonts w:cs="Times New Roman"/>
          <w:sz w:val="28"/>
          <w:szCs w:val="28"/>
        </w:rPr>
        <w:t>. Суда</w:t>
      </w:r>
      <w:proofErr w:type="gramStart"/>
      <w:r w:rsidRPr="006D2AED">
        <w:rPr>
          <w:rFonts w:cs="Times New Roman"/>
          <w:sz w:val="28"/>
          <w:szCs w:val="28"/>
        </w:rPr>
        <w:t xml:space="preserve"> Р</w:t>
      </w:r>
      <w:proofErr w:type="gramEnd"/>
      <w:r w:rsidRPr="006D2AED">
        <w:rPr>
          <w:rFonts w:cs="Times New Roman"/>
          <w:sz w:val="28"/>
          <w:szCs w:val="28"/>
        </w:rPr>
        <w:t>ос. Федерации от 26 мая 2011 г. № 10-П</w:t>
      </w:r>
      <w:proofErr w:type="gramStart"/>
      <w:r w:rsidRPr="006D2AED">
        <w:rPr>
          <w:rFonts w:cs="Times New Roman"/>
          <w:sz w:val="28"/>
          <w:szCs w:val="28"/>
        </w:rPr>
        <w:t xml:space="preserve"> // С</w:t>
      </w:r>
      <w:proofErr w:type="gramEnd"/>
      <w:r w:rsidRPr="006D2AED">
        <w:rPr>
          <w:rFonts w:cs="Times New Roman"/>
          <w:sz w:val="28"/>
          <w:szCs w:val="28"/>
        </w:rPr>
        <w:t>обр. законодательства Рос. Федерации. 2011. №23. Ст.3356.  Доступ из справ</w:t>
      </w:r>
      <w:proofErr w:type="gramStart"/>
      <w:r w:rsidRPr="006D2AED">
        <w:rPr>
          <w:rFonts w:cs="Times New Roman"/>
          <w:sz w:val="28"/>
          <w:szCs w:val="28"/>
        </w:rPr>
        <w:t>.-</w:t>
      </w:r>
      <w:proofErr w:type="gramEnd"/>
      <w:r w:rsidRPr="006D2AED">
        <w:rPr>
          <w:rFonts w:cs="Times New Roman"/>
          <w:sz w:val="28"/>
          <w:szCs w:val="28"/>
        </w:rPr>
        <w:t>правовой системы «КонсультантПлюс».</w:t>
      </w:r>
    </w:p>
    <w:p w:rsidR="006D2AED" w:rsidRDefault="006D2AED" w:rsidP="00F8439F">
      <w:pPr>
        <w:spacing w:line="360" w:lineRule="auto"/>
        <w:ind w:firstLine="709"/>
        <w:jc w:val="both"/>
        <w:rPr>
          <w:rFonts w:cs="Times New Roman"/>
          <w:sz w:val="28"/>
          <w:szCs w:val="28"/>
        </w:rPr>
      </w:pPr>
      <w:r>
        <w:rPr>
          <w:rFonts w:cs="Times New Roman"/>
          <w:sz w:val="28"/>
          <w:szCs w:val="28"/>
        </w:rPr>
        <w:t xml:space="preserve">1.3.1.2. </w:t>
      </w:r>
      <w:proofErr w:type="gramStart"/>
      <w:r w:rsidR="0005021D" w:rsidRPr="0005021D">
        <w:rPr>
          <w:rFonts w:cs="Times New Roman"/>
          <w:sz w:val="28"/>
          <w:szCs w:val="28"/>
        </w:rPr>
        <w:t xml:space="preserve">По запросу Приморского районного суда города Санкт-Петербурга о проверке конституционности абзаца шестого статьи 222 Гражданского процессуального кодекса Российской Федерации во взаимосвязи с положениями пункта 1 статьи 16, пунктов 1 и 2 статьи 17 Закона Российской Федерации "О защите прав потребителей" и пункта 2 статьи 1 Федерального закона "О третейских судах в Российской Федерации [Электронный ресурс]: определение </w:t>
      </w:r>
      <w:proofErr w:type="spellStart"/>
      <w:r w:rsidR="0005021D" w:rsidRPr="0005021D">
        <w:rPr>
          <w:rFonts w:cs="Times New Roman"/>
          <w:sz w:val="28"/>
          <w:szCs w:val="28"/>
        </w:rPr>
        <w:t>Конст</w:t>
      </w:r>
      <w:proofErr w:type="spellEnd"/>
      <w:r w:rsidR="0005021D" w:rsidRPr="0005021D">
        <w:rPr>
          <w:rFonts w:cs="Times New Roman"/>
          <w:sz w:val="28"/>
          <w:szCs w:val="28"/>
        </w:rPr>
        <w:t>.</w:t>
      </w:r>
      <w:proofErr w:type="gramEnd"/>
      <w:r w:rsidR="0005021D" w:rsidRPr="0005021D">
        <w:rPr>
          <w:rFonts w:cs="Times New Roman"/>
          <w:sz w:val="28"/>
          <w:szCs w:val="28"/>
        </w:rPr>
        <w:t xml:space="preserve"> Суда</w:t>
      </w:r>
      <w:proofErr w:type="gramStart"/>
      <w:r w:rsidR="0005021D" w:rsidRPr="0005021D">
        <w:rPr>
          <w:rFonts w:cs="Times New Roman"/>
          <w:sz w:val="28"/>
          <w:szCs w:val="28"/>
        </w:rPr>
        <w:t xml:space="preserve"> Р</w:t>
      </w:r>
      <w:proofErr w:type="gramEnd"/>
      <w:r w:rsidR="0005021D" w:rsidRPr="0005021D">
        <w:rPr>
          <w:rFonts w:cs="Times New Roman"/>
          <w:sz w:val="28"/>
          <w:szCs w:val="28"/>
        </w:rPr>
        <w:t>ос. Федерации от 04.10.2012 г. № 1831-О // Вестник Конституционного суда РФ. 2013. №2. Доступ из справ</w:t>
      </w:r>
      <w:proofErr w:type="gramStart"/>
      <w:r w:rsidR="0005021D" w:rsidRPr="0005021D">
        <w:rPr>
          <w:rFonts w:cs="Times New Roman"/>
          <w:sz w:val="28"/>
          <w:szCs w:val="28"/>
        </w:rPr>
        <w:t>.-</w:t>
      </w:r>
      <w:proofErr w:type="gramEnd"/>
      <w:r w:rsidR="0005021D" w:rsidRPr="0005021D">
        <w:rPr>
          <w:rFonts w:cs="Times New Roman"/>
          <w:sz w:val="28"/>
          <w:szCs w:val="28"/>
        </w:rPr>
        <w:t>правовой системы «КонсультантПлюс».</w:t>
      </w:r>
    </w:p>
    <w:p w:rsidR="0005021D" w:rsidRDefault="0005021D" w:rsidP="00F8439F">
      <w:pPr>
        <w:spacing w:line="360" w:lineRule="auto"/>
        <w:ind w:firstLine="709"/>
        <w:jc w:val="both"/>
        <w:rPr>
          <w:rFonts w:cs="Times New Roman"/>
          <w:sz w:val="28"/>
          <w:szCs w:val="28"/>
        </w:rPr>
      </w:pPr>
      <w:r>
        <w:rPr>
          <w:rFonts w:cs="Times New Roman"/>
          <w:sz w:val="28"/>
          <w:szCs w:val="28"/>
        </w:rPr>
        <w:t xml:space="preserve">1.3.1.3. </w:t>
      </w:r>
      <w:r w:rsidRPr="0005021D">
        <w:rPr>
          <w:rFonts w:cs="Times New Roman"/>
          <w:sz w:val="28"/>
          <w:szCs w:val="28"/>
        </w:rPr>
        <w:t xml:space="preserve">По делу о проверке конституционности положений статьи 18 Федерального закона "О третейских судах в Российской Федерации", пункта 2 части 3 статьи 239 Арбитражного процессуального кодекса Российской Федерации и пункта 3 статьи 10 Федерального закона "О некоммерческих организациях" в связи с жалобой открытого акционерного общества "Сбербанк России" [Электронный ресурс]: Пост. </w:t>
      </w:r>
      <w:proofErr w:type="spellStart"/>
      <w:r w:rsidRPr="0005021D">
        <w:rPr>
          <w:rFonts w:cs="Times New Roman"/>
          <w:sz w:val="28"/>
          <w:szCs w:val="28"/>
        </w:rPr>
        <w:t>Конст</w:t>
      </w:r>
      <w:proofErr w:type="spellEnd"/>
      <w:r w:rsidRPr="0005021D">
        <w:rPr>
          <w:rFonts w:cs="Times New Roman"/>
          <w:sz w:val="28"/>
          <w:szCs w:val="28"/>
        </w:rPr>
        <w:t>. Суда</w:t>
      </w:r>
      <w:proofErr w:type="gramStart"/>
      <w:r w:rsidRPr="0005021D">
        <w:rPr>
          <w:rFonts w:cs="Times New Roman"/>
          <w:sz w:val="28"/>
          <w:szCs w:val="28"/>
        </w:rPr>
        <w:t xml:space="preserve"> Р</w:t>
      </w:r>
      <w:proofErr w:type="gramEnd"/>
      <w:r w:rsidRPr="0005021D">
        <w:rPr>
          <w:rFonts w:cs="Times New Roman"/>
          <w:sz w:val="28"/>
          <w:szCs w:val="28"/>
        </w:rPr>
        <w:t>ос. Федерации от 18.11.2014 № 30-П // Доступ из справ</w:t>
      </w:r>
      <w:proofErr w:type="gramStart"/>
      <w:r w:rsidRPr="0005021D">
        <w:rPr>
          <w:rFonts w:cs="Times New Roman"/>
          <w:sz w:val="28"/>
          <w:szCs w:val="28"/>
        </w:rPr>
        <w:t>.-</w:t>
      </w:r>
      <w:proofErr w:type="gramEnd"/>
      <w:r w:rsidRPr="0005021D">
        <w:rPr>
          <w:rFonts w:cs="Times New Roman"/>
          <w:sz w:val="28"/>
          <w:szCs w:val="28"/>
        </w:rPr>
        <w:t>правовой системы «КонсультантПлюс».</w:t>
      </w:r>
    </w:p>
    <w:p w:rsidR="00890E21" w:rsidRDefault="00890E21" w:rsidP="00890E21">
      <w:pPr>
        <w:spacing w:line="360" w:lineRule="auto"/>
        <w:ind w:firstLine="709"/>
        <w:jc w:val="both"/>
        <w:rPr>
          <w:rFonts w:cs="Times New Roman"/>
          <w:sz w:val="28"/>
          <w:szCs w:val="28"/>
        </w:rPr>
      </w:pPr>
      <w:r w:rsidRPr="00890E21">
        <w:rPr>
          <w:rFonts w:cs="Times New Roman"/>
          <w:sz w:val="28"/>
          <w:szCs w:val="28"/>
        </w:rPr>
        <w:lastRenderedPageBreak/>
        <w:t>1.</w:t>
      </w:r>
      <w:r>
        <w:rPr>
          <w:rFonts w:cs="Times New Roman"/>
          <w:sz w:val="28"/>
          <w:szCs w:val="28"/>
        </w:rPr>
        <w:t>4.</w:t>
      </w:r>
      <w:r w:rsidRPr="00890E21">
        <w:rPr>
          <w:rFonts w:cs="Times New Roman"/>
          <w:sz w:val="28"/>
          <w:szCs w:val="28"/>
        </w:rPr>
        <w:t xml:space="preserve"> Нормативно-правовые акты и иные официальные документы иностранных государств</w:t>
      </w:r>
    </w:p>
    <w:p w:rsidR="007F059B" w:rsidRDefault="007F059B" w:rsidP="007F059B">
      <w:pPr>
        <w:spacing w:line="360" w:lineRule="auto"/>
        <w:ind w:firstLine="709"/>
        <w:jc w:val="both"/>
        <w:rPr>
          <w:rFonts w:cs="Times New Roman"/>
          <w:sz w:val="28"/>
          <w:szCs w:val="28"/>
        </w:rPr>
      </w:pPr>
      <w:r>
        <w:rPr>
          <w:rFonts w:cs="Times New Roman"/>
          <w:sz w:val="28"/>
          <w:szCs w:val="28"/>
        </w:rPr>
        <w:t xml:space="preserve">1.4.1. </w:t>
      </w:r>
      <w:r w:rsidRPr="00890E21">
        <w:rPr>
          <w:rFonts w:cs="Times New Roman"/>
          <w:sz w:val="28"/>
          <w:szCs w:val="28"/>
        </w:rPr>
        <w:t>Информационно-правовая система «Законодательство стран СНГ» [Электронный ресурс]: Режим доступа: http://www.spinform.ru/.</w:t>
      </w:r>
    </w:p>
    <w:p w:rsidR="007F059B" w:rsidRDefault="007F059B" w:rsidP="007F059B">
      <w:pPr>
        <w:spacing w:line="360" w:lineRule="auto"/>
        <w:ind w:firstLine="709"/>
        <w:jc w:val="both"/>
        <w:rPr>
          <w:rFonts w:cs="Times New Roman"/>
          <w:sz w:val="28"/>
          <w:szCs w:val="28"/>
        </w:rPr>
      </w:pPr>
      <w:r>
        <w:rPr>
          <w:rFonts w:cs="Times New Roman"/>
          <w:sz w:val="28"/>
          <w:szCs w:val="28"/>
        </w:rPr>
        <w:t xml:space="preserve">1.4.2. </w:t>
      </w:r>
      <w:r w:rsidRPr="00890E21">
        <w:rPr>
          <w:rFonts w:cs="Times New Roman"/>
          <w:sz w:val="28"/>
          <w:szCs w:val="28"/>
        </w:rPr>
        <w:t>Национальный правовой Интернет-портал Р</w:t>
      </w:r>
      <w:r>
        <w:rPr>
          <w:rFonts w:cs="Times New Roman"/>
          <w:sz w:val="28"/>
          <w:szCs w:val="28"/>
        </w:rPr>
        <w:t xml:space="preserve">еспублики Беларусь [Электронный </w:t>
      </w:r>
      <w:r w:rsidRPr="00890E21">
        <w:rPr>
          <w:rFonts w:cs="Times New Roman"/>
          <w:sz w:val="28"/>
          <w:szCs w:val="28"/>
        </w:rPr>
        <w:t>ресурс]: Режим доступа: http://www.pravo.by/document/?guid=3871&amp;p0=H11100301.</w:t>
      </w:r>
    </w:p>
    <w:p w:rsidR="0005021D" w:rsidRDefault="007F059B" w:rsidP="007F059B">
      <w:pPr>
        <w:spacing w:line="360" w:lineRule="auto"/>
        <w:ind w:firstLine="709"/>
        <w:jc w:val="both"/>
        <w:rPr>
          <w:rFonts w:cs="Times New Roman"/>
          <w:sz w:val="28"/>
          <w:szCs w:val="28"/>
        </w:rPr>
      </w:pPr>
      <w:r>
        <w:rPr>
          <w:rFonts w:cs="Times New Roman"/>
          <w:sz w:val="28"/>
          <w:szCs w:val="28"/>
        </w:rPr>
        <w:t xml:space="preserve">1.4.3. </w:t>
      </w:r>
      <w:r w:rsidRPr="00890E21">
        <w:rPr>
          <w:rFonts w:cs="Times New Roman"/>
          <w:sz w:val="28"/>
          <w:szCs w:val="28"/>
        </w:rPr>
        <w:t xml:space="preserve">Централизованный банк данных правовой информации </w:t>
      </w:r>
      <w:proofErr w:type="spellStart"/>
      <w:r w:rsidRPr="00890E21">
        <w:rPr>
          <w:rFonts w:cs="Times New Roman"/>
          <w:sz w:val="28"/>
          <w:szCs w:val="28"/>
        </w:rPr>
        <w:t>Кыргызской</w:t>
      </w:r>
      <w:proofErr w:type="spellEnd"/>
      <w:r w:rsidRPr="00890E21">
        <w:rPr>
          <w:rFonts w:cs="Times New Roman"/>
          <w:sz w:val="28"/>
          <w:szCs w:val="28"/>
        </w:rPr>
        <w:t xml:space="preserve"> Республики [Электронный ресурс]: Режим доступа: </w:t>
      </w:r>
      <w:r w:rsidRPr="007F059B">
        <w:rPr>
          <w:rFonts w:cs="Times New Roman"/>
          <w:sz w:val="28"/>
          <w:szCs w:val="28"/>
        </w:rPr>
        <w:t>http://cbd.minjust.gov.kg/act/view/ru-ru/1092</w:t>
      </w:r>
      <w:r w:rsidRPr="00890E21">
        <w:rPr>
          <w:rFonts w:cs="Times New Roman"/>
          <w:sz w:val="28"/>
          <w:szCs w:val="28"/>
        </w:rPr>
        <w:t>.</w:t>
      </w:r>
    </w:p>
    <w:p w:rsidR="007F059B" w:rsidRPr="007F059B" w:rsidRDefault="007F059B" w:rsidP="007F059B">
      <w:pPr>
        <w:spacing w:line="360" w:lineRule="auto"/>
        <w:ind w:firstLine="709"/>
        <w:jc w:val="both"/>
        <w:rPr>
          <w:rFonts w:cs="Times New Roman"/>
          <w:sz w:val="28"/>
          <w:szCs w:val="28"/>
        </w:rPr>
      </w:pPr>
    </w:p>
    <w:p w:rsidR="0005021D" w:rsidRDefault="0005021D" w:rsidP="00F8439F">
      <w:pPr>
        <w:spacing w:after="240" w:line="360" w:lineRule="auto"/>
        <w:ind w:firstLine="709"/>
        <w:jc w:val="both"/>
        <w:rPr>
          <w:rFonts w:cs="Times New Roman"/>
          <w:b/>
          <w:sz w:val="28"/>
          <w:szCs w:val="28"/>
        </w:rPr>
      </w:pPr>
      <w:r w:rsidRPr="0005021D">
        <w:rPr>
          <w:rFonts w:cs="Times New Roman"/>
          <w:b/>
          <w:sz w:val="28"/>
          <w:szCs w:val="28"/>
        </w:rPr>
        <w:t>2. Материалы судебной практики</w:t>
      </w:r>
    </w:p>
    <w:p w:rsidR="0005021D" w:rsidRDefault="0005021D" w:rsidP="00F8439F">
      <w:pPr>
        <w:spacing w:line="360" w:lineRule="auto"/>
        <w:ind w:firstLine="709"/>
        <w:jc w:val="both"/>
        <w:rPr>
          <w:rFonts w:cs="Times New Roman"/>
          <w:sz w:val="28"/>
          <w:szCs w:val="28"/>
        </w:rPr>
      </w:pPr>
      <w:r>
        <w:rPr>
          <w:rFonts w:cs="Times New Roman"/>
          <w:sz w:val="28"/>
          <w:szCs w:val="28"/>
        </w:rPr>
        <w:t>2.1</w:t>
      </w:r>
      <w:r w:rsidRPr="0005021D">
        <w:rPr>
          <w:rFonts w:cs="Times New Roman"/>
          <w:sz w:val="28"/>
          <w:szCs w:val="28"/>
        </w:rPr>
        <w:t>. Материалы судебной практики Российской Федерации</w:t>
      </w:r>
    </w:p>
    <w:p w:rsidR="0005021D" w:rsidRDefault="0005021D" w:rsidP="00F8439F">
      <w:pPr>
        <w:spacing w:line="360" w:lineRule="auto"/>
        <w:ind w:firstLine="709"/>
        <w:jc w:val="both"/>
        <w:rPr>
          <w:rFonts w:cs="Times New Roman"/>
          <w:sz w:val="28"/>
          <w:szCs w:val="28"/>
        </w:rPr>
      </w:pPr>
      <w:r>
        <w:rPr>
          <w:rFonts w:cs="Times New Roman"/>
          <w:sz w:val="28"/>
          <w:szCs w:val="28"/>
        </w:rPr>
        <w:t>2.1.1</w:t>
      </w:r>
      <w:r w:rsidRPr="0005021D">
        <w:rPr>
          <w:rFonts w:cs="Times New Roman"/>
          <w:sz w:val="28"/>
          <w:szCs w:val="28"/>
        </w:rPr>
        <w:t>. Акты арбитражных судов Российской Федерации</w:t>
      </w:r>
    </w:p>
    <w:p w:rsidR="0005021D" w:rsidRDefault="0005021D" w:rsidP="0005021D">
      <w:pPr>
        <w:spacing w:line="360" w:lineRule="auto"/>
        <w:ind w:firstLine="709"/>
        <w:rPr>
          <w:rFonts w:cs="Times New Roman"/>
          <w:sz w:val="28"/>
          <w:szCs w:val="28"/>
        </w:rPr>
      </w:pPr>
      <w:r>
        <w:rPr>
          <w:rFonts w:cs="Times New Roman"/>
          <w:sz w:val="28"/>
          <w:szCs w:val="28"/>
        </w:rPr>
        <w:t xml:space="preserve">2.1.1.1. </w:t>
      </w:r>
      <w:r w:rsidRPr="0005021D">
        <w:rPr>
          <w:rFonts w:cs="Times New Roman"/>
          <w:sz w:val="28"/>
          <w:szCs w:val="28"/>
        </w:rPr>
        <w:t xml:space="preserve">Постановление Президиума ВАС РФ от 31.03.2009 N 17412/08 по делу № А40-30595/08-50-258 [Электронный ресурс] // Режим доступа: </w:t>
      </w:r>
      <w:r w:rsidRPr="005868B3">
        <w:rPr>
          <w:rFonts w:cs="Times New Roman"/>
          <w:sz w:val="28"/>
          <w:szCs w:val="28"/>
        </w:rPr>
        <w:t>http://www.arbitr.ru/bras.net/f.aspx?id_casedoc=e9b4dbdd-4754-4983-a0ee-1796571bc15b</w:t>
      </w:r>
    </w:p>
    <w:p w:rsidR="00E14596" w:rsidRDefault="0005021D" w:rsidP="0005021D">
      <w:pPr>
        <w:spacing w:line="360" w:lineRule="auto"/>
        <w:ind w:firstLine="709"/>
        <w:rPr>
          <w:rFonts w:cs="Times New Roman"/>
          <w:sz w:val="28"/>
          <w:szCs w:val="28"/>
        </w:rPr>
      </w:pPr>
      <w:r>
        <w:rPr>
          <w:rFonts w:cs="Times New Roman"/>
          <w:sz w:val="28"/>
          <w:szCs w:val="28"/>
        </w:rPr>
        <w:t>2.1.1.2.</w:t>
      </w:r>
      <w:r w:rsidR="00E14596" w:rsidRPr="00E14596">
        <w:t xml:space="preserve"> </w:t>
      </w:r>
      <w:r w:rsidR="00E14596" w:rsidRPr="00E14596">
        <w:rPr>
          <w:rFonts w:cs="Times New Roman"/>
          <w:sz w:val="28"/>
          <w:szCs w:val="28"/>
        </w:rPr>
        <w:t>Постановление Президиума ВАС РФ от 24.05.2011 N 17020/10 по делу N А55-11220/2010 [Электронный ресурс]: // Доступ из справ</w:t>
      </w:r>
      <w:proofErr w:type="gramStart"/>
      <w:r w:rsidR="00E14596" w:rsidRPr="00E14596">
        <w:rPr>
          <w:rFonts w:cs="Times New Roman"/>
          <w:sz w:val="28"/>
          <w:szCs w:val="28"/>
        </w:rPr>
        <w:t>.-</w:t>
      </w:r>
      <w:proofErr w:type="gramEnd"/>
      <w:r w:rsidR="00E14596" w:rsidRPr="00E14596">
        <w:rPr>
          <w:rFonts w:cs="Times New Roman"/>
          <w:sz w:val="28"/>
          <w:szCs w:val="28"/>
        </w:rPr>
        <w:t>правовой системы «КонсультантПлюс».</w:t>
      </w:r>
    </w:p>
    <w:p w:rsidR="00E14596" w:rsidRDefault="00E14596" w:rsidP="00E14596">
      <w:pPr>
        <w:spacing w:line="360" w:lineRule="auto"/>
        <w:ind w:firstLine="709"/>
        <w:rPr>
          <w:rFonts w:cs="Times New Roman"/>
          <w:sz w:val="28"/>
          <w:szCs w:val="28"/>
        </w:rPr>
      </w:pPr>
      <w:r>
        <w:rPr>
          <w:rFonts w:cs="Times New Roman"/>
          <w:sz w:val="28"/>
          <w:szCs w:val="28"/>
        </w:rPr>
        <w:t xml:space="preserve">2.1.1.3.  </w:t>
      </w:r>
      <w:r w:rsidRPr="00E14596">
        <w:rPr>
          <w:rFonts w:cs="Times New Roman"/>
          <w:sz w:val="28"/>
          <w:szCs w:val="28"/>
        </w:rPr>
        <w:t>Постановление ФАС Московского округа от 22.09.2006 N КГ-А41/9024-06 по делу N А41-К1-9446/06258 [Электронный ресурс] // Доступ из справ</w:t>
      </w:r>
      <w:proofErr w:type="gramStart"/>
      <w:r w:rsidRPr="00E14596">
        <w:rPr>
          <w:rFonts w:cs="Times New Roman"/>
          <w:sz w:val="28"/>
          <w:szCs w:val="28"/>
        </w:rPr>
        <w:t>.-</w:t>
      </w:r>
      <w:proofErr w:type="gramEnd"/>
      <w:r w:rsidRPr="00E14596">
        <w:rPr>
          <w:rFonts w:cs="Times New Roman"/>
          <w:sz w:val="28"/>
          <w:szCs w:val="28"/>
        </w:rPr>
        <w:t>правовой системы «КонсультантПлюс».</w:t>
      </w:r>
    </w:p>
    <w:p w:rsidR="0005021D" w:rsidRDefault="00E14596" w:rsidP="00E14596">
      <w:pPr>
        <w:spacing w:line="360" w:lineRule="auto"/>
        <w:ind w:firstLine="709"/>
        <w:rPr>
          <w:rFonts w:cs="Times New Roman"/>
          <w:sz w:val="28"/>
          <w:szCs w:val="28"/>
        </w:rPr>
      </w:pPr>
      <w:r>
        <w:rPr>
          <w:rFonts w:cs="Times New Roman"/>
          <w:sz w:val="28"/>
          <w:szCs w:val="28"/>
        </w:rPr>
        <w:t xml:space="preserve">2.1.1.4. </w:t>
      </w:r>
      <w:r w:rsidRPr="00E14596">
        <w:rPr>
          <w:rFonts w:cs="Times New Roman"/>
          <w:sz w:val="28"/>
          <w:szCs w:val="28"/>
        </w:rPr>
        <w:t>Постановление Арбитражного суда Дальневосточного округа от 22.03.2016 N Ф03-668/2016 по делу N А16-1770/2015[Электронный ресурс] // Доступ из справ</w:t>
      </w:r>
      <w:proofErr w:type="gramStart"/>
      <w:r w:rsidRPr="00E14596">
        <w:rPr>
          <w:rFonts w:cs="Times New Roman"/>
          <w:sz w:val="28"/>
          <w:szCs w:val="28"/>
        </w:rPr>
        <w:t>.-</w:t>
      </w:r>
      <w:proofErr w:type="gramEnd"/>
      <w:r w:rsidRPr="00E14596">
        <w:rPr>
          <w:rFonts w:cs="Times New Roman"/>
          <w:sz w:val="28"/>
          <w:szCs w:val="28"/>
        </w:rPr>
        <w:t>правовой системы «КонсультантПлюс».</w:t>
      </w:r>
    </w:p>
    <w:p w:rsidR="00E14596" w:rsidRPr="0005021D" w:rsidRDefault="00E14596" w:rsidP="00E14596">
      <w:pPr>
        <w:spacing w:line="360" w:lineRule="auto"/>
        <w:ind w:firstLine="709"/>
        <w:rPr>
          <w:rFonts w:cs="Times New Roman"/>
          <w:sz w:val="28"/>
          <w:szCs w:val="28"/>
        </w:rPr>
      </w:pPr>
    </w:p>
    <w:p w:rsidR="00F8439F" w:rsidRPr="00F8439F" w:rsidRDefault="00E14596" w:rsidP="00F8439F">
      <w:pPr>
        <w:spacing w:after="240" w:line="360" w:lineRule="auto"/>
        <w:ind w:firstLine="709"/>
        <w:jc w:val="both"/>
        <w:rPr>
          <w:rFonts w:cs="Times New Roman"/>
          <w:b/>
          <w:sz w:val="28"/>
          <w:szCs w:val="28"/>
        </w:rPr>
      </w:pPr>
      <w:r>
        <w:rPr>
          <w:rFonts w:cs="Times New Roman"/>
          <w:b/>
          <w:sz w:val="28"/>
          <w:szCs w:val="28"/>
        </w:rPr>
        <w:t>3</w:t>
      </w:r>
      <w:r w:rsidR="00F8439F" w:rsidRPr="00F8439F">
        <w:rPr>
          <w:rFonts w:cs="Times New Roman"/>
          <w:b/>
          <w:sz w:val="28"/>
          <w:szCs w:val="28"/>
        </w:rPr>
        <w:t>. Специальная литература</w:t>
      </w:r>
    </w:p>
    <w:p w:rsidR="00F8439F" w:rsidRPr="00E14596" w:rsidRDefault="00E14596" w:rsidP="00F8439F">
      <w:pPr>
        <w:spacing w:line="360" w:lineRule="auto"/>
        <w:ind w:firstLine="709"/>
        <w:jc w:val="both"/>
        <w:rPr>
          <w:rFonts w:cs="Times New Roman"/>
          <w:sz w:val="28"/>
          <w:szCs w:val="28"/>
        </w:rPr>
      </w:pPr>
      <w:r>
        <w:rPr>
          <w:rFonts w:cs="Times New Roman"/>
          <w:sz w:val="28"/>
          <w:szCs w:val="28"/>
        </w:rPr>
        <w:lastRenderedPageBreak/>
        <w:t>3</w:t>
      </w:r>
      <w:r w:rsidR="00F8439F" w:rsidRPr="00E14596">
        <w:rPr>
          <w:rFonts w:cs="Times New Roman"/>
          <w:sz w:val="28"/>
          <w:szCs w:val="28"/>
        </w:rPr>
        <w:t>.1. Книги</w:t>
      </w:r>
    </w:p>
    <w:p w:rsidR="00F8439F" w:rsidRDefault="00E14596" w:rsidP="00F8439F">
      <w:pPr>
        <w:spacing w:line="360" w:lineRule="auto"/>
        <w:ind w:firstLine="709"/>
        <w:jc w:val="both"/>
        <w:rPr>
          <w:rFonts w:cs="Times New Roman"/>
          <w:sz w:val="28"/>
          <w:szCs w:val="28"/>
        </w:rPr>
      </w:pPr>
      <w:r>
        <w:rPr>
          <w:rFonts w:cs="Times New Roman"/>
          <w:sz w:val="28"/>
          <w:szCs w:val="28"/>
        </w:rPr>
        <w:t>3</w:t>
      </w:r>
      <w:r w:rsidR="00F8439F" w:rsidRPr="00F8439F">
        <w:rPr>
          <w:rFonts w:cs="Times New Roman"/>
          <w:sz w:val="28"/>
          <w:szCs w:val="28"/>
        </w:rPr>
        <w:t>.1.1.</w:t>
      </w:r>
      <w:r>
        <w:rPr>
          <w:rFonts w:cs="Times New Roman"/>
          <w:sz w:val="28"/>
          <w:szCs w:val="28"/>
        </w:rPr>
        <w:t xml:space="preserve"> </w:t>
      </w:r>
      <w:r w:rsidR="00F8439F" w:rsidRPr="00F8439F">
        <w:rPr>
          <w:rFonts w:cs="Times New Roman"/>
          <w:sz w:val="28"/>
          <w:szCs w:val="28"/>
        </w:rPr>
        <w:t>Анненков К. Опыт комментария к Уставу гражданского судопроизводства. Т.6. Мировой устав. Мировые сделки. Третейский суд. СПб</w:t>
      </w:r>
      <w:proofErr w:type="gramStart"/>
      <w:r w:rsidR="00F8439F" w:rsidRPr="00F8439F">
        <w:rPr>
          <w:rFonts w:cs="Times New Roman"/>
          <w:sz w:val="28"/>
          <w:szCs w:val="28"/>
        </w:rPr>
        <w:t xml:space="preserve">., </w:t>
      </w:r>
      <w:proofErr w:type="gramEnd"/>
      <w:r w:rsidR="00F8439F" w:rsidRPr="00F8439F">
        <w:rPr>
          <w:rFonts w:cs="Times New Roman"/>
          <w:sz w:val="28"/>
          <w:szCs w:val="28"/>
        </w:rPr>
        <w:t>1887.</w:t>
      </w:r>
    </w:p>
    <w:p w:rsidR="001679A4" w:rsidRPr="00F8439F" w:rsidRDefault="008F7449" w:rsidP="00F8439F">
      <w:pPr>
        <w:spacing w:line="360" w:lineRule="auto"/>
        <w:ind w:firstLine="709"/>
        <w:jc w:val="both"/>
        <w:rPr>
          <w:rFonts w:cs="Times New Roman"/>
          <w:sz w:val="28"/>
          <w:szCs w:val="28"/>
        </w:rPr>
      </w:pPr>
      <w:r>
        <w:rPr>
          <w:rFonts w:cs="Times New Roman"/>
          <w:sz w:val="28"/>
          <w:szCs w:val="28"/>
        </w:rPr>
        <w:t xml:space="preserve">3.1.2. </w:t>
      </w:r>
      <w:r w:rsidR="001679A4" w:rsidRPr="001679A4">
        <w:rPr>
          <w:rFonts w:cs="Times New Roman"/>
          <w:sz w:val="28"/>
          <w:szCs w:val="28"/>
        </w:rPr>
        <w:t>Васильев Е.А. Формирование состава арбитража. Квалификация арбитров // Актуальные вопросы международного коммерческого арбитража: К 70-летию Международного коммерческого арбитражного суда при Торгово-промышленной палате Российской Федерации. Отв. редактор А.С. Комаров. 2002.</w:t>
      </w:r>
    </w:p>
    <w:p w:rsidR="00F8439F" w:rsidRDefault="00E14596" w:rsidP="00F8439F">
      <w:pPr>
        <w:spacing w:line="360" w:lineRule="auto"/>
        <w:ind w:firstLine="709"/>
        <w:jc w:val="both"/>
        <w:rPr>
          <w:rFonts w:cs="Times New Roman"/>
          <w:sz w:val="28"/>
          <w:szCs w:val="28"/>
        </w:rPr>
      </w:pPr>
      <w:r>
        <w:rPr>
          <w:rFonts w:cs="Times New Roman"/>
          <w:sz w:val="28"/>
          <w:szCs w:val="28"/>
        </w:rPr>
        <w:t>3</w:t>
      </w:r>
      <w:r w:rsidR="008F7449">
        <w:rPr>
          <w:rFonts w:cs="Times New Roman"/>
          <w:sz w:val="28"/>
          <w:szCs w:val="28"/>
        </w:rPr>
        <w:t>.1.3</w:t>
      </w:r>
      <w:r w:rsidR="00F8439F" w:rsidRPr="00F8439F">
        <w:rPr>
          <w:rFonts w:cs="Times New Roman"/>
          <w:sz w:val="28"/>
          <w:szCs w:val="28"/>
        </w:rPr>
        <w:t>.</w:t>
      </w:r>
      <w:r>
        <w:rPr>
          <w:rFonts w:cs="Times New Roman"/>
          <w:sz w:val="28"/>
          <w:szCs w:val="28"/>
        </w:rPr>
        <w:t xml:space="preserve"> </w:t>
      </w:r>
      <w:r w:rsidR="00F8439F" w:rsidRPr="00F8439F">
        <w:rPr>
          <w:rFonts w:cs="Times New Roman"/>
          <w:sz w:val="28"/>
          <w:szCs w:val="28"/>
        </w:rPr>
        <w:t>Виноградова Е.А. Правовые основы организации и деятельности третейского суда. М., 1994.</w:t>
      </w:r>
    </w:p>
    <w:p w:rsidR="00F8439F" w:rsidRPr="00F8439F" w:rsidRDefault="008F7449" w:rsidP="00F8439F">
      <w:pPr>
        <w:spacing w:line="360" w:lineRule="auto"/>
        <w:ind w:firstLine="709"/>
        <w:jc w:val="both"/>
        <w:rPr>
          <w:rFonts w:cs="Times New Roman"/>
          <w:sz w:val="28"/>
          <w:szCs w:val="28"/>
        </w:rPr>
      </w:pPr>
      <w:r>
        <w:rPr>
          <w:rFonts w:cs="Times New Roman"/>
          <w:sz w:val="28"/>
          <w:szCs w:val="28"/>
        </w:rPr>
        <w:t>3.1.</w:t>
      </w:r>
      <w:r w:rsidR="001060BE">
        <w:rPr>
          <w:rFonts w:cs="Times New Roman"/>
          <w:sz w:val="28"/>
          <w:szCs w:val="28"/>
        </w:rPr>
        <w:t>4</w:t>
      </w:r>
      <w:r w:rsidR="00F8439F" w:rsidRPr="00F8439F">
        <w:rPr>
          <w:rFonts w:cs="Times New Roman"/>
          <w:sz w:val="28"/>
          <w:szCs w:val="28"/>
        </w:rPr>
        <w:t>.</w:t>
      </w:r>
      <w:r w:rsidR="00F8439F" w:rsidRPr="00F8439F">
        <w:rPr>
          <w:sz w:val="24"/>
          <w:szCs w:val="24"/>
        </w:rPr>
        <w:t xml:space="preserve"> </w:t>
      </w:r>
      <w:proofErr w:type="spellStart"/>
      <w:r w:rsidR="00F8439F" w:rsidRPr="00F8439F">
        <w:rPr>
          <w:rFonts w:cs="Times New Roman"/>
          <w:sz w:val="28"/>
          <w:szCs w:val="28"/>
        </w:rPr>
        <w:t>Завидов</w:t>
      </w:r>
      <w:proofErr w:type="spellEnd"/>
      <w:r w:rsidR="00F8439F" w:rsidRPr="00F8439F">
        <w:rPr>
          <w:rFonts w:cs="Times New Roman"/>
          <w:sz w:val="28"/>
          <w:szCs w:val="28"/>
        </w:rPr>
        <w:t xml:space="preserve"> Б.Д. Комментарий к Федеральному закону «О третейских судах в Российской Федерации». М., 2003.</w:t>
      </w:r>
    </w:p>
    <w:p w:rsidR="00F8439F" w:rsidRDefault="008F7449" w:rsidP="00F8439F">
      <w:pPr>
        <w:spacing w:line="360" w:lineRule="auto"/>
        <w:ind w:firstLine="709"/>
        <w:jc w:val="both"/>
        <w:rPr>
          <w:rFonts w:cs="Times New Roman"/>
          <w:sz w:val="28"/>
          <w:szCs w:val="28"/>
        </w:rPr>
      </w:pPr>
      <w:r>
        <w:rPr>
          <w:rFonts w:cs="Times New Roman"/>
          <w:sz w:val="28"/>
          <w:szCs w:val="28"/>
        </w:rPr>
        <w:t>3.1.</w:t>
      </w:r>
      <w:r w:rsidR="001060BE">
        <w:rPr>
          <w:rFonts w:cs="Times New Roman"/>
          <w:sz w:val="28"/>
          <w:szCs w:val="28"/>
        </w:rPr>
        <w:t>5</w:t>
      </w:r>
      <w:r w:rsidR="00F8439F" w:rsidRPr="00F8439F">
        <w:rPr>
          <w:rFonts w:cs="Times New Roman"/>
          <w:sz w:val="28"/>
          <w:szCs w:val="28"/>
        </w:rPr>
        <w:t>.</w:t>
      </w:r>
      <w:r w:rsidR="00E14596">
        <w:rPr>
          <w:rFonts w:cs="Times New Roman"/>
          <w:sz w:val="28"/>
          <w:szCs w:val="28"/>
        </w:rPr>
        <w:t xml:space="preserve"> </w:t>
      </w:r>
      <w:r w:rsidR="00F8439F" w:rsidRPr="00F8439F">
        <w:rPr>
          <w:rFonts w:cs="Times New Roman"/>
          <w:sz w:val="28"/>
          <w:szCs w:val="28"/>
        </w:rPr>
        <w:t>Каллистратова Р.Ф. Альтернативное судопроизводство для разрешения экономических споров // Судебная система России. М., 2000.</w:t>
      </w:r>
    </w:p>
    <w:p w:rsidR="001679A4" w:rsidRDefault="008F7449" w:rsidP="00F8439F">
      <w:pPr>
        <w:spacing w:line="360" w:lineRule="auto"/>
        <w:ind w:firstLine="709"/>
        <w:jc w:val="both"/>
        <w:rPr>
          <w:rFonts w:cs="Times New Roman"/>
          <w:sz w:val="28"/>
          <w:szCs w:val="28"/>
        </w:rPr>
      </w:pPr>
      <w:r>
        <w:rPr>
          <w:rFonts w:cs="Times New Roman"/>
          <w:sz w:val="28"/>
          <w:szCs w:val="28"/>
        </w:rPr>
        <w:t>3.1.</w:t>
      </w:r>
      <w:r w:rsidR="001060BE">
        <w:rPr>
          <w:rFonts w:cs="Times New Roman"/>
          <w:sz w:val="28"/>
          <w:szCs w:val="28"/>
        </w:rPr>
        <w:t>6</w:t>
      </w:r>
      <w:r>
        <w:rPr>
          <w:rFonts w:cs="Times New Roman"/>
          <w:sz w:val="28"/>
          <w:szCs w:val="28"/>
        </w:rPr>
        <w:t xml:space="preserve">. </w:t>
      </w:r>
      <w:r w:rsidR="001679A4" w:rsidRPr="001679A4">
        <w:rPr>
          <w:rFonts w:cs="Times New Roman"/>
          <w:sz w:val="28"/>
          <w:szCs w:val="28"/>
        </w:rPr>
        <w:t xml:space="preserve">Комментарий к Федеральному закону "Об арбитраже (третейском разбирательстве) в Российской Федерации" (постатейный, научно-практический) // В.Н. Ануров, К.В. Егоров, А.В. </w:t>
      </w:r>
      <w:proofErr w:type="spellStart"/>
      <w:r w:rsidR="001679A4" w:rsidRPr="001679A4">
        <w:rPr>
          <w:rFonts w:cs="Times New Roman"/>
          <w:sz w:val="28"/>
          <w:szCs w:val="28"/>
        </w:rPr>
        <w:t>Замазий</w:t>
      </w:r>
      <w:proofErr w:type="spellEnd"/>
      <w:r w:rsidR="001679A4" w:rsidRPr="001679A4">
        <w:rPr>
          <w:rFonts w:cs="Times New Roman"/>
          <w:sz w:val="28"/>
          <w:szCs w:val="28"/>
        </w:rPr>
        <w:t xml:space="preserve"> и др.; под ред. О.Ю. Скворцова, М.Ю. </w:t>
      </w:r>
      <w:proofErr w:type="spellStart"/>
      <w:r w:rsidR="001679A4" w:rsidRPr="001679A4">
        <w:rPr>
          <w:rFonts w:cs="Times New Roman"/>
          <w:sz w:val="28"/>
          <w:szCs w:val="28"/>
        </w:rPr>
        <w:t>Савранского</w:t>
      </w:r>
      <w:proofErr w:type="spellEnd"/>
      <w:r w:rsidR="001679A4" w:rsidRPr="001679A4">
        <w:rPr>
          <w:rFonts w:cs="Times New Roman"/>
          <w:sz w:val="28"/>
          <w:szCs w:val="28"/>
        </w:rPr>
        <w:t xml:space="preserve">. М., Статут. 2016. </w:t>
      </w:r>
    </w:p>
    <w:p w:rsidR="001679A4" w:rsidRPr="00F8439F" w:rsidRDefault="008F7449" w:rsidP="00F8439F">
      <w:pPr>
        <w:spacing w:line="360" w:lineRule="auto"/>
        <w:ind w:firstLine="709"/>
        <w:jc w:val="both"/>
        <w:rPr>
          <w:rFonts w:cs="Times New Roman"/>
          <w:sz w:val="28"/>
          <w:szCs w:val="28"/>
        </w:rPr>
      </w:pPr>
      <w:r>
        <w:rPr>
          <w:rFonts w:cs="Times New Roman"/>
          <w:sz w:val="28"/>
          <w:szCs w:val="28"/>
        </w:rPr>
        <w:t>3.1.</w:t>
      </w:r>
      <w:r w:rsidR="001060BE">
        <w:rPr>
          <w:rFonts w:cs="Times New Roman"/>
          <w:sz w:val="28"/>
          <w:szCs w:val="28"/>
        </w:rPr>
        <w:t>7</w:t>
      </w:r>
      <w:r>
        <w:rPr>
          <w:rFonts w:cs="Times New Roman"/>
          <w:sz w:val="28"/>
          <w:szCs w:val="28"/>
        </w:rPr>
        <w:t xml:space="preserve">. </w:t>
      </w:r>
      <w:r w:rsidR="001679A4" w:rsidRPr="001679A4">
        <w:rPr>
          <w:rFonts w:cs="Times New Roman"/>
          <w:sz w:val="28"/>
          <w:szCs w:val="28"/>
        </w:rPr>
        <w:t xml:space="preserve">Комментарий к Федеральному закону "О третейских судах в Российской Федерации" / Отв. ред. А.Л. Маковский, </w:t>
      </w:r>
      <w:r w:rsidR="007F059B">
        <w:rPr>
          <w:rFonts w:cs="Times New Roman"/>
          <w:sz w:val="28"/>
          <w:szCs w:val="28"/>
        </w:rPr>
        <w:t>Е.А. Суханов. М.: Статут, 2003.</w:t>
      </w:r>
    </w:p>
    <w:p w:rsidR="00F8439F" w:rsidRPr="00F8439F" w:rsidRDefault="008F7449" w:rsidP="00F8439F">
      <w:pPr>
        <w:spacing w:line="360" w:lineRule="auto"/>
        <w:ind w:firstLine="709"/>
        <w:jc w:val="both"/>
        <w:rPr>
          <w:rFonts w:cs="Times New Roman"/>
          <w:sz w:val="28"/>
          <w:szCs w:val="28"/>
        </w:rPr>
      </w:pPr>
      <w:r>
        <w:rPr>
          <w:rFonts w:cs="Times New Roman"/>
          <w:sz w:val="28"/>
          <w:szCs w:val="28"/>
        </w:rPr>
        <w:t>3.1.</w:t>
      </w:r>
      <w:r w:rsidR="001060BE">
        <w:rPr>
          <w:rFonts w:cs="Times New Roman"/>
          <w:sz w:val="28"/>
          <w:szCs w:val="28"/>
        </w:rPr>
        <w:t>8</w:t>
      </w:r>
      <w:r w:rsidR="00F8439F" w:rsidRPr="00F8439F">
        <w:rPr>
          <w:rFonts w:cs="Times New Roman"/>
          <w:sz w:val="28"/>
          <w:szCs w:val="28"/>
        </w:rPr>
        <w:t>.</w:t>
      </w:r>
      <w:r w:rsidR="00E14596">
        <w:rPr>
          <w:rFonts w:cs="Times New Roman"/>
          <w:sz w:val="28"/>
          <w:szCs w:val="28"/>
        </w:rPr>
        <w:t xml:space="preserve"> </w:t>
      </w:r>
      <w:r w:rsidR="00F8439F" w:rsidRPr="00F8439F">
        <w:rPr>
          <w:rFonts w:cs="Times New Roman"/>
          <w:sz w:val="28"/>
          <w:szCs w:val="28"/>
        </w:rPr>
        <w:t>Коммерческое право: В 2ч. Учебник</w:t>
      </w:r>
      <w:proofErr w:type="gramStart"/>
      <w:r w:rsidR="00F8439F" w:rsidRPr="00F8439F">
        <w:rPr>
          <w:rFonts w:cs="Times New Roman"/>
          <w:sz w:val="28"/>
          <w:szCs w:val="28"/>
        </w:rPr>
        <w:t xml:space="preserve"> / П</w:t>
      </w:r>
      <w:proofErr w:type="gramEnd"/>
      <w:r w:rsidR="00F8439F" w:rsidRPr="00F8439F">
        <w:rPr>
          <w:rFonts w:cs="Times New Roman"/>
          <w:sz w:val="28"/>
          <w:szCs w:val="28"/>
        </w:rPr>
        <w:t xml:space="preserve">од ред. В.Ф. </w:t>
      </w:r>
      <w:proofErr w:type="spellStart"/>
      <w:r w:rsidR="00F8439F" w:rsidRPr="00F8439F">
        <w:rPr>
          <w:rFonts w:cs="Times New Roman"/>
          <w:sz w:val="28"/>
          <w:szCs w:val="28"/>
        </w:rPr>
        <w:t>Попондопуло</w:t>
      </w:r>
      <w:proofErr w:type="spellEnd"/>
      <w:r w:rsidR="00F8439F" w:rsidRPr="00F8439F">
        <w:rPr>
          <w:rFonts w:cs="Times New Roman"/>
          <w:sz w:val="28"/>
          <w:szCs w:val="28"/>
        </w:rPr>
        <w:t xml:space="preserve">, В.Ф. Яковлев, 3-е изд., </w:t>
      </w:r>
      <w:proofErr w:type="spellStart"/>
      <w:r w:rsidR="00F8439F" w:rsidRPr="00F8439F">
        <w:rPr>
          <w:rFonts w:cs="Times New Roman"/>
          <w:sz w:val="28"/>
          <w:szCs w:val="28"/>
        </w:rPr>
        <w:t>перераб</w:t>
      </w:r>
      <w:proofErr w:type="spellEnd"/>
      <w:r w:rsidR="00F8439F" w:rsidRPr="00F8439F">
        <w:rPr>
          <w:rFonts w:cs="Times New Roman"/>
          <w:sz w:val="28"/>
          <w:szCs w:val="28"/>
        </w:rPr>
        <w:t>. и доп. М., 2002. Ч.1.</w:t>
      </w:r>
    </w:p>
    <w:p w:rsidR="00F8439F" w:rsidRPr="00F8439F" w:rsidRDefault="008F7449" w:rsidP="00F8439F">
      <w:pPr>
        <w:spacing w:line="360" w:lineRule="auto"/>
        <w:ind w:firstLine="709"/>
        <w:jc w:val="both"/>
        <w:rPr>
          <w:rFonts w:cs="Times New Roman"/>
          <w:sz w:val="28"/>
          <w:szCs w:val="28"/>
        </w:rPr>
      </w:pPr>
      <w:r>
        <w:rPr>
          <w:rFonts w:cs="Times New Roman"/>
          <w:sz w:val="28"/>
          <w:szCs w:val="28"/>
        </w:rPr>
        <w:t>3</w:t>
      </w:r>
      <w:r w:rsidRPr="00F8439F">
        <w:rPr>
          <w:rFonts w:cs="Times New Roman"/>
          <w:sz w:val="28"/>
          <w:szCs w:val="28"/>
        </w:rPr>
        <w:t>.1.</w:t>
      </w:r>
      <w:r w:rsidR="001060BE">
        <w:rPr>
          <w:rFonts w:cs="Times New Roman"/>
          <w:sz w:val="28"/>
          <w:szCs w:val="28"/>
        </w:rPr>
        <w:t>9</w:t>
      </w:r>
      <w:r w:rsidR="00F8439F" w:rsidRPr="00F8439F">
        <w:rPr>
          <w:rFonts w:cs="Times New Roman"/>
          <w:sz w:val="28"/>
          <w:szCs w:val="28"/>
        </w:rPr>
        <w:t>.</w:t>
      </w:r>
      <w:r w:rsidR="00E14596">
        <w:rPr>
          <w:rFonts w:cs="Times New Roman"/>
          <w:sz w:val="28"/>
          <w:szCs w:val="28"/>
        </w:rPr>
        <w:t xml:space="preserve"> </w:t>
      </w:r>
      <w:r w:rsidR="00F8439F" w:rsidRPr="00F8439F">
        <w:rPr>
          <w:rFonts w:cs="Times New Roman"/>
          <w:sz w:val="28"/>
          <w:szCs w:val="28"/>
        </w:rPr>
        <w:t xml:space="preserve">Коммерческое (предпринимательское) право: учебник: в 2т./ под ред. В.Ф. </w:t>
      </w:r>
      <w:proofErr w:type="spellStart"/>
      <w:r w:rsidR="00F8439F" w:rsidRPr="00F8439F">
        <w:rPr>
          <w:rFonts w:cs="Times New Roman"/>
          <w:sz w:val="28"/>
          <w:szCs w:val="28"/>
        </w:rPr>
        <w:t>Попондопуло</w:t>
      </w:r>
      <w:proofErr w:type="spellEnd"/>
      <w:r w:rsidR="00F8439F" w:rsidRPr="00F8439F">
        <w:rPr>
          <w:rFonts w:cs="Times New Roman"/>
          <w:sz w:val="28"/>
          <w:szCs w:val="28"/>
        </w:rPr>
        <w:t>. - М.: Проспект. 2016.</w:t>
      </w:r>
    </w:p>
    <w:p w:rsidR="00F8439F" w:rsidRDefault="008F7449" w:rsidP="00F8439F">
      <w:pPr>
        <w:spacing w:line="360" w:lineRule="auto"/>
        <w:ind w:firstLine="709"/>
        <w:jc w:val="both"/>
        <w:rPr>
          <w:rFonts w:cs="Times New Roman"/>
          <w:sz w:val="28"/>
          <w:szCs w:val="28"/>
        </w:rPr>
      </w:pPr>
      <w:r>
        <w:rPr>
          <w:rFonts w:cs="Times New Roman"/>
          <w:sz w:val="28"/>
          <w:szCs w:val="28"/>
        </w:rPr>
        <w:t>3</w:t>
      </w:r>
      <w:r w:rsidRPr="00F8439F">
        <w:rPr>
          <w:rFonts w:cs="Times New Roman"/>
          <w:sz w:val="28"/>
          <w:szCs w:val="28"/>
        </w:rPr>
        <w:t>.1.1</w:t>
      </w:r>
      <w:r w:rsidR="001060BE">
        <w:rPr>
          <w:rFonts w:cs="Times New Roman"/>
          <w:sz w:val="28"/>
          <w:szCs w:val="28"/>
        </w:rPr>
        <w:t>0</w:t>
      </w:r>
      <w:r w:rsidR="00F8439F" w:rsidRPr="00F8439F">
        <w:rPr>
          <w:rFonts w:cs="Times New Roman"/>
          <w:sz w:val="28"/>
          <w:szCs w:val="28"/>
        </w:rPr>
        <w:t>.</w:t>
      </w:r>
      <w:r w:rsidR="00E14596">
        <w:rPr>
          <w:rFonts w:cs="Times New Roman"/>
          <w:sz w:val="28"/>
          <w:szCs w:val="28"/>
        </w:rPr>
        <w:t xml:space="preserve"> </w:t>
      </w:r>
      <w:r w:rsidR="00F8439F" w:rsidRPr="00F8439F">
        <w:rPr>
          <w:rFonts w:cs="Times New Roman"/>
          <w:sz w:val="28"/>
          <w:szCs w:val="28"/>
        </w:rPr>
        <w:t xml:space="preserve">Коммерческое (предпринимательское) право: Учебник / В.Ф. </w:t>
      </w:r>
      <w:proofErr w:type="spellStart"/>
      <w:r w:rsidR="00F8439F" w:rsidRPr="00F8439F">
        <w:rPr>
          <w:rFonts w:cs="Times New Roman"/>
          <w:sz w:val="28"/>
          <w:szCs w:val="28"/>
        </w:rPr>
        <w:t>Попондопуло</w:t>
      </w:r>
      <w:proofErr w:type="spellEnd"/>
      <w:r w:rsidR="00F8439F" w:rsidRPr="00F8439F">
        <w:rPr>
          <w:rFonts w:cs="Times New Roman"/>
          <w:sz w:val="28"/>
          <w:szCs w:val="28"/>
        </w:rPr>
        <w:t>.- М.: Норма. 2015.</w:t>
      </w:r>
    </w:p>
    <w:p w:rsidR="00F8439F" w:rsidRDefault="008F7449" w:rsidP="00F8439F">
      <w:pPr>
        <w:spacing w:line="360" w:lineRule="auto"/>
        <w:ind w:firstLine="709"/>
        <w:jc w:val="both"/>
        <w:rPr>
          <w:rFonts w:cs="Times New Roman"/>
          <w:sz w:val="28"/>
          <w:szCs w:val="28"/>
        </w:rPr>
      </w:pPr>
      <w:r>
        <w:rPr>
          <w:rFonts w:cs="Times New Roman"/>
          <w:sz w:val="28"/>
          <w:szCs w:val="28"/>
        </w:rPr>
        <w:t>3</w:t>
      </w:r>
      <w:r w:rsidRPr="00F8439F">
        <w:rPr>
          <w:rFonts w:cs="Times New Roman"/>
          <w:sz w:val="28"/>
          <w:szCs w:val="28"/>
        </w:rPr>
        <w:t>.1.1</w:t>
      </w:r>
      <w:r w:rsidR="001060BE">
        <w:rPr>
          <w:rFonts w:cs="Times New Roman"/>
          <w:sz w:val="28"/>
          <w:szCs w:val="28"/>
        </w:rPr>
        <w:t>1</w:t>
      </w:r>
      <w:r w:rsidR="00F8439F" w:rsidRPr="00F8439F">
        <w:rPr>
          <w:rFonts w:cs="Times New Roman"/>
          <w:sz w:val="28"/>
          <w:szCs w:val="28"/>
        </w:rPr>
        <w:t>.</w:t>
      </w:r>
      <w:r>
        <w:rPr>
          <w:rFonts w:cs="Times New Roman"/>
          <w:sz w:val="28"/>
          <w:szCs w:val="28"/>
        </w:rPr>
        <w:t xml:space="preserve"> </w:t>
      </w:r>
      <w:r w:rsidR="00F8439F" w:rsidRPr="00F8439F">
        <w:rPr>
          <w:rFonts w:cs="Times New Roman"/>
          <w:sz w:val="28"/>
          <w:szCs w:val="28"/>
        </w:rPr>
        <w:t xml:space="preserve">Малышев. К.И. Гражданское судопроизводство: Лекции, читанные в 1881/82 </w:t>
      </w:r>
      <w:proofErr w:type="spellStart"/>
      <w:r w:rsidR="00F8439F" w:rsidRPr="00F8439F">
        <w:rPr>
          <w:rFonts w:cs="Times New Roman"/>
          <w:sz w:val="28"/>
          <w:szCs w:val="28"/>
        </w:rPr>
        <w:t>ак</w:t>
      </w:r>
      <w:proofErr w:type="spellEnd"/>
      <w:r w:rsidR="00F8439F" w:rsidRPr="00F8439F">
        <w:rPr>
          <w:rFonts w:cs="Times New Roman"/>
          <w:sz w:val="28"/>
          <w:szCs w:val="28"/>
        </w:rPr>
        <w:t>. г. СПб</w:t>
      </w:r>
      <w:proofErr w:type="gramStart"/>
      <w:r w:rsidR="00F8439F" w:rsidRPr="00F8439F">
        <w:rPr>
          <w:rFonts w:cs="Times New Roman"/>
          <w:sz w:val="28"/>
          <w:szCs w:val="28"/>
        </w:rPr>
        <w:t xml:space="preserve">., </w:t>
      </w:r>
      <w:proofErr w:type="gramEnd"/>
      <w:r w:rsidR="00F8439F" w:rsidRPr="00F8439F">
        <w:rPr>
          <w:rFonts w:cs="Times New Roman"/>
          <w:sz w:val="28"/>
          <w:szCs w:val="28"/>
        </w:rPr>
        <w:t>1883.</w:t>
      </w:r>
    </w:p>
    <w:p w:rsidR="00F8439F" w:rsidRPr="00F8439F" w:rsidRDefault="008F7449" w:rsidP="00F8439F">
      <w:pPr>
        <w:spacing w:line="360" w:lineRule="auto"/>
        <w:ind w:firstLine="709"/>
        <w:jc w:val="both"/>
        <w:rPr>
          <w:rFonts w:cs="Times New Roman"/>
          <w:sz w:val="28"/>
          <w:szCs w:val="28"/>
        </w:rPr>
      </w:pPr>
      <w:r>
        <w:rPr>
          <w:rFonts w:cs="Times New Roman"/>
          <w:sz w:val="28"/>
          <w:szCs w:val="28"/>
        </w:rPr>
        <w:lastRenderedPageBreak/>
        <w:t>3</w:t>
      </w:r>
      <w:r w:rsidRPr="00F8439F">
        <w:rPr>
          <w:rFonts w:cs="Times New Roman"/>
          <w:sz w:val="28"/>
          <w:szCs w:val="28"/>
        </w:rPr>
        <w:t>.1.1</w:t>
      </w:r>
      <w:r w:rsidR="001060BE">
        <w:rPr>
          <w:rFonts w:cs="Times New Roman"/>
          <w:sz w:val="28"/>
          <w:szCs w:val="28"/>
        </w:rPr>
        <w:t>2</w:t>
      </w:r>
      <w:r w:rsidR="00F8439F" w:rsidRPr="00F8439F">
        <w:rPr>
          <w:rFonts w:cs="Times New Roman"/>
          <w:sz w:val="28"/>
          <w:szCs w:val="28"/>
        </w:rPr>
        <w:t>.</w:t>
      </w:r>
      <w:r>
        <w:rPr>
          <w:rFonts w:cs="Times New Roman"/>
          <w:sz w:val="28"/>
          <w:szCs w:val="28"/>
        </w:rPr>
        <w:t xml:space="preserve"> </w:t>
      </w:r>
      <w:r w:rsidR="00F8439F" w:rsidRPr="00F8439F">
        <w:rPr>
          <w:rFonts w:cs="Times New Roman"/>
          <w:sz w:val="28"/>
          <w:szCs w:val="28"/>
        </w:rPr>
        <w:t>Рассмотрение и разрешение споров в третейском суде: учебно-практическое пособие / под ред. А.И. Зайцева. Саратов,  2007.</w:t>
      </w:r>
    </w:p>
    <w:p w:rsidR="00F8439F" w:rsidRDefault="008F7449" w:rsidP="00F8439F">
      <w:pPr>
        <w:spacing w:line="360" w:lineRule="auto"/>
        <w:ind w:firstLine="709"/>
        <w:jc w:val="both"/>
        <w:rPr>
          <w:rFonts w:cs="Times New Roman"/>
          <w:sz w:val="28"/>
          <w:szCs w:val="28"/>
        </w:rPr>
      </w:pPr>
      <w:r>
        <w:rPr>
          <w:rFonts w:cs="Times New Roman"/>
          <w:sz w:val="28"/>
          <w:szCs w:val="28"/>
        </w:rPr>
        <w:t>3</w:t>
      </w:r>
      <w:r w:rsidRPr="00F8439F">
        <w:rPr>
          <w:rFonts w:cs="Times New Roman"/>
          <w:sz w:val="28"/>
          <w:szCs w:val="28"/>
        </w:rPr>
        <w:t>.1.1</w:t>
      </w:r>
      <w:r w:rsidR="001060BE">
        <w:rPr>
          <w:rFonts w:cs="Times New Roman"/>
          <w:sz w:val="28"/>
          <w:szCs w:val="28"/>
        </w:rPr>
        <w:t>3</w:t>
      </w:r>
      <w:r w:rsidR="00F8439F" w:rsidRPr="00F8439F">
        <w:rPr>
          <w:rFonts w:cs="Times New Roman"/>
          <w:sz w:val="28"/>
          <w:szCs w:val="28"/>
        </w:rPr>
        <w:t>.</w:t>
      </w:r>
      <w:r>
        <w:rPr>
          <w:rFonts w:cs="Times New Roman"/>
          <w:sz w:val="28"/>
          <w:szCs w:val="28"/>
        </w:rPr>
        <w:t xml:space="preserve"> </w:t>
      </w:r>
      <w:proofErr w:type="spellStart"/>
      <w:r w:rsidR="00F8439F" w:rsidRPr="00F8439F">
        <w:rPr>
          <w:rFonts w:cs="Times New Roman"/>
          <w:sz w:val="28"/>
          <w:szCs w:val="28"/>
        </w:rPr>
        <w:t>Светланов</w:t>
      </w:r>
      <w:proofErr w:type="spellEnd"/>
      <w:r w:rsidR="00F8439F" w:rsidRPr="00F8439F">
        <w:rPr>
          <w:rFonts w:cs="Times New Roman"/>
          <w:sz w:val="28"/>
          <w:szCs w:val="28"/>
        </w:rPr>
        <w:t xml:space="preserve"> А.Г. Конкуренция юрисдикции арбитражных судов Российской Федерации и третейских судов // Международное частное право: Современная практика: Сб. статей под ред. М.М. Богуславского и А.Г. </w:t>
      </w:r>
      <w:proofErr w:type="spellStart"/>
      <w:r w:rsidR="00F8439F" w:rsidRPr="00F8439F">
        <w:rPr>
          <w:rFonts w:cs="Times New Roman"/>
          <w:sz w:val="28"/>
          <w:szCs w:val="28"/>
        </w:rPr>
        <w:t>Светланова</w:t>
      </w:r>
      <w:proofErr w:type="spellEnd"/>
      <w:r w:rsidR="00F8439F" w:rsidRPr="00F8439F">
        <w:rPr>
          <w:rFonts w:cs="Times New Roman"/>
          <w:sz w:val="28"/>
          <w:szCs w:val="28"/>
        </w:rPr>
        <w:t>. М., 2000.</w:t>
      </w:r>
    </w:p>
    <w:p w:rsidR="001679A4" w:rsidRDefault="008F7449" w:rsidP="00F8439F">
      <w:pPr>
        <w:spacing w:line="360" w:lineRule="auto"/>
        <w:ind w:firstLine="709"/>
        <w:jc w:val="both"/>
        <w:rPr>
          <w:rFonts w:cs="Times New Roman"/>
          <w:sz w:val="28"/>
          <w:szCs w:val="28"/>
        </w:rPr>
      </w:pPr>
      <w:r>
        <w:rPr>
          <w:rFonts w:cs="Times New Roman"/>
          <w:sz w:val="28"/>
          <w:szCs w:val="28"/>
        </w:rPr>
        <w:t>3</w:t>
      </w:r>
      <w:r w:rsidRPr="00F8439F">
        <w:rPr>
          <w:rFonts w:cs="Times New Roman"/>
          <w:sz w:val="28"/>
          <w:szCs w:val="28"/>
        </w:rPr>
        <w:t>.1.1</w:t>
      </w:r>
      <w:r w:rsidR="001060BE">
        <w:rPr>
          <w:rFonts w:cs="Times New Roman"/>
          <w:sz w:val="28"/>
          <w:szCs w:val="28"/>
        </w:rPr>
        <w:t>4</w:t>
      </w:r>
      <w:r>
        <w:rPr>
          <w:rFonts w:cs="Times New Roman"/>
          <w:sz w:val="28"/>
          <w:szCs w:val="28"/>
        </w:rPr>
        <w:t xml:space="preserve">. </w:t>
      </w:r>
      <w:r w:rsidR="001679A4" w:rsidRPr="001679A4">
        <w:rPr>
          <w:rFonts w:cs="Times New Roman"/>
          <w:sz w:val="28"/>
          <w:szCs w:val="28"/>
        </w:rPr>
        <w:t xml:space="preserve">Севастьянов Г.В. Правовая природа третейского разбирательства как института альтернативного разрешения споров (частного процессуального права). СПб. Редакция журнала "Третейский суд". 2015. М. Статут. 2015. </w:t>
      </w:r>
      <w:proofErr w:type="spellStart"/>
      <w:r w:rsidR="001679A4" w:rsidRPr="001679A4">
        <w:rPr>
          <w:rFonts w:cs="Times New Roman"/>
          <w:sz w:val="28"/>
          <w:szCs w:val="28"/>
        </w:rPr>
        <w:t>Вып</w:t>
      </w:r>
      <w:proofErr w:type="spellEnd"/>
      <w:r w:rsidR="001679A4" w:rsidRPr="001679A4">
        <w:rPr>
          <w:rFonts w:cs="Times New Roman"/>
          <w:sz w:val="28"/>
          <w:szCs w:val="28"/>
        </w:rPr>
        <w:t xml:space="preserve">. 7. </w:t>
      </w:r>
    </w:p>
    <w:p w:rsidR="001679A4" w:rsidRPr="00F8439F" w:rsidRDefault="008F7449" w:rsidP="00F8439F">
      <w:pPr>
        <w:spacing w:line="360" w:lineRule="auto"/>
        <w:ind w:firstLine="709"/>
        <w:jc w:val="both"/>
        <w:rPr>
          <w:rFonts w:cs="Times New Roman"/>
          <w:sz w:val="28"/>
          <w:szCs w:val="28"/>
        </w:rPr>
      </w:pPr>
      <w:r>
        <w:rPr>
          <w:rFonts w:cs="Times New Roman"/>
          <w:sz w:val="28"/>
          <w:szCs w:val="28"/>
        </w:rPr>
        <w:t>3.1.</w:t>
      </w:r>
      <w:r w:rsidR="001060BE">
        <w:rPr>
          <w:rFonts w:cs="Times New Roman"/>
          <w:sz w:val="28"/>
          <w:szCs w:val="28"/>
        </w:rPr>
        <w:t>15</w:t>
      </w:r>
      <w:r>
        <w:rPr>
          <w:rFonts w:cs="Times New Roman"/>
          <w:sz w:val="28"/>
          <w:szCs w:val="28"/>
        </w:rPr>
        <w:t xml:space="preserve">. </w:t>
      </w:r>
      <w:r w:rsidR="001679A4" w:rsidRPr="001679A4">
        <w:rPr>
          <w:rFonts w:cs="Times New Roman"/>
          <w:sz w:val="28"/>
          <w:szCs w:val="28"/>
        </w:rPr>
        <w:t>Скворцов. О.Ю. Проблема юридической личности третейского суда в контексте доктрины юридического лица</w:t>
      </w:r>
      <w:r w:rsidR="005868B3">
        <w:rPr>
          <w:rFonts w:cs="Times New Roman"/>
          <w:sz w:val="28"/>
          <w:szCs w:val="28"/>
        </w:rPr>
        <w:t xml:space="preserve"> </w:t>
      </w:r>
      <w:r w:rsidR="001679A4" w:rsidRPr="001679A4">
        <w:rPr>
          <w:rFonts w:cs="Times New Roman"/>
          <w:sz w:val="28"/>
          <w:szCs w:val="28"/>
        </w:rPr>
        <w:t>//</w:t>
      </w:r>
      <w:r w:rsidR="005868B3">
        <w:rPr>
          <w:rFonts w:cs="Times New Roman"/>
          <w:sz w:val="28"/>
          <w:szCs w:val="28"/>
        </w:rPr>
        <w:t xml:space="preserve"> </w:t>
      </w:r>
      <w:r w:rsidR="001679A4" w:rsidRPr="001679A4">
        <w:rPr>
          <w:rFonts w:cs="Times New Roman"/>
          <w:sz w:val="28"/>
          <w:szCs w:val="28"/>
        </w:rPr>
        <w:t xml:space="preserve">Корпорации и учреждения. - М.: Статут. 2007. </w:t>
      </w:r>
    </w:p>
    <w:p w:rsidR="00F8439F" w:rsidRPr="00F8439F" w:rsidRDefault="008F7449" w:rsidP="00F8439F">
      <w:pPr>
        <w:spacing w:line="360" w:lineRule="auto"/>
        <w:ind w:firstLine="709"/>
        <w:jc w:val="both"/>
        <w:rPr>
          <w:rFonts w:cs="Times New Roman"/>
          <w:sz w:val="28"/>
          <w:szCs w:val="28"/>
        </w:rPr>
      </w:pPr>
      <w:r>
        <w:rPr>
          <w:rFonts w:cs="Times New Roman"/>
          <w:sz w:val="28"/>
          <w:szCs w:val="28"/>
        </w:rPr>
        <w:t>3.1.</w:t>
      </w:r>
      <w:r w:rsidR="001060BE">
        <w:rPr>
          <w:rFonts w:cs="Times New Roman"/>
          <w:sz w:val="28"/>
          <w:szCs w:val="28"/>
        </w:rPr>
        <w:t>16</w:t>
      </w:r>
      <w:r w:rsidR="00F8439F" w:rsidRPr="00F8439F">
        <w:rPr>
          <w:rFonts w:cs="Times New Roman"/>
          <w:sz w:val="28"/>
          <w:szCs w:val="28"/>
        </w:rPr>
        <w:t>.</w:t>
      </w:r>
      <w:r>
        <w:rPr>
          <w:rFonts w:cs="Times New Roman"/>
          <w:sz w:val="28"/>
          <w:szCs w:val="28"/>
        </w:rPr>
        <w:t xml:space="preserve"> </w:t>
      </w:r>
      <w:r w:rsidR="00F8439F" w:rsidRPr="00F8439F">
        <w:rPr>
          <w:rFonts w:cs="Times New Roman"/>
          <w:sz w:val="28"/>
          <w:szCs w:val="28"/>
        </w:rPr>
        <w:t>Скворцов О.Ю. Третейское разбирательство предпринимательских споров в России: проблемы, тенденции, перспективы. М., 2005.</w:t>
      </w:r>
    </w:p>
    <w:p w:rsidR="00F8439F" w:rsidRDefault="008F7449" w:rsidP="00F8439F">
      <w:pPr>
        <w:spacing w:line="360" w:lineRule="auto"/>
        <w:ind w:firstLine="709"/>
        <w:jc w:val="both"/>
        <w:rPr>
          <w:rFonts w:cs="Times New Roman"/>
          <w:sz w:val="28"/>
          <w:szCs w:val="28"/>
        </w:rPr>
      </w:pPr>
      <w:r>
        <w:rPr>
          <w:rFonts w:cs="Times New Roman"/>
          <w:sz w:val="28"/>
          <w:szCs w:val="28"/>
        </w:rPr>
        <w:t>3.1.</w:t>
      </w:r>
      <w:r w:rsidR="001060BE">
        <w:rPr>
          <w:rFonts w:cs="Times New Roman"/>
          <w:sz w:val="28"/>
          <w:szCs w:val="28"/>
        </w:rPr>
        <w:t>17</w:t>
      </w:r>
      <w:r w:rsidR="00F8439F" w:rsidRPr="00F8439F">
        <w:rPr>
          <w:rFonts w:cs="Times New Roman"/>
          <w:sz w:val="28"/>
          <w:szCs w:val="28"/>
        </w:rPr>
        <w:t>.</w:t>
      </w:r>
      <w:r>
        <w:rPr>
          <w:rFonts w:cs="Times New Roman"/>
          <w:sz w:val="28"/>
          <w:szCs w:val="28"/>
        </w:rPr>
        <w:t xml:space="preserve"> </w:t>
      </w:r>
      <w:r w:rsidR="00F8439F" w:rsidRPr="00F8439F">
        <w:rPr>
          <w:rFonts w:cs="Times New Roman"/>
          <w:sz w:val="28"/>
          <w:szCs w:val="28"/>
        </w:rPr>
        <w:t>Тарасов В.Н. Третейский процесс. Учебное пособие. СПб. 2002.</w:t>
      </w:r>
    </w:p>
    <w:p w:rsidR="00F8439F" w:rsidRDefault="008F7449" w:rsidP="00F8439F">
      <w:pPr>
        <w:spacing w:line="360" w:lineRule="auto"/>
        <w:ind w:firstLine="709"/>
        <w:jc w:val="both"/>
        <w:rPr>
          <w:rFonts w:cs="Times New Roman"/>
          <w:sz w:val="28"/>
          <w:szCs w:val="28"/>
        </w:rPr>
      </w:pPr>
      <w:r>
        <w:rPr>
          <w:rFonts w:cs="Times New Roman"/>
          <w:sz w:val="28"/>
          <w:szCs w:val="28"/>
        </w:rPr>
        <w:t>3.1.</w:t>
      </w:r>
      <w:r w:rsidR="001060BE">
        <w:rPr>
          <w:rFonts w:cs="Times New Roman"/>
          <w:sz w:val="28"/>
          <w:szCs w:val="28"/>
        </w:rPr>
        <w:t>18</w:t>
      </w:r>
      <w:r w:rsidR="00F8439F" w:rsidRPr="00F8439F">
        <w:rPr>
          <w:rFonts w:cs="Times New Roman"/>
          <w:sz w:val="28"/>
          <w:szCs w:val="28"/>
        </w:rPr>
        <w:t>.</w:t>
      </w:r>
      <w:r>
        <w:rPr>
          <w:rFonts w:cs="Times New Roman"/>
          <w:sz w:val="28"/>
          <w:szCs w:val="28"/>
        </w:rPr>
        <w:t xml:space="preserve"> </w:t>
      </w:r>
      <w:r w:rsidR="00F8439F" w:rsidRPr="00F8439F">
        <w:rPr>
          <w:rFonts w:cs="Times New Roman"/>
          <w:sz w:val="28"/>
          <w:szCs w:val="28"/>
        </w:rPr>
        <w:t>Третейское разбирательство в Российской Федерации: учебное пособие / Курочкин С.А. [и др.]; под ред. О.Ю. Скворцова. М., 2010.</w:t>
      </w:r>
    </w:p>
    <w:p w:rsidR="001679A4" w:rsidRPr="00F8439F" w:rsidRDefault="008F7449" w:rsidP="00F8439F">
      <w:pPr>
        <w:spacing w:line="360" w:lineRule="auto"/>
        <w:ind w:firstLine="709"/>
        <w:jc w:val="both"/>
        <w:rPr>
          <w:rFonts w:cs="Times New Roman"/>
          <w:sz w:val="28"/>
          <w:szCs w:val="28"/>
        </w:rPr>
      </w:pPr>
      <w:r>
        <w:rPr>
          <w:rFonts w:cs="Times New Roman"/>
          <w:sz w:val="28"/>
          <w:szCs w:val="28"/>
        </w:rPr>
        <w:t>3.1.</w:t>
      </w:r>
      <w:r w:rsidR="001060BE">
        <w:rPr>
          <w:rFonts w:cs="Times New Roman"/>
          <w:sz w:val="28"/>
          <w:szCs w:val="28"/>
        </w:rPr>
        <w:t>19</w:t>
      </w:r>
      <w:r>
        <w:rPr>
          <w:rFonts w:cs="Times New Roman"/>
          <w:sz w:val="28"/>
          <w:szCs w:val="28"/>
        </w:rPr>
        <w:t xml:space="preserve">. </w:t>
      </w:r>
      <w:proofErr w:type="spellStart"/>
      <w:r w:rsidR="001679A4" w:rsidRPr="001679A4">
        <w:rPr>
          <w:rFonts w:cs="Times New Roman"/>
          <w:sz w:val="28"/>
          <w:szCs w:val="28"/>
        </w:rPr>
        <w:t>Хегер</w:t>
      </w:r>
      <w:proofErr w:type="spellEnd"/>
      <w:r w:rsidR="001679A4" w:rsidRPr="001679A4">
        <w:rPr>
          <w:rFonts w:cs="Times New Roman"/>
          <w:sz w:val="28"/>
          <w:szCs w:val="28"/>
        </w:rPr>
        <w:t xml:space="preserve"> С. Комментарий к новому австрийскому арбитраж</w:t>
      </w:r>
      <w:r w:rsidR="0063266C">
        <w:rPr>
          <w:rFonts w:cs="Times New Roman"/>
          <w:sz w:val="28"/>
          <w:szCs w:val="28"/>
        </w:rPr>
        <w:t>ному законодательству. М. 2006.</w:t>
      </w:r>
    </w:p>
    <w:p w:rsidR="00F8439F" w:rsidRPr="00F8439F" w:rsidRDefault="008F7449" w:rsidP="00F8439F">
      <w:pPr>
        <w:spacing w:line="360" w:lineRule="auto"/>
        <w:ind w:firstLine="709"/>
        <w:jc w:val="both"/>
        <w:rPr>
          <w:rFonts w:cs="Times New Roman"/>
          <w:sz w:val="28"/>
          <w:szCs w:val="28"/>
        </w:rPr>
      </w:pPr>
      <w:r>
        <w:rPr>
          <w:rFonts w:cs="Times New Roman"/>
          <w:sz w:val="28"/>
          <w:szCs w:val="28"/>
        </w:rPr>
        <w:t>3.1.2</w:t>
      </w:r>
      <w:r w:rsidR="001060BE">
        <w:rPr>
          <w:rFonts w:cs="Times New Roman"/>
          <w:sz w:val="28"/>
          <w:szCs w:val="28"/>
        </w:rPr>
        <w:t>0</w:t>
      </w:r>
      <w:r w:rsidR="00F8439F" w:rsidRPr="00F8439F">
        <w:rPr>
          <w:rFonts w:cs="Times New Roman"/>
          <w:sz w:val="28"/>
          <w:szCs w:val="28"/>
        </w:rPr>
        <w:t>.</w:t>
      </w:r>
      <w:r w:rsidR="005868B3">
        <w:rPr>
          <w:rFonts w:cs="Times New Roman"/>
          <w:sz w:val="28"/>
          <w:szCs w:val="28"/>
        </w:rPr>
        <w:t xml:space="preserve"> </w:t>
      </w:r>
      <w:proofErr w:type="spellStart"/>
      <w:r w:rsidR="00F8439F" w:rsidRPr="00F8439F">
        <w:rPr>
          <w:rFonts w:cs="Times New Roman"/>
          <w:sz w:val="28"/>
          <w:szCs w:val="28"/>
        </w:rPr>
        <w:t>Энгельман</w:t>
      </w:r>
      <w:proofErr w:type="spellEnd"/>
      <w:r w:rsidR="00F8439F" w:rsidRPr="00F8439F">
        <w:rPr>
          <w:rFonts w:cs="Times New Roman"/>
          <w:sz w:val="28"/>
          <w:szCs w:val="28"/>
        </w:rPr>
        <w:t xml:space="preserve"> И.Е. Учебник русского гражданского судопроизводства. 2-е изд., </w:t>
      </w:r>
      <w:proofErr w:type="spellStart"/>
      <w:r w:rsidR="00F8439F" w:rsidRPr="00F8439F">
        <w:rPr>
          <w:rFonts w:cs="Times New Roman"/>
          <w:sz w:val="28"/>
          <w:szCs w:val="28"/>
        </w:rPr>
        <w:t>испр</w:t>
      </w:r>
      <w:proofErr w:type="spellEnd"/>
      <w:r w:rsidR="00F8439F" w:rsidRPr="00F8439F">
        <w:rPr>
          <w:rFonts w:cs="Times New Roman"/>
          <w:sz w:val="28"/>
          <w:szCs w:val="28"/>
        </w:rPr>
        <w:t>. и доп. Юрьев, 1904.</w:t>
      </w:r>
    </w:p>
    <w:p w:rsidR="00F8439F" w:rsidRPr="00F8439F" w:rsidRDefault="00F8439F" w:rsidP="00F8439F">
      <w:pPr>
        <w:spacing w:line="360" w:lineRule="auto"/>
        <w:ind w:firstLine="709"/>
        <w:jc w:val="both"/>
        <w:rPr>
          <w:rFonts w:cs="Times New Roman"/>
          <w:b/>
          <w:sz w:val="28"/>
          <w:szCs w:val="28"/>
        </w:rPr>
      </w:pPr>
    </w:p>
    <w:p w:rsidR="00F8439F" w:rsidRDefault="008F7449" w:rsidP="00F8439F">
      <w:pPr>
        <w:spacing w:line="360" w:lineRule="auto"/>
        <w:ind w:firstLine="709"/>
        <w:jc w:val="both"/>
        <w:rPr>
          <w:rFonts w:cs="Times New Roman"/>
          <w:b/>
          <w:sz w:val="28"/>
          <w:szCs w:val="28"/>
        </w:rPr>
      </w:pPr>
      <w:r>
        <w:rPr>
          <w:rFonts w:cs="Times New Roman"/>
          <w:b/>
          <w:sz w:val="28"/>
          <w:szCs w:val="28"/>
        </w:rPr>
        <w:t>3</w:t>
      </w:r>
      <w:r w:rsidR="00F8439F" w:rsidRPr="00F8439F">
        <w:rPr>
          <w:rFonts w:cs="Times New Roman"/>
          <w:b/>
          <w:sz w:val="28"/>
          <w:szCs w:val="28"/>
        </w:rPr>
        <w:t>.2. Статьи</w:t>
      </w:r>
    </w:p>
    <w:p w:rsidR="001060BE" w:rsidRDefault="001060BE" w:rsidP="001060BE">
      <w:pPr>
        <w:spacing w:line="360" w:lineRule="auto"/>
        <w:ind w:firstLine="709"/>
        <w:jc w:val="both"/>
        <w:rPr>
          <w:rFonts w:cs="Times New Roman"/>
          <w:sz w:val="28"/>
          <w:szCs w:val="28"/>
        </w:rPr>
      </w:pPr>
      <w:r>
        <w:rPr>
          <w:rFonts w:cs="Times New Roman"/>
          <w:sz w:val="28"/>
          <w:szCs w:val="28"/>
        </w:rPr>
        <w:t xml:space="preserve">3.2.1. </w:t>
      </w:r>
      <w:r w:rsidRPr="001679A4">
        <w:rPr>
          <w:rFonts w:cs="Times New Roman"/>
          <w:sz w:val="28"/>
          <w:szCs w:val="28"/>
        </w:rPr>
        <w:t>Виноградова Е.А. Ответы на вопросы читателе</w:t>
      </w:r>
      <w:r>
        <w:rPr>
          <w:rFonts w:cs="Times New Roman"/>
          <w:sz w:val="28"/>
          <w:szCs w:val="28"/>
        </w:rPr>
        <w:t>й// Третейский суд.2002. №5/6.</w:t>
      </w:r>
    </w:p>
    <w:p w:rsidR="001060BE" w:rsidRDefault="001060BE" w:rsidP="001060BE">
      <w:pPr>
        <w:spacing w:line="360" w:lineRule="auto"/>
        <w:ind w:firstLine="709"/>
        <w:jc w:val="both"/>
        <w:rPr>
          <w:rFonts w:cs="Times New Roman"/>
          <w:sz w:val="28"/>
          <w:szCs w:val="28"/>
        </w:rPr>
      </w:pPr>
      <w:r>
        <w:rPr>
          <w:rFonts w:cs="Times New Roman"/>
          <w:sz w:val="28"/>
          <w:szCs w:val="28"/>
        </w:rPr>
        <w:t xml:space="preserve">3.2.2. </w:t>
      </w:r>
      <w:proofErr w:type="spellStart"/>
      <w:r w:rsidRPr="001679A4">
        <w:rPr>
          <w:rFonts w:cs="Times New Roman"/>
          <w:sz w:val="28"/>
          <w:szCs w:val="28"/>
        </w:rPr>
        <w:t>Кандыбка</w:t>
      </w:r>
      <w:proofErr w:type="spellEnd"/>
      <w:r w:rsidRPr="001679A4">
        <w:rPr>
          <w:rFonts w:cs="Times New Roman"/>
          <w:sz w:val="28"/>
          <w:szCs w:val="28"/>
        </w:rPr>
        <w:t xml:space="preserve"> А.</w:t>
      </w:r>
      <w:proofErr w:type="gramStart"/>
      <w:r w:rsidRPr="001679A4">
        <w:rPr>
          <w:rFonts w:cs="Times New Roman"/>
          <w:sz w:val="28"/>
          <w:szCs w:val="28"/>
        </w:rPr>
        <w:t>И.</w:t>
      </w:r>
      <w:proofErr w:type="gramEnd"/>
      <w:r w:rsidRPr="001679A4">
        <w:rPr>
          <w:rFonts w:cs="Times New Roman"/>
          <w:sz w:val="28"/>
          <w:szCs w:val="28"/>
        </w:rPr>
        <w:t xml:space="preserve"> Каким быть третейскому суду (комментарии к некоторым положениям проекта Федерального закона «О третейских судах в Российской Федерации» // Третейский суд. 2001. №2. </w:t>
      </w:r>
    </w:p>
    <w:p w:rsidR="001060BE" w:rsidRDefault="001060BE" w:rsidP="00F8439F">
      <w:pPr>
        <w:spacing w:line="360" w:lineRule="auto"/>
        <w:ind w:firstLine="709"/>
        <w:jc w:val="both"/>
        <w:rPr>
          <w:rFonts w:cs="Times New Roman"/>
          <w:b/>
          <w:sz w:val="28"/>
          <w:szCs w:val="28"/>
        </w:rPr>
      </w:pPr>
    </w:p>
    <w:p w:rsidR="0063266C" w:rsidRDefault="0063266C" w:rsidP="0063266C">
      <w:pPr>
        <w:spacing w:line="360" w:lineRule="auto"/>
        <w:ind w:firstLine="709"/>
        <w:jc w:val="both"/>
        <w:rPr>
          <w:rFonts w:cs="Times New Roman"/>
          <w:sz w:val="28"/>
          <w:szCs w:val="28"/>
        </w:rPr>
      </w:pPr>
      <w:r>
        <w:rPr>
          <w:rFonts w:cs="Times New Roman"/>
          <w:sz w:val="28"/>
          <w:szCs w:val="28"/>
        </w:rPr>
        <w:lastRenderedPageBreak/>
        <w:t>3</w:t>
      </w:r>
      <w:r w:rsidR="001060BE">
        <w:rPr>
          <w:rFonts w:cs="Times New Roman"/>
          <w:sz w:val="28"/>
          <w:szCs w:val="28"/>
        </w:rPr>
        <w:t>.2.</w:t>
      </w:r>
      <w:r>
        <w:rPr>
          <w:rFonts w:cs="Times New Roman"/>
          <w:sz w:val="28"/>
          <w:szCs w:val="28"/>
        </w:rPr>
        <w:t xml:space="preserve">3. </w:t>
      </w:r>
      <w:r w:rsidRPr="001679A4">
        <w:rPr>
          <w:rFonts w:cs="Times New Roman"/>
          <w:sz w:val="28"/>
          <w:szCs w:val="28"/>
        </w:rPr>
        <w:t>Костин А.А. Некоторые проблемы международного арбитража // Третейск</w:t>
      </w:r>
      <w:r>
        <w:rPr>
          <w:rFonts w:cs="Times New Roman"/>
          <w:sz w:val="28"/>
          <w:szCs w:val="28"/>
        </w:rPr>
        <w:t>ий суд. 2000. № 3.</w:t>
      </w:r>
    </w:p>
    <w:p w:rsidR="0063266C" w:rsidRDefault="0063266C" w:rsidP="0063266C">
      <w:pPr>
        <w:spacing w:line="360" w:lineRule="auto"/>
        <w:ind w:firstLine="709"/>
        <w:jc w:val="both"/>
        <w:rPr>
          <w:rFonts w:cs="Times New Roman"/>
          <w:sz w:val="28"/>
          <w:szCs w:val="28"/>
        </w:rPr>
      </w:pPr>
      <w:r>
        <w:rPr>
          <w:rFonts w:cs="Times New Roman"/>
          <w:sz w:val="28"/>
          <w:szCs w:val="28"/>
        </w:rPr>
        <w:t>3</w:t>
      </w:r>
      <w:r w:rsidR="001060BE">
        <w:rPr>
          <w:rFonts w:cs="Times New Roman"/>
          <w:sz w:val="28"/>
          <w:szCs w:val="28"/>
        </w:rPr>
        <w:t>.2.</w:t>
      </w:r>
      <w:r>
        <w:rPr>
          <w:rFonts w:cs="Times New Roman"/>
          <w:sz w:val="28"/>
          <w:szCs w:val="28"/>
        </w:rPr>
        <w:t xml:space="preserve">4. </w:t>
      </w:r>
      <w:r w:rsidRPr="001679A4">
        <w:rPr>
          <w:rFonts w:cs="Times New Roman"/>
          <w:sz w:val="28"/>
          <w:szCs w:val="28"/>
        </w:rPr>
        <w:t xml:space="preserve">Любимов Ю.С. </w:t>
      </w:r>
      <w:proofErr w:type="spellStart"/>
      <w:r w:rsidRPr="001679A4">
        <w:rPr>
          <w:rFonts w:cs="Times New Roman"/>
          <w:sz w:val="28"/>
          <w:szCs w:val="28"/>
        </w:rPr>
        <w:t>Квазисубъектное</w:t>
      </w:r>
      <w:proofErr w:type="spellEnd"/>
      <w:r w:rsidRPr="001679A4">
        <w:rPr>
          <w:rFonts w:cs="Times New Roman"/>
          <w:sz w:val="28"/>
          <w:szCs w:val="28"/>
        </w:rPr>
        <w:t xml:space="preserve"> образование в гражданском </w:t>
      </w:r>
      <w:r>
        <w:rPr>
          <w:rFonts w:cs="Times New Roman"/>
          <w:sz w:val="28"/>
          <w:szCs w:val="28"/>
        </w:rPr>
        <w:t xml:space="preserve">праве// Правоведение. 2000. №6. </w:t>
      </w:r>
    </w:p>
    <w:p w:rsidR="0063266C" w:rsidRDefault="0063266C" w:rsidP="0063266C">
      <w:pPr>
        <w:spacing w:line="360" w:lineRule="auto"/>
        <w:ind w:firstLine="709"/>
        <w:jc w:val="both"/>
        <w:rPr>
          <w:rFonts w:cs="Times New Roman"/>
          <w:sz w:val="28"/>
          <w:szCs w:val="28"/>
        </w:rPr>
      </w:pPr>
      <w:r>
        <w:rPr>
          <w:rFonts w:cs="Times New Roman"/>
          <w:sz w:val="28"/>
          <w:szCs w:val="28"/>
        </w:rPr>
        <w:t>3</w:t>
      </w:r>
      <w:r w:rsidR="001060BE">
        <w:rPr>
          <w:rFonts w:cs="Times New Roman"/>
          <w:sz w:val="28"/>
          <w:szCs w:val="28"/>
        </w:rPr>
        <w:t>.2.5</w:t>
      </w:r>
      <w:r>
        <w:rPr>
          <w:rFonts w:cs="Times New Roman"/>
          <w:sz w:val="28"/>
          <w:szCs w:val="28"/>
        </w:rPr>
        <w:t xml:space="preserve">. </w:t>
      </w:r>
      <w:r w:rsidRPr="001679A4">
        <w:rPr>
          <w:rFonts w:cs="Times New Roman"/>
          <w:sz w:val="28"/>
          <w:szCs w:val="28"/>
        </w:rPr>
        <w:t xml:space="preserve">Немчинов Н.В. Адвокат как представитель в третейском суде по рассмотрению экономических споров (правовые основания и полномочия) // Третейский суд. 2002. №5/6. </w:t>
      </w:r>
    </w:p>
    <w:p w:rsidR="007F059B" w:rsidRPr="0063266C" w:rsidRDefault="0063266C" w:rsidP="0063266C">
      <w:pPr>
        <w:spacing w:line="360" w:lineRule="auto"/>
        <w:ind w:firstLine="709"/>
        <w:jc w:val="both"/>
        <w:rPr>
          <w:rFonts w:cs="Times New Roman"/>
          <w:sz w:val="28"/>
          <w:szCs w:val="28"/>
        </w:rPr>
      </w:pPr>
      <w:r>
        <w:rPr>
          <w:rFonts w:cs="Times New Roman"/>
          <w:sz w:val="28"/>
          <w:szCs w:val="28"/>
        </w:rPr>
        <w:t>3</w:t>
      </w:r>
      <w:r w:rsidR="001060BE">
        <w:rPr>
          <w:rFonts w:cs="Times New Roman"/>
          <w:sz w:val="28"/>
          <w:szCs w:val="28"/>
        </w:rPr>
        <w:t>.2</w:t>
      </w:r>
      <w:r>
        <w:rPr>
          <w:rFonts w:cs="Times New Roman"/>
          <w:sz w:val="28"/>
          <w:szCs w:val="28"/>
        </w:rPr>
        <w:t>.</w:t>
      </w:r>
      <w:r w:rsidR="001060BE">
        <w:rPr>
          <w:rFonts w:cs="Times New Roman"/>
          <w:sz w:val="28"/>
          <w:szCs w:val="28"/>
        </w:rPr>
        <w:t>6</w:t>
      </w:r>
      <w:r>
        <w:rPr>
          <w:rFonts w:cs="Times New Roman"/>
          <w:sz w:val="28"/>
          <w:szCs w:val="28"/>
        </w:rPr>
        <w:t xml:space="preserve">. </w:t>
      </w:r>
      <w:r w:rsidRPr="001679A4">
        <w:rPr>
          <w:rFonts w:cs="Times New Roman"/>
          <w:sz w:val="28"/>
          <w:szCs w:val="28"/>
        </w:rPr>
        <w:t xml:space="preserve">Томилов А.Ю. Назначение (избрание) арбитров при арбитражном (третейском) разбирательстве // Арбитражный и гражданский процесс. 2016. № 9. </w:t>
      </w:r>
    </w:p>
    <w:p w:rsidR="005868B3" w:rsidRDefault="008F7449" w:rsidP="005868B3">
      <w:pPr>
        <w:spacing w:line="360" w:lineRule="auto"/>
        <w:ind w:firstLine="709"/>
        <w:jc w:val="both"/>
        <w:rPr>
          <w:rFonts w:cs="Times New Roman"/>
          <w:sz w:val="28"/>
          <w:szCs w:val="28"/>
        </w:rPr>
      </w:pPr>
      <w:r>
        <w:rPr>
          <w:rFonts w:cs="Times New Roman"/>
          <w:sz w:val="28"/>
          <w:szCs w:val="28"/>
        </w:rPr>
        <w:t>3</w:t>
      </w:r>
      <w:r w:rsidR="001060BE">
        <w:rPr>
          <w:rFonts w:cs="Times New Roman"/>
          <w:sz w:val="28"/>
          <w:szCs w:val="28"/>
        </w:rPr>
        <w:t>.2.7</w:t>
      </w:r>
      <w:r w:rsidR="00F8439F" w:rsidRPr="00F8439F">
        <w:rPr>
          <w:rFonts w:cs="Times New Roman"/>
          <w:sz w:val="28"/>
          <w:szCs w:val="28"/>
        </w:rPr>
        <w:t>.Фархтдинов Я.Ф. Место третейских судов в системе органов по защите нарушенных или оспоренных гражданских прав  // Третейский суд. 2001. №5/6.</w:t>
      </w:r>
    </w:p>
    <w:p w:rsidR="005868B3" w:rsidRDefault="005868B3" w:rsidP="005868B3">
      <w:pPr>
        <w:spacing w:line="360" w:lineRule="auto"/>
        <w:ind w:firstLine="709"/>
        <w:jc w:val="both"/>
        <w:rPr>
          <w:rFonts w:cs="Times New Roman"/>
          <w:sz w:val="28"/>
          <w:szCs w:val="28"/>
        </w:rPr>
      </w:pPr>
    </w:p>
    <w:p w:rsidR="005868B3" w:rsidRDefault="005868B3" w:rsidP="00F8439F">
      <w:pPr>
        <w:spacing w:line="360" w:lineRule="auto"/>
        <w:ind w:firstLine="709"/>
        <w:jc w:val="both"/>
        <w:rPr>
          <w:rFonts w:cs="Times New Roman"/>
          <w:b/>
          <w:sz w:val="28"/>
          <w:szCs w:val="28"/>
        </w:rPr>
      </w:pPr>
      <w:r w:rsidRPr="005868B3">
        <w:rPr>
          <w:rFonts w:cs="Times New Roman"/>
          <w:b/>
          <w:sz w:val="28"/>
          <w:szCs w:val="28"/>
        </w:rPr>
        <w:t>4. Интернет-ресурсы</w:t>
      </w:r>
    </w:p>
    <w:p w:rsidR="005868B3" w:rsidRDefault="005868B3" w:rsidP="00F8439F">
      <w:pPr>
        <w:spacing w:line="360" w:lineRule="auto"/>
        <w:ind w:firstLine="709"/>
        <w:jc w:val="both"/>
        <w:rPr>
          <w:rFonts w:cs="Times New Roman"/>
          <w:sz w:val="28"/>
          <w:szCs w:val="28"/>
        </w:rPr>
      </w:pPr>
      <w:r>
        <w:rPr>
          <w:rFonts w:cs="Times New Roman"/>
          <w:sz w:val="28"/>
          <w:szCs w:val="28"/>
        </w:rPr>
        <w:t xml:space="preserve">4.1. </w:t>
      </w:r>
      <w:r w:rsidRPr="005868B3">
        <w:rPr>
          <w:rFonts w:cs="Times New Roman"/>
          <w:sz w:val="28"/>
          <w:szCs w:val="28"/>
        </w:rPr>
        <w:t xml:space="preserve">Сведения о государственной регистрации юридических лиц, индивидуальных предпринимателей, крестьянских (фермерских) хозяйств [Электронный ресурс]: Режим доступа: </w:t>
      </w:r>
      <w:r w:rsidR="00890E21" w:rsidRPr="00890E21">
        <w:rPr>
          <w:rFonts w:cs="Times New Roman"/>
          <w:sz w:val="28"/>
          <w:szCs w:val="28"/>
        </w:rPr>
        <w:t>https://egrul.nalog.ru/</w:t>
      </w:r>
      <w:r w:rsidRPr="005868B3">
        <w:rPr>
          <w:rFonts w:cs="Times New Roman"/>
          <w:sz w:val="28"/>
          <w:szCs w:val="28"/>
        </w:rPr>
        <w:t>.</w:t>
      </w:r>
    </w:p>
    <w:p w:rsidR="005868B3" w:rsidRPr="005868B3" w:rsidRDefault="005868B3" w:rsidP="00F8439F">
      <w:pPr>
        <w:spacing w:line="360" w:lineRule="auto"/>
        <w:ind w:firstLine="709"/>
        <w:jc w:val="both"/>
        <w:rPr>
          <w:rFonts w:cs="Times New Roman"/>
          <w:b/>
          <w:sz w:val="28"/>
          <w:szCs w:val="28"/>
        </w:rPr>
      </w:pPr>
    </w:p>
    <w:p w:rsidR="001A425B" w:rsidRDefault="001A425B" w:rsidP="00F8439F">
      <w:pPr>
        <w:spacing w:line="360" w:lineRule="auto"/>
        <w:jc w:val="both"/>
        <w:rPr>
          <w:rFonts w:cs="Times New Roman"/>
          <w:sz w:val="28"/>
          <w:szCs w:val="28"/>
        </w:rPr>
      </w:pPr>
    </w:p>
    <w:sectPr w:rsidR="001A425B" w:rsidSect="00D66348">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596" w:rsidRDefault="00E14596" w:rsidP="009E7944">
      <w:r>
        <w:separator/>
      </w:r>
    </w:p>
  </w:endnote>
  <w:endnote w:type="continuationSeparator" w:id="0">
    <w:p w:rsidR="00E14596" w:rsidRDefault="00E14596" w:rsidP="009E7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596" w:rsidRDefault="00E14596" w:rsidP="009E7944">
      <w:r>
        <w:separator/>
      </w:r>
    </w:p>
  </w:footnote>
  <w:footnote w:type="continuationSeparator" w:id="0">
    <w:p w:rsidR="00E14596" w:rsidRDefault="00E14596" w:rsidP="009E7944">
      <w:r>
        <w:continuationSeparator/>
      </w:r>
    </w:p>
  </w:footnote>
  <w:footnote w:id="1">
    <w:p w:rsidR="00E14596" w:rsidRPr="009E7944" w:rsidRDefault="00E14596" w:rsidP="009C0EA0">
      <w:pPr>
        <w:pStyle w:val="a3"/>
        <w:jc w:val="both"/>
        <w:rPr>
          <w:rFonts w:cs="Times New Roman"/>
        </w:rPr>
      </w:pPr>
      <w:r>
        <w:rPr>
          <w:rStyle w:val="a5"/>
        </w:rPr>
        <w:footnoteRef/>
      </w:r>
      <w:r>
        <w:t xml:space="preserve"> </w:t>
      </w:r>
      <w:r>
        <w:rPr>
          <w:rFonts w:cs="Times New Roman"/>
        </w:rPr>
        <w:t>Анненков К. Опыт комментария к Уставу гражданского судопроизводства. Т.6. Мировой устав. Мировые сделки. Третейский суд. СПб</w:t>
      </w:r>
      <w:proofErr w:type="gramStart"/>
      <w:r>
        <w:rPr>
          <w:rFonts w:cs="Times New Roman"/>
        </w:rPr>
        <w:t xml:space="preserve">., </w:t>
      </w:r>
      <w:proofErr w:type="gramEnd"/>
      <w:r>
        <w:rPr>
          <w:rFonts w:cs="Times New Roman"/>
        </w:rPr>
        <w:t>1887. С.252.</w:t>
      </w:r>
    </w:p>
  </w:footnote>
  <w:footnote w:id="2">
    <w:p w:rsidR="00E14596" w:rsidRPr="00570584" w:rsidRDefault="00E14596" w:rsidP="009C0EA0">
      <w:pPr>
        <w:pStyle w:val="a3"/>
        <w:jc w:val="both"/>
        <w:rPr>
          <w:rFonts w:cs="Times New Roman"/>
        </w:rPr>
      </w:pPr>
      <w:r w:rsidRPr="001758CF">
        <w:rPr>
          <w:rStyle w:val="a5"/>
          <w:rFonts w:cs="Times New Roman"/>
        </w:rPr>
        <w:footnoteRef/>
      </w:r>
      <w:r w:rsidRPr="001758CF">
        <w:rPr>
          <w:rFonts w:cs="Times New Roman"/>
        </w:rPr>
        <w:t xml:space="preserve"> Малы</w:t>
      </w:r>
      <w:r>
        <w:rPr>
          <w:rFonts w:cs="Times New Roman"/>
        </w:rPr>
        <w:t xml:space="preserve">шев. К.И. Гражданское судопроизводство: Лекции, читанные в 1881/82 </w:t>
      </w:r>
      <w:proofErr w:type="spellStart"/>
      <w:r>
        <w:rPr>
          <w:rFonts w:cs="Times New Roman"/>
        </w:rPr>
        <w:t>ак.г</w:t>
      </w:r>
      <w:proofErr w:type="spellEnd"/>
      <w:r>
        <w:rPr>
          <w:rFonts w:cs="Times New Roman"/>
        </w:rPr>
        <w:t>. СПб</w:t>
      </w:r>
      <w:proofErr w:type="gramStart"/>
      <w:r>
        <w:rPr>
          <w:rFonts w:cs="Times New Roman"/>
        </w:rPr>
        <w:t xml:space="preserve">., </w:t>
      </w:r>
      <w:proofErr w:type="gramEnd"/>
      <w:r>
        <w:rPr>
          <w:rFonts w:cs="Times New Roman"/>
        </w:rPr>
        <w:t>1883. С.781-782.</w:t>
      </w:r>
    </w:p>
  </w:footnote>
  <w:footnote w:id="3">
    <w:p w:rsidR="00E14596" w:rsidRPr="0036249F" w:rsidRDefault="00E14596" w:rsidP="009C0EA0">
      <w:pPr>
        <w:pStyle w:val="a3"/>
        <w:jc w:val="both"/>
        <w:rPr>
          <w:rFonts w:cs="Times New Roman"/>
        </w:rPr>
      </w:pPr>
      <w:r>
        <w:rPr>
          <w:rStyle w:val="a5"/>
        </w:rPr>
        <w:footnoteRef/>
      </w:r>
      <w:r>
        <w:t xml:space="preserve"> </w:t>
      </w:r>
      <w:proofErr w:type="spellStart"/>
      <w:r>
        <w:t>Энгельман</w:t>
      </w:r>
      <w:proofErr w:type="spellEnd"/>
      <w:r>
        <w:t xml:space="preserve"> И.Е. Учебник русского гражданского судопроизводства. 2-е изд., </w:t>
      </w:r>
      <w:proofErr w:type="spellStart"/>
      <w:r>
        <w:t>испр</w:t>
      </w:r>
      <w:proofErr w:type="spellEnd"/>
      <w:r>
        <w:t>. и доп. Юрьев, 1904. С. 405.</w:t>
      </w:r>
    </w:p>
  </w:footnote>
  <w:footnote w:id="4">
    <w:p w:rsidR="00E14596" w:rsidRPr="00CC1A25" w:rsidRDefault="00E14596" w:rsidP="009C0EA0">
      <w:pPr>
        <w:pStyle w:val="a3"/>
        <w:jc w:val="both"/>
      </w:pPr>
      <w:r>
        <w:rPr>
          <w:rStyle w:val="a5"/>
        </w:rPr>
        <w:footnoteRef/>
      </w:r>
      <w:r>
        <w:t xml:space="preserve"> Третейское разбирательство в Российской Федерации: учебное пособие / Курочкин С.А. </w:t>
      </w:r>
      <w:r w:rsidRPr="00CC1A25">
        <w:t>[</w:t>
      </w:r>
      <w:r>
        <w:t>и др.]; под ред. О.Ю. Скворцова. М.</w:t>
      </w:r>
      <w:r w:rsidRPr="006F0373">
        <w:t>,</w:t>
      </w:r>
      <w:r>
        <w:t xml:space="preserve"> 2010. С. 1.</w:t>
      </w:r>
    </w:p>
  </w:footnote>
  <w:footnote w:id="5">
    <w:p w:rsidR="00E14596" w:rsidRDefault="00E14596" w:rsidP="009C0EA0">
      <w:pPr>
        <w:pStyle w:val="a3"/>
        <w:jc w:val="both"/>
      </w:pPr>
      <w:r>
        <w:rPr>
          <w:rStyle w:val="a5"/>
        </w:rPr>
        <w:footnoteRef/>
      </w:r>
      <w:r>
        <w:t xml:space="preserve"> Конституция Российской Федерации [Электронный ресурс] : принята всенародным голосованием 12 дек. 1993 г. // Собр. законодательства</w:t>
      </w:r>
      <w:proofErr w:type="gramStart"/>
      <w:r>
        <w:t xml:space="preserve"> Р</w:t>
      </w:r>
      <w:proofErr w:type="gramEnd"/>
      <w:r>
        <w:t xml:space="preserve">ос. Федерации. 2014. №31. Ст.4398. </w:t>
      </w:r>
      <w:r w:rsidRPr="003278A9">
        <w:t>(с учетом поправок, внесенных Законами РФ о поправках к Конституции РФ от 30.12.2008 N 6-ФКЗ, от 30.12.2008 N 7-ФКЗ, от 05.02.2014 N 2-ФКЗ, от 21.07.2014 N 11-ФКЗ)</w:t>
      </w:r>
      <w:r>
        <w:t>. Доступ из справ</w:t>
      </w:r>
      <w:proofErr w:type="gramStart"/>
      <w:r>
        <w:t>.-</w:t>
      </w:r>
      <w:proofErr w:type="gramEnd"/>
      <w:r>
        <w:t>правовой системы «КонсультантПлюс».</w:t>
      </w:r>
    </w:p>
  </w:footnote>
  <w:footnote w:id="6">
    <w:p w:rsidR="00E14596" w:rsidRPr="00863E49" w:rsidRDefault="00E14596" w:rsidP="009C0EA0">
      <w:pPr>
        <w:pStyle w:val="a3"/>
        <w:jc w:val="both"/>
      </w:pPr>
      <w:r>
        <w:rPr>
          <w:rStyle w:val="a5"/>
        </w:rPr>
        <w:footnoteRef/>
      </w:r>
      <w:r>
        <w:t xml:space="preserve"> </w:t>
      </w:r>
      <w:r w:rsidRPr="00863E49">
        <w:t>О судебной системе Российской Федерации</w:t>
      </w:r>
      <w:r>
        <w:t xml:space="preserve"> [Электронный ресурс] : федер. </w:t>
      </w:r>
      <w:proofErr w:type="spellStart"/>
      <w:r>
        <w:t>конст</w:t>
      </w:r>
      <w:proofErr w:type="spellEnd"/>
      <w:r>
        <w:t xml:space="preserve">. закон от </w:t>
      </w:r>
      <w:r w:rsidRPr="00863E49">
        <w:t xml:space="preserve">31.12.1996 </w:t>
      </w:r>
      <w:r>
        <w:t>№</w:t>
      </w:r>
      <w:r w:rsidRPr="00863E49">
        <w:t xml:space="preserve"> 1-ФКЗ</w:t>
      </w:r>
      <w:proofErr w:type="gramStart"/>
      <w:r>
        <w:t xml:space="preserve"> // С</w:t>
      </w:r>
      <w:proofErr w:type="gramEnd"/>
      <w:r>
        <w:t>обр. законодательства Рос. Федерации. 1996. №1. Ст. 1. Доступ из справ</w:t>
      </w:r>
      <w:proofErr w:type="gramStart"/>
      <w:r>
        <w:t>.-</w:t>
      </w:r>
      <w:proofErr w:type="gramEnd"/>
      <w:r>
        <w:t>правовой системы «КонсультантПлюс».</w:t>
      </w:r>
    </w:p>
  </w:footnote>
  <w:footnote w:id="7">
    <w:p w:rsidR="00E14596" w:rsidRDefault="00E14596" w:rsidP="009C0EA0">
      <w:pPr>
        <w:pStyle w:val="a3"/>
        <w:jc w:val="both"/>
      </w:pPr>
      <w:r>
        <w:rPr>
          <w:rStyle w:val="a5"/>
        </w:rPr>
        <w:footnoteRef/>
      </w:r>
      <w:r>
        <w:t xml:space="preserve"> Гражданский кодекс Российской Федерации</w:t>
      </w:r>
      <w:r w:rsidRPr="00ED7463">
        <w:t xml:space="preserve"> (</w:t>
      </w:r>
      <w:r>
        <w:t>часть первая)</w:t>
      </w:r>
      <w:r w:rsidRPr="00ED7463">
        <w:t xml:space="preserve"> [Электронный ресурс] : федер. закон от </w:t>
      </w:r>
      <w:r>
        <w:t xml:space="preserve">30.11.1994 </w:t>
      </w:r>
      <w:r w:rsidRPr="00ED7463">
        <w:t>№</w:t>
      </w:r>
      <w:r>
        <w:t>51</w:t>
      </w:r>
      <w:r w:rsidRPr="00ED7463">
        <w:t>-ФЗ</w:t>
      </w:r>
      <w:proofErr w:type="gramStart"/>
      <w:r w:rsidRPr="00ED7463">
        <w:t xml:space="preserve"> // С</w:t>
      </w:r>
      <w:proofErr w:type="gramEnd"/>
      <w:r w:rsidRPr="00ED7463">
        <w:t xml:space="preserve">обр. законодательства Рос. Федерации. </w:t>
      </w:r>
      <w:r>
        <w:t>1994. №32. Ст.3301</w:t>
      </w:r>
      <w:r w:rsidRPr="00ED7463">
        <w:t>.  Доступ из справ</w:t>
      </w:r>
      <w:proofErr w:type="gramStart"/>
      <w:r w:rsidRPr="00ED7463">
        <w:t>.-</w:t>
      </w:r>
      <w:proofErr w:type="gramEnd"/>
      <w:r w:rsidRPr="00ED7463">
        <w:t>правовой системы</w:t>
      </w:r>
      <w:r>
        <w:t xml:space="preserve"> </w:t>
      </w:r>
      <w:r w:rsidRPr="00ED7463">
        <w:t>«КонсультантПлюс».</w:t>
      </w:r>
    </w:p>
  </w:footnote>
  <w:footnote w:id="8">
    <w:p w:rsidR="00E14596" w:rsidRDefault="00E14596" w:rsidP="009C0EA0">
      <w:pPr>
        <w:pStyle w:val="a3"/>
        <w:jc w:val="both"/>
      </w:pPr>
      <w:r w:rsidRPr="009628D9">
        <w:rPr>
          <w:rStyle w:val="a5"/>
        </w:rPr>
        <w:footnoteRef/>
      </w:r>
      <w:r w:rsidRPr="009628D9">
        <w:t xml:space="preserve"> </w:t>
      </w:r>
      <w:proofErr w:type="gramStart"/>
      <w:r w:rsidRPr="009628D9">
        <w:t>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w:t>
      </w:r>
      <w:proofErr w:type="gramEnd"/>
      <w:r w:rsidRPr="009628D9">
        <w:t xml:space="preserve"> Суда Российской Федерации"</w:t>
      </w:r>
      <w:r>
        <w:t xml:space="preserve"> [Электронный ресурс]</w:t>
      </w:r>
      <w:r w:rsidRPr="009628D9">
        <w:t xml:space="preserve">: </w:t>
      </w:r>
      <w:r>
        <w:t>п</w:t>
      </w:r>
      <w:r w:rsidRPr="00BF1FFD">
        <w:t>остан</w:t>
      </w:r>
      <w:r>
        <w:t xml:space="preserve">овление </w:t>
      </w:r>
      <w:proofErr w:type="spellStart"/>
      <w:r>
        <w:t>Конст</w:t>
      </w:r>
      <w:proofErr w:type="spellEnd"/>
      <w:r>
        <w:t>. Суда</w:t>
      </w:r>
      <w:proofErr w:type="gramStart"/>
      <w:r>
        <w:t xml:space="preserve"> Р</w:t>
      </w:r>
      <w:proofErr w:type="gramEnd"/>
      <w:r>
        <w:t>ос. Федерации от 26 мая 2011 г. №</w:t>
      </w:r>
      <w:r w:rsidRPr="00BF1FFD">
        <w:t xml:space="preserve"> 10-П</w:t>
      </w:r>
      <w:proofErr w:type="gramStart"/>
      <w:r w:rsidRPr="00BF1FFD">
        <w:t xml:space="preserve"> </w:t>
      </w:r>
      <w:r>
        <w:t xml:space="preserve">// </w:t>
      </w:r>
      <w:r w:rsidRPr="009628D9">
        <w:t>С</w:t>
      </w:r>
      <w:proofErr w:type="gramEnd"/>
      <w:r w:rsidRPr="009628D9">
        <w:t>обр. закон</w:t>
      </w:r>
      <w:r>
        <w:t>одательства Рос. Федерации. 2011. №23</w:t>
      </w:r>
      <w:r w:rsidRPr="009628D9">
        <w:t>. Ст.3</w:t>
      </w:r>
      <w:r>
        <w:t>356</w:t>
      </w:r>
      <w:r w:rsidRPr="009628D9">
        <w:t>.  Доступ из справ</w:t>
      </w:r>
      <w:proofErr w:type="gramStart"/>
      <w:r w:rsidRPr="009628D9">
        <w:t>.-</w:t>
      </w:r>
      <w:proofErr w:type="gramEnd"/>
      <w:r w:rsidRPr="009628D9">
        <w:t>правовой системы «КонсультантПлюс».</w:t>
      </w:r>
    </w:p>
  </w:footnote>
  <w:footnote w:id="9">
    <w:p w:rsidR="00E14596" w:rsidRDefault="00E14596" w:rsidP="009C0EA0">
      <w:pPr>
        <w:pStyle w:val="a3"/>
        <w:jc w:val="both"/>
      </w:pPr>
      <w:r>
        <w:rPr>
          <w:rStyle w:val="a5"/>
        </w:rPr>
        <w:footnoteRef/>
      </w:r>
      <w:r>
        <w:t xml:space="preserve"> </w:t>
      </w:r>
      <w:r w:rsidRPr="00246752">
        <w:t>О третейских судах в Российской Федерации</w:t>
      </w:r>
      <w:r>
        <w:t xml:space="preserve"> </w:t>
      </w:r>
      <w:r w:rsidRPr="00246752">
        <w:t>[Электронный ресурс] : федер. закон от</w:t>
      </w:r>
      <w:r>
        <w:t xml:space="preserve"> 24.07.2002 №102-ФЗ</w:t>
      </w:r>
      <w:proofErr w:type="gramStart"/>
      <w:r>
        <w:t xml:space="preserve"> </w:t>
      </w:r>
      <w:r w:rsidRPr="00246752">
        <w:t>// С</w:t>
      </w:r>
      <w:proofErr w:type="gramEnd"/>
      <w:r w:rsidRPr="00246752">
        <w:t>обр. законодательства Рос. Федерации</w:t>
      </w:r>
      <w:r>
        <w:t>. 2002. №30. Ст.3019.</w:t>
      </w:r>
      <w:r w:rsidRPr="00246752">
        <w:t xml:space="preserve"> </w:t>
      </w:r>
      <w:r>
        <w:t xml:space="preserve"> </w:t>
      </w:r>
      <w:r w:rsidRPr="00246752">
        <w:t>Доступ из справ</w:t>
      </w:r>
      <w:proofErr w:type="gramStart"/>
      <w:r w:rsidRPr="00246752">
        <w:t>.-</w:t>
      </w:r>
      <w:proofErr w:type="gramEnd"/>
      <w:r w:rsidRPr="00246752">
        <w:t>правовой системы «КонсультантПлюс».</w:t>
      </w:r>
    </w:p>
  </w:footnote>
  <w:footnote w:id="10">
    <w:p w:rsidR="00E14596" w:rsidRDefault="00E14596" w:rsidP="009C0EA0">
      <w:pPr>
        <w:pStyle w:val="a3"/>
        <w:jc w:val="both"/>
      </w:pPr>
      <w:r>
        <w:rPr>
          <w:rStyle w:val="a5"/>
        </w:rPr>
        <w:footnoteRef/>
      </w:r>
      <w:r>
        <w:t xml:space="preserve"> </w:t>
      </w:r>
      <w:r w:rsidRPr="008200DF">
        <w:t>Скворцов О.Ю. Третейское разбирательство предпринимательских споров в России: проблемы, тенденции, перспективы. М., 2005</w:t>
      </w:r>
      <w:r>
        <w:t>. С.197-198.</w:t>
      </w:r>
    </w:p>
  </w:footnote>
  <w:footnote w:id="11">
    <w:p w:rsidR="00E14596" w:rsidRDefault="00E14596" w:rsidP="009C0EA0">
      <w:pPr>
        <w:pStyle w:val="a3"/>
        <w:jc w:val="both"/>
      </w:pPr>
      <w:r>
        <w:rPr>
          <w:rStyle w:val="a5"/>
        </w:rPr>
        <w:footnoteRef/>
      </w:r>
      <w:r>
        <w:t xml:space="preserve"> Виноградова Е.А. Правовые основы организации и деятельности третейского суда. М. 1994. С.10.</w:t>
      </w:r>
    </w:p>
  </w:footnote>
  <w:footnote w:id="12">
    <w:p w:rsidR="00E14596" w:rsidRDefault="00E14596" w:rsidP="009C0EA0">
      <w:pPr>
        <w:pStyle w:val="a3"/>
        <w:jc w:val="both"/>
      </w:pPr>
      <w:r>
        <w:rPr>
          <w:rStyle w:val="a5"/>
        </w:rPr>
        <w:footnoteRef/>
      </w:r>
      <w:r>
        <w:t xml:space="preserve"> </w:t>
      </w:r>
      <w:r w:rsidRPr="00246752">
        <w:t>Об арбитраже (третейском разбирательстве) в Российской Федерации</w:t>
      </w:r>
      <w:r>
        <w:t xml:space="preserve"> </w:t>
      </w:r>
      <w:r w:rsidRPr="00246752">
        <w:t>[Электронный ресурс] : федер. закон от</w:t>
      </w:r>
      <w:r>
        <w:t xml:space="preserve"> </w:t>
      </w:r>
      <w:r w:rsidRPr="00246752">
        <w:t xml:space="preserve">29.12.2015 </w:t>
      </w:r>
      <w:r>
        <w:t>№</w:t>
      </w:r>
      <w:r w:rsidRPr="00246752">
        <w:t xml:space="preserve"> 409-ФЗ</w:t>
      </w:r>
      <w:proofErr w:type="gramStart"/>
      <w:r w:rsidRPr="00246752">
        <w:t xml:space="preserve"> // С</w:t>
      </w:r>
      <w:proofErr w:type="gramEnd"/>
      <w:r w:rsidRPr="00246752">
        <w:t>обр. законодательства Рос. Федерации.</w:t>
      </w:r>
      <w:r>
        <w:t xml:space="preserve"> 2016. №1(часть </w:t>
      </w:r>
      <w:r>
        <w:rPr>
          <w:lang w:val="en-US"/>
        </w:rPr>
        <w:t>I</w:t>
      </w:r>
      <w:r>
        <w:t>). Ст.2.</w:t>
      </w:r>
      <w:r w:rsidRPr="00246752">
        <w:t xml:space="preserve"> Доступ из справ</w:t>
      </w:r>
      <w:proofErr w:type="gramStart"/>
      <w:r w:rsidRPr="00246752">
        <w:t>.-</w:t>
      </w:r>
      <w:proofErr w:type="gramEnd"/>
      <w:r w:rsidRPr="00246752">
        <w:t>правовой системы «КонсультантПлюс».</w:t>
      </w:r>
    </w:p>
  </w:footnote>
  <w:footnote w:id="13">
    <w:p w:rsidR="00E14596" w:rsidRDefault="00E14596" w:rsidP="009C0EA0">
      <w:pPr>
        <w:pStyle w:val="a3"/>
        <w:jc w:val="both"/>
      </w:pPr>
      <w:r>
        <w:rPr>
          <w:rStyle w:val="a5"/>
        </w:rPr>
        <w:footnoteRef/>
      </w:r>
      <w:r>
        <w:t xml:space="preserve"> </w:t>
      </w:r>
      <w:r w:rsidRPr="009628D9">
        <w:t>О международном коммерческом арбитраже</w:t>
      </w:r>
      <w:r>
        <w:t xml:space="preserve"> [Электронный ресурс]</w:t>
      </w:r>
      <w:r w:rsidRPr="009628D9">
        <w:t xml:space="preserve">: закон </w:t>
      </w:r>
      <w:r>
        <w:t xml:space="preserve">РФ </w:t>
      </w:r>
      <w:r w:rsidRPr="009628D9">
        <w:t xml:space="preserve">от </w:t>
      </w:r>
      <w:r>
        <w:t>07.07</w:t>
      </w:r>
      <w:r w:rsidRPr="009628D9">
        <w:t>.</w:t>
      </w:r>
      <w:r>
        <w:t>1993</w:t>
      </w:r>
      <w:r w:rsidRPr="009628D9">
        <w:t xml:space="preserve"> № </w:t>
      </w:r>
      <w:r>
        <w:t>5338-1</w:t>
      </w:r>
      <w:r w:rsidRPr="009628D9">
        <w:t xml:space="preserve"> // </w:t>
      </w:r>
      <w:r>
        <w:t>Российская газета</w:t>
      </w:r>
      <w:r w:rsidRPr="009628D9">
        <w:t xml:space="preserve">. </w:t>
      </w:r>
      <w:r>
        <w:t xml:space="preserve">1993. </w:t>
      </w:r>
      <w:r w:rsidRPr="009628D9">
        <w:t>№1</w:t>
      </w:r>
      <w:r>
        <w:t xml:space="preserve">56. </w:t>
      </w:r>
      <w:r w:rsidRPr="009628D9">
        <w:t>Доступ из справ</w:t>
      </w:r>
      <w:proofErr w:type="gramStart"/>
      <w:r w:rsidRPr="009628D9">
        <w:t>.</w:t>
      </w:r>
      <w:proofErr w:type="gramEnd"/>
      <w:r w:rsidRPr="009628D9">
        <w:t>-</w:t>
      </w:r>
      <w:r>
        <w:t xml:space="preserve"> </w:t>
      </w:r>
      <w:proofErr w:type="gramStart"/>
      <w:r w:rsidRPr="009628D9">
        <w:t>п</w:t>
      </w:r>
      <w:proofErr w:type="gramEnd"/>
      <w:r w:rsidRPr="009628D9">
        <w:t>равовой системы «КонсультантПлюс».</w:t>
      </w:r>
    </w:p>
  </w:footnote>
  <w:footnote w:id="14">
    <w:p w:rsidR="00E14596" w:rsidRPr="003B29E9" w:rsidRDefault="00E14596" w:rsidP="009C0EA0">
      <w:pPr>
        <w:pStyle w:val="a3"/>
        <w:jc w:val="both"/>
      </w:pPr>
      <w:r>
        <w:rPr>
          <w:rStyle w:val="a5"/>
        </w:rPr>
        <w:footnoteRef/>
      </w:r>
      <w:r>
        <w:t xml:space="preserve"> </w:t>
      </w:r>
      <w:r w:rsidRPr="00EB3E3D">
        <w:t>Типовой закон ЮНСИТРАЛ о международном торговом арбитраже</w:t>
      </w:r>
      <w:r>
        <w:t xml:space="preserve"> </w:t>
      </w:r>
      <w:r w:rsidRPr="00EB3E3D">
        <w:t>[Электронный ресурс]</w:t>
      </w:r>
      <w:r>
        <w:t>: 21.06.1985</w:t>
      </w:r>
      <w:r w:rsidRPr="00EB3E3D">
        <w:t>// Комиссия ООН по праву международной торговли. Ежегодник. 1985. Т. XVI.- Нью-Йорк: Организация Объединенных Наций, 1988. С. 601 - 612.</w:t>
      </w:r>
      <w:r>
        <w:t xml:space="preserve"> </w:t>
      </w:r>
      <w:r w:rsidRPr="003B29E9">
        <w:t>Доступ из справ</w:t>
      </w:r>
      <w:proofErr w:type="gramStart"/>
      <w:r w:rsidRPr="003B29E9">
        <w:t>.-</w:t>
      </w:r>
      <w:proofErr w:type="gramEnd"/>
      <w:r w:rsidRPr="003B29E9">
        <w:t>правовой системы «КонсультантПлюс».</w:t>
      </w:r>
    </w:p>
  </w:footnote>
  <w:footnote w:id="15">
    <w:p w:rsidR="00E14596" w:rsidRPr="001D66C6" w:rsidRDefault="00E14596" w:rsidP="009C0EA0">
      <w:pPr>
        <w:pStyle w:val="a3"/>
        <w:jc w:val="both"/>
      </w:pPr>
      <w:r>
        <w:rPr>
          <w:rStyle w:val="a5"/>
        </w:rPr>
        <w:footnoteRef/>
      </w:r>
      <w:r>
        <w:t xml:space="preserve"> Коммерческое право: В 2ч. Учебник / </w:t>
      </w:r>
      <w:r w:rsidRPr="001D66C6">
        <w:t xml:space="preserve">Под ред. </w:t>
      </w:r>
      <w:r>
        <w:t xml:space="preserve">В.Ф. </w:t>
      </w:r>
      <w:proofErr w:type="spellStart"/>
      <w:r>
        <w:t>Попондопуло</w:t>
      </w:r>
      <w:proofErr w:type="spellEnd"/>
      <w:r>
        <w:t xml:space="preserve">, В.Ф. Яковлев, 3-е </w:t>
      </w:r>
      <w:proofErr w:type="spellStart"/>
      <w:proofErr w:type="gramStart"/>
      <w:r>
        <w:t>изд</w:t>
      </w:r>
      <w:proofErr w:type="spellEnd"/>
      <w:proofErr w:type="gramEnd"/>
      <w:r>
        <w:t xml:space="preserve">,, </w:t>
      </w:r>
      <w:proofErr w:type="spellStart"/>
      <w:r>
        <w:t>перераб</w:t>
      </w:r>
      <w:proofErr w:type="spellEnd"/>
      <w:r>
        <w:t>. и доп. М., 2002. Ч.1. С.605.</w:t>
      </w:r>
    </w:p>
  </w:footnote>
  <w:footnote w:id="16">
    <w:p w:rsidR="00E14596" w:rsidRDefault="00E14596" w:rsidP="009C0EA0">
      <w:pPr>
        <w:pStyle w:val="a3"/>
        <w:jc w:val="both"/>
      </w:pPr>
      <w:r>
        <w:rPr>
          <w:rStyle w:val="a5"/>
        </w:rPr>
        <w:footnoteRef/>
      </w:r>
      <w:r>
        <w:t xml:space="preserve"> Виноградова Е.А. Указ</w:t>
      </w:r>
      <w:proofErr w:type="gramStart"/>
      <w:r>
        <w:t>.</w:t>
      </w:r>
      <w:proofErr w:type="gramEnd"/>
      <w:r>
        <w:t xml:space="preserve"> </w:t>
      </w:r>
      <w:proofErr w:type="gramStart"/>
      <w:r>
        <w:t>с</w:t>
      </w:r>
      <w:proofErr w:type="gramEnd"/>
      <w:r>
        <w:t>оч. С.10,16.</w:t>
      </w:r>
    </w:p>
  </w:footnote>
  <w:footnote w:id="17">
    <w:p w:rsidR="00E14596" w:rsidRDefault="00E14596" w:rsidP="009C0EA0">
      <w:pPr>
        <w:pStyle w:val="a3"/>
        <w:jc w:val="both"/>
      </w:pPr>
      <w:r>
        <w:rPr>
          <w:rStyle w:val="a5"/>
        </w:rPr>
        <w:footnoteRef/>
      </w:r>
      <w:r>
        <w:t xml:space="preserve"> Тарасов В.Н. Третейский процесс. Учебное пособие. СПб. 2002. С.8.</w:t>
      </w:r>
    </w:p>
  </w:footnote>
  <w:footnote w:id="18">
    <w:p w:rsidR="00E14596" w:rsidRDefault="00E14596" w:rsidP="009C0EA0">
      <w:pPr>
        <w:pStyle w:val="a3"/>
        <w:jc w:val="both"/>
      </w:pPr>
      <w:r>
        <w:rPr>
          <w:rStyle w:val="a5"/>
        </w:rPr>
        <w:footnoteRef/>
      </w:r>
      <w:r>
        <w:t xml:space="preserve"> </w:t>
      </w:r>
      <w:proofErr w:type="spellStart"/>
      <w:r>
        <w:t>Завидов</w:t>
      </w:r>
      <w:proofErr w:type="spellEnd"/>
      <w:r>
        <w:t xml:space="preserve"> Б.Д. Комментарий к Федеральному закону «О третейских судах в Российской Федерации». М., 2003. С.6.</w:t>
      </w:r>
    </w:p>
  </w:footnote>
  <w:footnote w:id="19">
    <w:p w:rsidR="00E14596" w:rsidRPr="00E83A71" w:rsidRDefault="00E14596" w:rsidP="009C0EA0">
      <w:pPr>
        <w:pStyle w:val="a3"/>
        <w:jc w:val="both"/>
      </w:pPr>
      <w:r>
        <w:rPr>
          <w:rStyle w:val="a5"/>
        </w:rPr>
        <w:footnoteRef/>
      </w:r>
      <w:r>
        <w:t xml:space="preserve"> Каллистратова Р.Ф. Альтернативное судопроизводство для разрешения экономических споров // Судебная система России. М., 2000. С.239.</w:t>
      </w:r>
    </w:p>
  </w:footnote>
  <w:footnote w:id="20">
    <w:p w:rsidR="00E14596" w:rsidRPr="00792E82" w:rsidRDefault="00E14596" w:rsidP="009C0EA0">
      <w:pPr>
        <w:pStyle w:val="a3"/>
        <w:jc w:val="both"/>
      </w:pPr>
      <w:r>
        <w:rPr>
          <w:rStyle w:val="a5"/>
        </w:rPr>
        <w:footnoteRef/>
      </w:r>
      <w:r>
        <w:t xml:space="preserve"> </w:t>
      </w:r>
      <w:proofErr w:type="spellStart"/>
      <w:r>
        <w:t>Фархтдинов</w:t>
      </w:r>
      <w:proofErr w:type="spellEnd"/>
      <w:r>
        <w:t xml:space="preserve"> Я.Ф. Место третейских судов в системе органов по защите нарушенных или оспоренных гражданских прав  // Третейский суд. 2001. №5/6. С.35.</w:t>
      </w:r>
    </w:p>
  </w:footnote>
  <w:footnote w:id="21">
    <w:p w:rsidR="00E14596" w:rsidRDefault="00E14596" w:rsidP="009C0EA0">
      <w:pPr>
        <w:pStyle w:val="a3"/>
        <w:jc w:val="both"/>
      </w:pPr>
      <w:r>
        <w:rPr>
          <w:rStyle w:val="a5"/>
        </w:rPr>
        <w:footnoteRef/>
      </w:r>
      <w:r>
        <w:t xml:space="preserve"> Скворцов О.Ю. Указ</w:t>
      </w:r>
      <w:proofErr w:type="gramStart"/>
      <w:r>
        <w:t>.</w:t>
      </w:r>
      <w:proofErr w:type="gramEnd"/>
      <w:r>
        <w:t xml:space="preserve"> </w:t>
      </w:r>
      <w:proofErr w:type="gramStart"/>
      <w:r>
        <w:t>с</w:t>
      </w:r>
      <w:proofErr w:type="gramEnd"/>
      <w:r>
        <w:t>оч. С.62.</w:t>
      </w:r>
    </w:p>
  </w:footnote>
  <w:footnote w:id="22">
    <w:p w:rsidR="00E14596" w:rsidRPr="003A20E8" w:rsidRDefault="00E14596" w:rsidP="009C0EA0">
      <w:pPr>
        <w:pStyle w:val="a3"/>
        <w:jc w:val="both"/>
      </w:pPr>
      <w:r>
        <w:rPr>
          <w:rStyle w:val="a5"/>
        </w:rPr>
        <w:footnoteRef/>
      </w:r>
      <w:r>
        <w:t xml:space="preserve"> </w:t>
      </w:r>
      <w:proofErr w:type="spellStart"/>
      <w:r>
        <w:t>Светланов</w:t>
      </w:r>
      <w:proofErr w:type="spellEnd"/>
      <w:r>
        <w:t xml:space="preserve"> А.Г. Конкуренция юрисдикции арбитражных судов Российской Федерации и третейских судов // Международное частное право: Современная практика: Сб. статей под ред. М.М. Богуславского и А.Г. </w:t>
      </w:r>
      <w:proofErr w:type="spellStart"/>
      <w:r>
        <w:t>Светланова</w:t>
      </w:r>
      <w:proofErr w:type="spellEnd"/>
      <w:r>
        <w:t>. М., 2000. С. 253.</w:t>
      </w:r>
    </w:p>
  </w:footnote>
  <w:footnote w:id="23">
    <w:p w:rsidR="00E14596" w:rsidRDefault="00E14596" w:rsidP="009C0EA0">
      <w:pPr>
        <w:pStyle w:val="a3"/>
        <w:jc w:val="both"/>
      </w:pPr>
      <w:r>
        <w:rPr>
          <w:rStyle w:val="a5"/>
        </w:rPr>
        <w:footnoteRef/>
      </w:r>
      <w:r>
        <w:t xml:space="preserve"> </w:t>
      </w:r>
      <w:r w:rsidRPr="00490679">
        <w:t xml:space="preserve">Коммерческое (предпринимательское) право: Учебник / В.Ф. </w:t>
      </w:r>
      <w:proofErr w:type="spellStart"/>
      <w:r w:rsidRPr="00490679">
        <w:t>Попондопуло</w:t>
      </w:r>
      <w:proofErr w:type="spellEnd"/>
      <w:r w:rsidRPr="00490679">
        <w:t>.- М.: Норма. 2015</w:t>
      </w:r>
      <w:r>
        <w:t>. С. 452.</w:t>
      </w:r>
    </w:p>
  </w:footnote>
  <w:footnote w:id="24">
    <w:p w:rsidR="00E14596" w:rsidRDefault="00E14596" w:rsidP="009C0EA0">
      <w:pPr>
        <w:pStyle w:val="a3"/>
        <w:jc w:val="both"/>
      </w:pPr>
      <w:r>
        <w:rPr>
          <w:rStyle w:val="a5"/>
        </w:rPr>
        <w:footnoteRef/>
      </w:r>
      <w:r>
        <w:t xml:space="preserve"> </w:t>
      </w:r>
      <w:r w:rsidRPr="00A253CD">
        <w:t>О государственной судебно-экспертной деятельности в Российской Федерации</w:t>
      </w:r>
      <w:r>
        <w:t xml:space="preserve"> </w:t>
      </w:r>
      <w:r w:rsidRPr="00A253CD">
        <w:t>[Электронный ресурс] : федер. закон от</w:t>
      </w:r>
      <w:r>
        <w:t xml:space="preserve"> 31.05.2001г. №73-ФЗ</w:t>
      </w:r>
      <w:proofErr w:type="gramStart"/>
      <w:r>
        <w:t xml:space="preserve"> </w:t>
      </w:r>
      <w:r w:rsidRPr="00A253CD">
        <w:t>// С</w:t>
      </w:r>
      <w:proofErr w:type="gramEnd"/>
      <w:r w:rsidRPr="00A253CD">
        <w:t>обр. законодательства Рос. Федерации</w:t>
      </w:r>
      <w:r>
        <w:t xml:space="preserve">. 2001. №23. Ст.2291. </w:t>
      </w:r>
      <w:r w:rsidRPr="00A253CD">
        <w:t>Доступ из справ</w:t>
      </w:r>
      <w:proofErr w:type="gramStart"/>
      <w:r w:rsidRPr="00A253CD">
        <w:t>.-</w:t>
      </w:r>
      <w:proofErr w:type="gramEnd"/>
      <w:r w:rsidRPr="00A253CD">
        <w:t>правовой системы «КонсультантПлюс».</w:t>
      </w:r>
    </w:p>
  </w:footnote>
  <w:footnote w:id="25">
    <w:p w:rsidR="00E14596" w:rsidRDefault="00E14596" w:rsidP="009C0EA0">
      <w:pPr>
        <w:pStyle w:val="a3"/>
        <w:jc w:val="both"/>
      </w:pPr>
      <w:r>
        <w:rPr>
          <w:rStyle w:val="a5"/>
        </w:rPr>
        <w:footnoteRef/>
      </w:r>
      <w:r>
        <w:t xml:space="preserve"> Уголовный кодекс Российской Федерации </w:t>
      </w:r>
      <w:r w:rsidRPr="00762997">
        <w:t>[Электронный ресурс] : федер. закон от</w:t>
      </w:r>
      <w:r>
        <w:t xml:space="preserve"> 13.06.1996г. №93-ФЗ</w:t>
      </w:r>
      <w:proofErr w:type="gramStart"/>
      <w:r>
        <w:t xml:space="preserve"> </w:t>
      </w:r>
      <w:r w:rsidRPr="00762997">
        <w:t>// С</w:t>
      </w:r>
      <w:proofErr w:type="gramEnd"/>
      <w:r w:rsidRPr="00762997">
        <w:t>обр. законодательства Рос. Федерации</w:t>
      </w:r>
      <w:r>
        <w:t xml:space="preserve">. 1996. №25. Ст.2954. </w:t>
      </w:r>
      <w:r w:rsidRPr="00762997">
        <w:t>Доступ из справ</w:t>
      </w:r>
      <w:proofErr w:type="gramStart"/>
      <w:r w:rsidRPr="00762997">
        <w:t>.-</w:t>
      </w:r>
      <w:proofErr w:type="gramEnd"/>
      <w:r w:rsidRPr="00762997">
        <w:t>правовой системы «КонсультантПлюс».</w:t>
      </w:r>
    </w:p>
  </w:footnote>
  <w:footnote w:id="26">
    <w:p w:rsidR="00E14596" w:rsidRDefault="00E14596" w:rsidP="009C0EA0">
      <w:pPr>
        <w:pStyle w:val="a3"/>
        <w:jc w:val="both"/>
      </w:pPr>
      <w:r>
        <w:rPr>
          <w:rStyle w:val="a5"/>
        </w:rPr>
        <w:footnoteRef/>
      </w:r>
      <w:r>
        <w:t xml:space="preserve"> </w:t>
      </w:r>
      <w:r w:rsidRPr="00490679">
        <w:t xml:space="preserve">Коммерческое (предпринимательское) право: учебник: в 2т./ под ред. В.Ф. </w:t>
      </w:r>
      <w:proofErr w:type="spellStart"/>
      <w:r w:rsidRPr="00490679">
        <w:t>Попондопуло</w:t>
      </w:r>
      <w:proofErr w:type="spellEnd"/>
      <w:r w:rsidRPr="00490679">
        <w:t>. - М.: Проспект. 2016.</w:t>
      </w:r>
      <w:r>
        <w:t xml:space="preserve"> С. 567.</w:t>
      </w:r>
    </w:p>
  </w:footnote>
  <w:footnote w:id="27">
    <w:p w:rsidR="00E14596" w:rsidRPr="00076F6A" w:rsidRDefault="00E14596" w:rsidP="009C0EA0">
      <w:pPr>
        <w:pStyle w:val="a3"/>
        <w:jc w:val="both"/>
      </w:pPr>
      <w:r>
        <w:rPr>
          <w:rStyle w:val="a5"/>
        </w:rPr>
        <w:footnoteRef/>
      </w:r>
      <w:r>
        <w:t xml:space="preserve"> </w:t>
      </w:r>
      <w:proofErr w:type="spellStart"/>
      <w:r w:rsidRPr="00076F6A">
        <w:t>Кандыбка</w:t>
      </w:r>
      <w:proofErr w:type="spellEnd"/>
      <w:r w:rsidRPr="00076F6A">
        <w:t xml:space="preserve"> А.</w:t>
      </w:r>
      <w:proofErr w:type="gramStart"/>
      <w:r w:rsidRPr="00076F6A">
        <w:t>И.</w:t>
      </w:r>
      <w:proofErr w:type="gramEnd"/>
      <w:r>
        <w:t xml:space="preserve"> Каким быть третейскому суду (комментарии к некоторым положениям проекта Федерального закона «О третейских судах в Российской Федерации» </w:t>
      </w:r>
      <w:r w:rsidRPr="00076F6A">
        <w:t xml:space="preserve">// </w:t>
      </w:r>
      <w:r>
        <w:t>Третейский суд. 2001. №2. С. 13-14.</w:t>
      </w:r>
    </w:p>
  </w:footnote>
  <w:footnote w:id="28">
    <w:p w:rsidR="00E14596" w:rsidRDefault="00E14596" w:rsidP="009C0EA0">
      <w:pPr>
        <w:pStyle w:val="a3"/>
        <w:jc w:val="both"/>
      </w:pPr>
      <w:r>
        <w:rPr>
          <w:rStyle w:val="a5"/>
        </w:rPr>
        <w:footnoteRef/>
      </w:r>
      <w:r>
        <w:t xml:space="preserve"> </w:t>
      </w:r>
      <w:r w:rsidRPr="00076F6A">
        <w:t>О некоммерческих организациях</w:t>
      </w:r>
      <w:r>
        <w:t xml:space="preserve"> </w:t>
      </w:r>
      <w:r w:rsidRPr="00076F6A">
        <w:t>[Электронный ресурс] : федер. з</w:t>
      </w:r>
      <w:r>
        <w:t>акон от 12.0</w:t>
      </w:r>
      <w:r w:rsidRPr="00076F6A">
        <w:t>1.</w:t>
      </w:r>
      <w:r>
        <w:t xml:space="preserve">1996 </w:t>
      </w:r>
      <w:r w:rsidRPr="00076F6A">
        <w:t xml:space="preserve">№ </w:t>
      </w:r>
      <w:r>
        <w:t>7</w:t>
      </w:r>
      <w:r w:rsidRPr="00076F6A">
        <w:t>-ФЗ</w:t>
      </w:r>
      <w:proofErr w:type="gramStart"/>
      <w:r w:rsidRPr="00076F6A">
        <w:t xml:space="preserve"> // С</w:t>
      </w:r>
      <w:proofErr w:type="gramEnd"/>
      <w:r w:rsidRPr="00076F6A">
        <w:t>обр. за</w:t>
      </w:r>
      <w:r>
        <w:t>конодательства Рос. Федерации. 1996</w:t>
      </w:r>
      <w:r w:rsidRPr="00076F6A">
        <w:t xml:space="preserve">. № </w:t>
      </w:r>
      <w:r>
        <w:t>3. Ст. 145</w:t>
      </w:r>
      <w:r w:rsidRPr="00076F6A">
        <w:t>. Доступ из справ</w:t>
      </w:r>
      <w:proofErr w:type="gramStart"/>
      <w:r w:rsidRPr="00076F6A">
        <w:t>.-</w:t>
      </w:r>
      <w:proofErr w:type="gramEnd"/>
      <w:r w:rsidRPr="00076F6A">
        <w:t>правовой системы «КонсультантПлюс».</w:t>
      </w:r>
    </w:p>
  </w:footnote>
  <w:footnote w:id="29">
    <w:p w:rsidR="00E14596" w:rsidRDefault="00E14596" w:rsidP="009C0EA0">
      <w:pPr>
        <w:pStyle w:val="a3"/>
        <w:jc w:val="both"/>
      </w:pPr>
      <w:r>
        <w:rPr>
          <w:rStyle w:val="a5"/>
        </w:rPr>
        <w:footnoteRef/>
      </w:r>
      <w:r>
        <w:t xml:space="preserve"> Сведения </w:t>
      </w:r>
      <w:r w:rsidRPr="00300174">
        <w:t>о государственной регистрации юридических лиц, индивидуальных предпринимателей, крестьянских (фермерских) хозяйств</w:t>
      </w:r>
      <w:r>
        <w:t xml:space="preserve"> </w:t>
      </w:r>
      <w:r w:rsidRPr="00300174">
        <w:t>[Электронный ресурс]</w:t>
      </w:r>
      <w:r>
        <w:t xml:space="preserve">: Режим доступа: </w:t>
      </w:r>
      <w:r w:rsidRPr="00300174">
        <w:t>https://egrul.nalog.ru/</w:t>
      </w:r>
      <w:r>
        <w:t>.</w:t>
      </w:r>
    </w:p>
  </w:footnote>
  <w:footnote w:id="30">
    <w:p w:rsidR="00E14596" w:rsidRPr="0069276C" w:rsidRDefault="00E14596" w:rsidP="009C0EA0">
      <w:pPr>
        <w:pStyle w:val="a3"/>
        <w:jc w:val="both"/>
      </w:pPr>
      <w:r>
        <w:rPr>
          <w:rStyle w:val="a5"/>
        </w:rPr>
        <w:footnoteRef/>
      </w:r>
      <w:r>
        <w:t xml:space="preserve"> Виноградова Е.А. Ответы на вопросы читателей</w:t>
      </w:r>
      <w:r w:rsidRPr="0069276C">
        <w:t xml:space="preserve">// </w:t>
      </w:r>
      <w:r>
        <w:t>Третейский суд.2002. №5</w:t>
      </w:r>
      <w:r w:rsidRPr="005D05DA">
        <w:t>/6</w:t>
      </w:r>
      <w:r>
        <w:t>. С.218-219.</w:t>
      </w:r>
    </w:p>
  </w:footnote>
  <w:footnote w:id="31">
    <w:p w:rsidR="00E14596" w:rsidRDefault="00E14596" w:rsidP="009C0EA0">
      <w:pPr>
        <w:pStyle w:val="a3"/>
        <w:jc w:val="both"/>
      </w:pPr>
      <w:r>
        <w:rPr>
          <w:rStyle w:val="a5"/>
        </w:rPr>
        <w:footnoteRef/>
      </w:r>
      <w:r>
        <w:t xml:space="preserve"> Централизованный банк данных правовой информации </w:t>
      </w:r>
      <w:proofErr w:type="spellStart"/>
      <w:r>
        <w:t>Кыргызской</w:t>
      </w:r>
      <w:proofErr w:type="spellEnd"/>
      <w:r>
        <w:t xml:space="preserve"> Республики </w:t>
      </w:r>
      <w:r w:rsidRPr="007F1946">
        <w:t>[Электронный ресурс]: Режим доступа:</w:t>
      </w:r>
      <w:r>
        <w:t xml:space="preserve"> </w:t>
      </w:r>
      <w:r w:rsidRPr="007F1946">
        <w:t>http://cbd.minjust.gov.kg/act/view/ru-ru/1092</w:t>
      </w:r>
      <w:r>
        <w:t>.</w:t>
      </w:r>
    </w:p>
  </w:footnote>
  <w:footnote w:id="32">
    <w:p w:rsidR="00E14596" w:rsidRDefault="00E14596" w:rsidP="009C0EA0">
      <w:pPr>
        <w:pStyle w:val="a3"/>
        <w:jc w:val="both"/>
      </w:pPr>
      <w:r>
        <w:rPr>
          <w:rStyle w:val="a5"/>
        </w:rPr>
        <w:footnoteRef/>
      </w:r>
      <w:r>
        <w:t xml:space="preserve"> Национальный правовой Интернет-портал Республики Беларусь </w:t>
      </w:r>
      <w:r w:rsidRPr="009C0EA0">
        <w:t>[Электронный ресурс]: Режим доступа:</w:t>
      </w:r>
      <w:r>
        <w:t xml:space="preserve"> </w:t>
      </w:r>
      <w:r w:rsidRPr="009C0EA0">
        <w:t>http://www.pravo.by/document/?guid=3871&amp;p0=H11100301</w:t>
      </w:r>
      <w:r>
        <w:t>.</w:t>
      </w:r>
    </w:p>
  </w:footnote>
  <w:footnote w:id="33">
    <w:p w:rsidR="00E14596" w:rsidRDefault="00E14596" w:rsidP="009C0EA0">
      <w:pPr>
        <w:pStyle w:val="a3"/>
        <w:jc w:val="both"/>
      </w:pPr>
      <w:r>
        <w:rPr>
          <w:rStyle w:val="a5"/>
        </w:rPr>
        <w:footnoteRef/>
      </w:r>
      <w:r>
        <w:t xml:space="preserve"> Информационно-правовая система «Законодательство стран СНГ» </w:t>
      </w:r>
      <w:r w:rsidRPr="009225D5">
        <w:t>[Электронный ресурс]: Режим доступа:</w:t>
      </w:r>
      <w:r>
        <w:t xml:space="preserve"> </w:t>
      </w:r>
      <w:r w:rsidRPr="009225D5">
        <w:t>http://www.spinform.ru/</w:t>
      </w:r>
      <w:r>
        <w:t>.</w:t>
      </w:r>
    </w:p>
  </w:footnote>
  <w:footnote w:id="34">
    <w:p w:rsidR="00E14596" w:rsidRDefault="00E14596" w:rsidP="009C0EA0">
      <w:pPr>
        <w:pStyle w:val="a3"/>
        <w:jc w:val="both"/>
      </w:pPr>
      <w:r>
        <w:rPr>
          <w:rStyle w:val="a5"/>
        </w:rPr>
        <w:footnoteRef/>
      </w:r>
      <w:r>
        <w:t xml:space="preserve"> Скворцов.</w:t>
      </w:r>
      <w:r w:rsidRPr="005D05DA">
        <w:t xml:space="preserve"> О.Ю</w:t>
      </w:r>
      <w:r>
        <w:t>. Проблема юридической личности третейского суда в контексте доктрины юридического лица//Корпорации и учреждения. - М.: Статут. 2007. С. 218 – 235.</w:t>
      </w:r>
    </w:p>
  </w:footnote>
  <w:footnote w:id="35">
    <w:p w:rsidR="00E14596" w:rsidRDefault="00E14596" w:rsidP="009C0EA0">
      <w:pPr>
        <w:pStyle w:val="a3"/>
        <w:jc w:val="both"/>
      </w:pPr>
      <w:r>
        <w:rPr>
          <w:rStyle w:val="a5"/>
        </w:rPr>
        <w:footnoteRef/>
      </w:r>
      <w:r>
        <w:t xml:space="preserve"> </w:t>
      </w:r>
      <w:proofErr w:type="spellStart"/>
      <w:r>
        <w:t>Хегер</w:t>
      </w:r>
      <w:proofErr w:type="spellEnd"/>
      <w:r>
        <w:t xml:space="preserve"> С. Комментарий к новому австрийскому арбитражному законодательству. М. 2006. С. 42-44.</w:t>
      </w:r>
    </w:p>
  </w:footnote>
  <w:footnote w:id="36">
    <w:p w:rsidR="00E14596" w:rsidRPr="00A34ACB" w:rsidRDefault="00E14596">
      <w:pPr>
        <w:pStyle w:val="a3"/>
      </w:pPr>
      <w:r>
        <w:rPr>
          <w:rStyle w:val="a5"/>
        </w:rPr>
        <w:footnoteRef/>
      </w:r>
      <w:r>
        <w:t xml:space="preserve"> Любимов Ю.С. </w:t>
      </w:r>
      <w:proofErr w:type="spellStart"/>
      <w:r>
        <w:t>Квазисубъектное</w:t>
      </w:r>
      <w:proofErr w:type="spellEnd"/>
      <w:r>
        <w:t xml:space="preserve"> образование в гражданском праве</w:t>
      </w:r>
      <w:r w:rsidRPr="00A34ACB">
        <w:t xml:space="preserve">// </w:t>
      </w:r>
      <w:r>
        <w:t>Правоведение. 2000. №6. С.100.</w:t>
      </w:r>
    </w:p>
  </w:footnote>
  <w:footnote w:id="37">
    <w:p w:rsidR="00E14596" w:rsidRDefault="00E14596">
      <w:pPr>
        <w:pStyle w:val="a3"/>
      </w:pPr>
      <w:r>
        <w:rPr>
          <w:rStyle w:val="a5"/>
        </w:rPr>
        <w:footnoteRef/>
      </w:r>
      <w:r>
        <w:t xml:space="preserve"> Скворцов О.Ю. Указ</w:t>
      </w:r>
      <w:proofErr w:type="gramStart"/>
      <w:r>
        <w:t>.</w:t>
      </w:r>
      <w:proofErr w:type="gramEnd"/>
      <w:r>
        <w:t xml:space="preserve"> </w:t>
      </w:r>
      <w:proofErr w:type="gramStart"/>
      <w:r>
        <w:t>с</w:t>
      </w:r>
      <w:proofErr w:type="gramEnd"/>
      <w:r>
        <w:t>оч. С. 234.</w:t>
      </w:r>
    </w:p>
  </w:footnote>
  <w:footnote w:id="38">
    <w:p w:rsidR="00E14596" w:rsidRPr="00EB6D94" w:rsidRDefault="00E14596" w:rsidP="009C0EA0">
      <w:pPr>
        <w:pStyle w:val="a3"/>
        <w:jc w:val="both"/>
      </w:pPr>
      <w:r>
        <w:rPr>
          <w:rStyle w:val="a5"/>
        </w:rPr>
        <w:footnoteRef/>
      </w:r>
      <w:r>
        <w:t xml:space="preserve"> Рассмотрение и разрешение споров в третейском суде: учебно-практическое пособие / под ред. А.И. Зайцева. Саратов,  2007. С. 10.</w:t>
      </w:r>
    </w:p>
  </w:footnote>
  <w:footnote w:id="39">
    <w:p w:rsidR="00E14596" w:rsidRDefault="00E14596" w:rsidP="009C0EA0">
      <w:pPr>
        <w:pStyle w:val="a3"/>
        <w:jc w:val="both"/>
      </w:pPr>
      <w:r>
        <w:rPr>
          <w:rStyle w:val="a5"/>
        </w:rPr>
        <w:footnoteRef/>
      </w:r>
      <w:r>
        <w:t xml:space="preserve"> Виноградова Е.А. Указ</w:t>
      </w:r>
      <w:proofErr w:type="gramStart"/>
      <w:r>
        <w:t>.</w:t>
      </w:r>
      <w:proofErr w:type="gramEnd"/>
      <w:r>
        <w:t xml:space="preserve"> </w:t>
      </w:r>
      <w:proofErr w:type="gramStart"/>
      <w:r>
        <w:t>с</w:t>
      </w:r>
      <w:proofErr w:type="gramEnd"/>
      <w:r>
        <w:t>оч. С. 25-28.</w:t>
      </w:r>
    </w:p>
  </w:footnote>
  <w:footnote w:id="40">
    <w:p w:rsidR="00E14596" w:rsidRDefault="00E14596">
      <w:pPr>
        <w:pStyle w:val="a3"/>
      </w:pPr>
      <w:r>
        <w:rPr>
          <w:rStyle w:val="a5"/>
        </w:rPr>
        <w:footnoteRef/>
      </w:r>
      <w:r>
        <w:t xml:space="preserve"> </w:t>
      </w:r>
      <w:r w:rsidRPr="009A011C">
        <w:t>О статусе судей в Российской Федерации</w:t>
      </w:r>
      <w:r>
        <w:t xml:space="preserve"> [Электронный ресурс]</w:t>
      </w:r>
      <w:r w:rsidRPr="009A011C">
        <w:t xml:space="preserve">: закон </w:t>
      </w:r>
      <w:r>
        <w:t>РФ от 26.06.199</w:t>
      </w:r>
      <w:r w:rsidRPr="009A011C">
        <w:t>2 №</w:t>
      </w:r>
      <w:r>
        <w:t xml:space="preserve"> 3132-1</w:t>
      </w:r>
      <w:r w:rsidRPr="009A011C">
        <w:t xml:space="preserve"> // </w:t>
      </w:r>
      <w:r>
        <w:t>Российская газета</w:t>
      </w:r>
      <w:r w:rsidRPr="009A011C">
        <w:t xml:space="preserve">. </w:t>
      </w:r>
      <w:r>
        <w:t>199</w:t>
      </w:r>
      <w:r w:rsidRPr="009A011C">
        <w:t>2. №</w:t>
      </w:r>
      <w:r>
        <w:t xml:space="preserve"> 170</w:t>
      </w:r>
      <w:r w:rsidRPr="009A011C">
        <w:t>.  Доступ из справ</w:t>
      </w:r>
      <w:proofErr w:type="gramStart"/>
      <w:r w:rsidRPr="009A011C">
        <w:t>.-</w:t>
      </w:r>
      <w:proofErr w:type="gramEnd"/>
      <w:r w:rsidRPr="009A011C">
        <w:t>правовой системы «КонсультантПлюс».</w:t>
      </w:r>
    </w:p>
  </w:footnote>
  <w:footnote w:id="41">
    <w:p w:rsidR="00E14596" w:rsidRDefault="00E14596">
      <w:pPr>
        <w:pStyle w:val="a3"/>
      </w:pPr>
      <w:r>
        <w:rPr>
          <w:rStyle w:val="a5"/>
        </w:rPr>
        <w:footnoteRef/>
      </w:r>
      <w:r>
        <w:t xml:space="preserve"> </w:t>
      </w:r>
      <w:r w:rsidRPr="003D540B">
        <w:t>Об образовании в Российской Федерации</w:t>
      </w:r>
      <w:r>
        <w:t xml:space="preserve"> </w:t>
      </w:r>
      <w:r w:rsidRPr="003D540B">
        <w:t xml:space="preserve">[Электронный ресурс] : федер. закон от </w:t>
      </w:r>
      <w:r>
        <w:t>29.12.2012 №273</w:t>
      </w:r>
      <w:r w:rsidRPr="003D540B">
        <w:t>-ФЗ</w:t>
      </w:r>
      <w:proofErr w:type="gramStart"/>
      <w:r w:rsidRPr="003D540B">
        <w:t xml:space="preserve"> // С</w:t>
      </w:r>
      <w:proofErr w:type="gramEnd"/>
      <w:r w:rsidRPr="003D540B">
        <w:t xml:space="preserve">обр. законодательства Рос. Федерации. </w:t>
      </w:r>
      <w:r>
        <w:t>2012. №53 (ч.1)</w:t>
      </w:r>
      <w:r w:rsidRPr="003D540B">
        <w:t>. Ст.</w:t>
      </w:r>
      <w:r>
        <w:t>7598</w:t>
      </w:r>
      <w:r w:rsidRPr="003D540B">
        <w:t>.  Доступ из справ</w:t>
      </w:r>
      <w:proofErr w:type="gramStart"/>
      <w:r w:rsidRPr="003D540B">
        <w:t>.-</w:t>
      </w:r>
      <w:proofErr w:type="gramEnd"/>
      <w:r w:rsidRPr="003D540B">
        <w:t>правовой системы «КонсультантПлюс».</w:t>
      </w:r>
    </w:p>
  </w:footnote>
  <w:footnote w:id="42">
    <w:p w:rsidR="00E14596" w:rsidRPr="003D540B" w:rsidRDefault="00E14596">
      <w:pPr>
        <w:pStyle w:val="a3"/>
      </w:pPr>
      <w:r>
        <w:rPr>
          <w:rStyle w:val="a5"/>
        </w:rPr>
        <w:footnoteRef/>
      </w:r>
      <w:r>
        <w:t xml:space="preserve"> </w:t>
      </w:r>
      <w:r w:rsidRPr="003D540B">
        <w:t>О международных договорах о признании документов об образовании</w:t>
      </w:r>
      <w:r>
        <w:t xml:space="preserve"> </w:t>
      </w:r>
      <w:r w:rsidRPr="003D540B">
        <w:t>[Электронный ресурс]</w:t>
      </w:r>
      <w:proofErr w:type="gramStart"/>
      <w:r w:rsidRPr="003D540B">
        <w:t xml:space="preserve"> :</w:t>
      </w:r>
      <w:proofErr w:type="gramEnd"/>
      <w:r>
        <w:t xml:space="preserve"> письмо МИД России от 19.06.2012 №9333</w:t>
      </w:r>
      <w:r w:rsidRPr="003D540B">
        <w:t>/</w:t>
      </w:r>
      <w:proofErr w:type="spellStart"/>
      <w:r>
        <w:t>дп</w:t>
      </w:r>
      <w:proofErr w:type="spellEnd"/>
      <w:r>
        <w:t xml:space="preserve">. </w:t>
      </w:r>
      <w:r w:rsidRPr="003D540B">
        <w:t>Доступ из справ</w:t>
      </w:r>
      <w:proofErr w:type="gramStart"/>
      <w:r w:rsidRPr="003D540B">
        <w:t>.-</w:t>
      </w:r>
      <w:proofErr w:type="gramEnd"/>
      <w:r w:rsidRPr="003D540B">
        <w:t>правовой системы «КонсультантПлюс».</w:t>
      </w:r>
    </w:p>
  </w:footnote>
  <w:footnote w:id="43">
    <w:p w:rsidR="00E14596" w:rsidRPr="00EE06F4" w:rsidRDefault="00E14596">
      <w:pPr>
        <w:pStyle w:val="a3"/>
      </w:pPr>
      <w:r>
        <w:rPr>
          <w:rStyle w:val="a5"/>
        </w:rPr>
        <w:footnoteRef/>
      </w:r>
      <w:r>
        <w:t xml:space="preserve"> </w:t>
      </w:r>
      <w:r w:rsidRPr="00EE06F4">
        <w:t>Соглашение между Правительством Российской Федерации и Правительством Французской Республики о взаимном признании образования, квалификаций и ученых степеней</w:t>
      </w:r>
      <w:r>
        <w:t xml:space="preserve"> </w:t>
      </w:r>
      <w:r w:rsidRPr="00EE06F4">
        <w:t>[</w:t>
      </w:r>
      <w:r>
        <w:t xml:space="preserve">Электронный ресурс] </w:t>
      </w:r>
      <w:r w:rsidRPr="00EE06F4">
        <w:t>//</w:t>
      </w:r>
      <w:r>
        <w:t xml:space="preserve"> </w:t>
      </w:r>
      <w:r w:rsidRPr="00EE06F4">
        <w:t xml:space="preserve">Бюллетень международных договоров. 2016. </w:t>
      </w:r>
      <w:r>
        <w:t>№</w:t>
      </w:r>
      <w:r w:rsidRPr="00EE06F4">
        <w:t xml:space="preserve"> 5. С. 84 </w:t>
      </w:r>
      <w:r>
        <w:t>–</w:t>
      </w:r>
      <w:r w:rsidRPr="00EE06F4">
        <w:t xml:space="preserve"> 88</w:t>
      </w:r>
      <w:r>
        <w:t>.</w:t>
      </w:r>
    </w:p>
  </w:footnote>
  <w:footnote w:id="44">
    <w:p w:rsidR="00E14596" w:rsidRDefault="00E14596">
      <w:pPr>
        <w:pStyle w:val="a3"/>
      </w:pPr>
      <w:r>
        <w:rPr>
          <w:rStyle w:val="a5"/>
        </w:rPr>
        <w:footnoteRef/>
      </w:r>
      <w:r>
        <w:t xml:space="preserve"> </w:t>
      </w:r>
      <w:r w:rsidRPr="00EA7C13">
        <w:t>Уголовный кодекс Российской Федерации</w:t>
      </w:r>
      <w:r>
        <w:t xml:space="preserve"> </w:t>
      </w:r>
      <w:r w:rsidRPr="00EA7C13">
        <w:t xml:space="preserve">[Электронный ресурс] : федер. закон от </w:t>
      </w:r>
      <w:r>
        <w:t>13.06.1996 №6</w:t>
      </w:r>
      <w:r w:rsidRPr="00EA7C13">
        <w:t>3-ФЗ</w:t>
      </w:r>
      <w:proofErr w:type="gramStart"/>
      <w:r w:rsidRPr="00EA7C13">
        <w:t xml:space="preserve"> // С</w:t>
      </w:r>
      <w:proofErr w:type="gramEnd"/>
      <w:r w:rsidRPr="00EA7C13">
        <w:t xml:space="preserve">обр. законодательства Рос. Федерации. </w:t>
      </w:r>
      <w:r>
        <w:t>1996</w:t>
      </w:r>
      <w:r w:rsidRPr="00EA7C13">
        <w:t>. №</w:t>
      </w:r>
      <w:r>
        <w:t xml:space="preserve">25. </w:t>
      </w:r>
      <w:r w:rsidRPr="00EA7C13">
        <w:t>Ст.</w:t>
      </w:r>
      <w:r>
        <w:t>2954</w:t>
      </w:r>
      <w:r w:rsidRPr="00EA7C13">
        <w:t>.  Доступ из справ</w:t>
      </w:r>
      <w:proofErr w:type="gramStart"/>
      <w:r w:rsidRPr="00EA7C13">
        <w:t>.-</w:t>
      </w:r>
      <w:proofErr w:type="gramEnd"/>
      <w:r w:rsidRPr="00EA7C13">
        <w:t>правовой системы «КонсультантПлюс».</w:t>
      </w:r>
    </w:p>
  </w:footnote>
  <w:footnote w:id="45">
    <w:p w:rsidR="00E14596" w:rsidRDefault="00E14596">
      <w:pPr>
        <w:pStyle w:val="a3"/>
      </w:pPr>
      <w:r>
        <w:rPr>
          <w:rStyle w:val="a5"/>
        </w:rPr>
        <w:footnoteRef/>
      </w:r>
      <w:r>
        <w:t xml:space="preserve"> </w:t>
      </w:r>
      <w:r w:rsidRPr="00B55B64">
        <w:t>Об адвокатской деятельности и адвокатуре в Российской Федерации</w:t>
      </w:r>
      <w:r>
        <w:t xml:space="preserve"> </w:t>
      </w:r>
      <w:r w:rsidRPr="00B55B64">
        <w:t xml:space="preserve">[Электронный ресурс] : федер. закон от </w:t>
      </w:r>
      <w:r>
        <w:t>31.05.2002 №63-ФЗ</w:t>
      </w:r>
      <w:proofErr w:type="gramStart"/>
      <w:r>
        <w:t xml:space="preserve"> // </w:t>
      </w:r>
      <w:r w:rsidRPr="00B55B64">
        <w:t>С</w:t>
      </w:r>
      <w:proofErr w:type="gramEnd"/>
      <w:r w:rsidRPr="00B55B64">
        <w:t xml:space="preserve">обр. законодательства Рос. Федерации. </w:t>
      </w:r>
      <w:r>
        <w:t>2002. №23</w:t>
      </w:r>
      <w:r w:rsidRPr="00B55B64">
        <w:t>. Ст.2</w:t>
      </w:r>
      <w:r>
        <w:t>102</w:t>
      </w:r>
      <w:r w:rsidRPr="00B55B64">
        <w:t>.  Доступ из справ</w:t>
      </w:r>
      <w:proofErr w:type="gramStart"/>
      <w:r w:rsidRPr="00B55B64">
        <w:t>.-</w:t>
      </w:r>
      <w:proofErr w:type="gramEnd"/>
      <w:r w:rsidRPr="00B55B64">
        <w:t>правовой системы «КонсультантПлюс».</w:t>
      </w:r>
    </w:p>
  </w:footnote>
  <w:footnote w:id="46">
    <w:p w:rsidR="00E14596" w:rsidRPr="00656C26" w:rsidRDefault="00E14596">
      <w:pPr>
        <w:pStyle w:val="a3"/>
      </w:pPr>
      <w:r>
        <w:rPr>
          <w:rStyle w:val="a5"/>
        </w:rPr>
        <w:footnoteRef/>
      </w:r>
      <w:r>
        <w:t xml:space="preserve"> </w:t>
      </w:r>
      <w:r w:rsidRPr="00656C26">
        <w:t>Основы законодательства Российской Федерации о нотариате</w:t>
      </w:r>
      <w:r>
        <w:t xml:space="preserve"> [Электронный ресурс]</w:t>
      </w:r>
      <w:r w:rsidRPr="00656C26">
        <w:t>:</w:t>
      </w:r>
      <w:r>
        <w:t xml:space="preserve"> </w:t>
      </w:r>
      <w:r w:rsidRPr="00656C26">
        <w:t xml:space="preserve">// </w:t>
      </w:r>
      <w:r>
        <w:t xml:space="preserve">Российская газета. 1993. №49. </w:t>
      </w:r>
      <w:r w:rsidRPr="00FC118D">
        <w:t>Доступ из справ</w:t>
      </w:r>
      <w:proofErr w:type="gramStart"/>
      <w:r w:rsidRPr="00FC118D">
        <w:t>.-</w:t>
      </w:r>
      <w:proofErr w:type="gramEnd"/>
      <w:r w:rsidRPr="00FC118D">
        <w:t>правовой системы «КонсультантПлюс».</w:t>
      </w:r>
    </w:p>
  </w:footnote>
  <w:footnote w:id="47">
    <w:p w:rsidR="00E14596" w:rsidRPr="00FE11CE" w:rsidRDefault="00E14596">
      <w:pPr>
        <w:pStyle w:val="a3"/>
      </w:pPr>
      <w:r>
        <w:rPr>
          <w:rStyle w:val="a5"/>
        </w:rPr>
        <w:footnoteRef/>
      </w:r>
      <w:r>
        <w:t xml:space="preserve"> </w:t>
      </w:r>
      <w:r w:rsidRPr="00FE11CE">
        <w:t>Вправе ли судья в отставке быть судьей третейского суда? (разъяснения и рекомендации Высшей квалификационной колле</w:t>
      </w:r>
      <w:r>
        <w:t>гии судей Российской Федерации) [Электронный ресурс]</w:t>
      </w:r>
      <w:r w:rsidRPr="00FE11CE">
        <w:t xml:space="preserve">: </w:t>
      </w:r>
      <w:r>
        <w:t>р</w:t>
      </w:r>
      <w:r w:rsidRPr="00FE11CE">
        <w:t xml:space="preserve">азъяснения Высшей квалификационной коллегии судей РФ от 18.03.2004// </w:t>
      </w:r>
      <w:r>
        <w:t>Вестник ВАС РФ. 2004. №6.</w:t>
      </w:r>
    </w:p>
  </w:footnote>
  <w:footnote w:id="48">
    <w:p w:rsidR="00E14596" w:rsidRPr="009701D6" w:rsidRDefault="00E14596" w:rsidP="009D431D">
      <w:pPr>
        <w:pStyle w:val="a3"/>
      </w:pPr>
      <w:r>
        <w:rPr>
          <w:rStyle w:val="a5"/>
        </w:rPr>
        <w:footnoteRef/>
      </w:r>
      <w:r>
        <w:t xml:space="preserve"> Постановление Президиума ВАС РФ от 31.03.2009 N 17412/08 по делу № А40-30595/08-50-258 </w:t>
      </w:r>
      <w:r w:rsidRPr="009701D6">
        <w:t xml:space="preserve">[Электронный ресурс] // </w:t>
      </w:r>
      <w:r>
        <w:t xml:space="preserve">Режим доступа: </w:t>
      </w:r>
      <w:r w:rsidRPr="009701D6">
        <w:t>http://www.arbitr.ru/bras.net/f.aspx?id_casedoc=e9b4dbdd-4754-4983-a0ee-1796571bc15b</w:t>
      </w:r>
      <w:r>
        <w:t>.</w:t>
      </w:r>
    </w:p>
  </w:footnote>
  <w:footnote w:id="49">
    <w:p w:rsidR="00E14596" w:rsidRPr="001315EA" w:rsidRDefault="00E14596">
      <w:pPr>
        <w:pStyle w:val="a3"/>
      </w:pPr>
      <w:r>
        <w:rPr>
          <w:rStyle w:val="a5"/>
        </w:rPr>
        <w:footnoteRef/>
      </w:r>
      <w:r>
        <w:t xml:space="preserve"> Немчинов Н.В. Адвокат как представитель в третейском суде по рассмотрению экономических споров (правовые основания и полномочия) </w:t>
      </w:r>
      <w:r w:rsidRPr="001315EA">
        <w:t xml:space="preserve">// </w:t>
      </w:r>
      <w:r>
        <w:t>Третейский суд. 2002. №5</w:t>
      </w:r>
      <w:r w:rsidRPr="009D431D">
        <w:t>/</w:t>
      </w:r>
      <w:r>
        <w:t>6. С. 121.</w:t>
      </w:r>
    </w:p>
  </w:footnote>
  <w:footnote w:id="50">
    <w:p w:rsidR="00E14596" w:rsidRDefault="00E14596" w:rsidP="000F7DF6">
      <w:pPr>
        <w:pStyle w:val="a3"/>
      </w:pPr>
      <w:r>
        <w:rPr>
          <w:rStyle w:val="a5"/>
        </w:rPr>
        <w:footnoteRef/>
      </w:r>
      <w:r>
        <w:t xml:space="preserve"> </w:t>
      </w:r>
      <w:r w:rsidRPr="00B01F64">
        <w:t>Постановление ФАС Московского округа от 22.09.2006 N КГ-А41/9024-06 по делу N А41-К1-9446/06258 [Электронный ресурс] // Доступ из справ</w:t>
      </w:r>
      <w:proofErr w:type="gramStart"/>
      <w:r w:rsidRPr="00B01F64">
        <w:t>.-</w:t>
      </w:r>
      <w:proofErr w:type="gramEnd"/>
      <w:r w:rsidRPr="00B01F64">
        <w:t>правовой системы «КонсультантПлюс».</w:t>
      </w:r>
    </w:p>
  </w:footnote>
  <w:footnote w:id="51">
    <w:p w:rsidR="00E14596" w:rsidRPr="00ED75D9" w:rsidRDefault="00E14596">
      <w:pPr>
        <w:pStyle w:val="a3"/>
      </w:pPr>
      <w:r>
        <w:rPr>
          <w:rStyle w:val="a5"/>
        </w:rPr>
        <w:footnoteRef/>
      </w:r>
      <w:r>
        <w:t xml:space="preserve"> Васильев Е.А. Формирование состава арбитража. Квалификация арбитров </w:t>
      </w:r>
      <w:r w:rsidRPr="00ED75D9">
        <w:t xml:space="preserve">// </w:t>
      </w:r>
      <w:r>
        <w:t xml:space="preserve">Актуальные вопросы международного коммерческого арбитража: К 70-летию Международного коммерческого арбитражного суда при Торгово-промышленной палате Российской Федерации. Отв. редактор </w:t>
      </w:r>
      <w:r w:rsidRPr="00451F97">
        <w:t>А.С</w:t>
      </w:r>
      <w:r>
        <w:t>. Комаров. 2002. С.53.</w:t>
      </w:r>
    </w:p>
  </w:footnote>
  <w:footnote w:id="52">
    <w:p w:rsidR="00E14596" w:rsidRDefault="00E14596">
      <w:pPr>
        <w:pStyle w:val="a3"/>
      </w:pPr>
      <w:r>
        <w:rPr>
          <w:rStyle w:val="a5"/>
        </w:rPr>
        <w:footnoteRef/>
      </w:r>
      <w:r>
        <w:t xml:space="preserve"> </w:t>
      </w:r>
      <w:r w:rsidRPr="007117E1">
        <w:t>Постановление Арбитражного суда Дальневосточного округа от 22.03.2016 N Ф03-668/2016 по делу N А16-1770/2015[Электронный ресурс] // Доступ из справ</w:t>
      </w:r>
      <w:proofErr w:type="gramStart"/>
      <w:r w:rsidRPr="007117E1">
        <w:t>.-</w:t>
      </w:r>
      <w:proofErr w:type="gramEnd"/>
      <w:r w:rsidRPr="007117E1">
        <w:t>правовой системы «КонсультантПлюс».</w:t>
      </w:r>
    </w:p>
  </w:footnote>
  <w:footnote w:id="53">
    <w:p w:rsidR="00E14596" w:rsidRDefault="00E14596">
      <w:pPr>
        <w:pStyle w:val="a3"/>
      </w:pPr>
      <w:r>
        <w:rPr>
          <w:rStyle w:val="a5"/>
        </w:rPr>
        <w:footnoteRef/>
      </w:r>
      <w:r>
        <w:t xml:space="preserve"> </w:t>
      </w:r>
      <w:r w:rsidRPr="00805815">
        <w:t xml:space="preserve">Комментарий к Федеральному закону "Об арбитраже (третейском разбирательстве) в Российской Федерации" (постатейный, научно-практический) // В.Н. Ануров, К.В. Егоров, А.В. </w:t>
      </w:r>
      <w:proofErr w:type="spellStart"/>
      <w:r w:rsidRPr="00805815">
        <w:t>Замазий</w:t>
      </w:r>
      <w:proofErr w:type="spellEnd"/>
      <w:r w:rsidRPr="00805815">
        <w:t xml:space="preserve"> и др.; под ред. О.Ю. Скворцова</w:t>
      </w:r>
      <w:r>
        <w:t xml:space="preserve">, М.Ю. </w:t>
      </w:r>
      <w:proofErr w:type="spellStart"/>
      <w:r>
        <w:t>Савранского</w:t>
      </w:r>
      <w:proofErr w:type="spellEnd"/>
      <w:r>
        <w:t xml:space="preserve">. М., Статут. </w:t>
      </w:r>
      <w:r w:rsidRPr="00805815">
        <w:t>2016</w:t>
      </w:r>
      <w:r>
        <w:t>. С. 37.</w:t>
      </w:r>
    </w:p>
  </w:footnote>
  <w:footnote w:id="54">
    <w:p w:rsidR="00E14596" w:rsidRDefault="00E14596">
      <w:pPr>
        <w:pStyle w:val="a3"/>
      </w:pPr>
      <w:r>
        <w:rPr>
          <w:rStyle w:val="a5"/>
        </w:rPr>
        <w:footnoteRef/>
      </w:r>
      <w:r>
        <w:t xml:space="preserve"> </w:t>
      </w:r>
      <w:r w:rsidRPr="00C63B1A">
        <w:t>Томилов А.Ю. Назначение (избрание) арбитров при арбитражном (третейском) разбирательстве // Арбитражный и гражданский</w:t>
      </w:r>
      <w:r>
        <w:t xml:space="preserve"> процесс. 2016. № 9. С. 25.</w:t>
      </w:r>
    </w:p>
  </w:footnote>
  <w:footnote w:id="55">
    <w:p w:rsidR="00E14596" w:rsidRDefault="00E14596">
      <w:pPr>
        <w:pStyle w:val="a3"/>
      </w:pPr>
      <w:r>
        <w:rPr>
          <w:rStyle w:val="a5"/>
        </w:rPr>
        <w:footnoteRef/>
      </w:r>
      <w:r>
        <w:t xml:space="preserve"> </w:t>
      </w:r>
      <w:r w:rsidRPr="00722CCE">
        <w:t>Севастьянов Г.В. Правовая природа третейского разбирательства как института альтернативного разрешения споров (частног</w:t>
      </w:r>
      <w:r>
        <w:t xml:space="preserve">о процессуального права). СПб. </w:t>
      </w:r>
      <w:r w:rsidRPr="00722CCE">
        <w:t>Ре</w:t>
      </w:r>
      <w:r>
        <w:t xml:space="preserve">дакция журнала "Третейский суд". 2015. М. Статут. </w:t>
      </w:r>
      <w:r w:rsidRPr="00722CCE">
        <w:t xml:space="preserve">2015. </w:t>
      </w:r>
      <w:proofErr w:type="spellStart"/>
      <w:r w:rsidRPr="00722CCE">
        <w:t>Вып</w:t>
      </w:r>
      <w:proofErr w:type="spellEnd"/>
      <w:r w:rsidRPr="00722CCE">
        <w:t>. 7. С. 276</w:t>
      </w:r>
      <w:r>
        <w:t>.</w:t>
      </w:r>
    </w:p>
  </w:footnote>
  <w:footnote w:id="56">
    <w:p w:rsidR="00E14596" w:rsidRDefault="00E14596" w:rsidP="00AB1109">
      <w:pPr>
        <w:pStyle w:val="a3"/>
      </w:pPr>
      <w:r>
        <w:rPr>
          <w:rStyle w:val="a5"/>
        </w:rPr>
        <w:footnoteRef/>
      </w:r>
      <w:r>
        <w:t xml:space="preserve">По делу о проверке конституционности положений статьи 18 Федерального закона "О третейских судах в Российской Федерации", пункта 2 части 3 статьи 239 Арбитражного процессуального кодекса Российской Федерации и пункта 3 статьи 10 Федерального закона "О некоммерческих организациях" в связи с жалобой открытого акционерного общества "Сбербанк России" [Электронный ресурс]: </w:t>
      </w:r>
      <w:r w:rsidRPr="00AA6A48">
        <w:t>Пост</w:t>
      </w:r>
      <w:r>
        <w:t>.</w:t>
      </w:r>
      <w:r w:rsidRPr="00AA6A48">
        <w:t xml:space="preserve"> </w:t>
      </w:r>
      <w:proofErr w:type="spellStart"/>
      <w:r w:rsidRPr="00AA6A48">
        <w:t>Конст</w:t>
      </w:r>
      <w:proofErr w:type="spellEnd"/>
      <w:r>
        <w:t>. Суда</w:t>
      </w:r>
      <w:proofErr w:type="gramStart"/>
      <w:r>
        <w:t xml:space="preserve"> Р</w:t>
      </w:r>
      <w:proofErr w:type="gramEnd"/>
      <w:r>
        <w:t xml:space="preserve">ос. Федерации от 18.11.2014 № 30-П </w:t>
      </w:r>
      <w:r w:rsidRPr="00AA6A48">
        <w:t>// Доступ из справ</w:t>
      </w:r>
      <w:proofErr w:type="gramStart"/>
      <w:r w:rsidRPr="00AA6A48">
        <w:t>.-</w:t>
      </w:r>
      <w:proofErr w:type="gramEnd"/>
      <w:r w:rsidRPr="00AA6A48">
        <w:t>правовой системы «КонсультантПлюс».</w:t>
      </w:r>
    </w:p>
  </w:footnote>
  <w:footnote w:id="57">
    <w:p w:rsidR="00E14596" w:rsidRDefault="00E14596">
      <w:pPr>
        <w:pStyle w:val="a3"/>
      </w:pPr>
      <w:r>
        <w:rPr>
          <w:rStyle w:val="a5"/>
        </w:rPr>
        <w:footnoteRef/>
      </w:r>
      <w:r>
        <w:t xml:space="preserve"> </w:t>
      </w:r>
      <w:r w:rsidRPr="0046580F">
        <w:t>Постановление Президиума ВАС РФ от 24.05.2011 N 17020/10 по делу N А55-11220/2010</w:t>
      </w:r>
      <w:r>
        <w:t xml:space="preserve"> </w:t>
      </w:r>
      <w:r w:rsidRPr="0046580F">
        <w:t>[Электронный ресурс]: // Доступ из справ</w:t>
      </w:r>
      <w:proofErr w:type="gramStart"/>
      <w:r w:rsidRPr="0046580F">
        <w:t>.-</w:t>
      </w:r>
      <w:proofErr w:type="gramEnd"/>
      <w:r w:rsidRPr="0046580F">
        <w:t>правовой системы «КонсультантПлюс».</w:t>
      </w:r>
    </w:p>
  </w:footnote>
  <w:footnote w:id="58">
    <w:p w:rsidR="00E14596" w:rsidRDefault="00E14596" w:rsidP="002902DE">
      <w:pPr>
        <w:pStyle w:val="a3"/>
      </w:pPr>
      <w:r>
        <w:rPr>
          <w:rStyle w:val="a5"/>
        </w:rPr>
        <w:footnoteRef/>
      </w:r>
      <w:r>
        <w:t xml:space="preserve"> О Правилах о беспристрастности и независимости третейских судей </w:t>
      </w:r>
      <w:r w:rsidRPr="002902DE">
        <w:t>[Электронный ресурс]</w:t>
      </w:r>
      <w:r>
        <w:t xml:space="preserve">: </w:t>
      </w:r>
      <w:r w:rsidRPr="002902DE">
        <w:t>Приказ ТПП</w:t>
      </w:r>
      <w:proofErr w:type="gramStart"/>
      <w:r w:rsidRPr="002902DE">
        <w:t xml:space="preserve"> Р</w:t>
      </w:r>
      <w:proofErr w:type="gramEnd"/>
      <w:r>
        <w:t xml:space="preserve">ос. </w:t>
      </w:r>
      <w:r w:rsidRPr="002902DE">
        <w:t>Ф</w:t>
      </w:r>
      <w:r>
        <w:t>едерации</w:t>
      </w:r>
      <w:r w:rsidRPr="002902DE">
        <w:t xml:space="preserve"> от 27.08.2010 </w:t>
      </w:r>
      <w:r>
        <w:t>№ 39</w:t>
      </w:r>
      <w:r w:rsidRPr="002902DE">
        <w:t xml:space="preserve"> // Доступ из справ</w:t>
      </w:r>
      <w:proofErr w:type="gramStart"/>
      <w:r w:rsidRPr="002902DE">
        <w:t>.-</w:t>
      </w:r>
      <w:proofErr w:type="gramEnd"/>
      <w:r w:rsidRPr="002902DE">
        <w:t>правовой системы «КонсультантПлюс».</w:t>
      </w:r>
    </w:p>
  </w:footnote>
  <w:footnote w:id="59">
    <w:p w:rsidR="00E14596" w:rsidRDefault="00E14596">
      <w:pPr>
        <w:pStyle w:val="a3"/>
      </w:pPr>
      <w:r>
        <w:rPr>
          <w:rStyle w:val="a5"/>
        </w:rPr>
        <w:footnoteRef/>
      </w:r>
      <w:r>
        <w:t xml:space="preserve"> С.А. Курочкин. Указ</w:t>
      </w:r>
      <w:proofErr w:type="gramStart"/>
      <w:r>
        <w:t>.</w:t>
      </w:r>
      <w:proofErr w:type="gramEnd"/>
      <w:r>
        <w:t xml:space="preserve"> </w:t>
      </w:r>
      <w:proofErr w:type="gramStart"/>
      <w:r>
        <w:t>с</w:t>
      </w:r>
      <w:proofErr w:type="gramEnd"/>
      <w:r>
        <w:t>оч.</w:t>
      </w:r>
    </w:p>
  </w:footnote>
  <w:footnote w:id="60">
    <w:p w:rsidR="00E14596" w:rsidRDefault="00E14596">
      <w:pPr>
        <w:pStyle w:val="a3"/>
      </w:pPr>
      <w:r>
        <w:rPr>
          <w:rStyle w:val="a5"/>
        </w:rPr>
        <w:footnoteRef/>
      </w:r>
      <w:r>
        <w:t xml:space="preserve"> </w:t>
      </w:r>
      <w:r w:rsidRPr="000A5F87">
        <w:t>Комментарий к Федеральному закону "О третейских судах в Российской Федерации" / Отв. ред. А.Л. Маковский, Е.А. Суханов. М.: Статут, 2003. С. 71.</w:t>
      </w:r>
    </w:p>
  </w:footnote>
  <w:footnote w:id="61">
    <w:p w:rsidR="00E14596" w:rsidRDefault="00E14596">
      <w:pPr>
        <w:pStyle w:val="a3"/>
      </w:pPr>
      <w:r>
        <w:rPr>
          <w:rStyle w:val="a5"/>
        </w:rPr>
        <w:footnoteRef/>
      </w:r>
      <w:r>
        <w:t xml:space="preserve"> </w:t>
      </w:r>
      <w:r w:rsidRPr="0013780B">
        <w:t xml:space="preserve">Костин А.А. Некоторые проблемы международного арбитража // Третейский суд. 2000. </w:t>
      </w:r>
      <w:r>
        <w:t>№ 3. С. 51.</w:t>
      </w:r>
    </w:p>
  </w:footnote>
  <w:footnote w:id="62">
    <w:p w:rsidR="00E14596" w:rsidRDefault="00E14596">
      <w:pPr>
        <w:pStyle w:val="a3"/>
      </w:pPr>
      <w:r>
        <w:rPr>
          <w:rStyle w:val="a5"/>
        </w:rPr>
        <w:footnoteRef/>
      </w:r>
      <w:r>
        <w:t xml:space="preserve"> </w:t>
      </w:r>
      <w:r w:rsidRPr="009C1D4E">
        <w:t xml:space="preserve">Севастьянов Г.В. </w:t>
      </w:r>
      <w:r>
        <w:t>Указ</w:t>
      </w:r>
      <w:proofErr w:type="gramStart"/>
      <w:r>
        <w:t>.</w:t>
      </w:r>
      <w:proofErr w:type="gramEnd"/>
      <w:r>
        <w:t xml:space="preserve"> </w:t>
      </w:r>
      <w:proofErr w:type="gramStart"/>
      <w:r>
        <w:t>с</w:t>
      </w:r>
      <w:proofErr w:type="gramEnd"/>
      <w:r>
        <w:t>оч.</w:t>
      </w:r>
      <w:r w:rsidRPr="009C1D4E">
        <w:t xml:space="preserve"> С. 94</w:t>
      </w:r>
      <w:r>
        <w:t>.</w:t>
      </w:r>
    </w:p>
  </w:footnote>
  <w:footnote w:id="63">
    <w:p w:rsidR="00E14596" w:rsidRDefault="00E14596">
      <w:pPr>
        <w:pStyle w:val="a3"/>
      </w:pPr>
      <w:r>
        <w:rPr>
          <w:rStyle w:val="a5"/>
        </w:rPr>
        <w:footnoteRef/>
      </w:r>
      <w:r>
        <w:t xml:space="preserve"> </w:t>
      </w:r>
      <w:r w:rsidRPr="00F00642">
        <w:t>О защите прав потребителей</w:t>
      </w:r>
      <w:r>
        <w:t xml:space="preserve"> </w:t>
      </w:r>
      <w:r w:rsidRPr="00F00642">
        <w:t xml:space="preserve">[Электронный ресурс]: закон РФ от </w:t>
      </w:r>
      <w:r>
        <w:t>07</w:t>
      </w:r>
      <w:r w:rsidRPr="00F00642">
        <w:t>.0</w:t>
      </w:r>
      <w:r>
        <w:t>2</w:t>
      </w:r>
      <w:r w:rsidRPr="00F00642">
        <w:t xml:space="preserve">.1992 № </w:t>
      </w:r>
      <w:r>
        <w:t>2300-1 // Российская газета. 1996</w:t>
      </w:r>
      <w:r w:rsidRPr="00F00642">
        <w:t xml:space="preserve">. № </w:t>
      </w:r>
      <w:r>
        <w:t>8</w:t>
      </w:r>
      <w:r w:rsidRPr="00F00642">
        <w:t>.  Доступ из справ</w:t>
      </w:r>
      <w:proofErr w:type="gramStart"/>
      <w:r w:rsidRPr="00F00642">
        <w:t>.-</w:t>
      </w:r>
      <w:proofErr w:type="gramEnd"/>
      <w:r w:rsidRPr="00F00642">
        <w:t>правовой системы «КонсультантПлюс».</w:t>
      </w:r>
    </w:p>
  </w:footnote>
  <w:footnote w:id="64">
    <w:p w:rsidR="00E14596" w:rsidRDefault="00E14596">
      <w:pPr>
        <w:pStyle w:val="a3"/>
      </w:pPr>
      <w:r>
        <w:rPr>
          <w:rStyle w:val="a5"/>
        </w:rPr>
        <w:footnoteRef/>
      </w:r>
      <w:r>
        <w:t xml:space="preserve"> </w:t>
      </w:r>
      <w:proofErr w:type="gramStart"/>
      <w:r w:rsidRPr="00F00642">
        <w:t>По запросу Приморского районного суда города Санкт-Петербурга о проверке конституционности абзаца шестого статьи 222 Гражданского процессуального кодекса Российской Федерации во взаимосвязи с положениями пункта 1 статьи 16, пунктов 1 и 2 статьи 17 Закона Российской Федерации "О защите прав потребителей" и пункта 2 статьи 1 Федерального закона "О третейских судах в Российской Федерации</w:t>
      </w:r>
      <w:r>
        <w:t xml:space="preserve"> </w:t>
      </w:r>
      <w:r w:rsidRPr="00F00642">
        <w:t xml:space="preserve">[Электронный ресурс]: </w:t>
      </w:r>
      <w:r>
        <w:t>определение</w:t>
      </w:r>
      <w:r w:rsidRPr="00F00642">
        <w:t xml:space="preserve"> </w:t>
      </w:r>
      <w:proofErr w:type="spellStart"/>
      <w:r w:rsidRPr="00F00642">
        <w:t>Конст</w:t>
      </w:r>
      <w:proofErr w:type="spellEnd"/>
      <w:r w:rsidRPr="00F00642">
        <w:t>.</w:t>
      </w:r>
      <w:proofErr w:type="gramEnd"/>
      <w:r w:rsidRPr="00F00642">
        <w:t xml:space="preserve"> Суда</w:t>
      </w:r>
      <w:proofErr w:type="gramStart"/>
      <w:r w:rsidRPr="00F00642">
        <w:t xml:space="preserve"> Р</w:t>
      </w:r>
      <w:proofErr w:type="gramEnd"/>
      <w:r w:rsidRPr="00F00642">
        <w:t xml:space="preserve">ос. Федерации от </w:t>
      </w:r>
      <w:r>
        <w:t>04.10.2012</w:t>
      </w:r>
      <w:r w:rsidRPr="00F00642">
        <w:t xml:space="preserve"> г. № </w:t>
      </w:r>
      <w:r>
        <w:t>1831-О</w:t>
      </w:r>
      <w:r w:rsidRPr="00F00642">
        <w:t xml:space="preserve"> // </w:t>
      </w:r>
      <w:r>
        <w:t>Вестник Конституционного суда РФ. 2013</w:t>
      </w:r>
      <w:r w:rsidRPr="00F00642">
        <w:t>.</w:t>
      </w:r>
      <w:r>
        <w:t xml:space="preserve"> №2. </w:t>
      </w:r>
      <w:r w:rsidRPr="00F00642">
        <w:t>Доступ из справ</w:t>
      </w:r>
      <w:proofErr w:type="gramStart"/>
      <w:r w:rsidRPr="00F00642">
        <w:t>.-</w:t>
      </w:r>
      <w:proofErr w:type="gramEnd"/>
      <w:r w:rsidRPr="00F00642">
        <w:t>правовой системы «КонсультантПлюс».</w:t>
      </w:r>
    </w:p>
  </w:footnote>
  <w:footnote w:id="65">
    <w:p w:rsidR="00E14596" w:rsidRDefault="00E14596">
      <w:pPr>
        <w:pStyle w:val="a3"/>
      </w:pPr>
      <w:r>
        <w:rPr>
          <w:rStyle w:val="a5"/>
        </w:rPr>
        <w:footnoteRef/>
      </w:r>
      <w:r>
        <w:t xml:space="preserve"> </w:t>
      </w:r>
      <w:r w:rsidRPr="00EC3FC0">
        <w:t>Земельный кодекс Российской Федерации</w:t>
      </w:r>
      <w:r>
        <w:t xml:space="preserve"> </w:t>
      </w:r>
      <w:r w:rsidRPr="00EC3FC0">
        <w:t>[Электрон</w:t>
      </w:r>
      <w:r>
        <w:t>ный ресурс] : федер. закон от 25</w:t>
      </w:r>
      <w:r w:rsidRPr="00EC3FC0">
        <w:t>.</w:t>
      </w:r>
      <w:r>
        <w:t>10</w:t>
      </w:r>
      <w:r w:rsidRPr="00EC3FC0">
        <w:t>.200</w:t>
      </w:r>
      <w:r>
        <w:t>1</w:t>
      </w:r>
      <w:r w:rsidRPr="00EC3FC0">
        <w:t xml:space="preserve"> №</w:t>
      </w:r>
      <w:r>
        <w:t>1</w:t>
      </w:r>
      <w:r w:rsidRPr="00EC3FC0">
        <w:t>3</w:t>
      </w:r>
      <w:r>
        <w:t>6</w:t>
      </w:r>
      <w:r w:rsidRPr="00EC3FC0">
        <w:t>-ФЗ</w:t>
      </w:r>
      <w:proofErr w:type="gramStart"/>
      <w:r w:rsidRPr="00EC3FC0">
        <w:t xml:space="preserve"> // С</w:t>
      </w:r>
      <w:proofErr w:type="gramEnd"/>
      <w:r w:rsidRPr="00EC3FC0">
        <w:t>обр. закон</w:t>
      </w:r>
      <w:r>
        <w:t>одательства Рос. Федерации. 2001. №44. Ст.4147</w:t>
      </w:r>
      <w:r w:rsidRPr="00EC3FC0">
        <w:t>.  Доступ из справ</w:t>
      </w:r>
      <w:proofErr w:type="gramStart"/>
      <w:r w:rsidRPr="00EC3FC0">
        <w:t>.-</w:t>
      </w:r>
      <w:proofErr w:type="gramEnd"/>
      <w:r w:rsidRPr="00EC3FC0">
        <w:t>правовой системы «КонсультантПлюс».</w:t>
      </w:r>
    </w:p>
  </w:footnote>
  <w:footnote w:id="66">
    <w:p w:rsidR="00E14596" w:rsidRDefault="00E14596">
      <w:pPr>
        <w:pStyle w:val="a3"/>
      </w:pPr>
      <w:r>
        <w:rPr>
          <w:rStyle w:val="a5"/>
        </w:rPr>
        <w:footnoteRef/>
      </w:r>
      <w:r>
        <w:t xml:space="preserve"> </w:t>
      </w:r>
      <w:r w:rsidRPr="00EC3FC0">
        <w:t>О недрах</w:t>
      </w:r>
      <w:r>
        <w:t xml:space="preserve"> </w:t>
      </w:r>
      <w:r w:rsidRPr="00EC3FC0">
        <w:t xml:space="preserve">[Электронный ресурс]: закон РФ от </w:t>
      </w:r>
      <w:r>
        <w:t>21</w:t>
      </w:r>
      <w:r w:rsidRPr="00EC3FC0">
        <w:t>.02.1992 № 23</w:t>
      </w:r>
      <w:r>
        <w:t>95</w:t>
      </w:r>
      <w:r w:rsidRPr="00EC3FC0">
        <w:t>-1 // Российская газета. 1</w:t>
      </w:r>
      <w:r>
        <w:t>995</w:t>
      </w:r>
      <w:r w:rsidRPr="00EC3FC0">
        <w:t xml:space="preserve">. № </w:t>
      </w:r>
      <w:r>
        <w:t xml:space="preserve">52. </w:t>
      </w:r>
      <w:r w:rsidRPr="00EC3FC0">
        <w:t>Доступ из справ</w:t>
      </w:r>
      <w:proofErr w:type="gramStart"/>
      <w:r w:rsidRPr="00EC3FC0">
        <w:t>.-</w:t>
      </w:r>
      <w:proofErr w:type="gramEnd"/>
      <w:r w:rsidRPr="00EC3FC0">
        <w:t>правовой системы «КонсультантПлюс».</w:t>
      </w:r>
    </w:p>
  </w:footnote>
  <w:footnote w:id="67">
    <w:p w:rsidR="00E14596" w:rsidRDefault="00E14596">
      <w:pPr>
        <w:pStyle w:val="a3"/>
      </w:pPr>
      <w:r>
        <w:rPr>
          <w:rStyle w:val="a5"/>
        </w:rPr>
        <w:footnoteRef/>
      </w:r>
      <w:r>
        <w:t xml:space="preserve"> </w:t>
      </w:r>
      <w:r w:rsidRPr="00EC3FC0">
        <w:t>Об оценочной деятельности в Российской Федерации</w:t>
      </w:r>
      <w:r>
        <w:t xml:space="preserve"> </w:t>
      </w:r>
      <w:r w:rsidRPr="00EC3FC0">
        <w:t>[Электрон</w:t>
      </w:r>
      <w:r>
        <w:t>ный ресурс] : федер. закон от 29.07</w:t>
      </w:r>
      <w:r w:rsidRPr="00EC3FC0">
        <w:t>.</w:t>
      </w:r>
      <w:r>
        <w:t>1998 №135</w:t>
      </w:r>
      <w:r w:rsidRPr="00EC3FC0">
        <w:t>-ФЗ</w:t>
      </w:r>
      <w:proofErr w:type="gramStart"/>
      <w:r w:rsidRPr="00EC3FC0">
        <w:t xml:space="preserve"> // С</w:t>
      </w:r>
      <w:proofErr w:type="gramEnd"/>
      <w:r w:rsidRPr="00EC3FC0">
        <w:t xml:space="preserve">обр. законодательства Рос. Федерации. </w:t>
      </w:r>
      <w:r>
        <w:t>1998</w:t>
      </w:r>
      <w:r w:rsidRPr="00EC3FC0">
        <w:t xml:space="preserve">. </w:t>
      </w:r>
      <w:r>
        <w:t>№ 31. Ст.3813</w:t>
      </w:r>
      <w:r w:rsidRPr="00EC3FC0">
        <w:t>.  Доступ из справ</w:t>
      </w:r>
      <w:proofErr w:type="gramStart"/>
      <w:r w:rsidRPr="00EC3FC0">
        <w:t>.-</w:t>
      </w:r>
      <w:proofErr w:type="gramEnd"/>
      <w:r w:rsidRPr="00EC3FC0">
        <w:t>правовой системы «КонсультантПлюс».</w:t>
      </w:r>
    </w:p>
  </w:footnote>
  <w:footnote w:id="68">
    <w:p w:rsidR="00E14596" w:rsidRDefault="00E14596">
      <w:pPr>
        <w:pStyle w:val="a3"/>
      </w:pPr>
      <w:r>
        <w:rPr>
          <w:rStyle w:val="a5"/>
        </w:rPr>
        <w:footnoteRef/>
      </w:r>
      <w:r>
        <w:t xml:space="preserve"> </w:t>
      </w:r>
      <w:r w:rsidRPr="00EC3FC0">
        <w:t>О соглашениях о разделе продукции Федерации [Электронный ресу</w:t>
      </w:r>
      <w:r>
        <w:t>рс] : федер. закон от 30.12.1995</w:t>
      </w:r>
      <w:r w:rsidRPr="00EC3FC0">
        <w:t xml:space="preserve"> №</w:t>
      </w:r>
      <w:r>
        <w:t>22</w:t>
      </w:r>
      <w:r w:rsidRPr="00EC3FC0">
        <w:t>5-ФЗ</w:t>
      </w:r>
      <w:proofErr w:type="gramStart"/>
      <w:r w:rsidRPr="00EC3FC0">
        <w:t xml:space="preserve"> // С</w:t>
      </w:r>
      <w:proofErr w:type="gramEnd"/>
      <w:r w:rsidRPr="00EC3FC0">
        <w:t>обр. закон</w:t>
      </w:r>
      <w:r>
        <w:t xml:space="preserve">одательства Рос. Федерации. 1996. №1. Ст.18. </w:t>
      </w:r>
      <w:r w:rsidRPr="00EC3FC0">
        <w:t>Доступ из справ</w:t>
      </w:r>
      <w:proofErr w:type="gramStart"/>
      <w:r w:rsidRPr="00EC3FC0">
        <w:t>.-</w:t>
      </w:r>
      <w:proofErr w:type="gramEnd"/>
      <w:r w:rsidRPr="00EC3FC0">
        <w:t>пра</w:t>
      </w:r>
      <w:r>
        <w:t>вовой системы «КонсультантПлюс».</w:t>
      </w:r>
    </w:p>
  </w:footnote>
  <w:footnote w:id="69">
    <w:p w:rsidR="00E14596" w:rsidRDefault="00E14596">
      <w:pPr>
        <w:pStyle w:val="a3"/>
      </w:pPr>
      <w:r>
        <w:rPr>
          <w:rStyle w:val="a5"/>
        </w:rPr>
        <w:footnoteRef/>
      </w:r>
      <w:r>
        <w:t xml:space="preserve"> </w:t>
      </w:r>
      <w:r w:rsidRPr="00EC3FC0">
        <w:t>Кодекс торгового мореплавания Российской Федерации</w:t>
      </w:r>
      <w:r>
        <w:t xml:space="preserve"> </w:t>
      </w:r>
      <w:r w:rsidRPr="00EC3FC0">
        <w:t>[Электронный ресур</w:t>
      </w:r>
      <w:r>
        <w:t xml:space="preserve">с] : федер. закон от 30.04.1999 </w:t>
      </w:r>
      <w:r w:rsidRPr="00EC3FC0">
        <w:t>№</w:t>
      </w:r>
      <w:r>
        <w:t>81</w:t>
      </w:r>
      <w:r w:rsidRPr="00EC3FC0">
        <w:t>-ФЗ</w:t>
      </w:r>
      <w:proofErr w:type="gramStart"/>
      <w:r w:rsidRPr="00EC3FC0">
        <w:t xml:space="preserve"> // С</w:t>
      </w:r>
      <w:proofErr w:type="gramEnd"/>
      <w:r w:rsidRPr="00EC3FC0">
        <w:t>обр. закон</w:t>
      </w:r>
      <w:r>
        <w:t>одательства Рос. Федерации. 1999. № 18</w:t>
      </w:r>
      <w:r w:rsidRPr="00EC3FC0">
        <w:t>. Ст.</w:t>
      </w:r>
      <w:r>
        <w:t>2207</w:t>
      </w:r>
      <w:r w:rsidRPr="00EC3FC0">
        <w:t>.  Доступ из справ</w:t>
      </w:r>
      <w:proofErr w:type="gramStart"/>
      <w:r w:rsidRPr="00EC3FC0">
        <w:t>.-</w:t>
      </w:r>
      <w:proofErr w:type="gramEnd"/>
      <w:r w:rsidRPr="00EC3FC0">
        <w:t>правовой системы «КонсультантПлюс».</w:t>
      </w:r>
    </w:p>
  </w:footnote>
  <w:footnote w:id="70">
    <w:p w:rsidR="00E14596" w:rsidRDefault="00E14596">
      <w:pPr>
        <w:pStyle w:val="a3"/>
      </w:pPr>
      <w:r>
        <w:rPr>
          <w:rStyle w:val="a5"/>
        </w:rPr>
        <w:footnoteRef/>
      </w:r>
      <w:r>
        <w:t xml:space="preserve"> </w:t>
      </w:r>
      <w:r w:rsidRPr="00EC3FC0">
        <w:t>Кодекс внутреннего водного транспорта Российской Федерации</w:t>
      </w:r>
      <w:r>
        <w:t xml:space="preserve"> </w:t>
      </w:r>
      <w:r w:rsidRPr="00EC3FC0">
        <w:t>[Электронный ресурс] : федер. закон от 0</w:t>
      </w:r>
      <w:r>
        <w:t>7.03</w:t>
      </w:r>
      <w:r w:rsidRPr="00EC3FC0">
        <w:t>.</w:t>
      </w:r>
      <w:r>
        <w:t>2001</w:t>
      </w:r>
      <w:r w:rsidRPr="00EC3FC0">
        <w:t xml:space="preserve"> №</w:t>
      </w:r>
      <w:r>
        <w:t xml:space="preserve"> 24</w:t>
      </w:r>
      <w:r w:rsidRPr="00EC3FC0">
        <w:t>-ФЗ</w:t>
      </w:r>
      <w:proofErr w:type="gramStart"/>
      <w:r w:rsidRPr="00EC3FC0">
        <w:t xml:space="preserve"> // С</w:t>
      </w:r>
      <w:proofErr w:type="gramEnd"/>
      <w:r w:rsidRPr="00EC3FC0">
        <w:t xml:space="preserve">обр. законодательства Рос. Федерации. </w:t>
      </w:r>
      <w:r>
        <w:t>2001</w:t>
      </w:r>
      <w:r w:rsidRPr="00EC3FC0">
        <w:t xml:space="preserve">. № </w:t>
      </w:r>
      <w:r>
        <w:t>11. Ст.1001</w:t>
      </w:r>
      <w:r w:rsidRPr="00EC3FC0">
        <w:t>.  Доступ из справ</w:t>
      </w:r>
      <w:proofErr w:type="gramStart"/>
      <w:r w:rsidRPr="00EC3FC0">
        <w:t>.-</w:t>
      </w:r>
      <w:proofErr w:type="gramEnd"/>
      <w:r w:rsidRPr="00EC3FC0">
        <w:t>правовой системы «КонсультантПлюс».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178724"/>
      <w:docPartObj>
        <w:docPartGallery w:val="Page Numbers (Top of Page)"/>
        <w:docPartUnique/>
      </w:docPartObj>
    </w:sdtPr>
    <w:sdtContent>
      <w:p w:rsidR="00E14596" w:rsidRDefault="00E14596">
        <w:pPr>
          <w:pStyle w:val="a7"/>
          <w:jc w:val="center"/>
        </w:pPr>
        <w:fldSimple w:instr=" PAGE   \* MERGEFORMAT ">
          <w:r w:rsidR="00936686">
            <w:rPr>
              <w:noProof/>
            </w:rPr>
            <w:t>2</w:t>
          </w:r>
        </w:fldSimple>
      </w:p>
    </w:sdtContent>
  </w:sdt>
  <w:p w:rsidR="00E14596" w:rsidRDefault="00E145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681"/>
    <w:multiLevelType w:val="hybridMultilevel"/>
    <w:tmpl w:val="47C272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2C12C5"/>
    <w:multiLevelType w:val="hybridMultilevel"/>
    <w:tmpl w:val="6CAC7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F414FF"/>
    <w:multiLevelType w:val="hybridMultilevel"/>
    <w:tmpl w:val="78166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2A16716"/>
    <w:multiLevelType w:val="hybridMultilevel"/>
    <w:tmpl w:val="2A6CBBAE"/>
    <w:lvl w:ilvl="0" w:tplc="952EA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017324"/>
    <w:multiLevelType w:val="hybridMultilevel"/>
    <w:tmpl w:val="EEC6D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C7110"/>
    <w:rsid w:val="00001ADB"/>
    <w:rsid w:val="00002239"/>
    <w:rsid w:val="00002CD2"/>
    <w:rsid w:val="0000419A"/>
    <w:rsid w:val="000053A2"/>
    <w:rsid w:val="000067D0"/>
    <w:rsid w:val="00006F87"/>
    <w:rsid w:val="00007EE2"/>
    <w:rsid w:val="00014209"/>
    <w:rsid w:val="000147AE"/>
    <w:rsid w:val="00015B79"/>
    <w:rsid w:val="000161A7"/>
    <w:rsid w:val="0001709B"/>
    <w:rsid w:val="00017D88"/>
    <w:rsid w:val="000201A6"/>
    <w:rsid w:val="00021735"/>
    <w:rsid w:val="00021A1B"/>
    <w:rsid w:val="00024077"/>
    <w:rsid w:val="00026D4B"/>
    <w:rsid w:val="00027815"/>
    <w:rsid w:val="0003166A"/>
    <w:rsid w:val="000322F2"/>
    <w:rsid w:val="0003260E"/>
    <w:rsid w:val="00032631"/>
    <w:rsid w:val="00032998"/>
    <w:rsid w:val="00032B61"/>
    <w:rsid w:val="0003362C"/>
    <w:rsid w:val="00033F02"/>
    <w:rsid w:val="00034439"/>
    <w:rsid w:val="00034C22"/>
    <w:rsid w:val="00035187"/>
    <w:rsid w:val="0003573C"/>
    <w:rsid w:val="00035A34"/>
    <w:rsid w:val="000360A8"/>
    <w:rsid w:val="00036CD2"/>
    <w:rsid w:val="00037710"/>
    <w:rsid w:val="000378FB"/>
    <w:rsid w:val="00037B1C"/>
    <w:rsid w:val="000401A4"/>
    <w:rsid w:val="00040BB7"/>
    <w:rsid w:val="000414D3"/>
    <w:rsid w:val="00042AC2"/>
    <w:rsid w:val="0004488C"/>
    <w:rsid w:val="00045B68"/>
    <w:rsid w:val="00046B1A"/>
    <w:rsid w:val="0004726B"/>
    <w:rsid w:val="0004760D"/>
    <w:rsid w:val="000500F2"/>
    <w:rsid w:val="0005021D"/>
    <w:rsid w:val="000506A4"/>
    <w:rsid w:val="000551E5"/>
    <w:rsid w:val="00056AC0"/>
    <w:rsid w:val="00056E9B"/>
    <w:rsid w:val="00060612"/>
    <w:rsid w:val="00060D00"/>
    <w:rsid w:val="00061DAF"/>
    <w:rsid w:val="00066664"/>
    <w:rsid w:val="00067CD1"/>
    <w:rsid w:val="00072714"/>
    <w:rsid w:val="00072CD7"/>
    <w:rsid w:val="000764B8"/>
    <w:rsid w:val="00076F6A"/>
    <w:rsid w:val="00077684"/>
    <w:rsid w:val="00077C7C"/>
    <w:rsid w:val="00080272"/>
    <w:rsid w:val="00081D0C"/>
    <w:rsid w:val="00083ACF"/>
    <w:rsid w:val="00083B87"/>
    <w:rsid w:val="00083F19"/>
    <w:rsid w:val="00084013"/>
    <w:rsid w:val="00084599"/>
    <w:rsid w:val="0008758C"/>
    <w:rsid w:val="00087842"/>
    <w:rsid w:val="00087A26"/>
    <w:rsid w:val="00087ECC"/>
    <w:rsid w:val="00090380"/>
    <w:rsid w:val="00092409"/>
    <w:rsid w:val="00092622"/>
    <w:rsid w:val="00092D07"/>
    <w:rsid w:val="00093B63"/>
    <w:rsid w:val="00094453"/>
    <w:rsid w:val="00094A94"/>
    <w:rsid w:val="00095729"/>
    <w:rsid w:val="0009626C"/>
    <w:rsid w:val="000A0A29"/>
    <w:rsid w:val="000A20FB"/>
    <w:rsid w:val="000A21FB"/>
    <w:rsid w:val="000A42B1"/>
    <w:rsid w:val="000A5F87"/>
    <w:rsid w:val="000B0128"/>
    <w:rsid w:val="000B0B59"/>
    <w:rsid w:val="000B0C9E"/>
    <w:rsid w:val="000B4158"/>
    <w:rsid w:val="000B46F1"/>
    <w:rsid w:val="000B480E"/>
    <w:rsid w:val="000B51E1"/>
    <w:rsid w:val="000B5962"/>
    <w:rsid w:val="000B5A14"/>
    <w:rsid w:val="000B5C90"/>
    <w:rsid w:val="000B6A92"/>
    <w:rsid w:val="000B6C27"/>
    <w:rsid w:val="000B7404"/>
    <w:rsid w:val="000C029B"/>
    <w:rsid w:val="000C11BA"/>
    <w:rsid w:val="000C1F2E"/>
    <w:rsid w:val="000C281B"/>
    <w:rsid w:val="000C2BC6"/>
    <w:rsid w:val="000C3035"/>
    <w:rsid w:val="000C3ACA"/>
    <w:rsid w:val="000C3E0E"/>
    <w:rsid w:val="000C4316"/>
    <w:rsid w:val="000C459A"/>
    <w:rsid w:val="000C4C19"/>
    <w:rsid w:val="000C4FCD"/>
    <w:rsid w:val="000C51AD"/>
    <w:rsid w:val="000C5777"/>
    <w:rsid w:val="000C5EAD"/>
    <w:rsid w:val="000C5FD1"/>
    <w:rsid w:val="000C6657"/>
    <w:rsid w:val="000C73DC"/>
    <w:rsid w:val="000D0468"/>
    <w:rsid w:val="000D0506"/>
    <w:rsid w:val="000D0D4F"/>
    <w:rsid w:val="000D280A"/>
    <w:rsid w:val="000D2F8D"/>
    <w:rsid w:val="000D4AF8"/>
    <w:rsid w:val="000D5598"/>
    <w:rsid w:val="000D5748"/>
    <w:rsid w:val="000D5D91"/>
    <w:rsid w:val="000E04B6"/>
    <w:rsid w:val="000E0781"/>
    <w:rsid w:val="000E0FF0"/>
    <w:rsid w:val="000E173A"/>
    <w:rsid w:val="000E26FD"/>
    <w:rsid w:val="000E29BD"/>
    <w:rsid w:val="000E4A8D"/>
    <w:rsid w:val="000F015A"/>
    <w:rsid w:val="000F3E83"/>
    <w:rsid w:val="000F53C6"/>
    <w:rsid w:val="000F767F"/>
    <w:rsid w:val="000F7CE2"/>
    <w:rsid w:val="000F7DF6"/>
    <w:rsid w:val="001002F9"/>
    <w:rsid w:val="001027B1"/>
    <w:rsid w:val="00102BAD"/>
    <w:rsid w:val="00105A80"/>
    <w:rsid w:val="00105B2E"/>
    <w:rsid w:val="001060BE"/>
    <w:rsid w:val="00107485"/>
    <w:rsid w:val="0010786D"/>
    <w:rsid w:val="00110B4D"/>
    <w:rsid w:val="001113BF"/>
    <w:rsid w:val="00111D93"/>
    <w:rsid w:val="00113764"/>
    <w:rsid w:val="0011539F"/>
    <w:rsid w:val="0011599A"/>
    <w:rsid w:val="001165C9"/>
    <w:rsid w:val="001170DA"/>
    <w:rsid w:val="00117585"/>
    <w:rsid w:val="00117ED0"/>
    <w:rsid w:val="00120002"/>
    <w:rsid w:val="00120F1E"/>
    <w:rsid w:val="00121780"/>
    <w:rsid w:val="00123E09"/>
    <w:rsid w:val="00124D53"/>
    <w:rsid w:val="001261AB"/>
    <w:rsid w:val="001276EC"/>
    <w:rsid w:val="001315EA"/>
    <w:rsid w:val="00131A77"/>
    <w:rsid w:val="00132C4C"/>
    <w:rsid w:val="0013302C"/>
    <w:rsid w:val="001340BD"/>
    <w:rsid w:val="00135B11"/>
    <w:rsid w:val="00136332"/>
    <w:rsid w:val="001368A0"/>
    <w:rsid w:val="00137311"/>
    <w:rsid w:val="0013780B"/>
    <w:rsid w:val="00137A94"/>
    <w:rsid w:val="001404B3"/>
    <w:rsid w:val="00142B00"/>
    <w:rsid w:val="00143581"/>
    <w:rsid w:val="00144B18"/>
    <w:rsid w:val="00145C62"/>
    <w:rsid w:val="00146633"/>
    <w:rsid w:val="001466F6"/>
    <w:rsid w:val="001477F5"/>
    <w:rsid w:val="00147DA6"/>
    <w:rsid w:val="00150A21"/>
    <w:rsid w:val="00151EA4"/>
    <w:rsid w:val="0015265F"/>
    <w:rsid w:val="00152C08"/>
    <w:rsid w:val="00156026"/>
    <w:rsid w:val="00156571"/>
    <w:rsid w:val="00156E98"/>
    <w:rsid w:val="001576DB"/>
    <w:rsid w:val="00161345"/>
    <w:rsid w:val="00163A5C"/>
    <w:rsid w:val="00163BC0"/>
    <w:rsid w:val="00164D79"/>
    <w:rsid w:val="00165726"/>
    <w:rsid w:val="00165E61"/>
    <w:rsid w:val="001660A2"/>
    <w:rsid w:val="001663CF"/>
    <w:rsid w:val="0016646E"/>
    <w:rsid w:val="001679A4"/>
    <w:rsid w:val="00167BB5"/>
    <w:rsid w:val="0017082D"/>
    <w:rsid w:val="00170CC8"/>
    <w:rsid w:val="00170D3E"/>
    <w:rsid w:val="00170F97"/>
    <w:rsid w:val="00170FE1"/>
    <w:rsid w:val="0017237C"/>
    <w:rsid w:val="0017292C"/>
    <w:rsid w:val="00172CB1"/>
    <w:rsid w:val="00173C5D"/>
    <w:rsid w:val="00174277"/>
    <w:rsid w:val="00174329"/>
    <w:rsid w:val="0017457E"/>
    <w:rsid w:val="001758CF"/>
    <w:rsid w:val="00175B53"/>
    <w:rsid w:val="00175C15"/>
    <w:rsid w:val="0017633A"/>
    <w:rsid w:val="0017651F"/>
    <w:rsid w:val="00181679"/>
    <w:rsid w:val="001821F8"/>
    <w:rsid w:val="001822E6"/>
    <w:rsid w:val="00184222"/>
    <w:rsid w:val="001844F8"/>
    <w:rsid w:val="00184A9B"/>
    <w:rsid w:val="001853B2"/>
    <w:rsid w:val="00185C50"/>
    <w:rsid w:val="0018656F"/>
    <w:rsid w:val="001868C0"/>
    <w:rsid w:val="00187E9F"/>
    <w:rsid w:val="001913B4"/>
    <w:rsid w:val="00191E05"/>
    <w:rsid w:val="0019335B"/>
    <w:rsid w:val="00194C0E"/>
    <w:rsid w:val="00195838"/>
    <w:rsid w:val="00195EBB"/>
    <w:rsid w:val="00196DA9"/>
    <w:rsid w:val="001A1D8E"/>
    <w:rsid w:val="001A425B"/>
    <w:rsid w:val="001A4816"/>
    <w:rsid w:val="001A4B93"/>
    <w:rsid w:val="001A6F98"/>
    <w:rsid w:val="001A720D"/>
    <w:rsid w:val="001B0B30"/>
    <w:rsid w:val="001B198E"/>
    <w:rsid w:val="001B335B"/>
    <w:rsid w:val="001B3750"/>
    <w:rsid w:val="001B6ADD"/>
    <w:rsid w:val="001B79E4"/>
    <w:rsid w:val="001B7D9F"/>
    <w:rsid w:val="001C1049"/>
    <w:rsid w:val="001C111F"/>
    <w:rsid w:val="001C2525"/>
    <w:rsid w:val="001C2BA3"/>
    <w:rsid w:val="001C32FF"/>
    <w:rsid w:val="001C3D92"/>
    <w:rsid w:val="001C494A"/>
    <w:rsid w:val="001C4FFD"/>
    <w:rsid w:val="001C5A66"/>
    <w:rsid w:val="001C658B"/>
    <w:rsid w:val="001C71E3"/>
    <w:rsid w:val="001C778C"/>
    <w:rsid w:val="001D028D"/>
    <w:rsid w:val="001D0621"/>
    <w:rsid w:val="001D3E81"/>
    <w:rsid w:val="001D46B6"/>
    <w:rsid w:val="001D4CB7"/>
    <w:rsid w:val="001D66C6"/>
    <w:rsid w:val="001D677C"/>
    <w:rsid w:val="001D6C0A"/>
    <w:rsid w:val="001D7A09"/>
    <w:rsid w:val="001E2DE5"/>
    <w:rsid w:val="001E395D"/>
    <w:rsid w:val="001E3D83"/>
    <w:rsid w:val="001E5458"/>
    <w:rsid w:val="001E67B2"/>
    <w:rsid w:val="001F12DF"/>
    <w:rsid w:val="001F1E7A"/>
    <w:rsid w:val="001F2B39"/>
    <w:rsid w:val="001F4069"/>
    <w:rsid w:val="001F5125"/>
    <w:rsid w:val="001F7AC2"/>
    <w:rsid w:val="001F7E0E"/>
    <w:rsid w:val="002006B9"/>
    <w:rsid w:val="00200FFC"/>
    <w:rsid w:val="002026B9"/>
    <w:rsid w:val="00203EF8"/>
    <w:rsid w:val="00204301"/>
    <w:rsid w:val="00204486"/>
    <w:rsid w:val="00204612"/>
    <w:rsid w:val="00206739"/>
    <w:rsid w:val="00206CF3"/>
    <w:rsid w:val="002073F6"/>
    <w:rsid w:val="00210917"/>
    <w:rsid w:val="00212392"/>
    <w:rsid w:val="00213BAD"/>
    <w:rsid w:val="00214ACE"/>
    <w:rsid w:val="002170AB"/>
    <w:rsid w:val="0022018D"/>
    <w:rsid w:val="00221757"/>
    <w:rsid w:val="00221C10"/>
    <w:rsid w:val="002221E5"/>
    <w:rsid w:val="002250E7"/>
    <w:rsid w:val="00226678"/>
    <w:rsid w:val="0023028F"/>
    <w:rsid w:val="00230343"/>
    <w:rsid w:val="00230538"/>
    <w:rsid w:val="002305B6"/>
    <w:rsid w:val="00230A54"/>
    <w:rsid w:val="00232000"/>
    <w:rsid w:val="002331D2"/>
    <w:rsid w:val="00234AA6"/>
    <w:rsid w:val="00234F19"/>
    <w:rsid w:val="00236DAA"/>
    <w:rsid w:val="00237A8C"/>
    <w:rsid w:val="00240743"/>
    <w:rsid w:val="002409A8"/>
    <w:rsid w:val="00240A1E"/>
    <w:rsid w:val="0024240D"/>
    <w:rsid w:val="00243582"/>
    <w:rsid w:val="00245B7E"/>
    <w:rsid w:val="00245DF1"/>
    <w:rsid w:val="00245F78"/>
    <w:rsid w:val="00245FDA"/>
    <w:rsid w:val="00246752"/>
    <w:rsid w:val="00246DC1"/>
    <w:rsid w:val="00247331"/>
    <w:rsid w:val="002473EC"/>
    <w:rsid w:val="0024767C"/>
    <w:rsid w:val="00252887"/>
    <w:rsid w:val="00252AB4"/>
    <w:rsid w:val="002548CA"/>
    <w:rsid w:val="00255F0F"/>
    <w:rsid w:val="00260137"/>
    <w:rsid w:val="00260D4B"/>
    <w:rsid w:val="00261177"/>
    <w:rsid w:val="002627E8"/>
    <w:rsid w:val="00263E91"/>
    <w:rsid w:val="00264816"/>
    <w:rsid w:val="00264852"/>
    <w:rsid w:val="00264F77"/>
    <w:rsid w:val="0026615F"/>
    <w:rsid w:val="00267348"/>
    <w:rsid w:val="0026756C"/>
    <w:rsid w:val="00267F0A"/>
    <w:rsid w:val="0027073A"/>
    <w:rsid w:val="00271A17"/>
    <w:rsid w:val="00273222"/>
    <w:rsid w:val="002738D4"/>
    <w:rsid w:val="00274697"/>
    <w:rsid w:val="002746D2"/>
    <w:rsid w:val="00274C5E"/>
    <w:rsid w:val="00274CFF"/>
    <w:rsid w:val="00275947"/>
    <w:rsid w:val="00275C7F"/>
    <w:rsid w:val="00275FAD"/>
    <w:rsid w:val="00276681"/>
    <w:rsid w:val="002776C4"/>
    <w:rsid w:val="00277B39"/>
    <w:rsid w:val="0028022E"/>
    <w:rsid w:val="00281237"/>
    <w:rsid w:val="00281BF5"/>
    <w:rsid w:val="00283C0E"/>
    <w:rsid w:val="002840A2"/>
    <w:rsid w:val="00284F16"/>
    <w:rsid w:val="00285948"/>
    <w:rsid w:val="00285BDA"/>
    <w:rsid w:val="00286531"/>
    <w:rsid w:val="00286DC5"/>
    <w:rsid w:val="002902DE"/>
    <w:rsid w:val="00293F4E"/>
    <w:rsid w:val="00295AE0"/>
    <w:rsid w:val="0029762C"/>
    <w:rsid w:val="002A0376"/>
    <w:rsid w:val="002A0A5C"/>
    <w:rsid w:val="002A2B11"/>
    <w:rsid w:val="002A5561"/>
    <w:rsid w:val="002A76FA"/>
    <w:rsid w:val="002A79FE"/>
    <w:rsid w:val="002A7B68"/>
    <w:rsid w:val="002B168A"/>
    <w:rsid w:val="002B2E3D"/>
    <w:rsid w:val="002B44E2"/>
    <w:rsid w:val="002B57BF"/>
    <w:rsid w:val="002B5ACB"/>
    <w:rsid w:val="002B632B"/>
    <w:rsid w:val="002B64A0"/>
    <w:rsid w:val="002B6657"/>
    <w:rsid w:val="002B6CC6"/>
    <w:rsid w:val="002B785D"/>
    <w:rsid w:val="002C008C"/>
    <w:rsid w:val="002C0934"/>
    <w:rsid w:val="002C0B3A"/>
    <w:rsid w:val="002C13EF"/>
    <w:rsid w:val="002C21F9"/>
    <w:rsid w:val="002C3A58"/>
    <w:rsid w:val="002C4C00"/>
    <w:rsid w:val="002C678E"/>
    <w:rsid w:val="002D11F8"/>
    <w:rsid w:val="002D1E66"/>
    <w:rsid w:val="002D2709"/>
    <w:rsid w:val="002D3AD9"/>
    <w:rsid w:val="002D4136"/>
    <w:rsid w:val="002D4537"/>
    <w:rsid w:val="002D4A4A"/>
    <w:rsid w:val="002D521C"/>
    <w:rsid w:val="002E0A98"/>
    <w:rsid w:val="002E124D"/>
    <w:rsid w:val="002E1968"/>
    <w:rsid w:val="002E23F0"/>
    <w:rsid w:val="002E3DB8"/>
    <w:rsid w:val="002E46C3"/>
    <w:rsid w:val="002E7650"/>
    <w:rsid w:val="002F10CC"/>
    <w:rsid w:val="002F3010"/>
    <w:rsid w:val="002F30FD"/>
    <w:rsid w:val="002F3E70"/>
    <w:rsid w:val="002F420F"/>
    <w:rsid w:val="002F4510"/>
    <w:rsid w:val="002F4F66"/>
    <w:rsid w:val="002F54B5"/>
    <w:rsid w:val="002F581B"/>
    <w:rsid w:val="002F6FBB"/>
    <w:rsid w:val="002F7145"/>
    <w:rsid w:val="002F752A"/>
    <w:rsid w:val="002F7582"/>
    <w:rsid w:val="002F7C04"/>
    <w:rsid w:val="002F7D81"/>
    <w:rsid w:val="00300174"/>
    <w:rsid w:val="00302DAF"/>
    <w:rsid w:val="00303B2E"/>
    <w:rsid w:val="0030406A"/>
    <w:rsid w:val="0030459D"/>
    <w:rsid w:val="00305665"/>
    <w:rsid w:val="00305716"/>
    <w:rsid w:val="00305E13"/>
    <w:rsid w:val="00307571"/>
    <w:rsid w:val="0031070C"/>
    <w:rsid w:val="00311B15"/>
    <w:rsid w:val="00311D02"/>
    <w:rsid w:val="00313029"/>
    <w:rsid w:val="00313893"/>
    <w:rsid w:val="003150D6"/>
    <w:rsid w:val="00316579"/>
    <w:rsid w:val="003167BF"/>
    <w:rsid w:val="00316973"/>
    <w:rsid w:val="00317A76"/>
    <w:rsid w:val="00317B1F"/>
    <w:rsid w:val="0032070F"/>
    <w:rsid w:val="00321538"/>
    <w:rsid w:val="00321AA2"/>
    <w:rsid w:val="00321C6A"/>
    <w:rsid w:val="00322204"/>
    <w:rsid w:val="003223B6"/>
    <w:rsid w:val="00322FD9"/>
    <w:rsid w:val="003257C9"/>
    <w:rsid w:val="00327829"/>
    <w:rsid w:val="00327863"/>
    <w:rsid w:val="003278A9"/>
    <w:rsid w:val="00327ABD"/>
    <w:rsid w:val="00330424"/>
    <w:rsid w:val="003313DF"/>
    <w:rsid w:val="00331CB5"/>
    <w:rsid w:val="00331EF8"/>
    <w:rsid w:val="00333811"/>
    <w:rsid w:val="00333FDE"/>
    <w:rsid w:val="00334103"/>
    <w:rsid w:val="00336125"/>
    <w:rsid w:val="003365DC"/>
    <w:rsid w:val="00337945"/>
    <w:rsid w:val="00337F40"/>
    <w:rsid w:val="0034088F"/>
    <w:rsid w:val="003430AE"/>
    <w:rsid w:val="00343220"/>
    <w:rsid w:val="003432C5"/>
    <w:rsid w:val="0034387B"/>
    <w:rsid w:val="00343F53"/>
    <w:rsid w:val="00345FEF"/>
    <w:rsid w:val="003461D6"/>
    <w:rsid w:val="00346EB1"/>
    <w:rsid w:val="003476BA"/>
    <w:rsid w:val="00347FA3"/>
    <w:rsid w:val="00347FD4"/>
    <w:rsid w:val="00350141"/>
    <w:rsid w:val="003502EB"/>
    <w:rsid w:val="00350C96"/>
    <w:rsid w:val="00350FD4"/>
    <w:rsid w:val="003512A3"/>
    <w:rsid w:val="00351AD2"/>
    <w:rsid w:val="00351C86"/>
    <w:rsid w:val="003533B7"/>
    <w:rsid w:val="0035391F"/>
    <w:rsid w:val="003543BE"/>
    <w:rsid w:val="00354603"/>
    <w:rsid w:val="00354EDC"/>
    <w:rsid w:val="00354F19"/>
    <w:rsid w:val="00355052"/>
    <w:rsid w:val="003556CA"/>
    <w:rsid w:val="00355FAC"/>
    <w:rsid w:val="00357F01"/>
    <w:rsid w:val="003619B7"/>
    <w:rsid w:val="00362421"/>
    <w:rsid w:val="0036249F"/>
    <w:rsid w:val="00362751"/>
    <w:rsid w:val="003637CC"/>
    <w:rsid w:val="003639FA"/>
    <w:rsid w:val="00363B46"/>
    <w:rsid w:val="00364337"/>
    <w:rsid w:val="003668A6"/>
    <w:rsid w:val="00366D05"/>
    <w:rsid w:val="0036707E"/>
    <w:rsid w:val="00370158"/>
    <w:rsid w:val="0037395D"/>
    <w:rsid w:val="00373A3E"/>
    <w:rsid w:val="003744BD"/>
    <w:rsid w:val="0037453E"/>
    <w:rsid w:val="00375950"/>
    <w:rsid w:val="00376664"/>
    <w:rsid w:val="00380C0E"/>
    <w:rsid w:val="00381EB2"/>
    <w:rsid w:val="0038219B"/>
    <w:rsid w:val="003822D9"/>
    <w:rsid w:val="003830AE"/>
    <w:rsid w:val="00383858"/>
    <w:rsid w:val="00384915"/>
    <w:rsid w:val="0038779B"/>
    <w:rsid w:val="003904CD"/>
    <w:rsid w:val="00391DA3"/>
    <w:rsid w:val="00392003"/>
    <w:rsid w:val="003930F1"/>
    <w:rsid w:val="00395670"/>
    <w:rsid w:val="00397A65"/>
    <w:rsid w:val="003A0BC5"/>
    <w:rsid w:val="003A121C"/>
    <w:rsid w:val="003A20E8"/>
    <w:rsid w:val="003A2A26"/>
    <w:rsid w:val="003A2DD9"/>
    <w:rsid w:val="003A3803"/>
    <w:rsid w:val="003A3A06"/>
    <w:rsid w:val="003A4591"/>
    <w:rsid w:val="003A4E8B"/>
    <w:rsid w:val="003A5192"/>
    <w:rsid w:val="003A642B"/>
    <w:rsid w:val="003B1D2E"/>
    <w:rsid w:val="003B2514"/>
    <w:rsid w:val="003B29E9"/>
    <w:rsid w:val="003B55FF"/>
    <w:rsid w:val="003B608C"/>
    <w:rsid w:val="003B7C05"/>
    <w:rsid w:val="003C0645"/>
    <w:rsid w:val="003C40AB"/>
    <w:rsid w:val="003C441F"/>
    <w:rsid w:val="003C4497"/>
    <w:rsid w:val="003C4D0A"/>
    <w:rsid w:val="003C57A1"/>
    <w:rsid w:val="003D18EC"/>
    <w:rsid w:val="003D19D1"/>
    <w:rsid w:val="003D21D1"/>
    <w:rsid w:val="003D305A"/>
    <w:rsid w:val="003D487A"/>
    <w:rsid w:val="003D540B"/>
    <w:rsid w:val="003D7806"/>
    <w:rsid w:val="003D7E42"/>
    <w:rsid w:val="003E134E"/>
    <w:rsid w:val="003E28D7"/>
    <w:rsid w:val="003E2A33"/>
    <w:rsid w:val="003E3920"/>
    <w:rsid w:val="003E43E2"/>
    <w:rsid w:val="003E7057"/>
    <w:rsid w:val="003E7682"/>
    <w:rsid w:val="003E76DF"/>
    <w:rsid w:val="003F2389"/>
    <w:rsid w:val="003F2659"/>
    <w:rsid w:val="003F3345"/>
    <w:rsid w:val="003F357F"/>
    <w:rsid w:val="003F368F"/>
    <w:rsid w:val="003F3CE9"/>
    <w:rsid w:val="003F47AE"/>
    <w:rsid w:val="003F5FFA"/>
    <w:rsid w:val="003F645D"/>
    <w:rsid w:val="003F66CB"/>
    <w:rsid w:val="003F6ADC"/>
    <w:rsid w:val="0040059C"/>
    <w:rsid w:val="00401394"/>
    <w:rsid w:val="0040255A"/>
    <w:rsid w:val="00403CEC"/>
    <w:rsid w:val="004046EC"/>
    <w:rsid w:val="00404D39"/>
    <w:rsid w:val="00404E4A"/>
    <w:rsid w:val="00405871"/>
    <w:rsid w:val="00405CDB"/>
    <w:rsid w:val="004072E0"/>
    <w:rsid w:val="004101B7"/>
    <w:rsid w:val="00411C23"/>
    <w:rsid w:val="00412C39"/>
    <w:rsid w:val="0041456E"/>
    <w:rsid w:val="00415F3F"/>
    <w:rsid w:val="00416831"/>
    <w:rsid w:val="00417806"/>
    <w:rsid w:val="004207F1"/>
    <w:rsid w:val="00424E64"/>
    <w:rsid w:val="00426209"/>
    <w:rsid w:val="00426561"/>
    <w:rsid w:val="004266DB"/>
    <w:rsid w:val="004317C0"/>
    <w:rsid w:val="004325A0"/>
    <w:rsid w:val="004327F3"/>
    <w:rsid w:val="004332DA"/>
    <w:rsid w:val="00433D5C"/>
    <w:rsid w:val="004341C9"/>
    <w:rsid w:val="00434D85"/>
    <w:rsid w:val="004358EE"/>
    <w:rsid w:val="00436427"/>
    <w:rsid w:val="00436481"/>
    <w:rsid w:val="00437742"/>
    <w:rsid w:val="00437AD1"/>
    <w:rsid w:val="004406C2"/>
    <w:rsid w:val="00442F99"/>
    <w:rsid w:val="00443D10"/>
    <w:rsid w:val="00444ABC"/>
    <w:rsid w:val="00444C1D"/>
    <w:rsid w:val="004451B9"/>
    <w:rsid w:val="00445C3B"/>
    <w:rsid w:val="004460B3"/>
    <w:rsid w:val="00446791"/>
    <w:rsid w:val="00447305"/>
    <w:rsid w:val="00447FE6"/>
    <w:rsid w:val="00450C17"/>
    <w:rsid w:val="0045137E"/>
    <w:rsid w:val="004515C5"/>
    <w:rsid w:val="00451A70"/>
    <w:rsid w:val="00451F97"/>
    <w:rsid w:val="0045325B"/>
    <w:rsid w:val="00453CC8"/>
    <w:rsid w:val="004541DA"/>
    <w:rsid w:val="004541F5"/>
    <w:rsid w:val="00456533"/>
    <w:rsid w:val="00457422"/>
    <w:rsid w:val="0046001E"/>
    <w:rsid w:val="00460352"/>
    <w:rsid w:val="004609AB"/>
    <w:rsid w:val="00462671"/>
    <w:rsid w:val="00463525"/>
    <w:rsid w:val="00463E86"/>
    <w:rsid w:val="004640F3"/>
    <w:rsid w:val="004641D9"/>
    <w:rsid w:val="0046580F"/>
    <w:rsid w:val="00467973"/>
    <w:rsid w:val="004705CB"/>
    <w:rsid w:val="004712BD"/>
    <w:rsid w:val="004721C3"/>
    <w:rsid w:val="004723DC"/>
    <w:rsid w:val="00473B53"/>
    <w:rsid w:val="00474147"/>
    <w:rsid w:val="00475112"/>
    <w:rsid w:val="0047573D"/>
    <w:rsid w:val="00475CC5"/>
    <w:rsid w:val="00475CF4"/>
    <w:rsid w:val="00477C3A"/>
    <w:rsid w:val="00481A0B"/>
    <w:rsid w:val="00481D6D"/>
    <w:rsid w:val="004823B0"/>
    <w:rsid w:val="004832DC"/>
    <w:rsid w:val="00483B51"/>
    <w:rsid w:val="00485CA2"/>
    <w:rsid w:val="00485D41"/>
    <w:rsid w:val="00490679"/>
    <w:rsid w:val="00491033"/>
    <w:rsid w:val="00491D29"/>
    <w:rsid w:val="0049208F"/>
    <w:rsid w:val="0049231D"/>
    <w:rsid w:val="004927D3"/>
    <w:rsid w:val="00493067"/>
    <w:rsid w:val="004932E1"/>
    <w:rsid w:val="00493681"/>
    <w:rsid w:val="0049491E"/>
    <w:rsid w:val="00494C9C"/>
    <w:rsid w:val="00494E53"/>
    <w:rsid w:val="00494F50"/>
    <w:rsid w:val="00497ACF"/>
    <w:rsid w:val="004A0F60"/>
    <w:rsid w:val="004A18EF"/>
    <w:rsid w:val="004A1BF4"/>
    <w:rsid w:val="004A3E0C"/>
    <w:rsid w:val="004A580E"/>
    <w:rsid w:val="004A5A91"/>
    <w:rsid w:val="004A5C3B"/>
    <w:rsid w:val="004A6E3C"/>
    <w:rsid w:val="004A73D1"/>
    <w:rsid w:val="004A7817"/>
    <w:rsid w:val="004A7D2E"/>
    <w:rsid w:val="004B02CC"/>
    <w:rsid w:val="004B1DB6"/>
    <w:rsid w:val="004B1E48"/>
    <w:rsid w:val="004B4755"/>
    <w:rsid w:val="004B6F14"/>
    <w:rsid w:val="004C0C27"/>
    <w:rsid w:val="004C1DAC"/>
    <w:rsid w:val="004C2FC0"/>
    <w:rsid w:val="004C4E07"/>
    <w:rsid w:val="004C7A1F"/>
    <w:rsid w:val="004D001C"/>
    <w:rsid w:val="004D198A"/>
    <w:rsid w:val="004D344C"/>
    <w:rsid w:val="004D3544"/>
    <w:rsid w:val="004D3570"/>
    <w:rsid w:val="004D380F"/>
    <w:rsid w:val="004D3EBB"/>
    <w:rsid w:val="004D40EA"/>
    <w:rsid w:val="004D4282"/>
    <w:rsid w:val="004D4478"/>
    <w:rsid w:val="004D50B5"/>
    <w:rsid w:val="004D519E"/>
    <w:rsid w:val="004D5F32"/>
    <w:rsid w:val="004D7482"/>
    <w:rsid w:val="004D785D"/>
    <w:rsid w:val="004E062D"/>
    <w:rsid w:val="004E10B1"/>
    <w:rsid w:val="004E1892"/>
    <w:rsid w:val="004E20A1"/>
    <w:rsid w:val="004E3FF8"/>
    <w:rsid w:val="004E6ACD"/>
    <w:rsid w:val="004E78A0"/>
    <w:rsid w:val="004F0135"/>
    <w:rsid w:val="004F1C6A"/>
    <w:rsid w:val="004F2911"/>
    <w:rsid w:val="004F2F5D"/>
    <w:rsid w:val="004F403B"/>
    <w:rsid w:val="004F44BE"/>
    <w:rsid w:val="004F4BE0"/>
    <w:rsid w:val="004F4D42"/>
    <w:rsid w:val="004F506B"/>
    <w:rsid w:val="004F533D"/>
    <w:rsid w:val="004F6910"/>
    <w:rsid w:val="004F6E53"/>
    <w:rsid w:val="0050333D"/>
    <w:rsid w:val="00504C6B"/>
    <w:rsid w:val="00504ECE"/>
    <w:rsid w:val="00506836"/>
    <w:rsid w:val="00506984"/>
    <w:rsid w:val="005069DF"/>
    <w:rsid w:val="005075F7"/>
    <w:rsid w:val="00507E8A"/>
    <w:rsid w:val="0051375B"/>
    <w:rsid w:val="0051460A"/>
    <w:rsid w:val="00516AB7"/>
    <w:rsid w:val="00516BA6"/>
    <w:rsid w:val="00520C1E"/>
    <w:rsid w:val="00521B8D"/>
    <w:rsid w:val="00521C95"/>
    <w:rsid w:val="00524866"/>
    <w:rsid w:val="0052781A"/>
    <w:rsid w:val="005279F9"/>
    <w:rsid w:val="00527A1B"/>
    <w:rsid w:val="00531793"/>
    <w:rsid w:val="00531BB2"/>
    <w:rsid w:val="00531BF0"/>
    <w:rsid w:val="0053305E"/>
    <w:rsid w:val="00533DDF"/>
    <w:rsid w:val="00535FF2"/>
    <w:rsid w:val="0053677D"/>
    <w:rsid w:val="00537142"/>
    <w:rsid w:val="00537DCD"/>
    <w:rsid w:val="00540977"/>
    <w:rsid w:val="00540E9F"/>
    <w:rsid w:val="005414EB"/>
    <w:rsid w:val="00541D20"/>
    <w:rsid w:val="005427FE"/>
    <w:rsid w:val="00544A5C"/>
    <w:rsid w:val="005457B5"/>
    <w:rsid w:val="005457B7"/>
    <w:rsid w:val="005458EF"/>
    <w:rsid w:val="00545ED4"/>
    <w:rsid w:val="00546040"/>
    <w:rsid w:val="0055031B"/>
    <w:rsid w:val="00551F2F"/>
    <w:rsid w:val="00552871"/>
    <w:rsid w:val="0055329C"/>
    <w:rsid w:val="00553E6B"/>
    <w:rsid w:val="00553EB6"/>
    <w:rsid w:val="005547FA"/>
    <w:rsid w:val="00554975"/>
    <w:rsid w:val="00554A94"/>
    <w:rsid w:val="0055549B"/>
    <w:rsid w:val="0055561B"/>
    <w:rsid w:val="00560F5E"/>
    <w:rsid w:val="00561D95"/>
    <w:rsid w:val="00562815"/>
    <w:rsid w:val="00563E8B"/>
    <w:rsid w:val="00564133"/>
    <w:rsid w:val="0056537D"/>
    <w:rsid w:val="00565D32"/>
    <w:rsid w:val="00566368"/>
    <w:rsid w:val="00567279"/>
    <w:rsid w:val="00567CA5"/>
    <w:rsid w:val="00570584"/>
    <w:rsid w:val="00570976"/>
    <w:rsid w:val="00570A46"/>
    <w:rsid w:val="0057114E"/>
    <w:rsid w:val="00572BF3"/>
    <w:rsid w:val="00572D56"/>
    <w:rsid w:val="00573965"/>
    <w:rsid w:val="005742B4"/>
    <w:rsid w:val="0057440C"/>
    <w:rsid w:val="00574A0A"/>
    <w:rsid w:val="00575E8E"/>
    <w:rsid w:val="00576EAD"/>
    <w:rsid w:val="00576F11"/>
    <w:rsid w:val="00577101"/>
    <w:rsid w:val="0058194F"/>
    <w:rsid w:val="0058448E"/>
    <w:rsid w:val="005847B2"/>
    <w:rsid w:val="005847C5"/>
    <w:rsid w:val="00585401"/>
    <w:rsid w:val="00585CED"/>
    <w:rsid w:val="005868B3"/>
    <w:rsid w:val="0058693A"/>
    <w:rsid w:val="00587065"/>
    <w:rsid w:val="00590728"/>
    <w:rsid w:val="00591860"/>
    <w:rsid w:val="005928F3"/>
    <w:rsid w:val="00593215"/>
    <w:rsid w:val="005936E8"/>
    <w:rsid w:val="00593D89"/>
    <w:rsid w:val="00593F16"/>
    <w:rsid w:val="00593FE0"/>
    <w:rsid w:val="005940F8"/>
    <w:rsid w:val="0059456D"/>
    <w:rsid w:val="00594667"/>
    <w:rsid w:val="00594B7E"/>
    <w:rsid w:val="005951E4"/>
    <w:rsid w:val="005955FB"/>
    <w:rsid w:val="00596F72"/>
    <w:rsid w:val="00597EA4"/>
    <w:rsid w:val="005A00AE"/>
    <w:rsid w:val="005A075A"/>
    <w:rsid w:val="005A1849"/>
    <w:rsid w:val="005A3967"/>
    <w:rsid w:val="005A7159"/>
    <w:rsid w:val="005B0870"/>
    <w:rsid w:val="005B0AC7"/>
    <w:rsid w:val="005B210D"/>
    <w:rsid w:val="005B28B7"/>
    <w:rsid w:val="005B338E"/>
    <w:rsid w:val="005B3501"/>
    <w:rsid w:val="005B39B8"/>
    <w:rsid w:val="005B419B"/>
    <w:rsid w:val="005B4569"/>
    <w:rsid w:val="005B6FAE"/>
    <w:rsid w:val="005C14D9"/>
    <w:rsid w:val="005C1AF8"/>
    <w:rsid w:val="005C30EE"/>
    <w:rsid w:val="005C362E"/>
    <w:rsid w:val="005C43C9"/>
    <w:rsid w:val="005C6844"/>
    <w:rsid w:val="005C69D8"/>
    <w:rsid w:val="005C6BA0"/>
    <w:rsid w:val="005C6BA7"/>
    <w:rsid w:val="005D05DA"/>
    <w:rsid w:val="005D1628"/>
    <w:rsid w:val="005D1A45"/>
    <w:rsid w:val="005D4103"/>
    <w:rsid w:val="005D44A8"/>
    <w:rsid w:val="005D4CAA"/>
    <w:rsid w:val="005D4CDB"/>
    <w:rsid w:val="005D5E5D"/>
    <w:rsid w:val="005D6F8A"/>
    <w:rsid w:val="005D7BAA"/>
    <w:rsid w:val="005D7FBE"/>
    <w:rsid w:val="005E1A44"/>
    <w:rsid w:val="005E3345"/>
    <w:rsid w:val="005E3EEB"/>
    <w:rsid w:val="005E4D0B"/>
    <w:rsid w:val="005E4F64"/>
    <w:rsid w:val="005E7516"/>
    <w:rsid w:val="005F0DE9"/>
    <w:rsid w:val="005F1694"/>
    <w:rsid w:val="005F2161"/>
    <w:rsid w:val="005F2553"/>
    <w:rsid w:val="005F2E13"/>
    <w:rsid w:val="005F2E1D"/>
    <w:rsid w:val="005F30E9"/>
    <w:rsid w:val="005F6BEF"/>
    <w:rsid w:val="005F6D40"/>
    <w:rsid w:val="005F6F2A"/>
    <w:rsid w:val="005F77F2"/>
    <w:rsid w:val="005F7926"/>
    <w:rsid w:val="00603A25"/>
    <w:rsid w:val="00604051"/>
    <w:rsid w:val="0060463F"/>
    <w:rsid w:val="00604BEF"/>
    <w:rsid w:val="00604CCE"/>
    <w:rsid w:val="00606887"/>
    <w:rsid w:val="006073AA"/>
    <w:rsid w:val="00610080"/>
    <w:rsid w:val="00610F63"/>
    <w:rsid w:val="00612285"/>
    <w:rsid w:val="00612FA7"/>
    <w:rsid w:val="00612FE9"/>
    <w:rsid w:val="0061342E"/>
    <w:rsid w:val="00614083"/>
    <w:rsid w:val="0061452C"/>
    <w:rsid w:val="00616883"/>
    <w:rsid w:val="00616B47"/>
    <w:rsid w:val="006179D9"/>
    <w:rsid w:val="00621315"/>
    <w:rsid w:val="0062134B"/>
    <w:rsid w:val="006214CA"/>
    <w:rsid w:val="0062267C"/>
    <w:rsid w:val="0062288E"/>
    <w:rsid w:val="006236EF"/>
    <w:rsid w:val="00623927"/>
    <w:rsid w:val="006252EB"/>
    <w:rsid w:val="00626C4B"/>
    <w:rsid w:val="00630372"/>
    <w:rsid w:val="006306E9"/>
    <w:rsid w:val="00630944"/>
    <w:rsid w:val="00630DC0"/>
    <w:rsid w:val="00630E67"/>
    <w:rsid w:val="00630F20"/>
    <w:rsid w:val="0063266C"/>
    <w:rsid w:val="00632EDB"/>
    <w:rsid w:val="00633F78"/>
    <w:rsid w:val="006353C1"/>
    <w:rsid w:val="00635AB3"/>
    <w:rsid w:val="00635FCB"/>
    <w:rsid w:val="006420CA"/>
    <w:rsid w:val="00643E3A"/>
    <w:rsid w:val="00644379"/>
    <w:rsid w:val="0064636D"/>
    <w:rsid w:val="0064758B"/>
    <w:rsid w:val="006509EF"/>
    <w:rsid w:val="00650B23"/>
    <w:rsid w:val="00650CB1"/>
    <w:rsid w:val="006527E6"/>
    <w:rsid w:val="00653491"/>
    <w:rsid w:val="00653C41"/>
    <w:rsid w:val="00654434"/>
    <w:rsid w:val="0065468C"/>
    <w:rsid w:val="00656A53"/>
    <w:rsid w:val="00656C26"/>
    <w:rsid w:val="00656D86"/>
    <w:rsid w:val="006578FA"/>
    <w:rsid w:val="00663640"/>
    <w:rsid w:val="0066378A"/>
    <w:rsid w:val="00666F25"/>
    <w:rsid w:val="00667175"/>
    <w:rsid w:val="0066742A"/>
    <w:rsid w:val="00667DB6"/>
    <w:rsid w:val="00671683"/>
    <w:rsid w:val="006734FB"/>
    <w:rsid w:val="006758E9"/>
    <w:rsid w:val="006766DF"/>
    <w:rsid w:val="00676BF2"/>
    <w:rsid w:val="006775BC"/>
    <w:rsid w:val="006779EC"/>
    <w:rsid w:val="00682D49"/>
    <w:rsid w:val="0068681C"/>
    <w:rsid w:val="00687537"/>
    <w:rsid w:val="00687966"/>
    <w:rsid w:val="006908F9"/>
    <w:rsid w:val="006916D2"/>
    <w:rsid w:val="0069276C"/>
    <w:rsid w:val="00692B7D"/>
    <w:rsid w:val="00692D80"/>
    <w:rsid w:val="00694C11"/>
    <w:rsid w:val="00694E37"/>
    <w:rsid w:val="006968E6"/>
    <w:rsid w:val="00696976"/>
    <w:rsid w:val="006A02E3"/>
    <w:rsid w:val="006A0389"/>
    <w:rsid w:val="006A0BA9"/>
    <w:rsid w:val="006A0BB6"/>
    <w:rsid w:val="006A1D66"/>
    <w:rsid w:val="006A31D7"/>
    <w:rsid w:val="006A36F7"/>
    <w:rsid w:val="006A3732"/>
    <w:rsid w:val="006A37EA"/>
    <w:rsid w:val="006A3EB6"/>
    <w:rsid w:val="006A6981"/>
    <w:rsid w:val="006A76FF"/>
    <w:rsid w:val="006B0365"/>
    <w:rsid w:val="006B11AD"/>
    <w:rsid w:val="006B1BBF"/>
    <w:rsid w:val="006B258B"/>
    <w:rsid w:val="006B2A01"/>
    <w:rsid w:val="006B2B51"/>
    <w:rsid w:val="006B3F14"/>
    <w:rsid w:val="006B4BEA"/>
    <w:rsid w:val="006B5B2C"/>
    <w:rsid w:val="006B7A3C"/>
    <w:rsid w:val="006C1E2E"/>
    <w:rsid w:val="006C2885"/>
    <w:rsid w:val="006C2D87"/>
    <w:rsid w:val="006C37B4"/>
    <w:rsid w:val="006C3B3C"/>
    <w:rsid w:val="006C51CD"/>
    <w:rsid w:val="006C6236"/>
    <w:rsid w:val="006C6691"/>
    <w:rsid w:val="006C7A23"/>
    <w:rsid w:val="006D02CF"/>
    <w:rsid w:val="006D18DA"/>
    <w:rsid w:val="006D28B6"/>
    <w:rsid w:val="006D2AED"/>
    <w:rsid w:val="006D2E5C"/>
    <w:rsid w:val="006D32F2"/>
    <w:rsid w:val="006D3328"/>
    <w:rsid w:val="006D3DFC"/>
    <w:rsid w:val="006D403D"/>
    <w:rsid w:val="006D4D11"/>
    <w:rsid w:val="006D581B"/>
    <w:rsid w:val="006D722C"/>
    <w:rsid w:val="006E08A7"/>
    <w:rsid w:val="006E0EC6"/>
    <w:rsid w:val="006E25A1"/>
    <w:rsid w:val="006E32FA"/>
    <w:rsid w:val="006E53B5"/>
    <w:rsid w:val="006F0373"/>
    <w:rsid w:val="006F1C6B"/>
    <w:rsid w:val="006F24B1"/>
    <w:rsid w:val="006F28F5"/>
    <w:rsid w:val="006F3DC1"/>
    <w:rsid w:val="006F578C"/>
    <w:rsid w:val="006F5BD8"/>
    <w:rsid w:val="006F707F"/>
    <w:rsid w:val="006F7E2A"/>
    <w:rsid w:val="007003FF"/>
    <w:rsid w:val="00701636"/>
    <w:rsid w:val="00702253"/>
    <w:rsid w:val="00703312"/>
    <w:rsid w:val="00703E75"/>
    <w:rsid w:val="00705438"/>
    <w:rsid w:val="00705685"/>
    <w:rsid w:val="0070581A"/>
    <w:rsid w:val="00706B2C"/>
    <w:rsid w:val="00706ED7"/>
    <w:rsid w:val="0070753E"/>
    <w:rsid w:val="00707613"/>
    <w:rsid w:val="007078A3"/>
    <w:rsid w:val="007078B9"/>
    <w:rsid w:val="007104C4"/>
    <w:rsid w:val="00711220"/>
    <w:rsid w:val="00711580"/>
    <w:rsid w:val="007117E1"/>
    <w:rsid w:val="00711EB8"/>
    <w:rsid w:val="00712B75"/>
    <w:rsid w:val="00715D38"/>
    <w:rsid w:val="00716650"/>
    <w:rsid w:val="00716B12"/>
    <w:rsid w:val="00722183"/>
    <w:rsid w:val="0072254D"/>
    <w:rsid w:val="00722CCE"/>
    <w:rsid w:val="0072302C"/>
    <w:rsid w:val="00723728"/>
    <w:rsid w:val="0073070D"/>
    <w:rsid w:val="0073096E"/>
    <w:rsid w:val="007323DB"/>
    <w:rsid w:val="00734E69"/>
    <w:rsid w:val="00734F40"/>
    <w:rsid w:val="0073600D"/>
    <w:rsid w:val="0073637B"/>
    <w:rsid w:val="007401B6"/>
    <w:rsid w:val="00740C85"/>
    <w:rsid w:val="00741B6C"/>
    <w:rsid w:val="00742133"/>
    <w:rsid w:val="00743DF7"/>
    <w:rsid w:val="00743F8C"/>
    <w:rsid w:val="007443A9"/>
    <w:rsid w:val="007450A0"/>
    <w:rsid w:val="00745999"/>
    <w:rsid w:val="007473E3"/>
    <w:rsid w:val="00750AAE"/>
    <w:rsid w:val="00750D20"/>
    <w:rsid w:val="00750DEE"/>
    <w:rsid w:val="0075111E"/>
    <w:rsid w:val="007520C1"/>
    <w:rsid w:val="007531EE"/>
    <w:rsid w:val="007539DD"/>
    <w:rsid w:val="00754A47"/>
    <w:rsid w:val="00757C8F"/>
    <w:rsid w:val="007618A4"/>
    <w:rsid w:val="00762997"/>
    <w:rsid w:val="00763030"/>
    <w:rsid w:val="00767F9B"/>
    <w:rsid w:val="0077107F"/>
    <w:rsid w:val="007717B1"/>
    <w:rsid w:val="00771A3E"/>
    <w:rsid w:val="0077451E"/>
    <w:rsid w:val="00775451"/>
    <w:rsid w:val="00775826"/>
    <w:rsid w:val="00776D80"/>
    <w:rsid w:val="00780FC1"/>
    <w:rsid w:val="007810DC"/>
    <w:rsid w:val="007811D6"/>
    <w:rsid w:val="00781BC3"/>
    <w:rsid w:val="00781D41"/>
    <w:rsid w:val="00782A71"/>
    <w:rsid w:val="0078350C"/>
    <w:rsid w:val="0078504F"/>
    <w:rsid w:val="0078526E"/>
    <w:rsid w:val="007860E0"/>
    <w:rsid w:val="007863C9"/>
    <w:rsid w:val="007866B0"/>
    <w:rsid w:val="00786D06"/>
    <w:rsid w:val="007873E6"/>
    <w:rsid w:val="00791335"/>
    <w:rsid w:val="007915E4"/>
    <w:rsid w:val="00791686"/>
    <w:rsid w:val="00792151"/>
    <w:rsid w:val="00792E82"/>
    <w:rsid w:val="0079310B"/>
    <w:rsid w:val="00793396"/>
    <w:rsid w:val="007937A4"/>
    <w:rsid w:val="00794501"/>
    <w:rsid w:val="007948FE"/>
    <w:rsid w:val="00794F11"/>
    <w:rsid w:val="0079625F"/>
    <w:rsid w:val="007A0FDB"/>
    <w:rsid w:val="007A229A"/>
    <w:rsid w:val="007A335F"/>
    <w:rsid w:val="007A584F"/>
    <w:rsid w:val="007A5984"/>
    <w:rsid w:val="007A63E8"/>
    <w:rsid w:val="007B024A"/>
    <w:rsid w:val="007B0470"/>
    <w:rsid w:val="007B1036"/>
    <w:rsid w:val="007B1865"/>
    <w:rsid w:val="007B27C9"/>
    <w:rsid w:val="007B3B58"/>
    <w:rsid w:val="007B51E9"/>
    <w:rsid w:val="007B5867"/>
    <w:rsid w:val="007B7441"/>
    <w:rsid w:val="007C0BEB"/>
    <w:rsid w:val="007C0E94"/>
    <w:rsid w:val="007C16C5"/>
    <w:rsid w:val="007C2817"/>
    <w:rsid w:val="007C2B24"/>
    <w:rsid w:val="007C4129"/>
    <w:rsid w:val="007C5B81"/>
    <w:rsid w:val="007C7110"/>
    <w:rsid w:val="007C7EA0"/>
    <w:rsid w:val="007D0A36"/>
    <w:rsid w:val="007D11EF"/>
    <w:rsid w:val="007D1B7D"/>
    <w:rsid w:val="007D1B7F"/>
    <w:rsid w:val="007D3802"/>
    <w:rsid w:val="007D4F82"/>
    <w:rsid w:val="007D57EC"/>
    <w:rsid w:val="007D6868"/>
    <w:rsid w:val="007D72AB"/>
    <w:rsid w:val="007D7620"/>
    <w:rsid w:val="007D7830"/>
    <w:rsid w:val="007E06B8"/>
    <w:rsid w:val="007E20B7"/>
    <w:rsid w:val="007E2D9E"/>
    <w:rsid w:val="007E5934"/>
    <w:rsid w:val="007E74AD"/>
    <w:rsid w:val="007E7E90"/>
    <w:rsid w:val="007F059B"/>
    <w:rsid w:val="007F0B12"/>
    <w:rsid w:val="007F0EA9"/>
    <w:rsid w:val="007F1946"/>
    <w:rsid w:val="007F1FC7"/>
    <w:rsid w:val="007F21C0"/>
    <w:rsid w:val="007F25B1"/>
    <w:rsid w:val="007F2B0D"/>
    <w:rsid w:val="007F2ED6"/>
    <w:rsid w:val="007F4816"/>
    <w:rsid w:val="007F4E1A"/>
    <w:rsid w:val="007F541E"/>
    <w:rsid w:val="007F6BBB"/>
    <w:rsid w:val="007F7458"/>
    <w:rsid w:val="007F7DB9"/>
    <w:rsid w:val="007F7F15"/>
    <w:rsid w:val="00800385"/>
    <w:rsid w:val="00801915"/>
    <w:rsid w:val="00801E39"/>
    <w:rsid w:val="0080221F"/>
    <w:rsid w:val="00803BB5"/>
    <w:rsid w:val="00804136"/>
    <w:rsid w:val="008041F9"/>
    <w:rsid w:val="00804803"/>
    <w:rsid w:val="00804A0E"/>
    <w:rsid w:val="00804F92"/>
    <w:rsid w:val="0080553C"/>
    <w:rsid w:val="00805815"/>
    <w:rsid w:val="00806E4B"/>
    <w:rsid w:val="0081010F"/>
    <w:rsid w:val="00810B01"/>
    <w:rsid w:val="00812801"/>
    <w:rsid w:val="00814BED"/>
    <w:rsid w:val="00814F19"/>
    <w:rsid w:val="00817BE4"/>
    <w:rsid w:val="00817C83"/>
    <w:rsid w:val="00817E09"/>
    <w:rsid w:val="008200DF"/>
    <w:rsid w:val="008243B3"/>
    <w:rsid w:val="008253D8"/>
    <w:rsid w:val="00825772"/>
    <w:rsid w:val="00827D6D"/>
    <w:rsid w:val="00832231"/>
    <w:rsid w:val="008322AD"/>
    <w:rsid w:val="0083267E"/>
    <w:rsid w:val="00832E93"/>
    <w:rsid w:val="00833BE6"/>
    <w:rsid w:val="00842704"/>
    <w:rsid w:val="0084670F"/>
    <w:rsid w:val="0084746B"/>
    <w:rsid w:val="00852BCA"/>
    <w:rsid w:val="00852D5F"/>
    <w:rsid w:val="00853030"/>
    <w:rsid w:val="00854BCF"/>
    <w:rsid w:val="00856778"/>
    <w:rsid w:val="0085738A"/>
    <w:rsid w:val="00857590"/>
    <w:rsid w:val="00857FD6"/>
    <w:rsid w:val="008614B7"/>
    <w:rsid w:val="00861B3A"/>
    <w:rsid w:val="00861F7C"/>
    <w:rsid w:val="00861F98"/>
    <w:rsid w:val="00862C6E"/>
    <w:rsid w:val="00863676"/>
    <w:rsid w:val="008636A5"/>
    <w:rsid w:val="00863E49"/>
    <w:rsid w:val="00866133"/>
    <w:rsid w:val="0086617E"/>
    <w:rsid w:val="008669A2"/>
    <w:rsid w:val="00866D7F"/>
    <w:rsid w:val="00867E22"/>
    <w:rsid w:val="008712E4"/>
    <w:rsid w:val="0087201C"/>
    <w:rsid w:val="008727C5"/>
    <w:rsid w:val="008729D9"/>
    <w:rsid w:val="0087390E"/>
    <w:rsid w:val="0087399B"/>
    <w:rsid w:val="00873EC4"/>
    <w:rsid w:val="00874B03"/>
    <w:rsid w:val="00874F0E"/>
    <w:rsid w:val="008750BA"/>
    <w:rsid w:val="00875E34"/>
    <w:rsid w:val="00876329"/>
    <w:rsid w:val="00876A62"/>
    <w:rsid w:val="008776C6"/>
    <w:rsid w:val="00877BAC"/>
    <w:rsid w:val="00880560"/>
    <w:rsid w:val="008809FF"/>
    <w:rsid w:val="00880AB2"/>
    <w:rsid w:val="00880D2C"/>
    <w:rsid w:val="0088167E"/>
    <w:rsid w:val="00884362"/>
    <w:rsid w:val="00885BFF"/>
    <w:rsid w:val="0088665C"/>
    <w:rsid w:val="008871E0"/>
    <w:rsid w:val="00887C65"/>
    <w:rsid w:val="00890E21"/>
    <w:rsid w:val="008916FA"/>
    <w:rsid w:val="00891E39"/>
    <w:rsid w:val="0089211A"/>
    <w:rsid w:val="0089354A"/>
    <w:rsid w:val="00893EE0"/>
    <w:rsid w:val="00895378"/>
    <w:rsid w:val="00895D8B"/>
    <w:rsid w:val="008965B0"/>
    <w:rsid w:val="008974F2"/>
    <w:rsid w:val="008A030F"/>
    <w:rsid w:val="008A06DA"/>
    <w:rsid w:val="008A3740"/>
    <w:rsid w:val="008A3DF5"/>
    <w:rsid w:val="008A3E50"/>
    <w:rsid w:val="008A3EFF"/>
    <w:rsid w:val="008A6DFF"/>
    <w:rsid w:val="008A7594"/>
    <w:rsid w:val="008B16EA"/>
    <w:rsid w:val="008B1DCE"/>
    <w:rsid w:val="008B4CAA"/>
    <w:rsid w:val="008B54FD"/>
    <w:rsid w:val="008B65B1"/>
    <w:rsid w:val="008B6867"/>
    <w:rsid w:val="008B7F98"/>
    <w:rsid w:val="008C146F"/>
    <w:rsid w:val="008C159A"/>
    <w:rsid w:val="008C1816"/>
    <w:rsid w:val="008C2A03"/>
    <w:rsid w:val="008C36BC"/>
    <w:rsid w:val="008C3774"/>
    <w:rsid w:val="008C392A"/>
    <w:rsid w:val="008C6C32"/>
    <w:rsid w:val="008D0190"/>
    <w:rsid w:val="008D25AC"/>
    <w:rsid w:val="008D36F3"/>
    <w:rsid w:val="008D385A"/>
    <w:rsid w:val="008D3CD4"/>
    <w:rsid w:val="008D4FAC"/>
    <w:rsid w:val="008D70BA"/>
    <w:rsid w:val="008D7FC6"/>
    <w:rsid w:val="008E4696"/>
    <w:rsid w:val="008E5FEB"/>
    <w:rsid w:val="008E77F5"/>
    <w:rsid w:val="008E7D43"/>
    <w:rsid w:val="008F0CA1"/>
    <w:rsid w:val="008F1879"/>
    <w:rsid w:val="008F1EA9"/>
    <w:rsid w:val="008F21DF"/>
    <w:rsid w:val="008F248E"/>
    <w:rsid w:val="008F3BAE"/>
    <w:rsid w:val="008F54AF"/>
    <w:rsid w:val="008F5B29"/>
    <w:rsid w:val="008F6633"/>
    <w:rsid w:val="008F663E"/>
    <w:rsid w:val="008F7449"/>
    <w:rsid w:val="00900870"/>
    <w:rsid w:val="00903271"/>
    <w:rsid w:val="009037AE"/>
    <w:rsid w:val="00903B5A"/>
    <w:rsid w:val="009056CC"/>
    <w:rsid w:val="00906557"/>
    <w:rsid w:val="00907AE7"/>
    <w:rsid w:val="00913EC3"/>
    <w:rsid w:val="009140E2"/>
    <w:rsid w:val="009145E9"/>
    <w:rsid w:val="00916534"/>
    <w:rsid w:val="0091712F"/>
    <w:rsid w:val="0091721F"/>
    <w:rsid w:val="009174D7"/>
    <w:rsid w:val="00917AD1"/>
    <w:rsid w:val="00920575"/>
    <w:rsid w:val="009225D5"/>
    <w:rsid w:val="009235AF"/>
    <w:rsid w:val="009237D9"/>
    <w:rsid w:val="00924749"/>
    <w:rsid w:val="009247CE"/>
    <w:rsid w:val="00926006"/>
    <w:rsid w:val="00926C92"/>
    <w:rsid w:val="009304E8"/>
    <w:rsid w:val="009317F4"/>
    <w:rsid w:val="00931DEB"/>
    <w:rsid w:val="00932ACC"/>
    <w:rsid w:val="00933CFD"/>
    <w:rsid w:val="00935B5B"/>
    <w:rsid w:val="00935B9E"/>
    <w:rsid w:val="00936686"/>
    <w:rsid w:val="00936BE6"/>
    <w:rsid w:val="00937C12"/>
    <w:rsid w:val="00940CF8"/>
    <w:rsid w:val="00941817"/>
    <w:rsid w:val="0094211B"/>
    <w:rsid w:val="00942802"/>
    <w:rsid w:val="0094303B"/>
    <w:rsid w:val="0094467D"/>
    <w:rsid w:val="00944D8C"/>
    <w:rsid w:val="0094592C"/>
    <w:rsid w:val="00945F24"/>
    <w:rsid w:val="009475D4"/>
    <w:rsid w:val="00947EE1"/>
    <w:rsid w:val="00950126"/>
    <w:rsid w:val="00950358"/>
    <w:rsid w:val="00952F7D"/>
    <w:rsid w:val="0095326E"/>
    <w:rsid w:val="00954B6B"/>
    <w:rsid w:val="00955477"/>
    <w:rsid w:val="00955831"/>
    <w:rsid w:val="0095602E"/>
    <w:rsid w:val="0095615D"/>
    <w:rsid w:val="009562A6"/>
    <w:rsid w:val="00957199"/>
    <w:rsid w:val="00957CB8"/>
    <w:rsid w:val="009628D9"/>
    <w:rsid w:val="00964779"/>
    <w:rsid w:val="009678A4"/>
    <w:rsid w:val="00967950"/>
    <w:rsid w:val="00967C74"/>
    <w:rsid w:val="009701D6"/>
    <w:rsid w:val="009705C0"/>
    <w:rsid w:val="00970829"/>
    <w:rsid w:val="009714EF"/>
    <w:rsid w:val="00971709"/>
    <w:rsid w:val="0097477E"/>
    <w:rsid w:val="009747F8"/>
    <w:rsid w:val="00975C39"/>
    <w:rsid w:val="00975E67"/>
    <w:rsid w:val="009766B2"/>
    <w:rsid w:val="00976996"/>
    <w:rsid w:val="00981A47"/>
    <w:rsid w:val="009825C1"/>
    <w:rsid w:val="009833DC"/>
    <w:rsid w:val="00983865"/>
    <w:rsid w:val="00984002"/>
    <w:rsid w:val="00984138"/>
    <w:rsid w:val="00984A6D"/>
    <w:rsid w:val="0098507C"/>
    <w:rsid w:val="00986E68"/>
    <w:rsid w:val="00987EED"/>
    <w:rsid w:val="009906B2"/>
    <w:rsid w:val="00992334"/>
    <w:rsid w:val="0099365D"/>
    <w:rsid w:val="00994A57"/>
    <w:rsid w:val="00995440"/>
    <w:rsid w:val="0099632D"/>
    <w:rsid w:val="009A011C"/>
    <w:rsid w:val="009A0729"/>
    <w:rsid w:val="009A09F8"/>
    <w:rsid w:val="009A5A61"/>
    <w:rsid w:val="009B14F1"/>
    <w:rsid w:val="009B2447"/>
    <w:rsid w:val="009B25A3"/>
    <w:rsid w:val="009B3427"/>
    <w:rsid w:val="009B43D5"/>
    <w:rsid w:val="009B7B8F"/>
    <w:rsid w:val="009B7CE0"/>
    <w:rsid w:val="009C0EA0"/>
    <w:rsid w:val="009C0EF2"/>
    <w:rsid w:val="009C1D4E"/>
    <w:rsid w:val="009C2698"/>
    <w:rsid w:val="009C3939"/>
    <w:rsid w:val="009C5815"/>
    <w:rsid w:val="009C5971"/>
    <w:rsid w:val="009C7436"/>
    <w:rsid w:val="009D0C4F"/>
    <w:rsid w:val="009D0F5F"/>
    <w:rsid w:val="009D1796"/>
    <w:rsid w:val="009D2964"/>
    <w:rsid w:val="009D3976"/>
    <w:rsid w:val="009D431D"/>
    <w:rsid w:val="009D594E"/>
    <w:rsid w:val="009D6B2C"/>
    <w:rsid w:val="009D6D80"/>
    <w:rsid w:val="009D7617"/>
    <w:rsid w:val="009D764D"/>
    <w:rsid w:val="009D78EC"/>
    <w:rsid w:val="009E1A38"/>
    <w:rsid w:val="009E1BCD"/>
    <w:rsid w:val="009E28C9"/>
    <w:rsid w:val="009E39EB"/>
    <w:rsid w:val="009E46D9"/>
    <w:rsid w:val="009E5972"/>
    <w:rsid w:val="009E5F5D"/>
    <w:rsid w:val="009E6F29"/>
    <w:rsid w:val="009E7944"/>
    <w:rsid w:val="009F030E"/>
    <w:rsid w:val="009F035D"/>
    <w:rsid w:val="009F049B"/>
    <w:rsid w:val="009F079A"/>
    <w:rsid w:val="009F0AB4"/>
    <w:rsid w:val="009F0D8D"/>
    <w:rsid w:val="009F2C41"/>
    <w:rsid w:val="009F3308"/>
    <w:rsid w:val="009F3E6E"/>
    <w:rsid w:val="009F415B"/>
    <w:rsid w:val="009F55F6"/>
    <w:rsid w:val="009F57D4"/>
    <w:rsid w:val="009F608D"/>
    <w:rsid w:val="009F6C51"/>
    <w:rsid w:val="009F7AE0"/>
    <w:rsid w:val="00A00E29"/>
    <w:rsid w:val="00A01E1D"/>
    <w:rsid w:val="00A01FE1"/>
    <w:rsid w:val="00A0290D"/>
    <w:rsid w:val="00A02C5D"/>
    <w:rsid w:val="00A03BD6"/>
    <w:rsid w:val="00A04689"/>
    <w:rsid w:val="00A06A58"/>
    <w:rsid w:val="00A06FB0"/>
    <w:rsid w:val="00A123E6"/>
    <w:rsid w:val="00A14247"/>
    <w:rsid w:val="00A14875"/>
    <w:rsid w:val="00A15363"/>
    <w:rsid w:val="00A153B9"/>
    <w:rsid w:val="00A177C4"/>
    <w:rsid w:val="00A17E5B"/>
    <w:rsid w:val="00A202C1"/>
    <w:rsid w:val="00A20A90"/>
    <w:rsid w:val="00A21ACA"/>
    <w:rsid w:val="00A21B8D"/>
    <w:rsid w:val="00A22694"/>
    <w:rsid w:val="00A23FAF"/>
    <w:rsid w:val="00A253CD"/>
    <w:rsid w:val="00A3257D"/>
    <w:rsid w:val="00A33720"/>
    <w:rsid w:val="00A34ACB"/>
    <w:rsid w:val="00A35036"/>
    <w:rsid w:val="00A35D0A"/>
    <w:rsid w:val="00A36280"/>
    <w:rsid w:val="00A36969"/>
    <w:rsid w:val="00A36DD6"/>
    <w:rsid w:val="00A3767B"/>
    <w:rsid w:val="00A37EFF"/>
    <w:rsid w:val="00A40CBC"/>
    <w:rsid w:val="00A41637"/>
    <w:rsid w:val="00A42FB9"/>
    <w:rsid w:val="00A43E1C"/>
    <w:rsid w:val="00A44115"/>
    <w:rsid w:val="00A4443F"/>
    <w:rsid w:val="00A444FD"/>
    <w:rsid w:val="00A46347"/>
    <w:rsid w:val="00A46749"/>
    <w:rsid w:val="00A475D8"/>
    <w:rsid w:val="00A47CB4"/>
    <w:rsid w:val="00A47F11"/>
    <w:rsid w:val="00A51244"/>
    <w:rsid w:val="00A51B6C"/>
    <w:rsid w:val="00A51D2E"/>
    <w:rsid w:val="00A52088"/>
    <w:rsid w:val="00A521E0"/>
    <w:rsid w:val="00A5762A"/>
    <w:rsid w:val="00A579DA"/>
    <w:rsid w:val="00A57FF7"/>
    <w:rsid w:val="00A603DC"/>
    <w:rsid w:val="00A61F32"/>
    <w:rsid w:val="00A622AD"/>
    <w:rsid w:val="00A62B92"/>
    <w:rsid w:val="00A62F01"/>
    <w:rsid w:val="00A66D39"/>
    <w:rsid w:val="00A675A1"/>
    <w:rsid w:val="00A67C7A"/>
    <w:rsid w:val="00A67DD2"/>
    <w:rsid w:val="00A67E86"/>
    <w:rsid w:val="00A7011E"/>
    <w:rsid w:val="00A72FD7"/>
    <w:rsid w:val="00A74A3F"/>
    <w:rsid w:val="00A763E0"/>
    <w:rsid w:val="00A77302"/>
    <w:rsid w:val="00A77DAC"/>
    <w:rsid w:val="00A806EE"/>
    <w:rsid w:val="00A80F5B"/>
    <w:rsid w:val="00A811C7"/>
    <w:rsid w:val="00A81332"/>
    <w:rsid w:val="00A83B30"/>
    <w:rsid w:val="00A83FE6"/>
    <w:rsid w:val="00A85B4B"/>
    <w:rsid w:val="00A86B13"/>
    <w:rsid w:val="00A87FF4"/>
    <w:rsid w:val="00A9060B"/>
    <w:rsid w:val="00A934B5"/>
    <w:rsid w:val="00A935F4"/>
    <w:rsid w:val="00A93749"/>
    <w:rsid w:val="00A93C7D"/>
    <w:rsid w:val="00A94144"/>
    <w:rsid w:val="00A9417E"/>
    <w:rsid w:val="00A958A0"/>
    <w:rsid w:val="00A96C05"/>
    <w:rsid w:val="00A96C43"/>
    <w:rsid w:val="00A972EC"/>
    <w:rsid w:val="00A97304"/>
    <w:rsid w:val="00AA066F"/>
    <w:rsid w:val="00AA0FB9"/>
    <w:rsid w:val="00AA2C85"/>
    <w:rsid w:val="00AA2D77"/>
    <w:rsid w:val="00AA3452"/>
    <w:rsid w:val="00AA691E"/>
    <w:rsid w:val="00AA6A48"/>
    <w:rsid w:val="00AA6BB8"/>
    <w:rsid w:val="00AB04BC"/>
    <w:rsid w:val="00AB0803"/>
    <w:rsid w:val="00AB1109"/>
    <w:rsid w:val="00AB1E19"/>
    <w:rsid w:val="00AB21D9"/>
    <w:rsid w:val="00AB2953"/>
    <w:rsid w:val="00AB4771"/>
    <w:rsid w:val="00AB4D86"/>
    <w:rsid w:val="00AB5E46"/>
    <w:rsid w:val="00AB6C3A"/>
    <w:rsid w:val="00AB6E3A"/>
    <w:rsid w:val="00AC0490"/>
    <w:rsid w:val="00AC25A7"/>
    <w:rsid w:val="00AC28E1"/>
    <w:rsid w:val="00AC2A06"/>
    <w:rsid w:val="00AC39C4"/>
    <w:rsid w:val="00AC4B02"/>
    <w:rsid w:val="00AC5840"/>
    <w:rsid w:val="00AC5AD2"/>
    <w:rsid w:val="00AC698B"/>
    <w:rsid w:val="00AD2A23"/>
    <w:rsid w:val="00AD3122"/>
    <w:rsid w:val="00AD40D9"/>
    <w:rsid w:val="00AD439A"/>
    <w:rsid w:val="00AD44EA"/>
    <w:rsid w:val="00AD5ED9"/>
    <w:rsid w:val="00AD5FE7"/>
    <w:rsid w:val="00AD671D"/>
    <w:rsid w:val="00AD6B70"/>
    <w:rsid w:val="00AD75B6"/>
    <w:rsid w:val="00AD771E"/>
    <w:rsid w:val="00AD7E0F"/>
    <w:rsid w:val="00AE265A"/>
    <w:rsid w:val="00AE43FF"/>
    <w:rsid w:val="00AE47E6"/>
    <w:rsid w:val="00AE79DD"/>
    <w:rsid w:val="00AF2331"/>
    <w:rsid w:val="00AF2FB6"/>
    <w:rsid w:val="00AF31A9"/>
    <w:rsid w:val="00AF4B71"/>
    <w:rsid w:val="00AF5737"/>
    <w:rsid w:val="00AF581A"/>
    <w:rsid w:val="00AF672D"/>
    <w:rsid w:val="00AF6ECF"/>
    <w:rsid w:val="00AF7CFA"/>
    <w:rsid w:val="00B01F64"/>
    <w:rsid w:val="00B0276B"/>
    <w:rsid w:val="00B029A2"/>
    <w:rsid w:val="00B02A8A"/>
    <w:rsid w:val="00B03522"/>
    <w:rsid w:val="00B0412D"/>
    <w:rsid w:val="00B04689"/>
    <w:rsid w:val="00B05B7F"/>
    <w:rsid w:val="00B060E7"/>
    <w:rsid w:val="00B11BD8"/>
    <w:rsid w:val="00B124EF"/>
    <w:rsid w:val="00B13353"/>
    <w:rsid w:val="00B152C8"/>
    <w:rsid w:val="00B15D8C"/>
    <w:rsid w:val="00B17273"/>
    <w:rsid w:val="00B17778"/>
    <w:rsid w:val="00B177C2"/>
    <w:rsid w:val="00B206CE"/>
    <w:rsid w:val="00B2114B"/>
    <w:rsid w:val="00B2467E"/>
    <w:rsid w:val="00B2594A"/>
    <w:rsid w:val="00B26C2D"/>
    <w:rsid w:val="00B276A6"/>
    <w:rsid w:val="00B30249"/>
    <w:rsid w:val="00B31D1D"/>
    <w:rsid w:val="00B354BB"/>
    <w:rsid w:val="00B35BAC"/>
    <w:rsid w:val="00B35DE4"/>
    <w:rsid w:val="00B366C3"/>
    <w:rsid w:val="00B36903"/>
    <w:rsid w:val="00B372C1"/>
    <w:rsid w:val="00B40259"/>
    <w:rsid w:val="00B40750"/>
    <w:rsid w:val="00B40CBA"/>
    <w:rsid w:val="00B40D63"/>
    <w:rsid w:val="00B40E80"/>
    <w:rsid w:val="00B44303"/>
    <w:rsid w:val="00B44FEA"/>
    <w:rsid w:val="00B473D1"/>
    <w:rsid w:val="00B4746B"/>
    <w:rsid w:val="00B47BDC"/>
    <w:rsid w:val="00B506EA"/>
    <w:rsid w:val="00B518F2"/>
    <w:rsid w:val="00B51CA8"/>
    <w:rsid w:val="00B524A2"/>
    <w:rsid w:val="00B526B6"/>
    <w:rsid w:val="00B528B1"/>
    <w:rsid w:val="00B52A86"/>
    <w:rsid w:val="00B5556F"/>
    <w:rsid w:val="00B55774"/>
    <w:rsid w:val="00B55B64"/>
    <w:rsid w:val="00B55E60"/>
    <w:rsid w:val="00B574FA"/>
    <w:rsid w:val="00B6144C"/>
    <w:rsid w:val="00B64BF8"/>
    <w:rsid w:val="00B6529C"/>
    <w:rsid w:val="00B65DF7"/>
    <w:rsid w:val="00B6769D"/>
    <w:rsid w:val="00B71170"/>
    <w:rsid w:val="00B71C46"/>
    <w:rsid w:val="00B7325C"/>
    <w:rsid w:val="00B7376E"/>
    <w:rsid w:val="00B73F5A"/>
    <w:rsid w:val="00B75DFA"/>
    <w:rsid w:val="00B77054"/>
    <w:rsid w:val="00B774EE"/>
    <w:rsid w:val="00B77813"/>
    <w:rsid w:val="00B8109C"/>
    <w:rsid w:val="00B81C77"/>
    <w:rsid w:val="00B82428"/>
    <w:rsid w:val="00B82454"/>
    <w:rsid w:val="00B8248B"/>
    <w:rsid w:val="00B82F50"/>
    <w:rsid w:val="00B832B7"/>
    <w:rsid w:val="00B83AC4"/>
    <w:rsid w:val="00B83B50"/>
    <w:rsid w:val="00B85310"/>
    <w:rsid w:val="00B8594D"/>
    <w:rsid w:val="00B85C5E"/>
    <w:rsid w:val="00B86521"/>
    <w:rsid w:val="00B86839"/>
    <w:rsid w:val="00B878EB"/>
    <w:rsid w:val="00B87B35"/>
    <w:rsid w:val="00B91927"/>
    <w:rsid w:val="00B91F88"/>
    <w:rsid w:val="00B9473B"/>
    <w:rsid w:val="00B9476F"/>
    <w:rsid w:val="00B94AB8"/>
    <w:rsid w:val="00B94B68"/>
    <w:rsid w:val="00B950A2"/>
    <w:rsid w:val="00B95B55"/>
    <w:rsid w:val="00BA0007"/>
    <w:rsid w:val="00BA132B"/>
    <w:rsid w:val="00BA3C01"/>
    <w:rsid w:val="00BA5214"/>
    <w:rsid w:val="00BA5F0E"/>
    <w:rsid w:val="00BB0D06"/>
    <w:rsid w:val="00BB2479"/>
    <w:rsid w:val="00BB2E10"/>
    <w:rsid w:val="00BB32E2"/>
    <w:rsid w:val="00BB3EDD"/>
    <w:rsid w:val="00BB63B3"/>
    <w:rsid w:val="00BB6663"/>
    <w:rsid w:val="00BB735B"/>
    <w:rsid w:val="00BC0488"/>
    <w:rsid w:val="00BC07AE"/>
    <w:rsid w:val="00BC098F"/>
    <w:rsid w:val="00BC0EEE"/>
    <w:rsid w:val="00BC15F5"/>
    <w:rsid w:val="00BC1CD3"/>
    <w:rsid w:val="00BC24C7"/>
    <w:rsid w:val="00BC3A66"/>
    <w:rsid w:val="00BC4EF6"/>
    <w:rsid w:val="00BC50C7"/>
    <w:rsid w:val="00BC556D"/>
    <w:rsid w:val="00BD13B4"/>
    <w:rsid w:val="00BD1B0B"/>
    <w:rsid w:val="00BD1C59"/>
    <w:rsid w:val="00BD2237"/>
    <w:rsid w:val="00BD3AC3"/>
    <w:rsid w:val="00BD4B01"/>
    <w:rsid w:val="00BD5F3D"/>
    <w:rsid w:val="00BE00F7"/>
    <w:rsid w:val="00BE1855"/>
    <w:rsid w:val="00BE411B"/>
    <w:rsid w:val="00BE41B9"/>
    <w:rsid w:val="00BE50DD"/>
    <w:rsid w:val="00BE6AC5"/>
    <w:rsid w:val="00BE6CBB"/>
    <w:rsid w:val="00BE7B84"/>
    <w:rsid w:val="00BE7BC9"/>
    <w:rsid w:val="00BF1005"/>
    <w:rsid w:val="00BF1FFD"/>
    <w:rsid w:val="00BF2BED"/>
    <w:rsid w:val="00BF5672"/>
    <w:rsid w:val="00BF6B57"/>
    <w:rsid w:val="00BF7453"/>
    <w:rsid w:val="00BF799C"/>
    <w:rsid w:val="00C00E8A"/>
    <w:rsid w:val="00C0192A"/>
    <w:rsid w:val="00C04000"/>
    <w:rsid w:val="00C04BEA"/>
    <w:rsid w:val="00C05912"/>
    <w:rsid w:val="00C059E0"/>
    <w:rsid w:val="00C05F28"/>
    <w:rsid w:val="00C06B68"/>
    <w:rsid w:val="00C10810"/>
    <w:rsid w:val="00C115B1"/>
    <w:rsid w:val="00C122D7"/>
    <w:rsid w:val="00C1253C"/>
    <w:rsid w:val="00C129ED"/>
    <w:rsid w:val="00C12CCD"/>
    <w:rsid w:val="00C13833"/>
    <w:rsid w:val="00C13925"/>
    <w:rsid w:val="00C13A73"/>
    <w:rsid w:val="00C13C3C"/>
    <w:rsid w:val="00C13E31"/>
    <w:rsid w:val="00C1622B"/>
    <w:rsid w:val="00C16A9D"/>
    <w:rsid w:val="00C16F7C"/>
    <w:rsid w:val="00C172E6"/>
    <w:rsid w:val="00C21CCA"/>
    <w:rsid w:val="00C22EF9"/>
    <w:rsid w:val="00C232AD"/>
    <w:rsid w:val="00C2647B"/>
    <w:rsid w:val="00C3221A"/>
    <w:rsid w:val="00C32DD0"/>
    <w:rsid w:val="00C3495D"/>
    <w:rsid w:val="00C34A07"/>
    <w:rsid w:val="00C35C59"/>
    <w:rsid w:val="00C36D89"/>
    <w:rsid w:val="00C373F0"/>
    <w:rsid w:val="00C3753E"/>
    <w:rsid w:val="00C37906"/>
    <w:rsid w:val="00C37D8B"/>
    <w:rsid w:val="00C4114B"/>
    <w:rsid w:val="00C412AD"/>
    <w:rsid w:val="00C412D9"/>
    <w:rsid w:val="00C435B3"/>
    <w:rsid w:val="00C43907"/>
    <w:rsid w:val="00C43988"/>
    <w:rsid w:val="00C45FE4"/>
    <w:rsid w:val="00C47DE7"/>
    <w:rsid w:val="00C5093D"/>
    <w:rsid w:val="00C509C2"/>
    <w:rsid w:val="00C50B29"/>
    <w:rsid w:val="00C51ABB"/>
    <w:rsid w:val="00C53CC1"/>
    <w:rsid w:val="00C53D82"/>
    <w:rsid w:val="00C54E88"/>
    <w:rsid w:val="00C55DAD"/>
    <w:rsid w:val="00C56F6B"/>
    <w:rsid w:val="00C57486"/>
    <w:rsid w:val="00C6092D"/>
    <w:rsid w:val="00C60C4A"/>
    <w:rsid w:val="00C60F48"/>
    <w:rsid w:val="00C611FE"/>
    <w:rsid w:val="00C61F6A"/>
    <w:rsid w:val="00C625D9"/>
    <w:rsid w:val="00C63B1A"/>
    <w:rsid w:val="00C646BA"/>
    <w:rsid w:val="00C64D34"/>
    <w:rsid w:val="00C65354"/>
    <w:rsid w:val="00C658BB"/>
    <w:rsid w:val="00C6644E"/>
    <w:rsid w:val="00C66B91"/>
    <w:rsid w:val="00C66E87"/>
    <w:rsid w:val="00C67029"/>
    <w:rsid w:val="00C6749F"/>
    <w:rsid w:val="00C701D1"/>
    <w:rsid w:val="00C70809"/>
    <w:rsid w:val="00C7269C"/>
    <w:rsid w:val="00C7363A"/>
    <w:rsid w:val="00C73C33"/>
    <w:rsid w:val="00C74E97"/>
    <w:rsid w:val="00C75B59"/>
    <w:rsid w:val="00C76425"/>
    <w:rsid w:val="00C76D36"/>
    <w:rsid w:val="00C76DB7"/>
    <w:rsid w:val="00C81F02"/>
    <w:rsid w:val="00C82206"/>
    <w:rsid w:val="00C82681"/>
    <w:rsid w:val="00C83761"/>
    <w:rsid w:val="00C84DE8"/>
    <w:rsid w:val="00C86810"/>
    <w:rsid w:val="00C876C8"/>
    <w:rsid w:val="00C92C99"/>
    <w:rsid w:val="00C9349A"/>
    <w:rsid w:val="00C94CD3"/>
    <w:rsid w:val="00C961EC"/>
    <w:rsid w:val="00C9644C"/>
    <w:rsid w:val="00C97CF1"/>
    <w:rsid w:val="00CA0B13"/>
    <w:rsid w:val="00CA20D1"/>
    <w:rsid w:val="00CA243E"/>
    <w:rsid w:val="00CA384E"/>
    <w:rsid w:val="00CA5437"/>
    <w:rsid w:val="00CA58B3"/>
    <w:rsid w:val="00CA6571"/>
    <w:rsid w:val="00CA667B"/>
    <w:rsid w:val="00CA75CA"/>
    <w:rsid w:val="00CA7BEA"/>
    <w:rsid w:val="00CB188E"/>
    <w:rsid w:val="00CB4892"/>
    <w:rsid w:val="00CB5E25"/>
    <w:rsid w:val="00CB7ADD"/>
    <w:rsid w:val="00CC045F"/>
    <w:rsid w:val="00CC0AD2"/>
    <w:rsid w:val="00CC1A25"/>
    <w:rsid w:val="00CC28EF"/>
    <w:rsid w:val="00CC3AFE"/>
    <w:rsid w:val="00CC40E8"/>
    <w:rsid w:val="00CC4737"/>
    <w:rsid w:val="00CC5F46"/>
    <w:rsid w:val="00CC6C7C"/>
    <w:rsid w:val="00CC7DC1"/>
    <w:rsid w:val="00CD02BE"/>
    <w:rsid w:val="00CD0D27"/>
    <w:rsid w:val="00CD1570"/>
    <w:rsid w:val="00CD2A18"/>
    <w:rsid w:val="00CD3028"/>
    <w:rsid w:val="00CD4C40"/>
    <w:rsid w:val="00CD70F4"/>
    <w:rsid w:val="00CD7146"/>
    <w:rsid w:val="00CD762A"/>
    <w:rsid w:val="00CE07DF"/>
    <w:rsid w:val="00CE1472"/>
    <w:rsid w:val="00CE5A1E"/>
    <w:rsid w:val="00CE71B2"/>
    <w:rsid w:val="00CF0752"/>
    <w:rsid w:val="00CF1D37"/>
    <w:rsid w:val="00CF2D04"/>
    <w:rsid w:val="00CF2EA9"/>
    <w:rsid w:val="00CF4098"/>
    <w:rsid w:val="00CF47F7"/>
    <w:rsid w:val="00CF487E"/>
    <w:rsid w:val="00CF7064"/>
    <w:rsid w:val="00CF7266"/>
    <w:rsid w:val="00D00137"/>
    <w:rsid w:val="00D05A17"/>
    <w:rsid w:val="00D05AC5"/>
    <w:rsid w:val="00D105EB"/>
    <w:rsid w:val="00D11C9F"/>
    <w:rsid w:val="00D143FE"/>
    <w:rsid w:val="00D14BFF"/>
    <w:rsid w:val="00D1525E"/>
    <w:rsid w:val="00D158B6"/>
    <w:rsid w:val="00D1688D"/>
    <w:rsid w:val="00D175B4"/>
    <w:rsid w:val="00D20366"/>
    <w:rsid w:val="00D206EF"/>
    <w:rsid w:val="00D20E98"/>
    <w:rsid w:val="00D21A01"/>
    <w:rsid w:val="00D25A52"/>
    <w:rsid w:val="00D262D8"/>
    <w:rsid w:val="00D26521"/>
    <w:rsid w:val="00D274E7"/>
    <w:rsid w:val="00D334A0"/>
    <w:rsid w:val="00D336D9"/>
    <w:rsid w:val="00D336F3"/>
    <w:rsid w:val="00D3557E"/>
    <w:rsid w:val="00D40032"/>
    <w:rsid w:val="00D40091"/>
    <w:rsid w:val="00D41022"/>
    <w:rsid w:val="00D41170"/>
    <w:rsid w:val="00D4139D"/>
    <w:rsid w:val="00D41F8D"/>
    <w:rsid w:val="00D42251"/>
    <w:rsid w:val="00D431C4"/>
    <w:rsid w:val="00D43305"/>
    <w:rsid w:val="00D4343C"/>
    <w:rsid w:val="00D45345"/>
    <w:rsid w:val="00D46070"/>
    <w:rsid w:val="00D461AF"/>
    <w:rsid w:val="00D4760A"/>
    <w:rsid w:val="00D4763E"/>
    <w:rsid w:val="00D47E0E"/>
    <w:rsid w:val="00D51613"/>
    <w:rsid w:val="00D537FA"/>
    <w:rsid w:val="00D551ED"/>
    <w:rsid w:val="00D560E6"/>
    <w:rsid w:val="00D56320"/>
    <w:rsid w:val="00D5678F"/>
    <w:rsid w:val="00D56F06"/>
    <w:rsid w:val="00D5790C"/>
    <w:rsid w:val="00D57CF8"/>
    <w:rsid w:val="00D60D3F"/>
    <w:rsid w:val="00D621E1"/>
    <w:rsid w:val="00D62AB0"/>
    <w:rsid w:val="00D63C21"/>
    <w:rsid w:val="00D63E01"/>
    <w:rsid w:val="00D6482E"/>
    <w:rsid w:val="00D6495A"/>
    <w:rsid w:val="00D64D25"/>
    <w:rsid w:val="00D65CAC"/>
    <w:rsid w:val="00D66348"/>
    <w:rsid w:val="00D668B2"/>
    <w:rsid w:val="00D66CE6"/>
    <w:rsid w:val="00D66E3D"/>
    <w:rsid w:val="00D67F9A"/>
    <w:rsid w:val="00D717EC"/>
    <w:rsid w:val="00D721E2"/>
    <w:rsid w:val="00D767F4"/>
    <w:rsid w:val="00D77079"/>
    <w:rsid w:val="00D80130"/>
    <w:rsid w:val="00D803F5"/>
    <w:rsid w:val="00D806D2"/>
    <w:rsid w:val="00D80BA6"/>
    <w:rsid w:val="00D8280F"/>
    <w:rsid w:val="00D828DB"/>
    <w:rsid w:val="00D82A5B"/>
    <w:rsid w:val="00D834E3"/>
    <w:rsid w:val="00D84141"/>
    <w:rsid w:val="00D847DA"/>
    <w:rsid w:val="00D85920"/>
    <w:rsid w:val="00D85C68"/>
    <w:rsid w:val="00D86133"/>
    <w:rsid w:val="00D86589"/>
    <w:rsid w:val="00D87188"/>
    <w:rsid w:val="00D8742D"/>
    <w:rsid w:val="00D916AC"/>
    <w:rsid w:val="00D936A5"/>
    <w:rsid w:val="00D93DAE"/>
    <w:rsid w:val="00D943D3"/>
    <w:rsid w:val="00D953D6"/>
    <w:rsid w:val="00D959CE"/>
    <w:rsid w:val="00D96A53"/>
    <w:rsid w:val="00D97C7C"/>
    <w:rsid w:val="00D97F00"/>
    <w:rsid w:val="00DA037F"/>
    <w:rsid w:val="00DA0A3B"/>
    <w:rsid w:val="00DA1882"/>
    <w:rsid w:val="00DA221D"/>
    <w:rsid w:val="00DA2785"/>
    <w:rsid w:val="00DA35B2"/>
    <w:rsid w:val="00DA373D"/>
    <w:rsid w:val="00DA3DDD"/>
    <w:rsid w:val="00DA5294"/>
    <w:rsid w:val="00DA7CE2"/>
    <w:rsid w:val="00DB0AFC"/>
    <w:rsid w:val="00DB0B45"/>
    <w:rsid w:val="00DB0B69"/>
    <w:rsid w:val="00DB29F3"/>
    <w:rsid w:val="00DB3080"/>
    <w:rsid w:val="00DB3159"/>
    <w:rsid w:val="00DC0919"/>
    <w:rsid w:val="00DC0C13"/>
    <w:rsid w:val="00DC2848"/>
    <w:rsid w:val="00DC36E9"/>
    <w:rsid w:val="00DC3CC7"/>
    <w:rsid w:val="00DC54BA"/>
    <w:rsid w:val="00DC563C"/>
    <w:rsid w:val="00DC57D3"/>
    <w:rsid w:val="00DC5932"/>
    <w:rsid w:val="00DC66A7"/>
    <w:rsid w:val="00DC6A48"/>
    <w:rsid w:val="00DC6E98"/>
    <w:rsid w:val="00DD042C"/>
    <w:rsid w:val="00DD1391"/>
    <w:rsid w:val="00DD1437"/>
    <w:rsid w:val="00DD187D"/>
    <w:rsid w:val="00DD2A9C"/>
    <w:rsid w:val="00DD2E46"/>
    <w:rsid w:val="00DD2F45"/>
    <w:rsid w:val="00DD3231"/>
    <w:rsid w:val="00DD45CA"/>
    <w:rsid w:val="00DD4F0D"/>
    <w:rsid w:val="00DD5480"/>
    <w:rsid w:val="00DD548B"/>
    <w:rsid w:val="00DD78FB"/>
    <w:rsid w:val="00DD7D5F"/>
    <w:rsid w:val="00DE07EE"/>
    <w:rsid w:val="00DE0A0F"/>
    <w:rsid w:val="00DE1669"/>
    <w:rsid w:val="00DE1EEC"/>
    <w:rsid w:val="00DE269E"/>
    <w:rsid w:val="00DE3576"/>
    <w:rsid w:val="00DE453F"/>
    <w:rsid w:val="00DE568C"/>
    <w:rsid w:val="00DE5B32"/>
    <w:rsid w:val="00DF257C"/>
    <w:rsid w:val="00DF3208"/>
    <w:rsid w:val="00DF40C2"/>
    <w:rsid w:val="00DF5050"/>
    <w:rsid w:val="00DF7231"/>
    <w:rsid w:val="00E001D2"/>
    <w:rsid w:val="00E0127C"/>
    <w:rsid w:val="00E01AE6"/>
    <w:rsid w:val="00E01DBD"/>
    <w:rsid w:val="00E048B0"/>
    <w:rsid w:val="00E05BA7"/>
    <w:rsid w:val="00E05CA5"/>
    <w:rsid w:val="00E10CB2"/>
    <w:rsid w:val="00E13B69"/>
    <w:rsid w:val="00E14596"/>
    <w:rsid w:val="00E1746C"/>
    <w:rsid w:val="00E1758B"/>
    <w:rsid w:val="00E17BEF"/>
    <w:rsid w:val="00E17D60"/>
    <w:rsid w:val="00E207CD"/>
    <w:rsid w:val="00E20D8C"/>
    <w:rsid w:val="00E21333"/>
    <w:rsid w:val="00E21576"/>
    <w:rsid w:val="00E231B1"/>
    <w:rsid w:val="00E24029"/>
    <w:rsid w:val="00E2502C"/>
    <w:rsid w:val="00E2608A"/>
    <w:rsid w:val="00E26C20"/>
    <w:rsid w:val="00E27A0D"/>
    <w:rsid w:val="00E3034A"/>
    <w:rsid w:val="00E3227C"/>
    <w:rsid w:val="00E33660"/>
    <w:rsid w:val="00E35856"/>
    <w:rsid w:val="00E37445"/>
    <w:rsid w:val="00E400D9"/>
    <w:rsid w:val="00E42E44"/>
    <w:rsid w:val="00E436F9"/>
    <w:rsid w:val="00E4511A"/>
    <w:rsid w:val="00E47652"/>
    <w:rsid w:val="00E508D1"/>
    <w:rsid w:val="00E51F97"/>
    <w:rsid w:val="00E54EDE"/>
    <w:rsid w:val="00E55AA3"/>
    <w:rsid w:val="00E56083"/>
    <w:rsid w:val="00E56127"/>
    <w:rsid w:val="00E6030F"/>
    <w:rsid w:val="00E61258"/>
    <w:rsid w:val="00E61400"/>
    <w:rsid w:val="00E63453"/>
    <w:rsid w:val="00E64218"/>
    <w:rsid w:val="00E65650"/>
    <w:rsid w:val="00E65CCC"/>
    <w:rsid w:val="00E66A20"/>
    <w:rsid w:val="00E7194E"/>
    <w:rsid w:val="00E72712"/>
    <w:rsid w:val="00E73ADC"/>
    <w:rsid w:val="00E7568B"/>
    <w:rsid w:val="00E75A3A"/>
    <w:rsid w:val="00E76549"/>
    <w:rsid w:val="00E76B63"/>
    <w:rsid w:val="00E775B4"/>
    <w:rsid w:val="00E81055"/>
    <w:rsid w:val="00E8117B"/>
    <w:rsid w:val="00E8148A"/>
    <w:rsid w:val="00E82D4D"/>
    <w:rsid w:val="00E83A71"/>
    <w:rsid w:val="00E84B0F"/>
    <w:rsid w:val="00E851C4"/>
    <w:rsid w:val="00E85611"/>
    <w:rsid w:val="00E8788D"/>
    <w:rsid w:val="00E87AA1"/>
    <w:rsid w:val="00E906B2"/>
    <w:rsid w:val="00E90968"/>
    <w:rsid w:val="00E90F13"/>
    <w:rsid w:val="00E91976"/>
    <w:rsid w:val="00E91BAB"/>
    <w:rsid w:val="00E94097"/>
    <w:rsid w:val="00E944F4"/>
    <w:rsid w:val="00E95F44"/>
    <w:rsid w:val="00E96AFE"/>
    <w:rsid w:val="00E97743"/>
    <w:rsid w:val="00E9783F"/>
    <w:rsid w:val="00EA00B3"/>
    <w:rsid w:val="00EA09A2"/>
    <w:rsid w:val="00EA1043"/>
    <w:rsid w:val="00EA16EA"/>
    <w:rsid w:val="00EA1F5F"/>
    <w:rsid w:val="00EA3F6B"/>
    <w:rsid w:val="00EA7C13"/>
    <w:rsid w:val="00EB0080"/>
    <w:rsid w:val="00EB2215"/>
    <w:rsid w:val="00EB3491"/>
    <w:rsid w:val="00EB3564"/>
    <w:rsid w:val="00EB3E3D"/>
    <w:rsid w:val="00EB6745"/>
    <w:rsid w:val="00EB6D94"/>
    <w:rsid w:val="00EB6EA4"/>
    <w:rsid w:val="00EC0D62"/>
    <w:rsid w:val="00EC14B1"/>
    <w:rsid w:val="00EC1A2A"/>
    <w:rsid w:val="00EC1F4B"/>
    <w:rsid w:val="00EC3255"/>
    <w:rsid w:val="00EC3396"/>
    <w:rsid w:val="00EC358A"/>
    <w:rsid w:val="00EC3FC0"/>
    <w:rsid w:val="00EC428D"/>
    <w:rsid w:val="00EC60BB"/>
    <w:rsid w:val="00EC7F60"/>
    <w:rsid w:val="00ED1C7A"/>
    <w:rsid w:val="00ED55BE"/>
    <w:rsid w:val="00ED58EB"/>
    <w:rsid w:val="00ED596F"/>
    <w:rsid w:val="00ED5A22"/>
    <w:rsid w:val="00ED629B"/>
    <w:rsid w:val="00ED7463"/>
    <w:rsid w:val="00ED75D9"/>
    <w:rsid w:val="00ED7652"/>
    <w:rsid w:val="00ED7FC0"/>
    <w:rsid w:val="00EE06F4"/>
    <w:rsid w:val="00EE1F82"/>
    <w:rsid w:val="00EE2879"/>
    <w:rsid w:val="00EE2896"/>
    <w:rsid w:val="00EE4008"/>
    <w:rsid w:val="00EE49D6"/>
    <w:rsid w:val="00EE6802"/>
    <w:rsid w:val="00EE6C52"/>
    <w:rsid w:val="00EF01A2"/>
    <w:rsid w:val="00EF146D"/>
    <w:rsid w:val="00EF153F"/>
    <w:rsid w:val="00EF21CC"/>
    <w:rsid w:val="00EF25BF"/>
    <w:rsid w:val="00EF2B47"/>
    <w:rsid w:val="00EF30A2"/>
    <w:rsid w:val="00EF3136"/>
    <w:rsid w:val="00EF3B7E"/>
    <w:rsid w:val="00EF482B"/>
    <w:rsid w:val="00EF53BA"/>
    <w:rsid w:val="00EF636C"/>
    <w:rsid w:val="00EF70FF"/>
    <w:rsid w:val="00EF7630"/>
    <w:rsid w:val="00F00642"/>
    <w:rsid w:val="00F02C7F"/>
    <w:rsid w:val="00F03766"/>
    <w:rsid w:val="00F039A0"/>
    <w:rsid w:val="00F041E2"/>
    <w:rsid w:val="00F047C5"/>
    <w:rsid w:val="00F04977"/>
    <w:rsid w:val="00F04E54"/>
    <w:rsid w:val="00F05558"/>
    <w:rsid w:val="00F058F4"/>
    <w:rsid w:val="00F0673A"/>
    <w:rsid w:val="00F07AB8"/>
    <w:rsid w:val="00F07ED7"/>
    <w:rsid w:val="00F10387"/>
    <w:rsid w:val="00F10E87"/>
    <w:rsid w:val="00F1230C"/>
    <w:rsid w:val="00F13CF4"/>
    <w:rsid w:val="00F143E7"/>
    <w:rsid w:val="00F147CC"/>
    <w:rsid w:val="00F1488F"/>
    <w:rsid w:val="00F15295"/>
    <w:rsid w:val="00F15485"/>
    <w:rsid w:val="00F156B8"/>
    <w:rsid w:val="00F17000"/>
    <w:rsid w:val="00F227B8"/>
    <w:rsid w:val="00F232C2"/>
    <w:rsid w:val="00F2339E"/>
    <w:rsid w:val="00F24495"/>
    <w:rsid w:val="00F259CE"/>
    <w:rsid w:val="00F2739C"/>
    <w:rsid w:val="00F31252"/>
    <w:rsid w:val="00F31451"/>
    <w:rsid w:val="00F3172D"/>
    <w:rsid w:val="00F32A72"/>
    <w:rsid w:val="00F32BC9"/>
    <w:rsid w:val="00F32DCD"/>
    <w:rsid w:val="00F32F11"/>
    <w:rsid w:val="00F33693"/>
    <w:rsid w:val="00F33CB2"/>
    <w:rsid w:val="00F35C1B"/>
    <w:rsid w:val="00F35D7D"/>
    <w:rsid w:val="00F36073"/>
    <w:rsid w:val="00F3714C"/>
    <w:rsid w:val="00F40793"/>
    <w:rsid w:val="00F4415A"/>
    <w:rsid w:val="00F44B63"/>
    <w:rsid w:val="00F45199"/>
    <w:rsid w:val="00F455CF"/>
    <w:rsid w:val="00F45D66"/>
    <w:rsid w:val="00F47B50"/>
    <w:rsid w:val="00F50695"/>
    <w:rsid w:val="00F51F48"/>
    <w:rsid w:val="00F52CF2"/>
    <w:rsid w:val="00F55903"/>
    <w:rsid w:val="00F55FBC"/>
    <w:rsid w:val="00F5647A"/>
    <w:rsid w:val="00F56F67"/>
    <w:rsid w:val="00F57D21"/>
    <w:rsid w:val="00F6017D"/>
    <w:rsid w:val="00F62CF4"/>
    <w:rsid w:val="00F64187"/>
    <w:rsid w:val="00F64F6B"/>
    <w:rsid w:val="00F65205"/>
    <w:rsid w:val="00F655AA"/>
    <w:rsid w:val="00F66007"/>
    <w:rsid w:val="00F67AC4"/>
    <w:rsid w:val="00F70463"/>
    <w:rsid w:val="00F71CBB"/>
    <w:rsid w:val="00F72E75"/>
    <w:rsid w:val="00F73169"/>
    <w:rsid w:val="00F74CDF"/>
    <w:rsid w:val="00F7634F"/>
    <w:rsid w:val="00F77542"/>
    <w:rsid w:val="00F81178"/>
    <w:rsid w:val="00F81D18"/>
    <w:rsid w:val="00F82546"/>
    <w:rsid w:val="00F8439F"/>
    <w:rsid w:val="00F86BE2"/>
    <w:rsid w:val="00F8700E"/>
    <w:rsid w:val="00F91EBB"/>
    <w:rsid w:val="00F92102"/>
    <w:rsid w:val="00F93640"/>
    <w:rsid w:val="00F9400F"/>
    <w:rsid w:val="00F9472F"/>
    <w:rsid w:val="00F956C8"/>
    <w:rsid w:val="00F96E87"/>
    <w:rsid w:val="00F97008"/>
    <w:rsid w:val="00F9766F"/>
    <w:rsid w:val="00F97EFE"/>
    <w:rsid w:val="00FA0496"/>
    <w:rsid w:val="00FA1E91"/>
    <w:rsid w:val="00FA29A2"/>
    <w:rsid w:val="00FA3049"/>
    <w:rsid w:val="00FA30EF"/>
    <w:rsid w:val="00FA3DD4"/>
    <w:rsid w:val="00FA4344"/>
    <w:rsid w:val="00FA66B5"/>
    <w:rsid w:val="00FA7AAB"/>
    <w:rsid w:val="00FA7DDA"/>
    <w:rsid w:val="00FB012F"/>
    <w:rsid w:val="00FB1136"/>
    <w:rsid w:val="00FB2354"/>
    <w:rsid w:val="00FB2FC3"/>
    <w:rsid w:val="00FB62A2"/>
    <w:rsid w:val="00FB6BCF"/>
    <w:rsid w:val="00FC05D3"/>
    <w:rsid w:val="00FC0792"/>
    <w:rsid w:val="00FC0CB9"/>
    <w:rsid w:val="00FC118D"/>
    <w:rsid w:val="00FC1343"/>
    <w:rsid w:val="00FC1A80"/>
    <w:rsid w:val="00FC3E2B"/>
    <w:rsid w:val="00FC4589"/>
    <w:rsid w:val="00FC4BF5"/>
    <w:rsid w:val="00FC5AAB"/>
    <w:rsid w:val="00FC5C9C"/>
    <w:rsid w:val="00FC60D9"/>
    <w:rsid w:val="00FC7A12"/>
    <w:rsid w:val="00FD0211"/>
    <w:rsid w:val="00FD1AE0"/>
    <w:rsid w:val="00FD2375"/>
    <w:rsid w:val="00FD24B3"/>
    <w:rsid w:val="00FD3C77"/>
    <w:rsid w:val="00FD3D99"/>
    <w:rsid w:val="00FD3FCA"/>
    <w:rsid w:val="00FD41CC"/>
    <w:rsid w:val="00FD5181"/>
    <w:rsid w:val="00FD66CB"/>
    <w:rsid w:val="00FD6ABA"/>
    <w:rsid w:val="00FE0672"/>
    <w:rsid w:val="00FE11CE"/>
    <w:rsid w:val="00FE1DB3"/>
    <w:rsid w:val="00FE2344"/>
    <w:rsid w:val="00FE2A1B"/>
    <w:rsid w:val="00FE3377"/>
    <w:rsid w:val="00FE508F"/>
    <w:rsid w:val="00FE592F"/>
    <w:rsid w:val="00FE69DB"/>
    <w:rsid w:val="00FF0DD4"/>
    <w:rsid w:val="00FF1DA2"/>
    <w:rsid w:val="00FF3771"/>
    <w:rsid w:val="00FF3F3D"/>
    <w:rsid w:val="00FF4664"/>
    <w:rsid w:val="00FF645B"/>
    <w:rsid w:val="00FF64D4"/>
    <w:rsid w:val="00FF6F3E"/>
    <w:rsid w:val="00FF7419"/>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36"/>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E7944"/>
    <w:rPr>
      <w:szCs w:val="20"/>
    </w:rPr>
  </w:style>
  <w:style w:type="character" w:customStyle="1" w:styleId="a4">
    <w:name w:val="Текст сноски Знак"/>
    <w:basedOn w:val="a0"/>
    <w:link w:val="a3"/>
    <w:uiPriority w:val="99"/>
    <w:semiHidden/>
    <w:rsid w:val="009E7944"/>
    <w:rPr>
      <w:sz w:val="20"/>
      <w:szCs w:val="20"/>
    </w:rPr>
  </w:style>
  <w:style w:type="character" w:styleId="a5">
    <w:name w:val="footnote reference"/>
    <w:basedOn w:val="a0"/>
    <w:uiPriority w:val="99"/>
    <w:semiHidden/>
    <w:unhideWhenUsed/>
    <w:rsid w:val="009E7944"/>
    <w:rPr>
      <w:vertAlign w:val="superscript"/>
    </w:rPr>
  </w:style>
  <w:style w:type="paragraph" w:styleId="a6">
    <w:name w:val="List Paragraph"/>
    <w:basedOn w:val="a"/>
    <w:uiPriority w:val="34"/>
    <w:qFormat/>
    <w:rsid w:val="000E4A8D"/>
    <w:pPr>
      <w:ind w:left="720"/>
      <w:contextualSpacing/>
    </w:pPr>
  </w:style>
  <w:style w:type="paragraph" w:styleId="a7">
    <w:name w:val="header"/>
    <w:basedOn w:val="a"/>
    <w:link w:val="a8"/>
    <w:uiPriority w:val="99"/>
    <w:unhideWhenUsed/>
    <w:rsid w:val="003E3920"/>
    <w:pPr>
      <w:tabs>
        <w:tab w:val="center" w:pos="4677"/>
        <w:tab w:val="right" w:pos="9355"/>
      </w:tabs>
    </w:pPr>
  </w:style>
  <w:style w:type="character" w:customStyle="1" w:styleId="a8">
    <w:name w:val="Верхний колонтитул Знак"/>
    <w:basedOn w:val="a0"/>
    <w:link w:val="a7"/>
    <w:uiPriority w:val="99"/>
    <w:rsid w:val="003E3920"/>
    <w:rPr>
      <w:rFonts w:ascii="Times New Roman" w:hAnsi="Times New Roman"/>
      <w:sz w:val="20"/>
    </w:rPr>
  </w:style>
  <w:style w:type="paragraph" w:styleId="a9">
    <w:name w:val="footer"/>
    <w:basedOn w:val="a"/>
    <w:link w:val="aa"/>
    <w:uiPriority w:val="99"/>
    <w:semiHidden/>
    <w:unhideWhenUsed/>
    <w:rsid w:val="003E3920"/>
    <w:pPr>
      <w:tabs>
        <w:tab w:val="center" w:pos="4677"/>
        <w:tab w:val="right" w:pos="9355"/>
      </w:tabs>
    </w:pPr>
  </w:style>
  <w:style w:type="character" w:customStyle="1" w:styleId="aa">
    <w:name w:val="Нижний колонтитул Знак"/>
    <w:basedOn w:val="a0"/>
    <w:link w:val="a9"/>
    <w:uiPriority w:val="99"/>
    <w:semiHidden/>
    <w:rsid w:val="003E3920"/>
    <w:rPr>
      <w:rFonts w:ascii="Times New Roman" w:hAnsi="Times New Roman"/>
      <w:sz w:val="20"/>
    </w:rPr>
  </w:style>
  <w:style w:type="character" w:customStyle="1" w:styleId="apple-converted-space">
    <w:name w:val="apple-converted-space"/>
    <w:basedOn w:val="a0"/>
    <w:rsid w:val="00F32A72"/>
  </w:style>
  <w:style w:type="paragraph" w:customStyle="1" w:styleId="Default">
    <w:name w:val="Default"/>
    <w:rsid w:val="00BE7BC9"/>
    <w:pPr>
      <w:autoSpaceDE w:val="0"/>
      <w:autoSpaceDN w:val="0"/>
      <w:adjustRightInd w:val="0"/>
    </w:pPr>
    <w:rPr>
      <w:rFonts w:ascii="Times New Roman" w:hAnsi="Times New Roman" w:cs="Times New Roman"/>
      <w:color w:val="000000"/>
      <w:sz w:val="24"/>
      <w:szCs w:val="24"/>
    </w:rPr>
  </w:style>
  <w:style w:type="character" w:styleId="ab">
    <w:name w:val="Hyperlink"/>
    <w:basedOn w:val="a0"/>
    <w:uiPriority w:val="99"/>
    <w:unhideWhenUsed/>
    <w:rsid w:val="000502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27157">
      <w:bodyDiv w:val="1"/>
      <w:marLeft w:val="0"/>
      <w:marRight w:val="0"/>
      <w:marTop w:val="0"/>
      <w:marBottom w:val="0"/>
      <w:divBdr>
        <w:top w:val="none" w:sz="0" w:space="0" w:color="auto"/>
        <w:left w:val="none" w:sz="0" w:space="0" w:color="auto"/>
        <w:bottom w:val="none" w:sz="0" w:space="0" w:color="auto"/>
        <w:right w:val="none" w:sz="0" w:space="0" w:color="auto"/>
      </w:divBdr>
    </w:div>
    <w:div w:id="72514247">
      <w:bodyDiv w:val="1"/>
      <w:marLeft w:val="0"/>
      <w:marRight w:val="0"/>
      <w:marTop w:val="0"/>
      <w:marBottom w:val="0"/>
      <w:divBdr>
        <w:top w:val="none" w:sz="0" w:space="0" w:color="auto"/>
        <w:left w:val="none" w:sz="0" w:space="0" w:color="auto"/>
        <w:bottom w:val="none" w:sz="0" w:space="0" w:color="auto"/>
        <w:right w:val="none" w:sz="0" w:space="0" w:color="auto"/>
      </w:divBdr>
    </w:div>
    <w:div w:id="143088751">
      <w:bodyDiv w:val="1"/>
      <w:marLeft w:val="0"/>
      <w:marRight w:val="0"/>
      <w:marTop w:val="0"/>
      <w:marBottom w:val="0"/>
      <w:divBdr>
        <w:top w:val="none" w:sz="0" w:space="0" w:color="auto"/>
        <w:left w:val="none" w:sz="0" w:space="0" w:color="auto"/>
        <w:bottom w:val="none" w:sz="0" w:space="0" w:color="auto"/>
        <w:right w:val="none" w:sz="0" w:space="0" w:color="auto"/>
      </w:divBdr>
    </w:div>
    <w:div w:id="175461667">
      <w:bodyDiv w:val="1"/>
      <w:marLeft w:val="0"/>
      <w:marRight w:val="0"/>
      <w:marTop w:val="0"/>
      <w:marBottom w:val="0"/>
      <w:divBdr>
        <w:top w:val="none" w:sz="0" w:space="0" w:color="auto"/>
        <w:left w:val="none" w:sz="0" w:space="0" w:color="auto"/>
        <w:bottom w:val="none" w:sz="0" w:space="0" w:color="auto"/>
        <w:right w:val="none" w:sz="0" w:space="0" w:color="auto"/>
      </w:divBdr>
    </w:div>
    <w:div w:id="196628879">
      <w:bodyDiv w:val="1"/>
      <w:marLeft w:val="0"/>
      <w:marRight w:val="0"/>
      <w:marTop w:val="0"/>
      <w:marBottom w:val="0"/>
      <w:divBdr>
        <w:top w:val="none" w:sz="0" w:space="0" w:color="auto"/>
        <w:left w:val="none" w:sz="0" w:space="0" w:color="auto"/>
        <w:bottom w:val="none" w:sz="0" w:space="0" w:color="auto"/>
        <w:right w:val="none" w:sz="0" w:space="0" w:color="auto"/>
      </w:divBdr>
      <w:divsChild>
        <w:div w:id="539244872">
          <w:marLeft w:val="0"/>
          <w:marRight w:val="0"/>
          <w:marTop w:val="150"/>
          <w:marBottom w:val="150"/>
          <w:divBdr>
            <w:top w:val="none" w:sz="0" w:space="0" w:color="auto"/>
            <w:left w:val="none" w:sz="0" w:space="0" w:color="auto"/>
            <w:bottom w:val="none" w:sz="0" w:space="0" w:color="auto"/>
            <w:right w:val="none" w:sz="0" w:space="0" w:color="auto"/>
          </w:divBdr>
        </w:div>
      </w:divsChild>
    </w:div>
    <w:div w:id="200703671">
      <w:bodyDiv w:val="1"/>
      <w:marLeft w:val="0"/>
      <w:marRight w:val="0"/>
      <w:marTop w:val="0"/>
      <w:marBottom w:val="0"/>
      <w:divBdr>
        <w:top w:val="none" w:sz="0" w:space="0" w:color="auto"/>
        <w:left w:val="none" w:sz="0" w:space="0" w:color="auto"/>
        <w:bottom w:val="none" w:sz="0" w:space="0" w:color="auto"/>
        <w:right w:val="none" w:sz="0" w:space="0" w:color="auto"/>
      </w:divBdr>
    </w:div>
    <w:div w:id="223418955">
      <w:bodyDiv w:val="1"/>
      <w:marLeft w:val="0"/>
      <w:marRight w:val="0"/>
      <w:marTop w:val="0"/>
      <w:marBottom w:val="0"/>
      <w:divBdr>
        <w:top w:val="none" w:sz="0" w:space="0" w:color="auto"/>
        <w:left w:val="none" w:sz="0" w:space="0" w:color="auto"/>
        <w:bottom w:val="none" w:sz="0" w:space="0" w:color="auto"/>
        <w:right w:val="none" w:sz="0" w:space="0" w:color="auto"/>
      </w:divBdr>
      <w:divsChild>
        <w:div w:id="986202640">
          <w:marLeft w:val="0"/>
          <w:marRight w:val="0"/>
          <w:marTop w:val="150"/>
          <w:marBottom w:val="150"/>
          <w:divBdr>
            <w:top w:val="none" w:sz="0" w:space="0" w:color="auto"/>
            <w:left w:val="none" w:sz="0" w:space="0" w:color="auto"/>
            <w:bottom w:val="none" w:sz="0" w:space="0" w:color="auto"/>
            <w:right w:val="none" w:sz="0" w:space="0" w:color="auto"/>
          </w:divBdr>
        </w:div>
      </w:divsChild>
    </w:div>
    <w:div w:id="247617338">
      <w:bodyDiv w:val="1"/>
      <w:marLeft w:val="0"/>
      <w:marRight w:val="0"/>
      <w:marTop w:val="0"/>
      <w:marBottom w:val="0"/>
      <w:divBdr>
        <w:top w:val="none" w:sz="0" w:space="0" w:color="auto"/>
        <w:left w:val="none" w:sz="0" w:space="0" w:color="auto"/>
        <w:bottom w:val="none" w:sz="0" w:space="0" w:color="auto"/>
        <w:right w:val="none" w:sz="0" w:space="0" w:color="auto"/>
      </w:divBdr>
    </w:div>
    <w:div w:id="248081999">
      <w:bodyDiv w:val="1"/>
      <w:marLeft w:val="0"/>
      <w:marRight w:val="0"/>
      <w:marTop w:val="0"/>
      <w:marBottom w:val="0"/>
      <w:divBdr>
        <w:top w:val="none" w:sz="0" w:space="0" w:color="auto"/>
        <w:left w:val="none" w:sz="0" w:space="0" w:color="auto"/>
        <w:bottom w:val="none" w:sz="0" w:space="0" w:color="auto"/>
        <w:right w:val="none" w:sz="0" w:space="0" w:color="auto"/>
      </w:divBdr>
    </w:div>
    <w:div w:id="288784274">
      <w:bodyDiv w:val="1"/>
      <w:marLeft w:val="0"/>
      <w:marRight w:val="0"/>
      <w:marTop w:val="0"/>
      <w:marBottom w:val="0"/>
      <w:divBdr>
        <w:top w:val="none" w:sz="0" w:space="0" w:color="auto"/>
        <w:left w:val="none" w:sz="0" w:space="0" w:color="auto"/>
        <w:bottom w:val="none" w:sz="0" w:space="0" w:color="auto"/>
        <w:right w:val="none" w:sz="0" w:space="0" w:color="auto"/>
      </w:divBdr>
    </w:div>
    <w:div w:id="305429889">
      <w:bodyDiv w:val="1"/>
      <w:marLeft w:val="0"/>
      <w:marRight w:val="0"/>
      <w:marTop w:val="0"/>
      <w:marBottom w:val="0"/>
      <w:divBdr>
        <w:top w:val="none" w:sz="0" w:space="0" w:color="auto"/>
        <w:left w:val="none" w:sz="0" w:space="0" w:color="auto"/>
        <w:bottom w:val="none" w:sz="0" w:space="0" w:color="auto"/>
        <w:right w:val="none" w:sz="0" w:space="0" w:color="auto"/>
      </w:divBdr>
    </w:div>
    <w:div w:id="306858808">
      <w:bodyDiv w:val="1"/>
      <w:marLeft w:val="0"/>
      <w:marRight w:val="0"/>
      <w:marTop w:val="0"/>
      <w:marBottom w:val="0"/>
      <w:divBdr>
        <w:top w:val="none" w:sz="0" w:space="0" w:color="auto"/>
        <w:left w:val="none" w:sz="0" w:space="0" w:color="auto"/>
        <w:bottom w:val="none" w:sz="0" w:space="0" w:color="auto"/>
        <w:right w:val="none" w:sz="0" w:space="0" w:color="auto"/>
      </w:divBdr>
    </w:div>
    <w:div w:id="325744093">
      <w:bodyDiv w:val="1"/>
      <w:marLeft w:val="0"/>
      <w:marRight w:val="0"/>
      <w:marTop w:val="0"/>
      <w:marBottom w:val="0"/>
      <w:divBdr>
        <w:top w:val="none" w:sz="0" w:space="0" w:color="auto"/>
        <w:left w:val="none" w:sz="0" w:space="0" w:color="auto"/>
        <w:bottom w:val="none" w:sz="0" w:space="0" w:color="auto"/>
        <w:right w:val="none" w:sz="0" w:space="0" w:color="auto"/>
      </w:divBdr>
    </w:div>
    <w:div w:id="345986075">
      <w:bodyDiv w:val="1"/>
      <w:marLeft w:val="0"/>
      <w:marRight w:val="0"/>
      <w:marTop w:val="0"/>
      <w:marBottom w:val="0"/>
      <w:divBdr>
        <w:top w:val="none" w:sz="0" w:space="0" w:color="auto"/>
        <w:left w:val="none" w:sz="0" w:space="0" w:color="auto"/>
        <w:bottom w:val="none" w:sz="0" w:space="0" w:color="auto"/>
        <w:right w:val="none" w:sz="0" w:space="0" w:color="auto"/>
      </w:divBdr>
    </w:div>
    <w:div w:id="358165252">
      <w:bodyDiv w:val="1"/>
      <w:marLeft w:val="0"/>
      <w:marRight w:val="0"/>
      <w:marTop w:val="0"/>
      <w:marBottom w:val="0"/>
      <w:divBdr>
        <w:top w:val="none" w:sz="0" w:space="0" w:color="auto"/>
        <w:left w:val="none" w:sz="0" w:space="0" w:color="auto"/>
        <w:bottom w:val="none" w:sz="0" w:space="0" w:color="auto"/>
        <w:right w:val="none" w:sz="0" w:space="0" w:color="auto"/>
      </w:divBdr>
    </w:div>
    <w:div w:id="362097033">
      <w:bodyDiv w:val="1"/>
      <w:marLeft w:val="0"/>
      <w:marRight w:val="0"/>
      <w:marTop w:val="0"/>
      <w:marBottom w:val="0"/>
      <w:divBdr>
        <w:top w:val="none" w:sz="0" w:space="0" w:color="auto"/>
        <w:left w:val="none" w:sz="0" w:space="0" w:color="auto"/>
        <w:bottom w:val="none" w:sz="0" w:space="0" w:color="auto"/>
        <w:right w:val="none" w:sz="0" w:space="0" w:color="auto"/>
      </w:divBdr>
    </w:div>
    <w:div w:id="382411824">
      <w:bodyDiv w:val="1"/>
      <w:marLeft w:val="0"/>
      <w:marRight w:val="0"/>
      <w:marTop w:val="0"/>
      <w:marBottom w:val="0"/>
      <w:divBdr>
        <w:top w:val="none" w:sz="0" w:space="0" w:color="auto"/>
        <w:left w:val="none" w:sz="0" w:space="0" w:color="auto"/>
        <w:bottom w:val="none" w:sz="0" w:space="0" w:color="auto"/>
        <w:right w:val="none" w:sz="0" w:space="0" w:color="auto"/>
      </w:divBdr>
    </w:div>
    <w:div w:id="385177948">
      <w:bodyDiv w:val="1"/>
      <w:marLeft w:val="0"/>
      <w:marRight w:val="0"/>
      <w:marTop w:val="0"/>
      <w:marBottom w:val="0"/>
      <w:divBdr>
        <w:top w:val="none" w:sz="0" w:space="0" w:color="auto"/>
        <w:left w:val="none" w:sz="0" w:space="0" w:color="auto"/>
        <w:bottom w:val="none" w:sz="0" w:space="0" w:color="auto"/>
        <w:right w:val="none" w:sz="0" w:space="0" w:color="auto"/>
      </w:divBdr>
    </w:div>
    <w:div w:id="407386070">
      <w:bodyDiv w:val="1"/>
      <w:marLeft w:val="0"/>
      <w:marRight w:val="0"/>
      <w:marTop w:val="0"/>
      <w:marBottom w:val="0"/>
      <w:divBdr>
        <w:top w:val="none" w:sz="0" w:space="0" w:color="auto"/>
        <w:left w:val="none" w:sz="0" w:space="0" w:color="auto"/>
        <w:bottom w:val="none" w:sz="0" w:space="0" w:color="auto"/>
        <w:right w:val="none" w:sz="0" w:space="0" w:color="auto"/>
      </w:divBdr>
    </w:div>
    <w:div w:id="422382154">
      <w:bodyDiv w:val="1"/>
      <w:marLeft w:val="0"/>
      <w:marRight w:val="0"/>
      <w:marTop w:val="0"/>
      <w:marBottom w:val="0"/>
      <w:divBdr>
        <w:top w:val="none" w:sz="0" w:space="0" w:color="auto"/>
        <w:left w:val="none" w:sz="0" w:space="0" w:color="auto"/>
        <w:bottom w:val="none" w:sz="0" w:space="0" w:color="auto"/>
        <w:right w:val="none" w:sz="0" w:space="0" w:color="auto"/>
      </w:divBdr>
    </w:div>
    <w:div w:id="526329384">
      <w:bodyDiv w:val="1"/>
      <w:marLeft w:val="0"/>
      <w:marRight w:val="0"/>
      <w:marTop w:val="0"/>
      <w:marBottom w:val="0"/>
      <w:divBdr>
        <w:top w:val="none" w:sz="0" w:space="0" w:color="auto"/>
        <w:left w:val="none" w:sz="0" w:space="0" w:color="auto"/>
        <w:bottom w:val="none" w:sz="0" w:space="0" w:color="auto"/>
        <w:right w:val="none" w:sz="0" w:space="0" w:color="auto"/>
      </w:divBdr>
    </w:div>
    <w:div w:id="544487927">
      <w:bodyDiv w:val="1"/>
      <w:marLeft w:val="0"/>
      <w:marRight w:val="0"/>
      <w:marTop w:val="0"/>
      <w:marBottom w:val="0"/>
      <w:divBdr>
        <w:top w:val="none" w:sz="0" w:space="0" w:color="auto"/>
        <w:left w:val="none" w:sz="0" w:space="0" w:color="auto"/>
        <w:bottom w:val="none" w:sz="0" w:space="0" w:color="auto"/>
        <w:right w:val="none" w:sz="0" w:space="0" w:color="auto"/>
      </w:divBdr>
      <w:divsChild>
        <w:div w:id="538322143">
          <w:marLeft w:val="0"/>
          <w:marRight w:val="0"/>
          <w:marTop w:val="150"/>
          <w:marBottom w:val="150"/>
          <w:divBdr>
            <w:top w:val="none" w:sz="0" w:space="0" w:color="auto"/>
            <w:left w:val="none" w:sz="0" w:space="0" w:color="auto"/>
            <w:bottom w:val="none" w:sz="0" w:space="0" w:color="auto"/>
            <w:right w:val="none" w:sz="0" w:space="0" w:color="auto"/>
          </w:divBdr>
        </w:div>
      </w:divsChild>
    </w:div>
    <w:div w:id="557404721">
      <w:bodyDiv w:val="1"/>
      <w:marLeft w:val="0"/>
      <w:marRight w:val="0"/>
      <w:marTop w:val="0"/>
      <w:marBottom w:val="0"/>
      <w:divBdr>
        <w:top w:val="none" w:sz="0" w:space="0" w:color="auto"/>
        <w:left w:val="none" w:sz="0" w:space="0" w:color="auto"/>
        <w:bottom w:val="none" w:sz="0" w:space="0" w:color="auto"/>
        <w:right w:val="none" w:sz="0" w:space="0" w:color="auto"/>
      </w:divBdr>
    </w:div>
    <w:div w:id="560287924">
      <w:bodyDiv w:val="1"/>
      <w:marLeft w:val="0"/>
      <w:marRight w:val="0"/>
      <w:marTop w:val="0"/>
      <w:marBottom w:val="0"/>
      <w:divBdr>
        <w:top w:val="none" w:sz="0" w:space="0" w:color="auto"/>
        <w:left w:val="none" w:sz="0" w:space="0" w:color="auto"/>
        <w:bottom w:val="none" w:sz="0" w:space="0" w:color="auto"/>
        <w:right w:val="none" w:sz="0" w:space="0" w:color="auto"/>
      </w:divBdr>
    </w:div>
    <w:div w:id="607590390">
      <w:bodyDiv w:val="1"/>
      <w:marLeft w:val="0"/>
      <w:marRight w:val="0"/>
      <w:marTop w:val="0"/>
      <w:marBottom w:val="0"/>
      <w:divBdr>
        <w:top w:val="none" w:sz="0" w:space="0" w:color="auto"/>
        <w:left w:val="none" w:sz="0" w:space="0" w:color="auto"/>
        <w:bottom w:val="none" w:sz="0" w:space="0" w:color="auto"/>
        <w:right w:val="none" w:sz="0" w:space="0" w:color="auto"/>
      </w:divBdr>
    </w:div>
    <w:div w:id="623851967">
      <w:bodyDiv w:val="1"/>
      <w:marLeft w:val="0"/>
      <w:marRight w:val="0"/>
      <w:marTop w:val="0"/>
      <w:marBottom w:val="0"/>
      <w:divBdr>
        <w:top w:val="none" w:sz="0" w:space="0" w:color="auto"/>
        <w:left w:val="none" w:sz="0" w:space="0" w:color="auto"/>
        <w:bottom w:val="none" w:sz="0" w:space="0" w:color="auto"/>
        <w:right w:val="none" w:sz="0" w:space="0" w:color="auto"/>
      </w:divBdr>
    </w:div>
    <w:div w:id="638733252">
      <w:bodyDiv w:val="1"/>
      <w:marLeft w:val="0"/>
      <w:marRight w:val="0"/>
      <w:marTop w:val="0"/>
      <w:marBottom w:val="0"/>
      <w:divBdr>
        <w:top w:val="none" w:sz="0" w:space="0" w:color="auto"/>
        <w:left w:val="none" w:sz="0" w:space="0" w:color="auto"/>
        <w:bottom w:val="none" w:sz="0" w:space="0" w:color="auto"/>
        <w:right w:val="none" w:sz="0" w:space="0" w:color="auto"/>
      </w:divBdr>
    </w:div>
    <w:div w:id="676232141">
      <w:bodyDiv w:val="1"/>
      <w:marLeft w:val="0"/>
      <w:marRight w:val="0"/>
      <w:marTop w:val="0"/>
      <w:marBottom w:val="0"/>
      <w:divBdr>
        <w:top w:val="none" w:sz="0" w:space="0" w:color="auto"/>
        <w:left w:val="none" w:sz="0" w:space="0" w:color="auto"/>
        <w:bottom w:val="none" w:sz="0" w:space="0" w:color="auto"/>
        <w:right w:val="none" w:sz="0" w:space="0" w:color="auto"/>
      </w:divBdr>
    </w:div>
    <w:div w:id="689795516">
      <w:bodyDiv w:val="1"/>
      <w:marLeft w:val="0"/>
      <w:marRight w:val="0"/>
      <w:marTop w:val="0"/>
      <w:marBottom w:val="0"/>
      <w:divBdr>
        <w:top w:val="none" w:sz="0" w:space="0" w:color="auto"/>
        <w:left w:val="none" w:sz="0" w:space="0" w:color="auto"/>
        <w:bottom w:val="none" w:sz="0" w:space="0" w:color="auto"/>
        <w:right w:val="none" w:sz="0" w:space="0" w:color="auto"/>
      </w:divBdr>
    </w:div>
    <w:div w:id="700664987">
      <w:bodyDiv w:val="1"/>
      <w:marLeft w:val="0"/>
      <w:marRight w:val="0"/>
      <w:marTop w:val="0"/>
      <w:marBottom w:val="0"/>
      <w:divBdr>
        <w:top w:val="none" w:sz="0" w:space="0" w:color="auto"/>
        <w:left w:val="none" w:sz="0" w:space="0" w:color="auto"/>
        <w:bottom w:val="none" w:sz="0" w:space="0" w:color="auto"/>
        <w:right w:val="none" w:sz="0" w:space="0" w:color="auto"/>
      </w:divBdr>
    </w:div>
    <w:div w:id="731544599">
      <w:bodyDiv w:val="1"/>
      <w:marLeft w:val="0"/>
      <w:marRight w:val="0"/>
      <w:marTop w:val="0"/>
      <w:marBottom w:val="0"/>
      <w:divBdr>
        <w:top w:val="none" w:sz="0" w:space="0" w:color="auto"/>
        <w:left w:val="none" w:sz="0" w:space="0" w:color="auto"/>
        <w:bottom w:val="none" w:sz="0" w:space="0" w:color="auto"/>
        <w:right w:val="none" w:sz="0" w:space="0" w:color="auto"/>
      </w:divBdr>
    </w:div>
    <w:div w:id="749497123">
      <w:bodyDiv w:val="1"/>
      <w:marLeft w:val="0"/>
      <w:marRight w:val="0"/>
      <w:marTop w:val="0"/>
      <w:marBottom w:val="0"/>
      <w:divBdr>
        <w:top w:val="none" w:sz="0" w:space="0" w:color="auto"/>
        <w:left w:val="none" w:sz="0" w:space="0" w:color="auto"/>
        <w:bottom w:val="none" w:sz="0" w:space="0" w:color="auto"/>
        <w:right w:val="none" w:sz="0" w:space="0" w:color="auto"/>
      </w:divBdr>
    </w:div>
    <w:div w:id="760414682">
      <w:bodyDiv w:val="1"/>
      <w:marLeft w:val="0"/>
      <w:marRight w:val="0"/>
      <w:marTop w:val="0"/>
      <w:marBottom w:val="0"/>
      <w:divBdr>
        <w:top w:val="none" w:sz="0" w:space="0" w:color="auto"/>
        <w:left w:val="none" w:sz="0" w:space="0" w:color="auto"/>
        <w:bottom w:val="none" w:sz="0" w:space="0" w:color="auto"/>
        <w:right w:val="none" w:sz="0" w:space="0" w:color="auto"/>
      </w:divBdr>
    </w:div>
    <w:div w:id="785347484">
      <w:bodyDiv w:val="1"/>
      <w:marLeft w:val="0"/>
      <w:marRight w:val="0"/>
      <w:marTop w:val="0"/>
      <w:marBottom w:val="0"/>
      <w:divBdr>
        <w:top w:val="none" w:sz="0" w:space="0" w:color="auto"/>
        <w:left w:val="none" w:sz="0" w:space="0" w:color="auto"/>
        <w:bottom w:val="none" w:sz="0" w:space="0" w:color="auto"/>
        <w:right w:val="none" w:sz="0" w:space="0" w:color="auto"/>
      </w:divBdr>
    </w:div>
    <w:div w:id="803698015">
      <w:bodyDiv w:val="1"/>
      <w:marLeft w:val="0"/>
      <w:marRight w:val="0"/>
      <w:marTop w:val="0"/>
      <w:marBottom w:val="0"/>
      <w:divBdr>
        <w:top w:val="none" w:sz="0" w:space="0" w:color="auto"/>
        <w:left w:val="none" w:sz="0" w:space="0" w:color="auto"/>
        <w:bottom w:val="none" w:sz="0" w:space="0" w:color="auto"/>
        <w:right w:val="none" w:sz="0" w:space="0" w:color="auto"/>
      </w:divBdr>
    </w:div>
    <w:div w:id="812061450">
      <w:bodyDiv w:val="1"/>
      <w:marLeft w:val="0"/>
      <w:marRight w:val="0"/>
      <w:marTop w:val="0"/>
      <w:marBottom w:val="0"/>
      <w:divBdr>
        <w:top w:val="none" w:sz="0" w:space="0" w:color="auto"/>
        <w:left w:val="none" w:sz="0" w:space="0" w:color="auto"/>
        <w:bottom w:val="none" w:sz="0" w:space="0" w:color="auto"/>
        <w:right w:val="none" w:sz="0" w:space="0" w:color="auto"/>
      </w:divBdr>
    </w:div>
    <w:div w:id="818881719">
      <w:bodyDiv w:val="1"/>
      <w:marLeft w:val="0"/>
      <w:marRight w:val="0"/>
      <w:marTop w:val="0"/>
      <w:marBottom w:val="0"/>
      <w:divBdr>
        <w:top w:val="none" w:sz="0" w:space="0" w:color="auto"/>
        <w:left w:val="none" w:sz="0" w:space="0" w:color="auto"/>
        <w:bottom w:val="none" w:sz="0" w:space="0" w:color="auto"/>
        <w:right w:val="none" w:sz="0" w:space="0" w:color="auto"/>
      </w:divBdr>
    </w:div>
    <w:div w:id="834420209">
      <w:bodyDiv w:val="1"/>
      <w:marLeft w:val="0"/>
      <w:marRight w:val="0"/>
      <w:marTop w:val="0"/>
      <w:marBottom w:val="0"/>
      <w:divBdr>
        <w:top w:val="none" w:sz="0" w:space="0" w:color="auto"/>
        <w:left w:val="none" w:sz="0" w:space="0" w:color="auto"/>
        <w:bottom w:val="none" w:sz="0" w:space="0" w:color="auto"/>
        <w:right w:val="none" w:sz="0" w:space="0" w:color="auto"/>
      </w:divBdr>
    </w:div>
    <w:div w:id="853957630">
      <w:bodyDiv w:val="1"/>
      <w:marLeft w:val="0"/>
      <w:marRight w:val="0"/>
      <w:marTop w:val="0"/>
      <w:marBottom w:val="0"/>
      <w:divBdr>
        <w:top w:val="none" w:sz="0" w:space="0" w:color="auto"/>
        <w:left w:val="none" w:sz="0" w:space="0" w:color="auto"/>
        <w:bottom w:val="none" w:sz="0" w:space="0" w:color="auto"/>
        <w:right w:val="none" w:sz="0" w:space="0" w:color="auto"/>
      </w:divBdr>
    </w:div>
    <w:div w:id="907573097">
      <w:bodyDiv w:val="1"/>
      <w:marLeft w:val="0"/>
      <w:marRight w:val="0"/>
      <w:marTop w:val="0"/>
      <w:marBottom w:val="0"/>
      <w:divBdr>
        <w:top w:val="none" w:sz="0" w:space="0" w:color="auto"/>
        <w:left w:val="none" w:sz="0" w:space="0" w:color="auto"/>
        <w:bottom w:val="none" w:sz="0" w:space="0" w:color="auto"/>
        <w:right w:val="none" w:sz="0" w:space="0" w:color="auto"/>
      </w:divBdr>
    </w:div>
    <w:div w:id="926574898">
      <w:bodyDiv w:val="1"/>
      <w:marLeft w:val="0"/>
      <w:marRight w:val="0"/>
      <w:marTop w:val="0"/>
      <w:marBottom w:val="0"/>
      <w:divBdr>
        <w:top w:val="none" w:sz="0" w:space="0" w:color="auto"/>
        <w:left w:val="none" w:sz="0" w:space="0" w:color="auto"/>
        <w:bottom w:val="none" w:sz="0" w:space="0" w:color="auto"/>
        <w:right w:val="none" w:sz="0" w:space="0" w:color="auto"/>
      </w:divBdr>
    </w:div>
    <w:div w:id="933704879">
      <w:bodyDiv w:val="1"/>
      <w:marLeft w:val="0"/>
      <w:marRight w:val="0"/>
      <w:marTop w:val="0"/>
      <w:marBottom w:val="0"/>
      <w:divBdr>
        <w:top w:val="none" w:sz="0" w:space="0" w:color="auto"/>
        <w:left w:val="none" w:sz="0" w:space="0" w:color="auto"/>
        <w:bottom w:val="none" w:sz="0" w:space="0" w:color="auto"/>
        <w:right w:val="none" w:sz="0" w:space="0" w:color="auto"/>
      </w:divBdr>
    </w:div>
    <w:div w:id="949505966">
      <w:bodyDiv w:val="1"/>
      <w:marLeft w:val="0"/>
      <w:marRight w:val="0"/>
      <w:marTop w:val="0"/>
      <w:marBottom w:val="0"/>
      <w:divBdr>
        <w:top w:val="none" w:sz="0" w:space="0" w:color="auto"/>
        <w:left w:val="none" w:sz="0" w:space="0" w:color="auto"/>
        <w:bottom w:val="none" w:sz="0" w:space="0" w:color="auto"/>
        <w:right w:val="none" w:sz="0" w:space="0" w:color="auto"/>
      </w:divBdr>
    </w:div>
    <w:div w:id="974532728">
      <w:bodyDiv w:val="1"/>
      <w:marLeft w:val="0"/>
      <w:marRight w:val="0"/>
      <w:marTop w:val="0"/>
      <w:marBottom w:val="0"/>
      <w:divBdr>
        <w:top w:val="none" w:sz="0" w:space="0" w:color="auto"/>
        <w:left w:val="none" w:sz="0" w:space="0" w:color="auto"/>
        <w:bottom w:val="none" w:sz="0" w:space="0" w:color="auto"/>
        <w:right w:val="none" w:sz="0" w:space="0" w:color="auto"/>
      </w:divBdr>
    </w:div>
    <w:div w:id="981544931">
      <w:bodyDiv w:val="1"/>
      <w:marLeft w:val="0"/>
      <w:marRight w:val="0"/>
      <w:marTop w:val="0"/>
      <w:marBottom w:val="0"/>
      <w:divBdr>
        <w:top w:val="none" w:sz="0" w:space="0" w:color="auto"/>
        <w:left w:val="none" w:sz="0" w:space="0" w:color="auto"/>
        <w:bottom w:val="none" w:sz="0" w:space="0" w:color="auto"/>
        <w:right w:val="none" w:sz="0" w:space="0" w:color="auto"/>
      </w:divBdr>
    </w:div>
    <w:div w:id="986545630">
      <w:bodyDiv w:val="1"/>
      <w:marLeft w:val="0"/>
      <w:marRight w:val="0"/>
      <w:marTop w:val="0"/>
      <w:marBottom w:val="0"/>
      <w:divBdr>
        <w:top w:val="none" w:sz="0" w:space="0" w:color="auto"/>
        <w:left w:val="none" w:sz="0" w:space="0" w:color="auto"/>
        <w:bottom w:val="none" w:sz="0" w:space="0" w:color="auto"/>
        <w:right w:val="none" w:sz="0" w:space="0" w:color="auto"/>
      </w:divBdr>
    </w:div>
    <w:div w:id="995230672">
      <w:bodyDiv w:val="1"/>
      <w:marLeft w:val="0"/>
      <w:marRight w:val="0"/>
      <w:marTop w:val="0"/>
      <w:marBottom w:val="0"/>
      <w:divBdr>
        <w:top w:val="none" w:sz="0" w:space="0" w:color="auto"/>
        <w:left w:val="none" w:sz="0" w:space="0" w:color="auto"/>
        <w:bottom w:val="none" w:sz="0" w:space="0" w:color="auto"/>
        <w:right w:val="none" w:sz="0" w:space="0" w:color="auto"/>
      </w:divBdr>
    </w:div>
    <w:div w:id="1015621263">
      <w:bodyDiv w:val="1"/>
      <w:marLeft w:val="0"/>
      <w:marRight w:val="0"/>
      <w:marTop w:val="0"/>
      <w:marBottom w:val="0"/>
      <w:divBdr>
        <w:top w:val="none" w:sz="0" w:space="0" w:color="auto"/>
        <w:left w:val="none" w:sz="0" w:space="0" w:color="auto"/>
        <w:bottom w:val="none" w:sz="0" w:space="0" w:color="auto"/>
        <w:right w:val="none" w:sz="0" w:space="0" w:color="auto"/>
      </w:divBdr>
    </w:div>
    <w:div w:id="1016077822">
      <w:bodyDiv w:val="1"/>
      <w:marLeft w:val="0"/>
      <w:marRight w:val="0"/>
      <w:marTop w:val="0"/>
      <w:marBottom w:val="0"/>
      <w:divBdr>
        <w:top w:val="none" w:sz="0" w:space="0" w:color="auto"/>
        <w:left w:val="none" w:sz="0" w:space="0" w:color="auto"/>
        <w:bottom w:val="none" w:sz="0" w:space="0" w:color="auto"/>
        <w:right w:val="none" w:sz="0" w:space="0" w:color="auto"/>
      </w:divBdr>
    </w:div>
    <w:div w:id="1154099641">
      <w:bodyDiv w:val="1"/>
      <w:marLeft w:val="0"/>
      <w:marRight w:val="0"/>
      <w:marTop w:val="0"/>
      <w:marBottom w:val="0"/>
      <w:divBdr>
        <w:top w:val="none" w:sz="0" w:space="0" w:color="auto"/>
        <w:left w:val="none" w:sz="0" w:space="0" w:color="auto"/>
        <w:bottom w:val="none" w:sz="0" w:space="0" w:color="auto"/>
        <w:right w:val="none" w:sz="0" w:space="0" w:color="auto"/>
      </w:divBdr>
    </w:div>
    <w:div w:id="1158618008">
      <w:bodyDiv w:val="1"/>
      <w:marLeft w:val="0"/>
      <w:marRight w:val="0"/>
      <w:marTop w:val="0"/>
      <w:marBottom w:val="0"/>
      <w:divBdr>
        <w:top w:val="none" w:sz="0" w:space="0" w:color="auto"/>
        <w:left w:val="none" w:sz="0" w:space="0" w:color="auto"/>
        <w:bottom w:val="none" w:sz="0" w:space="0" w:color="auto"/>
        <w:right w:val="none" w:sz="0" w:space="0" w:color="auto"/>
      </w:divBdr>
      <w:divsChild>
        <w:div w:id="1318341118">
          <w:marLeft w:val="0"/>
          <w:marRight w:val="0"/>
          <w:marTop w:val="150"/>
          <w:marBottom w:val="150"/>
          <w:divBdr>
            <w:top w:val="none" w:sz="0" w:space="0" w:color="auto"/>
            <w:left w:val="none" w:sz="0" w:space="0" w:color="auto"/>
            <w:bottom w:val="none" w:sz="0" w:space="0" w:color="auto"/>
            <w:right w:val="none" w:sz="0" w:space="0" w:color="auto"/>
          </w:divBdr>
        </w:div>
      </w:divsChild>
    </w:div>
    <w:div w:id="1164009350">
      <w:bodyDiv w:val="1"/>
      <w:marLeft w:val="0"/>
      <w:marRight w:val="0"/>
      <w:marTop w:val="0"/>
      <w:marBottom w:val="0"/>
      <w:divBdr>
        <w:top w:val="none" w:sz="0" w:space="0" w:color="auto"/>
        <w:left w:val="none" w:sz="0" w:space="0" w:color="auto"/>
        <w:bottom w:val="none" w:sz="0" w:space="0" w:color="auto"/>
        <w:right w:val="none" w:sz="0" w:space="0" w:color="auto"/>
      </w:divBdr>
    </w:div>
    <w:div w:id="1170413997">
      <w:bodyDiv w:val="1"/>
      <w:marLeft w:val="0"/>
      <w:marRight w:val="0"/>
      <w:marTop w:val="0"/>
      <w:marBottom w:val="0"/>
      <w:divBdr>
        <w:top w:val="none" w:sz="0" w:space="0" w:color="auto"/>
        <w:left w:val="none" w:sz="0" w:space="0" w:color="auto"/>
        <w:bottom w:val="none" w:sz="0" w:space="0" w:color="auto"/>
        <w:right w:val="none" w:sz="0" w:space="0" w:color="auto"/>
      </w:divBdr>
    </w:div>
    <w:div w:id="1173836411">
      <w:bodyDiv w:val="1"/>
      <w:marLeft w:val="0"/>
      <w:marRight w:val="0"/>
      <w:marTop w:val="0"/>
      <w:marBottom w:val="0"/>
      <w:divBdr>
        <w:top w:val="none" w:sz="0" w:space="0" w:color="auto"/>
        <w:left w:val="none" w:sz="0" w:space="0" w:color="auto"/>
        <w:bottom w:val="none" w:sz="0" w:space="0" w:color="auto"/>
        <w:right w:val="none" w:sz="0" w:space="0" w:color="auto"/>
      </w:divBdr>
    </w:div>
    <w:div w:id="1213269350">
      <w:bodyDiv w:val="1"/>
      <w:marLeft w:val="0"/>
      <w:marRight w:val="0"/>
      <w:marTop w:val="0"/>
      <w:marBottom w:val="0"/>
      <w:divBdr>
        <w:top w:val="none" w:sz="0" w:space="0" w:color="auto"/>
        <w:left w:val="none" w:sz="0" w:space="0" w:color="auto"/>
        <w:bottom w:val="none" w:sz="0" w:space="0" w:color="auto"/>
        <w:right w:val="none" w:sz="0" w:space="0" w:color="auto"/>
      </w:divBdr>
    </w:div>
    <w:div w:id="1233270915">
      <w:bodyDiv w:val="1"/>
      <w:marLeft w:val="0"/>
      <w:marRight w:val="0"/>
      <w:marTop w:val="0"/>
      <w:marBottom w:val="0"/>
      <w:divBdr>
        <w:top w:val="none" w:sz="0" w:space="0" w:color="auto"/>
        <w:left w:val="none" w:sz="0" w:space="0" w:color="auto"/>
        <w:bottom w:val="none" w:sz="0" w:space="0" w:color="auto"/>
        <w:right w:val="none" w:sz="0" w:space="0" w:color="auto"/>
      </w:divBdr>
    </w:div>
    <w:div w:id="1252858025">
      <w:bodyDiv w:val="1"/>
      <w:marLeft w:val="0"/>
      <w:marRight w:val="0"/>
      <w:marTop w:val="0"/>
      <w:marBottom w:val="0"/>
      <w:divBdr>
        <w:top w:val="none" w:sz="0" w:space="0" w:color="auto"/>
        <w:left w:val="none" w:sz="0" w:space="0" w:color="auto"/>
        <w:bottom w:val="none" w:sz="0" w:space="0" w:color="auto"/>
        <w:right w:val="none" w:sz="0" w:space="0" w:color="auto"/>
      </w:divBdr>
    </w:div>
    <w:div w:id="1256357632">
      <w:bodyDiv w:val="1"/>
      <w:marLeft w:val="0"/>
      <w:marRight w:val="0"/>
      <w:marTop w:val="0"/>
      <w:marBottom w:val="0"/>
      <w:divBdr>
        <w:top w:val="none" w:sz="0" w:space="0" w:color="auto"/>
        <w:left w:val="none" w:sz="0" w:space="0" w:color="auto"/>
        <w:bottom w:val="none" w:sz="0" w:space="0" w:color="auto"/>
        <w:right w:val="none" w:sz="0" w:space="0" w:color="auto"/>
      </w:divBdr>
      <w:divsChild>
        <w:div w:id="858353890">
          <w:marLeft w:val="0"/>
          <w:marRight w:val="0"/>
          <w:marTop w:val="120"/>
          <w:marBottom w:val="96"/>
          <w:divBdr>
            <w:top w:val="none" w:sz="0" w:space="0" w:color="auto"/>
            <w:left w:val="none" w:sz="0" w:space="0" w:color="auto"/>
            <w:bottom w:val="none" w:sz="0" w:space="0" w:color="auto"/>
            <w:right w:val="none" w:sz="0" w:space="0" w:color="auto"/>
          </w:divBdr>
          <w:divsChild>
            <w:div w:id="18167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99947">
      <w:bodyDiv w:val="1"/>
      <w:marLeft w:val="0"/>
      <w:marRight w:val="0"/>
      <w:marTop w:val="0"/>
      <w:marBottom w:val="0"/>
      <w:divBdr>
        <w:top w:val="none" w:sz="0" w:space="0" w:color="auto"/>
        <w:left w:val="none" w:sz="0" w:space="0" w:color="auto"/>
        <w:bottom w:val="none" w:sz="0" w:space="0" w:color="auto"/>
        <w:right w:val="none" w:sz="0" w:space="0" w:color="auto"/>
      </w:divBdr>
    </w:div>
    <w:div w:id="1295405599">
      <w:bodyDiv w:val="1"/>
      <w:marLeft w:val="0"/>
      <w:marRight w:val="0"/>
      <w:marTop w:val="0"/>
      <w:marBottom w:val="0"/>
      <w:divBdr>
        <w:top w:val="none" w:sz="0" w:space="0" w:color="auto"/>
        <w:left w:val="none" w:sz="0" w:space="0" w:color="auto"/>
        <w:bottom w:val="none" w:sz="0" w:space="0" w:color="auto"/>
        <w:right w:val="none" w:sz="0" w:space="0" w:color="auto"/>
      </w:divBdr>
    </w:div>
    <w:div w:id="1295673498">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319844557">
      <w:bodyDiv w:val="1"/>
      <w:marLeft w:val="0"/>
      <w:marRight w:val="0"/>
      <w:marTop w:val="0"/>
      <w:marBottom w:val="0"/>
      <w:divBdr>
        <w:top w:val="none" w:sz="0" w:space="0" w:color="auto"/>
        <w:left w:val="none" w:sz="0" w:space="0" w:color="auto"/>
        <w:bottom w:val="none" w:sz="0" w:space="0" w:color="auto"/>
        <w:right w:val="none" w:sz="0" w:space="0" w:color="auto"/>
      </w:divBdr>
    </w:div>
    <w:div w:id="1344016466">
      <w:bodyDiv w:val="1"/>
      <w:marLeft w:val="0"/>
      <w:marRight w:val="0"/>
      <w:marTop w:val="0"/>
      <w:marBottom w:val="0"/>
      <w:divBdr>
        <w:top w:val="none" w:sz="0" w:space="0" w:color="auto"/>
        <w:left w:val="none" w:sz="0" w:space="0" w:color="auto"/>
        <w:bottom w:val="none" w:sz="0" w:space="0" w:color="auto"/>
        <w:right w:val="none" w:sz="0" w:space="0" w:color="auto"/>
      </w:divBdr>
    </w:div>
    <w:div w:id="1370258929">
      <w:bodyDiv w:val="1"/>
      <w:marLeft w:val="0"/>
      <w:marRight w:val="0"/>
      <w:marTop w:val="0"/>
      <w:marBottom w:val="0"/>
      <w:divBdr>
        <w:top w:val="none" w:sz="0" w:space="0" w:color="auto"/>
        <w:left w:val="none" w:sz="0" w:space="0" w:color="auto"/>
        <w:bottom w:val="none" w:sz="0" w:space="0" w:color="auto"/>
        <w:right w:val="none" w:sz="0" w:space="0" w:color="auto"/>
      </w:divBdr>
    </w:div>
    <w:div w:id="1412848912">
      <w:bodyDiv w:val="1"/>
      <w:marLeft w:val="0"/>
      <w:marRight w:val="0"/>
      <w:marTop w:val="0"/>
      <w:marBottom w:val="0"/>
      <w:divBdr>
        <w:top w:val="none" w:sz="0" w:space="0" w:color="auto"/>
        <w:left w:val="none" w:sz="0" w:space="0" w:color="auto"/>
        <w:bottom w:val="none" w:sz="0" w:space="0" w:color="auto"/>
        <w:right w:val="none" w:sz="0" w:space="0" w:color="auto"/>
      </w:divBdr>
    </w:div>
    <w:div w:id="1414935892">
      <w:bodyDiv w:val="1"/>
      <w:marLeft w:val="0"/>
      <w:marRight w:val="0"/>
      <w:marTop w:val="0"/>
      <w:marBottom w:val="0"/>
      <w:divBdr>
        <w:top w:val="none" w:sz="0" w:space="0" w:color="auto"/>
        <w:left w:val="none" w:sz="0" w:space="0" w:color="auto"/>
        <w:bottom w:val="none" w:sz="0" w:space="0" w:color="auto"/>
        <w:right w:val="none" w:sz="0" w:space="0" w:color="auto"/>
      </w:divBdr>
    </w:div>
    <w:div w:id="1423836504">
      <w:bodyDiv w:val="1"/>
      <w:marLeft w:val="0"/>
      <w:marRight w:val="0"/>
      <w:marTop w:val="0"/>
      <w:marBottom w:val="0"/>
      <w:divBdr>
        <w:top w:val="none" w:sz="0" w:space="0" w:color="auto"/>
        <w:left w:val="none" w:sz="0" w:space="0" w:color="auto"/>
        <w:bottom w:val="none" w:sz="0" w:space="0" w:color="auto"/>
        <w:right w:val="none" w:sz="0" w:space="0" w:color="auto"/>
      </w:divBdr>
    </w:div>
    <w:div w:id="1427770296">
      <w:bodyDiv w:val="1"/>
      <w:marLeft w:val="0"/>
      <w:marRight w:val="0"/>
      <w:marTop w:val="0"/>
      <w:marBottom w:val="0"/>
      <w:divBdr>
        <w:top w:val="none" w:sz="0" w:space="0" w:color="auto"/>
        <w:left w:val="none" w:sz="0" w:space="0" w:color="auto"/>
        <w:bottom w:val="none" w:sz="0" w:space="0" w:color="auto"/>
        <w:right w:val="none" w:sz="0" w:space="0" w:color="auto"/>
      </w:divBdr>
    </w:div>
    <w:div w:id="1442606088">
      <w:bodyDiv w:val="1"/>
      <w:marLeft w:val="0"/>
      <w:marRight w:val="0"/>
      <w:marTop w:val="0"/>
      <w:marBottom w:val="0"/>
      <w:divBdr>
        <w:top w:val="none" w:sz="0" w:space="0" w:color="auto"/>
        <w:left w:val="none" w:sz="0" w:space="0" w:color="auto"/>
        <w:bottom w:val="none" w:sz="0" w:space="0" w:color="auto"/>
        <w:right w:val="none" w:sz="0" w:space="0" w:color="auto"/>
      </w:divBdr>
    </w:div>
    <w:div w:id="1477144679">
      <w:bodyDiv w:val="1"/>
      <w:marLeft w:val="0"/>
      <w:marRight w:val="0"/>
      <w:marTop w:val="0"/>
      <w:marBottom w:val="0"/>
      <w:divBdr>
        <w:top w:val="none" w:sz="0" w:space="0" w:color="auto"/>
        <w:left w:val="none" w:sz="0" w:space="0" w:color="auto"/>
        <w:bottom w:val="none" w:sz="0" w:space="0" w:color="auto"/>
        <w:right w:val="none" w:sz="0" w:space="0" w:color="auto"/>
      </w:divBdr>
    </w:div>
    <w:div w:id="1485656617">
      <w:bodyDiv w:val="1"/>
      <w:marLeft w:val="0"/>
      <w:marRight w:val="0"/>
      <w:marTop w:val="0"/>
      <w:marBottom w:val="0"/>
      <w:divBdr>
        <w:top w:val="none" w:sz="0" w:space="0" w:color="auto"/>
        <w:left w:val="none" w:sz="0" w:space="0" w:color="auto"/>
        <w:bottom w:val="none" w:sz="0" w:space="0" w:color="auto"/>
        <w:right w:val="none" w:sz="0" w:space="0" w:color="auto"/>
      </w:divBdr>
    </w:div>
    <w:div w:id="1490294390">
      <w:bodyDiv w:val="1"/>
      <w:marLeft w:val="0"/>
      <w:marRight w:val="0"/>
      <w:marTop w:val="0"/>
      <w:marBottom w:val="0"/>
      <w:divBdr>
        <w:top w:val="none" w:sz="0" w:space="0" w:color="auto"/>
        <w:left w:val="none" w:sz="0" w:space="0" w:color="auto"/>
        <w:bottom w:val="none" w:sz="0" w:space="0" w:color="auto"/>
        <w:right w:val="none" w:sz="0" w:space="0" w:color="auto"/>
      </w:divBdr>
    </w:div>
    <w:div w:id="1579439982">
      <w:bodyDiv w:val="1"/>
      <w:marLeft w:val="0"/>
      <w:marRight w:val="0"/>
      <w:marTop w:val="0"/>
      <w:marBottom w:val="0"/>
      <w:divBdr>
        <w:top w:val="none" w:sz="0" w:space="0" w:color="auto"/>
        <w:left w:val="none" w:sz="0" w:space="0" w:color="auto"/>
        <w:bottom w:val="none" w:sz="0" w:space="0" w:color="auto"/>
        <w:right w:val="none" w:sz="0" w:space="0" w:color="auto"/>
      </w:divBdr>
    </w:div>
    <w:div w:id="1612666014">
      <w:bodyDiv w:val="1"/>
      <w:marLeft w:val="0"/>
      <w:marRight w:val="0"/>
      <w:marTop w:val="0"/>
      <w:marBottom w:val="0"/>
      <w:divBdr>
        <w:top w:val="none" w:sz="0" w:space="0" w:color="auto"/>
        <w:left w:val="none" w:sz="0" w:space="0" w:color="auto"/>
        <w:bottom w:val="none" w:sz="0" w:space="0" w:color="auto"/>
        <w:right w:val="none" w:sz="0" w:space="0" w:color="auto"/>
      </w:divBdr>
    </w:div>
    <w:div w:id="1623993544">
      <w:bodyDiv w:val="1"/>
      <w:marLeft w:val="0"/>
      <w:marRight w:val="0"/>
      <w:marTop w:val="0"/>
      <w:marBottom w:val="0"/>
      <w:divBdr>
        <w:top w:val="none" w:sz="0" w:space="0" w:color="auto"/>
        <w:left w:val="none" w:sz="0" w:space="0" w:color="auto"/>
        <w:bottom w:val="none" w:sz="0" w:space="0" w:color="auto"/>
        <w:right w:val="none" w:sz="0" w:space="0" w:color="auto"/>
      </w:divBdr>
    </w:div>
    <w:div w:id="1624849282">
      <w:bodyDiv w:val="1"/>
      <w:marLeft w:val="0"/>
      <w:marRight w:val="0"/>
      <w:marTop w:val="0"/>
      <w:marBottom w:val="0"/>
      <w:divBdr>
        <w:top w:val="none" w:sz="0" w:space="0" w:color="auto"/>
        <w:left w:val="none" w:sz="0" w:space="0" w:color="auto"/>
        <w:bottom w:val="none" w:sz="0" w:space="0" w:color="auto"/>
        <w:right w:val="none" w:sz="0" w:space="0" w:color="auto"/>
      </w:divBdr>
    </w:div>
    <w:div w:id="1644583017">
      <w:bodyDiv w:val="1"/>
      <w:marLeft w:val="0"/>
      <w:marRight w:val="0"/>
      <w:marTop w:val="0"/>
      <w:marBottom w:val="0"/>
      <w:divBdr>
        <w:top w:val="none" w:sz="0" w:space="0" w:color="auto"/>
        <w:left w:val="none" w:sz="0" w:space="0" w:color="auto"/>
        <w:bottom w:val="none" w:sz="0" w:space="0" w:color="auto"/>
        <w:right w:val="none" w:sz="0" w:space="0" w:color="auto"/>
      </w:divBdr>
      <w:divsChild>
        <w:div w:id="1371219896">
          <w:marLeft w:val="0"/>
          <w:marRight w:val="0"/>
          <w:marTop w:val="150"/>
          <w:marBottom w:val="150"/>
          <w:divBdr>
            <w:top w:val="none" w:sz="0" w:space="0" w:color="auto"/>
            <w:left w:val="none" w:sz="0" w:space="0" w:color="auto"/>
            <w:bottom w:val="none" w:sz="0" w:space="0" w:color="auto"/>
            <w:right w:val="none" w:sz="0" w:space="0" w:color="auto"/>
          </w:divBdr>
        </w:div>
      </w:divsChild>
    </w:div>
    <w:div w:id="1655648385">
      <w:bodyDiv w:val="1"/>
      <w:marLeft w:val="0"/>
      <w:marRight w:val="0"/>
      <w:marTop w:val="0"/>
      <w:marBottom w:val="0"/>
      <w:divBdr>
        <w:top w:val="none" w:sz="0" w:space="0" w:color="auto"/>
        <w:left w:val="none" w:sz="0" w:space="0" w:color="auto"/>
        <w:bottom w:val="none" w:sz="0" w:space="0" w:color="auto"/>
        <w:right w:val="none" w:sz="0" w:space="0" w:color="auto"/>
      </w:divBdr>
    </w:div>
    <w:div w:id="1685403187">
      <w:bodyDiv w:val="1"/>
      <w:marLeft w:val="0"/>
      <w:marRight w:val="0"/>
      <w:marTop w:val="0"/>
      <w:marBottom w:val="0"/>
      <w:divBdr>
        <w:top w:val="none" w:sz="0" w:space="0" w:color="auto"/>
        <w:left w:val="none" w:sz="0" w:space="0" w:color="auto"/>
        <w:bottom w:val="none" w:sz="0" w:space="0" w:color="auto"/>
        <w:right w:val="none" w:sz="0" w:space="0" w:color="auto"/>
      </w:divBdr>
    </w:div>
    <w:div w:id="1703046725">
      <w:bodyDiv w:val="1"/>
      <w:marLeft w:val="0"/>
      <w:marRight w:val="0"/>
      <w:marTop w:val="0"/>
      <w:marBottom w:val="0"/>
      <w:divBdr>
        <w:top w:val="none" w:sz="0" w:space="0" w:color="auto"/>
        <w:left w:val="none" w:sz="0" w:space="0" w:color="auto"/>
        <w:bottom w:val="none" w:sz="0" w:space="0" w:color="auto"/>
        <w:right w:val="none" w:sz="0" w:space="0" w:color="auto"/>
      </w:divBdr>
    </w:div>
    <w:div w:id="1735347173">
      <w:bodyDiv w:val="1"/>
      <w:marLeft w:val="0"/>
      <w:marRight w:val="0"/>
      <w:marTop w:val="0"/>
      <w:marBottom w:val="0"/>
      <w:divBdr>
        <w:top w:val="none" w:sz="0" w:space="0" w:color="auto"/>
        <w:left w:val="none" w:sz="0" w:space="0" w:color="auto"/>
        <w:bottom w:val="none" w:sz="0" w:space="0" w:color="auto"/>
        <w:right w:val="none" w:sz="0" w:space="0" w:color="auto"/>
      </w:divBdr>
    </w:div>
    <w:div w:id="1790198945">
      <w:bodyDiv w:val="1"/>
      <w:marLeft w:val="0"/>
      <w:marRight w:val="0"/>
      <w:marTop w:val="0"/>
      <w:marBottom w:val="0"/>
      <w:divBdr>
        <w:top w:val="none" w:sz="0" w:space="0" w:color="auto"/>
        <w:left w:val="none" w:sz="0" w:space="0" w:color="auto"/>
        <w:bottom w:val="none" w:sz="0" w:space="0" w:color="auto"/>
        <w:right w:val="none" w:sz="0" w:space="0" w:color="auto"/>
      </w:divBdr>
    </w:div>
    <w:div w:id="1791438284">
      <w:bodyDiv w:val="1"/>
      <w:marLeft w:val="0"/>
      <w:marRight w:val="0"/>
      <w:marTop w:val="0"/>
      <w:marBottom w:val="0"/>
      <w:divBdr>
        <w:top w:val="none" w:sz="0" w:space="0" w:color="auto"/>
        <w:left w:val="none" w:sz="0" w:space="0" w:color="auto"/>
        <w:bottom w:val="none" w:sz="0" w:space="0" w:color="auto"/>
        <w:right w:val="none" w:sz="0" w:space="0" w:color="auto"/>
      </w:divBdr>
    </w:div>
    <w:div w:id="1798915937">
      <w:bodyDiv w:val="1"/>
      <w:marLeft w:val="0"/>
      <w:marRight w:val="0"/>
      <w:marTop w:val="0"/>
      <w:marBottom w:val="0"/>
      <w:divBdr>
        <w:top w:val="none" w:sz="0" w:space="0" w:color="auto"/>
        <w:left w:val="none" w:sz="0" w:space="0" w:color="auto"/>
        <w:bottom w:val="none" w:sz="0" w:space="0" w:color="auto"/>
        <w:right w:val="none" w:sz="0" w:space="0" w:color="auto"/>
      </w:divBdr>
    </w:div>
    <w:div w:id="1831752007">
      <w:bodyDiv w:val="1"/>
      <w:marLeft w:val="0"/>
      <w:marRight w:val="0"/>
      <w:marTop w:val="0"/>
      <w:marBottom w:val="0"/>
      <w:divBdr>
        <w:top w:val="none" w:sz="0" w:space="0" w:color="auto"/>
        <w:left w:val="none" w:sz="0" w:space="0" w:color="auto"/>
        <w:bottom w:val="none" w:sz="0" w:space="0" w:color="auto"/>
        <w:right w:val="none" w:sz="0" w:space="0" w:color="auto"/>
      </w:divBdr>
    </w:div>
    <w:div w:id="1853950078">
      <w:bodyDiv w:val="1"/>
      <w:marLeft w:val="0"/>
      <w:marRight w:val="0"/>
      <w:marTop w:val="0"/>
      <w:marBottom w:val="0"/>
      <w:divBdr>
        <w:top w:val="none" w:sz="0" w:space="0" w:color="auto"/>
        <w:left w:val="none" w:sz="0" w:space="0" w:color="auto"/>
        <w:bottom w:val="none" w:sz="0" w:space="0" w:color="auto"/>
        <w:right w:val="none" w:sz="0" w:space="0" w:color="auto"/>
      </w:divBdr>
    </w:div>
    <w:div w:id="1861044669">
      <w:bodyDiv w:val="1"/>
      <w:marLeft w:val="0"/>
      <w:marRight w:val="0"/>
      <w:marTop w:val="0"/>
      <w:marBottom w:val="0"/>
      <w:divBdr>
        <w:top w:val="none" w:sz="0" w:space="0" w:color="auto"/>
        <w:left w:val="none" w:sz="0" w:space="0" w:color="auto"/>
        <w:bottom w:val="none" w:sz="0" w:space="0" w:color="auto"/>
        <w:right w:val="none" w:sz="0" w:space="0" w:color="auto"/>
      </w:divBdr>
    </w:div>
    <w:div w:id="1896626268">
      <w:bodyDiv w:val="1"/>
      <w:marLeft w:val="0"/>
      <w:marRight w:val="0"/>
      <w:marTop w:val="0"/>
      <w:marBottom w:val="0"/>
      <w:divBdr>
        <w:top w:val="none" w:sz="0" w:space="0" w:color="auto"/>
        <w:left w:val="none" w:sz="0" w:space="0" w:color="auto"/>
        <w:bottom w:val="none" w:sz="0" w:space="0" w:color="auto"/>
        <w:right w:val="none" w:sz="0" w:space="0" w:color="auto"/>
      </w:divBdr>
    </w:div>
    <w:div w:id="1926915795">
      <w:bodyDiv w:val="1"/>
      <w:marLeft w:val="0"/>
      <w:marRight w:val="0"/>
      <w:marTop w:val="0"/>
      <w:marBottom w:val="0"/>
      <w:divBdr>
        <w:top w:val="none" w:sz="0" w:space="0" w:color="auto"/>
        <w:left w:val="none" w:sz="0" w:space="0" w:color="auto"/>
        <w:bottom w:val="none" w:sz="0" w:space="0" w:color="auto"/>
        <w:right w:val="none" w:sz="0" w:space="0" w:color="auto"/>
      </w:divBdr>
    </w:div>
    <w:div w:id="1938051994">
      <w:bodyDiv w:val="1"/>
      <w:marLeft w:val="0"/>
      <w:marRight w:val="0"/>
      <w:marTop w:val="0"/>
      <w:marBottom w:val="0"/>
      <w:divBdr>
        <w:top w:val="none" w:sz="0" w:space="0" w:color="auto"/>
        <w:left w:val="none" w:sz="0" w:space="0" w:color="auto"/>
        <w:bottom w:val="none" w:sz="0" w:space="0" w:color="auto"/>
        <w:right w:val="none" w:sz="0" w:space="0" w:color="auto"/>
      </w:divBdr>
      <w:divsChild>
        <w:div w:id="1453086169">
          <w:marLeft w:val="0"/>
          <w:marRight w:val="0"/>
          <w:marTop w:val="0"/>
          <w:marBottom w:val="0"/>
          <w:divBdr>
            <w:top w:val="none" w:sz="0" w:space="0" w:color="auto"/>
            <w:left w:val="none" w:sz="0" w:space="0" w:color="auto"/>
            <w:bottom w:val="none" w:sz="0" w:space="0" w:color="auto"/>
            <w:right w:val="none" w:sz="0" w:space="0" w:color="auto"/>
          </w:divBdr>
        </w:div>
      </w:divsChild>
    </w:div>
    <w:div w:id="1987010368">
      <w:bodyDiv w:val="1"/>
      <w:marLeft w:val="0"/>
      <w:marRight w:val="0"/>
      <w:marTop w:val="0"/>
      <w:marBottom w:val="0"/>
      <w:divBdr>
        <w:top w:val="none" w:sz="0" w:space="0" w:color="auto"/>
        <w:left w:val="none" w:sz="0" w:space="0" w:color="auto"/>
        <w:bottom w:val="none" w:sz="0" w:space="0" w:color="auto"/>
        <w:right w:val="none" w:sz="0" w:space="0" w:color="auto"/>
      </w:divBdr>
    </w:div>
    <w:div w:id="2000571681">
      <w:bodyDiv w:val="1"/>
      <w:marLeft w:val="0"/>
      <w:marRight w:val="0"/>
      <w:marTop w:val="0"/>
      <w:marBottom w:val="0"/>
      <w:divBdr>
        <w:top w:val="none" w:sz="0" w:space="0" w:color="auto"/>
        <w:left w:val="none" w:sz="0" w:space="0" w:color="auto"/>
        <w:bottom w:val="none" w:sz="0" w:space="0" w:color="auto"/>
        <w:right w:val="none" w:sz="0" w:space="0" w:color="auto"/>
      </w:divBdr>
    </w:div>
    <w:div w:id="2006664245">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5EC8-594F-4005-A569-B5353458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20044</TotalTime>
  <Pages>66</Pages>
  <Words>17368</Words>
  <Characters>98998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Елена</cp:lastModifiedBy>
  <cp:revision>247</cp:revision>
  <dcterms:created xsi:type="dcterms:W3CDTF">2016-03-24T05:48:00Z</dcterms:created>
  <dcterms:modified xsi:type="dcterms:W3CDTF">2017-05-10T19:14:00Z</dcterms:modified>
</cp:coreProperties>
</file>