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Отзыв рецензента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 магистерской диссертации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Метаксы Александры Глебовны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Визуализация контента в научно-популярных СМИ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Западной Европы и США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980"/>
        </w:tabs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980"/>
        </w:tabs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Первый выпуск журнала National Geographic вышел в октябре 1888 года. На обложке этого номера да и внутри журнала не было ярких фотографий, с которыми сейчас ассоциируется издание. Тогда это был специализированный научный журнал Национального географического общества, который был интересен скорее ученым, нежели широкой аудитории. С тех пор прошло почти 130 лет, и направленность журнала изменилась: издание стало научно-популярным. Важную роль в этом сыграла и возможность визуализации контента. Сегодня фотография и инфографика не просто помогают лучше воспринимать информацию, но и являются самостоятельной контентной единицей. </w:t>
      </w:r>
      <w:r w:rsidDel="00000000" w:rsidR="00000000" w:rsidRPr="00000000">
        <w:rPr>
          <w:rFonts w:ascii="Arial" w:cs="Arial" w:eastAsia="Arial" w:hAnsi="Arial"/>
          <w:rtl w:val="0"/>
        </w:rPr>
        <w:t xml:space="preserve">В силу этого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актуальность</w:t>
      </w:r>
      <w:r w:rsidDel="00000000" w:rsidR="00000000" w:rsidRPr="00000000">
        <w:rPr>
          <w:rFonts w:ascii="Arial" w:cs="Arial" w:eastAsia="Arial" w:hAnsi="Arial"/>
          <w:rtl w:val="0"/>
        </w:rPr>
        <w:t xml:space="preserve"> обращения автора к вопросу о том, почему визуализация контента играет все большую роль в научно-популярных СМИ, не вызывает сомнений. </w:t>
      </w:r>
    </w:p>
    <w:p w:rsidR="00000000" w:rsidDel="00000000" w:rsidP="00000000" w:rsidRDefault="00000000" w:rsidRPr="00000000">
      <w:pPr>
        <w:pBdr/>
        <w:tabs>
          <w:tab w:val="left" w:pos="1980"/>
        </w:tabs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Теоретическая база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рецензируемой работы говорит о высокой степени научно-исследовательской компетентности автора, который основывает свои выводы на исследованиях и научных трудах как российских, так и зарубежных авторов в области теории научной и научно-популярной журналистики (Бодмер, Лазаревич, Суворова, Уэллс), а также визуальной коммуникации, семиотики и дизайна (Арнхейм, Барт, Бергер, Сонтаг).   </w:t>
      </w:r>
    </w:p>
    <w:p w:rsidR="00000000" w:rsidDel="00000000" w:rsidP="00000000" w:rsidRDefault="00000000" w:rsidRPr="00000000">
      <w:pPr>
        <w:pBdr/>
        <w:tabs>
          <w:tab w:val="left" w:pos="1980"/>
        </w:tabs>
        <w:ind w:firstLine="708"/>
        <w:contextualSpacing w:val="0"/>
        <w:jc w:val="both"/>
        <w:rPr>
          <w:rFonts w:ascii="Arial" w:cs="Arial" w:eastAsia="Arial" w:hAnsi="Arial"/>
        </w:rPr>
      </w:pPr>
      <w:bookmarkStart w:colFirst="0" w:colLast="0" w:name="_8cf1w8hmpuxl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Структура рецензируемой работы</w:t>
      </w:r>
      <w:r w:rsidDel="00000000" w:rsidR="00000000" w:rsidRPr="00000000">
        <w:rPr>
          <w:rFonts w:ascii="Arial" w:cs="Arial" w:eastAsia="Arial" w:hAnsi="Arial"/>
          <w:rtl w:val="0"/>
        </w:rPr>
        <w:t xml:space="preserve">, обусловлена поставленными задачами. Исследование логично разбито на две главы. В первой речь идет о научно-популярных СМИ в контексте теории журналистики, историческом контексте развития научно-популярных СМИ и типологизации журнала «National Geographic». Во второй главе анализируется историческое развитие  визуализации контента и визуальная организация выпусков научно-популярного журнала National Geographic.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Первый и второй разделы равнозначны по проработанности, глубине и терминологической насыщенности. Стремление Александры уже на первых страницах работы обозначить термины, которых она будет придерживаться в своей работе, заслуживает похвалы. 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первой главе Александра проявляет себя как вдумчивый исследователь, обладающий способностью проанализировать крупный пласт теоретических данных</w:t>
      </w:r>
      <w:r w:rsidDel="00000000" w:rsidR="00000000" w:rsidRPr="00000000">
        <w:rPr>
          <w:rFonts w:ascii="Arial" w:cs="Arial" w:eastAsia="Arial" w:hAnsi="Arial"/>
          <w:rtl w:val="0"/>
        </w:rPr>
        <w:t xml:space="preserve">. Ей удается проследить историю развития научной и научно-популярной журналистики, объяснить, в чем заключаются основные различия этих жанров, и определить место журнала National Geographic в системе научно-популярных СМИ.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 второй главе Александра рассматривает визуализацию контента с исторической и современной точек зрения. Особенное внимание стоит уделить проделанной работе по анализу выпусков журнала National Geographic с точки зрению их визуальной организации. В начале своей работы Александра отмечает, что визуальный канал является одним из основных способов восприятия человеком информации, именно поэтому во второй главе она делает акцент на инфографике как доказательстве проделанной работы.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Магистерская диссертация Александры Глебовны Метаксы написана на очень высоком исследовательском уровне и выделить какие-то принципиальные замечания было затруднительно. Возможно, в качестве замечания, можно обратить внимание на стиль, в котором написано исследование: можно было изменить подачу текста на менее насыщенную терминами, чтобы облегчить восприятие читателем. Кроме того, в работе (161 страниц) обнаружено лишь незначительное количество опечаток.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Таким образом, магистерская диссертация А.Г. Метаксы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«Визуализация контента в научно-популярных СМИ Западной Европы и США»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производит положительно впечатление, соответствует требованиям, предъявляемым к работам данного уровня, и заслуживает отличной оценки.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Д.В. Желнина,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старший редактор сайта Nat-geo.ru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29.05.2017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