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F80" w:rsidRDefault="00DD102D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Отзыв рецензента</w:t>
      </w:r>
    </w:p>
    <w:p w:rsidR="00847F80" w:rsidRDefault="00DD102D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 магистерской диссертации</w:t>
      </w:r>
    </w:p>
    <w:p w:rsidR="00847F80" w:rsidRDefault="00DD102D">
      <w:pPr>
        <w:pStyle w:val="normal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Метаксы</w:t>
      </w:r>
      <w:proofErr w:type="spellEnd"/>
      <w:r>
        <w:rPr>
          <w:rFonts w:ascii="Arial" w:eastAsia="Arial" w:hAnsi="Arial" w:cs="Arial"/>
          <w:b/>
        </w:rPr>
        <w:t xml:space="preserve"> Александры Глебовны</w:t>
      </w:r>
    </w:p>
    <w:p w:rsidR="00847F80" w:rsidRDefault="00DD102D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«Визуализация </w:t>
      </w:r>
      <w:proofErr w:type="spellStart"/>
      <w:r>
        <w:rPr>
          <w:rFonts w:ascii="Arial" w:eastAsia="Arial" w:hAnsi="Arial" w:cs="Arial"/>
          <w:b/>
        </w:rPr>
        <w:t>контента</w:t>
      </w:r>
      <w:proofErr w:type="spellEnd"/>
      <w:r>
        <w:rPr>
          <w:rFonts w:ascii="Arial" w:eastAsia="Arial" w:hAnsi="Arial" w:cs="Arial"/>
          <w:b/>
        </w:rPr>
        <w:t xml:space="preserve"> в научно-популярных СМИ </w:t>
      </w:r>
    </w:p>
    <w:p w:rsidR="00847F80" w:rsidRDefault="00DD102D">
      <w:pPr>
        <w:pStyle w:val="normal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Западнои</w:t>
      </w:r>
      <w:proofErr w:type="spellEnd"/>
      <w:r>
        <w:rPr>
          <w:rFonts w:ascii="Arial" w:eastAsia="Arial" w:hAnsi="Arial" w:cs="Arial"/>
          <w:b/>
        </w:rPr>
        <w:t>̆</w:t>
      </w:r>
      <w:r>
        <w:rPr>
          <w:rFonts w:ascii="Arial" w:eastAsia="Arial" w:hAnsi="Arial" w:cs="Arial"/>
          <w:b/>
        </w:rPr>
        <w:t xml:space="preserve"> Европы и США»</w:t>
      </w:r>
    </w:p>
    <w:p w:rsidR="00847F80" w:rsidRDefault="00847F80">
      <w:pPr>
        <w:pStyle w:val="normal"/>
        <w:jc w:val="center"/>
        <w:rPr>
          <w:rFonts w:ascii="Arial" w:eastAsia="Arial" w:hAnsi="Arial" w:cs="Arial"/>
          <w:b/>
        </w:rPr>
      </w:pPr>
    </w:p>
    <w:p w:rsidR="00847F80" w:rsidRDefault="00847F80">
      <w:pPr>
        <w:pStyle w:val="normal"/>
        <w:tabs>
          <w:tab w:val="left" w:pos="1980"/>
        </w:tabs>
        <w:ind w:firstLine="708"/>
        <w:jc w:val="both"/>
        <w:rPr>
          <w:rFonts w:ascii="Arial" w:eastAsia="Arial" w:hAnsi="Arial" w:cs="Arial"/>
        </w:rPr>
      </w:pPr>
    </w:p>
    <w:p w:rsidR="00847F80" w:rsidRDefault="00DD102D">
      <w:pPr>
        <w:pStyle w:val="normal"/>
        <w:tabs>
          <w:tab w:val="left" w:pos="1980"/>
        </w:tabs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Первый выпуск журнала </w:t>
      </w:r>
      <w:proofErr w:type="spellStart"/>
      <w:r>
        <w:rPr>
          <w:rFonts w:ascii="Arial" w:eastAsia="Arial" w:hAnsi="Arial" w:cs="Arial"/>
        </w:rPr>
        <w:t>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Geographic</w:t>
      </w:r>
      <w:proofErr w:type="spellEnd"/>
      <w:r>
        <w:rPr>
          <w:rFonts w:ascii="Arial" w:eastAsia="Arial" w:hAnsi="Arial" w:cs="Arial"/>
        </w:rPr>
        <w:t xml:space="preserve"> вышел в октябре 1888 года. На обложке этого </w:t>
      </w:r>
      <w:proofErr w:type="gramStart"/>
      <w:r>
        <w:rPr>
          <w:rFonts w:ascii="Arial" w:eastAsia="Arial" w:hAnsi="Arial" w:cs="Arial"/>
        </w:rPr>
        <w:t>номера</w:t>
      </w:r>
      <w:proofErr w:type="gramEnd"/>
      <w:r>
        <w:rPr>
          <w:rFonts w:ascii="Arial" w:eastAsia="Arial" w:hAnsi="Arial" w:cs="Arial"/>
        </w:rPr>
        <w:t xml:space="preserve"> да и внутри журнала не было ярких фотографий, с которыми сейчас ассоциируется издание. Тогда это был специализированный научный журнал Национального географическог</w:t>
      </w:r>
      <w:r>
        <w:rPr>
          <w:rFonts w:ascii="Arial" w:eastAsia="Arial" w:hAnsi="Arial" w:cs="Arial"/>
        </w:rPr>
        <w:t xml:space="preserve">о общества, который был интересен скорее ученым, нежели широкой аудитории. С тех пор прошло почти 130 лет, и направленность журнала изменилась: издание стало научно-популярным. Важную роль в этом сыграла и возможность визуализации </w:t>
      </w:r>
      <w:proofErr w:type="spellStart"/>
      <w:r>
        <w:rPr>
          <w:rFonts w:ascii="Arial" w:eastAsia="Arial" w:hAnsi="Arial" w:cs="Arial"/>
        </w:rPr>
        <w:t>контента</w:t>
      </w:r>
      <w:proofErr w:type="spellEnd"/>
      <w:r>
        <w:rPr>
          <w:rFonts w:ascii="Arial" w:eastAsia="Arial" w:hAnsi="Arial" w:cs="Arial"/>
        </w:rPr>
        <w:t>. Сегодня фотогра</w:t>
      </w:r>
      <w:r>
        <w:rPr>
          <w:rFonts w:ascii="Arial" w:eastAsia="Arial" w:hAnsi="Arial" w:cs="Arial"/>
        </w:rPr>
        <w:t xml:space="preserve">фия и </w:t>
      </w:r>
      <w:proofErr w:type="spellStart"/>
      <w:r>
        <w:rPr>
          <w:rFonts w:ascii="Arial" w:eastAsia="Arial" w:hAnsi="Arial" w:cs="Arial"/>
        </w:rPr>
        <w:t>инфографика</w:t>
      </w:r>
      <w:proofErr w:type="spellEnd"/>
      <w:r>
        <w:rPr>
          <w:rFonts w:ascii="Arial" w:eastAsia="Arial" w:hAnsi="Arial" w:cs="Arial"/>
        </w:rPr>
        <w:t xml:space="preserve"> не просто помогают лучше воспринимать информацию, но и являются самостоятельной </w:t>
      </w:r>
      <w:proofErr w:type="spellStart"/>
      <w:r>
        <w:rPr>
          <w:rFonts w:ascii="Arial" w:eastAsia="Arial" w:hAnsi="Arial" w:cs="Arial"/>
        </w:rPr>
        <w:t>контентной</w:t>
      </w:r>
      <w:proofErr w:type="spellEnd"/>
      <w:r>
        <w:rPr>
          <w:rFonts w:ascii="Arial" w:eastAsia="Arial" w:hAnsi="Arial" w:cs="Arial"/>
        </w:rPr>
        <w:t xml:space="preserve"> единицей. В силу этого </w:t>
      </w:r>
      <w:r>
        <w:rPr>
          <w:rFonts w:ascii="Arial" w:eastAsia="Arial" w:hAnsi="Arial" w:cs="Arial"/>
          <w:b/>
        </w:rPr>
        <w:t>актуальность</w:t>
      </w:r>
      <w:r>
        <w:rPr>
          <w:rFonts w:ascii="Arial" w:eastAsia="Arial" w:hAnsi="Arial" w:cs="Arial"/>
        </w:rPr>
        <w:t xml:space="preserve"> обращения автора к вопросу о том, почему визуализация </w:t>
      </w:r>
      <w:proofErr w:type="spellStart"/>
      <w:r>
        <w:rPr>
          <w:rFonts w:ascii="Arial" w:eastAsia="Arial" w:hAnsi="Arial" w:cs="Arial"/>
        </w:rPr>
        <w:t>контента</w:t>
      </w:r>
      <w:proofErr w:type="spellEnd"/>
      <w:r>
        <w:rPr>
          <w:rFonts w:ascii="Arial" w:eastAsia="Arial" w:hAnsi="Arial" w:cs="Arial"/>
        </w:rPr>
        <w:t xml:space="preserve"> играет все большую роль в научно-популярных СМИ,</w:t>
      </w:r>
      <w:r>
        <w:rPr>
          <w:rFonts w:ascii="Arial" w:eastAsia="Arial" w:hAnsi="Arial" w:cs="Arial"/>
        </w:rPr>
        <w:t xml:space="preserve"> не вызывает сомнений. </w:t>
      </w:r>
    </w:p>
    <w:p w:rsidR="00847F80" w:rsidRDefault="00DD102D">
      <w:pPr>
        <w:pStyle w:val="normal"/>
        <w:tabs>
          <w:tab w:val="left" w:pos="1980"/>
        </w:tabs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Теоретическая база </w:t>
      </w:r>
      <w:r>
        <w:rPr>
          <w:rFonts w:ascii="Arial" w:eastAsia="Arial" w:hAnsi="Arial" w:cs="Arial"/>
        </w:rPr>
        <w:t xml:space="preserve">рецензируемой работы говорит о высокой степени научно-исследовательской компетентности автора, который основывает свои выводы на исследованиях и научных трудах как </w:t>
      </w:r>
      <w:proofErr w:type="spellStart"/>
      <w:r>
        <w:rPr>
          <w:rFonts w:ascii="Arial" w:eastAsia="Arial" w:hAnsi="Arial" w:cs="Arial"/>
        </w:rPr>
        <w:t>российских</w:t>
      </w:r>
      <w:proofErr w:type="spellEnd"/>
      <w:r>
        <w:rPr>
          <w:rFonts w:ascii="Arial" w:eastAsia="Arial" w:hAnsi="Arial" w:cs="Arial"/>
        </w:rPr>
        <w:t>, так и зарубежных авторов в области т</w:t>
      </w:r>
      <w:r>
        <w:rPr>
          <w:rFonts w:ascii="Arial" w:eastAsia="Arial" w:hAnsi="Arial" w:cs="Arial"/>
        </w:rPr>
        <w:t xml:space="preserve">еории </w:t>
      </w:r>
      <w:proofErr w:type="spellStart"/>
      <w:r>
        <w:rPr>
          <w:rFonts w:ascii="Arial" w:eastAsia="Arial" w:hAnsi="Arial" w:cs="Arial"/>
        </w:rPr>
        <w:t>научнои</w:t>
      </w:r>
      <w:proofErr w:type="spellEnd"/>
      <w:r>
        <w:rPr>
          <w:rFonts w:ascii="Arial" w:eastAsia="Arial" w:hAnsi="Arial" w:cs="Arial"/>
        </w:rPr>
        <w:t xml:space="preserve">̆ и </w:t>
      </w:r>
      <w:proofErr w:type="spellStart"/>
      <w:r>
        <w:rPr>
          <w:rFonts w:ascii="Arial" w:eastAsia="Arial" w:hAnsi="Arial" w:cs="Arial"/>
        </w:rPr>
        <w:t>научно-популярнои</w:t>
      </w:r>
      <w:proofErr w:type="spellEnd"/>
      <w:r>
        <w:rPr>
          <w:rFonts w:ascii="Arial" w:eastAsia="Arial" w:hAnsi="Arial" w:cs="Arial"/>
        </w:rPr>
        <w:t>̆ журналистики (</w:t>
      </w:r>
      <w:proofErr w:type="spellStart"/>
      <w:r>
        <w:rPr>
          <w:rFonts w:ascii="Arial" w:eastAsia="Arial" w:hAnsi="Arial" w:cs="Arial"/>
        </w:rPr>
        <w:t>Бодмер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Лазаревич</w:t>
      </w:r>
      <w:proofErr w:type="spellEnd"/>
      <w:r>
        <w:rPr>
          <w:rFonts w:ascii="Arial" w:eastAsia="Arial" w:hAnsi="Arial" w:cs="Arial"/>
        </w:rPr>
        <w:t xml:space="preserve">, Суворова, Уэллс), а также </w:t>
      </w:r>
      <w:proofErr w:type="spellStart"/>
      <w:r>
        <w:rPr>
          <w:rFonts w:ascii="Arial" w:eastAsia="Arial" w:hAnsi="Arial" w:cs="Arial"/>
        </w:rPr>
        <w:t>визуальнои</w:t>
      </w:r>
      <w:proofErr w:type="spellEnd"/>
      <w:r>
        <w:rPr>
          <w:rFonts w:ascii="Arial" w:eastAsia="Arial" w:hAnsi="Arial" w:cs="Arial"/>
        </w:rPr>
        <w:t xml:space="preserve">̆ коммуникации, семиотики и </w:t>
      </w:r>
      <w:proofErr w:type="spellStart"/>
      <w:r>
        <w:rPr>
          <w:rFonts w:ascii="Arial" w:eastAsia="Arial" w:hAnsi="Arial" w:cs="Arial"/>
        </w:rPr>
        <w:t>дизайна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Арнхейм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Барт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Бергер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Сонтаг</w:t>
      </w:r>
      <w:proofErr w:type="spellEnd"/>
      <w:r>
        <w:rPr>
          <w:rFonts w:ascii="Arial" w:eastAsia="Arial" w:hAnsi="Arial" w:cs="Arial"/>
        </w:rPr>
        <w:t xml:space="preserve">).   </w:t>
      </w:r>
      <w:proofErr w:type="gramEnd"/>
    </w:p>
    <w:p w:rsidR="00847F80" w:rsidRDefault="00DD102D">
      <w:pPr>
        <w:pStyle w:val="normal"/>
        <w:tabs>
          <w:tab w:val="left" w:pos="1980"/>
        </w:tabs>
        <w:ind w:firstLine="708"/>
        <w:jc w:val="both"/>
        <w:rPr>
          <w:rFonts w:ascii="Arial" w:eastAsia="Arial" w:hAnsi="Arial" w:cs="Arial"/>
        </w:rPr>
      </w:pPr>
      <w:bookmarkStart w:id="0" w:name="_8cf1w8hmpuxl" w:colFirst="0" w:colLast="0"/>
      <w:bookmarkEnd w:id="0"/>
      <w:r>
        <w:rPr>
          <w:rFonts w:ascii="Arial" w:eastAsia="Arial" w:hAnsi="Arial" w:cs="Arial"/>
          <w:b/>
        </w:rPr>
        <w:t>Структура рецензируемой работы</w:t>
      </w:r>
      <w:r>
        <w:rPr>
          <w:rFonts w:ascii="Arial" w:eastAsia="Arial" w:hAnsi="Arial" w:cs="Arial"/>
        </w:rPr>
        <w:t>, обусловлена поставленными задачами. Исследова</w:t>
      </w:r>
      <w:r>
        <w:rPr>
          <w:rFonts w:ascii="Arial" w:eastAsia="Arial" w:hAnsi="Arial" w:cs="Arial"/>
        </w:rPr>
        <w:t xml:space="preserve">ние логично разбито на две главы. В первой речь идет о научно-популярных СМИ в контексте теории журналистики, историческом контексте развития научно-популярных СМИ и </w:t>
      </w:r>
      <w:proofErr w:type="spellStart"/>
      <w:r>
        <w:rPr>
          <w:rFonts w:ascii="Arial" w:eastAsia="Arial" w:hAnsi="Arial" w:cs="Arial"/>
        </w:rPr>
        <w:t>типологизации</w:t>
      </w:r>
      <w:proofErr w:type="spellEnd"/>
      <w:r>
        <w:rPr>
          <w:rFonts w:ascii="Arial" w:eastAsia="Arial" w:hAnsi="Arial" w:cs="Arial"/>
        </w:rPr>
        <w:t xml:space="preserve"> журнала «</w:t>
      </w:r>
      <w:proofErr w:type="spellStart"/>
      <w:r>
        <w:rPr>
          <w:rFonts w:ascii="Arial" w:eastAsia="Arial" w:hAnsi="Arial" w:cs="Arial"/>
        </w:rPr>
        <w:t>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Geographic</w:t>
      </w:r>
      <w:proofErr w:type="spellEnd"/>
      <w:r>
        <w:rPr>
          <w:rFonts w:ascii="Arial" w:eastAsia="Arial" w:hAnsi="Arial" w:cs="Arial"/>
        </w:rPr>
        <w:t>». Во второй главе анализируется историческое ра</w:t>
      </w:r>
      <w:r>
        <w:rPr>
          <w:rFonts w:ascii="Arial" w:eastAsia="Arial" w:hAnsi="Arial" w:cs="Arial"/>
        </w:rPr>
        <w:t xml:space="preserve">звитие  визуализации </w:t>
      </w:r>
      <w:proofErr w:type="spellStart"/>
      <w:r>
        <w:rPr>
          <w:rFonts w:ascii="Arial" w:eastAsia="Arial" w:hAnsi="Arial" w:cs="Arial"/>
        </w:rPr>
        <w:t>контента</w:t>
      </w:r>
      <w:proofErr w:type="spellEnd"/>
      <w:r>
        <w:rPr>
          <w:rFonts w:ascii="Arial" w:eastAsia="Arial" w:hAnsi="Arial" w:cs="Arial"/>
        </w:rPr>
        <w:t xml:space="preserve"> и визуальная организация выпусков научно-популярного журнала </w:t>
      </w:r>
      <w:proofErr w:type="spellStart"/>
      <w:r>
        <w:rPr>
          <w:rFonts w:ascii="Arial" w:eastAsia="Arial" w:hAnsi="Arial" w:cs="Arial"/>
        </w:rPr>
        <w:t>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Geographic</w:t>
      </w:r>
      <w:proofErr w:type="spellEnd"/>
      <w:r>
        <w:rPr>
          <w:rFonts w:ascii="Arial" w:eastAsia="Arial" w:hAnsi="Arial" w:cs="Arial"/>
        </w:rPr>
        <w:t>.</w:t>
      </w:r>
    </w:p>
    <w:p w:rsidR="00847F80" w:rsidRDefault="00DD102D">
      <w:pPr>
        <w:pStyle w:val="normal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Первый и второй разделы равнозначны по проработанности, глубине и терминологической насыщенности. Стремление Александры уже на первых страницах </w:t>
      </w:r>
      <w:r>
        <w:rPr>
          <w:rFonts w:ascii="Arial" w:eastAsia="Arial" w:hAnsi="Arial" w:cs="Arial"/>
        </w:rPr>
        <w:t xml:space="preserve">работы обозначить термины, которых она будет придерживаться в своей работе, заслуживает похвалы. </w:t>
      </w:r>
    </w:p>
    <w:p w:rsidR="00847F80" w:rsidRDefault="00DD102D">
      <w:pPr>
        <w:pStyle w:val="normal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первой главе Александра проявляет себя как вдумчивый исследователь, обладающий способностью проанализировать крупный пласт теоретических данных. Ей удается </w:t>
      </w:r>
      <w:r>
        <w:rPr>
          <w:rFonts w:ascii="Arial" w:eastAsia="Arial" w:hAnsi="Arial" w:cs="Arial"/>
        </w:rPr>
        <w:t xml:space="preserve">проследить историю развития научной и научно-популярной журналистики, объяснить, в чем заключаются основные различия этих жанров, и определить место журнала </w:t>
      </w:r>
      <w:proofErr w:type="spellStart"/>
      <w:r>
        <w:rPr>
          <w:rFonts w:ascii="Arial" w:eastAsia="Arial" w:hAnsi="Arial" w:cs="Arial"/>
        </w:rPr>
        <w:t>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Geographic</w:t>
      </w:r>
      <w:proofErr w:type="spellEnd"/>
      <w:r>
        <w:rPr>
          <w:rFonts w:ascii="Arial" w:eastAsia="Arial" w:hAnsi="Arial" w:cs="Arial"/>
        </w:rPr>
        <w:t xml:space="preserve"> в системе научно-популярных СМИ.</w:t>
      </w:r>
    </w:p>
    <w:p w:rsidR="00847F80" w:rsidRDefault="00DD102D">
      <w:pPr>
        <w:pStyle w:val="normal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Во второй главе Александра рассматривает визуа</w:t>
      </w:r>
      <w:r>
        <w:rPr>
          <w:rFonts w:ascii="Arial" w:eastAsia="Arial" w:hAnsi="Arial" w:cs="Arial"/>
        </w:rPr>
        <w:t xml:space="preserve">лизацию </w:t>
      </w:r>
      <w:proofErr w:type="spellStart"/>
      <w:r>
        <w:rPr>
          <w:rFonts w:ascii="Arial" w:eastAsia="Arial" w:hAnsi="Arial" w:cs="Arial"/>
        </w:rPr>
        <w:t>контента</w:t>
      </w:r>
      <w:proofErr w:type="spellEnd"/>
      <w:r>
        <w:rPr>
          <w:rFonts w:ascii="Arial" w:eastAsia="Arial" w:hAnsi="Arial" w:cs="Arial"/>
        </w:rPr>
        <w:t xml:space="preserve"> с исторической и современной точек зрения.</w:t>
      </w:r>
      <w:proofErr w:type="gramEnd"/>
      <w:r>
        <w:rPr>
          <w:rFonts w:ascii="Arial" w:eastAsia="Arial" w:hAnsi="Arial" w:cs="Arial"/>
        </w:rPr>
        <w:t xml:space="preserve"> Особенное внимание стоит уделить проделанной работе по анализу выпусков журнала </w:t>
      </w:r>
      <w:proofErr w:type="spellStart"/>
      <w:r>
        <w:rPr>
          <w:rFonts w:ascii="Arial" w:eastAsia="Arial" w:hAnsi="Arial" w:cs="Arial"/>
        </w:rPr>
        <w:t>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Geographic</w:t>
      </w:r>
      <w:proofErr w:type="spellEnd"/>
      <w:r>
        <w:rPr>
          <w:rFonts w:ascii="Arial" w:eastAsia="Arial" w:hAnsi="Arial" w:cs="Arial"/>
        </w:rPr>
        <w:t xml:space="preserve"> с точки зрению их визуальной организации. В начале своей работы Александра отмечает, что </w:t>
      </w:r>
      <w:proofErr w:type="spellStart"/>
      <w:r>
        <w:rPr>
          <w:rFonts w:ascii="Arial" w:eastAsia="Arial" w:hAnsi="Arial" w:cs="Arial"/>
        </w:rPr>
        <w:t>визуаль</w:t>
      </w:r>
      <w:r>
        <w:rPr>
          <w:rFonts w:ascii="Arial" w:eastAsia="Arial" w:hAnsi="Arial" w:cs="Arial"/>
        </w:rPr>
        <w:t>ныи</w:t>
      </w:r>
      <w:proofErr w:type="spellEnd"/>
      <w:r>
        <w:rPr>
          <w:rFonts w:ascii="Arial" w:eastAsia="Arial" w:hAnsi="Arial" w:cs="Arial"/>
        </w:rPr>
        <w:t xml:space="preserve">̆ канал является одним из основных способов восприятия человеком информации, именно поэтому во второй главе она делает акцент на </w:t>
      </w:r>
      <w:proofErr w:type="spellStart"/>
      <w:r>
        <w:rPr>
          <w:rFonts w:ascii="Arial" w:eastAsia="Arial" w:hAnsi="Arial" w:cs="Arial"/>
        </w:rPr>
        <w:t>инфографике</w:t>
      </w:r>
      <w:proofErr w:type="spellEnd"/>
      <w:r>
        <w:rPr>
          <w:rFonts w:ascii="Arial" w:eastAsia="Arial" w:hAnsi="Arial" w:cs="Arial"/>
        </w:rPr>
        <w:t xml:space="preserve"> как доказательстве проделанной работы.</w:t>
      </w:r>
    </w:p>
    <w:p w:rsidR="00847F80" w:rsidRDefault="00DD102D">
      <w:pPr>
        <w:pStyle w:val="normal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Магистерская диссертация Александры Глебовны </w:t>
      </w:r>
      <w:proofErr w:type="spellStart"/>
      <w:r>
        <w:rPr>
          <w:rFonts w:ascii="Arial" w:eastAsia="Arial" w:hAnsi="Arial" w:cs="Arial"/>
        </w:rPr>
        <w:t>Метаксы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написана на очень вы</w:t>
      </w:r>
      <w:r>
        <w:rPr>
          <w:rFonts w:ascii="Arial" w:eastAsia="Arial" w:hAnsi="Arial" w:cs="Arial"/>
        </w:rPr>
        <w:t>соком исследовательском уровне и выделить какие-то принципиальные замечания было</w:t>
      </w:r>
      <w:proofErr w:type="gramEnd"/>
      <w:r>
        <w:rPr>
          <w:rFonts w:ascii="Arial" w:eastAsia="Arial" w:hAnsi="Arial" w:cs="Arial"/>
        </w:rPr>
        <w:t xml:space="preserve"> затруднительно. </w:t>
      </w:r>
      <w:proofErr w:type="gramStart"/>
      <w:r>
        <w:rPr>
          <w:rFonts w:ascii="Arial" w:eastAsia="Arial" w:hAnsi="Arial" w:cs="Arial"/>
        </w:rPr>
        <w:t xml:space="preserve">Возможно, в качестве замечания, можно обратить внимание на стиль, в котором написано исследование: можно было </w:t>
      </w:r>
      <w:r>
        <w:rPr>
          <w:rFonts w:ascii="Arial" w:eastAsia="Arial" w:hAnsi="Arial" w:cs="Arial"/>
        </w:rPr>
        <w:lastRenderedPageBreak/>
        <w:t>изменить подачу текста на менее насыщенную термин</w:t>
      </w:r>
      <w:r>
        <w:rPr>
          <w:rFonts w:ascii="Arial" w:eastAsia="Arial" w:hAnsi="Arial" w:cs="Arial"/>
        </w:rPr>
        <w:t>ами, чтобы облегчить восприятие читателем.</w:t>
      </w:r>
      <w:proofErr w:type="gramEnd"/>
      <w:r>
        <w:rPr>
          <w:rFonts w:ascii="Arial" w:eastAsia="Arial" w:hAnsi="Arial" w:cs="Arial"/>
        </w:rPr>
        <w:t xml:space="preserve"> Кроме того, в работе (161 страниц) обнаружено лишь незначительное количество опечаток.</w:t>
      </w:r>
    </w:p>
    <w:p w:rsidR="00847F80" w:rsidRDefault="00DD102D">
      <w:pPr>
        <w:pStyle w:val="normal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Таким образом, магистерская диссертация А.Г. </w:t>
      </w:r>
      <w:proofErr w:type="spellStart"/>
      <w:r>
        <w:rPr>
          <w:rFonts w:ascii="Arial" w:eastAsia="Arial" w:hAnsi="Arial" w:cs="Arial"/>
        </w:rPr>
        <w:t>Метаксы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«Визуализация </w:t>
      </w:r>
      <w:proofErr w:type="spellStart"/>
      <w:r>
        <w:rPr>
          <w:rFonts w:ascii="Arial" w:eastAsia="Arial" w:hAnsi="Arial" w:cs="Arial"/>
          <w:b/>
        </w:rPr>
        <w:t>контента</w:t>
      </w:r>
      <w:proofErr w:type="spellEnd"/>
      <w:r>
        <w:rPr>
          <w:rFonts w:ascii="Arial" w:eastAsia="Arial" w:hAnsi="Arial" w:cs="Arial"/>
          <w:b/>
        </w:rPr>
        <w:t xml:space="preserve"> в научно-популярных СМИ </w:t>
      </w:r>
      <w:proofErr w:type="spellStart"/>
      <w:r>
        <w:rPr>
          <w:rFonts w:ascii="Arial" w:eastAsia="Arial" w:hAnsi="Arial" w:cs="Arial"/>
          <w:b/>
        </w:rPr>
        <w:t>Западнои</w:t>
      </w:r>
      <w:proofErr w:type="spellEnd"/>
      <w:r>
        <w:rPr>
          <w:rFonts w:ascii="Arial" w:eastAsia="Arial" w:hAnsi="Arial" w:cs="Arial"/>
          <w:b/>
        </w:rPr>
        <w:t xml:space="preserve">̆ Европы и США»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</w:rPr>
        <w:t>оизводит положительно впечатление, соответствует требованиям, предъявляемым к работам данного уровня, и заслуживает отличной оценки.</w:t>
      </w:r>
    </w:p>
    <w:p w:rsidR="00847F80" w:rsidRDefault="00847F80">
      <w:pPr>
        <w:pStyle w:val="normal"/>
        <w:jc w:val="both"/>
        <w:rPr>
          <w:rFonts w:ascii="Arial" w:eastAsia="Arial" w:hAnsi="Arial" w:cs="Arial"/>
        </w:rPr>
      </w:pPr>
    </w:p>
    <w:p w:rsidR="00847F80" w:rsidRDefault="00DD102D">
      <w:pPr>
        <w:pStyle w:val="normal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Д.В. </w:t>
      </w:r>
      <w:proofErr w:type="spellStart"/>
      <w:r>
        <w:rPr>
          <w:rFonts w:ascii="Arial" w:eastAsia="Arial" w:hAnsi="Arial" w:cs="Arial"/>
        </w:rPr>
        <w:t>Желнина</w:t>
      </w:r>
      <w:proofErr w:type="spellEnd"/>
      <w:r>
        <w:rPr>
          <w:rFonts w:ascii="Arial" w:eastAsia="Arial" w:hAnsi="Arial" w:cs="Arial"/>
        </w:rPr>
        <w:t>,</w:t>
      </w:r>
    </w:p>
    <w:p w:rsidR="00847F80" w:rsidRDefault="00DD102D">
      <w:pPr>
        <w:pStyle w:val="normal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старший редактор сайта </w:t>
      </w:r>
      <w:proofErr w:type="spellStart"/>
      <w:r>
        <w:rPr>
          <w:rFonts w:ascii="Arial" w:eastAsia="Arial" w:hAnsi="Arial" w:cs="Arial"/>
        </w:rPr>
        <w:t>Nat-geo.ru</w:t>
      </w:r>
      <w:proofErr w:type="spellEnd"/>
    </w:p>
    <w:p w:rsidR="00847F80" w:rsidRDefault="00DD102D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29.05.2017</w:t>
      </w:r>
    </w:p>
    <w:p w:rsidR="00847F80" w:rsidRDefault="00847F80">
      <w:pPr>
        <w:pStyle w:val="normal"/>
      </w:pPr>
    </w:p>
    <w:sectPr w:rsidR="00847F80" w:rsidSect="00847F80">
      <w:headerReference w:type="default" r:id="rId6"/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2D" w:rsidRDefault="00DD102D" w:rsidP="00847F80">
      <w:r>
        <w:separator/>
      </w:r>
    </w:p>
  </w:endnote>
  <w:endnote w:type="continuationSeparator" w:id="0">
    <w:p w:rsidR="00DD102D" w:rsidRDefault="00DD102D" w:rsidP="0084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2D" w:rsidRDefault="00DD102D" w:rsidP="00847F80">
      <w:r>
        <w:separator/>
      </w:r>
    </w:p>
  </w:footnote>
  <w:footnote w:type="continuationSeparator" w:id="0">
    <w:p w:rsidR="00DD102D" w:rsidRDefault="00DD102D" w:rsidP="0084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80" w:rsidRDefault="00847F80">
    <w:pPr>
      <w:pStyle w:val="normal"/>
      <w:tabs>
        <w:tab w:val="center" w:pos="4677"/>
        <w:tab w:val="right" w:pos="9355"/>
      </w:tabs>
      <w:spacing w:before="708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DD102D">
      <w:rPr>
        <w:sz w:val="20"/>
        <w:szCs w:val="20"/>
      </w:rPr>
      <w:instrText>PAGE</w:instrText>
    </w:r>
    <w:r w:rsidR="000A6E7E">
      <w:rPr>
        <w:sz w:val="20"/>
        <w:szCs w:val="20"/>
      </w:rPr>
      <w:fldChar w:fldCharType="separate"/>
    </w:r>
    <w:r w:rsidR="000A6E7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47F80" w:rsidRDefault="00847F80">
    <w:pPr>
      <w:pStyle w:val="normal"/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80"/>
    <w:rsid w:val="000A6E7E"/>
    <w:rsid w:val="00847F80"/>
    <w:rsid w:val="00D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47F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47F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47F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47F8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847F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47F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7F80"/>
  </w:style>
  <w:style w:type="table" w:customStyle="1" w:styleId="TableNormal">
    <w:name w:val="Table Normal"/>
    <w:rsid w:val="00847F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47F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47F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Александровна</dc:creator>
  <cp:lastModifiedBy>st012459</cp:lastModifiedBy>
  <cp:revision>2</cp:revision>
  <dcterms:created xsi:type="dcterms:W3CDTF">2017-05-30T13:37:00Z</dcterms:created>
  <dcterms:modified xsi:type="dcterms:W3CDTF">2017-05-30T13:37:00Z</dcterms:modified>
</cp:coreProperties>
</file>