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Style w:val="TableGrid"/>
        <w:tblpPr w:leftFromText="180" w:rightFromText="180" w:vertAnchor="text" w:horzAnchor="page" w:tblpX="2228" w:tblpY="-289"/>
        <w:tblW w:w="0" w:type="auto"/>
        <w:tblLook w:val="04A0" w:firstRow="1" w:lastRow="0" w:firstColumn="1" w:lastColumn="0" w:noHBand="0" w:noVBand="1"/>
      </w:tblPr>
      <w:tblGrid>
        <w:gridCol w:w="8744"/>
      </w:tblGrid>
      <w:tr w:rsidR="00A243CA" w14:paraId="6E74AAC0" w14:textId="77777777" w:rsidTr="00A243CA">
        <w:tc>
          <w:tcPr>
            <w:tcW w:w="8744" w:type="dxa"/>
          </w:tcPr>
          <w:p w14:paraId="411AB3E3" w14:textId="77777777" w:rsidR="00A243CA" w:rsidRPr="00A243CA" w:rsidRDefault="00A243CA" w:rsidP="00A243CA">
            <w:pPr>
              <w:spacing w:line="276" w:lineRule="auto"/>
              <w:jc w:val="center"/>
              <w:rPr>
                <w:rFonts w:ascii="Times New Roman" w:hAnsi="Times New Roman" w:cs="Times New Roman"/>
                <w:sz w:val="28"/>
                <w:szCs w:val="28"/>
              </w:rPr>
            </w:pPr>
            <w:r w:rsidRPr="00A243CA">
              <w:rPr>
                <w:rFonts w:ascii="Times New Roman" w:hAnsi="Times New Roman" w:cs="Times New Roman"/>
                <w:sz w:val="28"/>
                <w:szCs w:val="28"/>
              </w:rPr>
              <w:t>Saint-Petersburg State University</w:t>
            </w:r>
          </w:p>
          <w:p w14:paraId="65A15AC0" w14:textId="77777777" w:rsidR="00A243CA" w:rsidRPr="00A243CA" w:rsidRDefault="00A243CA" w:rsidP="00A243CA">
            <w:pPr>
              <w:autoSpaceDE w:val="0"/>
              <w:autoSpaceDN w:val="0"/>
              <w:adjustRightInd w:val="0"/>
              <w:spacing w:after="240" w:line="276" w:lineRule="auto"/>
              <w:jc w:val="center"/>
              <w:rPr>
                <w:rFonts w:ascii="Times New Roman" w:hAnsi="Times New Roman" w:cs="Times New Roman"/>
                <w:sz w:val="28"/>
                <w:szCs w:val="28"/>
              </w:rPr>
            </w:pPr>
            <w:r w:rsidRPr="00A243CA">
              <w:rPr>
                <w:rFonts w:ascii="Times New Roman" w:hAnsi="Times New Roman" w:cs="Times New Roman"/>
                <w:sz w:val="28"/>
                <w:szCs w:val="28"/>
              </w:rPr>
              <w:t>Master in Management Program</w:t>
            </w:r>
          </w:p>
          <w:p w14:paraId="7A23528F" w14:textId="77777777" w:rsidR="00A243CA" w:rsidRPr="00A243CA" w:rsidRDefault="00A243CA" w:rsidP="00A243CA">
            <w:pPr>
              <w:autoSpaceDE w:val="0"/>
              <w:autoSpaceDN w:val="0"/>
              <w:adjustRightInd w:val="0"/>
              <w:spacing w:after="240"/>
              <w:rPr>
                <w:rFonts w:ascii="Times New Roman" w:hAnsi="Times New Roman" w:cs="Times New Roman"/>
                <w:sz w:val="28"/>
                <w:szCs w:val="28"/>
              </w:rPr>
            </w:pPr>
          </w:p>
          <w:p w14:paraId="5C3CF44A" w14:textId="77777777" w:rsidR="00A243CA" w:rsidRDefault="00A243CA" w:rsidP="00A243CA">
            <w:pPr>
              <w:jc w:val="center"/>
              <w:rPr>
                <w:rFonts w:ascii="Times New Roman" w:hAnsi="Times New Roman" w:cs="Times New Roman"/>
                <w:b/>
                <w:sz w:val="36"/>
                <w:szCs w:val="36"/>
                <w:lang w:val="en-GB"/>
              </w:rPr>
            </w:pPr>
          </w:p>
          <w:p w14:paraId="29749300" w14:textId="77777777" w:rsidR="00A243CA" w:rsidRDefault="00A243CA" w:rsidP="00A243CA">
            <w:pPr>
              <w:jc w:val="center"/>
              <w:rPr>
                <w:rFonts w:ascii="Times New Roman" w:hAnsi="Times New Roman" w:cs="Times New Roman"/>
                <w:b/>
                <w:sz w:val="36"/>
                <w:szCs w:val="36"/>
                <w:lang w:val="en-GB"/>
              </w:rPr>
            </w:pPr>
          </w:p>
          <w:p w14:paraId="783831DA" w14:textId="77777777" w:rsidR="00A243CA" w:rsidRDefault="00A243CA" w:rsidP="00A243CA">
            <w:pPr>
              <w:jc w:val="center"/>
              <w:rPr>
                <w:rFonts w:ascii="Times New Roman" w:hAnsi="Times New Roman" w:cs="Times New Roman"/>
                <w:b/>
                <w:sz w:val="36"/>
                <w:szCs w:val="36"/>
                <w:lang w:val="en-GB"/>
              </w:rPr>
            </w:pPr>
          </w:p>
          <w:p w14:paraId="1EDD63A5" w14:textId="77777777" w:rsidR="00A243CA" w:rsidRDefault="00A243CA" w:rsidP="00A243CA">
            <w:pPr>
              <w:jc w:val="center"/>
              <w:rPr>
                <w:rFonts w:ascii="Times New Roman" w:hAnsi="Times New Roman" w:cs="Times New Roman"/>
                <w:b/>
                <w:sz w:val="36"/>
                <w:szCs w:val="36"/>
                <w:lang w:val="en-GB"/>
              </w:rPr>
            </w:pPr>
          </w:p>
          <w:p w14:paraId="2E4476B3" w14:textId="77777777" w:rsidR="00A243CA" w:rsidRDefault="00A243CA" w:rsidP="00A243CA">
            <w:pPr>
              <w:jc w:val="center"/>
              <w:rPr>
                <w:rFonts w:ascii="Times New Roman" w:hAnsi="Times New Roman" w:cs="Times New Roman"/>
                <w:b/>
                <w:sz w:val="36"/>
                <w:szCs w:val="36"/>
                <w:lang w:val="en-GB"/>
              </w:rPr>
            </w:pPr>
          </w:p>
          <w:p w14:paraId="138A8EFE" w14:textId="77777777" w:rsidR="00A243CA" w:rsidRDefault="00A243CA" w:rsidP="00A243CA">
            <w:pPr>
              <w:jc w:val="center"/>
              <w:rPr>
                <w:rFonts w:ascii="Times New Roman" w:hAnsi="Times New Roman" w:cs="Times New Roman"/>
                <w:b/>
                <w:sz w:val="36"/>
                <w:szCs w:val="36"/>
                <w:lang w:val="en-GB"/>
              </w:rPr>
            </w:pPr>
          </w:p>
          <w:p w14:paraId="459C5135" w14:textId="77777777" w:rsidR="00A243CA" w:rsidRDefault="00A243CA" w:rsidP="00A243CA">
            <w:pPr>
              <w:jc w:val="center"/>
              <w:rPr>
                <w:rFonts w:ascii="Times New Roman" w:hAnsi="Times New Roman" w:cs="Times New Roman"/>
                <w:b/>
                <w:sz w:val="36"/>
                <w:szCs w:val="36"/>
                <w:lang w:val="en-GB"/>
              </w:rPr>
            </w:pPr>
          </w:p>
          <w:p w14:paraId="18E43B2B" w14:textId="77777777" w:rsidR="00A243CA" w:rsidRDefault="00A243CA" w:rsidP="00A243CA">
            <w:pPr>
              <w:jc w:val="center"/>
              <w:rPr>
                <w:rFonts w:ascii="Times New Roman" w:hAnsi="Times New Roman" w:cs="Times New Roman"/>
                <w:b/>
                <w:sz w:val="36"/>
                <w:szCs w:val="36"/>
                <w:lang w:val="en-GB"/>
              </w:rPr>
            </w:pPr>
          </w:p>
          <w:p w14:paraId="38233DD9" w14:textId="77777777" w:rsidR="00A243CA" w:rsidRPr="00A243CA" w:rsidRDefault="00A243CA" w:rsidP="00A243CA">
            <w:pPr>
              <w:jc w:val="center"/>
              <w:rPr>
                <w:rFonts w:ascii="Times New Roman" w:hAnsi="Times New Roman" w:cs="Times New Roman"/>
                <w:b/>
                <w:sz w:val="36"/>
                <w:szCs w:val="36"/>
                <w:lang w:val="en-GB"/>
              </w:rPr>
            </w:pPr>
            <w:r w:rsidRPr="00A243CA">
              <w:rPr>
                <w:rFonts w:ascii="Times New Roman" w:hAnsi="Times New Roman" w:cs="Times New Roman"/>
                <w:b/>
                <w:sz w:val="36"/>
                <w:szCs w:val="36"/>
                <w:lang w:val="en-GB"/>
              </w:rPr>
              <w:t>MODELLING PRICE COORDINATION IN THE SUPPLY CHAIN: THE EXAMPLE OF RUSSIAN FORESTRY INDUSTRY COMPANY</w:t>
            </w:r>
          </w:p>
          <w:p w14:paraId="1C3153B9" w14:textId="77777777" w:rsidR="00A243CA" w:rsidRDefault="00A243CA" w:rsidP="00A243CA">
            <w:pPr>
              <w:jc w:val="right"/>
              <w:rPr>
                <w:rFonts w:ascii="Times New Roman" w:hAnsi="Times New Roman" w:cs="Times New Roman"/>
                <w:sz w:val="28"/>
                <w:szCs w:val="28"/>
                <w:lang w:val="en-GB"/>
              </w:rPr>
            </w:pPr>
          </w:p>
          <w:p w14:paraId="2B659149" w14:textId="77777777" w:rsidR="00A243CA" w:rsidRDefault="00A243CA" w:rsidP="00A243CA">
            <w:pPr>
              <w:jc w:val="right"/>
              <w:rPr>
                <w:rFonts w:ascii="Times New Roman" w:hAnsi="Times New Roman" w:cs="Times New Roman"/>
                <w:sz w:val="28"/>
                <w:szCs w:val="28"/>
                <w:lang w:val="en-GB"/>
              </w:rPr>
            </w:pPr>
          </w:p>
          <w:p w14:paraId="72837662" w14:textId="77777777" w:rsidR="00A243CA" w:rsidRDefault="00A243CA" w:rsidP="00A243CA">
            <w:pPr>
              <w:jc w:val="right"/>
              <w:rPr>
                <w:rFonts w:ascii="Times New Roman" w:hAnsi="Times New Roman" w:cs="Times New Roman"/>
                <w:sz w:val="28"/>
                <w:szCs w:val="28"/>
                <w:lang w:val="en-GB"/>
              </w:rPr>
            </w:pPr>
          </w:p>
          <w:p w14:paraId="386177C7" w14:textId="77777777" w:rsidR="00A243CA" w:rsidRDefault="00A243CA" w:rsidP="00A243CA">
            <w:pPr>
              <w:jc w:val="right"/>
              <w:rPr>
                <w:rFonts w:ascii="Times New Roman" w:hAnsi="Times New Roman" w:cs="Times New Roman"/>
                <w:sz w:val="28"/>
                <w:szCs w:val="28"/>
                <w:lang w:val="en-GB"/>
              </w:rPr>
            </w:pPr>
          </w:p>
          <w:p w14:paraId="0E3CCF9C" w14:textId="77777777" w:rsidR="00A243CA" w:rsidRDefault="00A243CA" w:rsidP="00A243CA">
            <w:pPr>
              <w:jc w:val="right"/>
              <w:rPr>
                <w:rFonts w:ascii="Times New Roman" w:hAnsi="Times New Roman" w:cs="Times New Roman"/>
                <w:sz w:val="28"/>
                <w:szCs w:val="28"/>
                <w:lang w:val="en-GB"/>
              </w:rPr>
            </w:pPr>
          </w:p>
          <w:p w14:paraId="4DF53DA2" w14:textId="77777777" w:rsidR="00A243CA" w:rsidRDefault="00A243CA" w:rsidP="00A243CA">
            <w:pPr>
              <w:jc w:val="right"/>
              <w:rPr>
                <w:rFonts w:ascii="Times New Roman" w:hAnsi="Times New Roman" w:cs="Times New Roman"/>
                <w:sz w:val="28"/>
                <w:szCs w:val="28"/>
                <w:lang w:val="en-GB"/>
              </w:rPr>
            </w:pPr>
          </w:p>
          <w:p w14:paraId="71D4B4F1" w14:textId="77777777" w:rsidR="00A243CA" w:rsidRPr="00A243CA" w:rsidRDefault="00A243CA" w:rsidP="00A243CA">
            <w:pPr>
              <w:jc w:val="right"/>
              <w:rPr>
                <w:rFonts w:ascii="Times New Roman" w:hAnsi="Times New Roman" w:cs="Times New Roman"/>
                <w:sz w:val="28"/>
                <w:szCs w:val="28"/>
                <w:lang w:val="en-GB"/>
              </w:rPr>
            </w:pPr>
            <w:r w:rsidRPr="00A243CA">
              <w:rPr>
                <w:rFonts w:ascii="Times New Roman" w:hAnsi="Times New Roman" w:cs="Times New Roman"/>
                <w:sz w:val="28"/>
                <w:szCs w:val="28"/>
                <w:lang w:val="en-GB"/>
              </w:rPr>
              <w:t xml:space="preserve">Master’s Thesis by the 2nd year student </w:t>
            </w:r>
            <w:r w:rsidRPr="00A243CA">
              <w:rPr>
                <w:rFonts w:ascii="Times New Roman" w:hAnsi="Times New Roman" w:cs="Times New Roman"/>
                <w:sz w:val="28"/>
                <w:szCs w:val="28"/>
                <w:lang w:val="en-GB"/>
              </w:rPr>
              <w:br/>
              <w:t>Concentration - General Management</w:t>
            </w:r>
          </w:p>
          <w:p w14:paraId="082E85F4" w14:textId="77777777" w:rsidR="00A243CA" w:rsidRPr="00A243CA" w:rsidRDefault="00A243CA" w:rsidP="00A243CA">
            <w:pPr>
              <w:jc w:val="right"/>
              <w:rPr>
                <w:rFonts w:ascii="Times New Roman" w:hAnsi="Times New Roman" w:cs="Times New Roman"/>
                <w:sz w:val="28"/>
                <w:szCs w:val="28"/>
                <w:lang w:val="en-GB"/>
              </w:rPr>
            </w:pPr>
            <w:r w:rsidRPr="00A243CA">
              <w:rPr>
                <w:rFonts w:ascii="Times New Roman" w:hAnsi="Times New Roman" w:cs="Times New Roman"/>
                <w:sz w:val="28"/>
                <w:szCs w:val="28"/>
                <w:lang w:val="en-GB"/>
              </w:rPr>
              <w:t>Zenkevich Ekaterina</w:t>
            </w:r>
          </w:p>
          <w:p w14:paraId="7BD5939D" w14:textId="77777777" w:rsidR="00A243CA" w:rsidRPr="00A243CA" w:rsidRDefault="00A243CA" w:rsidP="00A243CA">
            <w:pPr>
              <w:jc w:val="right"/>
              <w:rPr>
                <w:rFonts w:ascii="Times New Roman" w:hAnsi="Times New Roman" w:cs="Times New Roman"/>
                <w:sz w:val="28"/>
                <w:szCs w:val="28"/>
                <w:lang w:val="en-GB"/>
              </w:rPr>
            </w:pPr>
          </w:p>
          <w:p w14:paraId="4B8CF428" w14:textId="77777777" w:rsidR="00A243CA" w:rsidRPr="00A243CA" w:rsidRDefault="00A243CA" w:rsidP="00A243CA">
            <w:pPr>
              <w:jc w:val="right"/>
              <w:rPr>
                <w:rFonts w:ascii="Times New Roman" w:hAnsi="Times New Roman" w:cs="Times New Roman"/>
                <w:sz w:val="28"/>
                <w:szCs w:val="28"/>
                <w:lang w:val="en-GB"/>
              </w:rPr>
            </w:pPr>
            <w:r w:rsidRPr="00A243CA">
              <w:rPr>
                <w:rFonts w:ascii="Times New Roman" w:hAnsi="Times New Roman" w:cs="Times New Roman"/>
                <w:sz w:val="28"/>
                <w:szCs w:val="28"/>
                <w:lang w:val="en-GB"/>
              </w:rPr>
              <w:t>Research advisor:</w:t>
            </w:r>
          </w:p>
          <w:p w14:paraId="132E49DF" w14:textId="797F81C3" w:rsidR="00A243CA" w:rsidRPr="00A243CA" w:rsidRDefault="00A243CA" w:rsidP="00A243CA">
            <w:pPr>
              <w:jc w:val="right"/>
              <w:rPr>
                <w:rFonts w:ascii="Times New Roman" w:hAnsi="Times New Roman" w:cs="Times New Roman"/>
                <w:sz w:val="28"/>
                <w:szCs w:val="28"/>
                <w:lang w:val="en-GB"/>
              </w:rPr>
            </w:pPr>
            <w:r w:rsidRPr="00A243CA">
              <w:rPr>
                <w:rFonts w:ascii="Times New Roman" w:hAnsi="Times New Roman" w:cs="Times New Roman"/>
                <w:sz w:val="28"/>
                <w:szCs w:val="28"/>
                <w:lang w:val="en-GB"/>
              </w:rPr>
              <w:t>Konstantin V. Krotov, Associate Professor</w:t>
            </w:r>
          </w:p>
          <w:p w14:paraId="02A54EA1" w14:textId="77777777" w:rsidR="00A243CA" w:rsidRPr="00A243CA" w:rsidRDefault="00A243CA" w:rsidP="00A243CA">
            <w:pPr>
              <w:jc w:val="center"/>
              <w:rPr>
                <w:rFonts w:ascii="Times New Roman" w:hAnsi="Times New Roman" w:cs="Times New Roman"/>
                <w:sz w:val="28"/>
                <w:szCs w:val="28"/>
                <w:lang w:val="en-GB"/>
              </w:rPr>
            </w:pPr>
          </w:p>
          <w:p w14:paraId="3C7BDA7A" w14:textId="77777777" w:rsidR="00A243CA" w:rsidRPr="00A243CA" w:rsidRDefault="00A243CA" w:rsidP="00A243CA">
            <w:pPr>
              <w:rPr>
                <w:rFonts w:ascii="Times New Roman" w:hAnsi="Times New Roman" w:cs="Times New Roman"/>
                <w:sz w:val="28"/>
                <w:szCs w:val="28"/>
                <w:lang w:val="en-GB"/>
              </w:rPr>
            </w:pPr>
          </w:p>
          <w:p w14:paraId="544A3EE6" w14:textId="77777777" w:rsidR="00A243CA" w:rsidRDefault="00A243CA" w:rsidP="00A243CA">
            <w:pPr>
              <w:jc w:val="center"/>
              <w:rPr>
                <w:rFonts w:ascii="Times New Roman" w:hAnsi="Times New Roman" w:cs="Times New Roman"/>
                <w:sz w:val="28"/>
                <w:szCs w:val="28"/>
              </w:rPr>
            </w:pPr>
          </w:p>
          <w:p w14:paraId="3F5BEF99" w14:textId="77777777" w:rsidR="00A243CA" w:rsidRDefault="00A243CA" w:rsidP="00A243CA">
            <w:pPr>
              <w:jc w:val="center"/>
              <w:rPr>
                <w:rFonts w:ascii="Times New Roman" w:hAnsi="Times New Roman" w:cs="Times New Roman"/>
                <w:sz w:val="28"/>
                <w:szCs w:val="28"/>
              </w:rPr>
            </w:pPr>
          </w:p>
          <w:p w14:paraId="45038597" w14:textId="77777777" w:rsidR="00A243CA" w:rsidRDefault="00A243CA" w:rsidP="00A243CA">
            <w:pPr>
              <w:jc w:val="center"/>
              <w:rPr>
                <w:rFonts w:ascii="Times New Roman" w:hAnsi="Times New Roman" w:cs="Times New Roman"/>
                <w:sz w:val="28"/>
                <w:szCs w:val="28"/>
              </w:rPr>
            </w:pPr>
          </w:p>
          <w:p w14:paraId="3328D6DC" w14:textId="77777777" w:rsidR="00A243CA" w:rsidRDefault="00A243CA" w:rsidP="00A243CA">
            <w:pPr>
              <w:jc w:val="center"/>
              <w:rPr>
                <w:rFonts w:ascii="Times New Roman" w:hAnsi="Times New Roman" w:cs="Times New Roman"/>
                <w:sz w:val="28"/>
                <w:szCs w:val="28"/>
              </w:rPr>
            </w:pPr>
          </w:p>
          <w:p w14:paraId="40C78A11" w14:textId="77777777" w:rsidR="00A243CA" w:rsidRDefault="00A243CA" w:rsidP="00A243CA">
            <w:pPr>
              <w:jc w:val="center"/>
              <w:rPr>
                <w:rFonts w:ascii="Times New Roman" w:hAnsi="Times New Roman" w:cs="Times New Roman"/>
                <w:sz w:val="28"/>
                <w:szCs w:val="28"/>
              </w:rPr>
            </w:pPr>
          </w:p>
          <w:p w14:paraId="42088757" w14:textId="77777777" w:rsidR="00A243CA" w:rsidRDefault="00A243CA" w:rsidP="00A243CA">
            <w:pPr>
              <w:jc w:val="center"/>
              <w:rPr>
                <w:rFonts w:ascii="Times New Roman" w:hAnsi="Times New Roman" w:cs="Times New Roman"/>
                <w:sz w:val="28"/>
                <w:szCs w:val="28"/>
              </w:rPr>
            </w:pPr>
          </w:p>
          <w:p w14:paraId="76795CEC" w14:textId="77777777" w:rsidR="00A243CA" w:rsidRPr="00A243CA" w:rsidRDefault="00A243CA" w:rsidP="00A243CA">
            <w:pPr>
              <w:jc w:val="center"/>
              <w:rPr>
                <w:rFonts w:ascii="Times New Roman" w:hAnsi="Times New Roman" w:cs="Times New Roman"/>
                <w:sz w:val="28"/>
                <w:szCs w:val="28"/>
              </w:rPr>
            </w:pPr>
            <w:r w:rsidRPr="00A243CA">
              <w:rPr>
                <w:rFonts w:ascii="Times New Roman" w:hAnsi="Times New Roman" w:cs="Times New Roman"/>
                <w:sz w:val="28"/>
                <w:szCs w:val="28"/>
              </w:rPr>
              <w:t>St. Petersburg</w:t>
            </w:r>
          </w:p>
          <w:p w14:paraId="28EECB70" w14:textId="77777777" w:rsidR="00A243CA" w:rsidRPr="00A243CA" w:rsidRDefault="00A243CA" w:rsidP="00A243CA">
            <w:pPr>
              <w:jc w:val="center"/>
              <w:rPr>
                <w:rFonts w:ascii="Times New Roman" w:hAnsi="Times New Roman" w:cs="Times New Roman"/>
                <w:sz w:val="28"/>
                <w:szCs w:val="28"/>
              </w:rPr>
            </w:pPr>
            <w:r w:rsidRPr="00A243CA">
              <w:rPr>
                <w:rFonts w:ascii="Times New Roman" w:hAnsi="Times New Roman" w:cs="Times New Roman"/>
                <w:sz w:val="28"/>
                <w:szCs w:val="28"/>
              </w:rPr>
              <w:t>2017</w:t>
            </w:r>
            <w:bookmarkStart w:id="0" w:name="_gjdgxs" w:colFirst="0" w:colLast="0"/>
            <w:bookmarkEnd w:id="0"/>
          </w:p>
          <w:p w14:paraId="1AC61762" w14:textId="77777777" w:rsidR="00A243CA" w:rsidRPr="00A243CA" w:rsidRDefault="00A243CA" w:rsidP="00A243CA">
            <w:pPr>
              <w:jc w:val="center"/>
              <w:rPr>
                <w:rFonts w:ascii="Times New Roman" w:hAnsi="Times New Roman" w:cs="Times New Roman"/>
                <w:b/>
                <w:sz w:val="36"/>
                <w:szCs w:val="36"/>
                <w:lang w:val="en-US"/>
              </w:rPr>
            </w:pPr>
          </w:p>
          <w:p w14:paraId="3ABFE303" w14:textId="3873DB30" w:rsidR="00A243CA" w:rsidRPr="00A243CA" w:rsidRDefault="00A243CA" w:rsidP="00A243CA">
            <w:pPr>
              <w:autoSpaceDE w:val="0"/>
              <w:autoSpaceDN w:val="0"/>
              <w:adjustRightInd w:val="0"/>
              <w:spacing w:after="240"/>
              <w:rPr>
                <w:lang w:val="en-US"/>
              </w:rPr>
            </w:pPr>
          </w:p>
        </w:tc>
      </w:tr>
    </w:tbl>
    <w:p w14:paraId="3A7E5937" w14:textId="06BE9D18" w:rsidR="00A243CA" w:rsidRDefault="00A243CA" w:rsidP="00A243CA">
      <w:pPr>
        <w:jc w:val="center"/>
        <w:rPr>
          <w:sz w:val="28"/>
          <w:szCs w:val="28"/>
        </w:rPr>
      </w:pPr>
      <w:r>
        <w:rPr>
          <w:sz w:val="28"/>
          <w:szCs w:val="28"/>
        </w:rPr>
        <w:t xml:space="preserve"> </w:t>
      </w:r>
    </w:p>
    <w:p w14:paraId="03A69971" w14:textId="17DB8FF0" w:rsidR="001A4E00" w:rsidRPr="00F052E4" w:rsidRDefault="001A4E00" w:rsidP="00F052E4">
      <w:pPr>
        <w:jc w:val="center"/>
        <w:rPr>
          <w:sz w:val="28"/>
          <w:szCs w:val="28"/>
          <w:lang w:val="ru-RU"/>
        </w:rPr>
      </w:pPr>
      <w:r w:rsidRPr="001A4E00">
        <w:rPr>
          <w:sz w:val="26"/>
          <w:szCs w:val="26"/>
          <w:lang w:val="ru-RU"/>
        </w:rPr>
        <w:lastRenderedPageBreak/>
        <w:t xml:space="preserve">ЗАЯВЛЕНИЕ О САМОСТОЯТЕЛЬНОМ ХАРАКТЕРЕ ВЫПОЛНЕНИЯ ВЫПУСКНОЙ КВАЛИФИКАЦИОННОЙ РАБОТЫ </w:t>
      </w:r>
    </w:p>
    <w:p w14:paraId="5E88E9A7" w14:textId="3AF2635A" w:rsidR="001A4E00" w:rsidRPr="00F052E4" w:rsidRDefault="001A4E00" w:rsidP="00F052E4">
      <w:pPr>
        <w:autoSpaceDE w:val="0"/>
        <w:autoSpaceDN w:val="0"/>
        <w:adjustRightInd w:val="0"/>
        <w:spacing w:after="240" w:line="240" w:lineRule="auto"/>
        <w:ind w:firstLine="0"/>
        <w:rPr>
          <w:lang w:val="ru-RU"/>
        </w:rPr>
      </w:pPr>
      <w:r w:rsidRPr="00F052E4">
        <w:rPr>
          <w:lang w:val="ru-RU"/>
        </w:rPr>
        <w:t>Я, Зенкевич Екатерина Николаевна, студент второго курса магистратуры</w:t>
      </w:r>
      <w:r w:rsidRPr="00F052E4">
        <w:rPr>
          <w:rFonts w:ascii="MS Mincho" w:eastAsia="MS Mincho" w:hAnsi="MS Mincho" w:cs="MS Mincho"/>
          <w:lang w:val="ru-RU"/>
        </w:rPr>
        <w:t> </w:t>
      </w:r>
      <w:r w:rsidRPr="00F052E4">
        <w:rPr>
          <w:lang w:val="ru-RU"/>
        </w:rPr>
        <w:t xml:space="preserve">направления «Менеджмент» заявляю, что в моей ВКР на тему </w:t>
      </w:r>
      <w:r w:rsidR="00F052E4" w:rsidRPr="00F052E4">
        <w:rPr>
          <w:lang w:val="ru-RU"/>
        </w:rPr>
        <w:t>«Моделирование ценовой координации в цепи поставок: на примере российской компании лесной промышленности</w:t>
      </w:r>
      <w:r w:rsidRPr="00F052E4">
        <w:rPr>
          <w:lang w:val="ru-RU"/>
        </w:rPr>
        <w:t xml:space="preserve">», представленной в службу обеспечения программ магистратуры для последующей передачи в государственную аттестационную комиссию для публичной защиты, не содержится элементов плагиата. </w:t>
      </w:r>
    </w:p>
    <w:p w14:paraId="45789C83" w14:textId="77777777" w:rsidR="001A4E00" w:rsidRPr="00F052E4" w:rsidRDefault="001A4E00" w:rsidP="00F052E4">
      <w:pPr>
        <w:autoSpaceDE w:val="0"/>
        <w:autoSpaceDN w:val="0"/>
        <w:adjustRightInd w:val="0"/>
        <w:spacing w:after="240" w:line="240" w:lineRule="auto"/>
        <w:ind w:firstLine="0"/>
        <w:rPr>
          <w:lang w:val="ru-RU"/>
        </w:rPr>
      </w:pPr>
      <w:r w:rsidRPr="00F052E4">
        <w:rPr>
          <w:lang w:val="ru-RU"/>
        </w:rPr>
        <w:t xml:space="preserve">Все прямые заимствования из печатных и электронных источников, а также из защищенных ранее выпускных квалификационных работ, кандидатских и докторских диссертаций имеют соответствующие ссылки. </w:t>
      </w:r>
    </w:p>
    <w:p w14:paraId="3C875797" w14:textId="77777777" w:rsidR="00F052E4" w:rsidRDefault="001A4E00" w:rsidP="00F052E4">
      <w:pPr>
        <w:autoSpaceDE w:val="0"/>
        <w:autoSpaceDN w:val="0"/>
        <w:adjustRightInd w:val="0"/>
        <w:spacing w:after="240" w:line="240" w:lineRule="auto"/>
        <w:ind w:firstLine="0"/>
        <w:rPr>
          <w:lang w:val="ru-RU"/>
        </w:rPr>
      </w:pPr>
      <w:r w:rsidRPr="00F052E4">
        <w:rPr>
          <w:lang w:val="ru-RU"/>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w:t>
      </w:r>
      <w:r w:rsidRPr="00F052E4">
        <w:rPr>
          <w:rFonts w:ascii="MS Mincho" w:eastAsia="MS Mincho" w:hAnsi="MS Mincho" w:cs="MS Mincho"/>
          <w:lang w:val="ru-RU"/>
        </w:rPr>
        <w:t> </w:t>
      </w:r>
      <w:r w:rsidRPr="00F052E4">
        <w:rPr>
          <w:lang w:val="ru-RU"/>
        </w:rPr>
        <w:t xml:space="preserve">«ВКР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 Петербургский государственный университет» о том, что «студент подлежит отчислению из Санкт-Петербургского университета за представление курсовой или выпускной квалификационной работы, выполненной другим лицом (лицами)». </w:t>
      </w:r>
    </w:p>
    <w:p w14:paraId="39B052CE" w14:textId="2F3816F8" w:rsidR="00F052E4" w:rsidRPr="00F052E4" w:rsidRDefault="001A4E00" w:rsidP="00F052E4">
      <w:pPr>
        <w:autoSpaceDE w:val="0"/>
        <w:autoSpaceDN w:val="0"/>
        <w:adjustRightInd w:val="0"/>
        <w:spacing w:after="240" w:line="240" w:lineRule="auto"/>
        <w:ind w:firstLine="0"/>
        <w:jc w:val="right"/>
      </w:pPr>
      <w:r>
        <w:rPr>
          <w:sz w:val="26"/>
          <w:szCs w:val="26"/>
        </w:rPr>
        <w:t xml:space="preserve">(Подпись студента) </w:t>
      </w:r>
    </w:p>
    <w:p w14:paraId="40755661" w14:textId="3C656BBF" w:rsidR="001A4E00" w:rsidRDefault="001A4E00" w:rsidP="00F052E4">
      <w:pPr>
        <w:autoSpaceDE w:val="0"/>
        <w:autoSpaceDN w:val="0"/>
        <w:adjustRightInd w:val="0"/>
        <w:spacing w:after="240" w:line="240" w:lineRule="auto"/>
        <w:ind w:firstLine="0"/>
        <w:jc w:val="right"/>
        <w:rPr>
          <w:rFonts w:ascii="Times" w:hAnsi="Times" w:cs="Times"/>
        </w:rPr>
      </w:pPr>
      <w:r>
        <w:rPr>
          <w:sz w:val="26"/>
          <w:szCs w:val="26"/>
        </w:rPr>
        <w:t xml:space="preserve">(Дата) </w:t>
      </w:r>
    </w:p>
    <w:p w14:paraId="4D5D07C6" w14:textId="77777777" w:rsidR="00F052E4" w:rsidRPr="00F052E4" w:rsidRDefault="001A4E00" w:rsidP="00F052E4">
      <w:pPr>
        <w:autoSpaceDE w:val="0"/>
        <w:autoSpaceDN w:val="0"/>
        <w:adjustRightInd w:val="0"/>
        <w:spacing w:after="240" w:line="240" w:lineRule="auto"/>
        <w:ind w:firstLine="0"/>
        <w:jc w:val="left"/>
        <w:rPr>
          <w:rFonts w:ascii="Times" w:hAnsi="Times" w:cs="Times"/>
          <w:sz w:val="22"/>
        </w:rPr>
      </w:pPr>
      <w:r w:rsidRPr="00F052E4">
        <w:rPr>
          <w:szCs w:val="26"/>
        </w:rPr>
        <w:t xml:space="preserve">STATEMENT ABOUT THE INDEPENDENT CHARACTER OF THE MASTER THESIS </w:t>
      </w:r>
    </w:p>
    <w:p w14:paraId="42F942C9" w14:textId="05000B87" w:rsidR="001A4E00" w:rsidRPr="00F052E4" w:rsidRDefault="001A4E00" w:rsidP="00F052E4">
      <w:pPr>
        <w:autoSpaceDE w:val="0"/>
        <w:autoSpaceDN w:val="0"/>
        <w:adjustRightInd w:val="0"/>
        <w:spacing w:after="240" w:line="240" w:lineRule="auto"/>
        <w:ind w:firstLine="0"/>
        <w:jc w:val="left"/>
        <w:rPr>
          <w:rFonts w:ascii="Times" w:hAnsi="Times" w:cs="Times"/>
        </w:rPr>
      </w:pPr>
      <w:r w:rsidRPr="00F052E4">
        <w:t>I,</w:t>
      </w:r>
      <w:r w:rsidRPr="00F052E4">
        <w:rPr>
          <w:rFonts w:ascii="MS Mincho" w:eastAsia="MS Mincho" w:hAnsi="MS Mincho" w:cs="MS Mincho"/>
        </w:rPr>
        <w:t> </w:t>
      </w:r>
      <w:r w:rsidR="00F052E4" w:rsidRPr="00F052E4">
        <w:rPr>
          <w:rFonts w:eastAsia="MS Mincho"/>
          <w:lang w:val="en-US"/>
        </w:rPr>
        <w:t xml:space="preserve">Zenkevich Ekaterina, </w:t>
      </w:r>
      <w:r w:rsidR="00F052E4" w:rsidRPr="00F052E4">
        <w:t>(second) year master student of the program Management</w:t>
      </w:r>
      <w:r w:rsidRPr="00F052E4">
        <w:t xml:space="preserve">, state that my master thesis on the topic </w:t>
      </w:r>
      <w:r w:rsidR="00F052E4" w:rsidRPr="00F052E4">
        <w:t>“Modelling Price Coordination in the Supply Chain: the Example of Russian Forestry Company”</w:t>
      </w:r>
    </w:p>
    <w:p w14:paraId="6F83E119" w14:textId="165F4DCE" w:rsidR="001A4E00" w:rsidRPr="00F052E4" w:rsidRDefault="001A4E00" w:rsidP="00F052E4">
      <w:pPr>
        <w:autoSpaceDE w:val="0"/>
        <w:autoSpaceDN w:val="0"/>
        <w:adjustRightInd w:val="0"/>
        <w:spacing w:after="240" w:line="240" w:lineRule="auto"/>
        <w:ind w:firstLine="0"/>
      </w:pPr>
      <w:r w:rsidRPr="00F052E4">
        <w:t>which is presented to the Master Office to be submitted to the Official Defense Committee for the public defense, does not contain any elements</w:t>
      </w:r>
      <w:r w:rsidR="00F052E4" w:rsidRPr="00F052E4">
        <w:t xml:space="preserve"> </w:t>
      </w:r>
      <w:r w:rsidRPr="00F052E4">
        <w:t xml:space="preserve">of plagiarism. </w:t>
      </w:r>
    </w:p>
    <w:p w14:paraId="315F723F" w14:textId="23FA406C" w:rsidR="001A4E00" w:rsidRPr="00F052E4" w:rsidRDefault="001A4E00" w:rsidP="00F052E4">
      <w:pPr>
        <w:autoSpaceDE w:val="0"/>
        <w:autoSpaceDN w:val="0"/>
        <w:adjustRightInd w:val="0"/>
        <w:spacing w:after="240" w:line="240" w:lineRule="auto"/>
        <w:ind w:firstLine="0"/>
      </w:pPr>
      <w:r w:rsidRPr="00F052E4">
        <w:t>All direct borrowings from</w:t>
      </w:r>
      <w:r w:rsidR="00A243CA">
        <w:t xml:space="preserve"> </w:t>
      </w:r>
      <w:r w:rsidRPr="00F052E4">
        <w:t xml:space="preserve">printed and electronic sources, as well as from master theses, PhD and doctorate theses which were defended earlier, have appropriate references. </w:t>
      </w:r>
    </w:p>
    <w:p w14:paraId="2BC11A8D" w14:textId="38BA71C0" w:rsidR="00F052E4" w:rsidRPr="00F052E4" w:rsidRDefault="001A4E00" w:rsidP="00F052E4">
      <w:pPr>
        <w:autoSpaceDE w:val="0"/>
        <w:autoSpaceDN w:val="0"/>
        <w:adjustRightInd w:val="0"/>
        <w:spacing w:after="240" w:line="240" w:lineRule="auto"/>
        <w:ind w:firstLine="0"/>
      </w:pPr>
      <w:r w:rsidRPr="00F052E4">
        <w:t>I am aware that according to paragraph 9.7.1. of Guidelin</w:t>
      </w:r>
      <w:r w:rsidR="00F052E4">
        <w:t>es for instruction in major cur</w:t>
      </w:r>
      <w:r w:rsidRPr="00F052E4">
        <w:t xml:space="preserve">riculum programs of higher and secondary professional education at St.Petersburg </w:t>
      </w:r>
      <w:r w:rsidR="00F052E4" w:rsidRPr="00F052E4">
        <w:t xml:space="preserve">University «А master thesis must be completed by each of the degree candidates </w:t>
      </w:r>
      <w:r w:rsidR="00F052E4">
        <w:t>individually under the supervi</w:t>
      </w:r>
      <w:r w:rsidR="00F052E4" w:rsidRPr="00F052E4">
        <w:t>sion of his or her advisor», and according to paragraph 51 of Charter</w:t>
      </w:r>
      <w:r w:rsidR="00F052E4">
        <w:t xml:space="preserve"> of the Federal State Institut</w:t>
      </w:r>
      <w:r w:rsidR="00F052E4" w:rsidRPr="00F052E4">
        <w:t>ion of Higher Professional Education Saint-Petersburg State U</w:t>
      </w:r>
      <w:r w:rsidR="00F052E4">
        <w:t>niversity «a student can be ex</w:t>
      </w:r>
      <w:r w:rsidR="00F052E4" w:rsidRPr="00F052E4">
        <w:t xml:space="preserve">pelled from St. Petersburg University for submitting of the course or graduation qualification work developed by other person (persons)». </w:t>
      </w:r>
    </w:p>
    <w:p w14:paraId="63AA96C8" w14:textId="77777777" w:rsidR="00F052E4" w:rsidRDefault="00F052E4" w:rsidP="00F052E4">
      <w:pPr>
        <w:autoSpaceDE w:val="0"/>
        <w:autoSpaceDN w:val="0"/>
        <w:adjustRightInd w:val="0"/>
        <w:spacing w:after="240" w:line="240" w:lineRule="auto"/>
        <w:ind w:firstLine="0"/>
        <w:jc w:val="right"/>
      </w:pPr>
      <w:r w:rsidRPr="00F052E4">
        <w:t xml:space="preserve"> (Student's signature) </w:t>
      </w:r>
    </w:p>
    <w:p w14:paraId="519B7A71" w14:textId="2267742A" w:rsidR="00F052E4" w:rsidRPr="00F052E4" w:rsidRDefault="00F052E4" w:rsidP="00F052E4">
      <w:pPr>
        <w:autoSpaceDE w:val="0"/>
        <w:autoSpaceDN w:val="0"/>
        <w:adjustRightInd w:val="0"/>
        <w:spacing w:after="240" w:line="240" w:lineRule="auto"/>
        <w:ind w:firstLine="0"/>
        <w:jc w:val="right"/>
      </w:pPr>
      <w:r w:rsidRPr="00F052E4">
        <w:t xml:space="preserve">(Date) </w:t>
      </w:r>
    </w:p>
    <w:p w14:paraId="76A31FBE" w14:textId="70C347F9" w:rsidR="001A4E00" w:rsidRDefault="001A4E00" w:rsidP="001A4E00">
      <w:pPr>
        <w:autoSpaceDE w:val="0"/>
        <w:autoSpaceDN w:val="0"/>
        <w:adjustRightInd w:val="0"/>
        <w:spacing w:line="280" w:lineRule="atLeast"/>
        <w:ind w:firstLine="0"/>
        <w:jc w:val="left"/>
        <w:rPr>
          <w:rFonts w:ascii="Times" w:hAnsi="Times" w:cs="Times"/>
        </w:rPr>
      </w:pPr>
    </w:p>
    <w:p w14:paraId="1F77D7EE" w14:textId="77777777" w:rsidR="00F06970" w:rsidRPr="00F53C91" w:rsidRDefault="00F06970" w:rsidP="00F06970">
      <w:pPr>
        <w:spacing w:after="120"/>
        <w:jc w:val="center"/>
        <w:rPr>
          <w:b/>
          <w:color w:val="auto"/>
          <w:sz w:val="28"/>
        </w:rPr>
      </w:pPr>
      <w:r w:rsidRPr="00F53C91">
        <w:rPr>
          <w:b/>
          <w:color w:val="auto"/>
          <w:sz w:val="28"/>
        </w:rPr>
        <w:t>АННОТАЦИЯ</w:t>
      </w:r>
    </w:p>
    <w:tbl>
      <w:tblPr>
        <w:tblStyle w:val="TableGrid"/>
        <w:tblW w:w="9889" w:type="dxa"/>
        <w:tblLook w:val="04A0" w:firstRow="1" w:lastRow="0" w:firstColumn="1" w:lastColumn="0" w:noHBand="0" w:noVBand="1"/>
      </w:tblPr>
      <w:tblGrid>
        <w:gridCol w:w="2802"/>
        <w:gridCol w:w="7087"/>
      </w:tblGrid>
      <w:tr w:rsidR="00F06970" w:rsidRPr="00907642" w14:paraId="16B3E804" w14:textId="77777777" w:rsidTr="00907527">
        <w:tc>
          <w:tcPr>
            <w:tcW w:w="2802" w:type="dxa"/>
            <w:vAlign w:val="bottom"/>
          </w:tcPr>
          <w:p w14:paraId="53A375B7" w14:textId="77777777" w:rsidR="00F06970" w:rsidRPr="00F53C91" w:rsidRDefault="00F06970" w:rsidP="00907527">
            <w:pPr>
              <w:spacing w:line="360" w:lineRule="auto"/>
              <w:rPr>
                <w:rFonts w:ascii="Times New Roman" w:hAnsi="Times New Roman" w:cs="Times New Roman"/>
                <w:b/>
                <w:sz w:val="24"/>
                <w:szCs w:val="24"/>
              </w:rPr>
            </w:pPr>
            <w:r>
              <w:rPr>
                <w:rFonts w:ascii="Times New Roman" w:hAnsi="Times New Roman" w:cs="Times New Roman"/>
                <w:b/>
                <w:sz w:val="24"/>
                <w:szCs w:val="24"/>
              </w:rPr>
              <w:t>ФИО студента</w:t>
            </w:r>
          </w:p>
        </w:tc>
        <w:tc>
          <w:tcPr>
            <w:tcW w:w="7087" w:type="dxa"/>
            <w:vAlign w:val="bottom"/>
          </w:tcPr>
          <w:p w14:paraId="40E7C66C" w14:textId="77FC96DF" w:rsidR="00F06970" w:rsidRPr="00F06970" w:rsidRDefault="00F06970" w:rsidP="00907527">
            <w:pPr>
              <w:spacing w:line="360" w:lineRule="auto"/>
              <w:rPr>
                <w:rFonts w:ascii="Times New Roman" w:hAnsi="Times New Roman" w:cs="Times New Roman"/>
                <w:sz w:val="24"/>
                <w:szCs w:val="24"/>
              </w:rPr>
            </w:pPr>
            <w:r>
              <w:rPr>
                <w:rFonts w:ascii="Times New Roman" w:hAnsi="Times New Roman" w:cs="Times New Roman"/>
                <w:sz w:val="24"/>
                <w:szCs w:val="24"/>
              </w:rPr>
              <w:t>Зенкевич Екатерина Николаевна</w:t>
            </w:r>
          </w:p>
        </w:tc>
      </w:tr>
      <w:tr w:rsidR="00F06970" w:rsidRPr="00F06970" w14:paraId="5275EE37" w14:textId="77777777" w:rsidTr="00907527">
        <w:tc>
          <w:tcPr>
            <w:tcW w:w="2802" w:type="dxa"/>
            <w:vAlign w:val="center"/>
          </w:tcPr>
          <w:p w14:paraId="0ED89F92" w14:textId="77777777" w:rsidR="00F06970" w:rsidRPr="00907642" w:rsidRDefault="00F06970" w:rsidP="00907527">
            <w:pPr>
              <w:rPr>
                <w:rFonts w:ascii="Times New Roman" w:hAnsi="Times New Roman" w:cs="Times New Roman"/>
                <w:b/>
                <w:sz w:val="24"/>
                <w:szCs w:val="24"/>
              </w:rPr>
            </w:pPr>
            <w:r>
              <w:rPr>
                <w:rFonts w:ascii="Times New Roman" w:hAnsi="Times New Roman" w:cs="Times New Roman"/>
                <w:b/>
                <w:sz w:val="24"/>
                <w:szCs w:val="24"/>
              </w:rPr>
              <w:t xml:space="preserve">Тема </w:t>
            </w:r>
            <w:r w:rsidRPr="00907642">
              <w:rPr>
                <w:rFonts w:ascii="Times New Roman" w:hAnsi="Times New Roman" w:cs="Times New Roman"/>
                <w:b/>
                <w:sz w:val="24"/>
                <w:szCs w:val="24"/>
              </w:rPr>
              <w:t>магистерской диссертации</w:t>
            </w:r>
          </w:p>
        </w:tc>
        <w:tc>
          <w:tcPr>
            <w:tcW w:w="7087" w:type="dxa"/>
            <w:vAlign w:val="center"/>
          </w:tcPr>
          <w:p w14:paraId="276E6DC5" w14:textId="63145704" w:rsidR="00F06970" w:rsidRPr="00907642" w:rsidRDefault="00F06970" w:rsidP="00907527">
            <w:pPr>
              <w:rPr>
                <w:rFonts w:ascii="Times New Roman" w:hAnsi="Times New Roman" w:cs="Times New Roman"/>
                <w:sz w:val="24"/>
                <w:szCs w:val="24"/>
              </w:rPr>
            </w:pPr>
            <w:r w:rsidRPr="00F052E4">
              <w:rPr>
                <w:rFonts w:ascii="Times New Roman" w:hAnsi="Times New Roman" w:cs="Times New Roman"/>
                <w:sz w:val="24"/>
                <w:szCs w:val="24"/>
              </w:rPr>
              <w:t>Моделирование ценовой координации в цепи поставок: на примере российской компании лесной промышленности</w:t>
            </w:r>
          </w:p>
        </w:tc>
      </w:tr>
      <w:tr w:rsidR="00F06970" w:rsidRPr="00907642" w14:paraId="79B9BA0D" w14:textId="77777777" w:rsidTr="00907527">
        <w:tc>
          <w:tcPr>
            <w:tcW w:w="2802" w:type="dxa"/>
            <w:vAlign w:val="center"/>
          </w:tcPr>
          <w:p w14:paraId="1140910B" w14:textId="77777777" w:rsidR="00F06970" w:rsidRPr="00907642" w:rsidRDefault="00F06970" w:rsidP="00907527">
            <w:pPr>
              <w:rPr>
                <w:rFonts w:ascii="Times New Roman" w:hAnsi="Times New Roman" w:cs="Times New Roman"/>
                <w:b/>
                <w:sz w:val="24"/>
                <w:szCs w:val="24"/>
              </w:rPr>
            </w:pPr>
            <w:r w:rsidRPr="00907642">
              <w:rPr>
                <w:rFonts w:ascii="Times New Roman" w:hAnsi="Times New Roman" w:cs="Times New Roman"/>
                <w:b/>
                <w:sz w:val="24"/>
                <w:szCs w:val="24"/>
              </w:rPr>
              <w:t>Факультет</w:t>
            </w:r>
          </w:p>
        </w:tc>
        <w:tc>
          <w:tcPr>
            <w:tcW w:w="7087" w:type="dxa"/>
            <w:vAlign w:val="center"/>
          </w:tcPr>
          <w:p w14:paraId="75091D66" w14:textId="77777777" w:rsidR="00F06970" w:rsidRDefault="00F06970" w:rsidP="00907527">
            <w:pPr>
              <w:rPr>
                <w:rFonts w:ascii="Times New Roman" w:hAnsi="Times New Roman" w:cs="Times New Roman"/>
                <w:sz w:val="24"/>
                <w:szCs w:val="24"/>
              </w:rPr>
            </w:pPr>
            <w:r>
              <w:rPr>
                <w:rFonts w:ascii="Times New Roman" w:hAnsi="Times New Roman" w:cs="Times New Roman"/>
                <w:sz w:val="24"/>
                <w:szCs w:val="24"/>
              </w:rPr>
              <w:t>Высшая школа менеджмента</w:t>
            </w:r>
          </w:p>
        </w:tc>
      </w:tr>
      <w:tr w:rsidR="00F06970" w:rsidRPr="00F06970" w14:paraId="1E319545" w14:textId="77777777" w:rsidTr="00907527">
        <w:tc>
          <w:tcPr>
            <w:tcW w:w="2802" w:type="dxa"/>
            <w:vAlign w:val="center"/>
          </w:tcPr>
          <w:p w14:paraId="6523896B" w14:textId="77777777" w:rsidR="00F06970" w:rsidRPr="00907642" w:rsidRDefault="00F06970" w:rsidP="00907527">
            <w:pPr>
              <w:rPr>
                <w:rFonts w:ascii="Times New Roman" w:hAnsi="Times New Roman" w:cs="Times New Roman"/>
                <w:b/>
                <w:sz w:val="24"/>
                <w:szCs w:val="24"/>
              </w:rPr>
            </w:pPr>
            <w:r>
              <w:rPr>
                <w:rFonts w:ascii="Times New Roman" w:hAnsi="Times New Roman" w:cs="Times New Roman"/>
                <w:b/>
                <w:sz w:val="24"/>
                <w:szCs w:val="24"/>
              </w:rPr>
              <w:t>Программа</w:t>
            </w:r>
          </w:p>
        </w:tc>
        <w:tc>
          <w:tcPr>
            <w:tcW w:w="7087" w:type="dxa"/>
            <w:vAlign w:val="center"/>
          </w:tcPr>
          <w:p w14:paraId="1F5BC216" w14:textId="28510D20" w:rsidR="00F06970" w:rsidRPr="00907642" w:rsidRDefault="00F06970" w:rsidP="00907527">
            <w:pPr>
              <w:rPr>
                <w:rFonts w:ascii="Times New Roman" w:hAnsi="Times New Roman" w:cs="Times New Roman"/>
                <w:sz w:val="24"/>
                <w:szCs w:val="24"/>
              </w:rPr>
            </w:pPr>
            <w:r>
              <w:rPr>
                <w:rFonts w:ascii="Times New Roman" w:hAnsi="Times New Roman" w:cs="Times New Roman"/>
                <w:sz w:val="24"/>
                <w:szCs w:val="24"/>
              </w:rPr>
              <w:t>Общий менеджмент</w:t>
            </w:r>
          </w:p>
        </w:tc>
      </w:tr>
      <w:tr w:rsidR="00F06970" w:rsidRPr="00907642" w14:paraId="198A962C" w14:textId="77777777" w:rsidTr="00907527">
        <w:tc>
          <w:tcPr>
            <w:tcW w:w="2802" w:type="dxa"/>
            <w:vAlign w:val="center"/>
          </w:tcPr>
          <w:p w14:paraId="6F383248" w14:textId="77777777" w:rsidR="00F06970" w:rsidRPr="00907642" w:rsidRDefault="00F06970" w:rsidP="00907527">
            <w:pPr>
              <w:rPr>
                <w:rFonts w:ascii="Times New Roman" w:hAnsi="Times New Roman" w:cs="Times New Roman"/>
                <w:b/>
                <w:sz w:val="24"/>
                <w:szCs w:val="24"/>
              </w:rPr>
            </w:pPr>
            <w:r w:rsidRPr="00907642">
              <w:rPr>
                <w:rFonts w:ascii="Times New Roman" w:hAnsi="Times New Roman" w:cs="Times New Roman"/>
                <w:b/>
                <w:sz w:val="24"/>
                <w:szCs w:val="24"/>
              </w:rPr>
              <w:t>Год</w:t>
            </w:r>
            <w:r>
              <w:rPr>
                <w:rFonts w:ascii="Times New Roman" w:hAnsi="Times New Roman" w:cs="Times New Roman"/>
                <w:b/>
                <w:sz w:val="24"/>
                <w:szCs w:val="24"/>
              </w:rPr>
              <w:t xml:space="preserve"> окончания</w:t>
            </w:r>
          </w:p>
        </w:tc>
        <w:tc>
          <w:tcPr>
            <w:tcW w:w="7087" w:type="dxa"/>
            <w:vAlign w:val="center"/>
          </w:tcPr>
          <w:p w14:paraId="59EDF987" w14:textId="46D6E513" w:rsidR="00F06970" w:rsidRDefault="00AD3F9C" w:rsidP="00907527">
            <w:pPr>
              <w:rPr>
                <w:rFonts w:ascii="Times New Roman" w:hAnsi="Times New Roman" w:cs="Times New Roman"/>
                <w:sz w:val="24"/>
                <w:szCs w:val="24"/>
              </w:rPr>
            </w:pPr>
            <w:r>
              <w:rPr>
                <w:rFonts w:ascii="Times New Roman" w:hAnsi="Times New Roman" w:cs="Times New Roman"/>
                <w:sz w:val="24"/>
                <w:szCs w:val="24"/>
              </w:rPr>
              <w:t>2017</w:t>
            </w:r>
          </w:p>
        </w:tc>
      </w:tr>
      <w:tr w:rsidR="00F06970" w:rsidRPr="00907642" w14:paraId="6BC3DE57" w14:textId="77777777" w:rsidTr="00907527">
        <w:tc>
          <w:tcPr>
            <w:tcW w:w="2802" w:type="dxa"/>
            <w:vAlign w:val="center"/>
          </w:tcPr>
          <w:p w14:paraId="74AFDF90" w14:textId="77777777" w:rsidR="00F06970" w:rsidRPr="00907642" w:rsidRDefault="00F06970" w:rsidP="00907527">
            <w:pPr>
              <w:rPr>
                <w:rFonts w:ascii="Times New Roman" w:hAnsi="Times New Roman" w:cs="Times New Roman"/>
                <w:b/>
                <w:sz w:val="24"/>
                <w:szCs w:val="24"/>
              </w:rPr>
            </w:pPr>
            <w:r>
              <w:rPr>
                <w:rFonts w:ascii="Times New Roman" w:hAnsi="Times New Roman" w:cs="Times New Roman"/>
                <w:b/>
                <w:sz w:val="24"/>
                <w:szCs w:val="24"/>
              </w:rPr>
              <w:t>ФИО научного руководителя</w:t>
            </w:r>
          </w:p>
        </w:tc>
        <w:tc>
          <w:tcPr>
            <w:tcW w:w="7087" w:type="dxa"/>
            <w:vAlign w:val="center"/>
          </w:tcPr>
          <w:p w14:paraId="1A207F64" w14:textId="77777777" w:rsidR="00F06970" w:rsidRDefault="00F06970" w:rsidP="00907527">
            <w:pPr>
              <w:rPr>
                <w:rFonts w:ascii="Times New Roman" w:hAnsi="Times New Roman" w:cs="Times New Roman"/>
                <w:sz w:val="24"/>
                <w:szCs w:val="24"/>
              </w:rPr>
            </w:pPr>
            <w:r>
              <w:rPr>
                <w:rFonts w:ascii="Times New Roman" w:hAnsi="Times New Roman" w:cs="Times New Roman"/>
                <w:sz w:val="24"/>
                <w:szCs w:val="24"/>
              </w:rPr>
              <w:t>Кротов Константин Викторович</w:t>
            </w:r>
          </w:p>
        </w:tc>
      </w:tr>
      <w:tr w:rsidR="00F06970" w:rsidRPr="00F06970" w14:paraId="7241D646" w14:textId="77777777" w:rsidTr="00907527">
        <w:tc>
          <w:tcPr>
            <w:tcW w:w="9889" w:type="dxa"/>
            <w:gridSpan w:val="2"/>
            <w:vAlign w:val="center"/>
          </w:tcPr>
          <w:p w14:paraId="5435A697" w14:textId="05322B5A" w:rsidR="00F06970" w:rsidRPr="00907642" w:rsidRDefault="00F06970" w:rsidP="00907527">
            <w:pPr>
              <w:rPr>
                <w:rFonts w:ascii="Times New Roman" w:hAnsi="Times New Roman" w:cs="Times New Roman"/>
                <w:b/>
                <w:sz w:val="24"/>
                <w:szCs w:val="24"/>
              </w:rPr>
            </w:pPr>
            <w:r w:rsidRPr="00907642">
              <w:rPr>
                <w:rFonts w:ascii="Times New Roman" w:hAnsi="Times New Roman" w:cs="Times New Roman"/>
                <w:b/>
                <w:sz w:val="24"/>
                <w:szCs w:val="24"/>
              </w:rPr>
              <w:t xml:space="preserve">Описание цели, задач и основных результатов </w:t>
            </w:r>
          </w:p>
          <w:p w14:paraId="2944D9C8" w14:textId="1E4F60F1" w:rsidR="00F06970" w:rsidRPr="0034396A" w:rsidRDefault="00F06970" w:rsidP="00907527">
            <w:pPr>
              <w:jc w:val="both"/>
              <w:rPr>
                <w:rFonts w:ascii="Times New Roman" w:hAnsi="Times New Roman" w:cs="Times New Roman"/>
                <w:sz w:val="24"/>
                <w:szCs w:val="24"/>
              </w:rPr>
            </w:pPr>
            <w:r w:rsidRPr="00907642">
              <w:rPr>
                <w:rFonts w:ascii="Times New Roman" w:hAnsi="Times New Roman" w:cs="Times New Roman"/>
                <w:sz w:val="24"/>
                <w:szCs w:val="24"/>
                <w:u w:val="single"/>
              </w:rPr>
              <w:t>Цель:</w:t>
            </w:r>
            <w:r>
              <w:rPr>
                <w:rFonts w:ascii="Times New Roman" w:hAnsi="Times New Roman" w:cs="Times New Roman"/>
                <w:sz w:val="24"/>
                <w:szCs w:val="24"/>
              </w:rPr>
              <w:t xml:space="preserve"> модификация модели </w:t>
            </w:r>
            <w:r w:rsidR="00B95F03">
              <w:rPr>
                <w:rFonts w:ascii="Times New Roman" w:hAnsi="Times New Roman" w:cs="Times New Roman"/>
                <w:sz w:val="24"/>
                <w:szCs w:val="24"/>
              </w:rPr>
              <w:t>мульти-эшелонной цепочки поставок, которая функционирует в режиме конкуренции как мера ценовой координации для цепочки поставок российской компании лесной промышленности.</w:t>
            </w:r>
          </w:p>
          <w:p w14:paraId="516388D9" w14:textId="7D89204B" w:rsidR="00F06970" w:rsidRPr="002B3DD3" w:rsidRDefault="00F06970" w:rsidP="00907527">
            <w:pPr>
              <w:jc w:val="both"/>
              <w:rPr>
                <w:rFonts w:ascii="Times New Roman" w:hAnsi="Times New Roman" w:cs="Times New Roman"/>
                <w:sz w:val="24"/>
                <w:szCs w:val="24"/>
              </w:rPr>
            </w:pPr>
            <w:r w:rsidRPr="00907642">
              <w:rPr>
                <w:rFonts w:ascii="Times New Roman" w:hAnsi="Times New Roman" w:cs="Times New Roman"/>
                <w:sz w:val="24"/>
                <w:szCs w:val="24"/>
                <w:u w:val="single"/>
              </w:rPr>
              <w:t>Основные задачи:</w:t>
            </w:r>
            <w:r>
              <w:rPr>
                <w:rFonts w:ascii="Times New Roman" w:hAnsi="Times New Roman" w:cs="Times New Roman"/>
                <w:sz w:val="24"/>
                <w:szCs w:val="24"/>
              </w:rPr>
              <w:t xml:space="preserve"> </w:t>
            </w:r>
            <w:r w:rsidR="00B95F03">
              <w:rPr>
                <w:rFonts w:ascii="Times New Roman" w:hAnsi="Times New Roman" w:cs="Times New Roman"/>
                <w:sz w:val="24"/>
                <w:szCs w:val="24"/>
              </w:rPr>
              <w:t>проанализировать подходы к эволюции основных концепций управления цепочкой поставок. Математически формализовать координацию в мульти-эшелонной цепочке поставок для компании лесной промышленности и уточнить критерии оптимальности. Просчитать улучшенную модель и выявить подход, который принесет наиболее значительную прибавку к прибыли в случае ценовой координации компании лесной промышленности. Основываясь на практических выводах, составить рекомендации для улучшения деятельности среди компаний лесной промышленности.</w:t>
            </w:r>
          </w:p>
          <w:p w14:paraId="7285D9B3" w14:textId="77777777" w:rsidR="00F06970" w:rsidRDefault="00F06970" w:rsidP="00907527">
            <w:pPr>
              <w:rPr>
                <w:rFonts w:ascii="Times New Roman" w:hAnsi="Times New Roman" w:cs="Times New Roman"/>
                <w:sz w:val="24"/>
                <w:szCs w:val="24"/>
                <w:u w:val="single"/>
                <w:lang w:val="en-US"/>
              </w:rPr>
            </w:pPr>
            <w:r w:rsidRPr="00907642">
              <w:rPr>
                <w:rFonts w:ascii="Times New Roman" w:hAnsi="Times New Roman" w:cs="Times New Roman"/>
                <w:sz w:val="24"/>
                <w:szCs w:val="24"/>
                <w:u w:val="single"/>
              </w:rPr>
              <w:t>Основные результаты:</w:t>
            </w:r>
          </w:p>
          <w:p w14:paraId="01556A0E" w14:textId="77777777" w:rsidR="00F06970" w:rsidRDefault="00B95F03" w:rsidP="00F06970">
            <w:pPr>
              <w:pStyle w:val="ListParagraph"/>
              <w:numPr>
                <w:ilvl w:val="0"/>
                <w:numId w:val="14"/>
              </w:numPr>
              <w:ind w:left="0" w:firstLine="0"/>
              <w:jc w:val="both"/>
              <w:rPr>
                <w:rFonts w:ascii="Times New Roman" w:hAnsi="Times New Roman" w:cs="Times New Roman"/>
                <w:sz w:val="24"/>
                <w:szCs w:val="24"/>
              </w:rPr>
            </w:pPr>
            <w:r>
              <w:rPr>
                <w:rFonts w:ascii="Times New Roman" w:hAnsi="Times New Roman" w:cs="Times New Roman"/>
                <w:sz w:val="24"/>
                <w:szCs w:val="24"/>
              </w:rPr>
              <w:t xml:space="preserve">Анализ основных теоретических концепций выявил область для изучения среди переменных в области цепочки поставок, минимизации размытых </w:t>
            </w:r>
            <w:r w:rsidR="00FB3838">
              <w:rPr>
                <w:rFonts w:ascii="Times New Roman" w:hAnsi="Times New Roman" w:cs="Times New Roman"/>
                <w:sz w:val="24"/>
                <w:szCs w:val="24"/>
              </w:rPr>
              <w:t>практических результатов и чрезмерного сужения данных исследований.</w:t>
            </w:r>
          </w:p>
          <w:p w14:paraId="5476AC6C" w14:textId="77777777" w:rsidR="00FB3838" w:rsidRDefault="00FB3838" w:rsidP="00F06970">
            <w:pPr>
              <w:pStyle w:val="ListParagraph"/>
              <w:numPr>
                <w:ilvl w:val="0"/>
                <w:numId w:val="14"/>
              </w:numPr>
              <w:ind w:left="0" w:firstLine="0"/>
              <w:jc w:val="both"/>
              <w:rPr>
                <w:rFonts w:ascii="Times New Roman" w:hAnsi="Times New Roman" w:cs="Times New Roman"/>
                <w:sz w:val="24"/>
                <w:szCs w:val="24"/>
              </w:rPr>
            </w:pPr>
            <w:r>
              <w:rPr>
                <w:rFonts w:ascii="Times New Roman" w:hAnsi="Times New Roman" w:cs="Times New Roman"/>
                <w:sz w:val="24"/>
                <w:szCs w:val="24"/>
              </w:rPr>
              <w:t>Формализация мульти-эшелонной модели указала на существование зависимости между узлами в цепочке поставок лесной промышленности, где один узел сообщает возможную выручку другому</w:t>
            </w:r>
          </w:p>
          <w:p w14:paraId="61FEC0AA" w14:textId="77777777" w:rsidR="00FB3838" w:rsidRDefault="00FB3838" w:rsidP="00F06970">
            <w:pPr>
              <w:pStyle w:val="ListParagraph"/>
              <w:numPr>
                <w:ilvl w:val="0"/>
                <w:numId w:val="14"/>
              </w:numPr>
              <w:ind w:left="0" w:firstLine="0"/>
              <w:jc w:val="both"/>
              <w:rPr>
                <w:rFonts w:ascii="Times New Roman" w:hAnsi="Times New Roman" w:cs="Times New Roman"/>
                <w:sz w:val="24"/>
                <w:szCs w:val="24"/>
              </w:rPr>
            </w:pPr>
            <w:r>
              <w:rPr>
                <w:rFonts w:ascii="Times New Roman" w:hAnsi="Times New Roman" w:cs="Times New Roman"/>
                <w:sz w:val="24"/>
                <w:szCs w:val="24"/>
              </w:rPr>
              <w:t>Произведенные расчеты привели к выбору взвешенного равновесного решения по Нэшу, так как оно гарантирует выигрыш не только для всех членов цепи поставок, но и для всех цепи</w:t>
            </w:r>
          </w:p>
          <w:p w14:paraId="2B79947A" w14:textId="6770934B" w:rsidR="00FB3838" w:rsidRPr="00F76EE0" w:rsidRDefault="00FB3838" w:rsidP="00F06970">
            <w:pPr>
              <w:pStyle w:val="ListParagraph"/>
              <w:numPr>
                <w:ilvl w:val="0"/>
                <w:numId w:val="14"/>
              </w:numPr>
              <w:ind w:left="0" w:firstLine="0"/>
              <w:jc w:val="both"/>
              <w:rPr>
                <w:rFonts w:ascii="Times New Roman" w:hAnsi="Times New Roman" w:cs="Times New Roman"/>
                <w:sz w:val="24"/>
                <w:szCs w:val="24"/>
              </w:rPr>
            </w:pPr>
            <w:r>
              <w:rPr>
                <w:rFonts w:ascii="Times New Roman" w:hAnsi="Times New Roman" w:cs="Times New Roman"/>
                <w:sz w:val="24"/>
                <w:szCs w:val="24"/>
              </w:rPr>
              <w:t>Рекомендации указали на целесообразности использования инструмента в планировании ценообразования для минимизации оппортунистического поведения, отсутствия затоваривания и увеличения прибыли для рыночного игрока</w:t>
            </w:r>
          </w:p>
        </w:tc>
      </w:tr>
      <w:tr w:rsidR="00F06970" w:rsidRPr="00F06970" w14:paraId="71E51727" w14:textId="77777777" w:rsidTr="00907527">
        <w:trPr>
          <w:trHeight w:val="291"/>
        </w:trPr>
        <w:tc>
          <w:tcPr>
            <w:tcW w:w="2802" w:type="dxa"/>
            <w:vAlign w:val="center"/>
          </w:tcPr>
          <w:p w14:paraId="62C61FFB" w14:textId="77777777" w:rsidR="00F06970" w:rsidRPr="00907642" w:rsidRDefault="00F06970" w:rsidP="00907527">
            <w:pPr>
              <w:rPr>
                <w:rFonts w:ascii="Times New Roman" w:hAnsi="Times New Roman" w:cs="Times New Roman"/>
                <w:b/>
                <w:sz w:val="24"/>
                <w:szCs w:val="24"/>
              </w:rPr>
            </w:pPr>
            <w:r w:rsidRPr="00907642">
              <w:rPr>
                <w:rFonts w:ascii="Times New Roman" w:hAnsi="Times New Roman" w:cs="Times New Roman"/>
                <w:b/>
                <w:sz w:val="24"/>
                <w:szCs w:val="24"/>
              </w:rPr>
              <w:t>Ключевые слова</w:t>
            </w:r>
          </w:p>
        </w:tc>
        <w:tc>
          <w:tcPr>
            <w:tcW w:w="7087" w:type="dxa"/>
            <w:vAlign w:val="center"/>
          </w:tcPr>
          <w:p w14:paraId="65C5D764" w14:textId="364D78AB" w:rsidR="00F06970" w:rsidRPr="002B3DD3" w:rsidRDefault="00B95F03" w:rsidP="00907527">
            <w:pPr>
              <w:rPr>
                <w:rFonts w:ascii="Times New Roman" w:hAnsi="Times New Roman" w:cs="Times New Roman"/>
                <w:sz w:val="24"/>
                <w:szCs w:val="24"/>
              </w:rPr>
            </w:pPr>
            <w:r>
              <w:rPr>
                <w:rFonts w:ascii="Times New Roman" w:hAnsi="Times New Roman" w:cs="Times New Roman"/>
                <w:sz w:val="24"/>
                <w:szCs w:val="24"/>
              </w:rPr>
              <w:t>Ценовая координация, лесная промышленность, мульти-эшелонная модель, улучшение модели в области управления цепочкой поставок</w:t>
            </w:r>
          </w:p>
        </w:tc>
      </w:tr>
    </w:tbl>
    <w:p w14:paraId="62742F2C" w14:textId="77777777" w:rsidR="00493B79" w:rsidRDefault="00493B79" w:rsidP="00493B79">
      <w:pPr>
        <w:spacing w:after="120"/>
        <w:ind w:firstLine="0"/>
        <w:rPr>
          <w:color w:val="auto"/>
          <w:sz w:val="28"/>
          <w:lang w:val="ru-RU"/>
        </w:rPr>
      </w:pPr>
    </w:p>
    <w:p w14:paraId="1E428BA5" w14:textId="77777777" w:rsidR="00493B79" w:rsidRDefault="00493B79" w:rsidP="00493B79">
      <w:pPr>
        <w:spacing w:after="120"/>
        <w:ind w:firstLine="0"/>
        <w:rPr>
          <w:color w:val="auto"/>
          <w:sz w:val="28"/>
          <w:lang w:val="ru-RU"/>
        </w:rPr>
      </w:pPr>
    </w:p>
    <w:p w14:paraId="79F3F88D" w14:textId="77777777" w:rsidR="00493B79" w:rsidRDefault="00493B79" w:rsidP="00493B79">
      <w:pPr>
        <w:spacing w:after="120"/>
        <w:ind w:firstLine="0"/>
        <w:rPr>
          <w:color w:val="auto"/>
          <w:sz w:val="28"/>
          <w:lang w:val="ru-RU"/>
        </w:rPr>
      </w:pPr>
    </w:p>
    <w:p w14:paraId="1C017B80" w14:textId="77777777" w:rsidR="00493B79" w:rsidRDefault="00493B79" w:rsidP="00493B79">
      <w:pPr>
        <w:spacing w:after="120"/>
        <w:ind w:firstLine="0"/>
        <w:rPr>
          <w:color w:val="auto"/>
          <w:sz w:val="28"/>
          <w:lang w:val="ru-RU"/>
        </w:rPr>
      </w:pPr>
    </w:p>
    <w:p w14:paraId="64CFA319" w14:textId="77777777" w:rsidR="00FB3838" w:rsidRDefault="00FB3838" w:rsidP="00493B79">
      <w:pPr>
        <w:spacing w:after="120"/>
        <w:ind w:firstLine="0"/>
        <w:rPr>
          <w:color w:val="auto"/>
          <w:sz w:val="28"/>
          <w:lang w:val="ru-RU"/>
        </w:rPr>
      </w:pPr>
    </w:p>
    <w:p w14:paraId="0CB0E3C8" w14:textId="77777777" w:rsidR="00FB3838" w:rsidRDefault="00FB3838" w:rsidP="00493B79">
      <w:pPr>
        <w:spacing w:after="120"/>
        <w:ind w:firstLine="0"/>
        <w:rPr>
          <w:color w:val="auto"/>
          <w:sz w:val="28"/>
          <w:lang w:val="ru-RU"/>
        </w:rPr>
      </w:pPr>
    </w:p>
    <w:p w14:paraId="742B5D46" w14:textId="77777777" w:rsidR="00F06970" w:rsidRDefault="00F06970" w:rsidP="00493B79">
      <w:pPr>
        <w:spacing w:after="120"/>
        <w:ind w:firstLine="0"/>
        <w:jc w:val="center"/>
        <w:rPr>
          <w:b/>
          <w:color w:val="auto"/>
          <w:sz w:val="28"/>
          <w:lang w:val="en-US"/>
        </w:rPr>
      </w:pPr>
      <w:r w:rsidRPr="00E60669">
        <w:rPr>
          <w:b/>
          <w:color w:val="auto"/>
          <w:sz w:val="28"/>
          <w:lang w:val="en-US"/>
        </w:rPr>
        <w:t>ABSTRACT</w:t>
      </w:r>
    </w:p>
    <w:tbl>
      <w:tblPr>
        <w:tblStyle w:val="TableGrid"/>
        <w:tblW w:w="10030" w:type="dxa"/>
        <w:tblLook w:val="04A0" w:firstRow="1" w:lastRow="0" w:firstColumn="1" w:lastColumn="0" w:noHBand="0" w:noVBand="1"/>
      </w:tblPr>
      <w:tblGrid>
        <w:gridCol w:w="2943"/>
        <w:gridCol w:w="7087"/>
      </w:tblGrid>
      <w:tr w:rsidR="00F06970" w:rsidRPr="00907642" w14:paraId="19C0E958" w14:textId="77777777" w:rsidTr="00907527">
        <w:tc>
          <w:tcPr>
            <w:tcW w:w="2943" w:type="dxa"/>
            <w:vAlign w:val="bottom"/>
          </w:tcPr>
          <w:p w14:paraId="3EA64030" w14:textId="77777777" w:rsidR="00F06970" w:rsidRPr="00F53C91" w:rsidRDefault="00F06970" w:rsidP="00907527">
            <w:pPr>
              <w:spacing w:line="360" w:lineRule="auto"/>
              <w:rPr>
                <w:rFonts w:ascii="Times New Roman" w:hAnsi="Times New Roman" w:cs="Times New Roman"/>
                <w:b/>
                <w:sz w:val="24"/>
                <w:szCs w:val="24"/>
              </w:rPr>
            </w:pPr>
            <w:r>
              <w:rPr>
                <w:rFonts w:ascii="Times New Roman" w:hAnsi="Times New Roman" w:cs="Times New Roman"/>
                <w:b/>
                <w:sz w:val="24"/>
                <w:szCs w:val="24"/>
              </w:rPr>
              <w:t>Master Student's Name</w:t>
            </w:r>
          </w:p>
        </w:tc>
        <w:tc>
          <w:tcPr>
            <w:tcW w:w="7087" w:type="dxa"/>
            <w:vAlign w:val="bottom"/>
          </w:tcPr>
          <w:p w14:paraId="0AF951B9" w14:textId="20CBB239" w:rsidR="00F06970" w:rsidRPr="00AD3F9C" w:rsidRDefault="00AD3F9C" w:rsidP="00907527">
            <w:pPr>
              <w:spacing w:line="360" w:lineRule="auto"/>
              <w:rPr>
                <w:rFonts w:ascii="Times New Roman" w:hAnsi="Times New Roman" w:cs="Times New Roman"/>
                <w:sz w:val="24"/>
                <w:szCs w:val="24"/>
                <w:lang w:val="en-GB"/>
              </w:rPr>
            </w:pPr>
            <w:r>
              <w:rPr>
                <w:rFonts w:ascii="Times New Roman" w:hAnsi="Times New Roman" w:cs="Times New Roman"/>
                <w:sz w:val="24"/>
                <w:szCs w:val="24"/>
                <w:lang w:val="en-US"/>
              </w:rPr>
              <w:t>Ekaterina N. Zenkevich</w:t>
            </w:r>
          </w:p>
        </w:tc>
      </w:tr>
      <w:tr w:rsidR="00F06970" w:rsidRPr="00344500" w14:paraId="518CAE65" w14:textId="77777777" w:rsidTr="00907527">
        <w:tc>
          <w:tcPr>
            <w:tcW w:w="2943" w:type="dxa"/>
            <w:vAlign w:val="center"/>
          </w:tcPr>
          <w:p w14:paraId="18C4A538" w14:textId="77777777" w:rsidR="00F06970" w:rsidRPr="00AD3F9C" w:rsidRDefault="00F06970" w:rsidP="00907527">
            <w:pPr>
              <w:spacing w:line="360" w:lineRule="auto"/>
              <w:rPr>
                <w:rFonts w:ascii="Times New Roman" w:hAnsi="Times New Roman" w:cs="Times New Roman"/>
                <w:b/>
                <w:sz w:val="24"/>
                <w:szCs w:val="24"/>
                <w:lang w:val="en-GB"/>
              </w:rPr>
            </w:pPr>
            <w:r w:rsidRPr="00AD3F9C">
              <w:rPr>
                <w:rFonts w:ascii="Times New Roman" w:hAnsi="Times New Roman" w:cs="Times New Roman"/>
                <w:b/>
                <w:sz w:val="24"/>
                <w:szCs w:val="24"/>
                <w:lang w:val="en-GB"/>
              </w:rPr>
              <w:t>Master Thesis Title</w:t>
            </w:r>
          </w:p>
        </w:tc>
        <w:tc>
          <w:tcPr>
            <w:tcW w:w="7087" w:type="dxa"/>
            <w:vAlign w:val="center"/>
          </w:tcPr>
          <w:p w14:paraId="4B031D6D" w14:textId="7CD1992D" w:rsidR="00F06970" w:rsidRPr="00AD3F9C" w:rsidRDefault="00AD3F9C" w:rsidP="00907527">
            <w:pPr>
              <w:spacing w:line="360" w:lineRule="auto"/>
              <w:rPr>
                <w:rFonts w:ascii="Times New Roman" w:hAnsi="Times New Roman" w:cs="Times New Roman"/>
                <w:sz w:val="24"/>
                <w:szCs w:val="24"/>
                <w:lang w:val="en-GB"/>
              </w:rPr>
            </w:pPr>
            <w:r w:rsidRPr="00AD3F9C">
              <w:rPr>
                <w:rFonts w:ascii="Times New Roman" w:hAnsi="Times New Roman" w:cs="Times New Roman"/>
                <w:sz w:val="24"/>
                <w:szCs w:val="24"/>
                <w:lang w:val="en-GB"/>
              </w:rPr>
              <w:t>Modelling Price Coordination in the Supply Chain: the Example of Russian Forestry Company</w:t>
            </w:r>
          </w:p>
        </w:tc>
      </w:tr>
      <w:tr w:rsidR="00F06970" w:rsidRPr="00907642" w14:paraId="68625A9D" w14:textId="77777777" w:rsidTr="00907527">
        <w:tc>
          <w:tcPr>
            <w:tcW w:w="2943" w:type="dxa"/>
            <w:vAlign w:val="center"/>
          </w:tcPr>
          <w:p w14:paraId="1D0B43B1" w14:textId="77777777" w:rsidR="00F06970" w:rsidRPr="00AD3F9C" w:rsidRDefault="00F06970" w:rsidP="00907527">
            <w:pPr>
              <w:spacing w:line="360" w:lineRule="auto"/>
              <w:rPr>
                <w:rFonts w:ascii="Times New Roman" w:hAnsi="Times New Roman" w:cs="Times New Roman"/>
                <w:b/>
                <w:sz w:val="24"/>
                <w:szCs w:val="24"/>
                <w:lang w:val="en-GB"/>
              </w:rPr>
            </w:pPr>
            <w:r w:rsidRPr="00AD3F9C">
              <w:rPr>
                <w:rFonts w:ascii="Times New Roman" w:hAnsi="Times New Roman" w:cs="Times New Roman"/>
                <w:b/>
                <w:sz w:val="24"/>
                <w:szCs w:val="24"/>
                <w:lang w:val="en-GB"/>
              </w:rPr>
              <w:t>Faculty</w:t>
            </w:r>
          </w:p>
        </w:tc>
        <w:tc>
          <w:tcPr>
            <w:tcW w:w="7087" w:type="dxa"/>
            <w:vAlign w:val="center"/>
          </w:tcPr>
          <w:p w14:paraId="54309F76" w14:textId="77777777" w:rsidR="00F06970" w:rsidRDefault="00F06970" w:rsidP="00907527">
            <w:pPr>
              <w:spacing w:line="360" w:lineRule="auto"/>
              <w:rPr>
                <w:rFonts w:ascii="Times New Roman" w:hAnsi="Times New Roman" w:cs="Times New Roman"/>
                <w:sz w:val="24"/>
                <w:szCs w:val="24"/>
              </w:rPr>
            </w:pPr>
            <w:r w:rsidRPr="00AD3F9C">
              <w:rPr>
                <w:rFonts w:ascii="Times New Roman" w:hAnsi="Times New Roman" w:cs="Times New Roman"/>
                <w:sz w:val="24"/>
                <w:szCs w:val="24"/>
                <w:lang w:val="en-GB"/>
              </w:rPr>
              <w:t>Gradu</w:t>
            </w:r>
            <w:r>
              <w:rPr>
                <w:rFonts w:ascii="Times New Roman" w:hAnsi="Times New Roman" w:cs="Times New Roman"/>
                <w:sz w:val="24"/>
                <w:szCs w:val="24"/>
              </w:rPr>
              <w:t>ate School of Management</w:t>
            </w:r>
          </w:p>
        </w:tc>
      </w:tr>
      <w:tr w:rsidR="00F06970" w:rsidRPr="00344500" w14:paraId="1DBF767D" w14:textId="77777777" w:rsidTr="00907527">
        <w:tc>
          <w:tcPr>
            <w:tcW w:w="2943" w:type="dxa"/>
            <w:vAlign w:val="center"/>
          </w:tcPr>
          <w:p w14:paraId="203B36B1" w14:textId="77777777" w:rsidR="00F06970" w:rsidRPr="004E4166" w:rsidRDefault="00F06970" w:rsidP="00907527">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Program</w:t>
            </w:r>
          </w:p>
        </w:tc>
        <w:tc>
          <w:tcPr>
            <w:tcW w:w="7087" w:type="dxa"/>
            <w:vAlign w:val="center"/>
          </w:tcPr>
          <w:p w14:paraId="1AADEF3B" w14:textId="635075FF" w:rsidR="00F06970" w:rsidRPr="006E6DFB" w:rsidRDefault="00AD3F9C" w:rsidP="00907527">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General Management</w:t>
            </w:r>
          </w:p>
        </w:tc>
      </w:tr>
      <w:tr w:rsidR="00F06970" w:rsidRPr="00907642" w14:paraId="7919DBA8" w14:textId="77777777" w:rsidTr="00907527">
        <w:tc>
          <w:tcPr>
            <w:tcW w:w="2943" w:type="dxa"/>
            <w:vAlign w:val="center"/>
          </w:tcPr>
          <w:p w14:paraId="55315AE6" w14:textId="77777777" w:rsidR="00F06970" w:rsidRPr="00907642" w:rsidRDefault="00F06970" w:rsidP="00907527">
            <w:pPr>
              <w:spacing w:line="360" w:lineRule="auto"/>
              <w:rPr>
                <w:rFonts w:ascii="Times New Roman" w:hAnsi="Times New Roman" w:cs="Times New Roman"/>
                <w:b/>
                <w:sz w:val="24"/>
                <w:szCs w:val="24"/>
              </w:rPr>
            </w:pPr>
            <w:r>
              <w:rPr>
                <w:rFonts w:ascii="Times New Roman" w:hAnsi="Times New Roman" w:cs="Times New Roman"/>
                <w:b/>
                <w:sz w:val="24"/>
                <w:szCs w:val="24"/>
              </w:rPr>
              <w:t>Year</w:t>
            </w:r>
          </w:p>
        </w:tc>
        <w:tc>
          <w:tcPr>
            <w:tcW w:w="7087" w:type="dxa"/>
            <w:vAlign w:val="center"/>
          </w:tcPr>
          <w:p w14:paraId="6178F9F3" w14:textId="44A14B98" w:rsidR="00F06970" w:rsidRDefault="00AD3F9C" w:rsidP="00907527">
            <w:pPr>
              <w:spacing w:line="360" w:lineRule="auto"/>
              <w:rPr>
                <w:rFonts w:ascii="Times New Roman" w:hAnsi="Times New Roman" w:cs="Times New Roman"/>
                <w:sz w:val="24"/>
                <w:szCs w:val="24"/>
              </w:rPr>
            </w:pPr>
            <w:r>
              <w:rPr>
                <w:rFonts w:ascii="Times New Roman" w:hAnsi="Times New Roman" w:cs="Times New Roman"/>
                <w:sz w:val="24"/>
                <w:szCs w:val="24"/>
              </w:rPr>
              <w:t>2017</w:t>
            </w:r>
          </w:p>
        </w:tc>
      </w:tr>
      <w:tr w:rsidR="00F06970" w:rsidRPr="00907642" w14:paraId="3876969C" w14:textId="77777777" w:rsidTr="00907527">
        <w:tc>
          <w:tcPr>
            <w:tcW w:w="2943" w:type="dxa"/>
            <w:vAlign w:val="center"/>
          </w:tcPr>
          <w:p w14:paraId="700CA9F3" w14:textId="77777777" w:rsidR="00F06970" w:rsidRPr="00907642" w:rsidRDefault="00F06970" w:rsidP="00907527">
            <w:pPr>
              <w:spacing w:line="360" w:lineRule="auto"/>
              <w:rPr>
                <w:rFonts w:ascii="Times New Roman" w:hAnsi="Times New Roman" w:cs="Times New Roman"/>
                <w:b/>
                <w:sz w:val="24"/>
                <w:szCs w:val="24"/>
              </w:rPr>
            </w:pPr>
            <w:r>
              <w:rPr>
                <w:rFonts w:ascii="Times New Roman" w:hAnsi="Times New Roman" w:cs="Times New Roman"/>
                <w:b/>
                <w:sz w:val="24"/>
                <w:szCs w:val="24"/>
              </w:rPr>
              <w:t>Academic Advisor's Name</w:t>
            </w:r>
          </w:p>
        </w:tc>
        <w:tc>
          <w:tcPr>
            <w:tcW w:w="7087" w:type="dxa"/>
            <w:vAlign w:val="center"/>
          </w:tcPr>
          <w:p w14:paraId="30E0BB1A" w14:textId="77777777" w:rsidR="00F06970" w:rsidRPr="009508F1" w:rsidRDefault="00F06970" w:rsidP="00907527">
            <w:pPr>
              <w:spacing w:line="360" w:lineRule="auto"/>
              <w:rPr>
                <w:rFonts w:ascii="Times New Roman" w:hAnsi="Times New Roman" w:cs="Times New Roman"/>
                <w:sz w:val="24"/>
                <w:szCs w:val="24"/>
                <w:lang w:val="en-US"/>
              </w:rPr>
            </w:pPr>
            <w:r>
              <w:rPr>
                <w:rFonts w:ascii="Times New Roman" w:hAnsi="Times New Roman" w:cs="Times New Roman"/>
                <w:sz w:val="24"/>
                <w:szCs w:val="24"/>
              </w:rPr>
              <w:t xml:space="preserve">Konstantin </w:t>
            </w:r>
            <w:r>
              <w:rPr>
                <w:rFonts w:ascii="Times New Roman" w:hAnsi="Times New Roman" w:cs="Times New Roman"/>
                <w:sz w:val="24"/>
                <w:szCs w:val="24"/>
                <w:lang w:val="en-US"/>
              </w:rPr>
              <w:t>V. Krotov</w:t>
            </w:r>
          </w:p>
        </w:tc>
      </w:tr>
      <w:tr w:rsidR="00F06970" w:rsidRPr="00344500" w14:paraId="7702841D" w14:textId="77777777" w:rsidTr="00493B79">
        <w:trPr>
          <w:trHeight w:val="5564"/>
        </w:trPr>
        <w:tc>
          <w:tcPr>
            <w:tcW w:w="10030" w:type="dxa"/>
            <w:gridSpan w:val="2"/>
            <w:vAlign w:val="center"/>
          </w:tcPr>
          <w:p w14:paraId="387CA10F" w14:textId="1C5537D4" w:rsidR="00F06970" w:rsidRPr="006E6DFB" w:rsidRDefault="00F06970" w:rsidP="00907527">
            <w:pPr>
              <w:rPr>
                <w:rFonts w:ascii="Times New Roman" w:hAnsi="Times New Roman" w:cs="Times New Roman"/>
                <w:b/>
                <w:sz w:val="24"/>
                <w:szCs w:val="24"/>
                <w:lang w:val="en-US"/>
              </w:rPr>
            </w:pPr>
            <w:r w:rsidRPr="006E6DFB">
              <w:rPr>
                <w:rFonts w:ascii="Times New Roman" w:hAnsi="Times New Roman" w:cs="Times New Roman"/>
                <w:b/>
                <w:sz w:val="24"/>
                <w:szCs w:val="24"/>
                <w:lang w:val="en-US"/>
              </w:rPr>
              <w:t>Description of the goal, tasks and main results</w:t>
            </w:r>
          </w:p>
          <w:p w14:paraId="203B93BE" w14:textId="0572C07E" w:rsidR="00F06970" w:rsidRPr="00AD3F9C" w:rsidRDefault="00F06970" w:rsidP="00AD3F9C">
            <w:pPr>
              <w:pStyle w:val="p1"/>
              <w:jc w:val="both"/>
              <w:rPr>
                <w:rFonts w:ascii="Times New Roman" w:hAnsi="Times New Roman" w:cs="Times New Roman"/>
                <w:color w:val="000000" w:themeColor="text1"/>
                <w:sz w:val="24"/>
                <w:szCs w:val="24"/>
                <w:lang w:val="en-GB"/>
              </w:rPr>
            </w:pPr>
            <w:r w:rsidRPr="006E6DFB">
              <w:rPr>
                <w:rFonts w:ascii="Times New Roman" w:hAnsi="Times New Roman" w:cs="Times New Roman"/>
                <w:color w:val="auto"/>
                <w:sz w:val="24"/>
                <w:szCs w:val="24"/>
                <w:u w:val="single"/>
                <w:lang w:val="en-US"/>
              </w:rPr>
              <w:t>Goal:</w:t>
            </w:r>
            <w:r>
              <w:rPr>
                <w:rFonts w:ascii="Times New Roman" w:hAnsi="Times New Roman" w:cs="Times New Roman"/>
                <w:color w:val="auto"/>
                <w:sz w:val="24"/>
                <w:szCs w:val="24"/>
                <w:lang w:val="en-US"/>
              </w:rPr>
              <w:t xml:space="preserve"> </w:t>
            </w:r>
            <w:r w:rsidR="00AD3F9C" w:rsidRPr="00AD3F9C">
              <w:rPr>
                <w:rFonts w:ascii="Times New Roman" w:hAnsi="Times New Roman" w:cs="Times New Roman"/>
                <w:color w:val="000000" w:themeColor="text1"/>
                <w:sz w:val="24"/>
                <w:szCs w:val="24"/>
                <w:lang w:val="en-GB"/>
              </w:rPr>
              <w:t xml:space="preserve">modify the model for the multi-echelon supply chain that is acting in competition as a measure of </w:t>
            </w:r>
            <w:r w:rsidR="00B95F03">
              <w:rPr>
                <w:rFonts w:ascii="Times New Roman" w:hAnsi="Times New Roman" w:cs="Times New Roman"/>
                <w:color w:val="000000" w:themeColor="text1"/>
                <w:sz w:val="24"/>
                <w:szCs w:val="24"/>
                <w:lang w:val="en-GB"/>
              </w:rPr>
              <w:t xml:space="preserve">price </w:t>
            </w:r>
            <w:r w:rsidR="00AD3F9C" w:rsidRPr="00AD3F9C">
              <w:rPr>
                <w:rFonts w:ascii="Times New Roman" w:hAnsi="Times New Roman" w:cs="Times New Roman"/>
                <w:color w:val="000000" w:themeColor="text1"/>
                <w:sz w:val="24"/>
                <w:szCs w:val="24"/>
                <w:lang w:val="en-GB"/>
              </w:rPr>
              <w:t>coordination in the supply chain for the Russian forestry industry market player.</w:t>
            </w:r>
          </w:p>
          <w:p w14:paraId="289FAAF4" w14:textId="11F0F59E" w:rsidR="00F06970" w:rsidRPr="00AD3F9C" w:rsidRDefault="00F06970" w:rsidP="00907527">
            <w:pPr>
              <w:jc w:val="both"/>
              <w:rPr>
                <w:rFonts w:ascii="Times New Roman" w:hAnsi="Times New Roman" w:cs="Times New Roman"/>
                <w:color w:val="000000" w:themeColor="text1"/>
                <w:sz w:val="24"/>
                <w:szCs w:val="24"/>
                <w:lang w:val="en-GB"/>
              </w:rPr>
            </w:pPr>
            <w:r w:rsidRPr="00AD3F9C">
              <w:rPr>
                <w:rFonts w:ascii="Times New Roman" w:hAnsi="Times New Roman" w:cs="Times New Roman"/>
                <w:color w:val="000000" w:themeColor="text1"/>
                <w:sz w:val="24"/>
                <w:szCs w:val="24"/>
                <w:u w:val="single"/>
                <w:lang w:val="en-US"/>
              </w:rPr>
              <w:t>Main tasks:</w:t>
            </w:r>
            <w:r w:rsidRPr="00AD3F9C">
              <w:rPr>
                <w:rFonts w:ascii="Times New Roman" w:hAnsi="Times New Roman" w:cs="Times New Roman"/>
                <w:color w:val="000000" w:themeColor="text1"/>
                <w:sz w:val="24"/>
                <w:szCs w:val="24"/>
                <w:lang w:val="en-US"/>
              </w:rPr>
              <w:t xml:space="preserve"> </w:t>
            </w:r>
            <w:r w:rsidR="00AD3F9C" w:rsidRPr="00AD3F9C">
              <w:rPr>
                <w:rFonts w:ascii="Times New Roman" w:hAnsi="Times New Roman" w:cs="Times New Roman"/>
                <w:color w:val="000000" w:themeColor="text1"/>
                <w:sz w:val="24"/>
                <w:szCs w:val="24"/>
                <w:lang w:val="en-GB"/>
              </w:rPr>
              <w:t>To analyse the approaches to the evolution of the key concepts in the field of supply chain management. To mathematically formalize coordinated multi-echelon supply chain for the case of forestry industry companies and define its optimality criteria accordingly. To perform calculations for the modified model and find out which approach gains the most substantial price increase for the forestry industry company. Based on the practical outcome, to conduct recommendations for the performance improvement among the forestry industry players.</w:t>
            </w:r>
          </w:p>
          <w:p w14:paraId="023A2274" w14:textId="0B485E3D" w:rsidR="007F0325" w:rsidRPr="006E6DFB" w:rsidRDefault="00F06970" w:rsidP="00907527">
            <w:pPr>
              <w:rPr>
                <w:rFonts w:ascii="Times New Roman" w:hAnsi="Times New Roman" w:cs="Times New Roman"/>
                <w:sz w:val="24"/>
                <w:szCs w:val="24"/>
                <w:u w:val="single"/>
                <w:lang w:val="en-US"/>
              </w:rPr>
            </w:pPr>
            <w:r w:rsidRPr="006E6DFB">
              <w:rPr>
                <w:rFonts w:ascii="Times New Roman" w:hAnsi="Times New Roman" w:cs="Times New Roman"/>
                <w:sz w:val="24"/>
                <w:szCs w:val="24"/>
                <w:u w:val="single"/>
                <w:lang w:val="en-US"/>
              </w:rPr>
              <w:t>Main results:</w:t>
            </w:r>
          </w:p>
          <w:p w14:paraId="63304765" w14:textId="73367E87" w:rsidR="00F06970" w:rsidRPr="00407857" w:rsidRDefault="003627E2" w:rsidP="00F06970">
            <w:pPr>
              <w:pStyle w:val="ListParagraph"/>
              <w:numPr>
                <w:ilvl w:val="0"/>
                <w:numId w:val="13"/>
              </w:numPr>
              <w:ind w:left="0" w:firstLine="0"/>
              <w:jc w:val="both"/>
              <w:rPr>
                <w:rFonts w:ascii="Times New Roman" w:hAnsi="Times New Roman" w:cs="Times New Roman"/>
                <w:sz w:val="24"/>
                <w:szCs w:val="24"/>
                <w:lang w:val="en-US"/>
              </w:rPr>
            </w:pPr>
            <w:r>
              <w:rPr>
                <w:rFonts w:ascii="Times New Roman" w:hAnsi="Times New Roman" w:cs="Times New Roman"/>
                <w:bCs/>
                <w:sz w:val="24"/>
                <w:szCs w:val="24"/>
                <w:lang w:val="en-US"/>
              </w:rPr>
              <w:t xml:space="preserve">The key concepts’ </w:t>
            </w:r>
            <w:r w:rsidR="00DA1C9C">
              <w:rPr>
                <w:rFonts w:ascii="Times New Roman" w:hAnsi="Times New Roman" w:cs="Times New Roman"/>
                <w:bCs/>
                <w:sz w:val="24"/>
                <w:szCs w:val="24"/>
                <w:lang w:val="en-US"/>
              </w:rPr>
              <w:t>analysi</w:t>
            </w:r>
            <w:r w:rsidR="00BF5A88">
              <w:rPr>
                <w:rFonts w:ascii="Times New Roman" w:hAnsi="Times New Roman" w:cs="Times New Roman"/>
                <w:bCs/>
                <w:sz w:val="24"/>
                <w:szCs w:val="24"/>
                <w:lang w:val="en-US"/>
              </w:rPr>
              <w:t xml:space="preserve">s has found out the research gap in terms of the supply chain variables, </w:t>
            </w:r>
            <w:r w:rsidR="00407857">
              <w:rPr>
                <w:rFonts w:ascii="Times New Roman" w:hAnsi="Times New Roman" w:cs="Times New Roman"/>
                <w:bCs/>
                <w:sz w:val="24"/>
                <w:szCs w:val="24"/>
                <w:lang w:val="en-US"/>
              </w:rPr>
              <w:t>robustness of the empirical results and too narrow focus of the current research</w:t>
            </w:r>
          </w:p>
          <w:p w14:paraId="5D50FC24" w14:textId="77777777" w:rsidR="00407857" w:rsidRPr="00493B79" w:rsidRDefault="00407857" w:rsidP="00F06970">
            <w:pPr>
              <w:pStyle w:val="ListParagraph"/>
              <w:numPr>
                <w:ilvl w:val="0"/>
                <w:numId w:val="13"/>
              </w:numPr>
              <w:ind w:left="0" w:firstLine="0"/>
              <w:jc w:val="both"/>
              <w:rPr>
                <w:rFonts w:ascii="Times New Roman" w:hAnsi="Times New Roman" w:cs="Times New Roman"/>
                <w:sz w:val="24"/>
                <w:szCs w:val="24"/>
                <w:lang w:val="en-US"/>
              </w:rPr>
            </w:pPr>
            <w:r>
              <w:rPr>
                <w:rFonts w:ascii="Times New Roman" w:hAnsi="Times New Roman" w:cs="Times New Roman"/>
                <w:bCs/>
                <w:sz w:val="24"/>
                <w:szCs w:val="24"/>
                <w:lang w:val="en-US"/>
              </w:rPr>
              <w:t xml:space="preserve">The formulization of the multi-echelon model has resulted in </w:t>
            </w:r>
            <w:r w:rsidR="00493B79">
              <w:rPr>
                <w:rFonts w:ascii="Times New Roman" w:hAnsi="Times New Roman" w:cs="Times New Roman"/>
                <w:bCs/>
                <w:sz w:val="24"/>
                <w:szCs w:val="24"/>
                <w:lang w:val="en-US"/>
              </w:rPr>
              <w:t>foundation of the dependence sequence within the supply chain flow where the revenue from the previous juncture is transferred to the next juncture within the hierarchy</w:t>
            </w:r>
          </w:p>
          <w:p w14:paraId="0E2AD5B5" w14:textId="77777777" w:rsidR="00493B79" w:rsidRPr="00493B79" w:rsidRDefault="00493B79" w:rsidP="00F06970">
            <w:pPr>
              <w:pStyle w:val="ListParagraph"/>
              <w:numPr>
                <w:ilvl w:val="0"/>
                <w:numId w:val="13"/>
              </w:numPr>
              <w:ind w:left="0" w:firstLine="0"/>
              <w:jc w:val="both"/>
              <w:rPr>
                <w:rFonts w:ascii="Times New Roman" w:hAnsi="Times New Roman" w:cs="Times New Roman"/>
                <w:sz w:val="24"/>
                <w:szCs w:val="24"/>
                <w:lang w:val="en-US"/>
              </w:rPr>
            </w:pPr>
            <w:r>
              <w:rPr>
                <w:rFonts w:ascii="Times New Roman" w:hAnsi="Times New Roman" w:cs="Times New Roman"/>
                <w:bCs/>
                <w:sz w:val="24"/>
                <w:szCs w:val="24"/>
                <w:lang w:val="en-US"/>
              </w:rPr>
              <w:t>The preformed calculations have resulted in the choice of the Nash weighted equilibrium solution as the main instrument that allows the not only every operator within the supply chain, but also to the supply chain on the whole</w:t>
            </w:r>
          </w:p>
          <w:p w14:paraId="5765C9FB" w14:textId="50E94D52" w:rsidR="00493B79" w:rsidRPr="00F51FC8" w:rsidRDefault="00493B79" w:rsidP="00F06970">
            <w:pPr>
              <w:pStyle w:val="ListParagraph"/>
              <w:numPr>
                <w:ilvl w:val="0"/>
                <w:numId w:val="13"/>
              </w:numPr>
              <w:ind w:left="0" w:firstLine="0"/>
              <w:jc w:val="both"/>
              <w:rPr>
                <w:rFonts w:ascii="Times New Roman" w:hAnsi="Times New Roman" w:cs="Times New Roman"/>
                <w:sz w:val="24"/>
                <w:szCs w:val="24"/>
                <w:lang w:val="en-US"/>
              </w:rPr>
            </w:pPr>
            <w:r>
              <w:rPr>
                <w:rFonts w:ascii="Times New Roman" w:hAnsi="Times New Roman" w:cs="Times New Roman"/>
                <w:bCs/>
                <w:sz w:val="24"/>
                <w:szCs w:val="24"/>
                <w:lang w:val="en-US"/>
              </w:rPr>
              <w:t>Recommendations have focused on the tool application to the process of pricing updates as it helps obsolescence</w:t>
            </w:r>
            <w:r w:rsidR="00FB3838">
              <w:rPr>
                <w:rFonts w:ascii="Times New Roman" w:hAnsi="Times New Roman" w:cs="Times New Roman"/>
                <w:bCs/>
                <w:sz w:val="24"/>
                <w:szCs w:val="24"/>
                <w:lang w:val="en-US"/>
              </w:rPr>
              <w:t xml:space="preserve"> min</w:t>
            </w:r>
            <w:r>
              <w:rPr>
                <w:rFonts w:ascii="Times New Roman" w:hAnsi="Times New Roman" w:cs="Times New Roman"/>
                <w:bCs/>
                <w:sz w:val="24"/>
                <w:szCs w:val="24"/>
                <w:lang w:val="en-US"/>
              </w:rPr>
              <w:t>i</w:t>
            </w:r>
            <w:r w:rsidR="00FB3838">
              <w:rPr>
                <w:rFonts w:ascii="Times New Roman" w:hAnsi="Times New Roman" w:cs="Times New Roman"/>
                <w:bCs/>
                <w:sz w:val="24"/>
                <w:szCs w:val="24"/>
                <w:lang w:val="en-US"/>
              </w:rPr>
              <w:t>mi</w:t>
            </w:r>
            <w:r>
              <w:rPr>
                <w:rFonts w:ascii="Times New Roman" w:hAnsi="Times New Roman" w:cs="Times New Roman"/>
                <w:bCs/>
                <w:sz w:val="24"/>
                <w:szCs w:val="24"/>
                <w:lang w:val="en-US"/>
              </w:rPr>
              <w:t xml:space="preserve">zation, increases the </w:t>
            </w:r>
            <w:r w:rsidR="00B95F03">
              <w:rPr>
                <w:rFonts w:ascii="Times New Roman" w:hAnsi="Times New Roman" w:cs="Times New Roman"/>
                <w:bCs/>
                <w:sz w:val="24"/>
                <w:szCs w:val="24"/>
                <w:lang w:val="en-US"/>
              </w:rPr>
              <w:t>revenue for the market player and prevents from opportunistic behavior in the market</w:t>
            </w:r>
          </w:p>
        </w:tc>
      </w:tr>
      <w:tr w:rsidR="00F06970" w:rsidRPr="00344500" w14:paraId="7F47ED5B" w14:textId="77777777" w:rsidTr="00907527">
        <w:tc>
          <w:tcPr>
            <w:tcW w:w="2943" w:type="dxa"/>
            <w:vAlign w:val="center"/>
          </w:tcPr>
          <w:p w14:paraId="369335E3" w14:textId="77777777" w:rsidR="00F06970" w:rsidRPr="00907642" w:rsidRDefault="00F06970" w:rsidP="00907527">
            <w:pPr>
              <w:spacing w:line="360" w:lineRule="auto"/>
              <w:rPr>
                <w:rFonts w:ascii="Times New Roman" w:hAnsi="Times New Roman" w:cs="Times New Roman"/>
                <w:b/>
                <w:sz w:val="24"/>
                <w:szCs w:val="24"/>
              </w:rPr>
            </w:pPr>
            <w:r>
              <w:rPr>
                <w:rFonts w:ascii="Times New Roman" w:hAnsi="Times New Roman" w:cs="Times New Roman"/>
                <w:b/>
                <w:sz w:val="24"/>
                <w:szCs w:val="24"/>
              </w:rPr>
              <w:t>Keywords</w:t>
            </w:r>
          </w:p>
        </w:tc>
        <w:tc>
          <w:tcPr>
            <w:tcW w:w="7087" w:type="dxa"/>
            <w:vAlign w:val="center"/>
          </w:tcPr>
          <w:p w14:paraId="488707ED" w14:textId="2E0B67F7" w:rsidR="00F06970" w:rsidRPr="000F5829" w:rsidRDefault="003627E2" w:rsidP="00907527">
            <w:pPr>
              <w:rPr>
                <w:rFonts w:ascii="Times New Roman" w:hAnsi="Times New Roman" w:cs="Times New Roman"/>
                <w:sz w:val="24"/>
                <w:szCs w:val="24"/>
                <w:lang w:val="en-US"/>
              </w:rPr>
            </w:pPr>
            <w:r>
              <w:rPr>
                <w:rFonts w:ascii="Times New Roman" w:hAnsi="Times New Roman" w:cs="Times New Roman"/>
                <w:sz w:val="24"/>
                <w:szCs w:val="24"/>
                <w:lang w:val="en-US"/>
              </w:rPr>
              <w:t>Price coordination, forestry industry, multi-echelon models, Modification of the supply chain management model</w:t>
            </w:r>
          </w:p>
        </w:tc>
      </w:tr>
    </w:tbl>
    <w:p w14:paraId="602C379E" w14:textId="77777777" w:rsidR="00DA7A84" w:rsidRDefault="00DA7A84" w:rsidP="00172581">
      <w:pPr>
        <w:ind w:firstLine="0"/>
        <w:rPr>
          <w:b/>
        </w:rPr>
      </w:pPr>
    </w:p>
    <w:p w14:paraId="1B5E8397" w14:textId="77777777" w:rsidR="00DA7A84" w:rsidRDefault="00DA7A84" w:rsidP="00172581">
      <w:pPr>
        <w:ind w:firstLine="0"/>
        <w:rPr>
          <w:b/>
        </w:rPr>
      </w:pPr>
    </w:p>
    <w:p w14:paraId="13EAED82" w14:textId="77777777" w:rsidR="00DA7A84" w:rsidRDefault="00DA7A84" w:rsidP="00172581">
      <w:pPr>
        <w:ind w:firstLine="0"/>
        <w:rPr>
          <w:b/>
        </w:rPr>
      </w:pPr>
    </w:p>
    <w:p w14:paraId="36A649CD" w14:textId="77777777" w:rsidR="00DA7A84" w:rsidRDefault="00DA7A84" w:rsidP="00172581">
      <w:pPr>
        <w:ind w:firstLine="0"/>
        <w:rPr>
          <w:b/>
        </w:rPr>
      </w:pPr>
    </w:p>
    <w:p w14:paraId="57113451" w14:textId="77777777" w:rsidR="007F0325" w:rsidRDefault="007F0325" w:rsidP="00172581">
      <w:pPr>
        <w:ind w:firstLine="0"/>
        <w:rPr>
          <w:b/>
        </w:rPr>
      </w:pPr>
    </w:p>
    <w:p w14:paraId="4A10EB3B" w14:textId="77777777" w:rsidR="007F0325" w:rsidRDefault="007F0325" w:rsidP="00172581">
      <w:pPr>
        <w:ind w:firstLine="0"/>
        <w:rPr>
          <w:b/>
        </w:rPr>
      </w:pPr>
    </w:p>
    <w:p w14:paraId="061D252E" w14:textId="77777777" w:rsidR="007F0325" w:rsidRDefault="007F0325" w:rsidP="00172581">
      <w:pPr>
        <w:ind w:firstLine="0"/>
        <w:rPr>
          <w:b/>
        </w:rPr>
      </w:pPr>
    </w:p>
    <w:p w14:paraId="7352A589" w14:textId="77777777" w:rsidR="007F0325" w:rsidRDefault="007F0325" w:rsidP="00172581">
      <w:pPr>
        <w:ind w:firstLine="0"/>
        <w:rPr>
          <w:b/>
        </w:rPr>
      </w:pPr>
      <w:bookmarkStart w:id="1" w:name="_GoBack"/>
      <w:bookmarkEnd w:id="1"/>
    </w:p>
    <w:p w14:paraId="2D525C21" w14:textId="77777777" w:rsidR="00D04B29" w:rsidRDefault="00D04B29" w:rsidP="00CE59EF">
      <w:pPr>
        <w:ind w:firstLine="0"/>
        <w:rPr>
          <w:b/>
        </w:rPr>
      </w:pPr>
    </w:p>
    <w:sdt>
      <w:sdtPr>
        <w:rPr>
          <w:b/>
          <w:bCs/>
        </w:rPr>
        <w:id w:val="-642202651"/>
        <w:docPartObj>
          <w:docPartGallery w:val="Table of Contents"/>
          <w:docPartUnique/>
        </w:docPartObj>
      </w:sdtPr>
      <w:sdtEndPr>
        <w:rPr>
          <w:b w:val="0"/>
          <w:bCs w:val="0"/>
          <w:noProof/>
        </w:rPr>
      </w:sdtEndPr>
      <w:sdtContent>
        <w:p w14:paraId="0D2BED6E" w14:textId="00233529" w:rsidR="002F3C1B" w:rsidRPr="001F309C" w:rsidRDefault="00D04B29" w:rsidP="00D04B29">
          <w:pPr>
            <w:ind w:firstLine="0"/>
            <w:rPr>
              <w:b/>
            </w:rPr>
          </w:pPr>
          <w:r>
            <w:rPr>
              <w:b/>
            </w:rPr>
            <w:t>Contents</w:t>
          </w:r>
        </w:p>
        <w:p w14:paraId="5C379214" w14:textId="77777777" w:rsidR="00D04B29" w:rsidRPr="00D04B29" w:rsidRDefault="002F3C1B">
          <w:pPr>
            <w:pStyle w:val="TOC1"/>
            <w:tabs>
              <w:tab w:val="right" w:leader="dot" w:pos="9345"/>
            </w:tabs>
            <w:rPr>
              <w:rFonts w:ascii="Times New Roman" w:eastAsiaTheme="minorEastAsia" w:hAnsi="Times New Roman"/>
              <w:b w:val="0"/>
              <w:bCs w:val="0"/>
              <w:noProof/>
              <w:color w:val="auto"/>
            </w:rPr>
          </w:pPr>
          <w:r w:rsidRPr="00D04B29">
            <w:rPr>
              <w:rFonts w:ascii="Times New Roman" w:hAnsi="Times New Roman"/>
              <w:b w:val="0"/>
              <w:bCs w:val="0"/>
            </w:rPr>
            <w:fldChar w:fldCharType="begin"/>
          </w:r>
          <w:r w:rsidRPr="00D04B29">
            <w:rPr>
              <w:rFonts w:ascii="Times New Roman" w:hAnsi="Times New Roman"/>
              <w:b w:val="0"/>
            </w:rPr>
            <w:instrText xml:space="preserve"> TOC \o "1-3" \h \z \u </w:instrText>
          </w:r>
          <w:r w:rsidRPr="00D04B29">
            <w:rPr>
              <w:rFonts w:ascii="Times New Roman" w:hAnsi="Times New Roman"/>
              <w:b w:val="0"/>
              <w:bCs w:val="0"/>
            </w:rPr>
            <w:fldChar w:fldCharType="separate"/>
          </w:r>
          <w:hyperlink w:anchor="_Toc484036515" w:history="1">
            <w:r w:rsidR="00D04B29" w:rsidRPr="00D04B29">
              <w:rPr>
                <w:rStyle w:val="Hyperlink"/>
                <w:rFonts w:ascii="Times New Roman" w:hAnsi="Times New Roman"/>
                <w:b w:val="0"/>
                <w:noProof/>
              </w:rPr>
              <w:t>1. Introduction</w:t>
            </w:r>
            <w:r w:rsidR="00D04B29" w:rsidRPr="00D04B29">
              <w:rPr>
                <w:rFonts w:ascii="Times New Roman" w:hAnsi="Times New Roman"/>
                <w:b w:val="0"/>
                <w:noProof/>
                <w:webHidden/>
              </w:rPr>
              <w:tab/>
            </w:r>
            <w:r w:rsidR="00D04B29" w:rsidRPr="00D04B29">
              <w:rPr>
                <w:rFonts w:ascii="Times New Roman" w:hAnsi="Times New Roman"/>
                <w:b w:val="0"/>
                <w:noProof/>
                <w:webHidden/>
              </w:rPr>
              <w:fldChar w:fldCharType="begin"/>
            </w:r>
            <w:r w:rsidR="00D04B29" w:rsidRPr="00D04B29">
              <w:rPr>
                <w:rFonts w:ascii="Times New Roman" w:hAnsi="Times New Roman"/>
                <w:b w:val="0"/>
                <w:noProof/>
                <w:webHidden/>
              </w:rPr>
              <w:instrText xml:space="preserve"> PAGEREF _Toc484036515 \h </w:instrText>
            </w:r>
            <w:r w:rsidR="00D04B29" w:rsidRPr="00D04B29">
              <w:rPr>
                <w:rFonts w:ascii="Times New Roman" w:hAnsi="Times New Roman"/>
                <w:b w:val="0"/>
                <w:noProof/>
                <w:webHidden/>
              </w:rPr>
            </w:r>
            <w:r w:rsidR="00D04B29" w:rsidRPr="00D04B29">
              <w:rPr>
                <w:rFonts w:ascii="Times New Roman" w:hAnsi="Times New Roman"/>
                <w:b w:val="0"/>
                <w:noProof/>
                <w:webHidden/>
              </w:rPr>
              <w:fldChar w:fldCharType="separate"/>
            </w:r>
            <w:r w:rsidR="00D04B29" w:rsidRPr="00D04B29">
              <w:rPr>
                <w:rFonts w:ascii="Times New Roman" w:hAnsi="Times New Roman"/>
                <w:b w:val="0"/>
                <w:noProof/>
                <w:webHidden/>
              </w:rPr>
              <w:t>6</w:t>
            </w:r>
            <w:r w:rsidR="00D04B29" w:rsidRPr="00D04B29">
              <w:rPr>
                <w:rFonts w:ascii="Times New Roman" w:hAnsi="Times New Roman"/>
                <w:b w:val="0"/>
                <w:noProof/>
                <w:webHidden/>
              </w:rPr>
              <w:fldChar w:fldCharType="end"/>
            </w:r>
          </w:hyperlink>
        </w:p>
        <w:p w14:paraId="5AEBFC94" w14:textId="77777777" w:rsidR="00D04B29" w:rsidRPr="00D04B29" w:rsidRDefault="00D04B29">
          <w:pPr>
            <w:pStyle w:val="TOC2"/>
            <w:tabs>
              <w:tab w:val="right" w:leader="dot" w:pos="9345"/>
            </w:tabs>
            <w:rPr>
              <w:rFonts w:ascii="Times New Roman" w:eastAsiaTheme="minorEastAsia" w:hAnsi="Times New Roman"/>
              <w:b w:val="0"/>
              <w:bCs w:val="0"/>
              <w:noProof/>
              <w:color w:val="auto"/>
              <w:sz w:val="24"/>
              <w:szCs w:val="24"/>
            </w:rPr>
          </w:pPr>
          <w:hyperlink w:anchor="_Toc484036516" w:history="1">
            <w:r w:rsidRPr="00D04B29">
              <w:rPr>
                <w:rStyle w:val="Hyperlink"/>
                <w:rFonts w:ascii="Times New Roman" w:hAnsi="Times New Roman"/>
                <w:b w:val="0"/>
                <w:noProof/>
                <w:sz w:val="24"/>
                <w:szCs w:val="24"/>
              </w:rPr>
              <w:t>1.1 Justification of the Study.</w:t>
            </w:r>
            <w:r w:rsidRPr="00D04B29">
              <w:rPr>
                <w:rFonts w:ascii="Times New Roman" w:hAnsi="Times New Roman"/>
                <w:b w:val="0"/>
                <w:noProof/>
                <w:webHidden/>
                <w:sz w:val="24"/>
                <w:szCs w:val="24"/>
              </w:rPr>
              <w:tab/>
            </w:r>
            <w:r w:rsidRPr="00D04B29">
              <w:rPr>
                <w:rFonts w:ascii="Times New Roman" w:hAnsi="Times New Roman"/>
                <w:b w:val="0"/>
                <w:noProof/>
                <w:webHidden/>
                <w:sz w:val="24"/>
                <w:szCs w:val="24"/>
              </w:rPr>
              <w:fldChar w:fldCharType="begin"/>
            </w:r>
            <w:r w:rsidRPr="00D04B29">
              <w:rPr>
                <w:rFonts w:ascii="Times New Roman" w:hAnsi="Times New Roman"/>
                <w:b w:val="0"/>
                <w:noProof/>
                <w:webHidden/>
                <w:sz w:val="24"/>
                <w:szCs w:val="24"/>
              </w:rPr>
              <w:instrText xml:space="preserve"> PAGEREF _Toc484036516 \h </w:instrText>
            </w:r>
            <w:r w:rsidRPr="00D04B29">
              <w:rPr>
                <w:rFonts w:ascii="Times New Roman" w:hAnsi="Times New Roman"/>
                <w:b w:val="0"/>
                <w:noProof/>
                <w:webHidden/>
                <w:sz w:val="24"/>
                <w:szCs w:val="24"/>
              </w:rPr>
            </w:r>
            <w:r w:rsidRPr="00D04B29">
              <w:rPr>
                <w:rFonts w:ascii="Times New Roman" w:hAnsi="Times New Roman"/>
                <w:b w:val="0"/>
                <w:noProof/>
                <w:webHidden/>
                <w:sz w:val="24"/>
                <w:szCs w:val="24"/>
              </w:rPr>
              <w:fldChar w:fldCharType="separate"/>
            </w:r>
            <w:r w:rsidRPr="00D04B29">
              <w:rPr>
                <w:rFonts w:ascii="Times New Roman" w:hAnsi="Times New Roman"/>
                <w:b w:val="0"/>
                <w:noProof/>
                <w:webHidden/>
                <w:sz w:val="24"/>
                <w:szCs w:val="24"/>
              </w:rPr>
              <w:t>6</w:t>
            </w:r>
            <w:r w:rsidRPr="00D04B29">
              <w:rPr>
                <w:rFonts w:ascii="Times New Roman" w:hAnsi="Times New Roman"/>
                <w:b w:val="0"/>
                <w:noProof/>
                <w:webHidden/>
                <w:sz w:val="24"/>
                <w:szCs w:val="24"/>
              </w:rPr>
              <w:fldChar w:fldCharType="end"/>
            </w:r>
          </w:hyperlink>
        </w:p>
        <w:p w14:paraId="2A45A883" w14:textId="77777777" w:rsidR="00D04B29" w:rsidRPr="00D04B29" w:rsidRDefault="00D04B29">
          <w:pPr>
            <w:pStyle w:val="TOC2"/>
            <w:tabs>
              <w:tab w:val="right" w:leader="dot" w:pos="9345"/>
            </w:tabs>
            <w:rPr>
              <w:rFonts w:ascii="Times New Roman" w:eastAsiaTheme="minorEastAsia" w:hAnsi="Times New Roman"/>
              <w:b w:val="0"/>
              <w:bCs w:val="0"/>
              <w:noProof/>
              <w:color w:val="auto"/>
              <w:sz w:val="24"/>
              <w:szCs w:val="24"/>
            </w:rPr>
          </w:pPr>
          <w:hyperlink w:anchor="_Toc484036517" w:history="1">
            <w:r w:rsidRPr="00D04B29">
              <w:rPr>
                <w:rStyle w:val="Hyperlink"/>
                <w:rFonts w:ascii="Times New Roman" w:hAnsi="Times New Roman"/>
                <w:b w:val="0"/>
                <w:noProof/>
                <w:sz w:val="24"/>
                <w:szCs w:val="24"/>
              </w:rPr>
              <w:t>1.2. Research Questions and Objectives.</w:t>
            </w:r>
            <w:r w:rsidRPr="00D04B29">
              <w:rPr>
                <w:rFonts w:ascii="Times New Roman" w:hAnsi="Times New Roman"/>
                <w:b w:val="0"/>
                <w:noProof/>
                <w:webHidden/>
                <w:sz w:val="24"/>
                <w:szCs w:val="24"/>
              </w:rPr>
              <w:tab/>
            </w:r>
            <w:r w:rsidRPr="00D04B29">
              <w:rPr>
                <w:rFonts w:ascii="Times New Roman" w:hAnsi="Times New Roman"/>
                <w:b w:val="0"/>
                <w:noProof/>
                <w:webHidden/>
                <w:sz w:val="24"/>
                <w:szCs w:val="24"/>
              </w:rPr>
              <w:fldChar w:fldCharType="begin"/>
            </w:r>
            <w:r w:rsidRPr="00D04B29">
              <w:rPr>
                <w:rFonts w:ascii="Times New Roman" w:hAnsi="Times New Roman"/>
                <w:b w:val="0"/>
                <w:noProof/>
                <w:webHidden/>
                <w:sz w:val="24"/>
                <w:szCs w:val="24"/>
              </w:rPr>
              <w:instrText xml:space="preserve"> PAGEREF _Toc484036517 \h </w:instrText>
            </w:r>
            <w:r w:rsidRPr="00D04B29">
              <w:rPr>
                <w:rFonts w:ascii="Times New Roman" w:hAnsi="Times New Roman"/>
                <w:b w:val="0"/>
                <w:noProof/>
                <w:webHidden/>
                <w:sz w:val="24"/>
                <w:szCs w:val="24"/>
              </w:rPr>
            </w:r>
            <w:r w:rsidRPr="00D04B29">
              <w:rPr>
                <w:rFonts w:ascii="Times New Roman" w:hAnsi="Times New Roman"/>
                <w:b w:val="0"/>
                <w:noProof/>
                <w:webHidden/>
                <w:sz w:val="24"/>
                <w:szCs w:val="24"/>
              </w:rPr>
              <w:fldChar w:fldCharType="separate"/>
            </w:r>
            <w:r w:rsidRPr="00D04B29">
              <w:rPr>
                <w:rFonts w:ascii="Times New Roman" w:hAnsi="Times New Roman"/>
                <w:b w:val="0"/>
                <w:noProof/>
                <w:webHidden/>
                <w:sz w:val="24"/>
                <w:szCs w:val="24"/>
              </w:rPr>
              <w:t>7</w:t>
            </w:r>
            <w:r w:rsidRPr="00D04B29">
              <w:rPr>
                <w:rFonts w:ascii="Times New Roman" w:hAnsi="Times New Roman"/>
                <w:b w:val="0"/>
                <w:noProof/>
                <w:webHidden/>
                <w:sz w:val="24"/>
                <w:szCs w:val="24"/>
              </w:rPr>
              <w:fldChar w:fldCharType="end"/>
            </w:r>
          </w:hyperlink>
        </w:p>
        <w:p w14:paraId="4D5E6EE6" w14:textId="77777777" w:rsidR="00D04B29" w:rsidRPr="00D04B29" w:rsidRDefault="00D04B29">
          <w:pPr>
            <w:pStyle w:val="TOC2"/>
            <w:tabs>
              <w:tab w:val="right" w:leader="dot" w:pos="9345"/>
            </w:tabs>
            <w:rPr>
              <w:rFonts w:ascii="Times New Roman" w:eastAsiaTheme="minorEastAsia" w:hAnsi="Times New Roman"/>
              <w:b w:val="0"/>
              <w:bCs w:val="0"/>
              <w:noProof/>
              <w:color w:val="auto"/>
              <w:sz w:val="24"/>
              <w:szCs w:val="24"/>
            </w:rPr>
          </w:pPr>
          <w:hyperlink w:anchor="_Toc484036518" w:history="1">
            <w:r w:rsidRPr="00D04B29">
              <w:rPr>
                <w:rStyle w:val="Hyperlink"/>
                <w:rFonts w:ascii="Times New Roman" w:hAnsi="Times New Roman"/>
                <w:b w:val="0"/>
                <w:noProof/>
                <w:sz w:val="24"/>
                <w:szCs w:val="24"/>
              </w:rPr>
              <w:t>1.3. Methodology of the Research.</w:t>
            </w:r>
            <w:r w:rsidRPr="00D04B29">
              <w:rPr>
                <w:rFonts w:ascii="Times New Roman" w:hAnsi="Times New Roman"/>
                <w:b w:val="0"/>
                <w:noProof/>
                <w:webHidden/>
                <w:sz w:val="24"/>
                <w:szCs w:val="24"/>
              </w:rPr>
              <w:tab/>
            </w:r>
            <w:r w:rsidRPr="00D04B29">
              <w:rPr>
                <w:rFonts w:ascii="Times New Roman" w:hAnsi="Times New Roman"/>
                <w:b w:val="0"/>
                <w:noProof/>
                <w:webHidden/>
                <w:sz w:val="24"/>
                <w:szCs w:val="24"/>
              </w:rPr>
              <w:fldChar w:fldCharType="begin"/>
            </w:r>
            <w:r w:rsidRPr="00D04B29">
              <w:rPr>
                <w:rFonts w:ascii="Times New Roman" w:hAnsi="Times New Roman"/>
                <w:b w:val="0"/>
                <w:noProof/>
                <w:webHidden/>
                <w:sz w:val="24"/>
                <w:szCs w:val="24"/>
              </w:rPr>
              <w:instrText xml:space="preserve"> PAGEREF _Toc484036518 \h </w:instrText>
            </w:r>
            <w:r w:rsidRPr="00D04B29">
              <w:rPr>
                <w:rFonts w:ascii="Times New Roman" w:hAnsi="Times New Roman"/>
                <w:b w:val="0"/>
                <w:noProof/>
                <w:webHidden/>
                <w:sz w:val="24"/>
                <w:szCs w:val="24"/>
              </w:rPr>
            </w:r>
            <w:r w:rsidRPr="00D04B29">
              <w:rPr>
                <w:rFonts w:ascii="Times New Roman" w:hAnsi="Times New Roman"/>
                <w:b w:val="0"/>
                <w:noProof/>
                <w:webHidden/>
                <w:sz w:val="24"/>
                <w:szCs w:val="24"/>
              </w:rPr>
              <w:fldChar w:fldCharType="separate"/>
            </w:r>
            <w:r w:rsidRPr="00D04B29">
              <w:rPr>
                <w:rFonts w:ascii="Times New Roman" w:hAnsi="Times New Roman"/>
                <w:b w:val="0"/>
                <w:noProof/>
                <w:webHidden/>
                <w:sz w:val="24"/>
                <w:szCs w:val="24"/>
              </w:rPr>
              <w:t>8</w:t>
            </w:r>
            <w:r w:rsidRPr="00D04B29">
              <w:rPr>
                <w:rFonts w:ascii="Times New Roman" w:hAnsi="Times New Roman"/>
                <w:b w:val="0"/>
                <w:noProof/>
                <w:webHidden/>
                <w:sz w:val="24"/>
                <w:szCs w:val="24"/>
              </w:rPr>
              <w:fldChar w:fldCharType="end"/>
            </w:r>
          </w:hyperlink>
        </w:p>
        <w:p w14:paraId="3AD14812" w14:textId="77777777" w:rsidR="00D04B29" w:rsidRPr="00D04B29" w:rsidRDefault="00D04B29">
          <w:pPr>
            <w:pStyle w:val="TOC1"/>
            <w:tabs>
              <w:tab w:val="left" w:pos="1200"/>
              <w:tab w:val="right" w:leader="dot" w:pos="9345"/>
            </w:tabs>
            <w:rPr>
              <w:rFonts w:ascii="Times New Roman" w:eastAsiaTheme="minorEastAsia" w:hAnsi="Times New Roman"/>
              <w:b w:val="0"/>
              <w:bCs w:val="0"/>
              <w:noProof/>
              <w:color w:val="auto"/>
            </w:rPr>
          </w:pPr>
          <w:hyperlink w:anchor="_Toc484036519" w:history="1">
            <w:r w:rsidRPr="00D04B29">
              <w:rPr>
                <w:rStyle w:val="Hyperlink"/>
                <w:rFonts w:ascii="Times New Roman" w:hAnsi="Times New Roman"/>
                <w:b w:val="0"/>
                <w:noProof/>
              </w:rPr>
              <w:t xml:space="preserve">2. </w:t>
            </w:r>
            <w:r w:rsidRPr="00D04B29">
              <w:rPr>
                <w:rFonts w:ascii="Times New Roman" w:eastAsiaTheme="minorEastAsia" w:hAnsi="Times New Roman"/>
                <w:b w:val="0"/>
                <w:bCs w:val="0"/>
                <w:noProof/>
                <w:color w:val="auto"/>
              </w:rPr>
              <w:tab/>
            </w:r>
            <w:r w:rsidRPr="00D04B29">
              <w:rPr>
                <w:rStyle w:val="Hyperlink"/>
                <w:rFonts w:ascii="Times New Roman" w:hAnsi="Times New Roman"/>
                <w:b w:val="0"/>
                <w:noProof/>
              </w:rPr>
              <w:t>Modelling Price Coordination in the Supply Chain: Theoretical Background</w:t>
            </w:r>
            <w:r w:rsidRPr="00D04B29">
              <w:rPr>
                <w:rFonts w:ascii="Times New Roman" w:hAnsi="Times New Roman"/>
                <w:b w:val="0"/>
                <w:noProof/>
                <w:webHidden/>
              </w:rPr>
              <w:tab/>
            </w:r>
            <w:r w:rsidRPr="00D04B29">
              <w:rPr>
                <w:rFonts w:ascii="Times New Roman" w:hAnsi="Times New Roman"/>
                <w:b w:val="0"/>
                <w:noProof/>
                <w:webHidden/>
              </w:rPr>
              <w:fldChar w:fldCharType="begin"/>
            </w:r>
            <w:r w:rsidRPr="00D04B29">
              <w:rPr>
                <w:rFonts w:ascii="Times New Roman" w:hAnsi="Times New Roman"/>
                <w:b w:val="0"/>
                <w:noProof/>
                <w:webHidden/>
              </w:rPr>
              <w:instrText xml:space="preserve"> PAGEREF _Toc484036519 \h </w:instrText>
            </w:r>
            <w:r w:rsidRPr="00D04B29">
              <w:rPr>
                <w:rFonts w:ascii="Times New Roman" w:hAnsi="Times New Roman"/>
                <w:b w:val="0"/>
                <w:noProof/>
                <w:webHidden/>
              </w:rPr>
            </w:r>
            <w:r w:rsidRPr="00D04B29">
              <w:rPr>
                <w:rFonts w:ascii="Times New Roman" w:hAnsi="Times New Roman"/>
                <w:b w:val="0"/>
                <w:noProof/>
                <w:webHidden/>
              </w:rPr>
              <w:fldChar w:fldCharType="separate"/>
            </w:r>
            <w:r w:rsidRPr="00D04B29">
              <w:rPr>
                <w:rFonts w:ascii="Times New Roman" w:hAnsi="Times New Roman"/>
                <w:b w:val="0"/>
                <w:noProof/>
                <w:webHidden/>
              </w:rPr>
              <w:t>9</w:t>
            </w:r>
            <w:r w:rsidRPr="00D04B29">
              <w:rPr>
                <w:rFonts w:ascii="Times New Roman" w:hAnsi="Times New Roman"/>
                <w:b w:val="0"/>
                <w:noProof/>
                <w:webHidden/>
              </w:rPr>
              <w:fldChar w:fldCharType="end"/>
            </w:r>
          </w:hyperlink>
        </w:p>
        <w:p w14:paraId="09C69E34" w14:textId="77777777" w:rsidR="00D04B29" w:rsidRPr="00D04B29" w:rsidRDefault="00D04B29">
          <w:pPr>
            <w:pStyle w:val="TOC2"/>
            <w:tabs>
              <w:tab w:val="right" w:leader="dot" w:pos="9345"/>
            </w:tabs>
            <w:rPr>
              <w:rFonts w:ascii="Times New Roman" w:eastAsiaTheme="minorEastAsia" w:hAnsi="Times New Roman"/>
              <w:b w:val="0"/>
              <w:bCs w:val="0"/>
              <w:noProof/>
              <w:color w:val="auto"/>
              <w:sz w:val="24"/>
              <w:szCs w:val="24"/>
            </w:rPr>
          </w:pPr>
          <w:hyperlink w:anchor="_Toc484036520" w:history="1">
            <w:r w:rsidRPr="00D04B29">
              <w:rPr>
                <w:rStyle w:val="Hyperlink"/>
                <w:rFonts w:ascii="Times New Roman" w:hAnsi="Times New Roman"/>
                <w:b w:val="0"/>
                <w:noProof/>
                <w:sz w:val="24"/>
                <w:szCs w:val="24"/>
              </w:rPr>
              <w:t>2.1. Concept of Supply Chain Management.</w:t>
            </w:r>
            <w:r w:rsidRPr="00D04B29">
              <w:rPr>
                <w:rFonts w:ascii="Times New Roman" w:hAnsi="Times New Roman"/>
                <w:b w:val="0"/>
                <w:noProof/>
                <w:webHidden/>
                <w:sz w:val="24"/>
                <w:szCs w:val="24"/>
              </w:rPr>
              <w:tab/>
            </w:r>
            <w:r w:rsidRPr="00D04B29">
              <w:rPr>
                <w:rFonts w:ascii="Times New Roman" w:hAnsi="Times New Roman"/>
                <w:b w:val="0"/>
                <w:noProof/>
                <w:webHidden/>
                <w:sz w:val="24"/>
                <w:szCs w:val="24"/>
              </w:rPr>
              <w:fldChar w:fldCharType="begin"/>
            </w:r>
            <w:r w:rsidRPr="00D04B29">
              <w:rPr>
                <w:rFonts w:ascii="Times New Roman" w:hAnsi="Times New Roman"/>
                <w:b w:val="0"/>
                <w:noProof/>
                <w:webHidden/>
                <w:sz w:val="24"/>
                <w:szCs w:val="24"/>
              </w:rPr>
              <w:instrText xml:space="preserve"> PAGEREF _Toc484036520 \h </w:instrText>
            </w:r>
            <w:r w:rsidRPr="00D04B29">
              <w:rPr>
                <w:rFonts w:ascii="Times New Roman" w:hAnsi="Times New Roman"/>
                <w:b w:val="0"/>
                <w:noProof/>
                <w:webHidden/>
                <w:sz w:val="24"/>
                <w:szCs w:val="24"/>
              </w:rPr>
            </w:r>
            <w:r w:rsidRPr="00D04B29">
              <w:rPr>
                <w:rFonts w:ascii="Times New Roman" w:hAnsi="Times New Roman"/>
                <w:b w:val="0"/>
                <w:noProof/>
                <w:webHidden/>
                <w:sz w:val="24"/>
                <w:szCs w:val="24"/>
              </w:rPr>
              <w:fldChar w:fldCharType="separate"/>
            </w:r>
            <w:r w:rsidRPr="00D04B29">
              <w:rPr>
                <w:rFonts w:ascii="Times New Roman" w:hAnsi="Times New Roman"/>
                <w:b w:val="0"/>
                <w:noProof/>
                <w:webHidden/>
                <w:sz w:val="24"/>
                <w:szCs w:val="24"/>
              </w:rPr>
              <w:t>9</w:t>
            </w:r>
            <w:r w:rsidRPr="00D04B29">
              <w:rPr>
                <w:rFonts w:ascii="Times New Roman" w:hAnsi="Times New Roman"/>
                <w:b w:val="0"/>
                <w:noProof/>
                <w:webHidden/>
                <w:sz w:val="24"/>
                <w:szCs w:val="24"/>
              </w:rPr>
              <w:fldChar w:fldCharType="end"/>
            </w:r>
          </w:hyperlink>
        </w:p>
        <w:p w14:paraId="23AFE531" w14:textId="77777777" w:rsidR="00D04B29" w:rsidRPr="00D04B29" w:rsidRDefault="00D04B29">
          <w:pPr>
            <w:pStyle w:val="TOC2"/>
            <w:tabs>
              <w:tab w:val="right" w:leader="dot" w:pos="9345"/>
            </w:tabs>
            <w:rPr>
              <w:rFonts w:ascii="Times New Roman" w:eastAsiaTheme="minorEastAsia" w:hAnsi="Times New Roman"/>
              <w:b w:val="0"/>
              <w:bCs w:val="0"/>
              <w:noProof/>
              <w:color w:val="auto"/>
              <w:sz w:val="24"/>
              <w:szCs w:val="24"/>
            </w:rPr>
          </w:pPr>
          <w:hyperlink w:anchor="_Toc484036521" w:history="1">
            <w:r w:rsidRPr="00D04B29">
              <w:rPr>
                <w:rStyle w:val="Hyperlink"/>
                <w:rFonts w:ascii="Times New Roman" w:hAnsi="Times New Roman"/>
                <w:b w:val="0"/>
                <w:noProof/>
                <w:sz w:val="24"/>
                <w:szCs w:val="24"/>
              </w:rPr>
              <w:t>2.2. Cooperation, Coordination and Collaboration in Supply Chain</w:t>
            </w:r>
            <w:r w:rsidRPr="00D04B29">
              <w:rPr>
                <w:rFonts w:ascii="Times New Roman" w:hAnsi="Times New Roman"/>
                <w:b w:val="0"/>
                <w:noProof/>
                <w:webHidden/>
                <w:sz w:val="24"/>
                <w:szCs w:val="24"/>
              </w:rPr>
              <w:tab/>
            </w:r>
            <w:r w:rsidRPr="00D04B29">
              <w:rPr>
                <w:rFonts w:ascii="Times New Roman" w:hAnsi="Times New Roman"/>
                <w:b w:val="0"/>
                <w:noProof/>
                <w:webHidden/>
                <w:sz w:val="24"/>
                <w:szCs w:val="24"/>
              </w:rPr>
              <w:fldChar w:fldCharType="begin"/>
            </w:r>
            <w:r w:rsidRPr="00D04B29">
              <w:rPr>
                <w:rFonts w:ascii="Times New Roman" w:hAnsi="Times New Roman"/>
                <w:b w:val="0"/>
                <w:noProof/>
                <w:webHidden/>
                <w:sz w:val="24"/>
                <w:szCs w:val="24"/>
              </w:rPr>
              <w:instrText xml:space="preserve"> PAGEREF _Toc484036521 \h </w:instrText>
            </w:r>
            <w:r w:rsidRPr="00D04B29">
              <w:rPr>
                <w:rFonts w:ascii="Times New Roman" w:hAnsi="Times New Roman"/>
                <w:b w:val="0"/>
                <w:noProof/>
                <w:webHidden/>
                <w:sz w:val="24"/>
                <w:szCs w:val="24"/>
              </w:rPr>
            </w:r>
            <w:r w:rsidRPr="00D04B29">
              <w:rPr>
                <w:rFonts w:ascii="Times New Roman" w:hAnsi="Times New Roman"/>
                <w:b w:val="0"/>
                <w:noProof/>
                <w:webHidden/>
                <w:sz w:val="24"/>
                <w:szCs w:val="24"/>
              </w:rPr>
              <w:fldChar w:fldCharType="separate"/>
            </w:r>
            <w:r w:rsidRPr="00D04B29">
              <w:rPr>
                <w:rFonts w:ascii="Times New Roman" w:hAnsi="Times New Roman"/>
                <w:b w:val="0"/>
                <w:noProof/>
                <w:webHidden/>
                <w:sz w:val="24"/>
                <w:szCs w:val="24"/>
              </w:rPr>
              <w:t>12</w:t>
            </w:r>
            <w:r w:rsidRPr="00D04B29">
              <w:rPr>
                <w:rFonts w:ascii="Times New Roman" w:hAnsi="Times New Roman"/>
                <w:b w:val="0"/>
                <w:noProof/>
                <w:webHidden/>
                <w:sz w:val="24"/>
                <w:szCs w:val="24"/>
              </w:rPr>
              <w:fldChar w:fldCharType="end"/>
            </w:r>
          </w:hyperlink>
        </w:p>
        <w:p w14:paraId="2DF85A66" w14:textId="77777777" w:rsidR="00D04B29" w:rsidRPr="00D04B29" w:rsidRDefault="00D04B29">
          <w:pPr>
            <w:pStyle w:val="TOC1"/>
            <w:tabs>
              <w:tab w:val="right" w:leader="dot" w:pos="9345"/>
            </w:tabs>
            <w:rPr>
              <w:rFonts w:ascii="Times New Roman" w:eastAsiaTheme="minorEastAsia" w:hAnsi="Times New Roman"/>
              <w:b w:val="0"/>
              <w:bCs w:val="0"/>
              <w:noProof/>
              <w:color w:val="auto"/>
            </w:rPr>
          </w:pPr>
          <w:hyperlink w:anchor="_Toc484036522" w:history="1">
            <w:r w:rsidRPr="00D04B29">
              <w:rPr>
                <w:rStyle w:val="Hyperlink"/>
                <w:rFonts w:ascii="Times New Roman" w:hAnsi="Times New Roman"/>
                <w:b w:val="0"/>
                <w:noProof/>
              </w:rPr>
              <w:t>3. Research Methodology of coordination in the supply chain of forestry industry companies</w:t>
            </w:r>
            <w:r w:rsidRPr="00D04B29">
              <w:rPr>
                <w:rFonts w:ascii="Times New Roman" w:hAnsi="Times New Roman"/>
                <w:b w:val="0"/>
                <w:noProof/>
                <w:webHidden/>
              </w:rPr>
              <w:tab/>
            </w:r>
            <w:r w:rsidRPr="00D04B29">
              <w:rPr>
                <w:rFonts w:ascii="Times New Roman" w:hAnsi="Times New Roman"/>
                <w:b w:val="0"/>
                <w:noProof/>
                <w:webHidden/>
              </w:rPr>
              <w:fldChar w:fldCharType="begin"/>
            </w:r>
            <w:r w:rsidRPr="00D04B29">
              <w:rPr>
                <w:rFonts w:ascii="Times New Roman" w:hAnsi="Times New Roman"/>
                <w:b w:val="0"/>
                <w:noProof/>
                <w:webHidden/>
              </w:rPr>
              <w:instrText xml:space="preserve"> PAGEREF _Toc484036522 \h </w:instrText>
            </w:r>
            <w:r w:rsidRPr="00D04B29">
              <w:rPr>
                <w:rFonts w:ascii="Times New Roman" w:hAnsi="Times New Roman"/>
                <w:b w:val="0"/>
                <w:noProof/>
                <w:webHidden/>
              </w:rPr>
            </w:r>
            <w:r w:rsidRPr="00D04B29">
              <w:rPr>
                <w:rFonts w:ascii="Times New Roman" w:hAnsi="Times New Roman"/>
                <w:b w:val="0"/>
                <w:noProof/>
                <w:webHidden/>
              </w:rPr>
              <w:fldChar w:fldCharType="separate"/>
            </w:r>
            <w:r w:rsidRPr="00D04B29">
              <w:rPr>
                <w:rFonts w:ascii="Times New Roman" w:hAnsi="Times New Roman"/>
                <w:b w:val="0"/>
                <w:noProof/>
                <w:webHidden/>
              </w:rPr>
              <w:t>26</w:t>
            </w:r>
            <w:r w:rsidRPr="00D04B29">
              <w:rPr>
                <w:rFonts w:ascii="Times New Roman" w:hAnsi="Times New Roman"/>
                <w:b w:val="0"/>
                <w:noProof/>
                <w:webHidden/>
              </w:rPr>
              <w:fldChar w:fldCharType="end"/>
            </w:r>
          </w:hyperlink>
        </w:p>
        <w:p w14:paraId="2BB0CD7A" w14:textId="77777777" w:rsidR="00D04B29" w:rsidRPr="00D04B29" w:rsidRDefault="00D04B29">
          <w:pPr>
            <w:pStyle w:val="TOC2"/>
            <w:tabs>
              <w:tab w:val="right" w:leader="dot" w:pos="9345"/>
            </w:tabs>
            <w:rPr>
              <w:rFonts w:ascii="Times New Roman" w:eastAsiaTheme="minorEastAsia" w:hAnsi="Times New Roman"/>
              <w:b w:val="0"/>
              <w:bCs w:val="0"/>
              <w:noProof/>
              <w:color w:val="auto"/>
              <w:sz w:val="24"/>
              <w:szCs w:val="24"/>
            </w:rPr>
          </w:pPr>
          <w:hyperlink w:anchor="_Toc484036523" w:history="1">
            <w:r w:rsidRPr="00D04B29">
              <w:rPr>
                <w:rStyle w:val="Hyperlink"/>
                <w:rFonts w:ascii="Times New Roman" w:hAnsi="Times New Roman"/>
                <w:b w:val="0"/>
                <w:noProof/>
                <w:sz w:val="24"/>
                <w:szCs w:val="24"/>
              </w:rPr>
              <w:t>3.1 Research approach and method</w:t>
            </w:r>
            <w:r w:rsidRPr="00D04B29">
              <w:rPr>
                <w:rFonts w:ascii="Times New Roman" w:hAnsi="Times New Roman"/>
                <w:b w:val="0"/>
                <w:noProof/>
                <w:webHidden/>
                <w:sz w:val="24"/>
                <w:szCs w:val="24"/>
              </w:rPr>
              <w:tab/>
            </w:r>
            <w:r w:rsidRPr="00D04B29">
              <w:rPr>
                <w:rFonts w:ascii="Times New Roman" w:hAnsi="Times New Roman"/>
                <w:b w:val="0"/>
                <w:noProof/>
                <w:webHidden/>
                <w:sz w:val="24"/>
                <w:szCs w:val="24"/>
              </w:rPr>
              <w:fldChar w:fldCharType="begin"/>
            </w:r>
            <w:r w:rsidRPr="00D04B29">
              <w:rPr>
                <w:rFonts w:ascii="Times New Roman" w:hAnsi="Times New Roman"/>
                <w:b w:val="0"/>
                <w:noProof/>
                <w:webHidden/>
                <w:sz w:val="24"/>
                <w:szCs w:val="24"/>
              </w:rPr>
              <w:instrText xml:space="preserve"> PAGEREF _Toc484036523 \h </w:instrText>
            </w:r>
            <w:r w:rsidRPr="00D04B29">
              <w:rPr>
                <w:rFonts w:ascii="Times New Roman" w:hAnsi="Times New Roman"/>
                <w:b w:val="0"/>
                <w:noProof/>
                <w:webHidden/>
                <w:sz w:val="24"/>
                <w:szCs w:val="24"/>
              </w:rPr>
            </w:r>
            <w:r w:rsidRPr="00D04B29">
              <w:rPr>
                <w:rFonts w:ascii="Times New Roman" w:hAnsi="Times New Roman"/>
                <w:b w:val="0"/>
                <w:noProof/>
                <w:webHidden/>
                <w:sz w:val="24"/>
                <w:szCs w:val="24"/>
              </w:rPr>
              <w:fldChar w:fldCharType="separate"/>
            </w:r>
            <w:r w:rsidRPr="00D04B29">
              <w:rPr>
                <w:rFonts w:ascii="Times New Roman" w:hAnsi="Times New Roman"/>
                <w:b w:val="0"/>
                <w:noProof/>
                <w:webHidden/>
                <w:sz w:val="24"/>
                <w:szCs w:val="24"/>
              </w:rPr>
              <w:t>26</w:t>
            </w:r>
            <w:r w:rsidRPr="00D04B29">
              <w:rPr>
                <w:rFonts w:ascii="Times New Roman" w:hAnsi="Times New Roman"/>
                <w:b w:val="0"/>
                <w:noProof/>
                <w:webHidden/>
                <w:sz w:val="24"/>
                <w:szCs w:val="24"/>
              </w:rPr>
              <w:fldChar w:fldCharType="end"/>
            </w:r>
          </w:hyperlink>
        </w:p>
        <w:p w14:paraId="38C793AB" w14:textId="77777777" w:rsidR="00D04B29" w:rsidRPr="00D04B29" w:rsidRDefault="00D04B29">
          <w:pPr>
            <w:pStyle w:val="TOC3"/>
            <w:tabs>
              <w:tab w:val="right" w:leader="dot" w:pos="9345"/>
            </w:tabs>
            <w:rPr>
              <w:rFonts w:ascii="Times New Roman" w:eastAsiaTheme="minorEastAsia" w:hAnsi="Times New Roman"/>
              <w:noProof/>
              <w:color w:val="auto"/>
              <w:sz w:val="24"/>
              <w:szCs w:val="24"/>
            </w:rPr>
          </w:pPr>
          <w:hyperlink w:anchor="_Toc484036524" w:history="1">
            <w:r w:rsidRPr="00D04B29">
              <w:rPr>
                <w:rStyle w:val="Hyperlink"/>
                <w:rFonts w:ascii="Times New Roman" w:hAnsi="Times New Roman"/>
                <w:noProof/>
                <w:sz w:val="24"/>
                <w:szCs w:val="24"/>
              </w:rPr>
              <w:t>3.1.1 Supply Chain in Forestry Industry Company Overview</w:t>
            </w:r>
            <w:r w:rsidRPr="00D04B29">
              <w:rPr>
                <w:rFonts w:ascii="Times New Roman" w:hAnsi="Times New Roman"/>
                <w:noProof/>
                <w:webHidden/>
                <w:sz w:val="24"/>
                <w:szCs w:val="24"/>
              </w:rPr>
              <w:tab/>
            </w:r>
            <w:r w:rsidRPr="00D04B29">
              <w:rPr>
                <w:rFonts w:ascii="Times New Roman" w:hAnsi="Times New Roman"/>
                <w:noProof/>
                <w:webHidden/>
                <w:sz w:val="24"/>
                <w:szCs w:val="24"/>
              </w:rPr>
              <w:fldChar w:fldCharType="begin"/>
            </w:r>
            <w:r w:rsidRPr="00D04B29">
              <w:rPr>
                <w:rFonts w:ascii="Times New Roman" w:hAnsi="Times New Roman"/>
                <w:noProof/>
                <w:webHidden/>
                <w:sz w:val="24"/>
                <w:szCs w:val="24"/>
              </w:rPr>
              <w:instrText xml:space="preserve"> PAGEREF _Toc484036524 \h </w:instrText>
            </w:r>
            <w:r w:rsidRPr="00D04B29">
              <w:rPr>
                <w:rFonts w:ascii="Times New Roman" w:hAnsi="Times New Roman"/>
                <w:noProof/>
                <w:webHidden/>
                <w:sz w:val="24"/>
                <w:szCs w:val="24"/>
              </w:rPr>
            </w:r>
            <w:r w:rsidRPr="00D04B29">
              <w:rPr>
                <w:rFonts w:ascii="Times New Roman" w:hAnsi="Times New Roman"/>
                <w:noProof/>
                <w:webHidden/>
                <w:sz w:val="24"/>
                <w:szCs w:val="24"/>
              </w:rPr>
              <w:fldChar w:fldCharType="separate"/>
            </w:r>
            <w:r w:rsidRPr="00D04B29">
              <w:rPr>
                <w:rFonts w:ascii="Times New Roman" w:hAnsi="Times New Roman"/>
                <w:noProof/>
                <w:webHidden/>
                <w:sz w:val="24"/>
                <w:szCs w:val="24"/>
              </w:rPr>
              <w:t>27</w:t>
            </w:r>
            <w:r w:rsidRPr="00D04B29">
              <w:rPr>
                <w:rFonts w:ascii="Times New Roman" w:hAnsi="Times New Roman"/>
                <w:noProof/>
                <w:webHidden/>
                <w:sz w:val="24"/>
                <w:szCs w:val="24"/>
              </w:rPr>
              <w:fldChar w:fldCharType="end"/>
            </w:r>
          </w:hyperlink>
        </w:p>
        <w:p w14:paraId="5B78D27F" w14:textId="77777777" w:rsidR="00D04B29" w:rsidRPr="00D04B29" w:rsidRDefault="00D04B29">
          <w:pPr>
            <w:pStyle w:val="TOC3"/>
            <w:tabs>
              <w:tab w:val="right" w:leader="dot" w:pos="9345"/>
            </w:tabs>
            <w:rPr>
              <w:rFonts w:ascii="Times New Roman" w:eastAsiaTheme="minorEastAsia" w:hAnsi="Times New Roman"/>
              <w:noProof/>
              <w:color w:val="auto"/>
              <w:sz w:val="24"/>
              <w:szCs w:val="24"/>
            </w:rPr>
          </w:pPr>
          <w:hyperlink w:anchor="_Toc484036525" w:history="1">
            <w:r w:rsidRPr="00D04B29">
              <w:rPr>
                <w:rStyle w:val="Hyperlink"/>
                <w:rFonts w:ascii="Times New Roman" w:hAnsi="Times New Roman"/>
                <w:noProof/>
                <w:sz w:val="24"/>
                <w:szCs w:val="24"/>
              </w:rPr>
              <w:t>3.1.2 Data Collection</w:t>
            </w:r>
            <w:r w:rsidRPr="00D04B29">
              <w:rPr>
                <w:rFonts w:ascii="Times New Roman" w:hAnsi="Times New Roman"/>
                <w:noProof/>
                <w:webHidden/>
                <w:sz w:val="24"/>
                <w:szCs w:val="24"/>
              </w:rPr>
              <w:tab/>
            </w:r>
            <w:r w:rsidRPr="00D04B29">
              <w:rPr>
                <w:rFonts w:ascii="Times New Roman" w:hAnsi="Times New Roman"/>
                <w:noProof/>
                <w:webHidden/>
                <w:sz w:val="24"/>
                <w:szCs w:val="24"/>
              </w:rPr>
              <w:fldChar w:fldCharType="begin"/>
            </w:r>
            <w:r w:rsidRPr="00D04B29">
              <w:rPr>
                <w:rFonts w:ascii="Times New Roman" w:hAnsi="Times New Roman"/>
                <w:noProof/>
                <w:webHidden/>
                <w:sz w:val="24"/>
                <w:szCs w:val="24"/>
              </w:rPr>
              <w:instrText xml:space="preserve"> PAGEREF _Toc484036525 \h </w:instrText>
            </w:r>
            <w:r w:rsidRPr="00D04B29">
              <w:rPr>
                <w:rFonts w:ascii="Times New Roman" w:hAnsi="Times New Roman"/>
                <w:noProof/>
                <w:webHidden/>
                <w:sz w:val="24"/>
                <w:szCs w:val="24"/>
              </w:rPr>
            </w:r>
            <w:r w:rsidRPr="00D04B29">
              <w:rPr>
                <w:rFonts w:ascii="Times New Roman" w:hAnsi="Times New Roman"/>
                <w:noProof/>
                <w:webHidden/>
                <w:sz w:val="24"/>
                <w:szCs w:val="24"/>
              </w:rPr>
              <w:fldChar w:fldCharType="separate"/>
            </w:r>
            <w:r w:rsidRPr="00D04B29">
              <w:rPr>
                <w:rFonts w:ascii="Times New Roman" w:hAnsi="Times New Roman"/>
                <w:noProof/>
                <w:webHidden/>
                <w:sz w:val="24"/>
                <w:szCs w:val="24"/>
              </w:rPr>
              <w:t>28</w:t>
            </w:r>
            <w:r w:rsidRPr="00D04B29">
              <w:rPr>
                <w:rFonts w:ascii="Times New Roman" w:hAnsi="Times New Roman"/>
                <w:noProof/>
                <w:webHidden/>
                <w:sz w:val="24"/>
                <w:szCs w:val="24"/>
              </w:rPr>
              <w:fldChar w:fldCharType="end"/>
            </w:r>
          </w:hyperlink>
        </w:p>
        <w:p w14:paraId="45304800" w14:textId="77777777" w:rsidR="00D04B29" w:rsidRPr="00D04B29" w:rsidRDefault="00D04B29">
          <w:pPr>
            <w:pStyle w:val="TOC2"/>
            <w:tabs>
              <w:tab w:val="right" w:leader="dot" w:pos="9345"/>
            </w:tabs>
            <w:rPr>
              <w:rFonts w:ascii="Times New Roman" w:eastAsiaTheme="minorEastAsia" w:hAnsi="Times New Roman"/>
              <w:b w:val="0"/>
              <w:bCs w:val="0"/>
              <w:noProof/>
              <w:color w:val="auto"/>
              <w:sz w:val="24"/>
              <w:szCs w:val="24"/>
            </w:rPr>
          </w:pPr>
          <w:hyperlink w:anchor="_Toc484036526" w:history="1">
            <w:r w:rsidRPr="00D04B29">
              <w:rPr>
                <w:rStyle w:val="Hyperlink"/>
                <w:rFonts w:ascii="Times New Roman" w:hAnsi="Times New Roman"/>
                <w:b w:val="0"/>
                <w:noProof/>
                <w:sz w:val="24"/>
                <w:szCs w:val="24"/>
              </w:rPr>
              <w:t>3.2 Theoretical Foundation of Price Coordination in the Supply Chain</w:t>
            </w:r>
            <w:r w:rsidRPr="00D04B29">
              <w:rPr>
                <w:rFonts w:ascii="Times New Roman" w:hAnsi="Times New Roman"/>
                <w:b w:val="0"/>
                <w:noProof/>
                <w:webHidden/>
                <w:sz w:val="24"/>
                <w:szCs w:val="24"/>
              </w:rPr>
              <w:tab/>
            </w:r>
            <w:r w:rsidRPr="00D04B29">
              <w:rPr>
                <w:rFonts w:ascii="Times New Roman" w:hAnsi="Times New Roman"/>
                <w:b w:val="0"/>
                <w:noProof/>
                <w:webHidden/>
                <w:sz w:val="24"/>
                <w:szCs w:val="24"/>
              </w:rPr>
              <w:fldChar w:fldCharType="begin"/>
            </w:r>
            <w:r w:rsidRPr="00D04B29">
              <w:rPr>
                <w:rFonts w:ascii="Times New Roman" w:hAnsi="Times New Roman"/>
                <w:b w:val="0"/>
                <w:noProof/>
                <w:webHidden/>
                <w:sz w:val="24"/>
                <w:szCs w:val="24"/>
              </w:rPr>
              <w:instrText xml:space="preserve"> PAGEREF _Toc484036526 \h </w:instrText>
            </w:r>
            <w:r w:rsidRPr="00D04B29">
              <w:rPr>
                <w:rFonts w:ascii="Times New Roman" w:hAnsi="Times New Roman"/>
                <w:b w:val="0"/>
                <w:noProof/>
                <w:webHidden/>
                <w:sz w:val="24"/>
                <w:szCs w:val="24"/>
              </w:rPr>
            </w:r>
            <w:r w:rsidRPr="00D04B29">
              <w:rPr>
                <w:rFonts w:ascii="Times New Roman" w:hAnsi="Times New Roman"/>
                <w:b w:val="0"/>
                <w:noProof/>
                <w:webHidden/>
                <w:sz w:val="24"/>
                <w:szCs w:val="24"/>
              </w:rPr>
              <w:fldChar w:fldCharType="separate"/>
            </w:r>
            <w:r w:rsidRPr="00D04B29">
              <w:rPr>
                <w:rFonts w:ascii="Times New Roman" w:hAnsi="Times New Roman"/>
                <w:b w:val="0"/>
                <w:noProof/>
                <w:webHidden/>
                <w:sz w:val="24"/>
                <w:szCs w:val="24"/>
              </w:rPr>
              <w:t>29</w:t>
            </w:r>
            <w:r w:rsidRPr="00D04B29">
              <w:rPr>
                <w:rFonts w:ascii="Times New Roman" w:hAnsi="Times New Roman"/>
                <w:b w:val="0"/>
                <w:noProof/>
                <w:webHidden/>
                <w:sz w:val="24"/>
                <w:szCs w:val="24"/>
              </w:rPr>
              <w:fldChar w:fldCharType="end"/>
            </w:r>
          </w:hyperlink>
        </w:p>
        <w:p w14:paraId="6846F71F" w14:textId="77777777" w:rsidR="00D04B29" w:rsidRPr="00D04B29" w:rsidRDefault="00D04B29">
          <w:pPr>
            <w:pStyle w:val="TOC2"/>
            <w:tabs>
              <w:tab w:val="right" w:leader="dot" w:pos="9345"/>
            </w:tabs>
            <w:rPr>
              <w:rFonts w:ascii="Times New Roman" w:eastAsiaTheme="minorEastAsia" w:hAnsi="Times New Roman"/>
              <w:b w:val="0"/>
              <w:bCs w:val="0"/>
              <w:noProof/>
              <w:color w:val="auto"/>
              <w:sz w:val="24"/>
              <w:szCs w:val="24"/>
            </w:rPr>
          </w:pPr>
          <w:hyperlink w:anchor="_Toc484036527" w:history="1">
            <w:r w:rsidRPr="00D04B29">
              <w:rPr>
                <w:rStyle w:val="Hyperlink"/>
                <w:rFonts w:ascii="Times New Roman" w:hAnsi="Times New Roman"/>
                <w:b w:val="0"/>
                <w:noProof/>
                <w:sz w:val="24"/>
                <w:szCs w:val="24"/>
              </w:rPr>
              <w:t>3.3 Mathematical formalization of the price coordination in the supply chain</w:t>
            </w:r>
            <w:r w:rsidRPr="00D04B29">
              <w:rPr>
                <w:rFonts w:ascii="Times New Roman" w:hAnsi="Times New Roman"/>
                <w:b w:val="0"/>
                <w:noProof/>
                <w:webHidden/>
                <w:sz w:val="24"/>
                <w:szCs w:val="24"/>
              </w:rPr>
              <w:tab/>
            </w:r>
            <w:r w:rsidRPr="00D04B29">
              <w:rPr>
                <w:rFonts w:ascii="Times New Roman" w:hAnsi="Times New Roman"/>
                <w:b w:val="0"/>
                <w:noProof/>
                <w:webHidden/>
                <w:sz w:val="24"/>
                <w:szCs w:val="24"/>
              </w:rPr>
              <w:fldChar w:fldCharType="begin"/>
            </w:r>
            <w:r w:rsidRPr="00D04B29">
              <w:rPr>
                <w:rFonts w:ascii="Times New Roman" w:hAnsi="Times New Roman"/>
                <w:b w:val="0"/>
                <w:noProof/>
                <w:webHidden/>
                <w:sz w:val="24"/>
                <w:szCs w:val="24"/>
              </w:rPr>
              <w:instrText xml:space="preserve"> PAGEREF _Toc484036527 \h </w:instrText>
            </w:r>
            <w:r w:rsidRPr="00D04B29">
              <w:rPr>
                <w:rFonts w:ascii="Times New Roman" w:hAnsi="Times New Roman"/>
                <w:b w:val="0"/>
                <w:noProof/>
                <w:webHidden/>
                <w:sz w:val="24"/>
                <w:szCs w:val="24"/>
              </w:rPr>
            </w:r>
            <w:r w:rsidRPr="00D04B29">
              <w:rPr>
                <w:rFonts w:ascii="Times New Roman" w:hAnsi="Times New Roman"/>
                <w:b w:val="0"/>
                <w:noProof/>
                <w:webHidden/>
                <w:sz w:val="24"/>
                <w:szCs w:val="24"/>
              </w:rPr>
              <w:fldChar w:fldCharType="separate"/>
            </w:r>
            <w:r w:rsidRPr="00D04B29">
              <w:rPr>
                <w:rFonts w:ascii="Times New Roman" w:hAnsi="Times New Roman"/>
                <w:b w:val="0"/>
                <w:noProof/>
                <w:webHidden/>
                <w:sz w:val="24"/>
                <w:szCs w:val="24"/>
              </w:rPr>
              <w:t>30</w:t>
            </w:r>
            <w:r w:rsidRPr="00D04B29">
              <w:rPr>
                <w:rFonts w:ascii="Times New Roman" w:hAnsi="Times New Roman"/>
                <w:b w:val="0"/>
                <w:noProof/>
                <w:webHidden/>
                <w:sz w:val="24"/>
                <w:szCs w:val="24"/>
              </w:rPr>
              <w:fldChar w:fldCharType="end"/>
            </w:r>
          </w:hyperlink>
        </w:p>
        <w:p w14:paraId="05835946" w14:textId="77777777" w:rsidR="00D04B29" w:rsidRPr="00D04B29" w:rsidRDefault="00D04B29">
          <w:pPr>
            <w:pStyle w:val="TOC2"/>
            <w:tabs>
              <w:tab w:val="right" w:leader="dot" w:pos="9345"/>
            </w:tabs>
            <w:rPr>
              <w:rFonts w:ascii="Times New Roman" w:eastAsiaTheme="minorEastAsia" w:hAnsi="Times New Roman"/>
              <w:b w:val="0"/>
              <w:bCs w:val="0"/>
              <w:noProof/>
              <w:color w:val="auto"/>
              <w:sz w:val="24"/>
              <w:szCs w:val="24"/>
            </w:rPr>
          </w:pPr>
          <w:hyperlink w:anchor="_Toc484036528" w:history="1">
            <w:r w:rsidRPr="00D04B29">
              <w:rPr>
                <w:rStyle w:val="Hyperlink"/>
                <w:rFonts w:ascii="Times New Roman" w:hAnsi="Times New Roman"/>
                <w:b w:val="0"/>
                <w:noProof/>
                <w:sz w:val="24"/>
                <w:szCs w:val="24"/>
              </w:rPr>
              <w:t>3.4 Formalization and the optimality criteria for a game-theoretic model of the multilevel decentralized supply chain</w:t>
            </w:r>
            <w:r w:rsidRPr="00D04B29">
              <w:rPr>
                <w:rFonts w:ascii="Times New Roman" w:hAnsi="Times New Roman"/>
                <w:b w:val="0"/>
                <w:noProof/>
                <w:webHidden/>
                <w:sz w:val="24"/>
                <w:szCs w:val="24"/>
              </w:rPr>
              <w:tab/>
            </w:r>
            <w:r w:rsidRPr="00D04B29">
              <w:rPr>
                <w:rFonts w:ascii="Times New Roman" w:hAnsi="Times New Roman"/>
                <w:b w:val="0"/>
                <w:noProof/>
                <w:webHidden/>
                <w:sz w:val="24"/>
                <w:szCs w:val="24"/>
              </w:rPr>
              <w:fldChar w:fldCharType="begin"/>
            </w:r>
            <w:r w:rsidRPr="00D04B29">
              <w:rPr>
                <w:rFonts w:ascii="Times New Roman" w:hAnsi="Times New Roman"/>
                <w:b w:val="0"/>
                <w:noProof/>
                <w:webHidden/>
                <w:sz w:val="24"/>
                <w:szCs w:val="24"/>
              </w:rPr>
              <w:instrText xml:space="preserve"> PAGEREF _Toc484036528 \h </w:instrText>
            </w:r>
            <w:r w:rsidRPr="00D04B29">
              <w:rPr>
                <w:rFonts w:ascii="Times New Roman" w:hAnsi="Times New Roman"/>
                <w:b w:val="0"/>
                <w:noProof/>
                <w:webHidden/>
                <w:sz w:val="24"/>
                <w:szCs w:val="24"/>
              </w:rPr>
            </w:r>
            <w:r w:rsidRPr="00D04B29">
              <w:rPr>
                <w:rFonts w:ascii="Times New Roman" w:hAnsi="Times New Roman"/>
                <w:b w:val="0"/>
                <w:noProof/>
                <w:webHidden/>
                <w:sz w:val="24"/>
                <w:szCs w:val="24"/>
              </w:rPr>
              <w:fldChar w:fldCharType="separate"/>
            </w:r>
            <w:r w:rsidRPr="00D04B29">
              <w:rPr>
                <w:rFonts w:ascii="Times New Roman" w:hAnsi="Times New Roman"/>
                <w:b w:val="0"/>
                <w:noProof/>
                <w:webHidden/>
                <w:sz w:val="24"/>
                <w:szCs w:val="24"/>
              </w:rPr>
              <w:t>33</w:t>
            </w:r>
            <w:r w:rsidRPr="00D04B29">
              <w:rPr>
                <w:rFonts w:ascii="Times New Roman" w:hAnsi="Times New Roman"/>
                <w:b w:val="0"/>
                <w:noProof/>
                <w:webHidden/>
                <w:sz w:val="24"/>
                <w:szCs w:val="24"/>
              </w:rPr>
              <w:fldChar w:fldCharType="end"/>
            </w:r>
          </w:hyperlink>
        </w:p>
        <w:p w14:paraId="1B049352" w14:textId="77777777" w:rsidR="00D04B29" w:rsidRPr="00D04B29" w:rsidRDefault="00D04B29">
          <w:pPr>
            <w:pStyle w:val="TOC1"/>
            <w:tabs>
              <w:tab w:val="left" w:pos="1200"/>
              <w:tab w:val="right" w:leader="dot" w:pos="9345"/>
            </w:tabs>
            <w:rPr>
              <w:rFonts w:ascii="Times New Roman" w:eastAsiaTheme="minorEastAsia" w:hAnsi="Times New Roman"/>
              <w:b w:val="0"/>
              <w:bCs w:val="0"/>
              <w:noProof/>
              <w:color w:val="auto"/>
            </w:rPr>
          </w:pPr>
          <w:hyperlink w:anchor="_Toc484036529" w:history="1">
            <w:r w:rsidRPr="00D04B29">
              <w:rPr>
                <w:rStyle w:val="Hyperlink"/>
                <w:rFonts w:ascii="Times New Roman" w:hAnsi="Times New Roman"/>
                <w:b w:val="0"/>
                <w:noProof/>
              </w:rPr>
              <w:t>4.</w:t>
            </w:r>
            <w:r w:rsidRPr="00D04B29">
              <w:rPr>
                <w:rFonts w:ascii="Times New Roman" w:eastAsiaTheme="minorEastAsia" w:hAnsi="Times New Roman"/>
                <w:b w:val="0"/>
                <w:bCs w:val="0"/>
                <w:noProof/>
                <w:color w:val="auto"/>
              </w:rPr>
              <w:tab/>
            </w:r>
            <w:r w:rsidRPr="00D04B29">
              <w:rPr>
                <w:rStyle w:val="Hyperlink"/>
                <w:rFonts w:ascii="Times New Roman" w:hAnsi="Times New Roman"/>
                <w:b w:val="0"/>
                <w:noProof/>
              </w:rPr>
              <w:t>Empirical study</w:t>
            </w:r>
            <w:r w:rsidRPr="00D04B29">
              <w:rPr>
                <w:rFonts w:ascii="Times New Roman" w:hAnsi="Times New Roman"/>
                <w:b w:val="0"/>
                <w:noProof/>
                <w:webHidden/>
              </w:rPr>
              <w:tab/>
            </w:r>
            <w:r w:rsidRPr="00D04B29">
              <w:rPr>
                <w:rFonts w:ascii="Times New Roman" w:hAnsi="Times New Roman"/>
                <w:b w:val="0"/>
                <w:noProof/>
                <w:webHidden/>
              </w:rPr>
              <w:fldChar w:fldCharType="begin"/>
            </w:r>
            <w:r w:rsidRPr="00D04B29">
              <w:rPr>
                <w:rFonts w:ascii="Times New Roman" w:hAnsi="Times New Roman"/>
                <w:b w:val="0"/>
                <w:noProof/>
                <w:webHidden/>
              </w:rPr>
              <w:instrText xml:space="preserve"> PAGEREF _Toc484036529 \h </w:instrText>
            </w:r>
            <w:r w:rsidRPr="00D04B29">
              <w:rPr>
                <w:rFonts w:ascii="Times New Roman" w:hAnsi="Times New Roman"/>
                <w:b w:val="0"/>
                <w:noProof/>
                <w:webHidden/>
              </w:rPr>
            </w:r>
            <w:r w:rsidRPr="00D04B29">
              <w:rPr>
                <w:rFonts w:ascii="Times New Roman" w:hAnsi="Times New Roman"/>
                <w:b w:val="0"/>
                <w:noProof/>
                <w:webHidden/>
              </w:rPr>
              <w:fldChar w:fldCharType="separate"/>
            </w:r>
            <w:r w:rsidRPr="00D04B29">
              <w:rPr>
                <w:rFonts w:ascii="Times New Roman" w:hAnsi="Times New Roman"/>
                <w:b w:val="0"/>
                <w:noProof/>
                <w:webHidden/>
              </w:rPr>
              <w:t>36</w:t>
            </w:r>
            <w:r w:rsidRPr="00D04B29">
              <w:rPr>
                <w:rFonts w:ascii="Times New Roman" w:hAnsi="Times New Roman"/>
                <w:b w:val="0"/>
                <w:noProof/>
                <w:webHidden/>
              </w:rPr>
              <w:fldChar w:fldCharType="end"/>
            </w:r>
          </w:hyperlink>
        </w:p>
        <w:p w14:paraId="19946FCE" w14:textId="77777777" w:rsidR="00D04B29" w:rsidRPr="00D04B29" w:rsidRDefault="00D04B29">
          <w:pPr>
            <w:pStyle w:val="TOC2"/>
            <w:tabs>
              <w:tab w:val="right" w:leader="dot" w:pos="9345"/>
            </w:tabs>
            <w:rPr>
              <w:rFonts w:ascii="Times New Roman" w:eastAsiaTheme="minorEastAsia" w:hAnsi="Times New Roman"/>
              <w:b w:val="0"/>
              <w:bCs w:val="0"/>
              <w:noProof/>
              <w:color w:val="auto"/>
              <w:sz w:val="24"/>
              <w:szCs w:val="24"/>
            </w:rPr>
          </w:pPr>
          <w:hyperlink w:anchor="_Toc484036530" w:history="1">
            <w:r w:rsidRPr="00D04B29">
              <w:rPr>
                <w:rStyle w:val="Hyperlink"/>
                <w:rFonts w:ascii="Times New Roman" w:hAnsi="Times New Roman"/>
                <w:b w:val="0"/>
                <w:noProof/>
                <w:sz w:val="24"/>
                <w:szCs w:val="24"/>
              </w:rPr>
              <w:t>4.1 Construction of the two-level decentralized supply chain solution</w:t>
            </w:r>
            <w:r w:rsidRPr="00D04B29">
              <w:rPr>
                <w:rFonts w:ascii="Times New Roman" w:hAnsi="Times New Roman"/>
                <w:b w:val="0"/>
                <w:noProof/>
                <w:webHidden/>
                <w:sz w:val="24"/>
                <w:szCs w:val="24"/>
              </w:rPr>
              <w:tab/>
            </w:r>
            <w:r w:rsidRPr="00D04B29">
              <w:rPr>
                <w:rFonts w:ascii="Times New Roman" w:hAnsi="Times New Roman"/>
                <w:b w:val="0"/>
                <w:noProof/>
                <w:webHidden/>
                <w:sz w:val="24"/>
                <w:szCs w:val="24"/>
              </w:rPr>
              <w:fldChar w:fldCharType="begin"/>
            </w:r>
            <w:r w:rsidRPr="00D04B29">
              <w:rPr>
                <w:rFonts w:ascii="Times New Roman" w:hAnsi="Times New Roman"/>
                <w:b w:val="0"/>
                <w:noProof/>
                <w:webHidden/>
                <w:sz w:val="24"/>
                <w:szCs w:val="24"/>
              </w:rPr>
              <w:instrText xml:space="preserve"> PAGEREF _Toc484036530 \h </w:instrText>
            </w:r>
            <w:r w:rsidRPr="00D04B29">
              <w:rPr>
                <w:rFonts w:ascii="Times New Roman" w:hAnsi="Times New Roman"/>
                <w:b w:val="0"/>
                <w:noProof/>
                <w:webHidden/>
                <w:sz w:val="24"/>
                <w:szCs w:val="24"/>
              </w:rPr>
            </w:r>
            <w:r w:rsidRPr="00D04B29">
              <w:rPr>
                <w:rFonts w:ascii="Times New Roman" w:hAnsi="Times New Roman"/>
                <w:b w:val="0"/>
                <w:noProof/>
                <w:webHidden/>
                <w:sz w:val="24"/>
                <w:szCs w:val="24"/>
              </w:rPr>
              <w:fldChar w:fldCharType="separate"/>
            </w:r>
            <w:r w:rsidRPr="00D04B29">
              <w:rPr>
                <w:rFonts w:ascii="Times New Roman" w:hAnsi="Times New Roman"/>
                <w:b w:val="0"/>
                <w:noProof/>
                <w:webHidden/>
                <w:sz w:val="24"/>
                <w:szCs w:val="24"/>
              </w:rPr>
              <w:t>36</w:t>
            </w:r>
            <w:r w:rsidRPr="00D04B29">
              <w:rPr>
                <w:rFonts w:ascii="Times New Roman" w:hAnsi="Times New Roman"/>
                <w:b w:val="0"/>
                <w:noProof/>
                <w:webHidden/>
                <w:sz w:val="24"/>
                <w:szCs w:val="24"/>
              </w:rPr>
              <w:fldChar w:fldCharType="end"/>
            </w:r>
          </w:hyperlink>
        </w:p>
        <w:p w14:paraId="6E920275" w14:textId="77777777" w:rsidR="00D04B29" w:rsidRPr="00D04B29" w:rsidRDefault="00D04B29">
          <w:pPr>
            <w:pStyle w:val="TOC2"/>
            <w:tabs>
              <w:tab w:val="right" w:leader="dot" w:pos="9345"/>
            </w:tabs>
            <w:rPr>
              <w:rFonts w:ascii="Times New Roman" w:eastAsiaTheme="minorEastAsia" w:hAnsi="Times New Roman"/>
              <w:b w:val="0"/>
              <w:bCs w:val="0"/>
              <w:noProof/>
              <w:color w:val="auto"/>
              <w:sz w:val="24"/>
              <w:szCs w:val="24"/>
            </w:rPr>
          </w:pPr>
          <w:hyperlink w:anchor="_Toc484036531" w:history="1">
            <w:r w:rsidRPr="00D04B29">
              <w:rPr>
                <w:rStyle w:val="Hyperlink"/>
                <w:rFonts w:ascii="Times New Roman" w:hAnsi="Times New Roman"/>
                <w:b w:val="0"/>
                <w:noProof/>
                <w:sz w:val="24"/>
                <w:szCs w:val="24"/>
              </w:rPr>
              <w:t>4.2 Nash equilibrium in the multilevel decentralized game</w:t>
            </w:r>
            <w:r w:rsidRPr="00D04B29">
              <w:rPr>
                <w:rFonts w:ascii="Times New Roman" w:hAnsi="Times New Roman"/>
                <w:b w:val="0"/>
                <w:noProof/>
                <w:webHidden/>
                <w:sz w:val="24"/>
                <w:szCs w:val="24"/>
              </w:rPr>
              <w:tab/>
            </w:r>
            <w:r w:rsidRPr="00D04B29">
              <w:rPr>
                <w:rFonts w:ascii="Times New Roman" w:hAnsi="Times New Roman"/>
                <w:b w:val="0"/>
                <w:noProof/>
                <w:webHidden/>
                <w:sz w:val="24"/>
                <w:szCs w:val="24"/>
              </w:rPr>
              <w:fldChar w:fldCharType="begin"/>
            </w:r>
            <w:r w:rsidRPr="00D04B29">
              <w:rPr>
                <w:rFonts w:ascii="Times New Roman" w:hAnsi="Times New Roman"/>
                <w:b w:val="0"/>
                <w:noProof/>
                <w:webHidden/>
                <w:sz w:val="24"/>
                <w:szCs w:val="24"/>
              </w:rPr>
              <w:instrText xml:space="preserve"> PAGEREF _Toc484036531 \h </w:instrText>
            </w:r>
            <w:r w:rsidRPr="00D04B29">
              <w:rPr>
                <w:rFonts w:ascii="Times New Roman" w:hAnsi="Times New Roman"/>
                <w:b w:val="0"/>
                <w:noProof/>
                <w:webHidden/>
                <w:sz w:val="24"/>
                <w:szCs w:val="24"/>
              </w:rPr>
            </w:r>
            <w:r w:rsidRPr="00D04B29">
              <w:rPr>
                <w:rFonts w:ascii="Times New Roman" w:hAnsi="Times New Roman"/>
                <w:b w:val="0"/>
                <w:noProof/>
                <w:webHidden/>
                <w:sz w:val="24"/>
                <w:szCs w:val="24"/>
              </w:rPr>
              <w:fldChar w:fldCharType="separate"/>
            </w:r>
            <w:r w:rsidRPr="00D04B29">
              <w:rPr>
                <w:rFonts w:ascii="Times New Roman" w:hAnsi="Times New Roman"/>
                <w:b w:val="0"/>
                <w:noProof/>
                <w:webHidden/>
                <w:sz w:val="24"/>
                <w:szCs w:val="24"/>
              </w:rPr>
              <w:t>41</w:t>
            </w:r>
            <w:r w:rsidRPr="00D04B29">
              <w:rPr>
                <w:rFonts w:ascii="Times New Roman" w:hAnsi="Times New Roman"/>
                <w:b w:val="0"/>
                <w:noProof/>
                <w:webHidden/>
                <w:sz w:val="24"/>
                <w:szCs w:val="24"/>
              </w:rPr>
              <w:fldChar w:fldCharType="end"/>
            </w:r>
          </w:hyperlink>
        </w:p>
        <w:p w14:paraId="72752D6D" w14:textId="77777777" w:rsidR="00D04B29" w:rsidRPr="00D04B29" w:rsidRDefault="00D04B29">
          <w:pPr>
            <w:pStyle w:val="TOC2"/>
            <w:tabs>
              <w:tab w:val="right" w:leader="dot" w:pos="9345"/>
            </w:tabs>
            <w:rPr>
              <w:rFonts w:ascii="Times New Roman" w:eastAsiaTheme="minorEastAsia" w:hAnsi="Times New Roman"/>
              <w:b w:val="0"/>
              <w:bCs w:val="0"/>
              <w:noProof/>
              <w:color w:val="auto"/>
              <w:sz w:val="24"/>
              <w:szCs w:val="24"/>
            </w:rPr>
          </w:pPr>
          <w:hyperlink w:anchor="_Toc484036532" w:history="1">
            <w:r w:rsidRPr="00D04B29">
              <w:rPr>
                <w:rStyle w:val="Hyperlink"/>
                <w:rFonts w:ascii="Times New Roman" w:hAnsi="Times New Roman"/>
                <w:b w:val="0"/>
                <w:noProof/>
                <w:sz w:val="24"/>
                <w:szCs w:val="24"/>
              </w:rPr>
              <w:t>4.3 Coordination of the centralized multilevel supply chain</w:t>
            </w:r>
            <w:r w:rsidRPr="00D04B29">
              <w:rPr>
                <w:rFonts w:ascii="Times New Roman" w:hAnsi="Times New Roman"/>
                <w:b w:val="0"/>
                <w:noProof/>
                <w:webHidden/>
                <w:sz w:val="24"/>
                <w:szCs w:val="24"/>
              </w:rPr>
              <w:tab/>
            </w:r>
            <w:r w:rsidRPr="00D04B29">
              <w:rPr>
                <w:rFonts w:ascii="Times New Roman" w:hAnsi="Times New Roman"/>
                <w:b w:val="0"/>
                <w:noProof/>
                <w:webHidden/>
                <w:sz w:val="24"/>
                <w:szCs w:val="24"/>
              </w:rPr>
              <w:fldChar w:fldCharType="begin"/>
            </w:r>
            <w:r w:rsidRPr="00D04B29">
              <w:rPr>
                <w:rFonts w:ascii="Times New Roman" w:hAnsi="Times New Roman"/>
                <w:b w:val="0"/>
                <w:noProof/>
                <w:webHidden/>
                <w:sz w:val="24"/>
                <w:szCs w:val="24"/>
              </w:rPr>
              <w:instrText xml:space="preserve"> PAGEREF _Toc484036532 \h </w:instrText>
            </w:r>
            <w:r w:rsidRPr="00D04B29">
              <w:rPr>
                <w:rFonts w:ascii="Times New Roman" w:hAnsi="Times New Roman"/>
                <w:b w:val="0"/>
                <w:noProof/>
                <w:webHidden/>
                <w:sz w:val="24"/>
                <w:szCs w:val="24"/>
              </w:rPr>
            </w:r>
            <w:r w:rsidRPr="00D04B29">
              <w:rPr>
                <w:rFonts w:ascii="Times New Roman" w:hAnsi="Times New Roman"/>
                <w:b w:val="0"/>
                <w:noProof/>
                <w:webHidden/>
                <w:sz w:val="24"/>
                <w:szCs w:val="24"/>
              </w:rPr>
              <w:fldChar w:fldCharType="separate"/>
            </w:r>
            <w:r w:rsidRPr="00D04B29">
              <w:rPr>
                <w:rFonts w:ascii="Times New Roman" w:hAnsi="Times New Roman"/>
                <w:b w:val="0"/>
                <w:noProof/>
                <w:webHidden/>
                <w:sz w:val="24"/>
                <w:szCs w:val="24"/>
              </w:rPr>
              <w:t>47</w:t>
            </w:r>
            <w:r w:rsidRPr="00D04B29">
              <w:rPr>
                <w:rFonts w:ascii="Times New Roman" w:hAnsi="Times New Roman"/>
                <w:b w:val="0"/>
                <w:noProof/>
                <w:webHidden/>
                <w:sz w:val="24"/>
                <w:szCs w:val="24"/>
              </w:rPr>
              <w:fldChar w:fldCharType="end"/>
            </w:r>
          </w:hyperlink>
        </w:p>
        <w:p w14:paraId="145C903B" w14:textId="77777777" w:rsidR="00D04B29" w:rsidRPr="00D04B29" w:rsidRDefault="00D04B29">
          <w:pPr>
            <w:pStyle w:val="TOC2"/>
            <w:tabs>
              <w:tab w:val="left" w:pos="1680"/>
              <w:tab w:val="right" w:leader="dot" w:pos="9345"/>
            </w:tabs>
            <w:rPr>
              <w:rFonts w:ascii="Times New Roman" w:eastAsiaTheme="minorEastAsia" w:hAnsi="Times New Roman"/>
              <w:b w:val="0"/>
              <w:bCs w:val="0"/>
              <w:noProof/>
              <w:color w:val="auto"/>
              <w:sz w:val="24"/>
              <w:szCs w:val="24"/>
            </w:rPr>
          </w:pPr>
          <w:hyperlink w:anchor="_Toc484036533" w:history="1">
            <w:r w:rsidRPr="00D04B29">
              <w:rPr>
                <w:rStyle w:val="Hyperlink"/>
                <w:rFonts w:ascii="Times New Roman" w:hAnsi="Times New Roman"/>
                <w:b w:val="0"/>
                <w:noProof/>
                <w:sz w:val="24"/>
                <w:szCs w:val="24"/>
              </w:rPr>
              <w:t>4.4</w:t>
            </w:r>
            <w:r w:rsidRPr="00D04B29">
              <w:rPr>
                <w:rFonts w:ascii="Times New Roman" w:eastAsiaTheme="minorEastAsia" w:hAnsi="Times New Roman"/>
                <w:b w:val="0"/>
                <w:bCs w:val="0"/>
                <w:noProof/>
                <w:color w:val="auto"/>
                <w:sz w:val="24"/>
                <w:szCs w:val="24"/>
              </w:rPr>
              <w:tab/>
            </w:r>
            <w:r w:rsidRPr="00D04B29">
              <w:rPr>
                <w:rStyle w:val="Hyperlink"/>
                <w:rFonts w:ascii="Times New Roman" w:hAnsi="Times New Roman"/>
                <w:b w:val="0"/>
                <w:noProof/>
                <w:sz w:val="24"/>
                <w:szCs w:val="24"/>
              </w:rPr>
              <w:t>Formalization of coordination attitude with the weighted Nash solution usage</w:t>
            </w:r>
            <w:r w:rsidRPr="00D04B29">
              <w:rPr>
                <w:rFonts w:ascii="Times New Roman" w:hAnsi="Times New Roman"/>
                <w:b w:val="0"/>
                <w:noProof/>
                <w:webHidden/>
                <w:sz w:val="24"/>
                <w:szCs w:val="24"/>
              </w:rPr>
              <w:tab/>
            </w:r>
            <w:r w:rsidRPr="00D04B29">
              <w:rPr>
                <w:rFonts w:ascii="Times New Roman" w:hAnsi="Times New Roman"/>
                <w:b w:val="0"/>
                <w:noProof/>
                <w:webHidden/>
                <w:sz w:val="24"/>
                <w:szCs w:val="24"/>
              </w:rPr>
              <w:fldChar w:fldCharType="begin"/>
            </w:r>
            <w:r w:rsidRPr="00D04B29">
              <w:rPr>
                <w:rFonts w:ascii="Times New Roman" w:hAnsi="Times New Roman"/>
                <w:b w:val="0"/>
                <w:noProof/>
                <w:webHidden/>
                <w:sz w:val="24"/>
                <w:szCs w:val="24"/>
              </w:rPr>
              <w:instrText xml:space="preserve"> PAGEREF _Toc484036533 \h </w:instrText>
            </w:r>
            <w:r w:rsidRPr="00D04B29">
              <w:rPr>
                <w:rFonts w:ascii="Times New Roman" w:hAnsi="Times New Roman"/>
                <w:b w:val="0"/>
                <w:noProof/>
                <w:webHidden/>
                <w:sz w:val="24"/>
                <w:szCs w:val="24"/>
              </w:rPr>
            </w:r>
            <w:r w:rsidRPr="00D04B29">
              <w:rPr>
                <w:rFonts w:ascii="Times New Roman" w:hAnsi="Times New Roman"/>
                <w:b w:val="0"/>
                <w:noProof/>
                <w:webHidden/>
                <w:sz w:val="24"/>
                <w:szCs w:val="24"/>
              </w:rPr>
              <w:fldChar w:fldCharType="separate"/>
            </w:r>
            <w:r w:rsidRPr="00D04B29">
              <w:rPr>
                <w:rFonts w:ascii="Times New Roman" w:hAnsi="Times New Roman"/>
                <w:b w:val="0"/>
                <w:noProof/>
                <w:webHidden/>
                <w:sz w:val="24"/>
                <w:szCs w:val="24"/>
              </w:rPr>
              <w:t>49</w:t>
            </w:r>
            <w:r w:rsidRPr="00D04B29">
              <w:rPr>
                <w:rFonts w:ascii="Times New Roman" w:hAnsi="Times New Roman"/>
                <w:b w:val="0"/>
                <w:noProof/>
                <w:webHidden/>
                <w:sz w:val="24"/>
                <w:szCs w:val="24"/>
              </w:rPr>
              <w:fldChar w:fldCharType="end"/>
            </w:r>
          </w:hyperlink>
        </w:p>
        <w:p w14:paraId="3E15F4FC" w14:textId="77777777" w:rsidR="00D04B29" w:rsidRPr="00D04B29" w:rsidRDefault="00D04B29">
          <w:pPr>
            <w:pStyle w:val="TOC2"/>
            <w:tabs>
              <w:tab w:val="right" w:leader="dot" w:pos="9345"/>
            </w:tabs>
            <w:rPr>
              <w:rFonts w:ascii="Times New Roman" w:eastAsiaTheme="minorEastAsia" w:hAnsi="Times New Roman"/>
              <w:b w:val="0"/>
              <w:bCs w:val="0"/>
              <w:noProof/>
              <w:color w:val="auto"/>
              <w:sz w:val="24"/>
              <w:szCs w:val="24"/>
            </w:rPr>
          </w:pPr>
          <w:hyperlink w:anchor="_Toc484036534" w:history="1">
            <w:r w:rsidRPr="00D04B29">
              <w:rPr>
                <w:rStyle w:val="Hyperlink"/>
                <w:rFonts w:ascii="Times New Roman" w:hAnsi="Times New Roman"/>
                <w:b w:val="0"/>
                <w:noProof/>
                <w:sz w:val="24"/>
                <w:szCs w:val="24"/>
              </w:rPr>
              <w:t>4.5 Example and comparison of the solutions</w:t>
            </w:r>
            <w:r w:rsidRPr="00D04B29">
              <w:rPr>
                <w:rFonts w:ascii="Times New Roman" w:hAnsi="Times New Roman"/>
                <w:b w:val="0"/>
                <w:noProof/>
                <w:webHidden/>
                <w:sz w:val="24"/>
                <w:szCs w:val="24"/>
              </w:rPr>
              <w:tab/>
            </w:r>
            <w:r w:rsidRPr="00D04B29">
              <w:rPr>
                <w:rFonts w:ascii="Times New Roman" w:hAnsi="Times New Roman"/>
                <w:b w:val="0"/>
                <w:noProof/>
                <w:webHidden/>
                <w:sz w:val="24"/>
                <w:szCs w:val="24"/>
              </w:rPr>
              <w:fldChar w:fldCharType="begin"/>
            </w:r>
            <w:r w:rsidRPr="00D04B29">
              <w:rPr>
                <w:rFonts w:ascii="Times New Roman" w:hAnsi="Times New Roman"/>
                <w:b w:val="0"/>
                <w:noProof/>
                <w:webHidden/>
                <w:sz w:val="24"/>
                <w:szCs w:val="24"/>
              </w:rPr>
              <w:instrText xml:space="preserve"> PAGEREF _Toc484036534 \h </w:instrText>
            </w:r>
            <w:r w:rsidRPr="00D04B29">
              <w:rPr>
                <w:rFonts w:ascii="Times New Roman" w:hAnsi="Times New Roman"/>
                <w:b w:val="0"/>
                <w:noProof/>
                <w:webHidden/>
                <w:sz w:val="24"/>
                <w:szCs w:val="24"/>
              </w:rPr>
            </w:r>
            <w:r w:rsidRPr="00D04B29">
              <w:rPr>
                <w:rFonts w:ascii="Times New Roman" w:hAnsi="Times New Roman"/>
                <w:b w:val="0"/>
                <w:noProof/>
                <w:webHidden/>
                <w:sz w:val="24"/>
                <w:szCs w:val="24"/>
              </w:rPr>
              <w:fldChar w:fldCharType="separate"/>
            </w:r>
            <w:r w:rsidRPr="00D04B29">
              <w:rPr>
                <w:rFonts w:ascii="Times New Roman" w:hAnsi="Times New Roman"/>
                <w:b w:val="0"/>
                <w:noProof/>
                <w:webHidden/>
                <w:sz w:val="24"/>
                <w:szCs w:val="24"/>
              </w:rPr>
              <w:t>50</w:t>
            </w:r>
            <w:r w:rsidRPr="00D04B29">
              <w:rPr>
                <w:rFonts w:ascii="Times New Roman" w:hAnsi="Times New Roman"/>
                <w:b w:val="0"/>
                <w:noProof/>
                <w:webHidden/>
                <w:sz w:val="24"/>
                <w:szCs w:val="24"/>
              </w:rPr>
              <w:fldChar w:fldCharType="end"/>
            </w:r>
          </w:hyperlink>
        </w:p>
        <w:p w14:paraId="6B64414F" w14:textId="77777777" w:rsidR="00D04B29" w:rsidRPr="00D04B29" w:rsidRDefault="00D04B29">
          <w:pPr>
            <w:pStyle w:val="TOC1"/>
            <w:tabs>
              <w:tab w:val="left" w:pos="1200"/>
              <w:tab w:val="right" w:leader="dot" w:pos="9345"/>
            </w:tabs>
            <w:rPr>
              <w:rFonts w:ascii="Times New Roman" w:eastAsiaTheme="minorEastAsia" w:hAnsi="Times New Roman"/>
              <w:b w:val="0"/>
              <w:bCs w:val="0"/>
              <w:noProof/>
              <w:color w:val="auto"/>
            </w:rPr>
          </w:pPr>
          <w:hyperlink w:anchor="_Toc484036535" w:history="1">
            <w:r w:rsidRPr="00D04B29">
              <w:rPr>
                <w:rStyle w:val="Hyperlink"/>
                <w:rFonts w:ascii="Times New Roman" w:hAnsi="Times New Roman"/>
                <w:b w:val="0"/>
                <w:noProof/>
              </w:rPr>
              <w:t>5</w:t>
            </w:r>
            <w:r w:rsidRPr="00D04B29">
              <w:rPr>
                <w:rFonts w:ascii="Times New Roman" w:eastAsiaTheme="minorEastAsia" w:hAnsi="Times New Roman"/>
                <w:b w:val="0"/>
                <w:bCs w:val="0"/>
                <w:noProof/>
                <w:color w:val="auto"/>
              </w:rPr>
              <w:tab/>
            </w:r>
            <w:r w:rsidRPr="00D04B29">
              <w:rPr>
                <w:rStyle w:val="Hyperlink"/>
                <w:rFonts w:ascii="Times New Roman" w:hAnsi="Times New Roman"/>
                <w:b w:val="0"/>
                <w:noProof/>
              </w:rPr>
              <w:t>Findings and conclusions</w:t>
            </w:r>
            <w:r w:rsidRPr="00D04B29">
              <w:rPr>
                <w:rFonts w:ascii="Times New Roman" w:hAnsi="Times New Roman"/>
                <w:b w:val="0"/>
                <w:noProof/>
                <w:webHidden/>
              </w:rPr>
              <w:tab/>
            </w:r>
            <w:r w:rsidRPr="00D04B29">
              <w:rPr>
                <w:rFonts w:ascii="Times New Roman" w:hAnsi="Times New Roman"/>
                <w:b w:val="0"/>
                <w:noProof/>
                <w:webHidden/>
              </w:rPr>
              <w:fldChar w:fldCharType="begin"/>
            </w:r>
            <w:r w:rsidRPr="00D04B29">
              <w:rPr>
                <w:rFonts w:ascii="Times New Roman" w:hAnsi="Times New Roman"/>
                <w:b w:val="0"/>
                <w:noProof/>
                <w:webHidden/>
              </w:rPr>
              <w:instrText xml:space="preserve"> PAGEREF _Toc484036535 \h </w:instrText>
            </w:r>
            <w:r w:rsidRPr="00D04B29">
              <w:rPr>
                <w:rFonts w:ascii="Times New Roman" w:hAnsi="Times New Roman"/>
                <w:b w:val="0"/>
                <w:noProof/>
                <w:webHidden/>
              </w:rPr>
            </w:r>
            <w:r w:rsidRPr="00D04B29">
              <w:rPr>
                <w:rFonts w:ascii="Times New Roman" w:hAnsi="Times New Roman"/>
                <w:b w:val="0"/>
                <w:noProof/>
                <w:webHidden/>
              </w:rPr>
              <w:fldChar w:fldCharType="separate"/>
            </w:r>
            <w:r w:rsidRPr="00D04B29">
              <w:rPr>
                <w:rFonts w:ascii="Times New Roman" w:hAnsi="Times New Roman"/>
                <w:b w:val="0"/>
                <w:noProof/>
                <w:webHidden/>
              </w:rPr>
              <w:t>58</w:t>
            </w:r>
            <w:r w:rsidRPr="00D04B29">
              <w:rPr>
                <w:rFonts w:ascii="Times New Roman" w:hAnsi="Times New Roman"/>
                <w:b w:val="0"/>
                <w:noProof/>
                <w:webHidden/>
              </w:rPr>
              <w:fldChar w:fldCharType="end"/>
            </w:r>
          </w:hyperlink>
        </w:p>
        <w:p w14:paraId="002A64C5" w14:textId="77777777" w:rsidR="00D04B29" w:rsidRPr="00D04B29" w:rsidRDefault="00D04B29">
          <w:pPr>
            <w:pStyle w:val="TOC2"/>
            <w:tabs>
              <w:tab w:val="right" w:leader="dot" w:pos="9345"/>
            </w:tabs>
            <w:rPr>
              <w:rFonts w:ascii="Times New Roman" w:eastAsiaTheme="minorEastAsia" w:hAnsi="Times New Roman"/>
              <w:b w:val="0"/>
              <w:bCs w:val="0"/>
              <w:noProof/>
              <w:color w:val="auto"/>
              <w:sz w:val="24"/>
              <w:szCs w:val="24"/>
            </w:rPr>
          </w:pPr>
          <w:hyperlink w:anchor="_Toc484036536" w:history="1">
            <w:r w:rsidRPr="00D04B29">
              <w:rPr>
                <w:rStyle w:val="Hyperlink"/>
                <w:rFonts w:ascii="Times New Roman" w:hAnsi="Times New Roman"/>
                <w:b w:val="0"/>
                <w:noProof/>
                <w:sz w:val="24"/>
                <w:szCs w:val="24"/>
              </w:rPr>
              <w:t>5.1. Main Findings and Answers to the Research Questions</w:t>
            </w:r>
            <w:r w:rsidRPr="00D04B29">
              <w:rPr>
                <w:rFonts w:ascii="Times New Roman" w:hAnsi="Times New Roman"/>
                <w:b w:val="0"/>
                <w:noProof/>
                <w:webHidden/>
                <w:sz w:val="24"/>
                <w:szCs w:val="24"/>
              </w:rPr>
              <w:tab/>
            </w:r>
            <w:r w:rsidRPr="00D04B29">
              <w:rPr>
                <w:rFonts w:ascii="Times New Roman" w:hAnsi="Times New Roman"/>
                <w:b w:val="0"/>
                <w:noProof/>
                <w:webHidden/>
                <w:sz w:val="24"/>
                <w:szCs w:val="24"/>
              </w:rPr>
              <w:fldChar w:fldCharType="begin"/>
            </w:r>
            <w:r w:rsidRPr="00D04B29">
              <w:rPr>
                <w:rFonts w:ascii="Times New Roman" w:hAnsi="Times New Roman"/>
                <w:b w:val="0"/>
                <w:noProof/>
                <w:webHidden/>
                <w:sz w:val="24"/>
                <w:szCs w:val="24"/>
              </w:rPr>
              <w:instrText xml:space="preserve"> PAGEREF _Toc484036536 \h </w:instrText>
            </w:r>
            <w:r w:rsidRPr="00D04B29">
              <w:rPr>
                <w:rFonts w:ascii="Times New Roman" w:hAnsi="Times New Roman"/>
                <w:b w:val="0"/>
                <w:noProof/>
                <w:webHidden/>
                <w:sz w:val="24"/>
                <w:szCs w:val="24"/>
              </w:rPr>
            </w:r>
            <w:r w:rsidRPr="00D04B29">
              <w:rPr>
                <w:rFonts w:ascii="Times New Roman" w:hAnsi="Times New Roman"/>
                <w:b w:val="0"/>
                <w:noProof/>
                <w:webHidden/>
                <w:sz w:val="24"/>
                <w:szCs w:val="24"/>
              </w:rPr>
              <w:fldChar w:fldCharType="separate"/>
            </w:r>
            <w:r w:rsidRPr="00D04B29">
              <w:rPr>
                <w:rFonts w:ascii="Times New Roman" w:hAnsi="Times New Roman"/>
                <w:b w:val="0"/>
                <w:noProof/>
                <w:webHidden/>
                <w:sz w:val="24"/>
                <w:szCs w:val="24"/>
              </w:rPr>
              <w:t>58</w:t>
            </w:r>
            <w:r w:rsidRPr="00D04B29">
              <w:rPr>
                <w:rFonts w:ascii="Times New Roman" w:hAnsi="Times New Roman"/>
                <w:b w:val="0"/>
                <w:noProof/>
                <w:webHidden/>
                <w:sz w:val="24"/>
                <w:szCs w:val="24"/>
              </w:rPr>
              <w:fldChar w:fldCharType="end"/>
            </w:r>
          </w:hyperlink>
        </w:p>
        <w:p w14:paraId="756890C9" w14:textId="77777777" w:rsidR="00D04B29" w:rsidRPr="00D04B29" w:rsidRDefault="00D04B29">
          <w:pPr>
            <w:pStyle w:val="TOC2"/>
            <w:tabs>
              <w:tab w:val="right" w:leader="dot" w:pos="9345"/>
            </w:tabs>
            <w:rPr>
              <w:rFonts w:ascii="Times New Roman" w:eastAsiaTheme="minorEastAsia" w:hAnsi="Times New Roman"/>
              <w:b w:val="0"/>
              <w:bCs w:val="0"/>
              <w:noProof/>
              <w:color w:val="auto"/>
              <w:sz w:val="24"/>
              <w:szCs w:val="24"/>
            </w:rPr>
          </w:pPr>
          <w:hyperlink w:anchor="_Toc484036537" w:history="1">
            <w:r w:rsidRPr="00D04B29">
              <w:rPr>
                <w:rStyle w:val="Hyperlink"/>
                <w:rFonts w:ascii="Times New Roman" w:hAnsi="Times New Roman"/>
                <w:b w:val="0"/>
                <w:noProof/>
                <w:sz w:val="24"/>
                <w:szCs w:val="24"/>
              </w:rPr>
              <w:t>5.2. Theoretical Implications</w:t>
            </w:r>
            <w:r w:rsidRPr="00D04B29">
              <w:rPr>
                <w:rFonts w:ascii="Times New Roman" w:hAnsi="Times New Roman"/>
                <w:b w:val="0"/>
                <w:noProof/>
                <w:webHidden/>
                <w:sz w:val="24"/>
                <w:szCs w:val="24"/>
              </w:rPr>
              <w:tab/>
            </w:r>
            <w:r w:rsidRPr="00D04B29">
              <w:rPr>
                <w:rFonts w:ascii="Times New Roman" w:hAnsi="Times New Roman"/>
                <w:b w:val="0"/>
                <w:noProof/>
                <w:webHidden/>
                <w:sz w:val="24"/>
                <w:szCs w:val="24"/>
              </w:rPr>
              <w:fldChar w:fldCharType="begin"/>
            </w:r>
            <w:r w:rsidRPr="00D04B29">
              <w:rPr>
                <w:rFonts w:ascii="Times New Roman" w:hAnsi="Times New Roman"/>
                <w:b w:val="0"/>
                <w:noProof/>
                <w:webHidden/>
                <w:sz w:val="24"/>
                <w:szCs w:val="24"/>
              </w:rPr>
              <w:instrText xml:space="preserve"> PAGEREF _Toc484036537 \h </w:instrText>
            </w:r>
            <w:r w:rsidRPr="00D04B29">
              <w:rPr>
                <w:rFonts w:ascii="Times New Roman" w:hAnsi="Times New Roman"/>
                <w:b w:val="0"/>
                <w:noProof/>
                <w:webHidden/>
                <w:sz w:val="24"/>
                <w:szCs w:val="24"/>
              </w:rPr>
            </w:r>
            <w:r w:rsidRPr="00D04B29">
              <w:rPr>
                <w:rFonts w:ascii="Times New Roman" w:hAnsi="Times New Roman"/>
                <w:b w:val="0"/>
                <w:noProof/>
                <w:webHidden/>
                <w:sz w:val="24"/>
                <w:szCs w:val="24"/>
              </w:rPr>
              <w:fldChar w:fldCharType="separate"/>
            </w:r>
            <w:r w:rsidRPr="00D04B29">
              <w:rPr>
                <w:rFonts w:ascii="Times New Roman" w:hAnsi="Times New Roman"/>
                <w:b w:val="0"/>
                <w:noProof/>
                <w:webHidden/>
                <w:sz w:val="24"/>
                <w:szCs w:val="24"/>
              </w:rPr>
              <w:t>59</w:t>
            </w:r>
            <w:r w:rsidRPr="00D04B29">
              <w:rPr>
                <w:rFonts w:ascii="Times New Roman" w:hAnsi="Times New Roman"/>
                <w:b w:val="0"/>
                <w:noProof/>
                <w:webHidden/>
                <w:sz w:val="24"/>
                <w:szCs w:val="24"/>
              </w:rPr>
              <w:fldChar w:fldCharType="end"/>
            </w:r>
          </w:hyperlink>
        </w:p>
        <w:p w14:paraId="47876A34" w14:textId="77777777" w:rsidR="00D04B29" w:rsidRPr="00D04B29" w:rsidRDefault="00D04B29">
          <w:pPr>
            <w:pStyle w:val="TOC2"/>
            <w:tabs>
              <w:tab w:val="right" w:leader="dot" w:pos="9345"/>
            </w:tabs>
            <w:rPr>
              <w:rFonts w:ascii="Times New Roman" w:eastAsiaTheme="minorEastAsia" w:hAnsi="Times New Roman"/>
              <w:b w:val="0"/>
              <w:bCs w:val="0"/>
              <w:noProof/>
              <w:color w:val="auto"/>
              <w:sz w:val="24"/>
              <w:szCs w:val="24"/>
            </w:rPr>
          </w:pPr>
          <w:hyperlink w:anchor="_Toc484036538" w:history="1">
            <w:r w:rsidRPr="00D04B29">
              <w:rPr>
                <w:rStyle w:val="Hyperlink"/>
                <w:rFonts w:ascii="Times New Roman" w:hAnsi="Times New Roman"/>
                <w:b w:val="0"/>
                <w:noProof/>
                <w:sz w:val="24"/>
                <w:szCs w:val="24"/>
              </w:rPr>
              <w:t>5.3. Managerial Implications</w:t>
            </w:r>
            <w:r w:rsidRPr="00D04B29">
              <w:rPr>
                <w:rFonts w:ascii="Times New Roman" w:hAnsi="Times New Roman"/>
                <w:b w:val="0"/>
                <w:noProof/>
                <w:webHidden/>
                <w:sz w:val="24"/>
                <w:szCs w:val="24"/>
              </w:rPr>
              <w:tab/>
            </w:r>
            <w:r w:rsidRPr="00D04B29">
              <w:rPr>
                <w:rFonts w:ascii="Times New Roman" w:hAnsi="Times New Roman"/>
                <w:b w:val="0"/>
                <w:noProof/>
                <w:webHidden/>
                <w:sz w:val="24"/>
                <w:szCs w:val="24"/>
              </w:rPr>
              <w:fldChar w:fldCharType="begin"/>
            </w:r>
            <w:r w:rsidRPr="00D04B29">
              <w:rPr>
                <w:rFonts w:ascii="Times New Roman" w:hAnsi="Times New Roman"/>
                <w:b w:val="0"/>
                <w:noProof/>
                <w:webHidden/>
                <w:sz w:val="24"/>
                <w:szCs w:val="24"/>
              </w:rPr>
              <w:instrText xml:space="preserve"> PAGEREF _Toc484036538 \h </w:instrText>
            </w:r>
            <w:r w:rsidRPr="00D04B29">
              <w:rPr>
                <w:rFonts w:ascii="Times New Roman" w:hAnsi="Times New Roman"/>
                <w:b w:val="0"/>
                <w:noProof/>
                <w:webHidden/>
                <w:sz w:val="24"/>
                <w:szCs w:val="24"/>
              </w:rPr>
            </w:r>
            <w:r w:rsidRPr="00D04B29">
              <w:rPr>
                <w:rFonts w:ascii="Times New Roman" w:hAnsi="Times New Roman"/>
                <w:b w:val="0"/>
                <w:noProof/>
                <w:webHidden/>
                <w:sz w:val="24"/>
                <w:szCs w:val="24"/>
              </w:rPr>
              <w:fldChar w:fldCharType="separate"/>
            </w:r>
            <w:r w:rsidRPr="00D04B29">
              <w:rPr>
                <w:rFonts w:ascii="Times New Roman" w:hAnsi="Times New Roman"/>
                <w:b w:val="0"/>
                <w:noProof/>
                <w:webHidden/>
                <w:sz w:val="24"/>
                <w:szCs w:val="24"/>
              </w:rPr>
              <w:t>60</w:t>
            </w:r>
            <w:r w:rsidRPr="00D04B29">
              <w:rPr>
                <w:rFonts w:ascii="Times New Roman" w:hAnsi="Times New Roman"/>
                <w:b w:val="0"/>
                <w:noProof/>
                <w:webHidden/>
                <w:sz w:val="24"/>
                <w:szCs w:val="24"/>
              </w:rPr>
              <w:fldChar w:fldCharType="end"/>
            </w:r>
          </w:hyperlink>
        </w:p>
        <w:p w14:paraId="3102266E" w14:textId="77777777" w:rsidR="00D04B29" w:rsidRPr="00D04B29" w:rsidRDefault="00D04B29">
          <w:pPr>
            <w:pStyle w:val="TOC2"/>
            <w:tabs>
              <w:tab w:val="right" w:leader="dot" w:pos="9345"/>
            </w:tabs>
            <w:rPr>
              <w:rFonts w:ascii="Times New Roman" w:eastAsiaTheme="minorEastAsia" w:hAnsi="Times New Roman"/>
              <w:b w:val="0"/>
              <w:bCs w:val="0"/>
              <w:noProof/>
              <w:color w:val="auto"/>
              <w:sz w:val="24"/>
              <w:szCs w:val="24"/>
            </w:rPr>
          </w:pPr>
          <w:hyperlink w:anchor="_Toc484036539" w:history="1">
            <w:r w:rsidRPr="00D04B29">
              <w:rPr>
                <w:rStyle w:val="Hyperlink"/>
                <w:rFonts w:ascii="Times New Roman" w:hAnsi="Times New Roman"/>
                <w:b w:val="0"/>
                <w:noProof/>
                <w:sz w:val="24"/>
                <w:szCs w:val="24"/>
              </w:rPr>
              <w:t>5.4. Future Research</w:t>
            </w:r>
            <w:r w:rsidRPr="00D04B29">
              <w:rPr>
                <w:rFonts w:ascii="Times New Roman" w:hAnsi="Times New Roman"/>
                <w:b w:val="0"/>
                <w:noProof/>
                <w:webHidden/>
                <w:sz w:val="24"/>
                <w:szCs w:val="24"/>
              </w:rPr>
              <w:tab/>
            </w:r>
            <w:r w:rsidRPr="00D04B29">
              <w:rPr>
                <w:rFonts w:ascii="Times New Roman" w:hAnsi="Times New Roman"/>
                <w:b w:val="0"/>
                <w:noProof/>
                <w:webHidden/>
                <w:sz w:val="24"/>
                <w:szCs w:val="24"/>
              </w:rPr>
              <w:fldChar w:fldCharType="begin"/>
            </w:r>
            <w:r w:rsidRPr="00D04B29">
              <w:rPr>
                <w:rFonts w:ascii="Times New Roman" w:hAnsi="Times New Roman"/>
                <w:b w:val="0"/>
                <w:noProof/>
                <w:webHidden/>
                <w:sz w:val="24"/>
                <w:szCs w:val="24"/>
              </w:rPr>
              <w:instrText xml:space="preserve"> PAGEREF _Toc484036539 \h </w:instrText>
            </w:r>
            <w:r w:rsidRPr="00D04B29">
              <w:rPr>
                <w:rFonts w:ascii="Times New Roman" w:hAnsi="Times New Roman"/>
                <w:b w:val="0"/>
                <w:noProof/>
                <w:webHidden/>
                <w:sz w:val="24"/>
                <w:szCs w:val="24"/>
              </w:rPr>
            </w:r>
            <w:r w:rsidRPr="00D04B29">
              <w:rPr>
                <w:rFonts w:ascii="Times New Roman" w:hAnsi="Times New Roman"/>
                <w:b w:val="0"/>
                <w:noProof/>
                <w:webHidden/>
                <w:sz w:val="24"/>
                <w:szCs w:val="24"/>
              </w:rPr>
              <w:fldChar w:fldCharType="separate"/>
            </w:r>
            <w:r w:rsidRPr="00D04B29">
              <w:rPr>
                <w:rFonts w:ascii="Times New Roman" w:hAnsi="Times New Roman"/>
                <w:b w:val="0"/>
                <w:noProof/>
                <w:webHidden/>
                <w:sz w:val="24"/>
                <w:szCs w:val="24"/>
              </w:rPr>
              <w:t>60</w:t>
            </w:r>
            <w:r w:rsidRPr="00D04B29">
              <w:rPr>
                <w:rFonts w:ascii="Times New Roman" w:hAnsi="Times New Roman"/>
                <w:b w:val="0"/>
                <w:noProof/>
                <w:webHidden/>
                <w:sz w:val="24"/>
                <w:szCs w:val="24"/>
              </w:rPr>
              <w:fldChar w:fldCharType="end"/>
            </w:r>
          </w:hyperlink>
        </w:p>
        <w:p w14:paraId="3A892620" w14:textId="77777777" w:rsidR="00D04B29" w:rsidRPr="00D04B29" w:rsidRDefault="00D04B29">
          <w:pPr>
            <w:pStyle w:val="TOC1"/>
            <w:tabs>
              <w:tab w:val="right" w:leader="dot" w:pos="9345"/>
            </w:tabs>
            <w:rPr>
              <w:rFonts w:ascii="Times New Roman" w:eastAsiaTheme="minorEastAsia" w:hAnsi="Times New Roman"/>
              <w:b w:val="0"/>
              <w:bCs w:val="0"/>
              <w:noProof/>
              <w:color w:val="auto"/>
            </w:rPr>
          </w:pPr>
          <w:hyperlink w:anchor="_Toc484036540" w:history="1">
            <w:r w:rsidRPr="00D04B29">
              <w:rPr>
                <w:rStyle w:val="Hyperlink"/>
                <w:rFonts w:ascii="Times New Roman" w:hAnsi="Times New Roman"/>
                <w:b w:val="0"/>
                <w:noProof/>
                <w:lang w:val="de-DE"/>
              </w:rPr>
              <w:t>References</w:t>
            </w:r>
            <w:r w:rsidRPr="00D04B29">
              <w:rPr>
                <w:rFonts w:ascii="Times New Roman" w:hAnsi="Times New Roman"/>
                <w:b w:val="0"/>
                <w:noProof/>
                <w:webHidden/>
              </w:rPr>
              <w:tab/>
            </w:r>
            <w:r w:rsidRPr="00D04B29">
              <w:rPr>
                <w:rFonts w:ascii="Times New Roman" w:hAnsi="Times New Roman"/>
                <w:b w:val="0"/>
                <w:noProof/>
                <w:webHidden/>
              </w:rPr>
              <w:fldChar w:fldCharType="begin"/>
            </w:r>
            <w:r w:rsidRPr="00D04B29">
              <w:rPr>
                <w:rFonts w:ascii="Times New Roman" w:hAnsi="Times New Roman"/>
                <w:b w:val="0"/>
                <w:noProof/>
                <w:webHidden/>
              </w:rPr>
              <w:instrText xml:space="preserve"> PAGEREF _Toc484036540 \h </w:instrText>
            </w:r>
            <w:r w:rsidRPr="00D04B29">
              <w:rPr>
                <w:rFonts w:ascii="Times New Roman" w:hAnsi="Times New Roman"/>
                <w:b w:val="0"/>
                <w:noProof/>
                <w:webHidden/>
              </w:rPr>
            </w:r>
            <w:r w:rsidRPr="00D04B29">
              <w:rPr>
                <w:rFonts w:ascii="Times New Roman" w:hAnsi="Times New Roman"/>
                <w:b w:val="0"/>
                <w:noProof/>
                <w:webHidden/>
              </w:rPr>
              <w:fldChar w:fldCharType="separate"/>
            </w:r>
            <w:r w:rsidRPr="00D04B29">
              <w:rPr>
                <w:rFonts w:ascii="Times New Roman" w:hAnsi="Times New Roman"/>
                <w:b w:val="0"/>
                <w:noProof/>
                <w:webHidden/>
              </w:rPr>
              <w:t>62</w:t>
            </w:r>
            <w:r w:rsidRPr="00D04B29">
              <w:rPr>
                <w:rFonts w:ascii="Times New Roman" w:hAnsi="Times New Roman"/>
                <w:b w:val="0"/>
                <w:noProof/>
                <w:webHidden/>
              </w:rPr>
              <w:fldChar w:fldCharType="end"/>
            </w:r>
          </w:hyperlink>
        </w:p>
        <w:p w14:paraId="3A885D23" w14:textId="77777777" w:rsidR="00D04B29" w:rsidRPr="00D04B29" w:rsidRDefault="00D04B29">
          <w:pPr>
            <w:pStyle w:val="TOC1"/>
            <w:tabs>
              <w:tab w:val="right" w:leader="dot" w:pos="9345"/>
            </w:tabs>
            <w:rPr>
              <w:rFonts w:ascii="Times New Roman" w:eastAsiaTheme="minorEastAsia" w:hAnsi="Times New Roman"/>
              <w:b w:val="0"/>
              <w:bCs w:val="0"/>
              <w:noProof/>
              <w:color w:val="auto"/>
            </w:rPr>
          </w:pPr>
          <w:hyperlink w:anchor="_Toc484036541" w:history="1">
            <w:r w:rsidRPr="00D04B29">
              <w:rPr>
                <w:rStyle w:val="Hyperlink"/>
                <w:rFonts w:ascii="Times New Roman" w:hAnsi="Times New Roman"/>
                <w:b w:val="0"/>
                <w:noProof/>
              </w:rPr>
              <w:t>Appendix 1. Results of the Price Coordination Calculation</w:t>
            </w:r>
            <w:r w:rsidRPr="00D04B29">
              <w:rPr>
                <w:rFonts w:ascii="Times New Roman" w:hAnsi="Times New Roman"/>
                <w:b w:val="0"/>
                <w:noProof/>
                <w:webHidden/>
              </w:rPr>
              <w:tab/>
            </w:r>
            <w:r w:rsidRPr="00D04B29">
              <w:rPr>
                <w:rFonts w:ascii="Times New Roman" w:hAnsi="Times New Roman"/>
                <w:b w:val="0"/>
                <w:noProof/>
                <w:webHidden/>
              </w:rPr>
              <w:fldChar w:fldCharType="begin"/>
            </w:r>
            <w:r w:rsidRPr="00D04B29">
              <w:rPr>
                <w:rFonts w:ascii="Times New Roman" w:hAnsi="Times New Roman"/>
                <w:b w:val="0"/>
                <w:noProof/>
                <w:webHidden/>
              </w:rPr>
              <w:instrText xml:space="preserve"> PAGEREF _Toc484036541 \h </w:instrText>
            </w:r>
            <w:r w:rsidRPr="00D04B29">
              <w:rPr>
                <w:rFonts w:ascii="Times New Roman" w:hAnsi="Times New Roman"/>
                <w:b w:val="0"/>
                <w:noProof/>
                <w:webHidden/>
              </w:rPr>
            </w:r>
            <w:r w:rsidRPr="00D04B29">
              <w:rPr>
                <w:rFonts w:ascii="Times New Roman" w:hAnsi="Times New Roman"/>
                <w:b w:val="0"/>
                <w:noProof/>
                <w:webHidden/>
              </w:rPr>
              <w:fldChar w:fldCharType="separate"/>
            </w:r>
            <w:r w:rsidRPr="00D04B29">
              <w:rPr>
                <w:rFonts w:ascii="Times New Roman" w:hAnsi="Times New Roman"/>
                <w:b w:val="0"/>
                <w:noProof/>
                <w:webHidden/>
              </w:rPr>
              <w:t>67</w:t>
            </w:r>
            <w:r w:rsidRPr="00D04B29">
              <w:rPr>
                <w:rFonts w:ascii="Times New Roman" w:hAnsi="Times New Roman"/>
                <w:b w:val="0"/>
                <w:noProof/>
                <w:webHidden/>
              </w:rPr>
              <w:fldChar w:fldCharType="end"/>
            </w:r>
          </w:hyperlink>
        </w:p>
        <w:p w14:paraId="4BDF38DD" w14:textId="0569A93C" w:rsidR="00C66DA4" w:rsidRPr="00C66DA4" w:rsidRDefault="002F3C1B" w:rsidP="00F06970">
          <w:r w:rsidRPr="00D04B29">
            <w:rPr>
              <w:bCs/>
              <w:noProof/>
            </w:rPr>
            <w:lastRenderedPageBreak/>
            <w:fldChar w:fldCharType="end"/>
          </w:r>
        </w:p>
      </w:sdtContent>
    </w:sdt>
    <w:p w14:paraId="4D955A17" w14:textId="77777777" w:rsidR="00EA429C" w:rsidRDefault="00545187">
      <w:pPr>
        <w:pStyle w:val="Heading1"/>
      </w:pPr>
      <w:bookmarkStart w:id="2" w:name="_Toc484036515"/>
      <w:r>
        <w:t xml:space="preserve">1. </w:t>
      </w:r>
      <w:r w:rsidR="00C66DA4">
        <w:t>Introduction</w:t>
      </w:r>
      <w:bookmarkEnd w:id="2"/>
    </w:p>
    <w:p w14:paraId="75ADFC18" w14:textId="77777777" w:rsidR="00EA429C" w:rsidRDefault="00545187">
      <w:pPr>
        <w:pStyle w:val="Heading2"/>
      </w:pPr>
      <w:bookmarkStart w:id="3" w:name="_Toc484036516"/>
      <w:r>
        <w:t>1</w:t>
      </w:r>
      <w:r w:rsidR="00C66DA4">
        <w:t>.</w:t>
      </w:r>
      <w:r>
        <w:t>1</w:t>
      </w:r>
      <w:r w:rsidR="00C66DA4">
        <w:t xml:space="preserve"> Justification of the Study.</w:t>
      </w:r>
      <w:bookmarkEnd w:id="3"/>
      <w:r w:rsidR="00C66DA4">
        <w:t xml:space="preserve"> </w:t>
      </w:r>
    </w:p>
    <w:p w14:paraId="2EAD1975" w14:textId="5DE47F3B" w:rsidR="00EA429C" w:rsidRDefault="00C66DA4" w:rsidP="00A00016">
      <w:pPr>
        <w:spacing w:before="280"/>
        <w:rPr>
          <w:color w:val="00FF00"/>
        </w:rPr>
      </w:pPr>
      <w:r>
        <w:t xml:space="preserve">The field of supply chain management (SCM) has developed as an academic discipline in the last 30 years, as can be observed by the growing number of academic journals and articles that focus on it. </w:t>
      </w:r>
      <w:r w:rsidR="0038615C">
        <w:t>During this per</w:t>
      </w:r>
      <w:r w:rsidR="006B1A0B">
        <w:t>iod of time the very processes in this management sphere have become significantly more complex.</w:t>
      </w:r>
    </w:p>
    <w:p w14:paraId="41B67758" w14:textId="09E7C9D7" w:rsidR="00EA429C" w:rsidRDefault="006B1A0B">
      <w:r>
        <w:t>However, in the following timeframe it was not only practice, but also theory</w:t>
      </w:r>
      <w:r w:rsidR="00623C30">
        <w:t xml:space="preserve"> that has been significantly evolved</w:t>
      </w:r>
      <w:r>
        <w:t>. The following academic discipline</w:t>
      </w:r>
      <w:r w:rsidR="00C66DA4">
        <w:t xml:space="preserve"> revolves around coordination among several business partners that are linked through flows of material, money and information. These partners include suppliers of basic raw materials and component parts, manufacturers, wholesalers, distributors, transporters, retailers, banks and financial institutions. In general, the materials, component parts and finished goods flow downstream although the returned merchandise flows upstream. For an effective supply chain system, the management of upstream flow of money is as important as the management of downstream flow of goods (Gupta and Dutta, 2011). Nevertheless, the research work on supply chain management has primarily focused on the study of materials flow and very little work has been done on the study of upstream flow of money. </w:t>
      </w:r>
    </w:p>
    <w:p w14:paraId="22C4A3D2" w14:textId="49988795" w:rsidR="0068484A" w:rsidRPr="0048492F" w:rsidRDefault="0068484A">
      <w:pPr>
        <w:rPr>
          <w:lang w:val="en-US"/>
        </w:rPr>
      </w:pPr>
      <w:r>
        <w:t xml:space="preserve">Apart from </w:t>
      </w:r>
      <w:r w:rsidR="00623C30">
        <w:t xml:space="preserve">the example above, </w:t>
      </w:r>
      <w:r w:rsidR="00991D8C">
        <w:t xml:space="preserve">there is a substantial number of different complex </w:t>
      </w:r>
      <w:r w:rsidR="00C04B53">
        <w:t xml:space="preserve">concepts </w:t>
      </w:r>
      <w:r w:rsidR="00991D8C">
        <w:t>that have become a</w:t>
      </w:r>
      <w:r w:rsidR="007F4CF6">
        <w:t>n essential</w:t>
      </w:r>
      <w:r w:rsidR="00991D8C">
        <w:t xml:space="preserve"> part of the modern sup</w:t>
      </w:r>
      <w:r w:rsidR="00D465F5">
        <w:t>ply chain: t</w:t>
      </w:r>
      <w:r w:rsidR="00991D8C">
        <w:t>o name a few,</w:t>
      </w:r>
      <w:r w:rsidR="00C04B53">
        <w:t xml:space="preserve"> complex coordination, </w:t>
      </w:r>
      <w:r w:rsidR="00F15FB0">
        <w:t xml:space="preserve">globalization, lean logistics, </w:t>
      </w:r>
      <w:r w:rsidR="00991D8C">
        <w:rPr>
          <w:lang w:val="en-US"/>
        </w:rPr>
        <w:t xml:space="preserve">increasing number of actions from logistics’ providers and multichannel deliveries. </w:t>
      </w:r>
      <w:r w:rsidR="007F4CF6">
        <w:rPr>
          <w:lang w:val="en-US"/>
        </w:rPr>
        <w:t xml:space="preserve">Previously, these concepts were applicable only to </w:t>
      </w:r>
      <w:r w:rsidR="00F32403">
        <w:rPr>
          <w:lang w:val="en-US"/>
        </w:rPr>
        <w:t>the industries that produce innovative products</w:t>
      </w:r>
      <w:r w:rsidR="00A75A27">
        <w:rPr>
          <w:lang w:val="en-US"/>
        </w:rPr>
        <w:t xml:space="preserve"> </w:t>
      </w:r>
      <w:r w:rsidR="00F32403">
        <w:rPr>
          <w:lang w:val="en-US"/>
        </w:rPr>
        <w:t>(according to</w:t>
      </w:r>
      <w:r w:rsidR="00A75A27">
        <w:rPr>
          <w:lang w:val="en-US"/>
        </w:rPr>
        <w:t xml:space="preserve"> the Fischer’s classification)</w:t>
      </w:r>
      <w:r w:rsidR="00D465F5">
        <w:rPr>
          <w:lang w:val="en-US"/>
        </w:rPr>
        <w:t xml:space="preserve"> that were forced to the constant innovation in order </w:t>
      </w:r>
      <w:r w:rsidR="00F32403">
        <w:rPr>
          <w:lang w:val="en-US"/>
        </w:rPr>
        <w:t>to keep</w:t>
      </w:r>
      <w:r w:rsidR="00D465F5">
        <w:rPr>
          <w:lang w:val="en-US"/>
        </w:rPr>
        <w:t xml:space="preserve"> one step ahead of competitors. Nowadays, the practical </w:t>
      </w:r>
      <w:r w:rsidR="007736AC">
        <w:rPr>
          <w:lang w:val="en-US"/>
        </w:rPr>
        <w:t>applications</w:t>
      </w:r>
      <w:r w:rsidR="00D465F5">
        <w:rPr>
          <w:lang w:val="en-US"/>
        </w:rPr>
        <w:t xml:space="preserve"> of the cutting-edge practices’</w:t>
      </w:r>
      <w:r w:rsidR="007736AC">
        <w:rPr>
          <w:lang w:val="en-US"/>
        </w:rPr>
        <w:t xml:space="preserve"> </w:t>
      </w:r>
      <w:r w:rsidR="00D465F5">
        <w:rPr>
          <w:lang w:val="en-US"/>
        </w:rPr>
        <w:t>have become so widespread that even those industries that</w:t>
      </w:r>
      <w:r w:rsidR="00A75A27">
        <w:rPr>
          <w:lang w:val="en-US"/>
        </w:rPr>
        <w:t xml:space="preserve"> were used to be more </w:t>
      </w:r>
      <w:r w:rsidR="007736AC">
        <w:rPr>
          <w:lang w:val="en-US"/>
        </w:rPr>
        <w:t>not significantly affected by the technological and business innovation, currently tend to apply them. The t</w:t>
      </w:r>
      <w:r w:rsidR="0048492F">
        <w:rPr>
          <w:lang w:val="en-US"/>
        </w:rPr>
        <w:t xml:space="preserve">wo most widespread reasons are the revenue increase and/or cost cutting. </w:t>
      </w:r>
    </w:p>
    <w:p w14:paraId="4658B378" w14:textId="77777777" w:rsidR="00C00E2F" w:rsidRDefault="0048492F">
      <w:pPr>
        <w:rPr>
          <w:lang w:val="en-US"/>
        </w:rPr>
      </w:pPr>
      <w:r>
        <w:t>In the</w:t>
      </w:r>
      <w:r w:rsidR="00545187">
        <w:t xml:space="preserve"> spotlight of the</w:t>
      </w:r>
      <w:r>
        <w:t xml:space="preserve"> following work are </w:t>
      </w:r>
      <w:r w:rsidR="00CB5E68">
        <w:t xml:space="preserve">Russian forestry industry companies. In the period of modern </w:t>
      </w:r>
      <w:r w:rsidR="004044AE">
        <w:t>history,</w:t>
      </w:r>
      <w:r w:rsidR="00CB5E68">
        <w:t xml:space="preserve"> t</w:t>
      </w:r>
      <w:r w:rsidR="007E7BA9">
        <w:t xml:space="preserve">hey have been through certain significant </w:t>
      </w:r>
      <w:r w:rsidR="00106392">
        <w:t xml:space="preserve">changes, </w:t>
      </w:r>
      <w:r w:rsidR="00107557">
        <w:t xml:space="preserve">for instance, </w:t>
      </w:r>
      <w:r w:rsidR="007E7BA9">
        <w:t>increase of the strong export orientation for the certain types of products (i.e., p</w:t>
      </w:r>
      <w:r w:rsidR="00107557">
        <w:t xml:space="preserve">ulp) and </w:t>
      </w:r>
      <w:r w:rsidR="007E7BA9">
        <w:t>centralization of the market</w:t>
      </w:r>
      <w:r w:rsidR="00107557">
        <w:t xml:space="preserve"> players</w:t>
      </w:r>
      <w:r w:rsidR="00107557" w:rsidRPr="00866B76">
        <w:t xml:space="preserve">. </w:t>
      </w:r>
      <w:r w:rsidR="00545187" w:rsidRPr="00866B76">
        <w:t xml:space="preserve">Due to the specific </w:t>
      </w:r>
      <w:r w:rsidR="004044AE">
        <w:t xml:space="preserve">coordination mechanism for the </w:t>
      </w:r>
      <w:r w:rsidR="00106392" w:rsidRPr="00866B76">
        <w:t xml:space="preserve">supply </w:t>
      </w:r>
      <w:r w:rsidR="00106392" w:rsidRPr="00866B76">
        <w:lastRenderedPageBreak/>
        <w:t xml:space="preserve">chain </w:t>
      </w:r>
      <w:r w:rsidR="00545187" w:rsidRPr="00866B76">
        <w:t>structure of every industry, in the following work forestry industry</w:t>
      </w:r>
      <w:r w:rsidR="00106392" w:rsidRPr="00866B76">
        <w:t xml:space="preserve"> </w:t>
      </w:r>
      <w:r w:rsidR="00545187" w:rsidRPr="00866B76">
        <w:t xml:space="preserve">is being </w:t>
      </w:r>
      <w:r w:rsidR="00106392" w:rsidRPr="00866B76">
        <w:t>solely</w:t>
      </w:r>
      <w:r w:rsidR="004044AE">
        <w:t xml:space="preserve"> </w:t>
      </w:r>
      <w:r w:rsidR="00545187" w:rsidRPr="00866B76">
        <w:t>discussed.</w:t>
      </w:r>
      <w:r w:rsidR="00545187">
        <w:t xml:space="preserve"> </w:t>
      </w:r>
      <w:r w:rsidR="004044AE">
        <w:t>Among the specific traits of the supply chain in this analysed industry</w:t>
      </w:r>
      <w:r w:rsidR="008558F1">
        <w:t xml:space="preserve"> are: its</w:t>
      </w:r>
      <w:r w:rsidR="004044AE">
        <w:t xml:space="preserve"> hierarchical</w:t>
      </w:r>
      <w:r w:rsidR="008558F1">
        <w:t xml:space="preserve"> structure and</w:t>
      </w:r>
      <w:r w:rsidR="004044AE">
        <w:t xml:space="preserve"> </w:t>
      </w:r>
      <w:r w:rsidR="007B43B3">
        <w:t xml:space="preserve">the fact that all the final products are produced from the same raw material. It is important to specify that every product that is a result of the raw material </w:t>
      </w:r>
      <w:r w:rsidR="007B43B3">
        <w:rPr>
          <w:lang w:val="en-US"/>
        </w:rPr>
        <w:t xml:space="preserve">processing’s stage could act as the final product for the one type of customers and by-product for another at the same time. </w:t>
      </w:r>
    </w:p>
    <w:p w14:paraId="100D3CA5" w14:textId="64407CE1" w:rsidR="00F72D28" w:rsidRPr="00B349EE" w:rsidRDefault="00106392">
      <w:pPr>
        <w:rPr>
          <w:lang w:val="en-US"/>
        </w:rPr>
      </w:pPr>
      <w:r>
        <w:t xml:space="preserve">The </w:t>
      </w:r>
      <w:r w:rsidR="006E205B">
        <w:t xml:space="preserve">maximization of the </w:t>
      </w:r>
      <w:r w:rsidR="006E205B">
        <w:rPr>
          <w:lang w:val="en-US"/>
        </w:rPr>
        <w:t>gain for all of the players</w:t>
      </w:r>
      <w:r w:rsidR="006E205B">
        <w:t xml:space="preserve"> in</w:t>
      </w:r>
      <w:r w:rsidR="00B85247">
        <w:t xml:space="preserve"> the</w:t>
      </w:r>
      <w:r w:rsidR="00545187">
        <w:t xml:space="preserve"> </w:t>
      </w:r>
      <w:r w:rsidR="006E205B">
        <w:t xml:space="preserve">supply chain </w:t>
      </w:r>
      <w:r>
        <w:t>is</w:t>
      </w:r>
      <w:r w:rsidR="002214A8">
        <w:t xml:space="preserve"> a very crucial topic </w:t>
      </w:r>
      <w:r w:rsidR="00545187">
        <w:t xml:space="preserve">in the research world of the countries that are </w:t>
      </w:r>
      <w:r w:rsidR="006E205B">
        <w:t>the leading</w:t>
      </w:r>
      <w:r w:rsidR="00545187">
        <w:t xml:space="preserve"> producers of the products from wood and pulp</w:t>
      </w:r>
      <w:r w:rsidR="00E40C87">
        <w:t xml:space="preserve">. </w:t>
      </w:r>
      <w:r w:rsidR="006E205B">
        <w:t xml:space="preserve">The majority of </w:t>
      </w:r>
      <w:r w:rsidR="00C00E2F">
        <w:t xml:space="preserve">the companies in the industry are </w:t>
      </w:r>
      <w:r w:rsidR="006E205B">
        <w:t>vertically integrated and use multi-echelon supply chains. I</w:t>
      </w:r>
      <w:r w:rsidR="00B349EE">
        <w:t xml:space="preserve">n other words, they depend heavily on the </w:t>
      </w:r>
      <w:r w:rsidR="00B349EE">
        <w:rPr>
          <w:lang w:val="en-US"/>
        </w:rPr>
        <w:t>coherent mechanism</w:t>
      </w:r>
      <w:r w:rsidR="00572A75">
        <w:rPr>
          <w:lang w:val="en-US"/>
        </w:rPr>
        <w:t xml:space="preserve"> of the coordination between its components. However, due to the long cycles of innovative features’ implementation forestry industry companies are used to rely on a little safety stock on the one hand and are unable to operate without any delays on the other. Thus, the problem of coordination is crucial for these companies to remain competitive in both the quality of demand and costs optimization.</w:t>
      </w:r>
    </w:p>
    <w:p w14:paraId="29825052" w14:textId="77777777" w:rsidR="00EA429C" w:rsidRDefault="00545187">
      <w:pPr>
        <w:pStyle w:val="Heading2"/>
      </w:pPr>
      <w:bookmarkStart w:id="4" w:name="_Toc484036517"/>
      <w:r>
        <w:t>1.</w:t>
      </w:r>
      <w:r w:rsidR="00C66DA4">
        <w:t>2. Research Questions and Objectives.</w:t>
      </w:r>
      <w:bookmarkEnd w:id="4"/>
      <w:r w:rsidR="00C66DA4">
        <w:t xml:space="preserve"> </w:t>
      </w:r>
    </w:p>
    <w:p w14:paraId="0750258C" w14:textId="759F9061" w:rsidR="00BD7C54" w:rsidRDefault="00BD7C54" w:rsidP="00BD7C54">
      <w:pPr>
        <w:rPr>
          <w:lang w:val="en-US"/>
        </w:rPr>
      </w:pPr>
      <w:r>
        <w:rPr>
          <w:lang w:val="en-US"/>
        </w:rPr>
        <w:t>The goal</w:t>
      </w:r>
      <w:r w:rsidRPr="005B3C31">
        <w:rPr>
          <w:lang w:val="en-US"/>
        </w:rPr>
        <w:t xml:space="preserve"> </w:t>
      </w:r>
      <w:r>
        <w:rPr>
          <w:lang w:val="en-US"/>
        </w:rPr>
        <w:t>of this research</w:t>
      </w:r>
      <w:r w:rsidRPr="005B3C31">
        <w:rPr>
          <w:lang w:val="en-US"/>
        </w:rPr>
        <w:t xml:space="preserve"> is to </w:t>
      </w:r>
      <w:r w:rsidRPr="00346617">
        <w:rPr>
          <w:color w:val="000000" w:themeColor="text1"/>
          <w:lang w:val="en-US"/>
        </w:rPr>
        <w:t xml:space="preserve">modify </w:t>
      </w:r>
      <w:r w:rsidR="00346617" w:rsidRPr="00346617">
        <w:rPr>
          <w:color w:val="000000" w:themeColor="text1"/>
          <w:lang w:val="en-US"/>
        </w:rPr>
        <w:t>the</w:t>
      </w:r>
      <w:r w:rsidR="00346617">
        <w:rPr>
          <w:color w:val="000000" w:themeColor="text1"/>
          <w:lang w:val="en-US"/>
        </w:rPr>
        <w:t xml:space="preserve"> model for the mul</w:t>
      </w:r>
      <w:r w:rsidR="00817D9A">
        <w:rPr>
          <w:color w:val="000000" w:themeColor="text1"/>
          <w:lang w:val="en-US"/>
        </w:rPr>
        <w:t>ti-echelon supply chain that is</w:t>
      </w:r>
      <w:r w:rsidR="00346617">
        <w:rPr>
          <w:color w:val="000000" w:themeColor="text1"/>
          <w:lang w:val="en-US"/>
        </w:rPr>
        <w:t xml:space="preserve"> acting in competition</w:t>
      </w:r>
      <w:r w:rsidR="00346617" w:rsidRPr="00346617">
        <w:rPr>
          <w:color w:val="000000" w:themeColor="text1"/>
          <w:lang w:val="en-US"/>
        </w:rPr>
        <w:t xml:space="preserve"> </w:t>
      </w:r>
      <w:r w:rsidR="00545187" w:rsidRPr="00346617">
        <w:rPr>
          <w:color w:val="000000" w:themeColor="text1"/>
          <w:lang w:val="en-US"/>
        </w:rPr>
        <w:t xml:space="preserve">as a measure of </w:t>
      </w:r>
      <w:r w:rsidR="00B95F03">
        <w:rPr>
          <w:color w:val="000000" w:themeColor="text1"/>
          <w:lang w:val="en-US"/>
        </w:rPr>
        <w:t xml:space="preserve">price </w:t>
      </w:r>
      <w:r w:rsidR="00545187">
        <w:rPr>
          <w:lang w:val="en-US"/>
        </w:rPr>
        <w:t>coordination in the supp</w:t>
      </w:r>
      <w:r w:rsidR="00817D9A">
        <w:rPr>
          <w:lang w:val="en-US"/>
        </w:rPr>
        <w:t>ly chain for the Russian forestry industry market player</w:t>
      </w:r>
      <w:r w:rsidR="00545187">
        <w:rPr>
          <w:lang w:val="en-US"/>
        </w:rPr>
        <w:t xml:space="preserve">. </w:t>
      </w:r>
      <w:r>
        <w:rPr>
          <w:lang w:val="en-US"/>
        </w:rPr>
        <w:t xml:space="preserve">According to the goal </w:t>
      </w:r>
      <w:r w:rsidR="00B509AE">
        <w:rPr>
          <w:lang w:val="en-US"/>
        </w:rPr>
        <w:t xml:space="preserve">of the research there are two </w:t>
      </w:r>
      <w:r w:rsidRPr="005B3C31">
        <w:rPr>
          <w:lang w:val="en-US"/>
        </w:rPr>
        <w:t>research questions</w:t>
      </w:r>
      <w:r w:rsidR="00B509AE">
        <w:rPr>
          <w:lang w:val="en-US"/>
        </w:rPr>
        <w:t xml:space="preserve"> stated</w:t>
      </w:r>
      <w:r w:rsidRPr="005B3C31">
        <w:rPr>
          <w:lang w:val="en-US"/>
        </w:rPr>
        <w:t>:</w:t>
      </w:r>
    </w:p>
    <w:p w14:paraId="28BD117A" w14:textId="1CD053DE" w:rsidR="00545187" w:rsidRPr="005B3C31" w:rsidRDefault="00545187" w:rsidP="00B509AE">
      <w:pPr>
        <w:ind w:firstLine="851"/>
        <w:rPr>
          <w:lang w:val="en-US"/>
        </w:rPr>
      </w:pPr>
      <w:r>
        <w:rPr>
          <w:lang w:val="en-US"/>
        </w:rPr>
        <w:t xml:space="preserve">1) How traditional model for </w:t>
      </w:r>
      <w:r w:rsidR="00B509AE">
        <w:rPr>
          <w:lang w:val="en-US"/>
        </w:rPr>
        <w:t xml:space="preserve">multi-echelon chains with linear demand can be changed for the </w:t>
      </w:r>
      <w:r w:rsidR="005F5C85">
        <w:rPr>
          <w:lang w:val="en-US"/>
        </w:rPr>
        <w:t>forestry industry</w:t>
      </w:r>
      <w:r w:rsidR="00B509AE">
        <w:rPr>
          <w:lang w:val="en-US"/>
        </w:rPr>
        <w:t xml:space="preserve"> company?</w:t>
      </w:r>
    </w:p>
    <w:p w14:paraId="50BC1FA0" w14:textId="0189CD98" w:rsidR="0023105B" w:rsidRDefault="00B509AE" w:rsidP="00C80DC2">
      <w:pPr>
        <w:ind w:firstLine="851"/>
        <w:rPr>
          <w:lang w:val="en-US"/>
        </w:rPr>
      </w:pPr>
      <w:r>
        <w:rPr>
          <w:lang w:val="en-US"/>
        </w:rPr>
        <w:t>2</w:t>
      </w:r>
      <w:r w:rsidR="00BD7C54" w:rsidRPr="005B3C31">
        <w:rPr>
          <w:lang w:val="en-US"/>
        </w:rPr>
        <w:t xml:space="preserve">) </w:t>
      </w:r>
      <w:r w:rsidR="005F5C85">
        <w:rPr>
          <w:lang w:val="en-US"/>
        </w:rPr>
        <w:t xml:space="preserve">To what amount </w:t>
      </w:r>
      <w:r w:rsidR="009F538F">
        <w:rPr>
          <w:color w:val="000000" w:themeColor="text1"/>
        </w:rPr>
        <w:t xml:space="preserve">could the final revenue for the supply chain increase </w:t>
      </w:r>
      <w:r w:rsidR="00BD7C54">
        <w:rPr>
          <w:lang w:val="en-US"/>
        </w:rPr>
        <w:t>if the coordination mechanism in the supply chain is implemented</w:t>
      </w:r>
      <w:r w:rsidR="00C80DC2">
        <w:rPr>
          <w:lang w:val="en-US"/>
        </w:rPr>
        <w:t xml:space="preserve"> to the forestry industry company</w:t>
      </w:r>
      <w:r w:rsidR="00BD7C54">
        <w:rPr>
          <w:lang w:val="en-US"/>
        </w:rPr>
        <w:t>?</w:t>
      </w:r>
    </w:p>
    <w:p w14:paraId="6D79029C" w14:textId="77777777" w:rsidR="000A1018" w:rsidRPr="00C219B6" w:rsidRDefault="000A1018" w:rsidP="000A1018">
      <w:pPr>
        <w:ind w:left="709" w:firstLine="142"/>
        <w:rPr>
          <w:lang w:val="en-US"/>
        </w:rPr>
      </w:pPr>
    </w:p>
    <w:p w14:paraId="5C1612C4" w14:textId="77777777" w:rsidR="00EA429C" w:rsidRPr="00464E76" w:rsidRDefault="00C66DA4" w:rsidP="00AD0B4C">
      <w:pPr>
        <w:rPr>
          <w:color w:val="000000" w:themeColor="text1"/>
        </w:rPr>
      </w:pPr>
      <w:r w:rsidRPr="00464E76">
        <w:rPr>
          <w:color w:val="000000" w:themeColor="text1"/>
        </w:rPr>
        <w:t xml:space="preserve">To achieve the above </w:t>
      </w:r>
      <w:r w:rsidR="00AD0B4C" w:rsidRPr="00464E76">
        <w:rPr>
          <w:color w:val="000000" w:themeColor="text1"/>
        </w:rPr>
        <w:t xml:space="preserve">formulated </w:t>
      </w:r>
      <w:r w:rsidRPr="00464E76">
        <w:rPr>
          <w:color w:val="000000" w:themeColor="text1"/>
        </w:rPr>
        <w:t>goal the following objectives are to be fulfilled:</w:t>
      </w:r>
    </w:p>
    <w:p w14:paraId="55DADAA5" w14:textId="7FCFFCE5" w:rsidR="00EA429C" w:rsidRPr="00464E76" w:rsidRDefault="00C66DA4">
      <w:pPr>
        <w:numPr>
          <w:ilvl w:val="0"/>
          <w:numId w:val="1"/>
        </w:numPr>
        <w:ind w:left="720" w:hanging="360"/>
        <w:contextualSpacing/>
        <w:rPr>
          <w:color w:val="000000" w:themeColor="text1"/>
        </w:rPr>
      </w:pPr>
      <w:r w:rsidRPr="00464E76">
        <w:rPr>
          <w:color w:val="000000" w:themeColor="text1"/>
        </w:rPr>
        <w:t xml:space="preserve">To </w:t>
      </w:r>
      <w:r w:rsidR="00B85BFC" w:rsidRPr="00464E76">
        <w:rPr>
          <w:color w:val="000000" w:themeColor="text1"/>
        </w:rPr>
        <w:t>analyse</w:t>
      </w:r>
      <w:r w:rsidRPr="00464E76">
        <w:rPr>
          <w:color w:val="000000" w:themeColor="text1"/>
        </w:rPr>
        <w:t xml:space="preserve"> the approaches to the evolution of the key concepts in the field of supply chain management</w:t>
      </w:r>
      <w:r w:rsidR="00063E73" w:rsidRPr="00464E76">
        <w:rPr>
          <w:color w:val="000000" w:themeColor="text1"/>
        </w:rPr>
        <w:t>.</w:t>
      </w:r>
    </w:p>
    <w:p w14:paraId="4802C5EE" w14:textId="0CB8F7FD" w:rsidR="00EA429C" w:rsidRPr="00464E76" w:rsidRDefault="00C66DA4">
      <w:pPr>
        <w:numPr>
          <w:ilvl w:val="0"/>
          <w:numId w:val="1"/>
        </w:numPr>
        <w:ind w:left="720" w:hanging="360"/>
        <w:contextualSpacing/>
        <w:rPr>
          <w:color w:val="000000" w:themeColor="text1"/>
        </w:rPr>
      </w:pPr>
      <w:r w:rsidRPr="00464E76">
        <w:rPr>
          <w:color w:val="000000" w:themeColor="text1"/>
        </w:rPr>
        <w:t xml:space="preserve">To </w:t>
      </w:r>
      <w:r w:rsidR="00BD5E79">
        <w:rPr>
          <w:color w:val="000000" w:themeColor="text1"/>
        </w:rPr>
        <w:t>mathematically</w:t>
      </w:r>
      <w:r w:rsidR="00AD0B4C" w:rsidRPr="00464E76">
        <w:rPr>
          <w:color w:val="000000" w:themeColor="text1"/>
        </w:rPr>
        <w:t xml:space="preserve"> </w:t>
      </w:r>
      <w:r w:rsidR="00BD5E79">
        <w:rPr>
          <w:color w:val="000000" w:themeColor="text1"/>
        </w:rPr>
        <w:t>formalize</w:t>
      </w:r>
      <w:r w:rsidR="00BD5E79" w:rsidRPr="00464E76">
        <w:rPr>
          <w:color w:val="000000" w:themeColor="text1"/>
        </w:rPr>
        <w:t xml:space="preserve"> </w:t>
      </w:r>
      <w:r w:rsidR="00817D9A">
        <w:rPr>
          <w:color w:val="000000" w:themeColor="text1"/>
        </w:rPr>
        <w:t xml:space="preserve">coordinated multi-echelon supply chain </w:t>
      </w:r>
      <w:r w:rsidR="00817D9A" w:rsidRPr="00464E76">
        <w:rPr>
          <w:color w:val="000000" w:themeColor="text1"/>
        </w:rPr>
        <w:t xml:space="preserve">for the case of </w:t>
      </w:r>
      <w:r w:rsidR="00817D9A">
        <w:rPr>
          <w:color w:val="000000" w:themeColor="text1"/>
        </w:rPr>
        <w:t>forestry industry companies and define its optimality criteria accordingly</w:t>
      </w:r>
      <w:r w:rsidR="00B85BFC" w:rsidRPr="00464E76">
        <w:rPr>
          <w:color w:val="000000" w:themeColor="text1"/>
        </w:rPr>
        <w:t>.</w:t>
      </w:r>
    </w:p>
    <w:p w14:paraId="2D701B12" w14:textId="74BB8570" w:rsidR="00EA429C" w:rsidRPr="00464E76" w:rsidRDefault="00C66DA4">
      <w:pPr>
        <w:numPr>
          <w:ilvl w:val="0"/>
          <w:numId w:val="1"/>
        </w:numPr>
        <w:spacing w:after="200"/>
        <w:ind w:left="720" w:hanging="360"/>
        <w:contextualSpacing/>
        <w:rPr>
          <w:color w:val="000000" w:themeColor="text1"/>
        </w:rPr>
      </w:pPr>
      <w:r w:rsidRPr="00464E76">
        <w:rPr>
          <w:color w:val="000000" w:themeColor="text1"/>
        </w:rPr>
        <w:t>To</w:t>
      </w:r>
      <w:r w:rsidR="00817D9A">
        <w:rPr>
          <w:color w:val="000000" w:themeColor="text1"/>
        </w:rPr>
        <w:t xml:space="preserve"> perform </w:t>
      </w:r>
      <w:r w:rsidR="00B85BFC" w:rsidRPr="00464E76">
        <w:rPr>
          <w:color w:val="000000" w:themeColor="text1"/>
        </w:rPr>
        <w:t>calculations for the modified model and</w:t>
      </w:r>
      <w:r w:rsidR="00AD0B4C" w:rsidRPr="00464E76">
        <w:rPr>
          <w:color w:val="000000" w:themeColor="text1"/>
        </w:rPr>
        <w:t xml:space="preserve"> </w:t>
      </w:r>
      <w:r w:rsidR="00817D9A">
        <w:rPr>
          <w:color w:val="000000" w:themeColor="text1"/>
        </w:rPr>
        <w:t>find out which approach gains the most substantial price increase for the forestry industry company.</w:t>
      </w:r>
    </w:p>
    <w:p w14:paraId="40CB52B0" w14:textId="7BA81FAD" w:rsidR="00B85BFC" w:rsidRPr="00464E76" w:rsidRDefault="00817D9A">
      <w:pPr>
        <w:numPr>
          <w:ilvl w:val="0"/>
          <w:numId w:val="1"/>
        </w:numPr>
        <w:spacing w:after="200"/>
        <w:ind w:left="720" w:hanging="360"/>
        <w:contextualSpacing/>
        <w:rPr>
          <w:color w:val="000000" w:themeColor="text1"/>
        </w:rPr>
      </w:pPr>
      <w:r>
        <w:rPr>
          <w:color w:val="000000" w:themeColor="text1"/>
        </w:rPr>
        <w:t>Based on the practical outcome, to</w:t>
      </w:r>
      <w:r w:rsidR="00B85BFC" w:rsidRPr="00464E76">
        <w:rPr>
          <w:color w:val="000000" w:themeColor="text1"/>
        </w:rPr>
        <w:t xml:space="preserve"> conduct recommendations for the </w:t>
      </w:r>
      <w:r w:rsidR="0023105B" w:rsidRPr="00464E76">
        <w:rPr>
          <w:color w:val="000000" w:themeColor="text1"/>
        </w:rPr>
        <w:t xml:space="preserve">performance </w:t>
      </w:r>
      <w:r w:rsidR="0023105B" w:rsidRPr="00464E76">
        <w:rPr>
          <w:color w:val="000000" w:themeColor="text1"/>
        </w:rPr>
        <w:lastRenderedPageBreak/>
        <w:t>improvement among the forestry industry players.</w:t>
      </w:r>
    </w:p>
    <w:p w14:paraId="532FF8E9" w14:textId="77777777" w:rsidR="00EA429C" w:rsidRDefault="002F3C1B">
      <w:pPr>
        <w:pStyle w:val="Heading2"/>
      </w:pPr>
      <w:bookmarkStart w:id="5" w:name="_Toc484036518"/>
      <w:r>
        <w:t>1</w:t>
      </w:r>
      <w:r w:rsidR="00C66DA4">
        <w:t>.3. Methodology of the Research.</w:t>
      </w:r>
      <w:bookmarkEnd w:id="5"/>
    </w:p>
    <w:p w14:paraId="71089406" w14:textId="1998DE1B" w:rsidR="006B62E3" w:rsidRDefault="000A1018" w:rsidP="006B62E3">
      <w:pPr>
        <w:ind w:firstLine="720"/>
      </w:pPr>
      <w:r>
        <w:t>The following work is based on the logic</w:t>
      </w:r>
      <w:r w:rsidR="002C458A">
        <w:t xml:space="preserve">al concept, from general to the specific, </w:t>
      </w:r>
      <w:r>
        <w:t>of an empirical study. First</w:t>
      </w:r>
      <w:r w:rsidR="00C219B6">
        <w:t xml:space="preserve"> of all, </w:t>
      </w:r>
      <w:r w:rsidR="00C219B6">
        <w:rPr>
          <w:lang w:val="en-US"/>
        </w:rPr>
        <w:t xml:space="preserve">the theoretical </w:t>
      </w:r>
      <w:r w:rsidR="002C458A">
        <w:t>framework and literature review are presented</w:t>
      </w:r>
      <w:r w:rsidR="000D7A2D">
        <w:t xml:space="preserve"> (about their design it would be told in the next paragraph)</w:t>
      </w:r>
      <w:r w:rsidR="002C458A">
        <w:t>. That is how the most recent problems and understudied parts in the theoretical concept are defined. After that, the empirical study itse</w:t>
      </w:r>
      <w:r w:rsidR="00CB62AA">
        <w:t xml:space="preserve">lf was conducted. As the main goal of the paper is closely connected with the revenue increase that a forestry industry company might get from its supply chain coordination, the empirical data was a crucial thing to collect. The close to real prices were received from the largest Russian pulp &amp; paper producer that differ according to the destination areas of the final products. Then centralized, decentralized and weighted Nash solutions were mathematically formalized for the forestry industry supply chain. Finally, via the program, created in the MATLAB application, the three solutions were compared, the optimization problem for all the 3 cases was solved and the one that has given the highest results in terms of final gains for all the supply chain participants, was chosen. Finally, these results were analysed and the practical recommendations for the following tool’s usage were performed. </w:t>
      </w:r>
    </w:p>
    <w:p w14:paraId="78A81486" w14:textId="364B1CBF" w:rsidR="000D7A2D" w:rsidRPr="006B62E3" w:rsidRDefault="000D7A2D" w:rsidP="006B62E3">
      <w:pPr>
        <w:autoSpaceDE w:val="0"/>
        <w:autoSpaceDN w:val="0"/>
        <w:adjustRightInd w:val="0"/>
        <w:spacing w:after="240"/>
        <w:ind w:firstLine="720"/>
      </w:pPr>
      <w:r w:rsidRPr="006B62E3">
        <w:t>It is important to understand how the literature review was designed as well. Havin</w:t>
      </w:r>
      <w:r w:rsidR="002552A2" w:rsidRPr="006B62E3">
        <w:t xml:space="preserve">g faced up the </w:t>
      </w:r>
      <w:r w:rsidR="001E3A92">
        <w:t>non-existence of the extensive</w:t>
      </w:r>
      <w:r w:rsidR="002552A2" w:rsidRPr="006B62E3">
        <w:t xml:space="preserve"> </w:t>
      </w:r>
      <w:r w:rsidR="00DE41B6">
        <w:t xml:space="preserve">and </w:t>
      </w:r>
      <w:r w:rsidR="002552A2" w:rsidRPr="006B62E3">
        <w:t xml:space="preserve">recent </w:t>
      </w:r>
      <w:r w:rsidR="001E3A92">
        <w:t>literature review</w:t>
      </w:r>
      <w:r w:rsidR="00DE41B6">
        <w:t xml:space="preserve"> on the topic,</w:t>
      </w:r>
      <w:r w:rsidR="001E3A92">
        <w:t xml:space="preserve"> </w:t>
      </w:r>
      <w:r w:rsidR="00DE41B6">
        <w:t>the goal of that chapter was formulated as</w:t>
      </w:r>
      <w:r w:rsidRPr="006B62E3">
        <w:t xml:space="preserve"> to provide a snapshot of the diversity of the </w:t>
      </w:r>
      <w:r w:rsidR="00947748">
        <w:t xml:space="preserve">recent pieces of </w:t>
      </w:r>
      <w:r w:rsidRPr="006B62E3">
        <w:t>research being conducted in the f</w:t>
      </w:r>
      <w:r w:rsidR="00947748">
        <w:t xml:space="preserve">ield of supply chain management coordination and in it’s the most recent parts as financial supply chain management. </w:t>
      </w:r>
      <w:r w:rsidR="003134D5">
        <w:t>I</w:t>
      </w:r>
      <w:r w:rsidRPr="006B62E3">
        <w:t>n order to outline further resea</w:t>
      </w:r>
      <w:r w:rsidR="006B62E3">
        <w:t>rch paths on the basis of theo</w:t>
      </w:r>
      <w:r w:rsidRPr="006B62E3">
        <w:t>retical and methodological gap identification, only the journals ranked 4* or 4 (top journals in the field) in the Chartered Association of Business Schools Academic Journal Guide 2015 research were used for the initial search, namely: Journal of Operations Management, International Journal of</w:t>
      </w:r>
      <w:r w:rsidR="006B62E3">
        <w:t xml:space="preserve"> Operations and Production Man</w:t>
      </w:r>
      <w:r w:rsidRPr="006B62E3">
        <w:t xml:space="preserve">agement, Production and Operations Management (in the field of Operations and Technology Management). It has been suggested that top-ranked journals should communicate, diffuse and archive scholarly knowledge more effectively than other journals. </w:t>
      </w:r>
    </w:p>
    <w:p w14:paraId="22374049" w14:textId="4AB6517A" w:rsidR="00EA429C" w:rsidRPr="00572A75" w:rsidRDefault="000D7A2D" w:rsidP="00572A75">
      <w:pPr>
        <w:autoSpaceDE w:val="0"/>
        <w:autoSpaceDN w:val="0"/>
        <w:adjustRightInd w:val="0"/>
        <w:spacing w:after="240"/>
        <w:ind w:firstLine="0"/>
      </w:pPr>
      <w:r w:rsidRPr="006B62E3">
        <w:t>The period of search was set from 2010 till 2015 year</w:t>
      </w:r>
      <w:r w:rsidRPr="00947748">
        <w:t>. An initial keyword search for articles containing any of the terms of the phrase</w:t>
      </w:r>
      <w:r w:rsidR="006B62E3" w:rsidRPr="00947748">
        <w:t xml:space="preserve"> supply chain man</w:t>
      </w:r>
      <w:r w:rsidRPr="00947748">
        <w:t>agement</w:t>
      </w:r>
      <w:r w:rsidR="00947748">
        <w:t xml:space="preserve"> coordination</w:t>
      </w:r>
      <w:r w:rsidRPr="00947748">
        <w:t xml:space="preserve"> (limited to citations and abstracts of periodicals) was then subsequently limite</w:t>
      </w:r>
      <w:r w:rsidR="00947748">
        <w:t>d to the exact phrase,</w:t>
      </w:r>
      <w:r w:rsidRPr="00947748">
        <w:t xml:space="preserve"> supply chain management</w:t>
      </w:r>
      <w:r w:rsidR="00947748">
        <w:t xml:space="preserve"> coordination</w:t>
      </w:r>
      <w:r w:rsidRPr="00947748">
        <w:t>.</w:t>
      </w:r>
      <w:r w:rsidRPr="006B62E3">
        <w:t xml:space="preserve"> </w:t>
      </w:r>
      <w:r w:rsidR="00C66DA4">
        <w:rPr>
          <w:color w:val="FF0000"/>
        </w:rPr>
        <w:tab/>
        <w:t xml:space="preserve"> </w:t>
      </w:r>
      <w:r w:rsidR="00C66DA4">
        <w:rPr>
          <w:color w:val="FF0000"/>
        </w:rPr>
        <w:tab/>
        <w:t xml:space="preserve"> </w:t>
      </w:r>
      <w:r w:rsidR="00C66DA4">
        <w:rPr>
          <w:color w:val="FF0000"/>
        </w:rPr>
        <w:tab/>
      </w:r>
      <w:r w:rsidR="00C66DA4">
        <w:rPr>
          <w:color w:val="FF0000"/>
        </w:rPr>
        <w:tab/>
      </w:r>
      <w:bookmarkStart w:id="6" w:name="_9ap0cyjakqi3" w:colFirst="0" w:colLast="0"/>
      <w:bookmarkEnd w:id="6"/>
      <w:r w:rsidR="00C66DA4">
        <w:rPr>
          <w:color w:val="FF0000"/>
        </w:rPr>
        <w:tab/>
      </w:r>
      <w:r w:rsidR="00C66DA4">
        <w:rPr>
          <w:color w:val="FF0000"/>
        </w:rPr>
        <w:tab/>
      </w:r>
    </w:p>
    <w:p w14:paraId="3CA9F3E1" w14:textId="481471C9" w:rsidR="00EA429C" w:rsidRDefault="002F3C1B">
      <w:pPr>
        <w:pStyle w:val="Heading1"/>
      </w:pPr>
      <w:bookmarkStart w:id="7" w:name="_wzisimzgrieh" w:colFirst="0" w:colLast="0"/>
      <w:bookmarkEnd w:id="7"/>
      <w:r>
        <w:lastRenderedPageBreak/>
        <w:tab/>
      </w:r>
      <w:bookmarkStart w:id="8" w:name="_Toc484036519"/>
      <w:r>
        <w:t>2</w:t>
      </w:r>
      <w:r w:rsidR="00C66DA4">
        <w:t xml:space="preserve">. </w:t>
      </w:r>
      <w:r w:rsidR="00C66DA4">
        <w:tab/>
      </w:r>
      <w:r w:rsidR="00572A75">
        <w:t>Modelling Price Coordination in the Supply Chain: Theoretical Background</w:t>
      </w:r>
      <w:bookmarkEnd w:id="8"/>
    </w:p>
    <w:p w14:paraId="5EFDE3E4" w14:textId="77777777" w:rsidR="00EA429C" w:rsidRDefault="002F3C1B">
      <w:pPr>
        <w:pStyle w:val="Heading2"/>
        <w:spacing w:before="280" w:after="280"/>
      </w:pPr>
      <w:bookmarkStart w:id="9" w:name="_m18pl36kzkly" w:colFirst="0" w:colLast="0"/>
      <w:bookmarkStart w:id="10" w:name="_Toc484036520"/>
      <w:bookmarkEnd w:id="9"/>
      <w:r>
        <w:t>2</w:t>
      </w:r>
      <w:r w:rsidR="00C66DA4">
        <w:t>.1. Concept of Supply Chain Management.</w:t>
      </w:r>
      <w:bookmarkEnd w:id="10"/>
      <w:r w:rsidR="00C66DA4">
        <w:t xml:space="preserve"> </w:t>
      </w:r>
    </w:p>
    <w:p w14:paraId="4D1C83E9" w14:textId="77777777" w:rsidR="00EA429C" w:rsidRDefault="00C66DA4">
      <w:pPr>
        <w:spacing w:before="280" w:after="280"/>
      </w:pPr>
      <w:r>
        <w:t>While interest in SCM is immense, it is clear that much of the k</w:t>
      </w:r>
      <w:r w:rsidR="002F3C1B">
        <w:t xml:space="preserve">nowledge about SCM resides in </w:t>
      </w:r>
      <w:r>
        <w:t>narrow fields such as purchasing, logistics, IT and marketing. At least partly as a result of this, there appears to be little consensus on the conceptual and research methodological bases of SCM. This has contributed to the existence of a number of gaps in the knowledge base of the field. Thus, from a conceptualization perspective, the definition of the term is unclear.</w:t>
      </w:r>
    </w:p>
    <w:p w14:paraId="59FD5291" w14:textId="0823FCAB" w:rsidR="00EA429C" w:rsidRDefault="00C66DA4">
      <w:pPr>
        <w:spacing w:before="280" w:after="280"/>
      </w:pPr>
      <w:r>
        <w:t>According to Beamon (1998), “a simple supply chain (SC) may be defined as an integrated process wherein a number of various business entities (i.e., suppliers, manufacturers, distributors, and retailers) work together in an effort to: 1. acquire raw materials, 2. convert these raw materials into specified final products, and 3. deliver these final products to retailers. This chain is traditionally characterized by a forward flow of materials and a backward flow of informa</w:t>
      </w:r>
      <w:r w:rsidR="006F2E9C">
        <w:t>tion</w:t>
      </w:r>
      <w:r>
        <w:t xml:space="preserve">.  </w:t>
      </w:r>
    </w:p>
    <w:p w14:paraId="6655651B" w14:textId="77777777" w:rsidR="00EA429C" w:rsidRDefault="00C66DA4">
      <w:pPr>
        <w:spacing w:before="280" w:after="280"/>
      </w:pPr>
      <w:r>
        <w:t>At its highest level, a SC can be decomposed to two basic, integrated processes: 1. the Production Planning and Inventory Control Process, and 2. the Distribution and Logistics Process. These processes, illustrated in Fig. 1 provide the basic framework for the conversion and movement of raw materials into final products.</w:t>
      </w:r>
    </w:p>
    <w:p w14:paraId="7514B43E" w14:textId="05CE3FCF" w:rsidR="00EA429C" w:rsidRDefault="00E318EB" w:rsidP="00E318EB">
      <w:pPr>
        <w:jc w:val="center"/>
        <w:rPr>
          <w:b/>
        </w:rPr>
      </w:pPr>
      <w:r>
        <w:rPr>
          <w:b/>
          <w:noProof/>
        </w:rPr>
        <w:drawing>
          <wp:inline distT="0" distB="0" distL="0" distR="0" wp14:anchorId="5472959B" wp14:editId="32E7A9E7">
            <wp:extent cx="4256455" cy="1514017"/>
            <wp:effectExtent l="0" t="0" r="10795"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M_general.jpg"/>
                    <pic:cNvPicPr/>
                  </pic:nvPicPr>
                  <pic:blipFill rotWithShape="1">
                    <a:blip r:embed="rId8" cstate="print">
                      <a:extLst>
                        <a:ext uri="{28A0092B-C50C-407E-A947-70E740481C1C}">
                          <a14:useLocalDpi xmlns:a14="http://schemas.microsoft.com/office/drawing/2010/main" val="0"/>
                        </a:ext>
                      </a:extLst>
                    </a:blip>
                    <a:srcRect l="14148" t="46132" r="16902" b="10274"/>
                    <a:stretch/>
                  </pic:blipFill>
                  <pic:spPr bwMode="auto">
                    <a:xfrm>
                      <a:off x="0" y="0"/>
                      <a:ext cx="4265202" cy="1517128"/>
                    </a:xfrm>
                    <a:prstGeom prst="rect">
                      <a:avLst/>
                    </a:prstGeom>
                    <a:ln>
                      <a:noFill/>
                    </a:ln>
                    <a:extLst>
                      <a:ext uri="{53640926-AAD7-44D8-BBD7-CCE9431645EC}">
                        <a14:shadowObscured xmlns:a14="http://schemas.microsoft.com/office/drawing/2010/main"/>
                      </a:ext>
                    </a:extLst>
                  </pic:spPr>
                </pic:pic>
              </a:graphicData>
            </a:graphic>
          </wp:inline>
        </w:drawing>
      </w:r>
    </w:p>
    <w:p w14:paraId="36539CE5" w14:textId="6DBED34C" w:rsidR="00EA429C" w:rsidRPr="002F3C1B" w:rsidRDefault="000D5968" w:rsidP="00E318EB">
      <w:pPr>
        <w:jc w:val="center"/>
        <w:rPr>
          <w:i/>
        </w:rPr>
      </w:pPr>
      <w:bookmarkStart w:id="11" w:name="_40wwdi3kt1xl" w:colFirst="0" w:colLast="0"/>
      <w:bookmarkEnd w:id="11"/>
      <w:r>
        <w:rPr>
          <w:i/>
        </w:rPr>
        <w:t>Figure 1</w:t>
      </w:r>
      <w:r w:rsidR="00C66DA4" w:rsidRPr="002F3C1B">
        <w:rPr>
          <w:i/>
        </w:rPr>
        <w:t xml:space="preserve">  Simple supply chai</w:t>
      </w:r>
      <w:r w:rsidR="00DB3209">
        <w:rPr>
          <w:i/>
        </w:rPr>
        <w:t>n processes (adopted from Beamon</w:t>
      </w:r>
      <w:r w:rsidR="00C66DA4" w:rsidRPr="002F3C1B">
        <w:rPr>
          <w:i/>
        </w:rPr>
        <w:t xml:space="preserve"> 1998)</w:t>
      </w:r>
    </w:p>
    <w:p w14:paraId="40B6C619" w14:textId="122224F5" w:rsidR="00EA429C" w:rsidRDefault="00C66DA4">
      <w:pPr>
        <w:spacing w:before="280" w:after="280"/>
      </w:pPr>
      <w:r>
        <w:t xml:space="preserve">The Production Planning and Inventory Control Process comprises of the manufacturing and storage sub-processes, and their interfaces. More specifically, production planning describes the design and management of the entire manufacturing process (including raw material scheduling and acquisition, manufacturing process design and scheduling, and material handling design and control). Inventory control describes the design and management of the storage </w:t>
      </w:r>
      <w:r>
        <w:lastRenderedPageBreak/>
        <w:t>policies and procedures for raw materials, work-in-process inventories, and</w:t>
      </w:r>
      <w:r w:rsidR="00311E56">
        <w:t xml:space="preserve"> usually, final products (Confessore</w:t>
      </w:r>
      <w:r>
        <w:t>,</w:t>
      </w:r>
      <w:r w:rsidR="00DB3209">
        <w:t xml:space="preserve"> Rismondo</w:t>
      </w:r>
      <w:r w:rsidR="00311E56">
        <w:t xml:space="preserve"> 2004</w:t>
      </w:r>
      <w:r>
        <w:t>).</w:t>
      </w:r>
    </w:p>
    <w:p w14:paraId="3EDA7CCE" w14:textId="3EBC4943" w:rsidR="00EA429C" w:rsidRDefault="00C66DA4">
      <w:pPr>
        <w:spacing w:before="280" w:after="280"/>
      </w:pPr>
      <w:r>
        <w:t>The Distribution and Logistics Process determines how products are retrieved and transported from the warehouse to retailers. These products may be transported to retailers directly, or may first be moved to distribution facilities, which, in turn, transport products to the retailers. This process includes the management of inventory retrieval, transportation, and fina</w:t>
      </w:r>
      <w:r w:rsidR="00DB3209">
        <w:t>l product delivery (Ljuingberg</w:t>
      </w:r>
      <w:r w:rsidR="00590F21">
        <w:t xml:space="preserve"> 2002</w:t>
      </w:r>
      <w:r>
        <w:t>).</w:t>
      </w:r>
    </w:p>
    <w:p w14:paraId="5EF2CEDD" w14:textId="77777777" w:rsidR="00EA429C" w:rsidRDefault="00C66DA4">
      <w:pPr>
        <w:spacing w:before="280" w:after="280"/>
      </w:pPr>
      <w:r>
        <w:t>These processes interact with one another to produce an integrated SC. The design and management of these processes determine the extent to which it works as a unit to meet the required performance objectives.</w:t>
      </w:r>
    </w:p>
    <w:p w14:paraId="23F6E0EF" w14:textId="77777777" w:rsidR="00EA429C" w:rsidRDefault="00C66DA4">
      <w:pPr>
        <w:spacing w:before="280" w:after="280"/>
      </w:pPr>
      <w:r>
        <w:t>Definition of an integrated SC was affirmed by Akkermans (2003). He stated that “SC is a network that consists of suppliers, manufacturers, distributors, retailers, and customers. This network is supported by three types of flows (material, information and financial) and requires more careful planning and closer coordination”.</w:t>
      </w:r>
    </w:p>
    <w:p w14:paraId="511FF2D6" w14:textId="01FE71EB" w:rsidR="00EA429C" w:rsidRDefault="00C66DA4">
      <w:pPr>
        <w:spacing w:before="280" w:after="280"/>
      </w:pPr>
      <w:r>
        <w:t>The evolution of the concept of SC took 30 years. Internal supply chain integration transitioned to external supply chain integration as there was a limited amount of performance improvement that could be achieved without involving suppliers and customers. External supply chain integration transitioned to goal directed network supply chains as firms understood that supply chains were non-linear networks and that there would be benefit for non-strategic (or non-integrated) suppliers to have visibility of demand. It is generally supposed, that by now the process of undergoing a transition to devolved</w:t>
      </w:r>
      <w:r w:rsidR="005804E1">
        <w:t xml:space="preserve"> is being faced</w:t>
      </w:r>
      <w:r>
        <w:t>, collaborative supply chain clusters. It is suggested that this transition is occurring due to the increased complexity, risk and costs that are being borne by focal firms who are attempting to manage large networks. By effectively outsourcing elements of this management to lead suppliers, there is devolvement of the collaboration into clusters.</w:t>
      </w:r>
    </w:p>
    <w:p w14:paraId="51B3D68E" w14:textId="77777777" w:rsidR="00EA429C" w:rsidRDefault="00C66DA4">
      <w:pPr>
        <w:spacing w:before="280" w:after="280"/>
      </w:pPr>
      <w:r>
        <w:t>The evolution of SC concept displayed in the previous paragraph can be used further and implemented to the concept of supply chain management, namely the evolution of SCM shown in Fig. 2.</w:t>
      </w:r>
    </w:p>
    <w:p w14:paraId="7B3AE51E" w14:textId="77777777" w:rsidR="00EA429C" w:rsidRDefault="00C66DA4">
      <w:pPr>
        <w:rPr>
          <w:b/>
        </w:rPr>
      </w:pPr>
      <w:r>
        <w:rPr>
          <w:noProof/>
        </w:rPr>
        <w:lastRenderedPageBreak/>
        <w:drawing>
          <wp:inline distT="114300" distB="114300" distL="114300" distR="114300" wp14:anchorId="340DE5E9" wp14:editId="1439F915">
            <wp:extent cx="4953953" cy="336989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953953" cy="3369898"/>
                    </a:xfrm>
                    <a:prstGeom prst="rect">
                      <a:avLst/>
                    </a:prstGeom>
                    <a:ln/>
                  </pic:spPr>
                </pic:pic>
              </a:graphicData>
            </a:graphic>
          </wp:inline>
        </w:drawing>
      </w:r>
    </w:p>
    <w:p w14:paraId="1D74A071" w14:textId="0F2BFD2B" w:rsidR="00EA429C" w:rsidRPr="002F3C1B" w:rsidRDefault="000D5968" w:rsidP="002F3C1B">
      <w:pPr>
        <w:rPr>
          <w:i/>
        </w:rPr>
      </w:pPr>
      <w:bookmarkStart w:id="12" w:name="_p3cd4verjvrn" w:colFirst="0" w:colLast="0"/>
      <w:bookmarkEnd w:id="12"/>
      <w:r>
        <w:rPr>
          <w:i/>
        </w:rPr>
        <w:t>Figure 2</w:t>
      </w:r>
      <w:r w:rsidR="00C66DA4" w:rsidRPr="002F3C1B">
        <w:rPr>
          <w:i/>
        </w:rPr>
        <w:t xml:space="preserve"> Evolution of SCM concept (adopted from Langley, et al., 2009)</w:t>
      </w:r>
    </w:p>
    <w:p w14:paraId="1E3BE24C" w14:textId="314443DB" w:rsidR="00EA429C" w:rsidRDefault="00C66DA4">
      <w:pPr>
        <w:spacing w:before="280" w:after="280"/>
      </w:pPr>
      <w:r>
        <w:t>Today one of the most widespread definitions of SCM is one produced the Council of by Supply Chain Management Professionals (CSCMP): “SCM encompasses the planning and management of all activities involved in sourcing and procurement, conversion, and all logistics management activities. Importantly, it also includes coordination and collaboration with channel partners, which can be suppliers, intermediaries, third party service providers, and customers”.</w:t>
      </w:r>
      <w:r w:rsidR="00447498">
        <w:t xml:space="preserve"> (CSCMP official website 2017).</w:t>
      </w:r>
    </w:p>
    <w:p w14:paraId="7A654FE1" w14:textId="3978E028" w:rsidR="00EA429C" w:rsidRDefault="00C66DA4">
      <w:pPr>
        <w:spacing w:before="280" w:after="280"/>
      </w:pPr>
      <w:r>
        <w:t xml:space="preserve">Mentzer et al. (2001) define SCM as “the systemic, strategic coordination of the traditional business functions and the tactics across these business functions within a particular company and across businesses within the supply chain, for the purposes of improving the </w:t>
      </w:r>
      <w:r w:rsidR="006F2E9C">
        <w:t>long-term</w:t>
      </w:r>
      <w:r>
        <w:t xml:space="preserve"> performance of the individual companies and the supply chain as a whole”. </w:t>
      </w:r>
    </w:p>
    <w:p w14:paraId="1BB65583" w14:textId="736DCD79" w:rsidR="00EA429C" w:rsidRDefault="00C66DA4">
      <w:pPr>
        <w:spacing w:before="280" w:after="280"/>
      </w:pPr>
      <w:r>
        <w:t>Given that the aim of this chapter is not to review the num</w:t>
      </w:r>
      <w:r w:rsidR="006F2E9C">
        <w:t>erous definitions of SCM in exte</w:t>
      </w:r>
      <w:r>
        <w:t>nt literature, it simply adopts one that of Mentzer et al. (2001) since it contains all the key elements (strategic coordination, collaboration across the whole supply chain and long-term performance), while dealing not only with material and information flows, but also with financial ones.</w:t>
      </w:r>
    </w:p>
    <w:p w14:paraId="5FBFC1B2" w14:textId="4441208E" w:rsidR="00050625" w:rsidRPr="000B257D" w:rsidRDefault="00050625">
      <w:pPr>
        <w:spacing w:before="280" w:after="280"/>
        <w:rPr>
          <w:lang w:val="en-US"/>
        </w:rPr>
      </w:pPr>
      <w:r>
        <w:t xml:space="preserve">Thus, it might be concluded that supply chain is a very complex and </w:t>
      </w:r>
      <w:r w:rsidR="00AC3BFC">
        <w:t>es</w:t>
      </w:r>
      <w:r w:rsidR="00275087">
        <w:t>sent</w:t>
      </w:r>
      <w:r w:rsidR="000B257D">
        <w:t xml:space="preserve">ial part of </w:t>
      </w:r>
      <w:r w:rsidR="000B257D">
        <w:lastRenderedPageBreak/>
        <w:t xml:space="preserve">every organisation with the problem of the resources coordination as one of the most crucial in the present time. </w:t>
      </w:r>
      <w:r w:rsidR="00275087">
        <w:t xml:space="preserve">To solve </w:t>
      </w:r>
      <w:r w:rsidR="000B257D">
        <w:t>it</w:t>
      </w:r>
      <w:r w:rsidR="00275087">
        <w:t>, market player should take into consideration the necessity to plan all its acti</w:t>
      </w:r>
      <w:r w:rsidR="000B257D">
        <w:t xml:space="preserve">ons on a long-term perspective and </w:t>
      </w:r>
      <w:r w:rsidR="000B257D">
        <w:rPr>
          <w:lang w:val="en-US"/>
        </w:rPr>
        <w:t xml:space="preserve">be willing to maximize its gain in the first place. That is how the maximum gain to all the members of the supply chain will be guaranteed. </w:t>
      </w:r>
    </w:p>
    <w:p w14:paraId="3CFB5649" w14:textId="77777777" w:rsidR="00EA429C" w:rsidRDefault="002F3C1B">
      <w:pPr>
        <w:pStyle w:val="Heading2"/>
        <w:spacing w:before="280" w:after="280"/>
      </w:pPr>
      <w:bookmarkStart w:id="13" w:name="_qc2sj66rthw0" w:colFirst="0" w:colLast="0"/>
      <w:bookmarkStart w:id="14" w:name="_Toc484036521"/>
      <w:bookmarkEnd w:id="13"/>
      <w:r>
        <w:t>2</w:t>
      </w:r>
      <w:r w:rsidR="00C66DA4">
        <w:t>.2. Cooperation, Coordination and Collaboration in Supply Chain</w:t>
      </w:r>
      <w:bookmarkEnd w:id="14"/>
    </w:p>
    <w:p w14:paraId="112A043E" w14:textId="77777777" w:rsidR="00EA429C" w:rsidRPr="002F3C1B" w:rsidRDefault="00C66DA4" w:rsidP="002F3C1B">
      <w:bookmarkStart w:id="15" w:name="_ybxaepya4eoi" w:colFirst="0" w:colLast="0"/>
      <w:bookmarkEnd w:id="15"/>
      <w:r w:rsidRPr="002F3C1B">
        <w:t>A good indication of the maturity level of a field is the attitude of researchers to the definition of key concepts. In a mature field, most researchers would use existing standard definitions. In our case, there is no clear convergence among the authors on a single definition (although most were based on themes associated with operations research). Though, there are efforts in literature regarding collaboration of different functions of the SC, the study of coordinating functions in isolation may not help to coordinate the whole SC. It appears that the study of SC collaboration (SCC) is still in its infancy. Though, the need for collaboration is realized, a little effort has been reported in the literature to develop a holistic view of coordination.</w:t>
      </w:r>
    </w:p>
    <w:p w14:paraId="13F16A36" w14:textId="12677245" w:rsidR="00EA429C" w:rsidRDefault="00C66DA4">
      <w:pPr>
        <w:spacing w:before="280" w:after="280"/>
      </w:pPr>
      <w:r>
        <w:t xml:space="preserve">Supply chains are generally complex and are characterized by numerous activities spread over multiple functions and organizations, which pose interesting challenges for effective SC collaboration. To meet these challenges, SC members must work towards a unified system and cooperate with each other. </w:t>
      </w:r>
      <w:r w:rsidR="00F1373B">
        <w:t xml:space="preserve">It is proved that collaboration of the supply chain is a very broad term that has not been found the finite interpretations. What is more, so far the concept of collaboration is believed to be difficult to implement. </w:t>
      </w:r>
      <w:r>
        <w:t xml:space="preserve">It is suggested that many of the problems related to SC collaboration are due to a lack of understanding of what collaboration actually implies. </w:t>
      </w:r>
      <w:r w:rsidR="00563D39">
        <w:t>It is believed that the reason lays behind the attractiveness of the e-business integration for the wide range of the modern organisations. However, together with modernisation of the sales processes in the company it is generally believed that the collaboration will be the tool to improve the organisational operational performance.</w:t>
      </w:r>
      <w:r w:rsidR="002F3C1B">
        <w:t xml:space="preserve"> </w:t>
      </w:r>
      <w:r w:rsidR="00563D39">
        <w:t>It might be concluded that the concept itself is yet very new, thus, it might be improved through time and development of the SCM field itself.</w:t>
      </w:r>
    </w:p>
    <w:p w14:paraId="2F844920" w14:textId="77777777" w:rsidR="00EA429C" w:rsidRDefault="00C66DA4">
      <w:pPr>
        <w:spacing w:before="280" w:after="280"/>
      </w:pPr>
      <w:r>
        <w:t xml:space="preserve">It is argued that SCM developed from a baseline of functional (independent) silos and the first level of integration was across functions (akin to process integration). This then moved to full internal integration involving a seamless flow through the internal supply chain, and finally </w:t>
      </w:r>
      <w:r>
        <w:lastRenderedPageBreak/>
        <w:t>to external integration embracing suppliers and customers. The primary benefits were identified as improved customer service and reduced inventory and operating costs. What has changed since the introduction of the concept of SCM is the context within which supply chains operate, and the enablers of change and performance improvement. As a result the relevance of narrow, linear-based supply chain models has been challenged as firms have looked more and more toward networked and collaborative supply chain strategies to deliver superior performance.</w:t>
      </w:r>
    </w:p>
    <w:p w14:paraId="00F60A40" w14:textId="77777777" w:rsidR="00EA429C" w:rsidRDefault="00C66DA4">
      <w:pPr>
        <w:spacing w:before="280" w:after="280"/>
      </w:pPr>
      <w:r>
        <w:t>SCM as a discipline has evolved rapidly. The early focus of SCM began when organizations began to improve their inventory management and production planning and control. The aim of these practices was to improve production efficiencies and ensure that the capacity of capital assets and machinery was utilized efficiently. This extended upstream to include the management of transport of raw materials at a time when firms were relatively vertically integrated.</w:t>
      </w:r>
    </w:p>
    <w:p w14:paraId="79F3E082" w14:textId="05C11135" w:rsidR="00EA429C" w:rsidRDefault="00C66DA4">
      <w:pPr>
        <w:spacing w:before="280" w:after="280"/>
      </w:pPr>
      <w:r>
        <w:t>The early definition of integration is provided by Frohlich and Westbrook: “At the tactical level, there are two interrelated forms of integration that manufacturers regularly employ. The first type of integration involves coordinating and integrating the forward physical flow of deliveries between suppliers, manufacturers, and customers. The other prevalent type of integration involves the backward coordination of information technologies and the flow of data from customers to sup</w:t>
      </w:r>
      <w:r w:rsidR="00DB3209">
        <w:t>pliers” (Frohlich and Westbrook</w:t>
      </w:r>
      <w:r>
        <w:t xml:space="preserve"> 2001)</w:t>
      </w:r>
    </w:p>
    <w:p w14:paraId="1BF8E253" w14:textId="77777777" w:rsidR="00EA429C" w:rsidRDefault="00C66DA4">
      <w:pPr>
        <w:spacing w:before="280" w:after="280"/>
      </w:pPr>
      <w:r>
        <w:t>The next phase in the evolution of SCM was the systematization of materials, production, and transport management. This began with materials requirement planning (MRP) focusing on inventory control. MRP expanded to become MRPII by incorporating the planning and scheduling of resources involved in manufacturing. Both MRP and MRPII were conceived in the 1960s but did not gain prominence until the 1980s. MRP and MRPII evolved to become ERP, in an attempt to gain greater visibility over the entire enterprise (Stevens and Johnson, 2016).</w:t>
      </w:r>
    </w:p>
    <w:p w14:paraId="360F5C5A" w14:textId="77777777" w:rsidR="00EA429C" w:rsidRDefault="00C66DA4">
      <w:pPr>
        <w:spacing w:before="280" w:after="280"/>
      </w:pPr>
      <w:r>
        <w:t>The mid to late 1980s brought intense retrospection from western firms concerning the threat of Japanese firms that were perceived to be more competitive due to higher productivity. This period led to the implementation of “Japanese” practices such as total quality management (TQM) and lean by firms. These practices focused on reducing inventory through improving quality and flow and involving suppliers in product and process design. At this point, one can say, that cooperation is a substantial prerequisite for further coordination and collaboration.</w:t>
      </w:r>
    </w:p>
    <w:p w14:paraId="0656A624" w14:textId="4396BDAA" w:rsidR="00EA429C" w:rsidRDefault="00C66DA4">
      <w:pPr>
        <w:spacing w:before="280" w:after="280"/>
      </w:pPr>
      <w:r>
        <w:lastRenderedPageBreak/>
        <w:t>The next phase in the evolution of SCM included the introduction of other process improvement practices (e.g. six sigma) that sought to provide a more concrete improvement method compared to TQM or lean. As process improvement, and the standardization of products and processes that facilitated it, took place, there was increasing awareness that end customers were requiring ever increasing levels of choice and differentiation. This led firms to consider that they had become too lean and rigid and should be focusing on creating agile supply chains to adapt to changing demand. The agile approach was blended with lean as demand could be decoupled into push and pull to create greater choice for the customer while still retaining so</w:t>
      </w:r>
      <w:r w:rsidR="00DB3209">
        <w:t>me control (Stevens and Johnson</w:t>
      </w:r>
      <w:r>
        <w:t xml:space="preserve"> 2016).</w:t>
      </w:r>
    </w:p>
    <w:p w14:paraId="45306475" w14:textId="2A46F55C" w:rsidR="00EA429C" w:rsidRDefault="00C66DA4">
      <w:pPr>
        <w:spacing w:before="280" w:after="280"/>
      </w:pPr>
      <w:r>
        <w:t>There is no single definition of supply chain coordination which everyone is agreed with. The most commonly accepted definition of coordination in the literature is “the act of managing dependencies between entities and the joint effort of entities working together towards mutually defi</w:t>
      </w:r>
      <w:r w:rsidR="00DB3209">
        <w:t>ned goals” (Malone and Crowston</w:t>
      </w:r>
      <w:r>
        <w:t xml:space="preserve"> 1994). In this </w:t>
      </w:r>
      <w:r w:rsidR="002F3C1B">
        <w:t>thesis, I</w:t>
      </w:r>
      <w:r>
        <w:t xml:space="preserve"> will use this one as it reveals the very essence of the term: coordination is aimed for the companies to reach common goals by aligning some of their interests. Along with that, one of the most widespread coordination mechanism is Buyer-Vendor coordination with Procurement-Inventory-Production-Distribution scheme</w:t>
      </w:r>
      <w:r w:rsidR="00DB3209">
        <w:t xml:space="preserve"> (Arshinder, Kanda and Deshmukh</w:t>
      </w:r>
      <w:r>
        <w:t xml:space="preserve"> 2011). </w:t>
      </w:r>
    </w:p>
    <w:p w14:paraId="1ECA536E" w14:textId="25977598" w:rsidR="00EA429C" w:rsidRDefault="00C66DA4" w:rsidP="00563D39">
      <w:pPr>
        <w:spacing w:before="280" w:after="280"/>
      </w:pPr>
      <w:r>
        <w:t xml:space="preserve">Another coordination type is buyer-supplier. Its prerequisites are: firm’s transactional cost, resource-based view and strategy structure theory. The main difference from the type that was described in the paragraph above was in the coordination mechanisms that are common. Here these are either connected with price (quantity-based discounts, changes of prices </w:t>
      </w:r>
      <w:r w:rsidR="002F3C1B">
        <w:t>themselves) or</w:t>
      </w:r>
      <w:r>
        <w:t xml:space="preserve"> with the resource sharing (information sharing, partial deliveries, coordination of decision-making, joint polices’ establishment). </w:t>
      </w:r>
    </w:p>
    <w:p w14:paraId="52EF66C5" w14:textId="77777777" w:rsidR="00EA429C" w:rsidRDefault="00C66DA4">
      <w:pPr>
        <w:spacing w:before="280" w:after="280"/>
      </w:pPr>
      <w:r>
        <w:t xml:space="preserve">The 1990s also saw a focus upon core competences within firms. This led to a rise in increased outsourcing of non-core activities to lower cost economies. Political factors such as unilateral liberalization measures and the removal of formal free trade barriers have contributed to the growth of developing countries exporting to high wage economies, encouraging firms to source from lower cost economies. This, in turn, fuels both demand for products from developed economies and the competition to supply. This changed the topology of the supply chain as well as the magnitude, profile and direction of material, and information flows. Significant changes have also taken place around the understanding of how a firm secures a competitive position. </w:t>
      </w:r>
      <w:r>
        <w:lastRenderedPageBreak/>
        <w:t>Traditionally, superior competitive advantage was seen to be a function of how a firm organized its resources to differentiate itself from the competition and its ability to operate at a lower cost. The prevailing tendency was to control as much of its upstream and downstream activities as possible, often leading to high levels of vertical integration (i.e. within a firm rather than with suppliers). Thus, firms focused more on managing, in-house, core competences, i.e. those competencies or capabilities that deliver value (as perceived by the customer) and outsourcing non-core activities to specialist – often lower cost – third parties. This resulted in the advent of 3PL providers and supply chain integrators.</w:t>
      </w:r>
    </w:p>
    <w:p w14:paraId="45467C2B" w14:textId="77777777" w:rsidR="00EA429C" w:rsidRDefault="00C66DA4">
      <w:pPr>
        <w:spacing w:before="280" w:after="280"/>
      </w:pPr>
      <w:r>
        <w:t>Supply chains are inherently unstable in terms of inevitable challenges of forecasting and data integrity. Technology has been used to good effect to improve information flows. However, the increased remoteness of a global market and supply base, together with the need to manage an increasingly complex network has exacerbated the challenge. In addition to the issues caused by information distortion and a global supply base, the twenty-first century is a time when organizations are facing pressure – from consumers and other stakeholders – to have green and ethical supply chains. This requires organizations to become more transparent in terms of disclosing their sources of supply, which increases costs and may place pressure on moving away from the lowest cost economies where labor rights can be poor. At this period of time the concept of collaboration evolved.</w:t>
      </w:r>
    </w:p>
    <w:p w14:paraId="3C1646FA" w14:textId="1241D935" w:rsidR="00EA429C" w:rsidRDefault="00C66DA4">
      <w:pPr>
        <w:spacing w:before="280" w:after="280"/>
      </w:pPr>
      <w:r>
        <w:t>M. Simatupang and R. Sridharan introduced one of the most cited definitions of SC collaboration in 2002. According to authors: “A collaborative supply chain simply means that two or more independent companies work jointly to plan and execute supply chain operations with greater success than when acting in isola</w:t>
      </w:r>
      <w:r w:rsidR="00DB3209">
        <w:t>tion” (Simatupang and Sridharan</w:t>
      </w:r>
      <w:r>
        <w:t xml:space="preserve"> 2002). But this definition is limited by the boundaries of the inter-organizational processes. To overcome this problem B. Flynn reflected more spread definition of Supply Chain Collaboration (SCC): “as the degree to which a manufacturer strategically collaborates with its supply chain partners and collaboratively manages intra- and inter-organization processes. The goal is to achieve effective and efficient flows of products and services, information, money and decisions, to provide maximum value to the customer at low cost and high</w:t>
      </w:r>
      <w:r w:rsidR="00DB3209">
        <w:t xml:space="preserve"> speed” (Flynn, Hou and Zhao</w:t>
      </w:r>
      <w:r>
        <w:t xml:space="preserve"> 2010). This definition more precisely outlined that collaboration in supply chain can happen not only between several companies but also at the level of one company.</w:t>
      </w:r>
    </w:p>
    <w:p w14:paraId="3DADB7FE" w14:textId="77777777" w:rsidR="00EA429C" w:rsidRDefault="00C66DA4">
      <w:pPr>
        <w:rPr>
          <w:b/>
        </w:rPr>
      </w:pPr>
      <w:r>
        <w:rPr>
          <w:noProof/>
        </w:rPr>
        <w:lastRenderedPageBreak/>
        <w:drawing>
          <wp:inline distT="114300" distB="114300" distL="114300" distR="114300" wp14:anchorId="0F156184" wp14:editId="094C73ED">
            <wp:extent cx="5145968" cy="2551814"/>
            <wp:effectExtent l="0" t="0" r="10795"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0"/>
                    <a:srcRect b="32945"/>
                    <a:stretch/>
                  </pic:blipFill>
                  <pic:spPr bwMode="auto">
                    <a:xfrm>
                      <a:off x="0" y="0"/>
                      <a:ext cx="5190313" cy="2573804"/>
                    </a:xfrm>
                    <a:prstGeom prst="rect">
                      <a:avLst/>
                    </a:prstGeom>
                    <a:ln>
                      <a:noFill/>
                    </a:ln>
                    <a:extLst>
                      <a:ext uri="{53640926-AAD7-44D8-BBD7-CCE9431645EC}">
                        <a14:shadowObscured xmlns:a14="http://schemas.microsoft.com/office/drawing/2010/main"/>
                      </a:ext>
                    </a:extLst>
                  </pic:spPr>
                </pic:pic>
              </a:graphicData>
            </a:graphic>
          </wp:inline>
        </w:drawing>
      </w:r>
    </w:p>
    <w:p w14:paraId="4C785693" w14:textId="3A745367" w:rsidR="00EA429C" w:rsidRDefault="00DB3209">
      <w:pPr>
        <w:spacing w:before="280" w:after="280"/>
        <w:rPr>
          <w:i/>
        </w:rPr>
      </w:pPr>
      <w:r>
        <w:rPr>
          <w:i/>
        </w:rPr>
        <w:t>Figure 3</w:t>
      </w:r>
      <w:r w:rsidR="00C66DA4">
        <w:rPr>
          <w:i/>
        </w:rPr>
        <w:t xml:space="preserve"> A timeline of SCM strategies, tools, and techniques (</w:t>
      </w:r>
      <w:r>
        <w:rPr>
          <w:i/>
        </w:rPr>
        <w:t>adopted from Stevens and Johnson</w:t>
      </w:r>
      <w:r w:rsidR="00C66DA4">
        <w:rPr>
          <w:i/>
        </w:rPr>
        <w:t xml:space="preserve"> 2016)</w:t>
      </w:r>
    </w:p>
    <w:p w14:paraId="3F9E344C" w14:textId="77777777" w:rsidR="00EA429C" w:rsidRDefault="00C66DA4">
      <w:pPr>
        <w:spacing w:before="280" w:after="280"/>
      </w:pPr>
      <w:r>
        <w:t>This all points toward an explosion in SCM thinking over the last 25 years. Fig. 3 presents a timeline of SCM strategies, tools, and techniques. The dates in the figure are based upon when these practices were popularized, not introduced (Stevens and Johnson, 2016). Fig. 4 outlines the transition of collaboration.</w:t>
      </w:r>
    </w:p>
    <w:p w14:paraId="33491ADB" w14:textId="77777777" w:rsidR="00EA429C" w:rsidRDefault="00C66DA4">
      <w:pPr>
        <w:rPr>
          <w:b/>
        </w:rPr>
      </w:pPr>
      <w:r>
        <w:rPr>
          <w:noProof/>
        </w:rPr>
        <w:drawing>
          <wp:inline distT="114300" distB="114300" distL="114300" distR="114300" wp14:anchorId="469AF0C1" wp14:editId="1B86A93B">
            <wp:extent cx="5153592" cy="2025893"/>
            <wp:effectExtent l="0" t="0" r="3175" b="635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5184178" cy="2037916"/>
                    </a:xfrm>
                    <a:prstGeom prst="rect">
                      <a:avLst/>
                    </a:prstGeom>
                    <a:ln/>
                  </pic:spPr>
                </pic:pic>
              </a:graphicData>
            </a:graphic>
          </wp:inline>
        </w:drawing>
      </w:r>
    </w:p>
    <w:p w14:paraId="169815D5" w14:textId="03DD48C5" w:rsidR="00EA429C" w:rsidRDefault="005D56ED">
      <w:pPr>
        <w:spacing w:before="280" w:after="280"/>
        <w:rPr>
          <w:i/>
        </w:rPr>
      </w:pPr>
      <w:r>
        <w:rPr>
          <w:i/>
        </w:rPr>
        <w:t>Figure 4</w:t>
      </w:r>
      <w:r w:rsidR="00C66DA4">
        <w:rPr>
          <w:i/>
        </w:rPr>
        <w:t xml:space="preserve"> Transition of the forms in integrated supply chai</w:t>
      </w:r>
      <w:r w:rsidR="00DB3209">
        <w:rPr>
          <w:i/>
        </w:rPr>
        <w:t>ns (adopted from Spekman e</w:t>
      </w:r>
      <w:r>
        <w:rPr>
          <w:i/>
        </w:rPr>
        <w:t xml:space="preserve">t. </w:t>
      </w:r>
      <w:r w:rsidR="00DB3209">
        <w:rPr>
          <w:i/>
        </w:rPr>
        <w:t>a</w:t>
      </w:r>
      <w:r>
        <w:rPr>
          <w:i/>
        </w:rPr>
        <w:t>l.</w:t>
      </w:r>
      <w:r w:rsidR="00C66DA4">
        <w:rPr>
          <w:i/>
        </w:rPr>
        <w:t xml:space="preserve"> 1998)</w:t>
      </w:r>
    </w:p>
    <w:p w14:paraId="638A50C9" w14:textId="71882A59" w:rsidR="00EA429C" w:rsidRDefault="001C4B66">
      <w:pPr>
        <w:spacing w:before="280" w:after="280"/>
        <w:ind w:left="-5" w:firstLine="720"/>
      </w:pPr>
      <w:r>
        <w:t xml:space="preserve">As in the following work </w:t>
      </w:r>
      <w:r w:rsidR="00C66DA4">
        <w:t>numerous entities with different aims and planning mechanisms</w:t>
      </w:r>
      <w:r>
        <w:t xml:space="preserve"> were analysed</w:t>
      </w:r>
      <w:r w:rsidR="00C66DA4">
        <w:t>, but which are experiencing problems with alignment of their efforts to reach the common benefits by information sharing, it is logical to choose coordination mechanism as the most suitable one for the supply chain of the pulp and paper industry.</w:t>
      </w:r>
    </w:p>
    <w:p w14:paraId="4C4A2901" w14:textId="7D3F2536" w:rsidR="00EA429C" w:rsidRDefault="00C66DA4">
      <w:pPr>
        <w:spacing w:before="280" w:after="280"/>
      </w:pPr>
      <w:r>
        <w:lastRenderedPageBreak/>
        <w:t xml:space="preserve">In fact, the problem of coordination might lead to deteriorating consequences in every industry. The consequences of lack of coordination may result in poor performance of SC as a whole, particularly in inaccurate forecasts, low capacity utilization, excessive inventory, inadequate customer service, inventory turns, inventory costs, time to market, order </w:t>
      </w:r>
      <w:r w:rsidR="005D56ED">
        <w:t>fulfilment</w:t>
      </w:r>
      <w:r>
        <w:t xml:space="preserve"> response, quality, customer focus and customer satisfaction</w:t>
      </w:r>
      <w:r w:rsidR="005D56ED">
        <w:t xml:space="preserve"> (Arshinder, Kanda and Deshmukh</w:t>
      </w:r>
      <w:r>
        <w:t xml:space="preserve"> 2011). These problems are solved by implementing some mechanisms in SC activities, which may result in the improvement of some performance measures. These mechanisms include: joint decision making, information sharing, resource sharing, implementing IT, joint promotional activities, etc. The other motivation seems to be the ability of SC members to share the risks and subsequently share the benefits. Further these mechanisms are discussed in detail.</w:t>
      </w:r>
    </w:p>
    <w:p w14:paraId="5413DA1D" w14:textId="77777777" w:rsidR="00EA429C" w:rsidRDefault="00C66DA4">
      <w:pPr>
        <w:spacing w:before="280" w:after="280"/>
      </w:pPr>
      <w:r>
        <w:rPr>
          <w:i/>
        </w:rPr>
        <w:t xml:space="preserve">SC Contracts. </w:t>
      </w:r>
      <w:r>
        <w:t>SC members coordinate by using contracts for better management of supplier–buyer relationship and risk management. The objectives of SC contracts are:</w:t>
      </w:r>
    </w:p>
    <w:p w14:paraId="18A360B5" w14:textId="77777777" w:rsidR="00EA429C" w:rsidRDefault="00C66DA4">
      <w:pPr>
        <w:spacing w:before="280" w:after="280"/>
        <w:ind w:left="360"/>
      </w:pPr>
      <w:r>
        <w:t>·</w:t>
      </w:r>
      <w:r>
        <w:rPr>
          <w:sz w:val="14"/>
          <w:szCs w:val="14"/>
        </w:rPr>
        <w:t xml:space="preserve">  </w:t>
      </w:r>
      <w:r>
        <w:t>to increase the total SC profit,</w:t>
      </w:r>
    </w:p>
    <w:p w14:paraId="4EC1AEE2" w14:textId="77777777" w:rsidR="00EA429C" w:rsidRDefault="00C66DA4">
      <w:pPr>
        <w:spacing w:before="280" w:after="280"/>
        <w:ind w:left="360"/>
      </w:pPr>
      <w:r>
        <w:t>·</w:t>
      </w:r>
      <w:r>
        <w:rPr>
          <w:sz w:val="14"/>
          <w:szCs w:val="14"/>
        </w:rPr>
        <w:t xml:space="preserve">  </w:t>
      </w:r>
      <w:r>
        <w:t>to reduce overstock/understock costs, and</w:t>
      </w:r>
    </w:p>
    <w:p w14:paraId="775EF79A" w14:textId="77777777" w:rsidR="00EA429C" w:rsidRDefault="00C66DA4">
      <w:pPr>
        <w:spacing w:before="280" w:after="280"/>
        <w:ind w:left="360"/>
      </w:pPr>
      <w:r>
        <w:t>·</w:t>
      </w:r>
      <w:r>
        <w:rPr>
          <w:sz w:val="14"/>
          <w:szCs w:val="14"/>
        </w:rPr>
        <w:t xml:space="preserve">  </w:t>
      </w:r>
      <w:r>
        <w:t>to share the risks among the SC partners.</w:t>
      </w:r>
    </w:p>
    <w:p w14:paraId="114DD78B" w14:textId="363A638B" w:rsidR="00EA429C" w:rsidRDefault="00C66DA4">
      <w:pPr>
        <w:spacing w:before="280" w:after="280"/>
      </w:pPr>
      <w:r>
        <w:t xml:space="preserve">In buyback contract, the buyer is allowed to return the unsold inventory to some fixed amount at agreed upon prices. The manufacturers accept the returns from the retailers when the production costs are sufficiently low and demand uncertainty is not </w:t>
      </w:r>
      <w:r w:rsidR="005D56ED">
        <w:t>too great (Cachon and Lariviere</w:t>
      </w:r>
      <w:r>
        <w:t xml:space="preserve"> 2005).</w:t>
      </w:r>
    </w:p>
    <w:p w14:paraId="7252A810" w14:textId="0F1E8B91" w:rsidR="00EA429C" w:rsidRDefault="00C66DA4">
      <w:pPr>
        <w:spacing w:before="280" w:after="280"/>
      </w:pPr>
      <w:r>
        <w:t>In the revenue-sharing contracts, the supplier offers the buyer a low wholesale price when the retailer shares fraction of his revenue with supplier, which helps partners in selecting order quantities that are optimal for the whole SC (Cachon and Larivie</w:t>
      </w:r>
      <w:r w:rsidR="005D56ED">
        <w:t>re</w:t>
      </w:r>
      <w:r>
        <w:t xml:space="preserve"> 2005).</w:t>
      </w:r>
    </w:p>
    <w:p w14:paraId="68067355" w14:textId="4B06018C" w:rsidR="00EA429C" w:rsidRDefault="00C66DA4">
      <w:pPr>
        <w:spacing w:before="280" w:after="280"/>
      </w:pPr>
      <w:r>
        <w:t>In the quantity flexibility contracts, the supplier and the buyer accepts some of the inventory and stock out cost burden. The supplier allows the buyer to change the quantity ordered after observing actual demand. The buyer commits to a minimum purchase and the supplier guar</w:t>
      </w:r>
      <w:r w:rsidR="005D56ED">
        <w:t>antees a maximum coverage (Tsay</w:t>
      </w:r>
      <w:r>
        <w:t xml:space="preserve"> 1999). The coordination achieved by the contracts provides incentives to all SC members and improves the service level.</w:t>
      </w:r>
    </w:p>
    <w:p w14:paraId="5A837817" w14:textId="27834A0D" w:rsidR="00EA429C" w:rsidRDefault="00C66DA4">
      <w:pPr>
        <w:spacing w:before="280" w:after="280"/>
      </w:pPr>
      <w:r>
        <w:t xml:space="preserve">There are a number of extensions to buy back contracts are presented in the literature like </w:t>
      </w:r>
      <w:r>
        <w:lastRenderedPageBreak/>
        <w:t>two period supply contract model for decentrali</w:t>
      </w:r>
      <w:r w:rsidR="005D56ED">
        <w:t>zed assembly system (Zou et al.</w:t>
      </w:r>
      <w:r>
        <w:t xml:space="preserve"> 2008) and flexible returns policies i</w:t>
      </w:r>
      <w:r w:rsidR="005D56ED">
        <w:t>n three-level SC (Ding and Chen</w:t>
      </w:r>
      <w:r>
        <w:t xml:space="preserve"> 2008) to fully coordinate SC members.</w:t>
      </w:r>
    </w:p>
    <w:p w14:paraId="00A2FFFF" w14:textId="77777777" w:rsidR="00EA429C" w:rsidRDefault="00C66DA4">
      <w:pPr>
        <w:spacing w:before="280" w:after="280"/>
      </w:pPr>
      <w:r>
        <w:rPr>
          <w:i/>
        </w:rPr>
        <w:t xml:space="preserve">Information technology. </w:t>
      </w:r>
      <w:r>
        <w:t>IT is used to improve inter-organizational coordination and in turn, inter-organizational coordination has been shown to have a positive impact on select firm performance measures, such as customer service, lead time and production costs.</w:t>
      </w:r>
    </w:p>
    <w:p w14:paraId="084393DC" w14:textId="77777777" w:rsidR="00EA429C" w:rsidRDefault="00C66DA4">
      <w:pPr>
        <w:spacing w:before="280" w:after="280"/>
      </w:pPr>
      <w:r>
        <w:t>IT helps to link the point of production seamlessly with the point of delivery or purchase. It allows planning, tracking and estimating the lead times based on the real-time data. Advances in IT (e.g. internet, EDI (electronic data interchange), ERP (enterprise resource planning), e-business and many more) enable firms to rapidly exchange products, information, and funds and utilize collaborative methods to optimize SC operations.</w:t>
      </w:r>
    </w:p>
    <w:p w14:paraId="238C1792" w14:textId="77777777" w:rsidR="00EA429C" w:rsidRDefault="00C66DA4">
      <w:pPr>
        <w:spacing w:before="280" w:after="280"/>
      </w:pPr>
      <w:r>
        <w:t>The various coordination problems handled by information systems are:</w:t>
      </w:r>
    </w:p>
    <w:p w14:paraId="5071074E" w14:textId="77777777" w:rsidR="00EA429C" w:rsidRDefault="00C66DA4">
      <w:pPr>
        <w:spacing w:before="280" w:after="280"/>
        <w:ind w:left="360"/>
      </w:pPr>
      <w:r>
        <w:t>·</w:t>
      </w:r>
      <w:r>
        <w:rPr>
          <w:sz w:val="14"/>
          <w:szCs w:val="14"/>
        </w:rPr>
        <w:t xml:space="preserve">  </w:t>
      </w:r>
      <w:r>
        <w:t>little value to the supplier because of competitive bidding,</w:t>
      </w:r>
    </w:p>
    <w:p w14:paraId="1B321391" w14:textId="77777777" w:rsidR="00EA429C" w:rsidRDefault="00C66DA4">
      <w:pPr>
        <w:spacing w:before="280" w:after="280"/>
        <w:ind w:left="360"/>
      </w:pPr>
      <w:r>
        <w:t>·</w:t>
      </w:r>
      <w:r>
        <w:rPr>
          <w:sz w:val="14"/>
          <w:szCs w:val="14"/>
        </w:rPr>
        <w:t xml:space="preserve">  </w:t>
      </w:r>
      <w:r>
        <w:t>forced implementation of IT,</w:t>
      </w:r>
    </w:p>
    <w:p w14:paraId="6B2563C3" w14:textId="77777777" w:rsidR="00EA429C" w:rsidRDefault="00C66DA4">
      <w:pPr>
        <w:spacing w:before="280" w:after="280"/>
        <w:ind w:left="360"/>
      </w:pPr>
      <w:r>
        <w:t>·</w:t>
      </w:r>
      <w:r>
        <w:rPr>
          <w:sz w:val="14"/>
          <w:szCs w:val="14"/>
        </w:rPr>
        <w:t xml:space="preserve">  </w:t>
      </w:r>
      <w:r>
        <w:t>incompatible information system at different levels of SC,</w:t>
      </w:r>
    </w:p>
    <w:p w14:paraId="147111A0" w14:textId="77777777" w:rsidR="00EA429C" w:rsidRDefault="00C66DA4">
      <w:pPr>
        <w:spacing w:before="280" w:after="280"/>
        <w:ind w:left="360"/>
      </w:pPr>
      <w:r>
        <w:t>·</w:t>
      </w:r>
      <w:r>
        <w:rPr>
          <w:sz w:val="14"/>
          <w:szCs w:val="14"/>
        </w:rPr>
        <w:t xml:space="preserve">  </w:t>
      </w:r>
      <w:r>
        <w:t>greater lead times,</w:t>
      </w:r>
    </w:p>
    <w:p w14:paraId="50BDDC40" w14:textId="77777777" w:rsidR="00EA429C" w:rsidRDefault="00C66DA4">
      <w:pPr>
        <w:spacing w:before="280" w:after="280"/>
        <w:ind w:left="360"/>
      </w:pPr>
      <w:r>
        <w:t>·</w:t>
      </w:r>
      <w:r>
        <w:rPr>
          <w:sz w:val="14"/>
          <w:szCs w:val="14"/>
        </w:rPr>
        <w:t xml:space="preserve">  </w:t>
      </w:r>
      <w:r>
        <w:t>inefficient purchase order and</w:t>
      </w:r>
    </w:p>
    <w:p w14:paraId="1EB754C6" w14:textId="72879FE0" w:rsidR="00EA429C" w:rsidRDefault="00C66DA4">
      <w:pPr>
        <w:spacing w:before="280" w:after="280"/>
        <w:ind w:left="360"/>
      </w:pPr>
      <w:r>
        <w:t>·</w:t>
      </w:r>
      <w:r>
        <w:rPr>
          <w:sz w:val="14"/>
          <w:szCs w:val="14"/>
        </w:rPr>
        <w:t xml:space="preserve">  </w:t>
      </w:r>
      <w:r>
        <w:t>misaligned e-business strategies and coordination mechanisms (Arshinder, Kanda and Des</w:t>
      </w:r>
      <w:r w:rsidR="005D56ED">
        <w:t>hmukh</w:t>
      </w:r>
      <w:r>
        <w:t xml:space="preserve"> 2011).</w:t>
      </w:r>
    </w:p>
    <w:p w14:paraId="7A3BFB61" w14:textId="540A6FE3" w:rsidR="00EA429C" w:rsidRDefault="00C66DA4">
      <w:pPr>
        <w:spacing w:before="280" w:after="280"/>
      </w:pPr>
      <w:r>
        <w:rPr>
          <w:i/>
        </w:rPr>
        <w:t xml:space="preserve">Information sharing. </w:t>
      </w:r>
      <w:r>
        <w:t>The SC members coordinate by sharing information regarding demand, orders, inventory, POS data, etc. Timely demand information or advanced commitments from downstream customers helps in reducing the inventory costs by offering price discounts and this information can be a substitute for lead time and</w:t>
      </w:r>
      <w:r w:rsidR="005D56ED">
        <w:t xml:space="preserve"> inventory (Reddy and Rajendran</w:t>
      </w:r>
      <w:r>
        <w:t xml:space="preserve"> 2005). The value of information sharing increases as the service level at the supplier, supplier-holding costs, demand variability and offset time increase, and as the length of the order cycle decrease.</w:t>
      </w:r>
    </w:p>
    <w:p w14:paraId="6A27B511" w14:textId="77777777" w:rsidR="00EA429C" w:rsidRDefault="00C66DA4">
      <w:pPr>
        <w:spacing w:before="280" w:after="280"/>
      </w:pPr>
      <w:r>
        <w:t xml:space="preserve">There are many factors involved in achieving coordination like human, technology, </w:t>
      </w:r>
      <w:r>
        <w:lastRenderedPageBreak/>
        <w:t>strategies, relationship, rewards, sharing of knowledge, sharing benefits, aligning goals, scheduling of frequent meetings of stakeholders for conflict resolution, understanding of nature of intermediates and knowledge of SC concepts, status or power difference and resistance in following the instructions of other organizations.</w:t>
      </w:r>
    </w:p>
    <w:p w14:paraId="105A3EB2" w14:textId="77777777" w:rsidR="00EA429C" w:rsidRDefault="00C66DA4">
      <w:pPr>
        <w:spacing w:before="280" w:after="280"/>
      </w:pPr>
      <w:r>
        <w:t>Even though SCC improves the performance of the SC, it may not always be beneficial to coordinate all the SC members. The high adoption costs of joining inter-organizational information systems and information sharing under different operational conditions of organizations may hurt some SC members. Therefore, it is essential to investigate the conditions under which SCC is beneficial, so that it should not result in higher SC costs and imprecise information.</w:t>
      </w:r>
    </w:p>
    <w:p w14:paraId="7123ED41" w14:textId="21D35E0C" w:rsidR="00EA429C" w:rsidRDefault="00C66DA4">
      <w:pPr>
        <w:spacing w:before="280" w:after="280"/>
      </w:pPr>
      <w:r>
        <w:rPr>
          <w:i/>
        </w:rPr>
        <w:t>Supply Chain Cooperation Performance.</w:t>
      </w:r>
      <w:r>
        <w:t xml:space="preserve"> There is a growing recognition among company executives that today's business competition is no longer between individual firms, but between SCs. If a SC is properly managed, its whole value can be greater than the sum of its parts. Not surprisingly, there is an increasing demand for both scholars and business practitioners to make SCM more financially accountable. Optimizing financial performance along the SCs should be the ultimate goal of any SCM strategy. The existing literature has shown SCM's great potential to enhance a firm's key financial outcomes. To demonstrate the financial accountability of SCM activities a number of SCM drivers for firm-level financial performa</w:t>
      </w:r>
      <w:r w:rsidR="005D56ED">
        <w:t>nce are identified (Min and Wei</w:t>
      </w:r>
      <w:r>
        <w:t xml:space="preserve"> 2013).</w:t>
      </w:r>
    </w:p>
    <w:p w14:paraId="0A51D878" w14:textId="765B8E24" w:rsidR="00EA429C" w:rsidRDefault="00C66DA4">
      <w:pPr>
        <w:spacing w:before="280" w:after="280"/>
      </w:pPr>
      <w:r>
        <w:t>On the basis of collaborative management of relationships between the organizations that constitute the value chain and integrated coordination of processes from the ultimate supplier to the ultimate customer, SCM aims to create more value for customers, as well as for the supply chain partners, thus improving performance not only within each organization, but also acros</w:t>
      </w:r>
      <w:r w:rsidR="005D56ED">
        <w:t xml:space="preserve">s the whole chain (Min and Wei </w:t>
      </w:r>
      <w:r>
        <w:t>2013). A SCM system entails the implementation of a set of practices that can be defined as activities deployed in an organization in order to enhance the effective management of its supply chain. Despite the constantly growing attention to SCM, contributions to the link between supply chain management practices (SCMPs) and performance are very diverse in scope and nature, and most often remain dispersed and incomplete.</w:t>
      </w:r>
    </w:p>
    <w:p w14:paraId="00EA1ED5" w14:textId="4FC7858D" w:rsidR="00EA429C" w:rsidRDefault="00C66DA4">
      <w:pPr>
        <w:spacing w:before="280" w:after="280"/>
      </w:pPr>
      <w:r>
        <w:t xml:space="preserve">The existing studies on the financial impacts of SCM have enabled the researchers to formulate some empirical patterns, with which a number of performance drivers contributing to </w:t>
      </w:r>
      <w:r>
        <w:lastRenderedPageBreak/>
        <w:t>firm financial performance</w:t>
      </w:r>
      <w:r w:rsidR="005804E1">
        <w:t xml:space="preserve"> was identified</w:t>
      </w:r>
      <w:r>
        <w:t xml:space="preserve">, in particular: sourcing strategy, information technology (IT), system integration, and external relationship. </w:t>
      </w:r>
    </w:p>
    <w:p w14:paraId="30AD7D70" w14:textId="77777777" w:rsidR="00EA429C" w:rsidRDefault="00C66DA4">
      <w:pPr>
        <w:spacing w:before="280" w:after="280"/>
      </w:pPr>
      <w:r>
        <w:rPr>
          <w:i/>
        </w:rPr>
        <w:t xml:space="preserve">Sourcing strategy. </w:t>
      </w:r>
      <w:r>
        <w:t>When a firm develops its sourcing strategy in the SCM context, it constantly weighs the total costs associated with the make-or-buy decisions. A well-developed SC sourcing strategy allows SC partners to focus on their key competitive advantages, thus resulting in a win-win situation for all involving parties. According to TCE, successful SC sourcing strategy should be able to reduce production costs and increase process flexibility since firms no longer need to commit to asset specificity (Williamson, 1981).</w:t>
      </w:r>
    </w:p>
    <w:p w14:paraId="0AB2040A" w14:textId="77777777" w:rsidR="00EA429C" w:rsidRDefault="00C66DA4">
      <w:pPr>
        <w:spacing w:before="280" w:after="280"/>
      </w:pPr>
      <w:r>
        <w:t>According to Min and Wei (2013), the performance implications of SC sourcing strategy are widely debated in the literature. On one hand, several empirical studies have shown its positive contributions to firms' financial performance. It was discussed, how purchasing and supply management affect financial performance such as business growth, profitability, cash flow, and asset utilization. On the other hand, not all the studies are able to establish positive relationship between sourcing strategy and financial performance. It was previously found, that firms performing more aggressive outsourcing practices do not experience significant and direct performance improvements. In addition, firm strategy and environmental dynamism are found to moderate the relationships between outsourcing intensity and financial performance. (Shi and Wei, 2013). Overall, SC sourcing strategy generate positive contributions to financial performance. However, an optimal level of ability to outsource may exist to maximize the benefits.</w:t>
      </w:r>
    </w:p>
    <w:p w14:paraId="6A51A426" w14:textId="77777777" w:rsidR="00EA429C" w:rsidRDefault="00C66DA4">
      <w:pPr>
        <w:spacing w:before="280" w:after="280"/>
      </w:pPr>
      <w:r>
        <w:rPr>
          <w:i/>
        </w:rPr>
        <w:t xml:space="preserve">Information technology. </w:t>
      </w:r>
      <w:r>
        <w:t xml:space="preserve">According to transaction cost economics (TCE), the main purpose of IT in SCM is to enhance SC collaboration and reduce coordination costs along SC by increasing SC visibility and transparency. Meanwhile, there is a debate on whether the IT capability can really serve as a catalyst in improving firms' performance. The </w:t>
      </w:r>
      <w:r w:rsidR="002F3C1B">
        <w:t>sceptics’</w:t>
      </w:r>
      <w:r>
        <w:t xml:space="preserve"> major argument is that particular SC technology can be easily duplicated by competitors, making it difficult for the investing firms to gain competitive advantages over their competitors. According to resource based view (RBV), therefore, the increasing investments in IT capability do not guarantee performance </w:t>
      </w:r>
      <w:r w:rsidRPr="002F3C1B">
        <w:rPr>
          <w:color w:val="000000" w:themeColor="text1"/>
        </w:rPr>
        <w:t xml:space="preserve">improvements. Blankley (2008) </w:t>
      </w:r>
      <w:r>
        <w:t xml:space="preserve">provides a comprehensive literature review relevant to the impacts of IT on the financial performance. He proposes a conceptual model to demonstrate how an effect chain is extended from SCM technology to a firm's financial performance. Therefore, the following empirical finding regarding the financial impacts of IT </w:t>
      </w:r>
      <w:r>
        <w:lastRenderedPageBreak/>
        <w:t>can be derived: Information technology in SCM makes positive contributions to financial performance, but IT alignments and implementations could affect financial outcomes.</w:t>
      </w:r>
    </w:p>
    <w:p w14:paraId="591323F3" w14:textId="77777777" w:rsidR="00EA429C" w:rsidRDefault="00C66DA4">
      <w:pPr>
        <w:spacing w:before="280" w:after="280"/>
      </w:pPr>
      <w:r>
        <w:rPr>
          <w:i/>
        </w:rPr>
        <w:t xml:space="preserve">System integration. </w:t>
      </w:r>
      <w:r>
        <w:t>An integrated SCM system enhances a firm's capability to coordinate all business processes within and beyond the firm's boundary. Enterprise resource planning (ERP) system, which integrates internal and external information flows and management functions within and across involving SC participants, is a typical example.</w:t>
      </w:r>
    </w:p>
    <w:p w14:paraId="4E571737" w14:textId="77777777" w:rsidR="00EA429C" w:rsidRDefault="00C66DA4">
      <w:pPr>
        <w:spacing w:before="280" w:after="280"/>
      </w:pPr>
      <w:r>
        <w:t>By collecting survey results from Korean and Japanese firms, Kim (2009) uses SEM approach to examine the causal relationship among SC activities, competitive strategy, SC integration, and firm performance. For both Korean and Japanese samples, there exists a significant relationship between SCM activities and competition capability. However, the mechanism of how SC integration impacts firm performance is different in Korean and Japanese samples due to firm sizes and levels of SC integration. In Korean firms, the interrelationship between SCM practices and competition capability enhances SC integration, which in turn has a direct effect on firm performance. On the other hand, some studies are not able to establish positive relationship between SCM integration and firms' performance. Hendricks et al. (2007) report mixed results concerning the impacts of ERP, SCM, and customer relationship management (CRM) on firms' long-term financial performance. Specifically, they find some improvements in firms' financial metrics (ROA and ROS) for the ERP and SCM adopters, but not for the CRM adopters. To partly explain this performance puzzle, some studies suggest that the SCM systems be integrated with other IT infrastructures to achieve the best performance. An integrated SCM system represents a firm's general capability to coordinate all business processes within and beyond the firm's boundary and improve overall financial performance. Summing up, system integration in SCM achieves optimal financial performance when it is implemented together and aligned with IT infrastructures and overall business strategies.</w:t>
      </w:r>
    </w:p>
    <w:p w14:paraId="7E226F12" w14:textId="77777777" w:rsidR="00EA429C" w:rsidRPr="002F3C1B" w:rsidRDefault="00C66DA4">
      <w:pPr>
        <w:spacing w:before="280" w:after="280"/>
        <w:rPr>
          <w:color w:val="000000" w:themeColor="text1"/>
        </w:rPr>
      </w:pPr>
      <w:r>
        <w:rPr>
          <w:i/>
        </w:rPr>
        <w:t xml:space="preserve">External relationships. </w:t>
      </w:r>
      <w:r>
        <w:t xml:space="preserve">As a firm's unique resource and valuable asset, external relationships in SCM, including supplier and customer management, is expected to be highly associated with financial performance. As a matter of fact, it can be argued that the quality of external relationships with upstream and downstream partners is one of the most important drivers of financial performance. The association between external and internal contextual SCM factors and various performance measures in the information industry was earlier investigated in Taiwan. Several studies focus on the specific components of external relationships in SCM. For </w:t>
      </w:r>
      <w:r w:rsidRPr="002F3C1B">
        <w:lastRenderedPageBreak/>
        <w:t>example,</w:t>
      </w:r>
      <w:r w:rsidRPr="002F3C1B">
        <w:rPr>
          <w:color w:val="1155CC"/>
        </w:rPr>
        <w:t xml:space="preserve"> </w:t>
      </w:r>
      <w:r w:rsidRPr="002F3C1B">
        <w:rPr>
          <w:color w:val="000000" w:themeColor="text1"/>
        </w:rPr>
        <w:t>Flynn et al. (2010) especially investigate the impact of supplier-customer-internal (SCI) relationship on firms' performance in China. Empirical analysis shows that the SCI relationship is positively associated with both operational and financial performance.</w:t>
      </w:r>
    </w:p>
    <w:p w14:paraId="0A0BFA6E" w14:textId="2EE083B5" w:rsidR="00EA429C" w:rsidRDefault="00C66DA4">
      <w:pPr>
        <w:spacing w:before="280" w:after="280"/>
      </w:pPr>
      <w:r w:rsidRPr="002F3C1B">
        <w:rPr>
          <w:color w:val="000000" w:themeColor="text1"/>
        </w:rPr>
        <w:t xml:space="preserve">SC collaboration and mutual trust are especially important to manage external relationships with suppliers and customers. Cao and Zhang (2011) investigate </w:t>
      </w:r>
      <w:r>
        <w:t xml:space="preserve">SC collaboration and its impact on firm performance. The empirical results indicate that SC collaboration considerably improve collaborative advantage, which in turn, has significant positive effect on firms' financial performance. In particular, the mediator role of collaborative advantage is stronger for small firms than medium and large firms. Therefore, </w:t>
      </w:r>
      <w:r w:rsidR="005804E1">
        <w:t xml:space="preserve">there is the </w:t>
      </w:r>
      <w:r>
        <w:t>following empirical finding: as a firm's unique resource and valuable assets, SC external relationships are highly associated with financial performance.</w:t>
      </w:r>
    </w:p>
    <w:p w14:paraId="08930F3A" w14:textId="77777777" w:rsidR="00EA429C" w:rsidRDefault="00C66DA4">
      <w:pPr>
        <w:spacing w:before="280" w:after="280"/>
      </w:pPr>
      <w:r>
        <w:t>Over the past few decades, more and more executives have realized the strategic importance of SCM and recognized the distinctive competitive advantages that a well-managed SC can bring to the company. SCM has therefore attracted substantial investments across various industries recently and company executives not only need to know whether SCM is able to make positive contributions to firm-level financial performance, but also want to know how to direct their SC investments to enhance competitive advantages and optimize financial outcomes. SCM managers, therefore, are obliged to demonstrate SCM's positive financial contributions and justify relevant expenses.</w:t>
      </w:r>
    </w:p>
    <w:p w14:paraId="0CBBDF91" w14:textId="255EC225" w:rsidR="00EA429C" w:rsidRDefault="00C66DA4" w:rsidP="005804E1">
      <w:pPr>
        <w:spacing w:before="280" w:after="280"/>
      </w:pPr>
      <w:r>
        <w:t xml:space="preserve">As this study </w:t>
      </w:r>
      <w:r w:rsidR="005804E1">
        <w:t xml:space="preserve">is constrained </w:t>
      </w:r>
      <w:r>
        <w:t>on the financial impacts of SCM practices, only accounting- and market-based financial measures are discussed in this section.</w:t>
      </w:r>
    </w:p>
    <w:p w14:paraId="1E7C79B2" w14:textId="77777777" w:rsidR="00EA429C" w:rsidRDefault="00C66DA4">
      <w:pPr>
        <w:spacing w:before="280" w:after="280"/>
      </w:pPr>
      <w:r>
        <w:t xml:space="preserve">The accounting-based financial measures are direct indicators of a firm's financial conditions from different perspectives. For example, return on assets (ROA), return on equity (ROE), and return on investment (ROI) are usually used to examine a firm's asset and capital utilization, while profit margin, cost of goods sold (COGS), and economic value added (EVA) are common measures of a firm's capability to make profits. Some accrual measures, such as ROA, ROI, and profit margin, are particularly popular in the SCM literature. However, it is worth noting that the accrual measures are not always appropriate in performance measurement due to their own limitations. First, most accrual measures are not able to catch intangible or non-cash benefits associated with SCM practices, such as market share, market reputation, and </w:t>
      </w:r>
      <w:r>
        <w:lastRenderedPageBreak/>
        <w:t>company goodwill. Second, they are used to measure the past performance but are not forward-looking indicators. Third, they are relatively easy to be manipulated by accounting frauds and illegal practices. A few studies, therefore, propose financial measures based on cash flow to directly evaluate a firm's profits and liquidity. To better catch the company-wide effects of SCM practices, several studies develop comprehensive financial measures by combining multiple corporate income and balance sheet values together.</w:t>
      </w:r>
    </w:p>
    <w:p w14:paraId="28556819" w14:textId="77777777" w:rsidR="00EA429C" w:rsidRDefault="00C66DA4">
      <w:pPr>
        <w:spacing w:before="280" w:after="280"/>
      </w:pPr>
      <w:r>
        <w:t>As an essential complement to accounting-based financial measures, market-based measures focus on shareholder value. Min and Wei (2013) state, that in one of the early studies investigating the impacts of SC strategy on shareholder value, Christopher and Ryals (1999) define the shareholder value as “the financial value created for shareholders by the companies in which they invest”. Since SCM activities are strongly associated with revenue growth, operating cost reduction, fixed and working capital efficiency, they are expected to impose significant effects on shareholder values. It is consistent with studies in other disciplines. Swink et al. (2010) employ Sharpe ratio to characterize how well the excess return of SCM excellence compensates the stockholder for the risk taken. As the most popular market-based measure, abnormal stock return documents the difference between the expected stock return and the actual stock return, which is often triggered by special SCM events (see event study in research method section for details). In a widely-cited study, Hendricks and Singhal (2003) propose a framework to link SC performance to shareholder value through operational metrics and intangible assets. In an efficient financial market, the improved SC performance eventually will be reflected on shareholder values. Johnson and Templar (2011) develop a unified performance proxy composing of different elements in profitability, liquidity, and productivity. Since a significant proportion of firm value today lies in intangible assets, market-based measures provide a more objective approach than the accounting-based measures. In the absence of deep understanding of SCM's contributions to shareholder value, SCM professionals have great impediments to assess the true value of SCM activities and justify the continuous SCM investments.</w:t>
      </w:r>
    </w:p>
    <w:p w14:paraId="6F875707" w14:textId="77777777" w:rsidR="00EA429C" w:rsidRDefault="00C66DA4">
      <w:pPr>
        <w:spacing w:before="280" w:after="280"/>
      </w:pPr>
      <w:r>
        <w:t>Fig. 5 summarises all the paths that link learning and growth perspective and internal process perspective (SCMPs and some operational non-financial performance measures) to the customer and financial perspectives (customer satisfaction, product quality and financial performance), which constitute a firm’s strategic objectives.</w:t>
      </w:r>
    </w:p>
    <w:p w14:paraId="3622A07A" w14:textId="77777777" w:rsidR="00EA429C" w:rsidRDefault="00C66DA4">
      <w:pPr>
        <w:spacing w:before="280" w:after="280"/>
      </w:pPr>
      <w:r>
        <w:rPr>
          <w:noProof/>
        </w:rPr>
        <w:lastRenderedPageBreak/>
        <w:drawing>
          <wp:inline distT="114300" distB="114300" distL="114300" distR="114300" wp14:anchorId="10BFD450" wp14:editId="2A40C8C5">
            <wp:extent cx="5267892" cy="3663452"/>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5291857" cy="3680118"/>
                    </a:xfrm>
                    <a:prstGeom prst="rect">
                      <a:avLst/>
                    </a:prstGeom>
                    <a:ln/>
                  </pic:spPr>
                </pic:pic>
              </a:graphicData>
            </a:graphic>
          </wp:inline>
        </w:drawing>
      </w:r>
    </w:p>
    <w:p w14:paraId="697348C0" w14:textId="77777777" w:rsidR="00EA429C" w:rsidRDefault="00C66DA4">
      <w:pPr>
        <w:spacing w:before="280" w:after="280"/>
        <w:rPr>
          <w:i/>
        </w:rPr>
      </w:pPr>
      <w:r>
        <w:rPr>
          <w:i/>
        </w:rPr>
        <w:t>Figure 5. Linkage of SCM practices on performance (adopted from Okongwu, Brulhart and Moncef, 2015)</w:t>
      </w:r>
    </w:p>
    <w:p w14:paraId="06BAE531" w14:textId="481CD7DF" w:rsidR="00EA429C" w:rsidRDefault="00C66DA4">
      <w:pPr>
        <w:spacing w:before="280" w:after="280"/>
      </w:pPr>
      <w:r>
        <w:rPr>
          <w:i/>
        </w:rPr>
        <w:t>Theoret</w:t>
      </w:r>
      <w:r w:rsidR="006478C9">
        <w:rPr>
          <w:i/>
        </w:rPr>
        <w:t>ical Gaps in Supply Chain Coordin</w:t>
      </w:r>
      <w:r>
        <w:rPr>
          <w:i/>
        </w:rPr>
        <w:t>ation.</w:t>
      </w:r>
      <w:r>
        <w:t xml:space="preserve"> Despite research c</w:t>
      </w:r>
      <w:r w:rsidRPr="002F3C1B">
        <w:rPr>
          <w:color w:val="000000" w:themeColor="text1"/>
        </w:rPr>
        <w:t>onfirming the positive benefits of supply chain integration, and its importance to</w:t>
      </w:r>
      <w:r w:rsidR="00D0084A">
        <w:rPr>
          <w:color w:val="000000" w:themeColor="text1"/>
        </w:rPr>
        <w:t xml:space="preserve"> a firm’s success (Flynn et al.</w:t>
      </w:r>
      <w:r w:rsidRPr="002F3C1B">
        <w:rPr>
          <w:color w:val="000000" w:themeColor="text1"/>
        </w:rPr>
        <w:t xml:space="preserve"> 2010), ambiguity remains as to what constitutes supply chain collaboration (Fabbe-Costes et al. 2014).</w:t>
      </w:r>
    </w:p>
    <w:p w14:paraId="4AF72A71" w14:textId="7C526A55" w:rsidR="00EA429C" w:rsidRDefault="00F85953">
      <w:pPr>
        <w:spacing w:before="280" w:after="280"/>
      </w:pPr>
      <w:r>
        <w:t>The gap between the theoretical concepts of the SCC and their implementation to the practical side has always been an important issue in this research field. There were attempts of numerous researchers to bond the current practical concepts with such theory as agency, institutional, network, game</w:t>
      </w:r>
      <w:r w:rsidR="00C66DA4">
        <w:t>, and strategic</w:t>
      </w:r>
      <w:r>
        <w:t xml:space="preserve"> choice ones</w:t>
      </w:r>
      <w:r w:rsidR="00D0084A">
        <w:t xml:space="preserve"> (Chatha and Butt</w:t>
      </w:r>
      <w:r w:rsidR="00C66DA4">
        <w:t xml:space="preserve"> 2015). </w:t>
      </w:r>
      <w:r>
        <w:t>However, there were not found any feasible evidence of support within the papers that are presenting empirical findings</w:t>
      </w:r>
      <w:r w:rsidR="00C66DA4">
        <w:t>. Thus, the following points can become starting points for further research:</w:t>
      </w:r>
    </w:p>
    <w:p w14:paraId="07242040" w14:textId="41EE04AB" w:rsidR="00EA429C" w:rsidRDefault="00C66DA4">
      <w:pPr>
        <w:spacing w:before="280" w:after="280"/>
      </w:pPr>
      <w:r>
        <w:t>1.</w:t>
      </w:r>
      <w:r w:rsidR="002F3C1B">
        <w:rPr>
          <w:sz w:val="14"/>
          <w:szCs w:val="14"/>
        </w:rPr>
        <w:t xml:space="preserve">  </w:t>
      </w:r>
      <w:r>
        <w:rPr>
          <w:i/>
        </w:rPr>
        <w:t>More diverse theoretical foundations</w:t>
      </w:r>
      <w:r>
        <w:t xml:space="preserve">. </w:t>
      </w:r>
      <w:r w:rsidR="00F85953">
        <w:t>Nowadays in the majority of the academic papers one can find the development of only few empirical concepts: principal-agent, agency and network theory are often discussed in the peer reviewed journals. However, the further development of other empirical propositions might result in deeper learning of the multifaceted nature in the sphere of SCM.</w:t>
      </w:r>
    </w:p>
    <w:p w14:paraId="0FF5D9A5" w14:textId="29DDA430" w:rsidR="00EA429C" w:rsidRDefault="00C66DA4">
      <w:pPr>
        <w:spacing w:before="280" w:after="280"/>
      </w:pPr>
      <w:r>
        <w:lastRenderedPageBreak/>
        <w:t>2.</w:t>
      </w:r>
      <w:r w:rsidR="002F3C1B">
        <w:rPr>
          <w:sz w:val="14"/>
          <w:szCs w:val="14"/>
        </w:rPr>
        <w:t xml:space="preserve"> </w:t>
      </w:r>
      <w:r>
        <w:rPr>
          <w:sz w:val="14"/>
          <w:szCs w:val="14"/>
        </w:rPr>
        <w:t xml:space="preserve"> </w:t>
      </w:r>
      <w:r>
        <w:rPr>
          <w:i/>
        </w:rPr>
        <w:t xml:space="preserve">Narrow focus. </w:t>
      </w:r>
      <w:r>
        <w:t>Regarding the fundamental question of which SCM practices impact individually or collectively on which performance measures, most studies often focus on only one or few aspects (or parts) of the supply chain such as the ups</w:t>
      </w:r>
      <w:r w:rsidR="006A26B2">
        <w:t>tream network (Eltantawy et al.</w:t>
      </w:r>
      <w:r>
        <w:t xml:space="preserve"> 2015) or the internal</w:t>
      </w:r>
      <w:r w:rsidR="006A26B2">
        <w:t xml:space="preserve"> relationships (Williams et al.</w:t>
      </w:r>
      <w:r>
        <w:t xml:space="preserve"> 2013). In this field, two research streams can be distinguished: first, studies that aim to establish a link between two variables (a SCM practice and a performance measure) based on a unique construct of SCM and performance, Second, studies focusing on the impact of two or more SCM practices (considered separately or collectively) on one or several performance variables.</w:t>
      </w:r>
      <w:r w:rsidR="00F85953">
        <w:t xml:space="preserve"> What is more, in the forestry industry studies researchers are focusing only on the parts of the whole production choice that is available on the market (for instance, sawlog), without </w:t>
      </w:r>
      <w:r w:rsidR="00CD5D8D">
        <w:t xml:space="preserve">discussing the impact that SCM measures have on the company in particular and on the SC on the whole. </w:t>
      </w:r>
    </w:p>
    <w:p w14:paraId="65AB50BA" w14:textId="2FA3C29E" w:rsidR="00EA429C" w:rsidRDefault="00C66DA4">
      <w:pPr>
        <w:spacing w:before="280" w:after="280"/>
      </w:pPr>
      <w:r>
        <w:t>3.</w:t>
      </w:r>
      <w:r>
        <w:rPr>
          <w:sz w:val="14"/>
          <w:szCs w:val="14"/>
        </w:rPr>
        <w:t xml:space="preserve"> </w:t>
      </w:r>
      <w:r>
        <w:rPr>
          <w:i/>
        </w:rPr>
        <w:t>Under-researched SC variables.</w:t>
      </w:r>
      <w:r>
        <w:t xml:space="preserve"> </w:t>
      </w:r>
      <w:r w:rsidR="00F85953">
        <w:t>Apart from the variables that have been already discussed, one should develop their quantity. Namely, what are the variables that measure the level of price coordination between the companies? Is there any variable that can measure the revenue increase as the consequence of the successful price coordination in the supply chain?</w:t>
      </w:r>
    </w:p>
    <w:p w14:paraId="7844DBD7" w14:textId="65D291C0" w:rsidR="00EA429C" w:rsidRDefault="00C66DA4">
      <w:pPr>
        <w:spacing w:before="280" w:after="280"/>
      </w:pPr>
      <w:r>
        <w:t>4.</w:t>
      </w:r>
      <w:r>
        <w:rPr>
          <w:sz w:val="14"/>
          <w:szCs w:val="14"/>
        </w:rPr>
        <w:t xml:space="preserve"> </w:t>
      </w:r>
      <w:r>
        <w:rPr>
          <w:i/>
        </w:rPr>
        <w:t>Robustness of empirical results</w:t>
      </w:r>
      <w:r>
        <w:t>. As stated in the previous section, this is an emerging research area and most studies reviewed in this paper are published recently. Therefore, the robustness of the empirical findings should be tested under different environmental settings. For example, what is the role of SCM under different macroeconomic climates? Are the financial contributions from effective SCM enhanced or weakened during economic recessions? What are the SC variables attributable to the performance change?</w:t>
      </w:r>
    </w:p>
    <w:p w14:paraId="04B2B302" w14:textId="35F763BE" w:rsidR="00EA429C" w:rsidRDefault="00C66DA4">
      <w:pPr>
        <w:spacing w:before="280" w:after="280"/>
      </w:pPr>
      <w:r>
        <w:t>5.</w:t>
      </w:r>
      <w:r w:rsidR="002F3C1B">
        <w:rPr>
          <w:sz w:val="14"/>
          <w:szCs w:val="14"/>
        </w:rPr>
        <w:t xml:space="preserve"> </w:t>
      </w:r>
      <w:r>
        <w:rPr>
          <w:i/>
        </w:rPr>
        <w:t>More balanced performance measurement</w:t>
      </w:r>
      <w:r>
        <w:t>. Accounting- and market-based financial measures have their own merits and should be monitored simultaneously. Creative efforts are needed to design more direct measures (such as cash flows) and develop balanced systems for assessing the financial performance of the whole SC as well as each SC participant. Then, how such a comprehensive system that may have potential conflicts between different performance measures and various stakeholders</w:t>
      </w:r>
      <w:r w:rsidR="005804E1">
        <w:t xml:space="preserve"> can be developed</w:t>
      </w:r>
      <w:r>
        <w:t>? Is it possible to integrate both accounting- and market-based financial measures?</w:t>
      </w:r>
    </w:p>
    <w:p w14:paraId="5689F66B" w14:textId="77777777" w:rsidR="00EA429C" w:rsidRDefault="00EA429C">
      <w:pPr>
        <w:spacing w:before="280" w:after="280"/>
      </w:pPr>
    </w:p>
    <w:p w14:paraId="4A2CE145" w14:textId="77777777" w:rsidR="005852EB" w:rsidRDefault="005852EB" w:rsidP="003B394A">
      <w:pPr>
        <w:spacing w:before="280" w:after="280"/>
        <w:ind w:firstLine="0"/>
      </w:pPr>
    </w:p>
    <w:p w14:paraId="36CAF673" w14:textId="77777777" w:rsidR="005852EB" w:rsidRDefault="005852EB">
      <w:pPr>
        <w:spacing w:before="280" w:after="280"/>
      </w:pPr>
    </w:p>
    <w:p w14:paraId="05BF4489" w14:textId="3451644F" w:rsidR="00EA429C" w:rsidRDefault="00C66DA4">
      <w:pPr>
        <w:pStyle w:val="Heading1"/>
        <w:spacing w:before="280"/>
      </w:pPr>
      <w:bookmarkStart w:id="16" w:name="_etczm5myzzop" w:colFirst="0" w:colLast="0"/>
      <w:bookmarkStart w:id="17" w:name="_Toc484036522"/>
      <w:bookmarkEnd w:id="16"/>
      <w:r>
        <w:t xml:space="preserve">3. </w:t>
      </w:r>
      <w:r w:rsidR="0010113B">
        <w:t xml:space="preserve">Research Methodology </w:t>
      </w:r>
      <w:r>
        <w:t xml:space="preserve">of coordination in the supply chain of </w:t>
      </w:r>
      <w:r w:rsidR="009510EE">
        <w:t>f</w:t>
      </w:r>
      <w:r w:rsidR="0010113B">
        <w:t>orestry industry companies</w:t>
      </w:r>
      <w:bookmarkEnd w:id="17"/>
    </w:p>
    <w:p w14:paraId="6D303EBB" w14:textId="77777777" w:rsidR="00AD013A" w:rsidRDefault="00AD013A" w:rsidP="00AD013A">
      <w:pPr>
        <w:ind w:firstLine="0"/>
        <w:rPr>
          <w:b/>
        </w:rPr>
      </w:pPr>
      <w:bookmarkStart w:id="18" w:name="_mbsd183gz3oa" w:colFirst="0" w:colLast="0"/>
      <w:bookmarkEnd w:id="18"/>
    </w:p>
    <w:p w14:paraId="60C4E9D2" w14:textId="77777777" w:rsidR="00251283" w:rsidRDefault="00251283" w:rsidP="00820086">
      <w:pPr>
        <w:pStyle w:val="Heading2"/>
      </w:pPr>
      <w:bookmarkStart w:id="19" w:name="_Toc484036523"/>
      <w:r>
        <w:t>3.1 Research approach and method</w:t>
      </w:r>
      <w:bookmarkEnd w:id="19"/>
    </w:p>
    <w:p w14:paraId="333117EC" w14:textId="3305A075" w:rsidR="009510EE" w:rsidRDefault="007E4B1F" w:rsidP="00AD013A">
      <w:pPr>
        <w:ind w:firstLine="720"/>
        <w:rPr>
          <w:lang w:val="en-US"/>
        </w:rPr>
      </w:pPr>
      <w:r>
        <w:t>The following resea</w:t>
      </w:r>
      <w:r w:rsidR="000C5EFC">
        <w:t>rch presented in the work was</w:t>
      </w:r>
      <w:r>
        <w:t xml:space="preserve"> considered to be </w:t>
      </w:r>
      <w:r w:rsidR="00AB7B1F">
        <w:rPr>
          <w:lang w:val="en-US"/>
        </w:rPr>
        <w:t>done in accordance with the</w:t>
      </w:r>
      <w:r w:rsidR="00051877">
        <w:rPr>
          <w:lang w:val="en-US"/>
        </w:rPr>
        <w:t xml:space="preserve"> research</w:t>
      </w:r>
      <w:r w:rsidR="00AB7B1F">
        <w:rPr>
          <w:lang w:val="en-US"/>
        </w:rPr>
        <w:t xml:space="preserve"> </w:t>
      </w:r>
      <w:r w:rsidR="00051877">
        <w:rPr>
          <w:lang w:val="en-US"/>
        </w:rPr>
        <w:t xml:space="preserve">paradigm of </w:t>
      </w:r>
      <w:r w:rsidR="00AB7B1F">
        <w:rPr>
          <w:lang w:val="en-US"/>
        </w:rPr>
        <w:t>positivi</w:t>
      </w:r>
      <w:r w:rsidR="00051877">
        <w:rPr>
          <w:lang w:val="en-US"/>
        </w:rPr>
        <w:t xml:space="preserve">sm. What is more, </w:t>
      </w:r>
      <w:r w:rsidR="000F32C3">
        <w:rPr>
          <w:lang w:val="en-US"/>
        </w:rPr>
        <w:t>the study in the following thesis was conducted in accordance with the exploratory study principles, namely, it was aimed to answer research que</w:t>
      </w:r>
      <w:r w:rsidR="00A927E8">
        <w:rPr>
          <w:lang w:val="en-US"/>
        </w:rPr>
        <w:t>stions only, but not to present the very final solutions to the all problems that were introduced earlier</w:t>
      </w:r>
      <w:r w:rsidR="000F32C3">
        <w:rPr>
          <w:lang w:val="en-US"/>
        </w:rPr>
        <w:t xml:space="preserve">. </w:t>
      </w:r>
    </w:p>
    <w:p w14:paraId="6384E1B9" w14:textId="49C1A659" w:rsidR="000F32C3" w:rsidRDefault="00267966" w:rsidP="00AD013A">
      <w:pPr>
        <w:ind w:firstLine="720"/>
        <w:rPr>
          <w:lang w:val="en-US"/>
        </w:rPr>
      </w:pPr>
      <w:r>
        <w:rPr>
          <w:lang w:val="en-US"/>
        </w:rPr>
        <w:t>The research approach</w:t>
      </w:r>
      <w:r w:rsidR="00A927E8">
        <w:rPr>
          <w:lang w:val="en-US"/>
        </w:rPr>
        <w:t xml:space="preserve"> chosen was the </w:t>
      </w:r>
      <w:r>
        <w:rPr>
          <w:lang w:val="en-US"/>
        </w:rPr>
        <w:t>design-science one</w:t>
      </w:r>
      <w:r w:rsidR="00692AE2">
        <w:rPr>
          <w:lang w:val="en-US"/>
        </w:rPr>
        <w:t xml:space="preserve">. </w:t>
      </w:r>
      <w:r w:rsidR="00376CDB">
        <w:rPr>
          <w:lang w:val="en-US"/>
        </w:rPr>
        <w:t xml:space="preserve">This </w:t>
      </w:r>
      <w:r w:rsidR="00952993">
        <w:rPr>
          <w:lang w:val="en-US"/>
        </w:rPr>
        <w:t xml:space="preserve">still </w:t>
      </w:r>
      <w:r w:rsidR="00376CDB">
        <w:rPr>
          <w:lang w:val="en-US"/>
        </w:rPr>
        <w:t>relatively modern</w:t>
      </w:r>
      <w:r>
        <w:rPr>
          <w:lang w:val="en-US"/>
        </w:rPr>
        <w:t xml:space="preserve"> type</w:t>
      </w:r>
      <w:r w:rsidR="00376CDB">
        <w:rPr>
          <w:lang w:val="en-US"/>
        </w:rPr>
        <w:t xml:space="preserve"> </w:t>
      </w:r>
      <w:r w:rsidR="000C5EFC">
        <w:rPr>
          <w:lang w:val="en-US"/>
        </w:rPr>
        <w:t xml:space="preserve">was </w:t>
      </w:r>
      <w:r w:rsidR="00A263EA">
        <w:rPr>
          <w:lang w:val="en-US"/>
        </w:rPr>
        <w:t>popularized by an American scientist Herbert Simon. It was constructed to find the applicable structure for the solutions to the existing practical problems</w:t>
      </w:r>
      <w:r w:rsidR="006A26B2">
        <w:rPr>
          <w:lang w:val="en-US"/>
        </w:rPr>
        <w:t xml:space="preserve"> (Simon </w:t>
      </w:r>
      <w:r w:rsidR="00A263EA">
        <w:rPr>
          <w:lang w:val="en-US"/>
        </w:rPr>
        <w:t xml:space="preserve">1969). Later on, others considered the goal of that approach as the development of a model or theory that can serve to the solutions of the problems either within the organization or in the industry on the whole. After the application of the following research concept, the final output is believed to be a modified, implemented or designed model or a theory. Was is more, there are 3 prerequisites for the following </w:t>
      </w:r>
      <w:r w:rsidR="000214B0">
        <w:rPr>
          <w:lang w:val="en-US"/>
        </w:rPr>
        <w:t>scientific approach: the work</w:t>
      </w:r>
      <w:r w:rsidR="00D45CDD">
        <w:rPr>
          <w:lang w:val="en-US"/>
        </w:rPr>
        <w:t xml:space="preserve"> itself should be driven to the solution of the practice-oriented problem, research questions were designed in accordance with the problems of the industry/company and the final results of the research are aimed to be explained through </w:t>
      </w:r>
      <w:r w:rsidR="002238A1">
        <w:rPr>
          <w:lang w:val="en-US"/>
        </w:rPr>
        <w:t>the practical implementation (</w:t>
      </w:r>
      <w:r w:rsidR="006A26B2">
        <w:rPr>
          <w:lang w:val="en-US"/>
        </w:rPr>
        <w:t xml:space="preserve">Motto </w:t>
      </w:r>
      <w:r w:rsidR="002238A1">
        <w:rPr>
          <w:lang w:val="en-US"/>
        </w:rPr>
        <w:t xml:space="preserve">2013). </w:t>
      </w:r>
    </w:p>
    <w:p w14:paraId="7A6E65F1" w14:textId="7DE48F8F" w:rsidR="00267966" w:rsidRDefault="002238A1" w:rsidP="00AD013A">
      <w:pPr>
        <w:ind w:firstLine="720"/>
        <w:rPr>
          <w:lang w:val="en-US"/>
        </w:rPr>
      </w:pPr>
      <w:r>
        <w:rPr>
          <w:lang w:val="en-US"/>
        </w:rPr>
        <w:t>Based on the goal for the current research as long as for the present imperfections of the existing multi-echelon problems, namely, the inability to measure the impac</w:t>
      </w:r>
      <w:r w:rsidR="00267966">
        <w:rPr>
          <w:lang w:val="en-US"/>
        </w:rPr>
        <w:t xml:space="preserve">t of the price coordination in the supply chains, the design-science approach was chosen. Viskari </w:t>
      </w:r>
      <w:r w:rsidR="00F73C46">
        <w:rPr>
          <w:lang w:val="en-US"/>
        </w:rPr>
        <w:t xml:space="preserve">(2012) </w:t>
      </w:r>
      <w:r w:rsidR="00267966">
        <w:rPr>
          <w:lang w:val="en-US"/>
        </w:rPr>
        <w:t>in his article presents 4 the most widespread steps for every study that uses such an approach:</w:t>
      </w:r>
    </w:p>
    <w:p w14:paraId="18121135" w14:textId="77777777" w:rsidR="00267966" w:rsidRDefault="00267966" w:rsidP="00267966">
      <w:pPr>
        <w:pStyle w:val="ListParagraph"/>
        <w:numPr>
          <w:ilvl w:val="0"/>
          <w:numId w:val="11"/>
        </w:numPr>
        <w:rPr>
          <w:lang w:val="en-US"/>
        </w:rPr>
      </w:pPr>
      <w:r>
        <w:rPr>
          <w:lang w:val="en-US"/>
        </w:rPr>
        <w:t>To justify the current problem;</w:t>
      </w:r>
    </w:p>
    <w:p w14:paraId="419C69D3" w14:textId="77777777" w:rsidR="00267966" w:rsidRDefault="00267966" w:rsidP="00267966">
      <w:pPr>
        <w:pStyle w:val="ListParagraph"/>
        <w:numPr>
          <w:ilvl w:val="0"/>
          <w:numId w:val="11"/>
        </w:numPr>
        <w:rPr>
          <w:lang w:val="en-US"/>
        </w:rPr>
      </w:pPr>
      <w:r>
        <w:rPr>
          <w:lang w:val="en-US"/>
        </w:rPr>
        <w:t>To improve the</w:t>
      </w:r>
      <w:r w:rsidRPr="00267966">
        <w:rPr>
          <w:lang w:val="en-US"/>
        </w:rPr>
        <w:t xml:space="preserve"> </w:t>
      </w:r>
      <w:r>
        <w:rPr>
          <w:lang w:val="en-US"/>
        </w:rPr>
        <w:t>up-to-date stated design;</w:t>
      </w:r>
    </w:p>
    <w:p w14:paraId="34F2D4C4" w14:textId="482BE808" w:rsidR="002238A1" w:rsidRDefault="00267966" w:rsidP="00267966">
      <w:pPr>
        <w:pStyle w:val="ListParagraph"/>
        <w:numPr>
          <w:ilvl w:val="0"/>
          <w:numId w:val="11"/>
        </w:numPr>
        <w:rPr>
          <w:lang w:val="en-US"/>
        </w:rPr>
      </w:pPr>
      <w:r>
        <w:rPr>
          <w:lang w:val="en-US"/>
        </w:rPr>
        <w:t>To formulate the solution;</w:t>
      </w:r>
    </w:p>
    <w:p w14:paraId="3D8F93F5" w14:textId="3473568A" w:rsidR="00267966" w:rsidRDefault="00267966" w:rsidP="00267966">
      <w:pPr>
        <w:pStyle w:val="ListParagraph"/>
        <w:numPr>
          <w:ilvl w:val="0"/>
          <w:numId w:val="11"/>
        </w:numPr>
        <w:rPr>
          <w:lang w:val="en-US"/>
        </w:rPr>
      </w:pPr>
      <w:r>
        <w:rPr>
          <w:lang w:val="en-US"/>
        </w:rPr>
        <w:t>To evaluate it.</w:t>
      </w:r>
    </w:p>
    <w:p w14:paraId="5FAE86BA" w14:textId="77777777" w:rsidR="00267966" w:rsidRDefault="00267966" w:rsidP="00267966">
      <w:pPr>
        <w:pStyle w:val="ListParagraph"/>
        <w:ind w:left="709" w:firstLine="0"/>
        <w:rPr>
          <w:lang w:val="en-US"/>
        </w:rPr>
      </w:pPr>
    </w:p>
    <w:p w14:paraId="5771666D" w14:textId="22F9D7AA" w:rsidR="00267966" w:rsidRDefault="00267966" w:rsidP="00267966">
      <w:pPr>
        <w:pStyle w:val="ListParagraph"/>
        <w:ind w:left="0"/>
        <w:rPr>
          <w:lang w:val="en-US"/>
        </w:rPr>
      </w:pPr>
      <w:r>
        <w:rPr>
          <w:lang w:val="en-US"/>
        </w:rPr>
        <w:t>Then the research methods were initialized. According to the concept of business-related research methods</w:t>
      </w:r>
      <w:r w:rsidR="00F73C46">
        <w:rPr>
          <w:lang w:val="en-US"/>
        </w:rPr>
        <w:t xml:space="preserve"> (Lewis, </w:t>
      </w:r>
      <w:r w:rsidR="006A26B2">
        <w:rPr>
          <w:lang w:val="en-US"/>
        </w:rPr>
        <w:t>Thornhill</w:t>
      </w:r>
      <w:r w:rsidR="00F73C46">
        <w:rPr>
          <w:lang w:val="en-US"/>
        </w:rPr>
        <w:t xml:space="preserve"> 2009)</w:t>
      </w:r>
      <w:r>
        <w:rPr>
          <w:lang w:val="en-US"/>
        </w:rPr>
        <w:t xml:space="preserve">, there are </w:t>
      </w:r>
      <w:r w:rsidR="00F73C46">
        <w:rPr>
          <w:lang w:val="en-US"/>
        </w:rPr>
        <w:t>seven the following</w:t>
      </w:r>
      <w:r>
        <w:rPr>
          <w:lang w:val="en-US"/>
        </w:rPr>
        <w:t xml:space="preserve">: </w:t>
      </w:r>
      <w:r w:rsidR="00F73C46">
        <w:rPr>
          <w:lang w:val="en-US"/>
        </w:rPr>
        <w:t xml:space="preserve">grounded theory, action research, ethnography, archival research, experiment, survey and case study. </w:t>
      </w:r>
      <w:r w:rsidR="00AC2170">
        <w:rPr>
          <w:lang w:val="en-US"/>
        </w:rPr>
        <w:t xml:space="preserve">The case </w:t>
      </w:r>
      <w:r w:rsidR="00AC2170">
        <w:rPr>
          <w:lang w:val="en-US"/>
        </w:rPr>
        <w:lastRenderedPageBreak/>
        <w:t>study approach was chosen because of</w:t>
      </w:r>
      <w:r w:rsidR="00F73C46">
        <w:rPr>
          <w:lang w:val="en-US"/>
        </w:rPr>
        <w:t xml:space="preserve"> the </w:t>
      </w:r>
      <w:r w:rsidR="006C39C6">
        <w:rPr>
          <w:lang w:val="en-US"/>
        </w:rPr>
        <w:t xml:space="preserve">goal of the work, its systematic literature review and the practical problem that is needed to </w:t>
      </w:r>
      <w:r w:rsidR="00AC2170">
        <w:rPr>
          <w:lang w:val="en-US"/>
        </w:rPr>
        <w:t xml:space="preserve">be solved. Modified model is tested within the algorithm that was created and the solution that guarantees the highest gain not only to the participants of the supply chain, but also to the whole chain itself was chosen. </w:t>
      </w:r>
    </w:p>
    <w:p w14:paraId="48177871" w14:textId="2D1A6539" w:rsidR="00AC2170" w:rsidRPr="006A26B2" w:rsidRDefault="00AC2170" w:rsidP="00267966">
      <w:pPr>
        <w:pStyle w:val="ListParagraph"/>
        <w:ind w:left="0"/>
        <w:rPr>
          <w:lang w:val="en-US"/>
        </w:rPr>
      </w:pPr>
      <w:r>
        <w:rPr>
          <w:lang w:val="en-US"/>
        </w:rPr>
        <w:t>Let us examine the choice of the case study method in a bit deeper way. As the following research has used close to real data, it was crucial to bond the data with the current problem that exists in the industry on the whole and within the company – market leader in particular. I</w:t>
      </w:r>
      <w:r w:rsidR="00B12D71">
        <w:rPr>
          <w:lang w:val="en-US"/>
        </w:rPr>
        <w:t xml:space="preserve">n general, Yin (2003) </w:t>
      </w:r>
      <w:r>
        <w:rPr>
          <w:lang w:val="en-US"/>
        </w:rPr>
        <w:t xml:space="preserve">defines </w:t>
      </w:r>
      <w:r w:rsidR="00B12D71">
        <w:rPr>
          <w:lang w:val="en-US"/>
        </w:rPr>
        <w:t xml:space="preserve">four main types of case studies: single, multiple, holistic, embedded. In the following research the primary data is based on the </w:t>
      </w:r>
      <w:r w:rsidR="002843BF">
        <w:rPr>
          <w:lang w:val="en-US"/>
        </w:rPr>
        <w:t xml:space="preserve">close to real sources from the single company in the forestry industry. Judging from the academic authors’ assumptions that if the final result is the modified model, the work might have been considered as the single case study one. However, taken into the consideration the leading position of the examined company in the whole industry as well as the same supply chain pattern that is used by the majority of the market players in the industry and the impacts that incoordination of prices has on the whole industry, one might assume that the whole work could be defined as the one used multiple holistic case study method. </w:t>
      </w:r>
    </w:p>
    <w:p w14:paraId="0EA1C589" w14:textId="77777777" w:rsidR="00820086" w:rsidRDefault="00820086" w:rsidP="002843BF">
      <w:pPr>
        <w:ind w:firstLine="0"/>
      </w:pPr>
    </w:p>
    <w:p w14:paraId="3AFEBCAA" w14:textId="63BBF444" w:rsidR="00820086" w:rsidRDefault="00423756" w:rsidP="00423756">
      <w:pPr>
        <w:pStyle w:val="Heading3"/>
      </w:pPr>
      <w:bookmarkStart w:id="20" w:name="_Toc484036524"/>
      <w:r>
        <w:t>3.1.1</w:t>
      </w:r>
      <w:r w:rsidR="00820086">
        <w:t xml:space="preserve"> </w:t>
      </w:r>
      <w:r w:rsidR="002843BF">
        <w:t>Supply Chain in Forestry Industry Company Overview</w:t>
      </w:r>
      <w:bookmarkEnd w:id="20"/>
    </w:p>
    <w:p w14:paraId="3DF9C97B" w14:textId="1657AF1E" w:rsidR="00272222" w:rsidRDefault="00AC4F16" w:rsidP="00272222">
      <w:r>
        <w:t xml:space="preserve">Russian pulp &amp; paper market has demonstrated its remarkable growth since 2005. The main reasons are the increased production of pulp (up to 15%), packaging materials (almost doubled) as well as the development of export sales. </w:t>
      </w:r>
    </w:p>
    <w:p w14:paraId="6DE5B7E1" w14:textId="77777777" w:rsidR="00AC4F16" w:rsidRDefault="00AC4F16" w:rsidP="00272222"/>
    <w:p w14:paraId="0CD99B6D" w14:textId="77777777" w:rsidR="00AC4F16" w:rsidRDefault="00AC4F16" w:rsidP="00AC4F16">
      <w:r>
        <w:t xml:space="preserve">The main current trends in the internal market are: </w:t>
      </w:r>
    </w:p>
    <w:p w14:paraId="132C6710" w14:textId="77777777" w:rsidR="00AC4F16" w:rsidRDefault="00AC4F16" w:rsidP="00AC4F16">
      <w:pPr>
        <w:pStyle w:val="ListParagraph"/>
        <w:widowControl/>
        <w:numPr>
          <w:ilvl w:val="0"/>
          <w:numId w:val="12"/>
        </w:numPr>
        <w:spacing w:after="200"/>
      </w:pPr>
      <w:r>
        <w:t>Increase of raw material prices due to the Russian Ruble’s growth</w:t>
      </w:r>
    </w:p>
    <w:p w14:paraId="297A88B6" w14:textId="77777777" w:rsidR="00AC4F16" w:rsidRDefault="00AC4F16" w:rsidP="00AC4F16">
      <w:pPr>
        <w:pStyle w:val="ListParagraph"/>
        <w:widowControl/>
        <w:numPr>
          <w:ilvl w:val="0"/>
          <w:numId w:val="12"/>
        </w:numPr>
        <w:spacing w:after="200"/>
      </w:pPr>
      <w:r>
        <w:t>Low amount of fiber available for recycling due to the insufficiency of current recycling technologies</w:t>
      </w:r>
    </w:p>
    <w:p w14:paraId="5CDB74EC" w14:textId="77777777" w:rsidR="00AC4F16" w:rsidRDefault="00AC4F16" w:rsidP="00AC4F16">
      <w:pPr>
        <w:pStyle w:val="ListParagraph"/>
        <w:widowControl/>
        <w:numPr>
          <w:ilvl w:val="0"/>
          <w:numId w:val="12"/>
        </w:numPr>
        <w:spacing w:after="200"/>
      </w:pPr>
      <w:r>
        <w:t>The lowest pulpwood costa among all leading pulp producers due to the exchange rate’s growth</w:t>
      </w:r>
    </w:p>
    <w:p w14:paraId="6A217486" w14:textId="77777777" w:rsidR="00AC4F16" w:rsidRDefault="00AC4F16" w:rsidP="00AC4F16">
      <w:pPr>
        <w:pStyle w:val="ListParagraph"/>
        <w:widowControl/>
        <w:numPr>
          <w:ilvl w:val="0"/>
          <w:numId w:val="12"/>
        </w:numPr>
        <w:spacing w:after="200"/>
      </w:pPr>
      <w:r>
        <w:t>Sharp profitability increase for the Russian-based pulp production companies due to the extreme change in the Russian Ruble-US Dollar FX rate</w:t>
      </w:r>
    </w:p>
    <w:p w14:paraId="10A7B50E" w14:textId="0CCC1444" w:rsidR="00AC4F16" w:rsidRDefault="00AC4F16" w:rsidP="00AC4F16">
      <w:r w:rsidRPr="000018BE">
        <w:t xml:space="preserve">One might state that the last macroeconomic trend mentioned in the list above has played the key role in the </w:t>
      </w:r>
      <w:r>
        <w:t xml:space="preserve">Russian pulp &amp; paper producing companies’ reinforcement on the worldwide </w:t>
      </w:r>
      <w:r>
        <w:lastRenderedPageBreak/>
        <w:t>stage (Food Agriculture Organisation of the United Nations website 2017).</w:t>
      </w:r>
    </w:p>
    <w:p w14:paraId="20CC30FF" w14:textId="006E738F" w:rsidR="00AC4F16" w:rsidRDefault="00AC4F16" w:rsidP="00AC4F16">
      <w:r>
        <w:t xml:space="preserve">The largest players in the Russian pulp &amp; paper market </w:t>
      </w:r>
      <w:r w:rsidR="00AF623B">
        <w:t xml:space="preserve">according to the pulp production facilities </w:t>
      </w:r>
      <w:r>
        <w:t xml:space="preserve">are: JSC Ilim Group, JSC Arkhangelsk Pulp &amp; Paper Mill, </w:t>
      </w:r>
      <w:r w:rsidR="00AF623B">
        <w:t xml:space="preserve">JSC Mondi SLPK (RISI World &amp; Recovered Paper Outlook 2016). </w:t>
      </w:r>
    </w:p>
    <w:p w14:paraId="2853F278" w14:textId="792F524D" w:rsidR="00AF623B" w:rsidRDefault="00AF623B" w:rsidP="00AC4F16">
      <w:r>
        <w:t>The typical supply chain of the company operating in the industry can be characterised by the vertically integrated structure</w:t>
      </w:r>
      <w:r w:rsidR="00CF1B96">
        <w:t xml:space="preserve"> (because of the necessity to</w:t>
      </w:r>
      <w:r w:rsidR="00DA291A">
        <w:t xml:space="preserve"> operate with the minimal safely stock and comply with the short production idle times), several production facilities that are owned by the same legal entity and hierarchical</w:t>
      </w:r>
      <w:r>
        <w:t xml:space="preserve"> flow</w:t>
      </w:r>
      <w:r w:rsidR="00DA291A">
        <w:t xml:space="preserve"> of production</w:t>
      </w:r>
      <w:r w:rsidR="00E7073E">
        <w:t xml:space="preserve"> (multi-echelon model of the supply chain)</w:t>
      </w:r>
      <w:r>
        <w:t>, namely, the next operator can proceed with the production only after the previous one has accomplished its task</w:t>
      </w:r>
      <w:r w:rsidR="00E7073E">
        <w:t xml:space="preserve"> and all the final goods are produced out of the one resource solely</w:t>
      </w:r>
      <w:r>
        <w:t xml:space="preserve">. </w:t>
      </w:r>
    </w:p>
    <w:p w14:paraId="5D15F944" w14:textId="2F089679" w:rsidR="004509A6" w:rsidRDefault="001564AF" w:rsidP="004509A6">
      <w:pPr>
        <w:rPr>
          <w:lang w:val="en-US"/>
        </w:rPr>
      </w:pPr>
      <w:r>
        <w:t xml:space="preserve">In the following work the </w:t>
      </w:r>
      <w:r w:rsidR="00F75A4F">
        <w:t>pulp supply chain process was analysed. T</w:t>
      </w:r>
      <w:r w:rsidR="009A67A1">
        <w:t xml:space="preserve">he worldwide consumption of this good has risen </w:t>
      </w:r>
      <w:r w:rsidR="009E3661">
        <w:rPr>
          <w:lang w:val="en-US"/>
        </w:rPr>
        <w:t xml:space="preserve">in 2015 up to the 169 million tones annually (RISI </w:t>
      </w:r>
      <w:r w:rsidR="00CF1B96">
        <w:rPr>
          <w:lang w:val="en-US"/>
        </w:rPr>
        <w:t xml:space="preserve">World Pulp &amp; Paper Outlook 2016). The majority of the growth was associated with China. In total, the market pulp can be produced either from the Bleached Softwood Kraft Pulp (BSK) or from Bleached Hardwood Kraft Pulp (BHK), depending on clients’ needs. Within the </w:t>
      </w:r>
      <w:r w:rsidR="00BB49A8">
        <w:rPr>
          <w:lang w:val="en-US"/>
        </w:rPr>
        <w:t>country,</w:t>
      </w:r>
      <w:r w:rsidR="00CF1B96">
        <w:rPr>
          <w:lang w:val="en-US"/>
        </w:rPr>
        <w:t xml:space="preserve"> the typical supply chain </w:t>
      </w:r>
      <w:r w:rsidR="00BB49A8">
        <w:rPr>
          <w:lang w:val="en-US"/>
        </w:rPr>
        <w:t>has the following sequence of operators:</w:t>
      </w:r>
    </w:p>
    <w:p w14:paraId="2B32A777" w14:textId="13DDDF2B" w:rsidR="00BB49A8" w:rsidRDefault="00BB49A8" w:rsidP="00BB49A8">
      <w:pPr>
        <w:rPr>
          <w:i/>
          <w:lang w:val="en-US"/>
        </w:rPr>
      </w:pPr>
      <w:r w:rsidRPr="00CC0932">
        <w:rPr>
          <w:i/>
          <w:lang w:val="en-US"/>
        </w:rPr>
        <w:t>Owner of the natural resource-&gt;</w:t>
      </w:r>
      <w:r>
        <w:rPr>
          <w:i/>
          <w:lang w:val="en-US"/>
        </w:rPr>
        <w:t>Producer-&gt;Counterparty</w:t>
      </w:r>
      <w:r w:rsidRPr="00CC0932">
        <w:rPr>
          <w:i/>
          <w:lang w:val="en-US"/>
        </w:rPr>
        <w:t>-&gt;Client-&gt;Final consumer</w:t>
      </w:r>
    </w:p>
    <w:p w14:paraId="38244E19" w14:textId="0D545605" w:rsidR="00BB49A8" w:rsidRPr="00BB49A8" w:rsidRDefault="00BB49A8" w:rsidP="00BB49A8">
      <w:pPr>
        <w:jc w:val="center"/>
        <w:rPr>
          <w:sz w:val="20"/>
          <w:lang w:val="en-US"/>
        </w:rPr>
      </w:pPr>
      <w:r w:rsidRPr="00BB49A8">
        <w:rPr>
          <w:sz w:val="20"/>
          <w:lang w:val="en-US"/>
        </w:rPr>
        <w:t>Source: created by author</w:t>
      </w:r>
    </w:p>
    <w:p w14:paraId="03979B01" w14:textId="6A221FFF" w:rsidR="00DA291A" w:rsidRDefault="00BB49A8" w:rsidP="00DA291A">
      <w:pPr>
        <w:rPr>
          <w:lang w:val="en-US"/>
        </w:rPr>
      </w:pPr>
      <w:r>
        <w:rPr>
          <w:lang w:val="en-US"/>
        </w:rPr>
        <w:t xml:space="preserve">It is important to mention here, that the owner of the natural resource (wood) and the producer (owner of the plant) is usually the same legal entity. Counterparty could be characterized as an </w:t>
      </w:r>
      <w:r w:rsidRPr="00EA039C">
        <w:t>indepen</w:t>
      </w:r>
      <w:r>
        <w:t>dent distributor of the company’s products. Normally the producer sells the market p</w:t>
      </w:r>
      <w:r w:rsidR="004509A6">
        <w:t xml:space="preserve">ulp to them where later on it is distributed for the sake of its clients. In the foreign markets this supply chain flow is developed with the broker that is also the party of the vertically integrated pulp &amp; paper company. It operates all the transactional activities with the foreign counterparties. Later on, from pulp there could be several other products produced: white paper, corrugated packaging, containerboard, </w:t>
      </w:r>
      <w:r w:rsidR="004509A6">
        <w:rPr>
          <w:lang w:val="en-US"/>
        </w:rPr>
        <w:t xml:space="preserve">wood chemicals and biochemical products. </w:t>
      </w:r>
    </w:p>
    <w:p w14:paraId="3A32610A" w14:textId="50F0358E" w:rsidR="00DA291A" w:rsidRPr="00DA291A" w:rsidRDefault="00DA291A" w:rsidP="00DA291A">
      <w:pPr>
        <w:rPr>
          <w:lang w:val="en-US"/>
        </w:rPr>
      </w:pPr>
      <w:r>
        <w:rPr>
          <w:lang w:val="en-US"/>
        </w:rPr>
        <w:t>To sum up, in the following work the prices coordination for the pulp production process were analyzed.</w:t>
      </w:r>
    </w:p>
    <w:p w14:paraId="7FD9EEF6" w14:textId="2BEAA7E9" w:rsidR="002843BF" w:rsidRDefault="0010113B" w:rsidP="0010113B">
      <w:pPr>
        <w:pStyle w:val="Heading3"/>
      </w:pPr>
      <w:bookmarkStart w:id="21" w:name="_Toc484036525"/>
      <w:r>
        <w:t>3.1.2 Data Collection</w:t>
      </w:r>
      <w:bookmarkEnd w:id="21"/>
    </w:p>
    <w:p w14:paraId="2A43613A" w14:textId="74117A6C" w:rsidR="00DA291A" w:rsidRDefault="00DA291A" w:rsidP="00DA291A">
      <w:r>
        <w:t xml:space="preserve">In the discussed research the chosen research approach and methods required the information gathering through the several different types of data. In the following work two their types were used – namely, secondary and primary. Out of the three typical secondary data types (multiple source, survey, documentary) for the following thesis documentary was chosen. This </w:t>
      </w:r>
      <w:r>
        <w:lastRenderedPageBreak/>
        <w:t xml:space="preserve">type has been revealed in </w:t>
      </w:r>
      <w:r w:rsidR="00366A3D">
        <w:t xml:space="preserve">all the trustworthy materials that have been published in the written form. Namely, industry overviews, official industry forecasts that have been issued by </w:t>
      </w:r>
      <w:r w:rsidR="00D140C8">
        <w:t>world renowned in</w:t>
      </w:r>
      <w:r w:rsidR="00436467">
        <w:t>dustrial professional services companies.</w:t>
      </w:r>
    </w:p>
    <w:p w14:paraId="133A269A" w14:textId="49F21D04" w:rsidR="00436467" w:rsidRPr="00DA291A" w:rsidRDefault="00436467" w:rsidP="00436467">
      <w:r>
        <w:t xml:space="preserve">Concerning the primary data, there were the two its main sources included in the thesis: raw data based on prices and quantities of goods depending on the final destination points for the delivery. All the number only resemble being close to real, however, they reveal the real situation in the industry. The assumptions and main prerequisites for research were gathered with the help of the unstructured face-to-face interviews with the Strategy department personnel in one of the market leader’s in the industry. What is more, due to the low amount of the disclosed information about the industry prospective, documentation that dealt with the company’s and industry’s strategy was in the author’s disposal as well. </w:t>
      </w:r>
    </w:p>
    <w:p w14:paraId="4111C1D5" w14:textId="08E41B63" w:rsidR="002843BF" w:rsidRPr="00272222" w:rsidRDefault="00423756" w:rsidP="002843BF">
      <w:pPr>
        <w:pStyle w:val="Heading2"/>
        <w:rPr>
          <w:lang w:val="en-US"/>
        </w:rPr>
      </w:pPr>
      <w:bookmarkStart w:id="22" w:name="_Toc484036526"/>
      <w:r>
        <w:t>3.2</w:t>
      </w:r>
      <w:r w:rsidR="002843BF">
        <w:t xml:space="preserve"> </w:t>
      </w:r>
      <w:r w:rsidR="0010113B">
        <w:t>Theoretical Foundation of Price Coordination in the Supply Chain</w:t>
      </w:r>
      <w:bookmarkEnd w:id="22"/>
    </w:p>
    <w:p w14:paraId="184C451B" w14:textId="59988BE4" w:rsidR="00BE5F53" w:rsidRDefault="00BE5F53" w:rsidP="00AD013A">
      <w:pPr>
        <w:ind w:firstLine="720"/>
      </w:pPr>
      <w:r>
        <w:t xml:space="preserve">Modern world is closely connected with trade and business, which supply chain is the indispensable part of. The necessity of firms to sell their goods after being produced make them develop their trading activities by systems of trade flows and trade connections organization. Every year because of the progress and globalization pressure there is a growth of not only the number of these systems, but also of the difficulty, namely their structure and scale. In addition, there are appearing problems of optimization in the already organized supply chains, however the importance of their solution might be sometimes underestimated. As a result, badly organized operational performance leads to the loss and nonnetted gain. Therefore, not only the supply chains’ wide incidence, but also importance of the optimization solutions under the revenue criteria makes the problem of coordination among the players in the supply chain could not more up-to-date. In terms of this, the goal of the current article is the elaboration of the participants’ coordination way that is aimed to optimize supply chain under the revenue criteria. </w:t>
      </w:r>
    </w:p>
    <w:p w14:paraId="4103D9BA" w14:textId="77777777" w:rsidR="00BE5F53" w:rsidRDefault="00BE5F53" w:rsidP="00BE5F53"/>
    <w:p w14:paraId="4BC481E5" w14:textId="610B2BEC" w:rsidR="00BE5F53" w:rsidRDefault="00BE5F53" w:rsidP="00BE5F53">
      <w:r>
        <w:t xml:space="preserve">In the following case one of the most omni-purpose and widespread kind of supply chains is examined, namely, the multilevel supply chains with the tree-like structure (the example of such a chain is depicted on the Pic. 1). The problem for these chains’ coordination is not well studied, because the supply chains’ modeling of that particular structure has just recently begun. This problem was examined in the works by Corbett C., Karmarkar U. S. (2001) and Carr M. S., Karmarkar U. S. (2005) for the first time. However, later on modeling of the multilevel supply chains was continued in the direction of pricing contracts and horizontal competition (Kaya M. (2012), Cho S.-H. (2014)). Only recently scientists have returned back to the optimization of the </w:t>
      </w:r>
      <w:r>
        <w:lastRenderedPageBreak/>
        <w:t>multilevel supply chains (Zhou</w:t>
      </w:r>
      <w:r w:rsidR="00AF0027">
        <w:t xml:space="preserve"> D., Karmarkar U. S., Jiang B. </w:t>
      </w:r>
      <w:r>
        <w:t xml:space="preserve">2015)). </w:t>
      </w:r>
    </w:p>
    <w:p w14:paraId="4CB8196A" w14:textId="77777777" w:rsidR="00BE5F53" w:rsidRDefault="00BE5F53" w:rsidP="00BE5F53"/>
    <w:p w14:paraId="4DB3CE93" w14:textId="486E0439" w:rsidR="00BE5F53" w:rsidRDefault="00E7073E" w:rsidP="00BE5F53">
      <w:r>
        <w:t>In the following work</w:t>
      </w:r>
      <w:r w:rsidR="00BE5F53">
        <w:t>, there are three approaches to the coordination of participants, that are based on the different models of interaction or on the optimization criteria. For each of the approaches the process of the participants’ interaction</w:t>
      </w:r>
      <w:r w:rsidR="005804E1">
        <w:t xml:space="preserve"> is described</w:t>
      </w:r>
      <w:r w:rsidR="00BE5F53">
        <w:t>, based on that the optimization criteria</w:t>
      </w:r>
      <w:r w:rsidR="005804E1">
        <w:t xml:space="preserve"> is formulated</w:t>
      </w:r>
      <w:r w:rsidR="00BE5F53">
        <w:t xml:space="preserve"> and sat</w:t>
      </w:r>
      <w:r w:rsidR="005804E1">
        <w:t>isfying way of solution is designed</w:t>
      </w:r>
      <w:r w:rsidR="000D5968">
        <w:t xml:space="preserve"> (Figure 6)</w:t>
      </w:r>
      <w:r w:rsidR="00BE5F53">
        <w:t>.</w:t>
      </w:r>
    </w:p>
    <w:p w14:paraId="0608B9CB" w14:textId="77777777" w:rsidR="00BE5F53" w:rsidRDefault="00BE5F53" w:rsidP="00BE5F53">
      <w:r>
        <w:rPr>
          <w:noProof/>
        </w:rPr>
        <w:drawing>
          <wp:inline distT="0" distB="0" distL="0" distR="0" wp14:anchorId="5B8ED88D" wp14:editId="121685DF">
            <wp:extent cx="3277689" cy="2341861"/>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3277689" cy="2341861"/>
                    </a:xfrm>
                    <a:prstGeom prst="rect">
                      <a:avLst/>
                    </a:prstGeom>
                    <a:ln/>
                  </pic:spPr>
                </pic:pic>
              </a:graphicData>
            </a:graphic>
          </wp:inline>
        </w:drawing>
      </w:r>
    </w:p>
    <w:p w14:paraId="17CC52CD" w14:textId="43164551" w:rsidR="00BE5F53" w:rsidRPr="002F3C1B" w:rsidRDefault="000D5968" w:rsidP="00BE5F53">
      <w:pPr>
        <w:rPr>
          <w:i/>
        </w:rPr>
      </w:pPr>
      <w:r>
        <w:rPr>
          <w:i/>
        </w:rPr>
        <w:t>Figure 6</w:t>
      </w:r>
      <w:r w:rsidR="00BE5F53" w:rsidRPr="002F3C1B">
        <w:rPr>
          <w:i/>
        </w:rPr>
        <w:t xml:space="preserve"> The example of the multilevel supply chain with tree-like distribution structure</w:t>
      </w:r>
    </w:p>
    <w:p w14:paraId="149142D7" w14:textId="77777777" w:rsidR="00BE5F53" w:rsidRDefault="00BE5F53" w:rsidP="00BE5F53"/>
    <w:p w14:paraId="23BDE6B5" w14:textId="530608CE" w:rsidR="00BE5F53" w:rsidRDefault="00BE5F53" w:rsidP="00BE5F53">
      <w:r>
        <w:t xml:space="preserve">The further structure of the article will be organized in the following way: Section 2 is devoted to the mathematical formalization of multilevel supply chains with the tree-like distribution structure; in the Sections 3, 4, and 5 there are decentralized, centralized and weighted Nash solutions that are </w:t>
      </w:r>
      <w:r w:rsidR="00036069">
        <w:t>analysed</w:t>
      </w:r>
      <w:r>
        <w:t>; in the Section 6 there is an example stated and the delivered results compared; in the final, 7</w:t>
      </w:r>
      <w:r>
        <w:rPr>
          <w:vertAlign w:val="superscript"/>
        </w:rPr>
        <w:t>th</w:t>
      </w:r>
      <w:r>
        <w:t>, section there is a summary and the results of the research presented.</w:t>
      </w:r>
    </w:p>
    <w:p w14:paraId="7C0C8ABE" w14:textId="77777777" w:rsidR="006849C1" w:rsidRDefault="006849C1" w:rsidP="00BE5F53"/>
    <w:p w14:paraId="41B80439" w14:textId="764FFB62" w:rsidR="00BE5F53" w:rsidRDefault="00436467" w:rsidP="006849C1">
      <w:pPr>
        <w:pStyle w:val="Heading2"/>
      </w:pPr>
      <w:bookmarkStart w:id="23" w:name="_Toc484036527"/>
      <w:r>
        <w:t>3.3</w:t>
      </w:r>
      <w:r w:rsidR="006849C1">
        <w:t xml:space="preserve"> </w:t>
      </w:r>
      <w:r w:rsidR="00BE5F53" w:rsidRPr="00AD013A">
        <w:t>Mathematical formalization of the</w:t>
      </w:r>
      <w:r>
        <w:t xml:space="preserve"> price coordination in the</w:t>
      </w:r>
      <w:r w:rsidR="00BE5F53" w:rsidRPr="00AD013A">
        <w:t xml:space="preserve"> supply chain</w:t>
      </w:r>
      <w:bookmarkEnd w:id="23"/>
    </w:p>
    <w:p w14:paraId="6B144A0C" w14:textId="77777777" w:rsidR="005852EB" w:rsidRPr="005852EB" w:rsidRDefault="005852EB" w:rsidP="005852EB">
      <w:pPr>
        <w:rPr>
          <w:rFonts w:eastAsiaTheme="minorEastAsia"/>
          <w:lang w:val="en-US"/>
        </w:rPr>
      </w:pPr>
      <w:r w:rsidRPr="005852EB">
        <w:rPr>
          <w:lang w:val="en-US"/>
        </w:rPr>
        <w:t xml:space="preserve">Let us look at the tree-like graph </w:t>
      </w:r>
      <m:oMath>
        <m:r>
          <w:rPr>
            <w:rFonts w:ascii="Cambria Math" w:hAnsi="Cambria Math"/>
            <w:lang w:val="en-US"/>
          </w:rPr>
          <m:t>G=(X, F)</m:t>
        </m:r>
      </m:oMath>
      <w:r w:rsidRPr="005852EB">
        <w:rPr>
          <w:rFonts w:eastAsiaTheme="minorEastAsia"/>
          <w:lang w:val="en-US"/>
        </w:rPr>
        <w:t xml:space="preserve"> with a mutual peaks of </w:t>
      </w:r>
      <m:oMath>
        <m:r>
          <w:rPr>
            <w:rFonts w:ascii="Cambria Math" w:eastAsiaTheme="minorEastAsia" w:hAnsi="Cambria Math"/>
            <w:lang w:val="en-US"/>
          </w:rPr>
          <m:t>X</m:t>
        </m:r>
      </m:oMath>
      <w:r w:rsidRPr="005852EB">
        <w:rPr>
          <w:rFonts w:eastAsiaTheme="minorEastAsia"/>
          <w:lang w:val="en-US"/>
        </w:rPr>
        <w:t xml:space="preserve"> and a mutual verges of </w:t>
      </w:r>
      <m:oMath>
        <m:r>
          <w:rPr>
            <w:rFonts w:ascii="Cambria Math" w:eastAsiaTheme="minorEastAsia" w:hAnsi="Cambria Math"/>
            <w:lang w:val="en-US"/>
          </w:rPr>
          <m:t xml:space="preserve">F. </m:t>
        </m:r>
      </m:oMath>
      <w:r w:rsidRPr="005852EB">
        <w:rPr>
          <w:rFonts w:eastAsiaTheme="minorEastAsia"/>
          <w:lang w:val="en-US"/>
        </w:rPr>
        <w:t xml:space="preserve">The root peak of this tree can be named as </w:t>
      </w:r>
      <m:oMath>
        <m:sSup>
          <m:sSupPr>
            <m:ctrlPr>
              <w:rPr>
                <w:rFonts w:ascii="Cambria Math" w:eastAsiaTheme="minorEastAsia" w:hAnsi="Cambria Math"/>
                <w:i/>
                <w:lang w:val="en-US"/>
              </w:rPr>
            </m:ctrlPr>
          </m:sSupPr>
          <m:e>
            <m:r>
              <w:rPr>
                <w:rFonts w:ascii="Cambria Math" w:eastAsiaTheme="minorEastAsia" w:hAnsi="Cambria Math"/>
                <w:lang w:val="en-US"/>
              </w:rPr>
              <m:t>x</m:t>
            </m:r>
          </m:e>
          <m:sup>
            <m:r>
              <w:rPr>
                <w:rFonts w:ascii="Cambria Math" w:eastAsiaTheme="minorEastAsia" w:hAnsi="Cambria Math"/>
                <w:lang w:val="en-US"/>
              </w:rPr>
              <m:t>1</m:t>
            </m:r>
          </m:sup>
        </m:sSup>
        <m:r>
          <w:rPr>
            <w:rFonts w:ascii="Cambria Math" w:eastAsiaTheme="minorEastAsia" w:hAnsi="Cambria Math"/>
            <w:lang w:val="en-US"/>
          </w:rPr>
          <m:t>.</m:t>
        </m:r>
      </m:oMath>
      <w:r w:rsidRPr="005852EB">
        <w:rPr>
          <w:rFonts w:eastAsiaTheme="minorEastAsia"/>
          <w:lang w:val="en-US"/>
        </w:rPr>
        <w:t xml:space="preserve"> In the set of peaks </w:t>
      </w:r>
      <m:oMath>
        <m:r>
          <w:rPr>
            <w:rFonts w:ascii="Cambria Math" w:eastAsiaTheme="minorEastAsia" w:hAnsi="Cambria Math"/>
            <w:lang w:val="en-US"/>
          </w:rPr>
          <m:t>X</m:t>
        </m:r>
      </m:oMath>
      <w:r w:rsidRPr="005852EB">
        <w:rPr>
          <w:rFonts w:eastAsiaTheme="minorEastAsia"/>
          <w:lang w:val="en-US"/>
        </w:rPr>
        <w:t xml:space="preserve"> let us define the sets of </w:t>
      </w:r>
      <m:oMath>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 xml:space="preserve">1 </m:t>
            </m:r>
          </m:sub>
        </m:sSub>
      </m:oMath>
      <w:r w:rsidRPr="005852EB">
        <w:rPr>
          <w:rFonts w:eastAsiaTheme="minorEastAsia"/>
          <w:lang w:val="en-US"/>
        </w:rPr>
        <w:t xml:space="preserve">, … , </w:t>
      </w:r>
      <m:oMath>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l</m:t>
            </m:r>
          </m:sub>
        </m:sSub>
      </m:oMath>
      <w:r w:rsidRPr="005852EB">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oMath>
      <w:r w:rsidRPr="005852EB">
        <w:rPr>
          <w:rFonts w:eastAsiaTheme="minorEastAsia"/>
          <w:lang w:val="en-US"/>
        </w:rPr>
        <w:t xml:space="preserve"> </w:t>
      </w:r>
      <m:oMath>
        <m:r>
          <w:rPr>
            <w:rFonts w:ascii="Cambria Math" w:eastAsiaTheme="minorEastAsia" w:hAnsi="Cambria Math"/>
            <w:lang w:val="en-US"/>
          </w:rPr>
          <m:t>⊂X</m:t>
        </m:r>
      </m:oMath>
      <w:r w:rsidRPr="005852EB">
        <w:rPr>
          <w:rFonts w:eastAsiaTheme="minorEastAsia"/>
          <w:lang w:val="en-US"/>
        </w:rPr>
        <w:t xml:space="preserve"> in the following way:</w:t>
      </w:r>
    </w:p>
    <w:p w14:paraId="0469A92C" w14:textId="77777777" w:rsidR="005852EB" w:rsidRPr="005852EB" w:rsidRDefault="006478C9" w:rsidP="005852EB">
      <w:pPr>
        <w:rPr>
          <w:rFonts w:eastAsiaTheme="minorEastAsia"/>
          <w:lang w:val="en-US"/>
        </w:rPr>
      </w:pP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oMath>
      <w:r w:rsidR="005852EB" w:rsidRPr="005852EB">
        <w:rPr>
          <w:rFonts w:eastAsiaTheme="minorEastAsia"/>
          <w:lang w:val="en-US"/>
        </w:rPr>
        <w:t xml:space="preserve">= </w:t>
      </w:r>
      <m:oMath>
        <m:d>
          <m:dPr>
            <m:begChr m:val="{"/>
            <m:endChr m:val="}"/>
            <m:ctrlPr>
              <w:rPr>
                <w:rFonts w:ascii="Cambria Math" w:eastAsiaTheme="minorEastAsia" w:hAnsi="Cambria Math"/>
                <w:i/>
                <w:lang w:val="en-US"/>
              </w:rPr>
            </m:ctrlPr>
          </m:dPr>
          <m:e>
            <m:sSup>
              <m:sSupPr>
                <m:ctrlPr>
                  <w:rPr>
                    <w:rFonts w:ascii="Cambria Math" w:eastAsiaTheme="minorEastAsia" w:hAnsi="Cambria Math"/>
                    <w:i/>
                    <w:lang w:val="en-US"/>
                  </w:rPr>
                </m:ctrlPr>
              </m:sSupPr>
              <m:e>
                <m:r>
                  <w:rPr>
                    <w:rFonts w:ascii="Cambria Math" w:eastAsiaTheme="minorEastAsia" w:hAnsi="Cambria Math"/>
                    <w:lang w:val="en-US"/>
                  </w:rPr>
                  <m:t>x</m:t>
                </m:r>
              </m:e>
              <m:sup>
                <m:r>
                  <w:rPr>
                    <w:rFonts w:ascii="Cambria Math" w:eastAsiaTheme="minorEastAsia" w:hAnsi="Cambria Math"/>
                    <w:lang w:val="en-US"/>
                  </w:rPr>
                  <m:t xml:space="preserve">1 </m:t>
                </m:r>
              </m:sup>
            </m:sSup>
          </m:e>
        </m:d>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 xml:space="preserve">l </m:t>
            </m:r>
          </m:sub>
        </m:sSub>
        <m:r>
          <w:rPr>
            <w:rFonts w:ascii="Cambria Math" w:eastAsiaTheme="minorEastAsia" w:hAnsi="Cambria Math"/>
            <w:lang w:val="en-US"/>
          </w:rPr>
          <m:t>=</m:t>
        </m:r>
        <m:d>
          <m:dPr>
            <m:begChr m:val="{"/>
            <m:endChr m:val="}"/>
            <m:ctrlPr>
              <w:rPr>
                <w:rFonts w:ascii="Cambria Math" w:eastAsiaTheme="minorEastAsia" w:hAnsi="Cambria Math"/>
                <w:i/>
                <w:lang w:val="en-US"/>
              </w:rPr>
            </m:ctrlPr>
          </m:dPr>
          <m:e>
            <m:r>
              <w:rPr>
                <w:rFonts w:ascii="Cambria Math" w:eastAsiaTheme="minorEastAsia" w:hAnsi="Cambria Math"/>
                <w:lang w:val="en-US"/>
              </w:rPr>
              <m:t>x∈X</m:t>
            </m:r>
          </m:e>
          <m:e>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en-US"/>
                  </w:rPr>
                  <m:t>x</m:t>
                </m:r>
              </m:sub>
            </m:sSub>
            <m:r>
              <w:rPr>
                <w:rFonts w:ascii="Cambria Math" w:eastAsiaTheme="minorEastAsia" w:hAnsi="Cambria Math"/>
                <w:lang w:val="en-US"/>
              </w:rPr>
              <m:t>=∅</m:t>
            </m:r>
          </m:e>
        </m:d>
        <m:r>
          <w:rPr>
            <w:rFonts w:ascii="Cambria Math" w:eastAsiaTheme="minorEastAsia" w:hAnsi="Cambria Math"/>
            <w:lang w:val="en-US"/>
          </w:rPr>
          <m:t>,</m:t>
        </m:r>
      </m:oMath>
    </w:p>
    <w:p w14:paraId="648BA55E" w14:textId="77777777" w:rsidR="005852EB" w:rsidRPr="005852EB" w:rsidRDefault="005852EB" w:rsidP="005852EB">
      <w:pPr>
        <w:rPr>
          <w:rFonts w:eastAsiaTheme="minorEastAsia"/>
          <w:lang w:val="en-US"/>
        </w:rPr>
      </w:pPr>
      <w:r w:rsidRPr="005852EB">
        <w:rPr>
          <w:rFonts w:eastAsiaTheme="minorEastAsia"/>
          <w:lang w:val="en-US"/>
        </w:rPr>
        <w:t>(1)</w:t>
      </w:r>
    </w:p>
    <w:p w14:paraId="5C5403AE" w14:textId="77777777" w:rsidR="005852EB" w:rsidRPr="005852EB" w:rsidRDefault="006478C9" w:rsidP="005852EB">
      <w:pPr>
        <w:rPr>
          <w:rFonts w:eastAsiaTheme="minorEastAsia"/>
          <w:i/>
          <w:lang w:val="en-US"/>
        </w:rPr>
      </w:pP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k+1</m:t>
            </m:r>
          </m:sub>
        </m:sSub>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l</m:t>
                </m:r>
              </m:sub>
            </m:sSub>
          </m:e>
        </m:d>
        <m:r>
          <w:rPr>
            <w:rFonts w:ascii="Cambria Math" w:hAnsi="Cambria Math"/>
            <w:lang w:val="en-US"/>
          </w:rPr>
          <m:t xml:space="preserve"> </m:t>
        </m:r>
        <m:r>
          <w:rPr>
            <w:rFonts w:ascii="Cambria Math" w:hAnsi="Cambria Math"/>
            <w:lang w:val="ru-RU"/>
          </w:rPr>
          <m:t>for</m:t>
        </m:r>
        <m:r>
          <w:rPr>
            <w:rFonts w:ascii="Cambria Math" w:hAnsi="Cambria Math"/>
            <w:lang w:val="en-US"/>
          </w:rPr>
          <m:t xml:space="preserve"> x∈</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r>
          <w:rPr>
            <w:rFonts w:ascii="Cambria Math" w:hAnsi="Cambria Math"/>
            <w:lang w:val="en-US"/>
          </w:rPr>
          <m:t>, k=</m:t>
        </m:r>
        <m:bar>
          <m:barPr>
            <m:pos m:val="top"/>
            <m:ctrlPr>
              <w:rPr>
                <w:rFonts w:ascii="Cambria Math" w:hAnsi="Cambria Math"/>
                <w:i/>
                <w:lang w:val="en-US"/>
              </w:rPr>
            </m:ctrlPr>
          </m:barPr>
          <m:e>
            <m:r>
              <w:rPr>
                <w:rFonts w:ascii="Cambria Math" w:hAnsi="Cambria Math"/>
                <w:lang w:val="en-US"/>
              </w:rPr>
              <m:t xml:space="preserve">1, l-2,  </m:t>
            </m:r>
          </m:e>
        </m:bar>
      </m:oMath>
      <w:r w:rsidR="005852EB" w:rsidRPr="005852EB">
        <w:rPr>
          <w:rFonts w:eastAsiaTheme="minorEastAsia"/>
          <w:i/>
          <w:lang w:val="en-US"/>
        </w:rPr>
        <w:t xml:space="preserve"> if </w:t>
      </w:r>
      <m:oMath>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en-US"/>
                  </w:rPr>
                  <m:t xml:space="preserve">x </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l</m:t>
                </m:r>
              </m:sub>
            </m:sSub>
          </m:e>
        </m:d>
        <m:r>
          <w:rPr>
            <w:rFonts w:ascii="Cambria Math" w:eastAsiaTheme="minorEastAsia" w:hAnsi="Cambria Math"/>
            <w:lang w:val="en-US"/>
          </w:rPr>
          <m:t>=∅.</m:t>
        </m:r>
      </m:oMath>
    </w:p>
    <w:p w14:paraId="1E1DFFB5" w14:textId="77777777" w:rsidR="005852EB" w:rsidRPr="005852EB" w:rsidRDefault="005852EB" w:rsidP="005852EB">
      <w:pPr>
        <w:rPr>
          <w:rFonts w:eastAsiaTheme="minorEastAsia"/>
          <w:i/>
          <w:lang w:val="en-US"/>
        </w:rPr>
      </w:pPr>
    </w:p>
    <w:p w14:paraId="7FE77FE4" w14:textId="77777777" w:rsidR="005852EB" w:rsidRPr="005852EB" w:rsidRDefault="005852EB" w:rsidP="005852EB">
      <w:pPr>
        <w:rPr>
          <w:rFonts w:eastAsiaTheme="minorEastAsia"/>
          <w:lang w:val="en-US"/>
        </w:rPr>
      </w:pPr>
      <w:r w:rsidRPr="005852EB">
        <w:rPr>
          <w:rFonts w:eastAsiaTheme="minorEastAsia"/>
          <w:i/>
          <w:lang w:val="en-US"/>
        </w:rPr>
        <w:lastRenderedPageBreak/>
        <w:t xml:space="preserve">Comment 1. </w:t>
      </w:r>
      <w:r w:rsidRPr="005852EB">
        <w:rPr>
          <w:rFonts w:eastAsiaTheme="minorEastAsia"/>
          <w:lang w:val="en-US"/>
        </w:rPr>
        <w:t xml:space="preserve">The inserted multitudes are setting the division of multitude X, such as </w:t>
      </w:r>
      <m:oMath>
        <m:sSubSup>
          <m:sSubSupPr>
            <m:ctrlPr>
              <w:rPr>
                <w:rFonts w:ascii="Cambria Math" w:eastAsiaTheme="minorEastAsia" w:hAnsi="Cambria Math"/>
                <w:i/>
                <w:lang w:val="en-US"/>
              </w:rPr>
            </m:ctrlPr>
          </m:sSubSupPr>
          <m:e>
            <m:r>
              <w:rPr>
                <w:rFonts w:ascii="Cambria Math" w:eastAsiaTheme="minorEastAsia" w:hAnsi="Cambria Math"/>
                <w:lang w:val="en-US"/>
              </w:rPr>
              <m:t>U</m:t>
            </m:r>
          </m:e>
          <m:sub>
            <m:r>
              <w:rPr>
                <w:rFonts w:ascii="Cambria Math" w:eastAsiaTheme="minorEastAsia" w:hAnsi="Cambria Math"/>
                <w:lang w:val="en-US"/>
              </w:rPr>
              <m:t>i=1</m:t>
            </m:r>
          </m:sub>
          <m:sup>
            <m:r>
              <w:rPr>
                <w:rFonts w:ascii="Cambria Math" w:eastAsiaTheme="minorEastAsia" w:hAnsi="Cambria Math"/>
                <w:lang w:val="en-US"/>
              </w:rPr>
              <m:t>l</m:t>
            </m:r>
          </m:sup>
        </m:sSubSup>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r>
          <w:rPr>
            <w:rFonts w:ascii="Cambria Math" w:eastAsiaTheme="minorEastAsia" w:hAnsi="Cambria Math"/>
            <w:lang w:val="en-US"/>
          </w:rPr>
          <m:t xml:space="preserve">=X, </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e</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r</m:t>
            </m:r>
          </m:sub>
        </m:sSub>
        <m:r>
          <w:rPr>
            <w:rFonts w:ascii="Cambria Math" w:eastAsiaTheme="minorEastAsia" w:hAnsi="Cambria Math"/>
            <w:lang w:val="en-US"/>
          </w:rPr>
          <m:t>= ∅, e≠r.</m:t>
        </m:r>
      </m:oMath>
    </w:p>
    <w:p w14:paraId="6F22566B" w14:textId="77777777" w:rsidR="005852EB" w:rsidRPr="005852EB" w:rsidRDefault="005852EB" w:rsidP="005852EB">
      <w:pPr>
        <w:rPr>
          <w:rFonts w:eastAsiaTheme="minorEastAsia"/>
          <w:lang w:val="en-US"/>
        </w:rPr>
      </w:pPr>
    </w:p>
    <w:p w14:paraId="135A4C2C" w14:textId="77777777" w:rsidR="005852EB" w:rsidRPr="005852EB" w:rsidRDefault="005852EB" w:rsidP="005852EB">
      <w:pPr>
        <w:rPr>
          <w:rFonts w:eastAsiaTheme="minorEastAsia"/>
          <w:lang w:val="en-US"/>
        </w:rPr>
      </w:pPr>
      <w:r w:rsidRPr="005852EB">
        <w:rPr>
          <w:rFonts w:eastAsiaTheme="minorEastAsia"/>
          <w:i/>
          <w:lang w:val="en-US"/>
        </w:rPr>
        <w:t>Definition 1.</w:t>
      </w:r>
      <w:r w:rsidRPr="005852EB">
        <w:rPr>
          <w:rFonts w:eastAsiaTheme="minorEastAsia"/>
          <w:lang w:val="en-US"/>
        </w:rPr>
        <w:t xml:space="preserve"> Subset of junctures </w:t>
      </w:r>
      <m:oMath>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oMath>
      <w:r w:rsidRPr="005852EB">
        <w:rPr>
          <w:rFonts w:eastAsiaTheme="minorEastAsia"/>
          <w:lang w:val="en-US"/>
        </w:rPr>
        <w:t xml:space="preserve"> </w:t>
      </w:r>
      <m:oMath>
        <m:r>
          <w:rPr>
            <w:rFonts w:ascii="Cambria Math" w:eastAsiaTheme="minorEastAsia" w:hAnsi="Cambria Math"/>
            <w:lang w:val="en-US"/>
          </w:rPr>
          <m:t>⊂X, i=1, …, l</m:t>
        </m:r>
      </m:oMath>
      <w:r w:rsidRPr="005852EB">
        <w:rPr>
          <w:rFonts w:eastAsiaTheme="minorEastAsia"/>
          <w:lang w:val="en-US"/>
        </w:rPr>
        <w:t xml:space="preserve"> will be named as </w:t>
      </w:r>
      <w:r w:rsidRPr="005852EB">
        <w:rPr>
          <w:rFonts w:eastAsiaTheme="minorEastAsia"/>
          <w:i/>
          <w:lang w:val="en-US"/>
        </w:rPr>
        <w:t>the set of peaks (junctures) of the Level i.</w:t>
      </w:r>
      <w:r w:rsidRPr="005852EB">
        <w:rPr>
          <w:rFonts w:eastAsiaTheme="minorEastAsia"/>
          <w:lang w:val="en-US"/>
        </w:rPr>
        <w:t xml:space="preserve"> The junctures from the set of </w:t>
      </w:r>
      <m:oMath>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l</m:t>
            </m:r>
          </m:sub>
        </m:sSub>
      </m:oMath>
      <w:r w:rsidRPr="005852EB">
        <w:rPr>
          <w:rFonts w:eastAsiaTheme="minorEastAsia"/>
          <w:lang w:val="en-US"/>
        </w:rPr>
        <w:t xml:space="preserve"> will be named </w:t>
      </w:r>
      <w:r w:rsidRPr="005852EB">
        <w:rPr>
          <w:rFonts w:eastAsiaTheme="minorEastAsia"/>
          <w:i/>
          <w:lang w:val="en-US"/>
        </w:rPr>
        <w:t>the final</w:t>
      </w:r>
      <w:r w:rsidRPr="005852EB">
        <w:rPr>
          <w:rFonts w:eastAsiaTheme="minorEastAsia"/>
          <w:lang w:val="en-US"/>
        </w:rPr>
        <w:t xml:space="preserve"> or </w:t>
      </w:r>
      <w:r w:rsidRPr="005852EB">
        <w:rPr>
          <w:rFonts w:eastAsiaTheme="minorEastAsia"/>
          <w:i/>
          <w:lang w:val="en-US"/>
        </w:rPr>
        <w:t>the finite.</w:t>
      </w:r>
    </w:p>
    <w:p w14:paraId="0A28ECDC" w14:textId="77777777" w:rsidR="005852EB" w:rsidRPr="005852EB" w:rsidRDefault="005852EB" w:rsidP="005852EB">
      <w:pPr>
        <w:rPr>
          <w:rFonts w:eastAsiaTheme="minorEastAsia"/>
          <w:lang w:val="en-US"/>
        </w:rPr>
      </w:pPr>
    </w:p>
    <w:p w14:paraId="5F13623A" w14:textId="27CA157E" w:rsidR="005852EB" w:rsidRPr="005852EB" w:rsidRDefault="005804E1" w:rsidP="005852EB">
      <w:pPr>
        <w:rPr>
          <w:rFonts w:eastAsiaTheme="minorEastAsia"/>
          <w:lang w:val="en-US"/>
        </w:rPr>
      </w:pPr>
      <w:r>
        <w:rPr>
          <w:rFonts w:eastAsiaTheme="minorEastAsia"/>
          <w:lang w:val="en-US"/>
        </w:rPr>
        <w:t xml:space="preserve"> The </w:t>
      </w:r>
      <w:r w:rsidR="005852EB" w:rsidRPr="005852EB">
        <w:rPr>
          <w:rFonts w:eastAsiaTheme="minorEastAsia"/>
          <w:lang w:val="en-US"/>
        </w:rPr>
        <w:t xml:space="preserve">junctures </w:t>
      </w:r>
      <w:r w:rsidR="005852EB" w:rsidRPr="005852EB">
        <w:rPr>
          <w:rFonts w:eastAsiaTheme="minorEastAsia"/>
          <w:i/>
          <w:lang w:val="en-US"/>
        </w:rPr>
        <w:t xml:space="preserve">x </w:t>
      </w:r>
      <w:r w:rsidR="005852EB" w:rsidRPr="005852EB">
        <w:rPr>
          <w:rFonts w:eastAsiaTheme="minorEastAsia"/>
          <w:lang w:val="en-US"/>
        </w:rPr>
        <w:t xml:space="preserve">from the multitude </w:t>
      </w:r>
      <w:r w:rsidR="005852EB" w:rsidRPr="005852EB">
        <w:rPr>
          <w:rFonts w:eastAsiaTheme="minorEastAsia"/>
          <w:i/>
          <w:lang w:val="en-US"/>
        </w:rPr>
        <w:t>X</w:t>
      </w:r>
      <w:r>
        <w:rPr>
          <w:rFonts w:eastAsiaTheme="minorEastAsia"/>
          <w:i/>
          <w:lang w:val="en-US"/>
        </w:rPr>
        <w:t xml:space="preserve"> </w:t>
      </w:r>
      <w:r w:rsidRPr="005804E1">
        <w:rPr>
          <w:rFonts w:eastAsiaTheme="minorEastAsia"/>
          <w:lang w:val="en-US"/>
        </w:rPr>
        <w:t>were denoted</w:t>
      </w:r>
      <w:r w:rsidR="005852EB" w:rsidRPr="005852EB">
        <w:rPr>
          <w:rFonts w:eastAsiaTheme="minorEastAsia"/>
          <w:i/>
          <w:lang w:val="en-US"/>
        </w:rPr>
        <w:t xml:space="preserve"> </w:t>
      </w:r>
      <w:r w:rsidR="005852EB" w:rsidRPr="005852EB">
        <w:rPr>
          <w:rFonts w:eastAsiaTheme="minorEastAsia"/>
          <w:lang w:val="en-US"/>
        </w:rPr>
        <w:t xml:space="preserve">as </w:t>
      </w:r>
      <m:oMath>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j</m:t>
            </m:r>
          </m:sub>
          <m:sup>
            <m:r>
              <w:rPr>
                <w:rFonts w:ascii="Cambria Math" w:eastAsiaTheme="minorEastAsia" w:hAnsi="Cambria Math"/>
                <w:lang w:val="en-US"/>
              </w:rPr>
              <m:t>i</m:t>
            </m:r>
          </m:sup>
        </m:sSubSup>
      </m:oMath>
      <w:r w:rsidR="005852EB" w:rsidRPr="005852EB">
        <w:rPr>
          <w:rFonts w:eastAsiaTheme="minorEastAsia"/>
          <w:lang w:val="en-US"/>
        </w:rPr>
        <w:t xml:space="preserve">, where the upper index is equal to the number of the level </w:t>
      </w:r>
      <m:oMath>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oMath>
      <w:r w:rsidR="005852EB" w:rsidRPr="005852EB">
        <w:rPr>
          <w:rFonts w:eastAsiaTheme="minorEastAsia"/>
          <w:lang w:val="en-US"/>
        </w:rPr>
        <w:t xml:space="preserve">, where this peak is situated and the lower index – to the order number of this peak in the multitude </w:t>
      </w:r>
      <m:oMath>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oMath>
      <w:r w:rsidR="005852EB" w:rsidRPr="005852EB">
        <w:rPr>
          <w:rFonts w:eastAsiaTheme="minorEastAsia"/>
          <w:lang w:val="en-US"/>
        </w:rPr>
        <w:t xml:space="preserve">. For the uniformity, the root juncture </w:t>
      </w:r>
      <m:oMath>
        <m:sSup>
          <m:sSupPr>
            <m:ctrlPr>
              <w:rPr>
                <w:rFonts w:ascii="Cambria Math" w:eastAsiaTheme="minorEastAsia" w:hAnsi="Cambria Math"/>
                <w:i/>
                <w:lang w:val="en-US"/>
              </w:rPr>
            </m:ctrlPr>
          </m:sSupPr>
          <m:e>
            <m:r>
              <w:rPr>
                <w:rFonts w:ascii="Cambria Math" w:eastAsiaTheme="minorEastAsia" w:hAnsi="Cambria Math"/>
                <w:lang w:val="en-US"/>
              </w:rPr>
              <m:t>x</m:t>
            </m:r>
          </m:e>
          <m:sup>
            <m:r>
              <w:rPr>
                <w:rFonts w:ascii="Cambria Math" w:eastAsiaTheme="minorEastAsia" w:hAnsi="Cambria Math"/>
                <w:lang w:val="en-US"/>
              </w:rPr>
              <m:t>1</m:t>
            </m:r>
          </m:sup>
        </m:sSup>
      </m:oMath>
      <w:r w:rsidR="005852EB" w:rsidRPr="005852EB">
        <w:rPr>
          <w:rFonts w:eastAsiaTheme="minorEastAsia"/>
          <w:lang w:val="en-US"/>
        </w:rPr>
        <w:t xml:space="preserve"> will be denoted as </w:t>
      </w:r>
      <m:oMath>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1</m:t>
            </m:r>
          </m:sub>
          <m:sup>
            <m:r>
              <w:rPr>
                <w:rFonts w:ascii="Cambria Math" w:eastAsiaTheme="minorEastAsia" w:hAnsi="Cambria Math"/>
                <w:lang w:val="en-US"/>
              </w:rPr>
              <m:t>1</m:t>
            </m:r>
          </m:sup>
        </m:sSubSup>
      </m:oMath>
      <w:r w:rsidR="005852EB" w:rsidRPr="005852EB">
        <w:rPr>
          <w:rFonts w:eastAsiaTheme="minorEastAsia"/>
          <w:lang w:val="en-US"/>
        </w:rPr>
        <w:t xml:space="preserve">. What is more by </w:t>
      </w:r>
      <m:oMath>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oMath>
      <w:r w:rsidR="005852EB" w:rsidRPr="005852EB">
        <w:rPr>
          <w:rFonts w:eastAsiaTheme="minorEastAsia"/>
          <w:lang w:val="en-US"/>
        </w:rPr>
        <w:t xml:space="preserve"> we will understand the number of the junctures of the level of I, i.e. </w:t>
      </w:r>
      <m:oMath>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oMath>
      <w:r w:rsidR="005852EB" w:rsidRPr="005852EB">
        <w:rPr>
          <w:rFonts w:eastAsiaTheme="minorEastAsia"/>
          <w:lang w:val="en-US"/>
        </w:rPr>
        <w:t>=</w:t>
      </w:r>
      <m:oMath>
        <m:d>
          <m:dPr>
            <m:begChr m:val="|"/>
            <m:endChr m:val="|"/>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e>
        </m:d>
      </m:oMath>
      <w:r w:rsidR="005852EB" w:rsidRPr="005852EB">
        <w:rPr>
          <w:rFonts w:eastAsiaTheme="minorEastAsia"/>
          <w:lang w:val="en-US"/>
        </w:rPr>
        <w:t xml:space="preserve">, where </w:t>
      </w:r>
      <m:oMath>
        <m:d>
          <m:dPr>
            <m:begChr m:val="|"/>
            <m:endChr m:val="|"/>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e>
        </m:d>
      </m:oMath>
      <w:r w:rsidR="005852EB" w:rsidRPr="005852EB">
        <w:rPr>
          <w:rFonts w:eastAsiaTheme="minorEastAsia"/>
          <w:lang w:val="en-US"/>
        </w:rPr>
        <w:t xml:space="preserve"> - the power of the multitude </w:t>
      </w:r>
      <m:oMath>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r>
          <w:rPr>
            <w:rFonts w:ascii="Cambria Math" w:eastAsiaTheme="minorEastAsia" w:hAnsi="Cambria Math"/>
            <w:lang w:val="en-US"/>
          </w:rPr>
          <m:t>.</m:t>
        </m:r>
      </m:oMath>
    </w:p>
    <w:p w14:paraId="05AC2EA7" w14:textId="77777777" w:rsidR="005852EB" w:rsidRPr="005852EB" w:rsidRDefault="005852EB" w:rsidP="005852EB">
      <w:pPr>
        <w:rPr>
          <w:rFonts w:eastAsiaTheme="minorEastAsia"/>
          <w:lang w:val="en-US"/>
        </w:rPr>
      </w:pPr>
    </w:p>
    <w:p w14:paraId="39867F81" w14:textId="415FF555" w:rsidR="005852EB" w:rsidRPr="005852EB" w:rsidRDefault="005852EB" w:rsidP="005852EB">
      <w:pPr>
        <w:rPr>
          <w:rFonts w:eastAsiaTheme="minorEastAsia"/>
          <w:i/>
          <w:lang w:val="en-US"/>
        </w:rPr>
      </w:pPr>
      <w:r w:rsidRPr="005852EB">
        <w:rPr>
          <w:rFonts w:eastAsiaTheme="minorEastAsia"/>
          <w:i/>
          <w:lang w:val="en-US"/>
        </w:rPr>
        <w:t xml:space="preserve">Definition 2. </w:t>
      </w:r>
      <w:r w:rsidR="005804E1">
        <w:rPr>
          <w:rFonts w:eastAsiaTheme="minorEastAsia"/>
          <w:lang w:val="en-US"/>
        </w:rPr>
        <w:t>One said</w:t>
      </w:r>
      <w:r w:rsidRPr="005852EB">
        <w:rPr>
          <w:rFonts w:eastAsiaTheme="minorEastAsia"/>
          <w:lang w:val="en-US"/>
        </w:rPr>
        <w:t xml:space="preserve"> that dissection of </w:t>
      </w:r>
      <m:oMath>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 xml:space="preserve">1 </m:t>
            </m:r>
          </m:sub>
        </m:sSub>
      </m:oMath>
      <w:r w:rsidRPr="005852EB">
        <w:rPr>
          <w:rFonts w:eastAsiaTheme="minorEastAsia"/>
          <w:lang w:val="en-US"/>
        </w:rPr>
        <w:t xml:space="preserve">, … , </w:t>
      </w:r>
      <m:oMath>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l</m:t>
            </m:r>
          </m:sub>
        </m:sSub>
      </m:oMath>
      <w:r w:rsidRPr="005852EB">
        <w:rPr>
          <w:rFonts w:eastAsiaTheme="minorEastAsia"/>
          <w:lang w:val="en-US"/>
        </w:rPr>
        <w:t xml:space="preserve"> the multitude of </w:t>
      </w:r>
      <w:r w:rsidRPr="005852EB">
        <w:rPr>
          <w:rFonts w:eastAsiaTheme="minorEastAsia"/>
          <w:i/>
          <w:lang w:val="en-US"/>
        </w:rPr>
        <w:t>X</w:t>
      </w:r>
      <w:r w:rsidRPr="005852EB">
        <w:rPr>
          <w:rFonts w:eastAsiaTheme="minorEastAsia"/>
          <w:lang w:val="en-US"/>
        </w:rPr>
        <w:t xml:space="preserve"> peaks, that was defined under the rule of (1), is defining </w:t>
      </w:r>
      <w:r w:rsidRPr="005852EB">
        <w:rPr>
          <w:rFonts w:eastAsiaTheme="minorEastAsia"/>
          <w:i/>
          <w:lang w:val="en-US"/>
        </w:rPr>
        <w:t>the supply chain with the tree-like control (distributive) structure.</w:t>
      </w:r>
    </w:p>
    <w:p w14:paraId="77D65299" w14:textId="77777777" w:rsidR="005852EB" w:rsidRPr="005852EB" w:rsidRDefault="005852EB" w:rsidP="005852EB">
      <w:pPr>
        <w:rPr>
          <w:rFonts w:eastAsiaTheme="minorEastAsia"/>
          <w:lang w:val="en-US"/>
        </w:rPr>
      </w:pPr>
    </w:p>
    <w:p w14:paraId="742BB682" w14:textId="77777777" w:rsidR="005852EB" w:rsidRPr="005852EB" w:rsidRDefault="005852EB" w:rsidP="005852EB">
      <w:pPr>
        <w:rPr>
          <w:rFonts w:eastAsiaTheme="minorEastAsia"/>
          <w:lang w:val="en-US"/>
        </w:rPr>
      </w:pPr>
      <w:r w:rsidRPr="005852EB">
        <w:rPr>
          <w:rFonts w:eastAsiaTheme="minorEastAsia"/>
          <w:i/>
          <w:lang w:val="en-US"/>
        </w:rPr>
        <w:t xml:space="preserve">Definition 3. The sector </w:t>
      </w:r>
      <w:r w:rsidRPr="005852EB">
        <w:rPr>
          <w:rFonts w:eastAsiaTheme="minorEastAsia"/>
          <w:lang w:val="en-US"/>
        </w:rPr>
        <w:t xml:space="preserve">of the peak </w:t>
      </w:r>
      <m:oMath>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j</m:t>
            </m:r>
          </m:sub>
          <m:sup>
            <m:r>
              <w:rPr>
                <w:rFonts w:ascii="Cambria Math" w:eastAsiaTheme="minorEastAsia" w:hAnsi="Cambria Math"/>
                <w:lang w:val="en-US"/>
              </w:rPr>
              <m:t>i</m:t>
            </m:r>
          </m:sup>
        </m:sSubSup>
        <m:r>
          <w:rPr>
            <w:rFonts w:ascii="Cambria Math" w:eastAsiaTheme="minorEastAsia" w:hAnsi="Cambria Math"/>
            <w:lang w:val="en-US"/>
          </w:rPr>
          <m:t>∈X\</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l</m:t>
            </m:r>
          </m:sub>
        </m:sSub>
      </m:oMath>
      <w:r w:rsidRPr="005852EB">
        <w:rPr>
          <w:rFonts w:eastAsiaTheme="minorEastAsia"/>
          <w:lang w:val="en-US"/>
        </w:rPr>
        <w:t xml:space="preserve"> is the name of the multitude </w:t>
      </w:r>
      <m:oMath>
        <m:sSub>
          <m:sSubPr>
            <m:ctrlPr>
              <w:rPr>
                <w:rFonts w:ascii="Cambria Math" w:eastAsiaTheme="minorEastAsia" w:hAnsi="Cambria Math"/>
                <w:i/>
                <w:lang w:val="en-US"/>
              </w:rPr>
            </m:ctrlPr>
          </m:sSubPr>
          <m:e>
            <m:r>
              <w:rPr>
                <w:rFonts w:ascii="Cambria Math" w:eastAsiaTheme="minorEastAsia" w:hAnsi="Cambria Math"/>
                <w:lang w:val="en-US"/>
              </w:rPr>
              <m:t>F</m:t>
            </m:r>
          </m:e>
          <m:sub>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j</m:t>
                </m:r>
              </m:sub>
              <m:sup>
                <m:r>
                  <w:rPr>
                    <w:rFonts w:ascii="Cambria Math" w:eastAsiaTheme="minorEastAsia" w:hAnsi="Cambria Math"/>
                    <w:lang w:val="en-US"/>
                  </w:rPr>
                  <m:t>i</m:t>
                </m:r>
              </m:sup>
            </m:sSubSup>
          </m:sub>
        </m:sSub>
      </m:oMath>
      <w:r w:rsidRPr="005852EB">
        <w:rPr>
          <w:rFonts w:eastAsiaTheme="minorEastAsia"/>
          <w:lang w:val="en-US"/>
        </w:rPr>
        <w:t>.</w:t>
      </w:r>
    </w:p>
    <w:p w14:paraId="4C058E0A" w14:textId="77777777" w:rsidR="005852EB" w:rsidRPr="005852EB" w:rsidRDefault="005852EB" w:rsidP="005852EB">
      <w:pPr>
        <w:rPr>
          <w:rFonts w:eastAsiaTheme="minorEastAsia"/>
          <w:i/>
          <w:lang w:val="en-US"/>
        </w:rPr>
      </w:pPr>
      <w:r w:rsidRPr="005852EB">
        <w:rPr>
          <w:rFonts w:eastAsiaTheme="minorEastAsia"/>
          <w:i/>
          <w:lang w:val="en-US"/>
        </w:rPr>
        <w:t>Comment 2.</w:t>
      </w:r>
      <w:r w:rsidRPr="005852EB">
        <w:rPr>
          <w:rFonts w:eastAsiaTheme="minorEastAsia"/>
          <w:lang w:val="en-US"/>
        </w:rPr>
        <w:t xml:space="preserve"> The multitude of the sectors together with the root peak are controlling the dissection on the multitudes of peaks </w:t>
      </w:r>
      <w:r w:rsidRPr="005852EB">
        <w:rPr>
          <w:rFonts w:eastAsiaTheme="minorEastAsia"/>
          <w:i/>
          <w:lang w:val="en-US"/>
        </w:rPr>
        <w:t xml:space="preserve">X. </w:t>
      </w:r>
    </w:p>
    <w:p w14:paraId="0C26F65E" w14:textId="77777777" w:rsidR="005852EB" w:rsidRPr="005852EB" w:rsidRDefault="005852EB" w:rsidP="005852EB">
      <w:pPr>
        <w:rPr>
          <w:rFonts w:eastAsiaTheme="minorEastAsia"/>
          <w:lang w:val="en-US"/>
        </w:rPr>
      </w:pPr>
    </w:p>
    <w:p w14:paraId="4DC63ABB" w14:textId="0416EF07" w:rsidR="005852EB" w:rsidRPr="005852EB" w:rsidRDefault="005852EB" w:rsidP="005852EB">
      <w:pPr>
        <w:rPr>
          <w:rFonts w:eastAsiaTheme="minorEastAsia"/>
          <w:lang w:val="en-US"/>
        </w:rPr>
      </w:pPr>
      <w:r w:rsidRPr="005852EB">
        <w:rPr>
          <w:rFonts w:eastAsiaTheme="minorEastAsia"/>
          <w:lang w:val="en-US"/>
        </w:rPr>
        <w:t xml:space="preserve">Under the multitude </w:t>
      </w:r>
      <m:oMath>
        <m:sSubSup>
          <m:sSubSupPr>
            <m:ctrlPr>
              <w:rPr>
                <w:rFonts w:ascii="Cambria Math" w:eastAsiaTheme="minorEastAsia" w:hAnsi="Cambria Math"/>
                <w:i/>
                <w:lang w:val="en-US"/>
              </w:rPr>
            </m:ctrlPr>
          </m:sSubSupPr>
          <m:e>
            <m:r>
              <w:rPr>
                <w:rFonts w:ascii="Cambria Math" w:eastAsiaTheme="minorEastAsia" w:hAnsi="Cambria Math"/>
                <w:lang w:val="en-US"/>
              </w:rPr>
              <m:t>S</m:t>
            </m:r>
          </m:e>
          <m:sub>
            <m:r>
              <w:rPr>
                <w:rFonts w:ascii="Cambria Math" w:eastAsiaTheme="minorEastAsia" w:hAnsi="Cambria Math"/>
                <w:lang w:val="en-US"/>
              </w:rPr>
              <m:t>j</m:t>
            </m:r>
          </m:sub>
          <m:sup>
            <m:r>
              <w:rPr>
                <w:rFonts w:ascii="Cambria Math" w:eastAsiaTheme="minorEastAsia" w:hAnsi="Cambria Math"/>
                <w:lang w:val="en-US"/>
              </w:rPr>
              <m:t>i</m:t>
            </m:r>
          </m:sup>
        </m:sSubSup>
      </m:oMath>
      <w:r w:rsidR="005804E1">
        <w:rPr>
          <w:rFonts w:eastAsiaTheme="minorEastAsia"/>
          <w:lang w:val="en-US"/>
        </w:rPr>
        <w:t xml:space="preserve"> would be </w:t>
      </w:r>
      <w:r w:rsidR="00644F4E">
        <w:rPr>
          <w:rFonts w:eastAsiaTheme="minorEastAsia"/>
          <w:lang w:val="en-US"/>
        </w:rPr>
        <w:t>understood</w:t>
      </w:r>
      <w:r w:rsidRPr="005852EB">
        <w:rPr>
          <w:rFonts w:eastAsiaTheme="minorEastAsia"/>
          <w:lang w:val="en-US"/>
        </w:rPr>
        <w:t xml:space="preserve"> the multitude of pairs of indexes of these tech junctures that are included in the sector of the juncture </w:t>
      </w:r>
      <m:oMath>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j</m:t>
            </m:r>
          </m:sub>
          <m:sup>
            <m:r>
              <w:rPr>
                <w:rFonts w:ascii="Cambria Math" w:eastAsiaTheme="minorEastAsia" w:hAnsi="Cambria Math"/>
                <w:lang w:val="en-US"/>
              </w:rPr>
              <m:t>i</m:t>
            </m:r>
          </m:sup>
        </m:sSubSup>
        <m:r>
          <w:rPr>
            <w:rFonts w:ascii="Cambria Math" w:eastAsiaTheme="minorEastAsia" w:hAnsi="Cambria Math"/>
            <w:lang w:val="en-US"/>
          </w:rPr>
          <m:t>∈X\</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l</m:t>
            </m:r>
          </m:sub>
        </m:sSub>
      </m:oMath>
      <w:r w:rsidRPr="005852EB">
        <w:rPr>
          <w:rFonts w:eastAsiaTheme="minorEastAsia"/>
          <w:lang w:val="en-US"/>
        </w:rPr>
        <w:t xml:space="preserve">, so as </w:t>
      </w:r>
      <m:oMath>
        <m:sSubSup>
          <m:sSubSupPr>
            <m:ctrlPr>
              <w:rPr>
                <w:rFonts w:ascii="Cambria Math" w:eastAsiaTheme="minorEastAsia" w:hAnsi="Cambria Math"/>
                <w:i/>
                <w:lang w:val="en-US"/>
              </w:rPr>
            </m:ctrlPr>
          </m:sSubSupPr>
          <m:e>
            <m:r>
              <w:rPr>
                <w:rFonts w:ascii="Cambria Math" w:eastAsiaTheme="minorEastAsia" w:hAnsi="Cambria Math"/>
                <w:lang w:val="en-US"/>
              </w:rPr>
              <m:t>S</m:t>
            </m:r>
          </m:e>
          <m:sub>
            <m:r>
              <w:rPr>
                <w:rFonts w:ascii="Cambria Math" w:eastAsiaTheme="minorEastAsia" w:hAnsi="Cambria Math"/>
                <w:lang w:val="en-US"/>
              </w:rPr>
              <m:t>j</m:t>
            </m:r>
          </m:sub>
          <m:sup>
            <m:r>
              <w:rPr>
                <w:rFonts w:ascii="Cambria Math" w:eastAsiaTheme="minorEastAsia" w:hAnsi="Cambria Math"/>
                <w:lang w:val="en-US"/>
              </w:rPr>
              <m:t>i</m:t>
            </m:r>
          </m:sup>
        </m:sSubSup>
      </m:oMath>
      <w:r w:rsidRPr="005852EB">
        <w:rPr>
          <w:rFonts w:eastAsiaTheme="minorEastAsia"/>
          <w:lang w:val="en-US"/>
        </w:rPr>
        <w:t xml:space="preserve">= </w:t>
      </w:r>
      <m:oMath>
        <m:d>
          <m:dPr>
            <m:begChr m:val="{"/>
            <m:endChr m:val="}"/>
            <m:ctrlPr>
              <w:rPr>
                <w:rFonts w:ascii="Cambria Math" w:eastAsiaTheme="minorEastAsia" w:hAnsi="Cambria Math"/>
                <w:i/>
                <w:lang w:val="en-US"/>
              </w:rPr>
            </m:ctrlPr>
          </m:dPr>
          <m:e>
            <m:d>
              <m:dPr>
                <m:ctrlPr>
                  <w:rPr>
                    <w:rFonts w:ascii="Cambria Math" w:eastAsiaTheme="minorEastAsia" w:hAnsi="Cambria Math"/>
                    <w:i/>
                    <w:lang w:val="en-US"/>
                  </w:rPr>
                </m:ctrlPr>
              </m:dPr>
              <m:e>
                <m:r>
                  <w:rPr>
                    <w:rFonts w:ascii="Cambria Math" w:eastAsiaTheme="minorEastAsia" w:hAnsi="Cambria Math"/>
                    <w:lang w:val="en-US"/>
                  </w:rPr>
                  <m:t>k, h</m:t>
                </m:r>
              </m:e>
            </m:d>
          </m:e>
          <m:e>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h</m:t>
                </m:r>
              </m:sub>
              <m:sup>
                <m:r>
                  <w:rPr>
                    <w:rFonts w:ascii="Cambria Math" w:eastAsiaTheme="minorEastAsia" w:hAnsi="Cambria Math"/>
                    <w:lang w:val="en-US"/>
                  </w:rPr>
                  <m:t>k</m:t>
                </m:r>
              </m:sup>
            </m:sSubSup>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F</m:t>
                </m:r>
              </m:e>
              <m:sub>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j</m:t>
                    </m:r>
                  </m:sub>
                  <m:sup>
                    <m:r>
                      <w:rPr>
                        <w:rFonts w:ascii="Cambria Math" w:eastAsiaTheme="minorEastAsia" w:hAnsi="Cambria Math"/>
                        <w:lang w:val="en-US"/>
                      </w:rPr>
                      <m:t>i</m:t>
                    </m:r>
                  </m:sup>
                </m:sSubSup>
              </m:sub>
            </m:sSub>
          </m:e>
        </m:d>
        <m:r>
          <w:rPr>
            <w:rFonts w:ascii="Cambria Math" w:eastAsiaTheme="minorEastAsia" w:hAnsi="Cambria Math"/>
            <w:lang w:val="en-US"/>
          </w:rPr>
          <m:t xml:space="preserve">. </m:t>
        </m:r>
      </m:oMath>
      <w:r w:rsidRPr="005852EB">
        <w:rPr>
          <w:rFonts w:eastAsiaTheme="minorEastAsia"/>
          <w:lang w:val="en-US"/>
        </w:rPr>
        <w:t xml:space="preserve">Let us notice that under the generation </w:t>
      </w:r>
      <m:oMath>
        <m:sSubSup>
          <m:sSubSupPr>
            <m:ctrlPr>
              <w:rPr>
                <w:rFonts w:ascii="Cambria Math" w:eastAsiaTheme="minorEastAsia" w:hAnsi="Cambria Math"/>
                <w:i/>
                <w:lang w:val="en-US"/>
              </w:rPr>
            </m:ctrlPr>
          </m:sSubSupPr>
          <m:e>
            <m:r>
              <w:rPr>
                <w:rFonts w:ascii="Cambria Math" w:eastAsiaTheme="minorEastAsia" w:hAnsi="Cambria Math"/>
                <w:lang w:val="en-US"/>
              </w:rPr>
              <m:t>S</m:t>
            </m:r>
          </m:e>
          <m:sub>
            <m:r>
              <w:rPr>
                <w:rFonts w:ascii="Cambria Math" w:eastAsiaTheme="minorEastAsia" w:hAnsi="Cambria Math"/>
                <w:lang w:val="en-US"/>
              </w:rPr>
              <m:t>j</m:t>
            </m:r>
          </m:sub>
          <m:sup>
            <m:r>
              <w:rPr>
                <w:rFonts w:ascii="Cambria Math" w:eastAsiaTheme="minorEastAsia" w:hAnsi="Cambria Math"/>
                <w:lang w:val="en-US"/>
              </w:rPr>
              <m:t>i</m:t>
            </m:r>
          </m:sup>
        </m:sSubSup>
        <m:r>
          <w:rPr>
            <w:rFonts w:ascii="Cambria Math" w:eastAsiaTheme="minorEastAsia" w:hAnsi="Cambria Math"/>
            <w:lang w:val="en-US"/>
          </w:rPr>
          <m:t>≠∅.</m:t>
        </m:r>
      </m:oMath>
    </w:p>
    <w:p w14:paraId="48C7F5D2" w14:textId="77777777" w:rsidR="005852EB" w:rsidRPr="005852EB" w:rsidRDefault="005852EB" w:rsidP="005852EB">
      <w:pPr>
        <w:rPr>
          <w:rFonts w:eastAsiaTheme="minorEastAsia"/>
          <w:lang w:val="en-US"/>
        </w:rPr>
      </w:pPr>
    </w:p>
    <w:p w14:paraId="3A2E439E" w14:textId="77777777" w:rsidR="005852EB" w:rsidRPr="005852EB" w:rsidRDefault="005852EB" w:rsidP="005852EB">
      <w:pPr>
        <w:rPr>
          <w:rFonts w:eastAsiaTheme="minorEastAsia"/>
          <w:lang w:val="en-US"/>
        </w:rPr>
      </w:pPr>
      <w:r w:rsidRPr="005852EB">
        <w:rPr>
          <w:rFonts w:eastAsiaTheme="minorEastAsia"/>
          <w:lang w:val="en-US"/>
        </w:rPr>
        <w:t xml:space="preserve">Assume that every peak </w:t>
      </w:r>
      <m:oMath>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j</m:t>
            </m:r>
          </m:sub>
          <m:sup>
            <m:r>
              <w:rPr>
                <w:rFonts w:ascii="Cambria Math" w:eastAsiaTheme="minorEastAsia" w:hAnsi="Cambria Math"/>
                <w:lang w:val="en-US"/>
              </w:rPr>
              <m:t>i</m:t>
            </m:r>
          </m:sup>
        </m:sSubSup>
      </m:oMath>
      <w:r w:rsidRPr="005852EB">
        <w:rPr>
          <w:rFonts w:eastAsiaTheme="minorEastAsia"/>
          <w:lang w:val="en-US"/>
        </w:rPr>
        <w:t xml:space="preserve">, </w:t>
      </w:r>
      <m:oMath>
        <m:r>
          <w:rPr>
            <w:rFonts w:ascii="Cambria Math" w:eastAsiaTheme="minorEastAsia" w:hAnsi="Cambria Math"/>
            <w:lang w:val="en-US"/>
          </w:rPr>
          <m:t>i=</m:t>
        </m:r>
        <m:bar>
          <m:barPr>
            <m:pos m:val="top"/>
            <m:ctrlPr>
              <w:rPr>
                <w:rFonts w:ascii="Cambria Math" w:eastAsiaTheme="minorEastAsia" w:hAnsi="Cambria Math"/>
                <w:i/>
                <w:lang w:val="en-US"/>
              </w:rPr>
            </m:ctrlPr>
          </m:barPr>
          <m:e>
            <m:r>
              <w:rPr>
                <w:rFonts w:ascii="Cambria Math" w:eastAsiaTheme="minorEastAsia" w:hAnsi="Cambria Math"/>
                <w:lang w:val="en-US"/>
              </w:rPr>
              <m:t>1,l,</m:t>
            </m:r>
          </m:e>
        </m:bar>
        <m:r>
          <w:rPr>
            <w:rFonts w:ascii="Cambria Math" w:eastAsiaTheme="minorEastAsia" w:hAnsi="Cambria Math"/>
            <w:lang w:val="en-US"/>
          </w:rPr>
          <m:t xml:space="preserve"> j=</m:t>
        </m:r>
        <m:bar>
          <m:barPr>
            <m:pos m:val="top"/>
            <m:ctrlPr>
              <w:rPr>
                <w:rFonts w:ascii="Cambria Math" w:eastAsiaTheme="minorEastAsia" w:hAnsi="Cambria Math"/>
                <w:i/>
                <w:lang w:val="en-US"/>
              </w:rPr>
            </m:ctrlPr>
          </m:barPr>
          <m:e>
            <m:r>
              <w:rPr>
                <w:rFonts w:ascii="Cambria Math" w:eastAsiaTheme="minorEastAsia" w:hAnsi="Cambria Math"/>
                <w:lang w:val="en-US"/>
              </w:rPr>
              <m:t>1,</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l</m:t>
                </m:r>
              </m:sub>
            </m:sSub>
          </m:e>
        </m:bar>
      </m:oMath>
      <w:r w:rsidRPr="005852EB">
        <w:rPr>
          <w:rFonts w:eastAsiaTheme="minorEastAsia"/>
          <w:lang w:val="en-US"/>
        </w:rPr>
        <w:t xml:space="preserve"> of supply chain consists of finite plurality of elements </w:t>
      </w:r>
      <m:oMath>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jk</m:t>
            </m:r>
          </m:sub>
          <m:sup>
            <m:r>
              <w:rPr>
                <w:rFonts w:ascii="Cambria Math" w:eastAsiaTheme="minorEastAsia" w:hAnsi="Cambria Math"/>
                <w:lang w:val="en-US"/>
              </w:rPr>
              <m:t>i</m:t>
            </m:r>
          </m:sup>
        </m:sSubSup>
        <m:r>
          <w:rPr>
            <w:rFonts w:ascii="Cambria Math" w:eastAsiaTheme="minorEastAsia" w:hAnsi="Cambria Math"/>
            <w:lang w:val="en-US"/>
          </w:rPr>
          <m:t>}</m:t>
        </m:r>
        <m:sSubSup>
          <m:sSubSupPr>
            <m:ctrlPr>
              <w:rPr>
                <w:rFonts w:ascii="Cambria Math" w:eastAsiaTheme="minorEastAsia" w:hAnsi="Cambria Math"/>
                <w:i/>
                <w:lang w:val="en-US"/>
              </w:rPr>
            </m:ctrlPr>
          </m:sSubSupPr>
          <m:e/>
          <m:sub>
            <m:r>
              <w:rPr>
                <w:rFonts w:ascii="Cambria Math" w:eastAsiaTheme="minorEastAsia" w:hAnsi="Cambria Math"/>
                <w:lang w:val="en-US"/>
              </w:rPr>
              <m:t>k=1</m:t>
            </m:r>
          </m:sub>
          <m:sup>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ij</m:t>
                </m:r>
              </m:sub>
            </m:sSub>
          </m:sup>
        </m:sSubSup>
      </m:oMath>
      <w:r w:rsidRPr="005852EB">
        <w:rPr>
          <w:rFonts w:eastAsiaTheme="minorEastAsia"/>
          <w:lang w:val="en-US"/>
        </w:rPr>
        <w:t xml:space="preserve">, for which the set of lattice points is defined </w:t>
      </w:r>
      <m:oMath>
        <m:d>
          <m:dPr>
            <m:begChr m:val="{"/>
            <m:endChr m:val="}"/>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ijk</m:t>
                </m:r>
              </m:sub>
            </m:sSub>
          </m:e>
        </m:d>
        <m:sSubSup>
          <m:sSubSupPr>
            <m:ctrlPr>
              <w:rPr>
                <w:rFonts w:ascii="Cambria Math" w:eastAsiaTheme="minorEastAsia" w:hAnsi="Cambria Math"/>
                <w:i/>
                <w:lang w:val="en-US"/>
              </w:rPr>
            </m:ctrlPr>
          </m:sSubSupPr>
          <m:e/>
          <m:sub>
            <m:r>
              <w:rPr>
                <w:rFonts w:ascii="Cambria Math" w:eastAsiaTheme="minorEastAsia" w:hAnsi="Cambria Math"/>
                <w:lang w:val="en-US"/>
              </w:rPr>
              <m:t>k=1</m:t>
            </m:r>
          </m:sub>
          <m:sup>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ij</m:t>
                </m:r>
              </m:sub>
            </m:sSub>
          </m:sup>
        </m:sSubSup>
        <m:r>
          <w:rPr>
            <w:rFonts w:ascii="Cambria Math" w:eastAsiaTheme="minorEastAsia" w:hAnsi="Cambria Math"/>
            <w:lang w:val="en-US"/>
          </w:rPr>
          <m:t xml:space="preserve">, ∀k: </m:t>
        </m:r>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ijk</m:t>
            </m:r>
          </m:sub>
        </m:sSub>
        <m:r>
          <w:rPr>
            <w:rFonts w:ascii="Cambria Math" w:eastAsiaTheme="minorEastAsia" w:hAnsi="Cambria Math"/>
            <w:lang w:val="en-US"/>
          </w:rPr>
          <m:t>≥0</m:t>
        </m:r>
      </m:oMath>
      <w:r w:rsidRPr="005852EB">
        <w:rPr>
          <w:rFonts w:eastAsiaTheme="minorEastAsia"/>
          <w:lang w:val="en-US"/>
        </w:rPr>
        <w:t xml:space="preserve">, where </w:t>
      </w:r>
      <m:oMath>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ij</m:t>
            </m:r>
          </m:sub>
        </m:sSub>
        <m:r>
          <w:rPr>
            <w:rFonts w:ascii="Cambria Math" w:eastAsiaTheme="minorEastAsia" w:hAnsi="Cambria Math"/>
            <w:lang w:val="en-US"/>
          </w:rPr>
          <m:t>-</m:t>
        </m:r>
      </m:oMath>
      <w:r w:rsidRPr="005852EB">
        <w:rPr>
          <w:rFonts w:eastAsiaTheme="minorEastAsia"/>
          <w:lang w:val="en-US"/>
        </w:rPr>
        <w:t xml:space="preserve"> any positive integer that is not less than 1. This plurality of elements is a context-wise a group of competitive firms that are producing and consuming the homogeneous product as well as having the different </w:t>
      </w:r>
      <m:oMath>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ijk</m:t>
            </m:r>
          </m:sub>
        </m:sSub>
      </m:oMath>
      <w:r w:rsidRPr="005852EB">
        <w:rPr>
          <w:rFonts w:eastAsiaTheme="minorEastAsia"/>
          <w:lang w:val="en-US"/>
        </w:rPr>
        <w:t xml:space="preserve"> production costs (the production power is meant to be unrestricted). For each firm </w:t>
      </w:r>
      <m:oMath>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jk</m:t>
            </m:r>
          </m:sub>
          <m:sup>
            <m:r>
              <w:rPr>
                <w:rFonts w:ascii="Cambria Math" w:eastAsiaTheme="minorEastAsia" w:hAnsi="Cambria Math"/>
                <w:lang w:val="en-US"/>
              </w:rPr>
              <m:t>i</m:t>
            </m:r>
          </m:sup>
        </m:sSubSup>
      </m:oMath>
      <w:r w:rsidRPr="005852EB">
        <w:rPr>
          <w:rFonts w:eastAsiaTheme="minorEastAsia"/>
          <w:lang w:val="en-US"/>
        </w:rPr>
        <w:t xml:space="preserve"> </w:t>
      </w:r>
      <m:oMath>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j</m:t>
            </m:r>
          </m:sub>
          <m:sup>
            <m:r>
              <w:rPr>
                <w:rFonts w:ascii="Cambria Math" w:eastAsiaTheme="minorEastAsia" w:hAnsi="Cambria Math"/>
                <w:lang w:val="en-US"/>
              </w:rPr>
              <m:t>i</m:t>
            </m:r>
          </m:sup>
        </m:sSubSup>
      </m:oMath>
      <w:r w:rsidRPr="005852EB">
        <w:rPr>
          <w:rFonts w:eastAsiaTheme="minorEastAsia"/>
          <w:lang w:val="en-US"/>
        </w:rPr>
        <w:t xml:space="preserve"> let us work in the variable </w:t>
      </w: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ijk</m:t>
            </m:r>
          </m:sub>
        </m:sSub>
        <m:r>
          <w:rPr>
            <w:rFonts w:ascii="Cambria Math" w:eastAsiaTheme="minorEastAsia" w:hAnsi="Cambria Math"/>
            <w:lang w:val="en-US"/>
          </w:rPr>
          <m:t>≥0,</m:t>
        </m:r>
      </m:oMath>
      <w:r w:rsidRPr="005852EB">
        <w:rPr>
          <w:rFonts w:eastAsiaTheme="minorEastAsia"/>
          <w:lang w:val="en-US"/>
        </w:rPr>
        <w:t xml:space="preserve"> that is characterizing the running production volume of this firm as well as the integrated volume of the homogeneous </w:t>
      </w:r>
      <w:r w:rsidRPr="005852EB">
        <w:rPr>
          <w:rFonts w:eastAsiaTheme="minorEastAsia"/>
          <w:lang w:val="en-US"/>
        </w:rPr>
        <w:lastRenderedPageBreak/>
        <w:t xml:space="preserve">product that was produced by all firms </w:t>
      </w:r>
      <m:oMath>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jk</m:t>
            </m:r>
          </m:sub>
          <m:sup>
            <m:r>
              <w:rPr>
                <w:rFonts w:ascii="Cambria Math" w:eastAsiaTheme="minorEastAsia" w:hAnsi="Cambria Math"/>
                <w:lang w:val="en-US"/>
              </w:rPr>
              <m:t>i</m:t>
            </m:r>
          </m:sup>
        </m:sSubSup>
        <m:r>
          <w:rPr>
            <w:rFonts w:ascii="Cambria Math" w:eastAsiaTheme="minorEastAsia" w:hAnsi="Cambria Math"/>
            <w:lang w:val="en-US"/>
          </w:rPr>
          <m:t>}</m:t>
        </m:r>
        <m:sSubSup>
          <m:sSubSupPr>
            <m:ctrlPr>
              <w:rPr>
                <w:rFonts w:ascii="Cambria Math" w:eastAsiaTheme="minorEastAsia" w:hAnsi="Cambria Math"/>
                <w:i/>
                <w:lang w:val="en-US"/>
              </w:rPr>
            </m:ctrlPr>
          </m:sSubSupPr>
          <m:e/>
          <m:sub>
            <m:r>
              <w:rPr>
                <w:rFonts w:ascii="Cambria Math" w:eastAsiaTheme="minorEastAsia" w:hAnsi="Cambria Math"/>
                <w:lang w:val="en-US"/>
              </w:rPr>
              <m:t>k=1</m:t>
            </m:r>
          </m:sub>
          <m:sup>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ij</m:t>
                </m:r>
              </m:sub>
            </m:sSub>
          </m:sup>
        </m:sSubSup>
      </m:oMath>
      <w:r w:rsidRPr="005852EB">
        <w:rPr>
          <w:rFonts w:eastAsiaTheme="minorEastAsia"/>
          <w:lang w:val="en-US"/>
        </w:rPr>
        <w:t xml:space="preserve">from the juncture </w:t>
      </w:r>
      <m:oMath>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j</m:t>
            </m:r>
          </m:sub>
          <m:sup>
            <m:r>
              <w:rPr>
                <w:rFonts w:ascii="Cambria Math" w:eastAsiaTheme="minorEastAsia" w:hAnsi="Cambria Math"/>
                <w:lang w:val="en-US"/>
              </w:rPr>
              <m:t>i</m:t>
            </m:r>
          </m:sup>
        </m:sSubSup>
        <m:r>
          <w:rPr>
            <w:rFonts w:ascii="Cambria Math" w:eastAsiaTheme="minorEastAsia" w:hAnsi="Cambria Math"/>
            <w:lang w:val="en-US"/>
          </w:rPr>
          <m:t>,</m:t>
        </m:r>
      </m:oMath>
      <w:r w:rsidRPr="005852EB">
        <w:rPr>
          <w:rFonts w:eastAsiaTheme="minorEastAsia"/>
          <w:lang w:val="en-US"/>
        </w:rPr>
        <w:t xml:space="preserve"> let us call as </w:t>
      </w: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ij</m:t>
            </m:r>
          </m:sub>
        </m:sSub>
      </m:oMath>
      <w:r w:rsidRPr="005852EB">
        <w:rPr>
          <w:rFonts w:eastAsiaTheme="minorEastAsia"/>
          <w:lang w:val="en-US"/>
        </w:rPr>
        <w:t>=</w:t>
      </w:r>
      <m:oMath>
        <m:nary>
          <m:naryPr>
            <m:chr m:val="∑"/>
            <m:limLoc m:val="undOvr"/>
            <m:ctrlPr>
              <w:rPr>
                <w:rFonts w:ascii="Cambria Math" w:eastAsiaTheme="minorEastAsia" w:hAnsi="Cambria Math"/>
                <w:i/>
                <w:lang w:val="en-US"/>
              </w:rPr>
            </m:ctrlPr>
          </m:naryPr>
          <m:sub>
            <m:r>
              <w:rPr>
                <w:rFonts w:ascii="Cambria Math" w:eastAsiaTheme="minorEastAsia" w:hAnsi="Cambria Math"/>
                <w:lang w:val="en-US"/>
              </w:rPr>
              <m:t>k=1</m:t>
            </m:r>
          </m:sub>
          <m:sup>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ij</m:t>
                </m:r>
              </m:sub>
            </m:sSub>
          </m:sup>
          <m:e>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ijk.</m:t>
                </m:r>
              </m:sub>
            </m:sSub>
          </m:e>
        </m:nary>
      </m:oMath>
      <w:r w:rsidRPr="005852EB">
        <w:rPr>
          <w:rFonts w:eastAsiaTheme="minorEastAsia"/>
          <w:lang w:val="en-US"/>
        </w:rPr>
        <w:t xml:space="preserve">Then for the sector of each juncture </w:t>
      </w:r>
      <m:oMath>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j</m:t>
            </m:r>
          </m:sub>
          <m:sup>
            <m:r>
              <w:rPr>
                <w:rFonts w:ascii="Cambria Math" w:eastAsiaTheme="minorEastAsia" w:hAnsi="Cambria Math"/>
                <w:lang w:val="en-US"/>
              </w:rPr>
              <m:t>i</m:t>
            </m:r>
          </m:sup>
        </m:sSubSup>
        <m:r>
          <w:rPr>
            <w:rFonts w:ascii="Cambria Math" w:eastAsiaTheme="minorEastAsia" w:hAnsi="Cambria Math"/>
            <w:lang w:val="en-US"/>
          </w:rPr>
          <m:t>∈X\</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l</m:t>
            </m:r>
          </m:sub>
        </m:sSub>
      </m:oMath>
      <w:r w:rsidRPr="005852EB">
        <w:rPr>
          <w:rFonts w:eastAsiaTheme="minorEastAsia"/>
          <w:lang w:val="en-US"/>
        </w:rPr>
        <w:t xml:space="preserve"> supply chain the following condition is considered to be fulfilled:</w:t>
      </w:r>
    </w:p>
    <w:p w14:paraId="1BE4E56F" w14:textId="77777777" w:rsidR="005852EB" w:rsidRPr="005852EB" w:rsidRDefault="005852EB" w:rsidP="005852EB">
      <w:pPr>
        <w:rPr>
          <w:rFonts w:eastAsiaTheme="minorEastAsia"/>
          <w:lang w:val="en-US"/>
        </w:rPr>
      </w:pPr>
    </w:p>
    <w:p w14:paraId="37428F6B" w14:textId="77777777" w:rsidR="005852EB" w:rsidRPr="005852EB" w:rsidRDefault="006478C9" w:rsidP="00572A75">
      <w:pPr>
        <w:ind w:hanging="142"/>
        <w:rPr>
          <w:rFonts w:eastAsiaTheme="minorEastAsia"/>
          <w:lang w:val="en-US"/>
        </w:rPr>
      </w:pP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ij</m:t>
            </m:r>
          </m:sub>
        </m:sSub>
        <m:r>
          <w:rPr>
            <w:rFonts w:ascii="Cambria Math" w:eastAsiaTheme="minorEastAsia" w:hAnsi="Cambria Math"/>
            <w:lang w:val="en-US"/>
          </w:rPr>
          <m:t>=</m:t>
        </m:r>
        <m:nary>
          <m:naryPr>
            <m:chr m:val="∑"/>
            <m:limLoc m:val="undOvr"/>
            <m:ctrlPr>
              <w:rPr>
                <w:rFonts w:ascii="Cambria Math" w:eastAsiaTheme="minorEastAsia" w:hAnsi="Cambria Math"/>
                <w:i/>
                <w:lang w:val="en-US"/>
              </w:rPr>
            </m:ctrlPr>
          </m:naryPr>
          <m:sub>
            <m:r>
              <w:rPr>
                <w:rFonts w:ascii="Cambria Math" w:eastAsiaTheme="minorEastAsia" w:hAnsi="Cambria Math"/>
                <w:lang w:val="en-US"/>
              </w:rPr>
              <m:t>k=1</m:t>
            </m:r>
          </m:sub>
          <m:sup>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ij</m:t>
                </m:r>
              </m:sub>
            </m:sSub>
          </m:sup>
          <m:e>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ijk</m:t>
                </m:r>
              </m:sub>
            </m:sSub>
            <m:r>
              <w:rPr>
                <w:rFonts w:ascii="Cambria Math" w:eastAsiaTheme="minorEastAsia" w:hAnsi="Cambria Math"/>
                <w:lang w:val="en-US"/>
              </w:rPr>
              <m:t>=</m:t>
            </m:r>
            <m:nary>
              <m:naryPr>
                <m:chr m:val="∑"/>
                <m:limLoc m:val="undOvr"/>
                <m:supHide m:val="1"/>
                <m:ctrlPr>
                  <w:rPr>
                    <w:rFonts w:ascii="Cambria Math" w:eastAsiaTheme="minorEastAsia" w:hAnsi="Cambria Math"/>
                    <w:i/>
                    <w:lang w:val="en-US"/>
                  </w:rPr>
                </m:ctrlPr>
              </m:naryPr>
              <m:sub>
                <m:r>
                  <w:rPr>
                    <w:rFonts w:ascii="Cambria Math" w:eastAsiaTheme="minorEastAsia" w:hAnsi="Cambria Math"/>
                    <w:lang w:val="en-US"/>
                  </w:rPr>
                  <m:t>r,h:(r,h)∈</m:t>
                </m:r>
                <m:sSubSup>
                  <m:sSubSupPr>
                    <m:ctrlPr>
                      <w:rPr>
                        <w:rFonts w:ascii="Cambria Math" w:eastAsiaTheme="minorEastAsia" w:hAnsi="Cambria Math"/>
                        <w:i/>
                        <w:lang w:val="en-US"/>
                      </w:rPr>
                    </m:ctrlPr>
                  </m:sSubSupPr>
                  <m:e>
                    <m:r>
                      <w:rPr>
                        <w:rFonts w:ascii="Cambria Math" w:eastAsiaTheme="minorEastAsia" w:hAnsi="Cambria Math"/>
                        <w:lang w:val="en-US"/>
                      </w:rPr>
                      <m:t>S</m:t>
                    </m:r>
                  </m:e>
                  <m:sub>
                    <m:r>
                      <w:rPr>
                        <w:rFonts w:ascii="Cambria Math" w:eastAsiaTheme="minorEastAsia" w:hAnsi="Cambria Math"/>
                        <w:lang w:val="en-US"/>
                      </w:rPr>
                      <m:t>j</m:t>
                    </m:r>
                  </m:sub>
                  <m:sup>
                    <m:r>
                      <w:rPr>
                        <w:rFonts w:ascii="Cambria Math" w:eastAsiaTheme="minorEastAsia" w:hAnsi="Cambria Math"/>
                        <w:lang w:val="en-US"/>
                      </w:rPr>
                      <m:t>i</m:t>
                    </m:r>
                  </m:sup>
                </m:sSubSup>
              </m:sub>
              <m:sup/>
              <m:e>
                <m:nary>
                  <m:naryPr>
                    <m:chr m:val="∑"/>
                    <m:limLoc m:val="undOvr"/>
                    <m:ctrlPr>
                      <w:rPr>
                        <w:rFonts w:ascii="Cambria Math" w:eastAsiaTheme="minorEastAsia" w:hAnsi="Cambria Math"/>
                        <w:i/>
                        <w:lang w:val="en-US"/>
                      </w:rPr>
                    </m:ctrlPr>
                  </m:naryPr>
                  <m:sub>
                    <m:r>
                      <w:rPr>
                        <w:rFonts w:ascii="Cambria Math" w:eastAsiaTheme="minorEastAsia" w:hAnsi="Cambria Math"/>
                        <w:lang w:val="en-US"/>
                      </w:rPr>
                      <m:t>t=1</m:t>
                    </m:r>
                  </m:sub>
                  <m:sup>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rh</m:t>
                        </m:r>
                      </m:sub>
                    </m:sSub>
                  </m:sup>
                  <m:e>
                    <m:sSub>
                      <m:sSubPr>
                        <m:ctrlPr>
                          <w:rPr>
                            <w:rFonts w:ascii="Cambria Math" w:eastAsiaTheme="minorEastAsia" w:hAnsi="Cambria Math"/>
                            <w:i/>
                            <w:lang w:val="en-US"/>
                          </w:rPr>
                        </m:ctrlPr>
                      </m:sSubPr>
                      <m:e>
                        <m:r>
                          <w:rPr>
                            <w:rFonts w:ascii="Cambria Math" w:eastAsiaTheme="minorEastAsia" w:hAnsi="Cambria Math"/>
                            <w:lang w:val="en-US"/>
                          </w:rPr>
                          <m:t>q</m:t>
                        </m:r>
                      </m:e>
                      <m:sub/>
                    </m:sSub>
                    <m:r>
                      <w:rPr>
                        <w:rFonts w:ascii="Cambria Math" w:eastAsiaTheme="minorEastAsia" w:hAnsi="Cambria Math"/>
                        <w:lang w:val="en-US"/>
                      </w:rPr>
                      <m:t>rht</m:t>
                    </m:r>
                  </m:e>
                </m:nary>
              </m:e>
            </m:nary>
          </m:e>
        </m:nary>
        <m:r>
          <w:rPr>
            <w:rFonts w:ascii="Cambria Math" w:eastAsiaTheme="minorEastAsia" w:hAnsi="Cambria Math"/>
            <w:lang w:val="en-US"/>
          </w:rPr>
          <m:t>,</m:t>
        </m:r>
      </m:oMath>
      <w:r w:rsidR="005852EB" w:rsidRPr="005852EB">
        <w:rPr>
          <w:rFonts w:eastAsiaTheme="minorEastAsia"/>
          <w:i/>
          <w:lang w:val="en-US"/>
        </w:rPr>
        <w:t xml:space="preserve">                                                                                </w:t>
      </w:r>
      <w:r w:rsidR="005852EB" w:rsidRPr="005852EB">
        <w:rPr>
          <w:rFonts w:eastAsiaTheme="minorEastAsia"/>
          <w:lang w:val="en-US"/>
        </w:rPr>
        <w:t>(2)</w:t>
      </w:r>
    </w:p>
    <w:p w14:paraId="0F84C946" w14:textId="77777777" w:rsidR="005852EB" w:rsidRPr="005852EB" w:rsidRDefault="005852EB" w:rsidP="005852EB">
      <w:pPr>
        <w:rPr>
          <w:rFonts w:eastAsiaTheme="minorEastAsia"/>
          <w:lang w:val="en-US"/>
        </w:rPr>
      </w:pPr>
    </w:p>
    <w:p w14:paraId="742A4E41" w14:textId="77777777" w:rsidR="005852EB" w:rsidRPr="005852EB" w:rsidRDefault="005852EB" w:rsidP="005852EB">
      <w:pPr>
        <w:rPr>
          <w:rFonts w:eastAsiaTheme="minorEastAsia"/>
          <w:lang w:val="en-US"/>
        </w:rPr>
      </w:pPr>
      <w:r w:rsidRPr="005852EB">
        <w:rPr>
          <w:rFonts w:eastAsiaTheme="minorEastAsia"/>
          <w:lang w:val="en-US"/>
        </w:rPr>
        <w:t>meaning that there is no deficit or surplus of production in the supply chain.</w:t>
      </w:r>
    </w:p>
    <w:p w14:paraId="16090CED" w14:textId="77777777" w:rsidR="005852EB" w:rsidRPr="005852EB" w:rsidRDefault="005852EB" w:rsidP="005852EB">
      <w:pPr>
        <w:rPr>
          <w:rFonts w:eastAsiaTheme="minorEastAsia"/>
          <w:lang w:val="en-US"/>
        </w:rPr>
      </w:pPr>
    </w:p>
    <w:p w14:paraId="74419691" w14:textId="77777777" w:rsidR="005852EB" w:rsidRPr="005852EB" w:rsidRDefault="005852EB" w:rsidP="005852EB">
      <w:pPr>
        <w:rPr>
          <w:rFonts w:eastAsiaTheme="minorEastAsia"/>
          <w:lang w:val="en-US"/>
        </w:rPr>
      </w:pPr>
      <w:r w:rsidRPr="005852EB">
        <w:rPr>
          <w:rFonts w:eastAsiaTheme="minorEastAsia"/>
          <w:lang w:val="en-US"/>
        </w:rPr>
        <w:t xml:space="preserve">For every juncture </w:t>
      </w:r>
      <m:oMath>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j</m:t>
            </m:r>
          </m:sub>
          <m:sup>
            <m:r>
              <w:rPr>
                <w:rFonts w:ascii="Cambria Math" w:eastAsiaTheme="minorEastAsia" w:hAnsi="Cambria Math"/>
                <w:lang w:val="en-US"/>
              </w:rPr>
              <m:t>i</m:t>
            </m:r>
          </m:sup>
        </m:sSubSup>
        <m:r>
          <w:rPr>
            <w:rFonts w:ascii="Cambria Math" w:eastAsiaTheme="minorEastAsia" w:hAnsi="Cambria Math"/>
            <w:lang w:val="en-US"/>
          </w:rPr>
          <m:t>∈X</m:t>
        </m:r>
      </m:oMath>
      <w:r w:rsidRPr="005852EB">
        <w:rPr>
          <w:rFonts w:eastAsiaTheme="minorEastAsia"/>
          <w:lang w:val="en-US"/>
        </w:rPr>
        <w:t xml:space="preserve"> let us work in the variable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ij</m:t>
            </m:r>
          </m:sub>
        </m:sSub>
      </m:oMath>
      <w:r w:rsidRPr="005852EB">
        <w:rPr>
          <w:rFonts w:eastAsiaTheme="minorEastAsia"/>
          <w:lang w:val="en-US"/>
        </w:rPr>
        <w:t xml:space="preserve"> that is equivalent sense wise the price according to that firms </w:t>
      </w:r>
      <m:oMath>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jk</m:t>
            </m:r>
          </m:sub>
          <m:sup>
            <m:r>
              <w:rPr>
                <w:rFonts w:ascii="Cambria Math" w:eastAsiaTheme="minorEastAsia" w:hAnsi="Cambria Math"/>
                <w:lang w:val="en-US"/>
              </w:rPr>
              <m:t>i</m:t>
            </m:r>
          </m:sup>
        </m:sSubSup>
        <m:r>
          <w:rPr>
            <w:rFonts w:ascii="Cambria Math" w:eastAsiaTheme="minorEastAsia" w:hAnsi="Cambria Math"/>
            <w:lang w:val="en-US"/>
          </w:rPr>
          <m:t>}</m:t>
        </m:r>
        <m:sSubSup>
          <m:sSubSupPr>
            <m:ctrlPr>
              <w:rPr>
                <w:rFonts w:ascii="Cambria Math" w:eastAsiaTheme="minorEastAsia" w:hAnsi="Cambria Math"/>
                <w:i/>
                <w:lang w:val="en-US"/>
              </w:rPr>
            </m:ctrlPr>
          </m:sSubSupPr>
          <m:e/>
          <m:sub>
            <m:r>
              <w:rPr>
                <w:rFonts w:ascii="Cambria Math" w:eastAsiaTheme="minorEastAsia" w:hAnsi="Cambria Math"/>
                <w:lang w:val="en-US"/>
              </w:rPr>
              <m:t>k=1</m:t>
            </m:r>
          </m:sub>
          <m:sup>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ij</m:t>
                </m:r>
              </m:sub>
            </m:sSub>
          </m:sup>
        </m:sSubSup>
      </m:oMath>
      <w:r w:rsidRPr="005852EB">
        <w:rPr>
          <w:rFonts w:eastAsiaTheme="minorEastAsia"/>
          <w:lang w:val="en-US"/>
        </w:rPr>
        <w:t xml:space="preserve"> from the juncture </w:t>
      </w:r>
      <m:oMath>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j</m:t>
            </m:r>
          </m:sub>
          <m:sup>
            <m:r>
              <w:rPr>
                <w:rFonts w:ascii="Cambria Math" w:eastAsiaTheme="minorEastAsia" w:hAnsi="Cambria Math"/>
                <w:lang w:val="en-US"/>
              </w:rPr>
              <m:t>i</m:t>
            </m:r>
          </m:sup>
        </m:sSubSup>
      </m:oMath>
      <w:r w:rsidRPr="005852EB">
        <w:rPr>
          <w:rFonts w:eastAsiaTheme="minorEastAsia"/>
          <w:lang w:val="en-US"/>
        </w:rPr>
        <w:t xml:space="preserve"> are selling the unit of the good produced. It is considered that for the every of the final peaks </w:t>
      </w:r>
      <m:oMath>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j</m:t>
            </m:r>
          </m:sub>
          <m:sup>
            <m:r>
              <w:rPr>
                <w:rFonts w:ascii="Cambria Math" w:eastAsiaTheme="minorEastAsia" w:hAnsi="Cambria Math"/>
                <w:lang w:val="en-US"/>
              </w:rPr>
              <m:t>i</m:t>
            </m:r>
          </m:sup>
        </m:sSubSup>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l</m:t>
            </m:r>
          </m:sub>
        </m:sSub>
      </m:oMath>
      <w:r w:rsidRPr="005852EB">
        <w:rPr>
          <w:rFonts w:eastAsiaTheme="minorEastAsia"/>
          <w:lang w:val="en-US"/>
        </w:rPr>
        <w:t xml:space="preserve"> there is the following linear function prescribed</w:t>
      </w:r>
    </w:p>
    <w:p w14:paraId="133A3AE7" w14:textId="77777777" w:rsidR="005852EB" w:rsidRPr="005852EB" w:rsidRDefault="005852EB" w:rsidP="00572A75">
      <w:pPr>
        <w:ind w:firstLine="0"/>
        <w:jc w:val="center"/>
        <w:rPr>
          <w:rFonts w:eastAsiaTheme="minorEastAsia"/>
          <w:lang w:val="en-US"/>
        </w:rPr>
      </w:pPr>
    </w:p>
    <w:p w14:paraId="3BF27E12" w14:textId="77777777" w:rsidR="005852EB" w:rsidRPr="005852EB" w:rsidRDefault="006478C9" w:rsidP="00572A75">
      <w:pPr>
        <w:ind w:firstLine="0"/>
        <w:jc w:val="center"/>
        <w:rPr>
          <w:rFonts w:eastAsiaTheme="minorEastAsia"/>
          <w:lang w:val="en-US"/>
        </w:rPr>
      </w:pP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lj</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lj</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lj</m:t>
            </m:r>
          </m:sub>
        </m:sSub>
      </m:oMath>
      <w:r w:rsidR="005852EB" w:rsidRPr="005852EB">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lj</m:t>
            </m:r>
          </m:sub>
        </m:sSub>
        <m:r>
          <w:rPr>
            <w:rFonts w:ascii="Cambria Math" w:eastAsiaTheme="minorEastAsia" w:hAnsi="Cambria Math"/>
            <w:lang w:val="en-US"/>
          </w:rPr>
          <m:t>,</m:t>
        </m:r>
      </m:oMath>
      <w:r w:rsidR="005852EB" w:rsidRPr="005852EB">
        <w:rPr>
          <w:rFonts w:eastAsiaTheme="minorEastAsia"/>
          <w:lang w:val="en-US"/>
        </w:rPr>
        <w:t xml:space="preserve">                                                                                                                        (3)</w:t>
      </w:r>
    </w:p>
    <w:p w14:paraId="60DB3D52" w14:textId="77777777" w:rsidR="005852EB" w:rsidRPr="005852EB" w:rsidRDefault="005852EB" w:rsidP="005852EB">
      <w:pPr>
        <w:rPr>
          <w:rFonts w:eastAsiaTheme="minorEastAsia"/>
          <w:lang w:val="en-US"/>
        </w:rPr>
      </w:pPr>
    </w:p>
    <w:p w14:paraId="55CC6940" w14:textId="77777777" w:rsidR="005852EB" w:rsidRPr="005852EB" w:rsidRDefault="005852EB" w:rsidP="005852EB">
      <w:pPr>
        <w:rPr>
          <w:rFonts w:eastAsiaTheme="minorEastAsia"/>
          <w:lang w:val="en-US"/>
        </w:rPr>
      </w:pPr>
      <w:r w:rsidRPr="005852EB">
        <w:rPr>
          <w:rFonts w:eastAsiaTheme="minorEastAsia"/>
          <w:lang w:val="en-US"/>
        </w:rPr>
        <w:t xml:space="preserve">where </w:t>
      </w:r>
      <m:oMath>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lj</m:t>
            </m:r>
          </m:sub>
        </m:sSub>
        <m:r>
          <w:rPr>
            <w:rFonts w:ascii="Cambria Math" w:eastAsiaTheme="minorEastAsia" w:hAnsi="Cambria Math"/>
            <w:lang w:val="en-US"/>
          </w:rPr>
          <m:t xml:space="preserve">&gt;0, </m:t>
        </m:r>
      </m:oMath>
      <w:r w:rsidRPr="005852EB">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lj</m:t>
            </m:r>
          </m:sub>
        </m:sSub>
        <m:r>
          <w:rPr>
            <w:rFonts w:ascii="Cambria Math" w:eastAsiaTheme="minorEastAsia" w:hAnsi="Cambria Math"/>
            <w:lang w:val="en-US"/>
          </w:rPr>
          <m:t>&gt;0</m:t>
        </m:r>
      </m:oMath>
      <w:r w:rsidRPr="005852EB">
        <w:rPr>
          <w:rFonts w:eastAsiaTheme="minorEastAsia"/>
          <w:lang w:val="en-US"/>
        </w:rPr>
        <w:t>. In fact, it means that the final peaks are realizing their product in the non-competitive consumer markets that are functioning according to the Cournot model with the linear correspondence that could be expressed by the formula (3).</w:t>
      </w:r>
    </w:p>
    <w:p w14:paraId="1DEE9CC3" w14:textId="77777777" w:rsidR="005852EB" w:rsidRPr="005852EB" w:rsidRDefault="005852EB" w:rsidP="005852EB">
      <w:pPr>
        <w:rPr>
          <w:rFonts w:eastAsiaTheme="minorEastAsia"/>
          <w:lang w:val="en-US"/>
        </w:rPr>
      </w:pPr>
    </w:p>
    <w:p w14:paraId="66009684" w14:textId="77777777" w:rsidR="005852EB" w:rsidRPr="005852EB" w:rsidRDefault="005852EB" w:rsidP="005852EB">
      <w:pPr>
        <w:rPr>
          <w:rFonts w:eastAsiaTheme="minorEastAsia"/>
          <w:lang w:val="en-US"/>
        </w:rPr>
      </w:pPr>
      <w:r w:rsidRPr="005852EB">
        <w:rPr>
          <w:rFonts w:eastAsiaTheme="minorEastAsia"/>
          <w:i/>
          <w:lang w:val="en-US"/>
        </w:rPr>
        <w:t>Definition 4.</w:t>
      </w:r>
      <w:r w:rsidRPr="005852EB">
        <w:rPr>
          <w:rFonts w:eastAsiaTheme="minorEastAsia"/>
          <w:lang w:val="en-US"/>
        </w:rPr>
        <w:t xml:space="preserve"> The set of definitions ({</w:t>
      </w: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ijk</m:t>
            </m:r>
          </m:sub>
        </m:sSub>
        <m:r>
          <w:rPr>
            <w:rFonts w:ascii="Cambria Math" w:eastAsiaTheme="minorEastAsia" w:hAnsi="Cambria Math"/>
            <w:lang w:val="en-US"/>
          </w:rPr>
          <m:t>}</m:t>
        </m:r>
        <m:sSub>
          <m:sSubPr>
            <m:ctrlPr>
              <w:rPr>
                <w:rFonts w:ascii="Cambria Math" w:eastAsiaTheme="minorEastAsia" w:hAnsi="Cambria Math"/>
                <w:i/>
                <w:lang w:val="en-US"/>
              </w:rPr>
            </m:ctrlPr>
          </m:sSubPr>
          <m:e/>
          <m:sub>
            <m:r>
              <w:rPr>
                <w:rFonts w:ascii="Cambria Math" w:eastAsiaTheme="minorEastAsia" w:hAnsi="Cambria Math"/>
                <w:lang w:val="en-US"/>
              </w:rPr>
              <m:t>i,j,k</m:t>
            </m:r>
          </m:sub>
        </m:sSub>
        <m:r>
          <w:rPr>
            <w:rFonts w:ascii="Cambria Math" w:eastAsiaTheme="minorEastAsia" w:hAnsi="Cambria Math"/>
            <w:lang w:val="en-US"/>
          </w:rPr>
          <m:t xml:space="preserve">, </m:t>
        </m:r>
        <m:d>
          <m:dPr>
            <m:begChr m:val="{"/>
            <m:endChr m:val="}"/>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ij</m:t>
                </m:r>
              </m:sub>
            </m:sSub>
          </m:e>
        </m:d>
        <m:sSub>
          <m:sSubPr>
            <m:ctrlPr>
              <w:rPr>
                <w:rFonts w:ascii="Cambria Math" w:eastAsiaTheme="minorEastAsia" w:hAnsi="Cambria Math"/>
                <w:i/>
                <w:lang w:val="en-US"/>
              </w:rPr>
            </m:ctrlPr>
          </m:sSubPr>
          <m:e/>
          <m:sub/>
        </m:sSub>
        <m:r>
          <w:rPr>
            <w:rFonts w:ascii="Cambria Math" w:eastAsiaTheme="minorEastAsia" w:hAnsi="Cambria Math"/>
            <w:lang w:val="en-US"/>
          </w:rPr>
          <m:t>i,j)</m:t>
        </m:r>
      </m:oMath>
      <w:r w:rsidRPr="005852EB">
        <w:rPr>
          <w:rFonts w:eastAsiaTheme="minorEastAsia"/>
          <w:lang w:val="en-US"/>
        </w:rPr>
        <w:t xml:space="preserve"> is defining </w:t>
      </w:r>
      <w:r w:rsidRPr="005852EB">
        <w:rPr>
          <w:rFonts w:eastAsiaTheme="minorEastAsia"/>
          <w:i/>
          <w:lang w:val="en-US"/>
        </w:rPr>
        <w:t>the trading flow d</w:t>
      </w:r>
      <w:r w:rsidRPr="005852EB">
        <w:rPr>
          <w:rFonts w:eastAsiaTheme="minorEastAsia"/>
          <w:lang w:val="en-US"/>
        </w:rPr>
        <w:t xml:space="preserve"> in the supply chain.</w:t>
      </w:r>
    </w:p>
    <w:p w14:paraId="3F9B3034" w14:textId="77777777" w:rsidR="005852EB" w:rsidRPr="005852EB" w:rsidRDefault="005852EB" w:rsidP="005852EB">
      <w:pPr>
        <w:rPr>
          <w:rFonts w:eastAsiaTheme="minorEastAsia"/>
          <w:lang w:val="en-US"/>
        </w:rPr>
      </w:pPr>
    </w:p>
    <w:p w14:paraId="3F950419" w14:textId="77777777" w:rsidR="005852EB" w:rsidRPr="005852EB" w:rsidRDefault="005852EB" w:rsidP="005852EB">
      <w:pPr>
        <w:rPr>
          <w:rFonts w:eastAsiaTheme="minorEastAsia"/>
          <w:lang w:val="en-US"/>
        </w:rPr>
      </w:pPr>
      <w:r w:rsidRPr="005852EB">
        <w:rPr>
          <w:rFonts w:eastAsiaTheme="minorEastAsia"/>
          <w:i/>
          <w:lang w:val="en-US"/>
        </w:rPr>
        <w:t>Definition 5.</w:t>
      </w:r>
      <w:r w:rsidRPr="005852EB">
        <w:rPr>
          <w:rFonts w:eastAsiaTheme="minorEastAsia"/>
          <w:lang w:val="en-US"/>
        </w:rPr>
        <w:t xml:space="preserve"> Flow d will be named </w:t>
      </w:r>
      <w:r w:rsidRPr="005852EB">
        <w:rPr>
          <w:rFonts w:eastAsiaTheme="minorEastAsia"/>
          <w:i/>
          <w:lang w:val="en-US"/>
        </w:rPr>
        <w:t>feasible,</w:t>
      </w:r>
      <w:r w:rsidRPr="005852EB">
        <w:rPr>
          <w:rFonts w:eastAsiaTheme="minorEastAsia"/>
          <w:lang w:val="en-US"/>
        </w:rPr>
        <w:t xml:space="preserve"> if</w:t>
      </w:r>
    </w:p>
    <w:p w14:paraId="52CAF851" w14:textId="77777777" w:rsidR="005852EB" w:rsidRPr="005852EB" w:rsidRDefault="005852EB" w:rsidP="005852EB">
      <w:pPr>
        <w:rPr>
          <w:rFonts w:eastAsiaTheme="minorEastAsia"/>
          <w:lang w:val="en-US"/>
        </w:rPr>
      </w:pPr>
    </w:p>
    <w:p w14:paraId="4FA50EF8" w14:textId="77777777" w:rsidR="005852EB" w:rsidRPr="005852EB" w:rsidRDefault="006478C9" w:rsidP="005852EB">
      <w:pPr>
        <w:pStyle w:val="ListParagraph"/>
        <w:ind w:left="0"/>
        <w:rPr>
          <w:rFonts w:eastAsiaTheme="minorEastAsia"/>
          <w:lang w:val="en-US"/>
        </w:rPr>
      </w:pP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lj</m:t>
            </m:r>
          </m:sub>
        </m:sSub>
      </m:oMath>
      <w:r w:rsidR="005852EB" w:rsidRPr="005852EB">
        <w:rPr>
          <w:rFonts w:eastAsiaTheme="minorEastAsia"/>
          <w:lang w:val="en-US"/>
        </w:rPr>
        <w:t xml:space="preserve">&gt;0, </w:t>
      </w: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ij</m:t>
            </m:r>
          </m:sub>
        </m:sSub>
        <m:r>
          <w:rPr>
            <w:rFonts w:ascii="Cambria Math" w:eastAsiaTheme="minorEastAsia" w:hAnsi="Cambria Math"/>
            <w:lang w:val="en-US"/>
          </w:rPr>
          <m:t xml:space="preserve">&gt;0, </m:t>
        </m:r>
      </m:oMath>
      <w:r w:rsidR="005852EB" w:rsidRPr="005852EB">
        <w:rPr>
          <w:rFonts w:eastAsiaTheme="minorEastAsia"/>
          <w:lang w:val="en-US"/>
        </w:rPr>
        <w:t xml:space="preserve">          j=</w:t>
      </w:r>
      <m:oMath>
        <m:bar>
          <m:barPr>
            <m:pos m:val="top"/>
            <m:ctrlPr>
              <w:rPr>
                <w:rFonts w:ascii="Cambria Math" w:eastAsiaTheme="minorEastAsia" w:hAnsi="Cambria Math"/>
                <w:i/>
                <w:lang w:val="en-US"/>
              </w:rPr>
            </m:ctrlPr>
          </m:barPr>
          <m:e>
            <m:r>
              <w:rPr>
                <w:rFonts w:ascii="Cambria Math" w:eastAsiaTheme="minorEastAsia" w:hAnsi="Cambria Math"/>
                <w:lang w:val="en-US"/>
              </w:rPr>
              <m:t xml:space="preserve">1, </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l</m:t>
                </m:r>
              </m:sub>
            </m:sSub>
          </m:e>
        </m:bar>
      </m:oMath>
      <w:r w:rsidR="005852EB" w:rsidRPr="005852EB">
        <w:rPr>
          <w:rFonts w:eastAsiaTheme="minorEastAsia"/>
          <w:lang w:val="en-US"/>
        </w:rPr>
        <w:t>.</w:t>
      </w:r>
    </w:p>
    <w:p w14:paraId="0A3C2E3E" w14:textId="77777777" w:rsidR="005852EB" w:rsidRPr="005852EB" w:rsidRDefault="005852EB" w:rsidP="005852EB">
      <w:pPr>
        <w:pStyle w:val="ListParagraph"/>
        <w:ind w:left="0"/>
        <w:rPr>
          <w:rFonts w:eastAsiaTheme="minorEastAsia"/>
          <w:lang w:val="en-US"/>
        </w:rPr>
      </w:pPr>
      <w:r w:rsidRPr="005852EB">
        <w:rPr>
          <w:rFonts w:eastAsiaTheme="minorEastAsia"/>
          <w:lang w:val="en-US"/>
        </w:rPr>
        <w:t xml:space="preserve">Let the set D be the multitude for all the feasible flows in the supply chain. For each of the firms </w:t>
      </w:r>
      <m:oMath>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jk</m:t>
            </m:r>
          </m:sub>
          <m:sup>
            <m:r>
              <w:rPr>
                <w:rFonts w:ascii="Cambria Math" w:eastAsiaTheme="minorEastAsia" w:hAnsi="Cambria Math"/>
                <w:lang w:val="en-US"/>
              </w:rPr>
              <m:t>i</m:t>
            </m:r>
          </m:sup>
        </m:sSubSup>
        <m:r>
          <w:rPr>
            <w:rFonts w:ascii="Cambria Math" w:eastAsiaTheme="minorEastAsia" w:hAnsi="Cambria Math"/>
            <w:lang w:val="en-US"/>
          </w:rPr>
          <m:t>}</m:t>
        </m:r>
        <m:sSubSup>
          <m:sSubSupPr>
            <m:ctrlPr>
              <w:rPr>
                <w:rFonts w:ascii="Cambria Math" w:eastAsiaTheme="minorEastAsia" w:hAnsi="Cambria Math"/>
                <w:i/>
                <w:lang w:val="en-US"/>
              </w:rPr>
            </m:ctrlPr>
          </m:sSubSupPr>
          <m:e/>
          <m:sub>
            <m:r>
              <w:rPr>
                <w:rFonts w:ascii="Cambria Math" w:eastAsiaTheme="minorEastAsia" w:hAnsi="Cambria Math"/>
                <w:lang w:val="en-US"/>
              </w:rPr>
              <m:t>k=1</m:t>
            </m:r>
          </m:sub>
          <m:sup>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ij</m:t>
                </m:r>
              </m:sub>
            </m:sSub>
          </m:sup>
        </m:sSubSup>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j</m:t>
            </m:r>
          </m:sub>
          <m:sup>
            <m:r>
              <w:rPr>
                <w:rFonts w:ascii="Cambria Math" w:eastAsiaTheme="minorEastAsia" w:hAnsi="Cambria Math"/>
                <w:lang w:val="en-US"/>
              </w:rPr>
              <m:t>i</m:t>
            </m:r>
          </m:sup>
        </m:sSubSup>
      </m:oMath>
      <w:r w:rsidRPr="005852EB">
        <w:rPr>
          <w:rFonts w:eastAsiaTheme="minorEastAsia"/>
          <w:lang w:val="en-US"/>
        </w:rPr>
        <w:t xml:space="preserve"> for </w:t>
      </w:r>
      <m:oMath>
        <m:r>
          <w:rPr>
            <w:rFonts w:ascii="Cambria Math" w:eastAsiaTheme="minorEastAsia" w:hAnsi="Cambria Math"/>
            <w:lang w:val="en-US"/>
          </w:rPr>
          <m:t>i=</m:t>
        </m:r>
        <m:bar>
          <m:barPr>
            <m:pos m:val="top"/>
            <m:ctrlPr>
              <w:rPr>
                <w:rFonts w:ascii="Cambria Math" w:eastAsiaTheme="minorEastAsia" w:hAnsi="Cambria Math"/>
                <w:i/>
                <w:lang w:val="en-US"/>
              </w:rPr>
            </m:ctrlPr>
          </m:barPr>
          <m:e>
            <m:r>
              <w:rPr>
                <w:rFonts w:ascii="Cambria Math" w:eastAsiaTheme="minorEastAsia" w:hAnsi="Cambria Math"/>
                <w:lang w:val="en-US"/>
              </w:rPr>
              <m:t>1,l,</m:t>
            </m:r>
          </m:e>
        </m:bar>
      </m:oMath>
      <w:r w:rsidRPr="005852EB">
        <w:rPr>
          <w:rFonts w:eastAsiaTheme="minorEastAsia"/>
          <w:lang w:val="en-US"/>
        </w:rPr>
        <w:t xml:space="preserve"> j=</w:t>
      </w:r>
      <m:oMath>
        <m:bar>
          <m:barPr>
            <m:pos m:val="top"/>
            <m:ctrlPr>
              <w:rPr>
                <w:rFonts w:ascii="Cambria Math" w:eastAsiaTheme="minorEastAsia" w:hAnsi="Cambria Math"/>
                <w:i/>
                <w:lang w:val="en-US"/>
              </w:rPr>
            </m:ctrlPr>
          </m:barPr>
          <m:e>
            <m:r>
              <w:rPr>
                <w:rFonts w:ascii="Cambria Math" w:eastAsiaTheme="minorEastAsia" w:hAnsi="Cambria Math"/>
                <w:lang w:val="en-US"/>
              </w:rPr>
              <m:t xml:space="preserve">1, </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l</m:t>
                </m:r>
              </m:sub>
            </m:sSub>
          </m:e>
        </m:bar>
      </m:oMath>
      <w:r w:rsidRPr="005852EB">
        <w:rPr>
          <w:rFonts w:eastAsiaTheme="minorEastAsia"/>
          <w:lang w:val="en-US"/>
        </w:rPr>
        <w:t xml:space="preserve"> let us define the function </w:t>
      </w:r>
      <m:oMath>
        <m:sSub>
          <m:sSubPr>
            <m:ctrlPr>
              <w:rPr>
                <w:rFonts w:ascii="Cambria Math" w:eastAsiaTheme="minorEastAsia" w:hAnsi="Cambria Math"/>
                <w:i/>
                <w:lang w:val="en-US"/>
              </w:rPr>
            </m:ctrlPr>
          </m:sSubPr>
          <m:e>
            <m:r>
              <w:rPr>
                <w:rFonts w:ascii="Cambria Math" w:eastAsiaTheme="minorEastAsia" w:hAnsi="Cambria Math"/>
                <w:lang w:val="en-US"/>
              </w:rPr>
              <m:t>π</m:t>
            </m:r>
          </m:e>
          <m:sub>
            <m:r>
              <w:rPr>
                <w:rFonts w:ascii="Cambria Math" w:eastAsiaTheme="minorEastAsia" w:hAnsi="Cambria Math"/>
                <w:lang w:val="en-US"/>
              </w:rPr>
              <m:t>ijk</m:t>
            </m:r>
          </m:sub>
        </m:sSub>
        <m:r>
          <w:rPr>
            <w:rFonts w:ascii="Cambria Math" w:eastAsiaTheme="minorEastAsia" w:hAnsi="Cambria Math"/>
            <w:lang w:val="en-US"/>
          </w:rPr>
          <m:t>-</m:t>
        </m:r>
      </m:oMath>
      <w:r w:rsidRPr="005852EB">
        <w:rPr>
          <w:rFonts w:eastAsiaTheme="minorEastAsia"/>
          <w:lang w:val="en-US"/>
        </w:rPr>
        <w:t xml:space="preserve"> the revenue function that is set on the multitude D among all the feasible trading flows in the following way:</w:t>
      </w:r>
    </w:p>
    <w:p w14:paraId="41C6B473" w14:textId="77777777" w:rsidR="005852EB" w:rsidRPr="005852EB" w:rsidRDefault="005852EB" w:rsidP="005852EB">
      <w:pPr>
        <w:pStyle w:val="ListParagraph"/>
        <w:ind w:left="0"/>
        <w:rPr>
          <w:rFonts w:eastAsiaTheme="minorEastAsia"/>
          <w:lang w:val="en-US"/>
        </w:rPr>
      </w:pPr>
    </w:p>
    <w:p w14:paraId="7F0574E4" w14:textId="77777777" w:rsidR="005852EB" w:rsidRPr="005852EB" w:rsidRDefault="006478C9" w:rsidP="005852EB">
      <w:pPr>
        <w:pStyle w:val="ListParagraph"/>
        <w:ind w:left="0"/>
        <w:rPr>
          <w:rFonts w:eastAsiaTheme="minorEastAsia"/>
          <w:lang w:val="en-US"/>
        </w:rPr>
      </w:pPr>
      <m:oMath>
        <m:sSub>
          <m:sSubPr>
            <m:ctrlPr>
              <w:rPr>
                <w:rFonts w:ascii="Cambria Math" w:eastAsiaTheme="minorEastAsia" w:hAnsi="Cambria Math"/>
                <w:i/>
                <w:lang w:val="en-US"/>
              </w:rPr>
            </m:ctrlPr>
          </m:sSubPr>
          <m:e>
            <m:r>
              <w:rPr>
                <w:rFonts w:ascii="Cambria Math" w:eastAsiaTheme="minorEastAsia" w:hAnsi="Cambria Math"/>
                <w:lang w:val="en-US"/>
              </w:rPr>
              <m:t>π</m:t>
            </m:r>
          </m:e>
          <m:sub>
            <m:r>
              <w:rPr>
                <w:rFonts w:ascii="Cambria Math" w:eastAsiaTheme="minorEastAsia" w:hAnsi="Cambria Math"/>
                <w:lang w:val="en-US"/>
              </w:rPr>
              <m:t>ijk</m:t>
            </m:r>
          </m:sub>
        </m:sSub>
        <m:d>
          <m:dPr>
            <m:ctrlPr>
              <w:rPr>
                <w:rFonts w:ascii="Cambria Math" w:eastAsiaTheme="minorEastAsia" w:hAnsi="Cambria Math"/>
                <w:i/>
                <w:lang w:val="en-US"/>
              </w:rPr>
            </m:ctrlPr>
          </m:dPr>
          <m:e>
            <m:r>
              <w:rPr>
                <w:rFonts w:ascii="Cambria Math" w:eastAsiaTheme="minorEastAsia" w:hAnsi="Cambria Math"/>
                <w:lang w:val="en-US"/>
              </w:rPr>
              <m:t>d</m:t>
            </m:r>
          </m:e>
        </m:d>
        <m:r>
          <w:rPr>
            <w:rFonts w:ascii="Cambria Math" w:eastAsiaTheme="minorEastAsia" w:hAnsi="Cambria Math"/>
            <w:lang w:val="en-US"/>
          </w:rPr>
          <m:t>=</m:t>
        </m:r>
        <m:d>
          <m:dPr>
            <m:begChr m:val="{"/>
            <m:endChr m:val=""/>
            <m:ctrlPr>
              <w:rPr>
                <w:rFonts w:ascii="Cambria Math" w:eastAsiaTheme="minorEastAsia" w:hAnsi="Cambria Math"/>
                <w:i/>
                <w:lang w:val="en-US"/>
              </w:rPr>
            </m:ctrlPr>
          </m:dPr>
          <m:e>
            <m:eqArr>
              <m:eqArrPr>
                <m:ctrlPr>
                  <w:rPr>
                    <w:rFonts w:ascii="Cambria Math" w:eastAsiaTheme="minorEastAsia" w:hAnsi="Cambria Math"/>
                    <w:i/>
                    <w:lang w:val="en-US"/>
                  </w:rPr>
                </m:ctrlPr>
              </m:eqArrPr>
              <m:e>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11k</m:t>
                    </m:r>
                  </m:sub>
                </m:sSub>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11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11k</m:t>
                        </m:r>
                      </m:sub>
                    </m:sSub>
                  </m:e>
                </m:d>
                <m:r>
                  <w:rPr>
                    <w:rFonts w:ascii="Cambria Math" w:eastAsiaTheme="minorEastAsia" w:hAnsi="Cambria Math"/>
                    <w:lang w:val="en-US"/>
                  </w:rPr>
                  <m:t>, if i=1;</m:t>
                </m:r>
              </m:e>
              <m:e>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ljk</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ij</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lj</m:t>
                    </m:r>
                  </m:sub>
                </m:sSub>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lj</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rh</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ljk</m:t>
                    </m:r>
                  </m:sub>
                </m:sSub>
              </m:e>
              <m:e>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ijk</m:t>
                    </m:r>
                  </m:sub>
                </m:sSub>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ij</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rh</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ijk</m:t>
                        </m:r>
                      </m:sub>
                    </m:sSub>
                  </m:e>
                </m:d>
                <m:r>
                  <w:rPr>
                    <w:rFonts w:ascii="Cambria Math" w:eastAsiaTheme="minorEastAsia" w:hAnsi="Cambria Math"/>
                    <w:lang w:val="en-US"/>
                  </w:rPr>
                  <m:t xml:space="preserve">,  </m:t>
                </m:r>
                <m:r>
                  <m:rPr>
                    <m:sty m:val="p"/>
                  </m:rPr>
                  <w:rPr>
                    <w:rFonts w:ascii="Cambria Math" w:eastAsiaTheme="minorEastAsia" w:hAnsi="Cambria Math"/>
                    <w:lang w:val="en-US"/>
                  </w:rPr>
                  <m:t>in all other cases</m:t>
                </m:r>
              </m:e>
            </m:eqArr>
          </m:e>
        </m:d>
        <m:r>
          <w:rPr>
            <w:rFonts w:ascii="Cambria Math" w:eastAsiaTheme="minorEastAsia" w:hAnsi="Cambria Math"/>
            <w:lang w:val="en-US"/>
          </w:rPr>
          <m:t>), if i=l;</m:t>
        </m:r>
      </m:oMath>
      <w:r w:rsidR="005852EB" w:rsidRPr="005852EB">
        <w:rPr>
          <w:rFonts w:eastAsiaTheme="minorEastAsia"/>
          <w:lang w:val="en-US"/>
        </w:rPr>
        <w:t xml:space="preserve">                               </w:t>
      </w:r>
    </w:p>
    <w:p w14:paraId="0F625C39" w14:textId="77777777" w:rsidR="005852EB" w:rsidRPr="005852EB" w:rsidRDefault="005852EB" w:rsidP="005852EB">
      <w:pPr>
        <w:pStyle w:val="ListParagraph"/>
        <w:ind w:left="0"/>
        <w:rPr>
          <w:rFonts w:eastAsiaTheme="minorEastAsia"/>
          <w:lang w:val="en-US"/>
        </w:rPr>
      </w:pPr>
    </w:p>
    <w:p w14:paraId="4B78A0E4" w14:textId="77777777" w:rsidR="005852EB" w:rsidRPr="005852EB" w:rsidRDefault="005852EB" w:rsidP="005852EB">
      <w:pPr>
        <w:pStyle w:val="ListParagraph"/>
        <w:ind w:left="0"/>
        <w:rPr>
          <w:rFonts w:eastAsiaTheme="minorEastAsia"/>
          <w:lang w:val="en-US"/>
        </w:rPr>
      </w:pPr>
      <w:r w:rsidRPr="005852EB">
        <w:rPr>
          <w:rFonts w:eastAsiaTheme="minorEastAsia"/>
          <w:lang w:val="en-US"/>
        </w:rPr>
        <w:t xml:space="preserve">where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rh</m:t>
            </m:r>
          </m:sub>
        </m:sSub>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j</m:t>
            </m:r>
          </m:sub>
          <m:sup>
            <m:r>
              <w:rPr>
                <w:rFonts w:ascii="Cambria Math" w:eastAsiaTheme="minorEastAsia" w:hAnsi="Cambria Math"/>
                <w:lang w:val="en-US"/>
              </w:rPr>
              <m:t>i</m:t>
            </m:r>
          </m:sup>
        </m:sSubSup>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S</m:t>
            </m:r>
          </m:e>
          <m:sub>
            <m:r>
              <w:rPr>
                <w:rFonts w:ascii="Cambria Math" w:eastAsiaTheme="minorEastAsia" w:hAnsi="Cambria Math"/>
                <w:lang w:val="en-US"/>
              </w:rPr>
              <m:t>h</m:t>
            </m:r>
          </m:sub>
          <m:sup>
            <m:r>
              <w:rPr>
                <w:rFonts w:ascii="Cambria Math" w:eastAsiaTheme="minorEastAsia" w:hAnsi="Cambria Math"/>
                <w:lang w:val="en-US"/>
              </w:rPr>
              <m:t>r</m:t>
            </m:r>
          </m:sup>
        </m:sSubSup>
        <m:r>
          <w:rPr>
            <w:rFonts w:ascii="Cambria Math" w:eastAsiaTheme="minorEastAsia" w:hAnsi="Cambria Math"/>
            <w:lang w:val="en-US"/>
          </w:rPr>
          <m:t>.</m:t>
        </m:r>
      </m:oMath>
    </w:p>
    <w:p w14:paraId="6DC12EC8" w14:textId="77777777" w:rsidR="005852EB" w:rsidRPr="005852EB" w:rsidRDefault="005852EB" w:rsidP="005852EB">
      <w:pPr>
        <w:pStyle w:val="ListParagraph"/>
        <w:ind w:left="0"/>
        <w:rPr>
          <w:rFonts w:eastAsiaTheme="minorEastAsia"/>
          <w:lang w:val="en-US"/>
        </w:rPr>
      </w:pPr>
    </w:p>
    <w:p w14:paraId="272C9456" w14:textId="2AB7DEAB" w:rsidR="005852EB" w:rsidRPr="005852EB" w:rsidRDefault="005852EB" w:rsidP="005852EB">
      <w:pPr>
        <w:pStyle w:val="ListParagraph"/>
        <w:ind w:left="0"/>
        <w:rPr>
          <w:rFonts w:eastAsiaTheme="minorEastAsia"/>
          <w:lang w:val="en-US"/>
        </w:rPr>
      </w:pPr>
      <w:r w:rsidRPr="005852EB">
        <w:rPr>
          <w:rFonts w:eastAsiaTheme="minorEastAsia"/>
          <w:lang w:val="en-US"/>
        </w:rPr>
        <w:t xml:space="preserve">Let us arrange the multitude of peaks </w:t>
      </w:r>
      <w:r w:rsidRPr="005852EB">
        <w:rPr>
          <w:rFonts w:eastAsiaTheme="minorEastAsia"/>
          <w:i/>
          <w:lang w:val="en-US"/>
        </w:rPr>
        <w:t xml:space="preserve">X </w:t>
      </w:r>
      <w:r w:rsidRPr="005852EB">
        <w:rPr>
          <w:rFonts w:eastAsiaTheme="minorEastAsia"/>
          <w:lang w:val="en-US"/>
        </w:rPr>
        <w:t>supply chain:</w:t>
      </w:r>
      <w:r w:rsidRPr="005852EB">
        <w:rPr>
          <w:rFonts w:eastAsiaTheme="minorEastAsia"/>
          <w:i/>
          <w:lang w:val="en-US"/>
        </w:rPr>
        <w:t xml:space="preserve"> </w:t>
      </w:r>
      <w:r w:rsidRPr="005852EB">
        <w:rPr>
          <w:rFonts w:eastAsiaTheme="minorEastAsia"/>
          <w:lang w:val="en-US"/>
        </w:rPr>
        <w:t>in the first place is a root peak, then the junctures of the second level in the ascending order, then – of the third, fourth levels and up to the final inclusively, i.e.  the arranged system</w:t>
      </w:r>
      <w:r w:rsidR="005804E1">
        <w:rPr>
          <w:rFonts w:eastAsiaTheme="minorEastAsia"/>
          <w:lang w:val="en-US"/>
        </w:rPr>
        <w:t xml:space="preserve"> was received</w:t>
      </w:r>
      <w:r w:rsidRPr="005852EB">
        <w:rPr>
          <w:rFonts w:eastAsiaTheme="minorEastAsia"/>
          <w:lang w:val="en-US"/>
        </w:rPr>
        <w:t xml:space="preserve"> </w:t>
      </w:r>
      <m:oMath>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1</m:t>
            </m:r>
          </m:sub>
          <m:sup>
            <m:r>
              <w:rPr>
                <w:rFonts w:ascii="Cambria Math" w:eastAsiaTheme="minorEastAsia" w:hAnsi="Cambria Math"/>
                <w:lang w:val="en-US"/>
              </w:rPr>
              <m:t>1</m:t>
            </m:r>
          </m:sup>
        </m:sSubSup>
      </m:oMath>
      <w:r w:rsidRPr="005852EB">
        <w:rPr>
          <w:rFonts w:eastAsiaTheme="minorEastAsia"/>
          <w:lang w:val="en-US"/>
        </w:rPr>
        <w:t>,</w:t>
      </w:r>
      <m:oMath>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1</m:t>
            </m:r>
          </m:sub>
          <m:sup>
            <m:r>
              <w:rPr>
                <w:rFonts w:ascii="Cambria Math" w:eastAsiaTheme="minorEastAsia" w:hAnsi="Cambria Math"/>
                <w:lang w:val="en-US"/>
              </w:rPr>
              <m:t>2</m:t>
            </m:r>
          </m:sup>
        </m:sSubSup>
      </m:oMath>
      <w:r w:rsidRPr="005852EB">
        <w:rPr>
          <w:rFonts w:eastAsiaTheme="minorEastAsia"/>
          <w:lang w:val="en-US"/>
        </w:rPr>
        <w:t xml:space="preserve"> ,</w:t>
      </w:r>
      <m:oMath>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2</m:t>
            </m:r>
          </m:sub>
          <m:sup>
            <m:r>
              <w:rPr>
                <w:rFonts w:ascii="Cambria Math" w:eastAsiaTheme="minorEastAsia" w:hAnsi="Cambria Math"/>
                <w:lang w:val="en-US"/>
              </w:rPr>
              <m:t>2</m:t>
            </m:r>
          </m:sup>
        </m:sSubSup>
      </m:oMath>
      <w:r w:rsidRPr="005852EB">
        <w:rPr>
          <w:rFonts w:eastAsiaTheme="minorEastAsia"/>
          <w:lang w:val="en-US"/>
        </w:rPr>
        <w:t xml:space="preserve"> , …, </w:t>
      </w:r>
      <m:oMath>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mi</m:t>
            </m:r>
          </m:sub>
          <m:sup>
            <m:r>
              <w:rPr>
                <w:rFonts w:ascii="Cambria Math" w:eastAsiaTheme="minorEastAsia" w:hAnsi="Cambria Math"/>
                <w:lang w:val="en-US"/>
              </w:rPr>
              <m:t>l</m:t>
            </m:r>
          </m:sup>
        </m:sSubSup>
        <m:r>
          <w:rPr>
            <w:rFonts w:ascii="Cambria Math" w:eastAsiaTheme="minorEastAsia" w:hAnsi="Cambria Math"/>
            <w:lang w:val="en-US"/>
          </w:rPr>
          <m:t xml:space="preserve">}. </m:t>
        </m:r>
      </m:oMath>
      <w:r w:rsidRPr="005852EB">
        <w:rPr>
          <w:rFonts w:eastAsiaTheme="minorEastAsia"/>
          <w:lang w:val="en-US"/>
        </w:rPr>
        <w:t>This arranged multitude of all the junctures (let us den</w:t>
      </w:r>
      <w:r w:rsidR="005804E1">
        <w:rPr>
          <w:rFonts w:eastAsiaTheme="minorEastAsia"/>
          <w:lang w:val="en-US"/>
        </w:rPr>
        <w:t xml:space="preserve">ote it with N) of supply chain </w:t>
      </w:r>
      <w:r w:rsidRPr="005852EB">
        <w:rPr>
          <w:rFonts w:eastAsiaTheme="minorEastAsia"/>
          <w:lang w:val="en-US"/>
        </w:rPr>
        <w:t xml:space="preserve">will </w:t>
      </w:r>
      <w:r w:rsidR="005804E1">
        <w:rPr>
          <w:rFonts w:eastAsiaTheme="minorEastAsia"/>
          <w:lang w:val="en-US"/>
        </w:rPr>
        <w:t xml:space="preserve">be </w:t>
      </w:r>
      <w:r w:rsidRPr="005852EB">
        <w:rPr>
          <w:rFonts w:eastAsiaTheme="minorEastAsia"/>
          <w:lang w:val="en-US"/>
        </w:rPr>
        <w:t>consider</w:t>
      </w:r>
      <w:r w:rsidR="005804E1">
        <w:rPr>
          <w:rFonts w:eastAsiaTheme="minorEastAsia"/>
          <w:lang w:val="en-US"/>
        </w:rPr>
        <w:t>ed</w:t>
      </w:r>
      <w:r w:rsidRPr="005852EB">
        <w:rPr>
          <w:rFonts w:eastAsiaTheme="minorEastAsia"/>
          <w:lang w:val="en-US"/>
        </w:rPr>
        <w:t xml:space="preserve"> as the multitude of players.</w:t>
      </w:r>
    </w:p>
    <w:p w14:paraId="74436D72" w14:textId="77777777" w:rsidR="005852EB" w:rsidRPr="005852EB" w:rsidRDefault="005852EB" w:rsidP="005852EB">
      <w:pPr>
        <w:pStyle w:val="ListParagraph"/>
        <w:ind w:left="0"/>
        <w:rPr>
          <w:rFonts w:eastAsiaTheme="minorEastAsia"/>
          <w:lang w:val="en-US"/>
        </w:rPr>
      </w:pPr>
    </w:p>
    <w:p w14:paraId="59CAB62F" w14:textId="77777777" w:rsidR="005852EB" w:rsidRPr="005852EB" w:rsidRDefault="005852EB" w:rsidP="005852EB">
      <w:pPr>
        <w:pStyle w:val="ListParagraph"/>
        <w:ind w:left="0"/>
        <w:rPr>
          <w:rFonts w:eastAsiaTheme="minorEastAsia"/>
          <w:lang w:val="en-US"/>
        </w:rPr>
      </w:pPr>
      <w:r w:rsidRPr="005852EB">
        <w:rPr>
          <w:rFonts w:eastAsiaTheme="minorEastAsia"/>
          <w:lang w:val="en-US"/>
        </w:rPr>
        <w:t xml:space="preserve">The multitude of </w:t>
      </w:r>
      <m:oMath>
        <m:sSub>
          <m:sSubPr>
            <m:ctrlPr>
              <w:rPr>
                <w:rFonts w:ascii="Cambria Math" w:eastAsiaTheme="minorEastAsia" w:hAnsi="Cambria Math"/>
                <w:i/>
                <w:lang w:val="en-US"/>
              </w:rPr>
            </m:ctrlPr>
          </m:sSubPr>
          <m:e>
            <m:r>
              <w:rPr>
                <w:rFonts w:ascii="Cambria Math" w:eastAsiaTheme="minorEastAsia" w:hAnsi="Cambria Math"/>
                <w:lang w:val="en-US"/>
              </w:rPr>
              <m:t>U</m:t>
            </m:r>
          </m:e>
          <m:sub>
            <m:r>
              <w:rPr>
                <w:rFonts w:ascii="Cambria Math" w:eastAsiaTheme="minorEastAsia" w:hAnsi="Cambria Math"/>
                <w:lang w:val="en-US"/>
              </w:rPr>
              <m:t>ij</m:t>
            </m:r>
          </m:sub>
        </m:sSub>
      </m:oMath>
      <w:r w:rsidRPr="005852EB">
        <w:rPr>
          <w:rFonts w:eastAsiaTheme="minorEastAsia"/>
          <w:lang w:val="en-US"/>
        </w:rPr>
        <w:t xml:space="preserve">in the strategy of the player </w:t>
      </w:r>
      <m:oMath>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j</m:t>
            </m:r>
          </m:sub>
          <m:sup>
            <m:r>
              <w:rPr>
                <w:rFonts w:ascii="Cambria Math" w:eastAsiaTheme="minorEastAsia" w:hAnsi="Cambria Math"/>
                <w:lang w:val="en-US"/>
              </w:rPr>
              <m:t>i</m:t>
            </m:r>
          </m:sup>
        </m:sSubSup>
      </m:oMath>
      <w:r w:rsidRPr="005852EB">
        <w:rPr>
          <w:rFonts w:eastAsiaTheme="minorEastAsia"/>
          <w:lang w:val="en-US"/>
        </w:rPr>
        <w:t xml:space="preserve"> will be considered as the multitude of all the possible vectors </w:t>
      </w:r>
      <m:oMath>
        <m:sSub>
          <m:sSubPr>
            <m:ctrlPr>
              <w:rPr>
                <w:rFonts w:ascii="Cambria Math" w:eastAsiaTheme="minorEastAsia" w:hAnsi="Cambria Math"/>
                <w:i/>
                <w:lang w:val="en-US"/>
              </w:rPr>
            </m:ctrlPr>
          </m:sSubPr>
          <m:e>
            <m:r>
              <w:rPr>
                <w:rFonts w:ascii="Cambria Math" w:eastAsiaTheme="minorEastAsia" w:hAnsi="Cambria Math"/>
                <w:lang w:val="en-US"/>
              </w:rPr>
              <m:t>u</m:t>
            </m:r>
          </m:e>
          <m:sub>
            <m:r>
              <w:rPr>
                <w:rFonts w:ascii="Cambria Math" w:eastAsiaTheme="minorEastAsia" w:hAnsi="Cambria Math"/>
                <w:lang w:val="en-US"/>
              </w:rPr>
              <m:t>ij</m:t>
            </m:r>
          </m:sub>
        </m:sSub>
        <m:r>
          <w:rPr>
            <w:rFonts w:ascii="Cambria Math" w:eastAsiaTheme="minorEastAsia" w:hAnsi="Cambria Math"/>
            <w:lang w:val="en-US"/>
          </w:rPr>
          <m:t>∈D,</m:t>
        </m:r>
      </m:oMath>
      <w:r w:rsidRPr="005852EB">
        <w:rPr>
          <w:rFonts w:eastAsiaTheme="minorEastAsia"/>
          <w:lang w:val="en-US"/>
        </w:rPr>
        <w:t xml:space="preserve"> where </w:t>
      </w:r>
      <m:oMath>
        <m:sSub>
          <m:sSubPr>
            <m:ctrlPr>
              <w:rPr>
                <w:rFonts w:ascii="Cambria Math" w:eastAsiaTheme="minorEastAsia" w:hAnsi="Cambria Math"/>
                <w:i/>
                <w:lang w:val="en-US"/>
              </w:rPr>
            </m:ctrlPr>
          </m:sSubPr>
          <m:e>
            <m:r>
              <w:rPr>
                <w:rFonts w:ascii="Cambria Math" w:eastAsiaTheme="minorEastAsia" w:hAnsi="Cambria Math"/>
                <w:lang w:val="en-US"/>
              </w:rPr>
              <m:t>u</m:t>
            </m:r>
          </m:e>
          <m:sub>
            <m:r>
              <w:rPr>
                <w:rFonts w:ascii="Cambria Math" w:eastAsiaTheme="minorEastAsia" w:hAnsi="Cambria Math"/>
                <w:lang w:val="en-US"/>
              </w:rPr>
              <m:t>ij</m:t>
            </m:r>
          </m:sub>
        </m:sSub>
      </m:oMath>
      <w:r w:rsidRPr="005852EB">
        <w:rPr>
          <w:rFonts w:eastAsiaTheme="minorEastAsia"/>
          <w:lang w:val="en-US"/>
        </w:rPr>
        <w:t xml:space="preserve"> is created out of the arranged order of variables that are defined for all the firms </w:t>
      </w:r>
      <m:oMath>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jk</m:t>
            </m:r>
          </m:sub>
          <m:sup>
            <m:r>
              <w:rPr>
                <w:rFonts w:ascii="Cambria Math" w:eastAsiaTheme="minorEastAsia" w:hAnsi="Cambria Math"/>
                <w:lang w:val="en-US"/>
              </w:rPr>
              <m:t>i</m:t>
            </m:r>
          </m:sup>
        </m:sSubSup>
        <m:r>
          <w:rPr>
            <w:rFonts w:ascii="Cambria Math" w:eastAsiaTheme="minorEastAsia" w:hAnsi="Cambria Math"/>
            <w:lang w:val="en-US"/>
          </w:rPr>
          <m:t>}</m:t>
        </m:r>
        <m:sSubSup>
          <m:sSubSupPr>
            <m:ctrlPr>
              <w:rPr>
                <w:rFonts w:ascii="Cambria Math" w:eastAsiaTheme="minorEastAsia" w:hAnsi="Cambria Math"/>
                <w:i/>
                <w:lang w:val="en-US"/>
              </w:rPr>
            </m:ctrlPr>
          </m:sSubSupPr>
          <m:e/>
          <m:sub>
            <m:r>
              <w:rPr>
                <w:rFonts w:ascii="Cambria Math" w:eastAsiaTheme="minorEastAsia" w:hAnsi="Cambria Math"/>
                <w:lang w:val="en-US"/>
              </w:rPr>
              <m:t>k=1</m:t>
            </m:r>
          </m:sub>
          <m:sup>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ij</m:t>
                </m:r>
              </m:sub>
            </m:sSub>
          </m:sup>
        </m:sSubSup>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j</m:t>
            </m:r>
          </m:sub>
          <m:sup>
            <m:r>
              <w:rPr>
                <w:rFonts w:ascii="Cambria Math" w:eastAsiaTheme="minorEastAsia" w:hAnsi="Cambria Math"/>
                <w:lang w:val="en-US"/>
              </w:rPr>
              <m:t>i</m:t>
            </m:r>
          </m:sup>
        </m:sSubSup>
      </m:oMath>
      <w:r w:rsidRPr="005852EB">
        <w:rPr>
          <w:rFonts w:eastAsiaTheme="minorEastAsia"/>
          <w:lang w:val="en-US"/>
        </w:rPr>
        <w:t xml:space="preserve"> and are situated within the area defining the feasible flow, namely:</w:t>
      </w:r>
    </w:p>
    <w:p w14:paraId="50BC0802" w14:textId="77777777" w:rsidR="005852EB" w:rsidRPr="005852EB" w:rsidRDefault="006478C9" w:rsidP="005852EB">
      <w:pPr>
        <w:pStyle w:val="ListParagraph"/>
        <w:ind w:left="0"/>
        <w:rPr>
          <w:rFonts w:eastAsiaTheme="minorEastAsia"/>
          <w:lang w:val="en-US"/>
        </w:rPr>
      </w:pPr>
      <m:oMath>
        <m:sSub>
          <m:sSubPr>
            <m:ctrlPr>
              <w:rPr>
                <w:rFonts w:ascii="Cambria Math" w:eastAsiaTheme="minorEastAsia" w:hAnsi="Cambria Math"/>
                <w:i/>
                <w:lang w:val="en-US"/>
              </w:rPr>
            </m:ctrlPr>
          </m:sSubPr>
          <m:e>
            <m:r>
              <w:rPr>
                <w:rFonts w:ascii="Cambria Math" w:eastAsiaTheme="minorEastAsia" w:hAnsi="Cambria Math"/>
                <w:lang w:val="en-US"/>
              </w:rPr>
              <m:t>U</m:t>
            </m:r>
          </m:e>
          <m:sub>
            <m:r>
              <w:rPr>
                <w:rFonts w:ascii="Cambria Math" w:eastAsiaTheme="minorEastAsia" w:hAnsi="Cambria Math"/>
                <w:lang w:val="en-US"/>
              </w:rPr>
              <m:t>ij</m:t>
            </m:r>
          </m:sub>
        </m:sSub>
        <m:r>
          <w:rPr>
            <w:rFonts w:ascii="Cambria Math" w:eastAsiaTheme="minorEastAsia" w:hAnsi="Cambria Math"/>
            <w:lang w:val="en-US"/>
          </w:rPr>
          <m:t>=</m:t>
        </m:r>
        <m:d>
          <m:dPr>
            <m:begChr m:val="{"/>
            <m:endChr m:val=""/>
            <m:ctrlPr>
              <w:rPr>
                <w:rFonts w:ascii="Cambria Math" w:eastAsiaTheme="minorEastAsia" w:hAnsi="Cambria Math"/>
                <w:i/>
                <w:lang w:val="en-US"/>
              </w:rPr>
            </m:ctrlPr>
          </m:dPr>
          <m:e>
            <m:eqArr>
              <m:eqArrPr>
                <m:ctrlPr>
                  <w:rPr>
                    <w:rFonts w:ascii="Cambria Math" w:eastAsiaTheme="minorEastAsia" w:hAnsi="Cambria Math"/>
                    <w:i/>
                    <w:lang w:val="en-US"/>
                  </w:rPr>
                </m:ctrlPr>
              </m:eqArrPr>
              <m:e>
                <m:sSub>
                  <m:sSubPr>
                    <m:ctrlPr>
                      <w:rPr>
                        <w:rFonts w:ascii="Cambria Math" w:eastAsiaTheme="minorEastAsia" w:hAnsi="Cambria Math"/>
                        <w:i/>
                        <w:lang w:val="en-US"/>
                      </w:rPr>
                    </m:ctrlPr>
                  </m:sSubPr>
                  <m:e>
                    <m:r>
                      <w:rPr>
                        <w:rFonts w:ascii="Cambria Math" w:eastAsiaTheme="minorEastAsia" w:hAnsi="Cambria Math"/>
                        <w:lang w:val="en-US"/>
                      </w:rPr>
                      <m:t>{u</m:t>
                    </m:r>
                  </m:e>
                  <m:sub>
                    <m:r>
                      <w:rPr>
                        <w:rFonts w:ascii="Cambria Math" w:eastAsiaTheme="minorEastAsia" w:hAnsi="Cambria Math"/>
                        <w:lang w:val="en-US"/>
                      </w:rPr>
                      <m:t>ij</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 xml:space="preserve">ij1, …,   </m:t>
                    </m:r>
                  </m:sub>
                </m:sSub>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ijnij,</m:t>
                    </m:r>
                  </m:sub>
                </m:sSub>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ij</m:t>
                    </m:r>
                  </m:sub>
                </m:sSub>
                <m:r>
                  <w:rPr>
                    <w:rFonts w:ascii="Cambria Math" w:eastAsiaTheme="minorEastAsia" w:hAnsi="Cambria Math"/>
                    <w:lang w:val="en-US"/>
                  </w:rPr>
                  <m:t xml:space="preserve">)∈D}, for </m:t>
                </m:r>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j</m:t>
                    </m:r>
                  </m:sub>
                  <m:sup>
                    <m:r>
                      <w:rPr>
                        <w:rFonts w:ascii="Cambria Math" w:eastAsiaTheme="minorEastAsia" w:hAnsi="Cambria Math"/>
                        <w:lang w:val="en-US"/>
                      </w:rPr>
                      <m:t>i</m:t>
                    </m:r>
                  </m:sup>
                </m:sSubSup>
                <m:r>
                  <w:rPr>
                    <w:rFonts w:ascii="Cambria Math" w:eastAsiaTheme="minorEastAsia" w:hAnsi="Cambria Math"/>
                    <w:lang w:val="en-US"/>
                  </w:rPr>
                  <m:t xml:space="preserve"> ∈N, i=</m:t>
                </m:r>
                <m:bar>
                  <m:barPr>
                    <m:pos m:val="top"/>
                    <m:ctrlPr>
                      <w:rPr>
                        <w:rFonts w:ascii="Cambria Math" w:eastAsiaTheme="minorEastAsia" w:hAnsi="Cambria Math"/>
                        <w:i/>
                        <w:lang w:val="en-US"/>
                      </w:rPr>
                    </m:ctrlPr>
                  </m:barPr>
                  <m:e>
                    <m:r>
                      <w:rPr>
                        <w:rFonts w:ascii="Cambria Math" w:eastAsiaTheme="minorEastAsia" w:hAnsi="Cambria Math"/>
                        <w:lang w:val="en-US"/>
                      </w:rPr>
                      <m:t>1, l-1,</m:t>
                    </m:r>
                  </m:e>
                </m:bar>
                <m:r>
                  <w:rPr>
                    <w:rFonts w:ascii="Cambria Math" w:eastAsiaTheme="minorEastAsia" w:hAnsi="Cambria Math"/>
                    <w:lang w:val="en-US"/>
                  </w:rPr>
                  <m:t xml:space="preserve"> j=</m:t>
                </m:r>
                <m:bar>
                  <m:barPr>
                    <m:pos m:val="top"/>
                    <m:ctrlPr>
                      <w:rPr>
                        <w:rFonts w:ascii="Cambria Math" w:eastAsiaTheme="minorEastAsia" w:hAnsi="Cambria Math"/>
                        <w:i/>
                        <w:lang w:val="en-US"/>
                      </w:rPr>
                    </m:ctrlPr>
                  </m:barPr>
                  <m:e>
                    <m:r>
                      <w:rPr>
                        <w:rFonts w:ascii="Cambria Math" w:eastAsiaTheme="minorEastAsia" w:hAnsi="Cambria Math"/>
                        <w:lang w:val="en-US"/>
                      </w:rPr>
                      <m:t xml:space="preserve">1, </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l</m:t>
                        </m:r>
                      </m:sub>
                    </m:sSub>
                  </m:e>
                </m:bar>
                <m:r>
                  <w:rPr>
                    <w:rFonts w:ascii="Cambria Math" w:eastAsiaTheme="minorEastAsia" w:hAnsi="Cambria Math"/>
                    <w:lang w:val="en-US"/>
                  </w:rPr>
                  <m:t>;</m:t>
                </m:r>
              </m:e>
              <m:e>
                <m:d>
                  <m:dPr>
                    <m:begChr m:val="{"/>
                    <m:endChr m:val="}"/>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u</m:t>
                        </m:r>
                      </m:e>
                      <m:sub>
                        <m:r>
                          <w:rPr>
                            <w:rFonts w:ascii="Cambria Math" w:eastAsiaTheme="minorEastAsia" w:hAnsi="Cambria Math"/>
                            <w:lang w:val="en-US"/>
                          </w:rPr>
                          <m:t>lj</m:t>
                        </m:r>
                      </m:sub>
                    </m:sSub>
                    <m:r>
                      <w:rPr>
                        <w:rFonts w:ascii="Cambria Math" w:eastAsiaTheme="minorEastAsia" w:hAnsi="Cambria Math"/>
                        <w:lang w:val="en-US"/>
                      </w:rPr>
                      <m:t>=</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 xml:space="preserve">lj1, …, </m:t>
                            </m:r>
                          </m:sub>
                        </m:sSub>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lj</m:t>
                            </m:r>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lj</m:t>
                                </m:r>
                              </m:sub>
                            </m:sSub>
                          </m:sub>
                        </m:sSub>
                      </m:e>
                    </m:d>
                    <m:r>
                      <w:rPr>
                        <w:rFonts w:ascii="Cambria Math" w:eastAsiaTheme="minorEastAsia" w:hAnsi="Cambria Math"/>
                        <w:lang w:val="en-US"/>
                      </w:rPr>
                      <m:t>∈D</m:t>
                    </m:r>
                  </m:e>
                </m:d>
                <m:r>
                  <w:rPr>
                    <w:rFonts w:ascii="Cambria Math" w:eastAsiaTheme="minorEastAsia" w:hAnsi="Cambria Math"/>
                    <w:lang w:val="en-US"/>
                  </w:rPr>
                  <m:t xml:space="preserve">, for </m:t>
                </m:r>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j</m:t>
                    </m:r>
                  </m:sub>
                  <m:sup>
                    <m:r>
                      <w:rPr>
                        <w:rFonts w:ascii="Cambria Math" w:eastAsiaTheme="minorEastAsia" w:hAnsi="Cambria Math"/>
                        <w:lang w:val="en-US"/>
                      </w:rPr>
                      <m:t>l</m:t>
                    </m:r>
                  </m:sup>
                </m:sSubSup>
                <m:r>
                  <w:rPr>
                    <w:rFonts w:ascii="Cambria Math" w:eastAsiaTheme="minorEastAsia" w:hAnsi="Cambria Math"/>
                    <w:lang w:val="en-US"/>
                  </w:rPr>
                  <m:t>∈N, j=</m:t>
                </m:r>
                <m:bar>
                  <m:barPr>
                    <m:pos m:val="top"/>
                    <m:ctrlPr>
                      <w:rPr>
                        <w:rFonts w:ascii="Cambria Math" w:eastAsiaTheme="minorEastAsia" w:hAnsi="Cambria Math"/>
                        <w:i/>
                        <w:lang w:val="en-US"/>
                      </w:rPr>
                    </m:ctrlPr>
                  </m:barPr>
                  <m:e>
                    <m:r>
                      <w:rPr>
                        <w:rFonts w:ascii="Cambria Math" w:eastAsiaTheme="minorEastAsia" w:hAnsi="Cambria Math"/>
                        <w:lang w:val="en-US"/>
                      </w:rPr>
                      <m:t xml:space="preserve">1, </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l.</m:t>
                        </m:r>
                      </m:sub>
                    </m:sSub>
                  </m:e>
                </m:bar>
              </m:e>
            </m:eqArr>
          </m:e>
        </m:d>
      </m:oMath>
      <w:r w:rsidR="005852EB" w:rsidRPr="005852EB">
        <w:rPr>
          <w:rFonts w:eastAsiaTheme="minorEastAsia"/>
          <w:lang w:val="en-US"/>
        </w:rPr>
        <w:t xml:space="preserve"> </w:t>
      </w:r>
      <m:oMath>
        <m:r>
          <w:rPr>
            <w:rFonts w:ascii="Cambria Math" w:eastAsiaTheme="minorEastAsia" w:hAnsi="Cambria Math"/>
            <w:lang w:val="en-US"/>
          </w:rPr>
          <m:t xml:space="preserve">            (4)</m:t>
        </m:r>
      </m:oMath>
    </w:p>
    <w:p w14:paraId="588C13E2" w14:textId="77777777" w:rsidR="005852EB" w:rsidRPr="005852EB" w:rsidRDefault="005852EB" w:rsidP="005852EB">
      <w:pPr>
        <w:pStyle w:val="ListParagraph"/>
        <w:ind w:left="0"/>
        <w:rPr>
          <w:rFonts w:eastAsiaTheme="minorEastAsia"/>
          <w:lang w:val="en-US"/>
        </w:rPr>
      </w:pPr>
    </w:p>
    <w:p w14:paraId="0B4367F6" w14:textId="1968B8CE" w:rsidR="005852EB" w:rsidRPr="002B3C58" w:rsidRDefault="005852EB" w:rsidP="002B3C58">
      <w:pPr>
        <w:pStyle w:val="ListParagraph"/>
        <w:ind w:left="0"/>
        <w:rPr>
          <w:rFonts w:eastAsiaTheme="minorEastAsia"/>
          <w:lang w:val="en-US"/>
        </w:rPr>
      </w:pPr>
      <w:r>
        <w:rPr>
          <w:rFonts w:eastAsiaTheme="minorEastAsia"/>
          <w:lang w:val="en-US"/>
        </w:rPr>
        <w:t xml:space="preserve">Within </w:t>
      </w:r>
      <w:r w:rsidR="00AC2170">
        <w:rPr>
          <w:rFonts w:eastAsiaTheme="minorEastAsia"/>
          <w:lang w:val="en-US"/>
        </w:rPr>
        <w:t>this chapter three ways</w:t>
      </w:r>
      <w:r w:rsidRPr="005852EB">
        <w:rPr>
          <w:rFonts w:eastAsiaTheme="minorEastAsia"/>
          <w:lang w:val="en-US"/>
        </w:rPr>
        <w:t xml:space="preserve"> of the objectives’ formulation and optimality criteria</w:t>
      </w:r>
      <w:r w:rsidR="00374220">
        <w:rPr>
          <w:rFonts w:eastAsiaTheme="minorEastAsia"/>
          <w:lang w:val="en-US"/>
        </w:rPr>
        <w:t xml:space="preserve"> were </w:t>
      </w:r>
      <w:r w:rsidR="00374220" w:rsidRPr="005852EB">
        <w:rPr>
          <w:rFonts w:eastAsiaTheme="minorEastAsia"/>
          <w:lang w:val="en-US"/>
        </w:rPr>
        <w:t>examine</w:t>
      </w:r>
      <w:r w:rsidR="00374220">
        <w:rPr>
          <w:rFonts w:eastAsiaTheme="minorEastAsia"/>
          <w:lang w:val="en-US"/>
        </w:rPr>
        <w:t>d</w:t>
      </w:r>
      <w:r w:rsidRPr="005852EB">
        <w:rPr>
          <w:rFonts w:eastAsiaTheme="minorEastAsia"/>
          <w:lang w:val="en-US"/>
        </w:rPr>
        <w:t>. Let us consider the case when each of the supply chain’s participants is acting independently from each other and exclusively in favor of his own interests, then such model and corresponding to it solution will be named decentralized. If all the supply chain participants are cooperating and predefining to act concordantly in order to maximize the total revenue of the supply chain, then such problem will be called centralized. The third variant – weighted Nash solution – is the result of the optimization problem solution, in which as a matter of the objective function the weighted Nash solution is stated whereas as a “status quo” point it is the solution of the decentralized model in the same supply chain that is used.</w:t>
      </w:r>
    </w:p>
    <w:p w14:paraId="2156C0D8" w14:textId="77777777" w:rsidR="00BE5F53" w:rsidRPr="005852EB" w:rsidRDefault="00BE5F53" w:rsidP="00BE5F53">
      <w:pPr>
        <w:ind w:left="720"/>
        <w:rPr>
          <w:lang w:val="en-US"/>
        </w:rPr>
      </w:pPr>
    </w:p>
    <w:p w14:paraId="54510DBB" w14:textId="477A4922" w:rsidR="00AD013A" w:rsidRPr="00AD013A" w:rsidRDefault="00436467" w:rsidP="006849C1">
      <w:pPr>
        <w:pStyle w:val="Heading2"/>
      </w:pPr>
      <w:bookmarkStart w:id="24" w:name="_Toc484036528"/>
      <w:r>
        <w:t>3.4</w:t>
      </w:r>
      <w:r w:rsidR="006849C1">
        <w:t xml:space="preserve"> </w:t>
      </w:r>
      <w:r w:rsidR="00BE5F53" w:rsidRPr="00AD013A">
        <w:t>Formalization and the optimality criteria</w:t>
      </w:r>
      <w:r w:rsidR="00AD013A" w:rsidRPr="00AD013A">
        <w:t xml:space="preserve"> for a game-theoretic model of the multilevel decentralized supply chain</w:t>
      </w:r>
      <w:bookmarkEnd w:id="24"/>
    </w:p>
    <w:p w14:paraId="28B84FA6" w14:textId="2F39B7E8" w:rsidR="00BE5F53" w:rsidRPr="00AD013A" w:rsidRDefault="00BE5F53" w:rsidP="00AD013A">
      <w:pPr>
        <w:pStyle w:val="ListParagraph"/>
        <w:spacing w:line="240" w:lineRule="auto"/>
        <w:ind w:left="360" w:firstLine="0"/>
        <w:rPr>
          <w:b/>
        </w:rPr>
      </w:pPr>
    </w:p>
    <w:p w14:paraId="2D8DE21D" w14:textId="77777777" w:rsidR="005852EB" w:rsidRPr="00875ABE" w:rsidRDefault="005852EB" w:rsidP="005852EB">
      <w:pPr>
        <w:pStyle w:val="ListParagraph"/>
        <w:ind w:left="0"/>
        <w:rPr>
          <w:rFonts w:eastAsiaTheme="minorEastAsia"/>
          <w:lang w:val="en-US"/>
        </w:rPr>
      </w:pPr>
      <w:r>
        <w:rPr>
          <w:rFonts w:eastAsiaTheme="minorEastAsia"/>
          <w:lang w:val="en-US"/>
        </w:rPr>
        <w:lastRenderedPageBreak/>
        <w:t xml:space="preserve">First of all, </w:t>
      </w:r>
      <w:r w:rsidRPr="00875ABE">
        <w:rPr>
          <w:rFonts w:eastAsiaTheme="minorEastAsia"/>
          <w:lang w:val="en-US"/>
        </w:rPr>
        <w:t>let us describe the procedure of the decision-making in the decentralized model:</w:t>
      </w:r>
    </w:p>
    <w:p w14:paraId="37284EC6" w14:textId="77777777" w:rsidR="005852EB" w:rsidRPr="00875ABE" w:rsidRDefault="005852EB" w:rsidP="005852EB">
      <w:pPr>
        <w:pStyle w:val="ListParagraph"/>
        <w:ind w:left="0"/>
        <w:rPr>
          <w:rFonts w:eastAsiaTheme="minorEastAsia"/>
          <w:lang w:val="en-US"/>
        </w:rPr>
      </w:pPr>
      <w:r w:rsidRPr="00875ABE">
        <w:rPr>
          <w:rFonts w:eastAsiaTheme="minorEastAsia"/>
          <w:i/>
          <w:lang w:val="en-US"/>
        </w:rPr>
        <w:t xml:space="preserve">Step 1. </w:t>
      </w:r>
      <w:r w:rsidRPr="00875ABE">
        <w:rPr>
          <w:rFonts w:eastAsiaTheme="minorEastAsia"/>
          <w:lang w:val="en-US"/>
        </w:rPr>
        <w:t>The root juncture is denoting the selling price for the junctures of its sector.</w:t>
      </w:r>
    </w:p>
    <w:p w14:paraId="2062CC69" w14:textId="77777777" w:rsidR="005852EB" w:rsidRPr="00875ABE" w:rsidRDefault="005852EB" w:rsidP="005852EB">
      <w:pPr>
        <w:pStyle w:val="ListParagraph"/>
        <w:ind w:left="0"/>
        <w:rPr>
          <w:rFonts w:eastAsiaTheme="minorEastAsia"/>
          <w:lang w:val="en-US"/>
        </w:rPr>
      </w:pPr>
      <w:r w:rsidRPr="00875ABE">
        <w:rPr>
          <w:rFonts w:eastAsiaTheme="minorEastAsia"/>
          <w:i/>
          <w:lang w:val="en-US"/>
        </w:rPr>
        <w:t>Step 2.</w:t>
      </w:r>
      <w:r w:rsidRPr="00875ABE">
        <w:rPr>
          <w:rFonts w:eastAsiaTheme="minorEastAsia"/>
          <w:lang w:val="en-US"/>
        </w:rPr>
        <w:t xml:space="preserve"> The peaks of the second level in the supply chain having received the information from the root juncture, are defining the price for a good to the peaks of their sectors. Then the procedure is repeating up to the junctures of the next to last level inclusively.</w:t>
      </w:r>
    </w:p>
    <w:p w14:paraId="0948A0C1" w14:textId="77777777" w:rsidR="005852EB" w:rsidRPr="00875ABE" w:rsidRDefault="005852EB" w:rsidP="005852EB">
      <w:pPr>
        <w:pStyle w:val="ListParagraph"/>
        <w:ind w:left="0"/>
        <w:rPr>
          <w:rFonts w:eastAsiaTheme="minorEastAsia"/>
          <w:lang w:val="en-US"/>
        </w:rPr>
      </w:pPr>
      <w:r w:rsidRPr="00875ABE">
        <w:rPr>
          <w:rFonts w:eastAsiaTheme="minorEastAsia"/>
          <w:i/>
          <w:lang w:val="en-US"/>
        </w:rPr>
        <w:t>Step 3.</w:t>
      </w:r>
      <w:r w:rsidRPr="00875ABE">
        <w:rPr>
          <w:rFonts w:eastAsiaTheme="minorEastAsia"/>
          <w:lang w:val="en-US"/>
        </w:rPr>
        <w:t xml:space="preserve"> The final peaks based on the prices having received from their suppliers, and supply functions are defining the volumes of production of the good to the market.</w:t>
      </w:r>
    </w:p>
    <w:p w14:paraId="424BBFF7" w14:textId="77777777" w:rsidR="005852EB" w:rsidRPr="00875ABE" w:rsidRDefault="005852EB" w:rsidP="005852EB">
      <w:pPr>
        <w:pStyle w:val="ListParagraph"/>
        <w:ind w:left="0"/>
        <w:rPr>
          <w:rFonts w:eastAsiaTheme="minorEastAsia"/>
          <w:lang w:val="en-US"/>
        </w:rPr>
      </w:pPr>
      <w:r w:rsidRPr="00875ABE">
        <w:rPr>
          <w:rFonts w:eastAsiaTheme="minorEastAsia"/>
          <w:i/>
          <w:lang w:val="en-US"/>
        </w:rPr>
        <w:t>Step 4.</w:t>
      </w:r>
      <w:r w:rsidRPr="00875ABE">
        <w:rPr>
          <w:rFonts w:eastAsiaTheme="minorEastAsia"/>
          <w:lang w:val="en-US"/>
        </w:rPr>
        <w:t xml:space="preserve"> The procedure of volumes’ disposal is happening between firms on the each of the peaks of the final level. </w:t>
      </w:r>
    </w:p>
    <w:p w14:paraId="6F1034E1" w14:textId="77777777" w:rsidR="005852EB" w:rsidRPr="00875ABE" w:rsidRDefault="005852EB" w:rsidP="005852EB">
      <w:pPr>
        <w:pStyle w:val="ListParagraph"/>
        <w:ind w:left="0"/>
        <w:rPr>
          <w:rFonts w:eastAsiaTheme="minorEastAsia"/>
          <w:lang w:val="en-US"/>
        </w:rPr>
      </w:pPr>
      <w:r w:rsidRPr="00875ABE">
        <w:rPr>
          <w:rFonts w:eastAsiaTheme="minorEastAsia"/>
          <w:i/>
          <w:lang w:val="en-US"/>
        </w:rPr>
        <w:t>Step 5.</w:t>
      </w:r>
      <w:r w:rsidRPr="00875ABE">
        <w:rPr>
          <w:rFonts w:eastAsiaTheme="minorEastAsia"/>
          <w:lang w:val="en-US"/>
        </w:rPr>
        <w:t xml:space="preserve"> Information about the volumes is arriving to all the up</w:t>
      </w:r>
      <w:r>
        <w:rPr>
          <w:rFonts w:eastAsiaTheme="minorEastAsia"/>
          <w:lang w:val="en-US"/>
        </w:rPr>
        <w:t xml:space="preserve">per-situated levels and within </w:t>
      </w:r>
      <w:r w:rsidRPr="00875ABE">
        <w:rPr>
          <w:rFonts w:eastAsiaTheme="minorEastAsia"/>
          <w:lang w:val="en-US"/>
        </w:rPr>
        <w:t>each juncture is happening the procedure of volumes’ disposal between firms.</w:t>
      </w:r>
    </w:p>
    <w:p w14:paraId="5BC986E2" w14:textId="77777777" w:rsidR="005852EB" w:rsidRPr="00875ABE" w:rsidRDefault="005852EB" w:rsidP="005852EB">
      <w:pPr>
        <w:pStyle w:val="ListParagraph"/>
        <w:ind w:left="0"/>
        <w:rPr>
          <w:rFonts w:eastAsiaTheme="minorEastAsia"/>
          <w:lang w:val="en-US"/>
        </w:rPr>
      </w:pPr>
      <w:r w:rsidRPr="00875ABE">
        <w:rPr>
          <w:rFonts w:eastAsiaTheme="minorEastAsia"/>
          <w:i/>
          <w:lang w:val="en-US"/>
        </w:rPr>
        <w:t>Step 6.</w:t>
      </w:r>
      <w:r w:rsidRPr="00875ABE">
        <w:rPr>
          <w:rFonts w:eastAsiaTheme="minorEastAsia"/>
          <w:lang w:val="en-US"/>
        </w:rPr>
        <w:t xml:space="preserve"> </w:t>
      </w:r>
      <w:r>
        <w:rPr>
          <w:rFonts w:eastAsiaTheme="minorEastAsia"/>
          <w:lang w:val="en-US"/>
        </w:rPr>
        <w:t xml:space="preserve">Calculation of revenue from </w:t>
      </w:r>
      <w:r w:rsidRPr="00875ABE">
        <w:rPr>
          <w:rFonts w:eastAsiaTheme="minorEastAsia"/>
          <w:lang w:val="en-US"/>
        </w:rPr>
        <w:t>each participant in the supply chain.</w:t>
      </w:r>
    </w:p>
    <w:p w14:paraId="5D4882B6" w14:textId="77777777" w:rsidR="005852EB" w:rsidRPr="00875ABE" w:rsidRDefault="005852EB" w:rsidP="005852EB">
      <w:pPr>
        <w:pStyle w:val="ListParagraph"/>
        <w:ind w:left="0"/>
        <w:rPr>
          <w:rFonts w:eastAsiaTheme="minorEastAsia"/>
          <w:lang w:val="en-US"/>
        </w:rPr>
      </w:pPr>
    </w:p>
    <w:p w14:paraId="41CB6E90" w14:textId="77777777" w:rsidR="005852EB" w:rsidRPr="00875ABE" w:rsidRDefault="005852EB" w:rsidP="005852EB">
      <w:pPr>
        <w:pStyle w:val="ListParagraph"/>
        <w:ind w:left="0"/>
        <w:rPr>
          <w:rFonts w:eastAsiaTheme="minorEastAsia"/>
          <w:lang w:val="en-US"/>
        </w:rPr>
      </w:pPr>
      <w:r w:rsidRPr="00875ABE">
        <w:rPr>
          <w:rFonts w:eastAsiaTheme="minorEastAsia"/>
          <w:lang w:val="en-US"/>
        </w:rPr>
        <w:t>The decision-making process that is described above characterizes the decentralized multilevel tree-like supply chain as the conflict-managed system, with the hierarchical structure, therefore these systems specifically are defined by the order of the managerial levels that are followed one by one in the order of the denoted priority.</w:t>
      </w:r>
    </w:p>
    <w:p w14:paraId="345D5A1D" w14:textId="77777777" w:rsidR="005852EB" w:rsidRPr="00875ABE" w:rsidRDefault="005852EB" w:rsidP="005852EB">
      <w:pPr>
        <w:pStyle w:val="ListParagraph"/>
        <w:ind w:left="0"/>
        <w:rPr>
          <w:rFonts w:eastAsiaTheme="minorEastAsia"/>
          <w:lang w:val="en-US"/>
        </w:rPr>
      </w:pPr>
    </w:p>
    <w:p w14:paraId="7C56CF2B" w14:textId="77777777" w:rsidR="005852EB" w:rsidRPr="00875ABE" w:rsidRDefault="005852EB" w:rsidP="005852EB">
      <w:pPr>
        <w:pStyle w:val="ListParagraph"/>
        <w:ind w:left="0"/>
        <w:rPr>
          <w:rFonts w:eastAsiaTheme="minorEastAsia"/>
          <w:lang w:val="en-US"/>
        </w:rPr>
      </w:pPr>
      <w:r w:rsidRPr="00875ABE">
        <w:rPr>
          <w:rFonts w:eastAsiaTheme="minorEastAsia"/>
          <w:i/>
          <w:lang w:val="en-US"/>
        </w:rPr>
        <w:t xml:space="preserve">Definition 6. </w:t>
      </w:r>
      <w:r w:rsidRPr="00875ABE">
        <w:rPr>
          <w:rFonts w:eastAsiaTheme="minorEastAsia"/>
          <w:lang w:val="en-US"/>
        </w:rPr>
        <w:t>The feasible flow d* will be called optimal if it is fulfilled: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674"/>
      </w:tblGrid>
      <w:tr w:rsidR="005852EB" w14:paraId="3C10E7F7" w14:textId="77777777" w:rsidTr="0066508F">
        <w:tc>
          <w:tcPr>
            <w:tcW w:w="8897" w:type="dxa"/>
          </w:tcPr>
          <w:p w14:paraId="29568D26" w14:textId="77777777" w:rsidR="005852EB" w:rsidRPr="0089347C" w:rsidRDefault="006478C9" w:rsidP="0066508F">
            <w:pPr>
              <w:spacing w:afterLines="120" w:after="288"/>
              <w:rPr>
                <w:rFonts w:eastAsiaTheme="minorEastAsia" w:cs="Times New Roman"/>
                <w:lang w:val="en-US"/>
              </w:rPr>
            </w:pPr>
            <m:oMathPara>
              <m:oMath>
                <m:sSub>
                  <m:sSubPr>
                    <m:ctrlPr>
                      <w:rPr>
                        <w:rFonts w:ascii="Cambria Math" w:eastAsiaTheme="minorEastAsia" w:hAnsi="Cambria Math" w:cs="Times New Roman"/>
                        <w:i/>
                      </w:rPr>
                    </m:ctrlPr>
                  </m:sSubPr>
                  <m:e>
                    <m:r>
                      <w:rPr>
                        <w:rFonts w:ascii="Cambria Math" w:eastAsiaTheme="minorEastAsia" w:hAnsi="Cambria Math" w:cs="Times New Roman"/>
                        <w:lang w:val="en-US"/>
                      </w:rPr>
                      <m:t>π</m:t>
                    </m:r>
                  </m:e>
                  <m:sub>
                    <m:r>
                      <w:rPr>
                        <w:rFonts w:ascii="Cambria Math" w:eastAsiaTheme="minorEastAsia" w:hAnsi="Cambria Math" w:cs="Times New Roman"/>
                      </w:rPr>
                      <m:t>ijk</m:t>
                    </m:r>
                  </m:sub>
                </m:sSub>
                <m:d>
                  <m:dPr>
                    <m:ctrlPr>
                      <w:rPr>
                        <w:rFonts w:ascii="Cambria Math" w:eastAsiaTheme="minorEastAsia" w:hAnsi="Cambria Math" w:cs="Times New Roman"/>
                        <w:i/>
                      </w:rPr>
                    </m:ctrlPr>
                  </m:dPr>
                  <m:e>
                    <m:sSup>
                      <m:sSupPr>
                        <m:ctrlPr>
                          <w:rPr>
                            <w:rFonts w:ascii="Cambria Math" w:eastAsiaTheme="minorEastAsia" w:hAnsi="Cambria Math" w:cs="Times New Roman"/>
                            <w:i/>
                          </w:rPr>
                        </m:ctrlPr>
                      </m:sSupPr>
                      <m:e>
                        <m:r>
                          <w:rPr>
                            <w:rFonts w:ascii="Cambria Math" w:eastAsiaTheme="minorEastAsia" w:hAnsi="Cambria Math" w:cs="Times New Roman"/>
                          </w:rPr>
                          <m:t>d</m:t>
                        </m:r>
                      </m:e>
                      <m:sup>
                        <m:r>
                          <w:rPr>
                            <w:rFonts w:ascii="Cambria Math" w:eastAsiaTheme="minorEastAsia" w:hAnsi="Cambria Math" w:cs="Times New Roman"/>
                            <w:lang w:val="en-US"/>
                          </w:rPr>
                          <m:t>*</m:t>
                        </m:r>
                      </m:sup>
                    </m:sSup>
                  </m:e>
                </m:d>
                <m:r>
                  <w:rPr>
                    <w:rFonts w:ascii="Cambria Math" w:eastAsiaTheme="minorEastAsia" w:hAnsi="Cambria Math" w:cs="Times New Roman"/>
                    <w:lang w:val="en-US"/>
                  </w:rPr>
                  <m:t>≥</m:t>
                </m:r>
                <m:sSub>
                  <m:sSubPr>
                    <m:ctrlPr>
                      <w:rPr>
                        <w:rFonts w:ascii="Cambria Math" w:eastAsiaTheme="minorEastAsia" w:hAnsi="Cambria Math" w:cs="Times New Roman"/>
                        <w:i/>
                      </w:rPr>
                    </m:ctrlPr>
                  </m:sSubPr>
                  <m:e>
                    <m:r>
                      <w:rPr>
                        <w:rFonts w:ascii="Cambria Math" w:eastAsiaTheme="minorEastAsia" w:hAnsi="Cambria Math" w:cs="Times New Roman"/>
                      </w:rPr>
                      <m:t>π</m:t>
                    </m:r>
                  </m:e>
                  <m:sub>
                    <m:r>
                      <w:rPr>
                        <w:rFonts w:ascii="Cambria Math" w:eastAsiaTheme="minorEastAsia" w:hAnsi="Cambria Math" w:cs="Times New Roman"/>
                      </w:rPr>
                      <m:t>ijk</m:t>
                    </m:r>
                  </m:sub>
                </m:sSub>
                <m:d>
                  <m:dPr>
                    <m:ctrlPr>
                      <w:rPr>
                        <w:rFonts w:ascii="Cambria Math" w:eastAsiaTheme="minorEastAsia" w:hAnsi="Cambria Math" w:cs="Times New Roman"/>
                        <w:i/>
                      </w:rPr>
                    </m:ctrlPr>
                  </m:dPr>
                  <m:e>
                    <m:sSup>
                      <m:sSupPr>
                        <m:ctrlPr>
                          <w:rPr>
                            <w:rFonts w:ascii="Cambria Math" w:eastAsiaTheme="minorEastAsia" w:hAnsi="Cambria Math" w:cs="Times New Roman"/>
                            <w:i/>
                          </w:rPr>
                        </m:ctrlPr>
                      </m:sSupPr>
                      <m:e>
                        <m:r>
                          <w:rPr>
                            <w:rFonts w:ascii="Cambria Math" w:eastAsiaTheme="minorEastAsia" w:hAnsi="Cambria Math" w:cs="Times New Roman"/>
                          </w:rPr>
                          <m:t>d</m:t>
                        </m:r>
                      </m:e>
                      <m:sup>
                        <m:r>
                          <w:rPr>
                            <w:rFonts w:ascii="Cambria Math" w:eastAsiaTheme="minorEastAsia" w:hAnsi="Cambria Math" w:cs="Times New Roman"/>
                          </w:rPr>
                          <m:t>ij</m:t>
                        </m:r>
                      </m:sup>
                    </m:sSup>
                  </m:e>
                </m:d>
                <m:r>
                  <w:rPr>
                    <w:rFonts w:ascii="Cambria Math" w:eastAsiaTheme="minorEastAsia" w:hAnsi="Cambria Math" w:cs="Times New Roman"/>
                    <w:lang w:val="en-US"/>
                  </w:rPr>
                  <m:t>,  ∀</m:t>
                </m:r>
                <m:r>
                  <w:rPr>
                    <w:rFonts w:ascii="Cambria Math" w:eastAsiaTheme="minorEastAsia" w:hAnsi="Cambria Math" w:cs="Times New Roman"/>
                  </w:rPr>
                  <m:t>i</m:t>
                </m:r>
                <m:r>
                  <w:rPr>
                    <w:rFonts w:ascii="Cambria Math" w:eastAsiaTheme="minorEastAsia" w:hAnsi="Cambria Math" w:cs="Times New Roman"/>
                    <w:lang w:val="en-US"/>
                  </w:rPr>
                  <m:t>=</m:t>
                </m:r>
                <m:acc>
                  <m:accPr>
                    <m:chr m:val="̅"/>
                    <m:ctrlPr>
                      <w:rPr>
                        <w:rFonts w:ascii="Cambria Math" w:eastAsiaTheme="minorEastAsia" w:hAnsi="Cambria Math" w:cs="Times New Roman"/>
                        <w:i/>
                      </w:rPr>
                    </m:ctrlPr>
                  </m:accPr>
                  <m:e>
                    <m:r>
                      <w:rPr>
                        <w:rFonts w:ascii="Cambria Math" w:eastAsiaTheme="minorEastAsia" w:hAnsi="Cambria Math" w:cs="Times New Roman"/>
                        <w:lang w:val="en-US"/>
                      </w:rPr>
                      <m:t>1,</m:t>
                    </m:r>
                    <m:r>
                      <w:rPr>
                        <w:rFonts w:ascii="Cambria Math" w:eastAsiaTheme="minorEastAsia" w:hAnsi="Cambria Math" w:cs="Times New Roman"/>
                      </w:rPr>
                      <m:t>l</m:t>
                    </m:r>
                  </m:e>
                </m:acc>
                <m:r>
                  <w:rPr>
                    <w:rFonts w:ascii="Cambria Math" w:eastAsiaTheme="minorEastAsia" w:hAnsi="Cambria Math" w:cs="Times New Roman"/>
                    <w:lang w:val="en-US"/>
                  </w:rPr>
                  <m:t xml:space="preserve">, </m:t>
                </m:r>
                <m:r>
                  <w:rPr>
                    <w:rFonts w:ascii="Cambria Math" w:eastAsiaTheme="minorEastAsia" w:hAnsi="Cambria Math" w:cs="Times New Roman"/>
                  </w:rPr>
                  <m:t>j</m:t>
                </m:r>
                <m:r>
                  <w:rPr>
                    <w:rFonts w:ascii="Cambria Math" w:eastAsiaTheme="minorEastAsia" w:hAnsi="Cambria Math" w:cs="Times New Roman"/>
                    <w:lang w:val="en-US"/>
                  </w:rPr>
                  <m:t>=</m:t>
                </m:r>
                <m:acc>
                  <m:accPr>
                    <m:chr m:val="̅"/>
                    <m:ctrlPr>
                      <w:rPr>
                        <w:rFonts w:ascii="Cambria Math" w:eastAsiaTheme="minorEastAsia" w:hAnsi="Cambria Math" w:cs="Times New Roman"/>
                        <w:i/>
                      </w:rPr>
                    </m:ctrlPr>
                  </m:accPr>
                  <m:e>
                    <m:r>
                      <w:rPr>
                        <w:rFonts w:ascii="Cambria Math" w:eastAsiaTheme="minorEastAsia" w:hAnsi="Cambria Math" w:cs="Times New Roman"/>
                        <w:lang w:val="en-US"/>
                      </w:rPr>
                      <m:t>1,</m:t>
                    </m:r>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i</m:t>
                        </m:r>
                      </m:sub>
                    </m:sSub>
                  </m:e>
                </m:acc>
                <m:r>
                  <w:rPr>
                    <w:rFonts w:ascii="Cambria Math" w:eastAsiaTheme="minorEastAsia" w:hAnsi="Cambria Math" w:cs="Times New Roman"/>
                    <w:lang w:val="en-US"/>
                  </w:rPr>
                  <m:t xml:space="preserve">, </m:t>
                </m:r>
                <m:r>
                  <w:rPr>
                    <w:rFonts w:ascii="Cambria Math" w:eastAsiaTheme="minorEastAsia" w:hAnsi="Cambria Math" w:cs="Times New Roman"/>
                  </w:rPr>
                  <m:t>k</m:t>
                </m:r>
                <m:r>
                  <w:rPr>
                    <w:rFonts w:ascii="Cambria Math" w:eastAsiaTheme="minorEastAsia" w:hAnsi="Cambria Math" w:cs="Times New Roman"/>
                    <w:lang w:val="en-US"/>
                  </w:rPr>
                  <m:t>=</m:t>
                </m:r>
                <m:acc>
                  <m:accPr>
                    <m:chr m:val="̅"/>
                    <m:ctrlPr>
                      <w:rPr>
                        <w:rFonts w:ascii="Cambria Math" w:eastAsiaTheme="minorEastAsia" w:hAnsi="Cambria Math" w:cs="Times New Roman"/>
                        <w:i/>
                      </w:rPr>
                    </m:ctrlPr>
                  </m:accPr>
                  <m:e>
                    <m:r>
                      <w:rPr>
                        <w:rFonts w:ascii="Cambria Math" w:eastAsiaTheme="minorEastAsia" w:hAnsi="Cambria Math" w:cs="Times New Roman"/>
                        <w:lang w:val="en-US"/>
                      </w:rPr>
                      <m:t>1,</m:t>
                    </m:r>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ij</m:t>
                        </m:r>
                      </m:sub>
                    </m:sSub>
                  </m:e>
                </m:acc>
                <m:r>
                  <w:rPr>
                    <w:rFonts w:ascii="Cambria Math" w:eastAsiaTheme="minorEastAsia" w:hAnsi="Cambria Math" w:cs="Times New Roman"/>
                    <w:lang w:val="en-US"/>
                  </w:rPr>
                  <m:t>,</m:t>
                </m:r>
              </m:oMath>
            </m:oMathPara>
          </w:p>
        </w:tc>
        <w:tc>
          <w:tcPr>
            <w:tcW w:w="674" w:type="dxa"/>
            <w:vAlign w:val="center"/>
          </w:tcPr>
          <w:p w14:paraId="7871AD43" w14:textId="77777777" w:rsidR="005852EB" w:rsidRDefault="005852EB" w:rsidP="0066508F">
            <w:pPr>
              <w:tabs>
                <w:tab w:val="left" w:pos="396"/>
              </w:tabs>
              <w:spacing w:afterLines="120" w:after="288"/>
              <w:jc w:val="right"/>
              <w:rPr>
                <w:rFonts w:eastAsiaTheme="minorEastAsia" w:cs="Times New Roman"/>
              </w:rPr>
            </w:pPr>
            <w:r>
              <w:rPr>
                <w:rFonts w:eastAsiaTheme="minorEastAsia" w:cs="Times New Roman"/>
              </w:rPr>
              <w:t>(</w:t>
            </w:r>
            <w:r>
              <w:rPr>
                <w:rFonts w:eastAsiaTheme="minorEastAsia" w:cs="Times New Roman"/>
                <w:lang w:val="en-US"/>
              </w:rPr>
              <w:t>5</w:t>
            </w:r>
            <w:r>
              <w:rPr>
                <w:rFonts w:eastAsiaTheme="minorEastAsia" w:cs="Times New Roman"/>
              </w:rPr>
              <w:t>)</w:t>
            </w:r>
          </w:p>
        </w:tc>
      </w:tr>
    </w:tbl>
    <w:p w14:paraId="6F9FB5AF" w14:textId="77777777" w:rsidR="005852EB" w:rsidRPr="00875ABE" w:rsidRDefault="005852EB" w:rsidP="005852EB">
      <w:pPr>
        <w:pStyle w:val="ListParagraph"/>
        <w:ind w:left="0"/>
        <w:rPr>
          <w:rFonts w:eastAsiaTheme="minorEastAsia"/>
          <w:lang w:val="en-US"/>
        </w:rPr>
      </w:pPr>
    </w:p>
    <w:p w14:paraId="5D09FB4D" w14:textId="77777777" w:rsidR="005852EB" w:rsidRPr="00875ABE" w:rsidRDefault="005852EB" w:rsidP="005852EB">
      <w:pPr>
        <w:pStyle w:val="ListParagraph"/>
        <w:ind w:left="0"/>
        <w:rPr>
          <w:rFonts w:eastAsiaTheme="minorEastAsia"/>
          <w:lang w:val="en-US"/>
        </w:rPr>
      </w:pPr>
      <w:r w:rsidRPr="00875ABE">
        <w:rPr>
          <w:rFonts w:eastAsiaTheme="minorEastAsia"/>
          <w:lang w:val="en-US"/>
        </w:rPr>
        <w:t xml:space="preserve">where </w:t>
      </w:r>
      <m:oMath>
        <m:d>
          <m:dPr>
            <m:ctrlPr>
              <w:rPr>
                <w:rFonts w:ascii="Cambria Math" w:eastAsiaTheme="minorEastAsia" w:hAnsi="Cambria Math"/>
                <w:i/>
                <w:lang w:val="en-US"/>
              </w:rPr>
            </m:ctrlPr>
          </m:dPr>
          <m:e>
            <m:sSup>
              <m:sSupPr>
                <m:ctrlPr>
                  <w:rPr>
                    <w:rFonts w:ascii="Cambria Math" w:eastAsiaTheme="minorEastAsia" w:hAnsi="Cambria Math"/>
                    <w:i/>
                    <w:lang w:val="en-US"/>
                  </w:rPr>
                </m:ctrlPr>
              </m:sSupPr>
              <m:e>
                <m:r>
                  <w:rPr>
                    <w:rFonts w:ascii="Cambria Math" w:eastAsiaTheme="minorEastAsia" w:hAnsi="Cambria Math"/>
                    <w:lang w:val="en-US"/>
                  </w:rPr>
                  <m:t>d</m:t>
                </m:r>
              </m:e>
              <m:sup>
                <m:r>
                  <w:rPr>
                    <w:rFonts w:ascii="Cambria Math" w:eastAsiaTheme="minorEastAsia" w:hAnsi="Cambria Math"/>
                    <w:lang w:val="en-US"/>
                  </w:rPr>
                  <m:t>ij</m:t>
                </m:r>
              </m:sup>
            </m:sSup>
          </m:e>
        </m:d>
      </m:oMath>
      <w:r w:rsidRPr="00875ABE">
        <w:rPr>
          <w:rFonts w:eastAsiaTheme="minorEastAsia"/>
          <w:lang w:val="en-US"/>
        </w:rPr>
        <w:t xml:space="preserve"> is the flow that was created by the deviation of the strategy </w:t>
      </w:r>
      <m:oMath>
        <m:sSub>
          <m:sSubPr>
            <m:ctrlPr>
              <w:rPr>
                <w:rFonts w:ascii="Cambria Math" w:eastAsiaTheme="minorEastAsia" w:hAnsi="Cambria Math"/>
                <w:i/>
                <w:lang w:val="en-US"/>
              </w:rPr>
            </m:ctrlPr>
          </m:sSubPr>
          <m:e>
            <m:r>
              <w:rPr>
                <w:rFonts w:ascii="Cambria Math" w:eastAsiaTheme="minorEastAsia" w:hAnsi="Cambria Math"/>
                <w:lang w:val="en-US"/>
              </w:rPr>
              <m:t>u</m:t>
            </m:r>
          </m:e>
          <m:sub>
            <m:r>
              <w:rPr>
                <w:rFonts w:ascii="Cambria Math" w:eastAsiaTheme="minorEastAsia" w:hAnsi="Cambria Math"/>
                <w:lang w:val="en-US"/>
              </w:rPr>
              <m:t>ij</m:t>
            </m:r>
          </m:sub>
        </m:sSub>
      </m:oMath>
      <w:r w:rsidRPr="00875ABE">
        <w:rPr>
          <w:rFonts w:eastAsiaTheme="minorEastAsia"/>
          <w:lang w:val="en-US"/>
        </w:rPr>
        <w:t xml:space="preserve"> of the player </w:t>
      </w:r>
      <m:oMath>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j</m:t>
            </m:r>
          </m:sub>
          <m:sup>
            <m:r>
              <w:rPr>
                <w:rFonts w:ascii="Cambria Math" w:eastAsiaTheme="minorEastAsia" w:hAnsi="Cambria Math"/>
                <w:lang w:val="en-US"/>
              </w:rPr>
              <m:t>i</m:t>
            </m:r>
          </m:sup>
        </m:sSubSup>
      </m:oMath>
      <w:r w:rsidRPr="00875ABE">
        <w:rPr>
          <w:rFonts w:eastAsiaTheme="minorEastAsia"/>
          <w:lang w:val="en-US"/>
        </w:rPr>
        <w:t>.</w:t>
      </w:r>
    </w:p>
    <w:p w14:paraId="62FA9535" w14:textId="77777777" w:rsidR="005852EB" w:rsidRPr="00875ABE" w:rsidRDefault="005852EB" w:rsidP="005852EB">
      <w:pPr>
        <w:pStyle w:val="ListParagraph"/>
        <w:ind w:left="0"/>
        <w:rPr>
          <w:rFonts w:eastAsiaTheme="minorEastAsia"/>
          <w:lang w:val="en-US"/>
        </w:rPr>
      </w:pPr>
    </w:p>
    <w:p w14:paraId="6740B246" w14:textId="32BEA027" w:rsidR="00EA429C" w:rsidRDefault="005852EB" w:rsidP="005852EB">
      <w:pPr>
        <w:pStyle w:val="ListParagraph"/>
        <w:ind w:left="0"/>
        <w:rPr>
          <w:rFonts w:eastAsiaTheme="minorEastAsia"/>
          <w:lang w:val="en-US"/>
        </w:rPr>
      </w:pPr>
      <w:r w:rsidRPr="00875ABE">
        <w:rPr>
          <w:rFonts w:eastAsiaTheme="minorEastAsia"/>
          <w:lang w:val="en-US"/>
        </w:rPr>
        <w:t xml:space="preserve">Let us look into the plus-sum multistage game </w:t>
      </w:r>
      <m:oMath>
        <m:r>
          <m:rPr>
            <m:sty m:val="p"/>
          </m:rPr>
          <w:rPr>
            <w:rFonts w:ascii="Cambria Math" w:eastAsiaTheme="minorEastAsia" w:hAnsi="Cambria Math"/>
            <w:lang w:val="en-US"/>
          </w:rPr>
          <m:t>Γ</m:t>
        </m:r>
      </m:oMath>
      <w:r w:rsidRPr="00875ABE">
        <w:rPr>
          <w:rFonts w:eastAsiaTheme="minorEastAsia"/>
          <w:lang w:val="en-US"/>
        </w:rPr>
        <w:t xml:space="preserve"> with hierarchical structure that is revealed in a plurality </w:t>
      </w:r>
      <m:oMath>
        <m:d>
          <m:dPr>
            <m:begChr m:val="〈"/>
            <m:endChr m:val="〉"/>
            <m:ctrlPr>
              <w:rPr>
                <w:rFonts w:ascii="Cambria Math" w:hAnsi="Cambria Math"/>
                <w:i/>
              </w:rPr>
            </m:ctrlPr>
          </m:dPr>
          <m:e>
            <m:r>
              <w:rPr>
                <w:rFonts w:ascii="Cambria Math" w:hAnsi="Cambria Math"/>
              </w:rPr>
              <m:t>Y,</m:t>
            </m:r>
            <m:sSub>
              <m:sSubPr>
                <m:ctrlPr>
                  <w:rPr>
                    <w:rFonts w:ascii="Cambria Math" w:hAnsi="Cambria Math"/>
                    <w:i/>
                    <w:lang w:val="en-US"/>
                  </w:rPr>
                </m:ctrlPr>
              </m:sSubPr>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m:t>
                        </m:r>
                      </m:sub>
                    </m:sSub>
                  </m:e>
                </m:d>
              </m:e>
              <m:sub>
                <m:r>
                  <w:rPr>
                    <w:rFonts w:ascii="Cambria Math" w:hAnsi="Cambria Math"/>
                    <w:lang w:val="en-US"/>
                  </w:rPr>
                  <m:t>i</m:t>
                </m:r>
                <m:r>
                  <w:rPr>
                    <w:rFonts w:ascii="Cambria Math" w:hAnsi="Cambria Math"/>
                  </w:rPr>
                  <m:t>∈</m:t>
                </m:r>
                <m:r>
                  <w:rPr>
                    <w:rFonts w:ascii="Cambria Math" w:hAnsi="Cambria Math"/>
                    <w:lang w:val="en-US"/>
                  </w:rPr>
                  <m:t>Y</m:t>
                </m:r>
              </m:sub>
            </m:sSub>
            <m:r>
              <w:rPr>
                <w:rFonts w:ascii="Cambria Math" w:hAnsi="Cambria Math"/>
              </w:rPr>
              <m:t>,</m:t>
            </m:r>
            <m:sSub>
              <m:sSubPr>
                <m:ctrlPr>
                  <w:rPr>
                    <w:rFonts w:ascii="Cambria Math" w:hAnsi="Cambria Math"/>
                    <w:i/>
                    <w:lang w:val="en-US"/>
                  </w:rPr>
                </m:ctrlPr>
              </m:sSubPr>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i</m:t>
                        </m:r>
                      </m:sub>
                    </m:sSub>
                  </m:e>
                </m:d>
              </m:e>
              <m:sub>
                <m:r>
                  <w:rPr>
                    <w:rFonts w:ascii="Cambria Math" w:hAnsi="Cambria Math"/>
                    <w:lang w:val="en-US"/>
                  </w:rPr>
                  <m:t>i</m:t>
                </m:r>
                <m:r>
                  <w:rPr>
                    <w:rFonts w:ascii="Cambria Math" w:hAnsi="Cambria Math"/>
                  </w:rPr>
                  <m:t>∈</m:t>
                </m:r>
                <m:r>
                  <w:rPr>
                    <w:rFonts w:ascii="Cambria Math" w:hAnsi="Cambria Math"/>
                    <w:lang w:val="en-US"/>
                  </w:rPr>
                  <m:t>Y</m:t>
                </m:r>
              </m:sub>
            </m:sSub>
          </m:e>
        </m:d>
      </m:oMath>
      <w:r w:rsidRPr="00875ABE">
        <w:rPr>
          <w:rFonts w:eastAsiaTheme="minorEastAsia"/>
        </w:rPr>
        <w:t xml:space="preserve"> where </w:t>
      </w:r>
      <m:oMath>
        <m:r>
          <w:rPr>
            <w:rFonts w:ascii="Cambria Math" w:hAnsi="Cambria Math"/>
            <w:lang w:val="en-US"/>
          </w:rPr>
          <m:t>Y</m:t>
        </m:r>
        <m:r>
          <w:rPr>
            <w:rFonts w:ascii="Cambria Math" w:hAnsi="Cambria Math"/>
          </w:rPr>
          <m:t>=</m:t>
        </m:r>
        <m:d>
          <m:dPr>
            <m:begChr m:val="{"/>
            <m:endChr m:val="}"/>
            <m:ctrlPr>
              <w:rPr>
                <w:rFonts w:ascii="Cambria Math" w:hAnsi="Cambria Math"/>
                <w:i/>
              </w:rPr>
            </m:ctrlPr>
          </m:dPr>
          <m:e>
            <m:r>
              <w:rPr>
                <w:rFonts w:ascii="Cambria Math" w:hAnsi="Cambria Math"/>
              </w:rPr>
              <m:t>1,2,…,</m:t>
            </m:r>
            <m:r>
              <w:rPr>
                <w:rFonts w:ascii="Cambria Math" w:hAnsi="Cambria Math"/>
                <w:lang w:val="en-US"/>
              </w:rPr>
              <m:t>k</m:t>
            </m:r>
          </m:e>
        </m:d>
      </m:oMath>
      <w:r w:rsidRPr="00875ABE">
        <w:rPr>
          <w:rFonts w:eastAsiaTheme="minorEastAsia"/>
        </w:rPr>
        <w:t xml:space="preserve"> is the multitude of players with dissection into the </w:t>
      </w:r>
      <w:r w:rsidRPr="00875ABE">
        <w:rPr>
          <w:rFonts w:eastAsiaTheme="minorEastAsia"/>
          <w:lang w:val="en-US"/>
        </w:rPr>
        <w:t xml:space="preserve">subsets according to the priority, </w:t>
      </w:r>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m:t>
            </m:r>
          </m:sub>
        </m:sSub>
      </m:oMath>
      <w:r w:rsidRPr="00875ABE">
        <w:rPr>
          <w:rFonts w:eastAsiaTheme="minorEastAsia"/>
          <w:lang w:val="en-US"/>
        </w:rPr>
        <w:t xml:space="preserve"> is the multitude of managing stimulus of the player </w:t>
      </w:r>
      <m:oMath>
        <m:r>
          <w:rPr>
            <w:rFonts w:ascii="Cambria Math" w:eastAsiaTheme="minorEastAsia" w:hAnsi="Cambria Math"/>
          </w:rPr>
          <m:t>i</m:t>
        </m:r>
      </m:oMath>
      <w:r w:rsidRPr="00875ABE">
        <w:rPr>
          <w:rFonts w:eastAsiaTheme="minorEastAsia"/>
        </w:rPr>
        <w:t xml:space="preserve"> to the </w:t>
      </w:r>
      <w:r w:rsidRPr="00875ABE">
        <w:rPr>
          <w:rFonts w:eastAsiaTheme="minorEastAsia"/>
          <w:lang w:val="en-US"/>
        </w:rPr>
        <w:t xml:space="preserve">players that are subject to him, </w:t>
      </w: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i</m:t>
            </m:r>
          </m:sub>
        </m:sSub>
      </m:oMath>
      <w:r w:rsidRPr="00875ABE">
        <w:rPr>
          <w:rFonts w:eastAsiaTheme="minorEastAsia"/>
          <w:lang w:val="en-US"/>
        </w:rPr>
        <w:t xml:space="preserve"> is the payoff functional of the player </w:t>
      </w:r>
      <m:oMath>
        <m:r>
          <w:rPr>
            <w:rFonts w:ascii="Cambria Math" w:eastAsiaTheme="minorEastAsia" w:hAnsi="Cambria Math"/>
          </w:rPr>
          <m:t>i</m:t>
        </m:r>
      </m:oMath>
      <w:r w:rsidRPr="00875ABE">
        <w:rPr>
          <w:rFonts w:eastAsiaTheme="minorEastAsia"/>
        </w:rPr>
        <w:t xml:space="preserve"> that was set in the </w:t>
      </w:r>
      <w:r w:rsidRPr="00875ABE">
        <w:rPr>
          <w:rFonts w:eastAsiaTheme="minorEastAsia"/>
          <w:lang w:val="en-US"/>
        </w:rPr>
        <w:t xml:space="preserve">Cartesian product of sets </w:t>
      </w:r>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m:t>
            </m:r>
          </m:sub>
        </m:sSub>
      </m:oMath>
      <w:r w:rsidRPr="00875ABE">
        <w:rPr>
          <w:rFonts w:eastAsiaTheme="minorEastAsia"/>
          <w:lang w:val="en-US"/>
        </w:rPr>
        <w:t xml:space="preserve"> leading  the players </w:t>
      </w:r>
      <m:oMath>
        <m:r>
          <w:rPr>
            <w:rFonts w:ascii="Cambria Math" w:eastAsiaTheme="minorEastAsia" w:hAnsi="Cambria Math"/>
          </w:rPr>
          <m:t>U=</m:t>
        </m:r>
        <m:nary>
          <m:naryPr>
            <m:chr m:val="∏"/>
            <m:limLoc m:val="undOvr"/>
            <m:supHide m:val="1"/>
            <m:ctrlPr>
              <w:rPr>
                <w:rFonts w:ascii="Cambria Math" w:eastAsiaTheme="minorEastAsia" w:hAnsi="Cambria Math"/>
                <w:i/>
              </w:rPr>
            </m:ctrlPr>
          </m:naryPr>
          <m:sub>
            <m:r>
              <w:rPr>
                <w:rFonts w:ascii="Cambria Math" w:eastAsiaTheme="minorEastAsia" w:hAnsi="Cambria Math"/>
              </w:rPr>
              <m:t>i∈Y</m:t>
            </m:r>
          </m:sub>
          <m:sup/>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e>
        </m:nary>
      </m:oMath>
      <w:r w:rsidRPr="00875ABE">
        <w:rPr>
          <w:rFonts w:eastAsiaTheme="minorEastAsia"/>
        </w:rPr>
        <w:t xml:space="preserve">. Control vector </w:t>
      </w:r>
      <m:oMath>
        <m:r>
          <w:rPr>
            <w:rFonts w:ascii="Cambria Math" w:eastAsiaTheme="minorEastAsia" w:hAnsi="Cambria Math"/>
          </w:rPr>
          <m:t>u=</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lang w:val="en-US"/>
                  </w:rPr>
                  <m:t>u</m:t>
                </m:r>
              </m:e>
              <m:sub>
                <m:r>
                  <w:rPr>
                    <w:rFonts w:ascii="Cambria Math" w:eastAsiaTheme="minorEastAsia" w:hAnsi="Cambria Math"/>
                  </w:rPr>
                  <m:t>1</m:t>
                </m:r>
              </m:sub>
            </m:sSub>
            <m:r>
              <w:rPr>
                <w:rFonts w:ascii="Cambria Math" w:eastAsiaTheme="minorEastAsia" w:hAnsi="Cambria Math"/>
              </w:rPr>
              <m:t>,</m:t>
            </m:r>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k</m:t>
                </m:r>
              </m:sub>
            </m:sSub>
          </m:e>
        </m:d>
      </m:oMath>
      <w:r w:rsidRPr="00875ABE">
        <w:rPr>
          <w:rFonts w:eastAsiaTheme="minorEastAsia"/>
        </w:rPr>
        <w:t xml:space="preserve"> is forming the situation in the game </w:t>
      </w:r>
      <m:oMath>
        <m:r>
          <m:rPr>
            <m:sty m:val="p"/>
          </m:rPr>
          <w:rPr>
            <w:rFonts w:ascii="Cambria Math" w:eastAsiaTheme="minorEastAsia" w:hAnsi="Cambria Math"/>
            <w:lang w:val="en-US"/>
          </w:rPr>
          <m:t>Γ.</m:t>
        </m:r>
      </m:oMath>
      <w:r w:rsidRPr="00875ABE">
        <w:rPr>
          <w:rFonts w:eastAsiaTheme="minorEastAsia"/>
          <w:lang w:val="en-US"/>
        </w:rPr>
        <w:t xml:space="preserve"> At the present time let’s take the arranged multitude of supply chain junctures </w:t>
      </w:r>
      <m:oMath>
        <m:r>
          <w:rPr>
            <w:rFonts w:ascii="Cambria Math" w:eastAsiaTheme="minorEastAsia" w:hAnsi="Cambria Math"/>
            <w:lang w:val="en-US"/>
          </w:rPr>
          <m:t>N</m:t>
        </m:r>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1</m:t>
                </m:r>
              </m:sub>
              <m:sup>
                <m:r>
                  <w:rPr>
                    <w:rFonts w:ascii="Cambria Math" w:eastAsiaTheme="minorEastAsia" w:hAnsi="Cambria Math"/>
                  </w:rPr>
                  <m:t>1</m:t>
                </m:r>
              </m:sup>
            </m:sSubSup>
            <m:r>
              <w:rPr>
                <w:rFonts w:ascii="Cambria Math" w:eastAsiaTheme="minorEastAsia" w:hAnsi="Cambria Math"/>
              </w:rPr>
              <m:t xml:space="preserve">, </m:t>
            </m:r>
            <m: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x</m:t>
                </m:r>
              </m:e>
              <m:sub>
                <m:sSub>
                  <m:sSubPr>
                    <m:ctrlPr>
                      <w:rPr>
                        <w:rFonts w:ascii="Cambria Math" w:eastAsiaTheme="minorEastAsia" w:hAnsi="Cambria Math"/>
                        <w:i/>
                      </w:rPr>
                    </m:ctrlPr>
                  </m:sSubPr>
                  <m:e>
                    <m:r>
                      <w:rPr>
                        <w:rFonts w:ascii="Cambria Math" w:eastAsiaTheme="minorEastAsia" w:hAnsi="Cambria Math"/>
                        <w:lang w:val="en-US"/>
                      </w:rPr>
                      <m:t>m</m:t>
                    </m:r>
                  </m:e>
                  <m:sub>
                    <m:r>
                      <w:rPr>
                        <w:rFonts w:ascii="Cambria Math" w:eastAsiaTheme="minorEastAsia" w:hAnsi="Cambria Math"/>
                      </w:rPr>
                      <m:t>l</m:t>
                    </m:r>
                  </m:sub>
                </m:sSub>
              </m:sub>
              <m:sup>
                <m:r>
                  <w:rPr>
                    <w:rFonts w:ascii="Cambria Math" w:eastAsiaTheme="minorEastAsia" w:hAnsi="Cambria Math"/>
                  </w:rPr>
                  <m:t>l</m:t>
                </m:r>
              </m:sup>
            </m:sSubSup>
          </m:e>
        </m:d>
        <m:r>
          <w:rPr>
            <w:rFonts w:ascii="Cambria Math" w:eastAsiaTheme="minorEastAsia" w:hAnsi="Cambria Math"/>
          </w:rPr>
          <m:t xml:space="preserve"> </m:t>
        </m:r>
      </m:oMath>
      <w:r w:rsidRPr="00875ABE">
        <w:rPr>
          <w:rFonts w:eastAsiaTheme="minorEastAsia"/>
          <w:lang w:val="en-US"/>
        </w:rPr>
        <w:t xml:space="preserve">as the multitude of the players </w:t>
      </w:r>
      <m:oMath>
        <m:r>
          <w:rPr>
            <w:rFonts w:ascii="Cambria Math" w:hAnsi="Cambria Math"/>
          </w:rPr>
          <m:t>Y</m:t>
        </m:r>
      </m:oMath>
      <w:r w:rsidRPr="00875ABE">
        <w:rPr>
          <w:rFonts w:eastAsiaTheme="minorEastAsia"/>
        </w:rPr>
        <w:t xml:space="preserve">, as the </w:t>
      </w:r>
      <w:r w:rsidRPr="00875ABE">
        <w:rPr>
          <w:rFonts w:eastAsiaTheme="minorEastAsia"/>
        </w:rPr>
        <w:lastRenderedPageBreak/>
        <w:t xml:space="preserve">multitude of the controlling </w:t>
      </w:r>
      <w:r w:rsidRPr="00875ABE">
        <w:rPr>
          <w:rFonts w:eastAsiaTheme="minorEastAsia"/>
          <w:lang w:val="en-US"/>
        </w:rPr>
        <w:t xml:space="preserve">actions – multitude </w:t>
      </w:r>
      <m:oMath>
        <m:sSub>
          <m:sSubPr>
            <m:ctrlPr>
              <w:rPr>
                <w:rFonts w:ascii="Cambria Math" w:eastAsiaTheme="minorEastAsia" w:hAnsi="Cambria Math"/>
                <w:i/>
              </w:rPr>
            </m:ctrlPr>
          </m:sSubPr>
          <m:e>
            <m:r>
              <w:rPr>
                <w:rFonts w:ascii="Cambria Math" w:eastAsiaTheme="minorEastAsia" w:hAnsi="Cambria Math"/>
                <w:lang w:val="en-US"/>
              </w:rPr>
              <m:t>U</m:t>
            </m:r>
          </m:e>
          <m:sub>
            <m:r>
              <w:rPr>
                <w:rFonts w:ascii="Cambria Math" w:eastAsiaTheme="minorEastAsia" w:hAnsi="Cambria Math"/>
              </w:rPr>
              <m:t>ij</m:t>
            </m:r>
          </m:sub>
        </m:sSub>
      </m:oMath>
      <w:r w:rsidRPr="00875ABE">
        <w:rPr>
          <w:rFonts w:eastAsiaTheme="minorEastAsia"/>
        </w:rPr>
        <w:t xml:space="preserve"> of players’ strategies </w:t>
      </w:r>
      <m:oMath>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j</m:t>
            </m:r>
          </m:sub>
          <m:sup>
            <m:r>
              <w:rPr>
                <w:rFonts w:ascii="Cambria Math" w:eastAsiaTheme="minorEastAsia" w:hAnsi="Cambria Math"/>
              </w:rPr>
              <m:t>i</m:t>
            </m:r>
          </m:sup>
        </m:sSubSup>
        <m:r>
          <w:rPr>
            <w:rFonts w:ascii="Cambria Math" w:eastAsiaTheme="minorEastAsia" w:hAnsi="Cambria Math"/>
          </w:rPr>
          <m:t>∈N</m:t>
        </m:r>
      </m:oMath>
      <w:r w:rsidRPr="00875ABE">
        <w:rPr>
          <w:rFonts w:eastAsiaTheme="minorEastAsia"/>
        </w:rPr>
        <w:t xml:space="preserve">. Each of the player </w:t>
      </w:r>
      <m:oMath>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j</m:t>
            </m:r>
          </m:sub>
          <m:sup>
            <m:r>
              <w:rPr>
                <w:rFonts w:ascii="Cambria Math" w:eastAsiaTheme="minorEastAsia" w:hAnsi="Cambria Math"/>
              </w:rPr>
              <m:t>i</m:t>
            </m:r>
          </m:sup>
        </m:sSubSup>
        <m:r>
          <w:rPr>
            <w:rFonts w:ascii="Cambria Math" w:eastAsiaTheme="minorEastAsia" w:hAnsi="Cambria Math"/>
          </w:rPr>
          <m:t>∈</m:t>
        </m:r>
        <m:r>
          <w:rPr>
            <w:rFonts w:ascii="Cambria Math" w:eastAsiaTheme="minorEastAsia" w:hAnsi="Cambria Math"/>
            <w:lang w:val="en-US"/>
          </w:rPr>
          <m:t>N</m:t>
        </m:r>
      </m:oMath>
      <w:r w:rsidRPr="00875ABE">
        <w:rPr>
          <w:rFonts w:eastAsiaTheme="minorEastAsia"/>
          <w:lang w:val="en-US"/>
        </w:rPr>
        <w:t xml:space="preserve"> will be assigned in the correspondence the vector </w:t>
      </w:r>
      <m:oMath>
        <m:sSubSup>
          <m:sSubSupPr>
            <m:ctrlPr>
              <w:rPr>
                <w:rFonts w:ascii="Cambria Math" w:eastAsiaTheme="minorEastAsia" w:hAnsi="Cambria Math"/>
                <w:i/>
              </w:rPr>
            </m:ctrlPr>
          </m:sSubSupPr>
          <m:e>
            <m:r>
              <w:rPr>
                <w:rFonts w:ascii="Cambria Math" w:eastAsiaTheme="minorEastAsia" w:hAnsi="Cambria Math"/>
              </w:rPr>
              <m:t>π</m:t>
            </m:r>
          </m:e>
          <m:sub>
            <m:r>
              <w:rPr>
                <w:rFonts w:ascii="Cambria Math" w:eastAsiaTheme="minorEastAsia" w:hAnsi="Cambria Math"/>
              </w:rPr>
              <m:t>j</m:t>
            </m:r>
          </m:sub>
          <m:sup>
            <m:r>
              <w:rPr>
                <w:rFonts w:ascii="Cambria Math" w:eastAsiaTheme="minorEastAsia" w:hAnsi="Cambria Math"/>
              </w:rPr>
              <m:t>i</m:t>
            </m:r>
          </m:sup>
        </m:sSubSup>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π</m:t>
                </m:r>
              </m:e>
              <m:sub>
                <m:r>
                  <w:rPr>
                    <w:rFonts w:ascii="Cambria Math" w:eastAsiaTheme="minorEastAsia" w:hAnsi="Cambria Math"/>
                    <w:lang w:val="en-US"/>
                  </w:rPr>
                  <m:t>ij</m:t>
                </m:r>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π</m:t>
                </m:r>
              </m:e>
              <m:sub>
                <m:r>
                  <w:rPr>
                    <w:rFonts w:ascii="Cambria Math" w:eastAsiaTheme="minorEastAsia" w:hAnsi="Cambria Math"/>
                  </w:rPr>
                  <m:t>ij2</m:t>
                </m:r>
              </m:sub>
            </m:sSub>
            <m:r>
              <w:rPr>
                <w:rFonts w:ascii="Cambria Math" w:eastAsiaTheme="minorEastAsia" w:hAnsi="Cambria Math"/>
              </w:rPr>
              <m:t>,</m:t>
            </m:r>
            <m:r>
              <w:rPr>
                <w:rFonts w:ascii="Cambria Math" w:hAnsi="Cambria Math"/>
              </w:rPr>
              <m:t>…,</m:t>
            </m:r>
            <m:sSub>
              <m:sSubPr>
                <m:ctrlPr>
                  <w:rPr>
                    <w:rFonts w:ascii="Cambria Math" w:hAnsi="Cambria Math"/>
                    <w:i/>
                  </w:rPr>
                </m:ctrlPr>
              </m:sSubPr>
              <m:e>
                <m:r>
                  <w:rPr>
                    <w:rFonts w:ascii="Cambria Math" w:hAnsi="Cambria Math"/>
                  </w:rPr>
                  <m:t>π</m:t>
                </m:r>
              </m:e>
              <m:sub>
                <m:r>
                  <w:rPr>
                    <w:rFonts w:ascii="Cambria Math" w:hAnsi="Cambria Math"/>
                  </w:rPr>
                  <m:t>ij</m:t>
                </m:r>
                <m:sSub>
                  <m:sSubPr>
                    <m:ctrlPr>
                      <w:rPr>
                        <w:rFonts w:ascii="Cambria Math" w:hAnsi="Cambria Math"/>
                        <w:i/>
                      </w:rPr>
                    </m:ctrlPr>
                  </m:sSubPr>
                  <m:e>
                    <m:r>
                      <w:rPr>
                        <w:rFonts w:ascii="Cambria Math" w:hAnsi="Cambria Math"/>
                      </w:rPr>
                      <m:t>n</m:t>
                    </m:r>
                  </m:e>
                  <m:sub>
                    <m:r>
                      <w:rPr>
                        <w:rFonts w:ascii="Cambria Math" w:hAnsi="Cambria Math"/>
                      </w:rPr>
                      <m:t>ij</m:t>
                    </m:r>
                  </m:sub>
                </m:sSub>
              </m:sub>
            </m:sSub>
          </m:e>
        </m:d>
      </m:oMath>
      <w:r w:rsidRPr="00875ABE">
        <w:rPr>
          <w:rFonts w:eastAsiaTheme="minorEastAsia"/>
        </w:rPr>
        <w:t xml:space="preserve">. Then as the payoff functions of the players let us take accordingly the arranged set of vectors </w:t>
      </w:r>
      <m:oMath>
        <m:sSubSup>
          <m:sSubSupPr>
            <m:ctrlPr>
              <w:rPr>
                <w:rFonts w:ascii="Cambria Math" w:eastAsiaTheme="minorEastAsia" w:hAnsi="Cambria Math"/>
                <w:i/>
              </w:rPr>
            </m:ctrlPr>
          </m:sSubSupPr>
          <m:e>
            <m:r>
              <w:rPr>
                <w:rFonts w:ascii="Cambria Math" w:eastAsiaTheme="minorEastAsia" w:hAnsi="Cambria Math"/>
              </w:rPr>
              <m:t>π</m:t>
            </m:r>
          </m:e>
          <m:sub>
            <m:r>
              <w:rPr>
                <w:rFonts w:ascii="Cambria Math" w:eastAsiaTheme="minorEastAsia" w:hAnsi="Cambria Math"/>
              </w:rPr>
              <m:t>j</m:t>
            </m:r>
          </m:sub>
          <m:sup>
            <m:r>
              <w:rPr>
                <w:rFonts w:ascii="Cambria Math" w:eastAsiaTheme="minorEastAsia" w:hAnsi="Cambria Math"/>
              </w:rPr>
              <m:t>i</m:t>
            </m:r>
          </m:sup>
        </m:sSubSup>
      </m:oMath>
      <w:r w:rsidRPr="00875ABE">
        <w:rPr>
          <w:rFonts w:eastAsiaTheme="minorEastAsia"/>
        </w:rPr>
        <w:t xml:space="preserve">: </w:t>
      </w:r>
      <m:oMath>
        <m:r>
          <w:rPr>
            <w:rFonts w:ascii="Cambria Math" w:eastAsiaTheme="minorEastAsia" w:hAnsi="Cambria Math"/>
          </w:rPr>
          <m:t>π=</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π</m:t>
                </m:r>
              </m:e>
              <m:sub>
                <m:r>
                  <w:rPr>
                    <w:rFonts w:ascii="Cambria Math" w:eastAsiaTheme="minorEastAsia" w:hAnsi="Cambria Math"/>
                  </w:rPr>
                  <m:t>1</m:t>
                </m:r>
              </m:sub>
              <m:sup>
                <m:r>
                  <w:rPr>
                    <w:rFonts w:ascii="Cambria Math" w:eastAsiaTheme="minorEastAsia" w:hAnsi="Cambria Math"/>
                  </w:rPr>
                  <m:t>1</m:t>
                </m:r>
              </m:sup>
            </m:sSubSup>
            <m:r>
              <w:rPr>
                <w:rFonts w:ascii="Cambria Math" w:eastAsiaTheme="minorEastAsia" w:hAnsi="Cambria Math"/>
              </w:rPr>
              <m:t xml:space="preserve">, </m:t>
            </m:r>
            <m: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π</m:t>
                </m:r>
              </m:e>
              <m: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l</m:t>
                    </m:r>
                  </m:sub>
                </m:sSub>
              </m:sub>
              <m:sup>
                <m:r>
                  <w:rPr>
                    <w:rFonts w:ascii="Cambria Math" w:eastAsiaTheme="minorEastAsia" w:hAnsi="Cambria Math"/>
                  </w:rPr>
                  <m:t>l</m:t>
                </m:r>
              </m:sup>
            </m:sSubSup>
          </m:e>
        </m:d>
      </m:oMath>
      <w:r w:rsidRPr="00875ABE">
        <w:rPr>
          <w:rFonts w:eastAsiaTheme="minorEastAsia"/>
        </w:rPr>
        <w:t xml:space="preserve">. Then the plurality </w:t>
      </w:r>
      <m:oMath>
        <m:d>
          <m:dPr>
            <m:begChr m:val="〈"/>
            <m:endChr m:val="〉"/>
            <m:ctrlPr>
              <w:rPr>
                <w:rFonts w:ascii="Cambria Math" w:eastAsiaTheme="minorEastAsia" w:hAnsi="Cambria Math"/>
                <w:i/>
              </w:rPr>
            </m:ctrlPr>
          </m:dPr>
          <m:e>
            <m:r>
              <w:rPr>
                <w:rFonts w:ascii="Cambria Math" w:eastAsiaTheme="minorEastAsia" w:hAnsi="Cambria Math"/>
                <w:lang w:val="en-US"/>
              </w:rPr>
              <m:t>N</m:t>
            </m:r>
            <m:r>
              <w:rPr>
                <w:rFonts w:ascii="Cambria Math" w:eastAsiaTheme="minorEastAsia" w:hAnsi="Cambria Math"/>
              </w:rPr>
              <m:t>,</m:t>
            </m:r>
            <m:sSub>
              <m:sSubPr>
                <m:ctrlPr>
                  <w:rPr>
                    <w:rFonts w:ascii="Cambria Math" w:eastAsiaTheme="minorEastAsia" w:hAnsi="Cambria Math"/>
                    <w:i/>
                    <w:lang w:val="en-US"/>
                  </w:rPr>
                </m:ctrlPr>
              </m:sSubPr>
              <m:e>
                <m:d>
                  <m:dPr>
                    <m:begChr m:val="{"/>
                    <m:endChr m:val="}"/>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U</m:t>
                        </m:r>
                      </m:e>
                      <m:sub>
                        <m:r>
                          <w:rPr>
                            <w:rFonts w:ascii="Cambria Math" w:eastAsiaTheme="minorEastAsia" w:hAnsi="Cambria Math"/>
                            <w:lang w:val="en-US"/>
                          </w:rPr>
                          <m:t>ij</m:t>
                        </m:r>
                      </m:sub>
                    </m:sSub>
                  </m:e>
                </m:d>
              </m:e>
              <m:sub>
                <m:r>
                  <w:rPr>
                    <w:rFonts w:ascii="Cambria Math" w:eastAsiaTheme="minorEastAsia" w:hAnsi="Cambria Math"/>
                    <w:lang w:val="en-US"/>
                  </w:rPr>
                  <m:t>i</m:t>
                </m:r>
                <m:r>
                  <w:rPr>
                    <w:rFonts w:ascii="Cambria Math" w:eastAsiaTheme="minorEastAsia" w:hAnsi="Cambria Math"/>
                  </w:rPr>
                  <m:t>,</m:t>
                </m:r>
                <m:r>
                  <w:rPr>
                    <w:rFonts w:ascii="Cambria Math" w:eastAsiaTheme="minorEastAsia" w:hAnsi="Cambria Math"/>
                    <w:lang w:val="en-US"/>
                  </w:rPr>
                  <m:t>j</m:t>
                </m:r>
                <m:r>
                  <w:rPr>
                    <w:rFonts w:ascii="Cambria Math" w:eastAsiaTheme="minorEastAsia" w:hAnsi="Cambria Math"/>
                  </w:rPr>
                  <m:t xml:space="preserve">: </m:t>
                </m:r>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j</m:t>
                    </m:r>
                  </m:sub>
                  <m:sup>
                    <m:r>
                      <w:rPr>
                        <w:rFonts w:ascii="Cambria Math" w:eastAsiaTheme="minorEastAsia" w:hAnsi="Cambria Math"/>
                        <w:lang w:val="en-US"/>
                      </w:rPr>
                      <m:t>i</m:t>
                    </m:r>
                  </m:sup>
                </m:sSubSup>
                <m:r>
                  <w:rPr>
                    <w:rFonts w:ascii="Cambria Math" w:eastAsiaTheme="minorEastAsia" w:hAnsi="Cambria Math"/>
                  </w:rPr>
                  <m:t>∈</m:t>
                </m:r>
                <m:r>
                  <w:rPr>
                    <w:rFonts w:ascii="Cambria Math" w:eastAsiaTheme="minorEastAsia" w:hAnsi="Cambria Math"/>
                    <w:lang w:val="en-US"/>
                  </w:rPr>
                  <m:t>N</m:t>
                </m:r>
              </m:sub>
            </m:sSub>
            <m:r>
              <w:rPr>
                <w:rFonts w:ascii="Cambria Math" w:eastAsiaTheme="minorEastAsia" w:hAnsi="Cambria Math"/>
              </w:rPr>
              <m:t>,</m:t>
            </m:r>
            <m:sSub>
              <m:sSubPr>
                <m:ctrlPr>
                  <w:rPr>
                    <w:rFonts w:ascii="Cambria Math" w:eastAsiaTheme="minorEastAsia" w:hAnsi="Cambria Math"/>
                    <w:i/>
                    <w:lang w:val="en-US"/>
                  </w:rPr>
                </m:ctrlPr>
              </m:sSubPr>
              <m:e>
                <m:d>
                  <m:dPr>
                    <m:begChr m:val="{"/>
                    <m:endChr m:val="}"/>
                    <m:ctrlPr>
                      <w:rPr>
                        <w:rFonts w:ascii="Cambria Math" w:eastAsiaTheme="minorEastAsia" w:hAnsi="Cambria Math"/>
                        <w:i/>
                        <w:lang w:val="en-US"/>
                      </w:rPr>
                    </m:ctrlPr>
                  </m:dPr>
                  <m:e>
                    <m:sSubSup>
                      <m:sSubSupPr>
                        <m:ctrlPr>
                          <w:rPr>
                            <w:rFonts w:ascii="Cambria Math" w:eastAsiaTheme="minorEastAsia" w:hAnsi="Cambria Math"/>
                            <w:i/>
                            <w:lang w:val="en-US"/>
                          </w:rPr>
                        </m:ctrlPr>
                      </m:sSubSupPr>
                      <m:e>
                        <m:r>
                          <w:rPr>
                            <w:rFonts w:ascii="Cambria Math" w:eastAsiaTheme="minorEastAsia" w:hAnsi="Cambria Math"/>
                            <w:lang w:val="en-US"/>
                          </w:rPr>
                          <m:t>π</m:t>
                        </m:r>
                      </m:e>
                      <m:sub>
                        <m:r>
                          <w:rPr>
                            <w:rFonts w:ascii="Cambria Math" w:eastAsiaTheme="minorEastAsia" w:hAnsi="Cambria Math"/>
                            <w:lang w:val="en-US"/>
                          </w:rPr>
                          <m:t>j</m:t>
                        </m:r>
                      </m:sub>
                      <m:sup>
                        <m:r>
                          <w:rPr>
                            <w:rFonts w:ascii="Cambria Math" w:eastAsiaTheme="minorEastAsia" w:hAnsi="Cambria Math"/>
                            <w:lang w:val="en-US"/>
                          </w:rPr>
                          <m:t>i</m:t>
                        </m:r>
                      </m:sup>
                    </m:sSubSup>
                  </m:e>
                </m:d>
              </m:e>
              <m:sub>
                <m:r>
                  <w:rPr>
                    <w:rFonts w:ascii="Cambria Math" w:eastAsiaTheme="minorEastAsia" w:hAnsi="Cambria Math"/>
                    <w:lang w:val="en-US"/>
                  </w:rPr>
                  <m:t>i</m:t>
                </m:r>
                <m:r>
                  <w:rPr>
                    <w:rFonts w:ascii="Cambria Math" w:eastAsiaTheme="minorEastAsia" w:hAnsi="Cambria Math"/>
                  </w:rPr>
                  <m:t>,</m:t>
                </m:r>
                <m:r>
                  <w:rPr>
                    <w:rFonts w:ascii="Cambria Math" w:eastAsiaTheme="minorEastAsia" w:hAnsi="Cambria Math"/>
                    <w:lang w:val="en-US"/>
                  </w:rPr>
                  <m:t>j</m:t>
                </m:r>
                <m:r>
                  <w:rPr>
                    <w:rFonts w:ascii="Cambria Math" w:eastAsiaTheme="minorEastAsia" w:hAnsi="Cambria Math"/>
                  </w:rPr>
                  <m:t xml:space="preserve">: </m:t>
                </m:r>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j</m:t>
                    </m:r>
                  </m:sub>
                  <m:sup>
                    <m:r>
                      <w:rPr>
                        <w:rFonts w:ascii="Cambria Math" w:eastAsiaTheme="minorEastAsia" w:hAnsi="Cambria Math"/>
                        <w:lang w:val="en-US"/>
                      </w:rPr>
                      <m:t>i</m:t>
                    </m:r>
                  </m:sup>
                </m:sSubSup>
                <m:r>
                  <w:rPr>
                    <w:rFonts w:ascii="Cambria Math" w:eastAsiaTheme="minorEastAsia" w:hAnsi="Cambria Math"/>
                  </w:rPr>
                  <m:t>∈</m:t>
                </m:r>
                <m:r>
                  <w:rPr>
                    <w:rFonts w:ascii="Cambria Math" w:eastAsiaTheme="minorEastAsia" w:hAnsi="Cambria Math"/>
                    <w:lang w:val="en-US"/>
                  </w:rPr>
                  <m:t>N</m:t>
                </m:r>
              </m:sub>
            </m:sSub>
          </m:e>
        </m:d>
      </m:oMath>
      <w:r w:rsidRPr="00875ABE">
        <w:rPr>
          <w:rFonts w:eastAsiaTheme="minorEastAsia"/>
        </w:rPr>
        <w:t xml:space="preserve"> is defined as the </w:t>
      </w:r>
      <w:r w:rsidRPr="00875ABE">
        <w:rPr>
          <w:rFonts w:eastAsiaTheme="minorEastAsia"/>
          <w:lang w:val="en-US"/>
        </w:rPr>
        <w:t xml:space="preserve">plus-sum multistage game with the hierarchical structure, and the task of decentralized model coordination of the multilevel supply chain is the process of finding the Nash equilibrium in the multilevel hierarchical game with the complete information. </w:t>
      </w:r>
    </w:p>
    <w:p w14:paraId="6419F0DC" w14:textId="77777777" w:rsidR="00B94D15" w:rsidRDefault="00B94D15" w:rsidP="005852EB">
      <w:pPr>
        <w:pStyle w:val="ListParagraph"/>
        <w:ind w:left="0"/>
        <w:rPr>
          <w:rFonts w:eastAsiaTheme="minorEastAsia"/>
          <w:lang w:val="en-US"/>
        </w:rPr>
      </w:pPr>
    </w:p>
    <w:p w14:paraId="523A07E7" w14:textId="102E5103" w:rsidR="00B94D15" w:rsidRDefault="00B94D15" w:rsidP="005852EB">
      <w:pPr>
        <w:pStyle w:val="ListParagraph"/>
        <w:ind w:left="0"/>
        <w:rPr>
          <w:rFonts w:eastAsiaTheme="minorEastAsia"/>
          <w:lang w:val="en-US"/>
        </w:rPr>
      </w:pPr>
      <w:r>
        <w:rPr>
          <w:rFonts w:eastAsiaTheme="minorEastAsia"/>
          <w:lang w:val="en-US"/>
        </w:rPr>
        <w:t xml:space="preserve">In the following chapter the </w:t>
      </w:r>
      <w:r w:rsidR="00951D73">
        <w:rPr>
          <w:rFonts w:eastAsiaTheme="minorEastAsia"/>
          <w:lang w:val="en-US"/>
        </w:rPr>
        <w:t xml:space="preserve">research approach, methods were defined as well as </w:t>
      </w:r>
      <w:r w:rsidR="00272947">
        <w:rPr>
          <w:rFonts w:eastAsiaTheme="minorEastAsia"/>
          <w:lang w:val="en-US"/>
        </w:rPr>
        <w:t xml:space="preserve">the peculiarities of the supply chain in the forestry industry were stated. For the following work </w:t>
      </w:r>
      <w:r w:rsidR="004D73BF">
        <w:rPr>
          <w:rFonts w:eastAsiaTheme="minorEastAsia"/>
          <w:lang w:val="en-US"/>
        </w:rPr>
        <w:t xml:space="preserve">the design-science approach was chosen thanks to its orientation for the focus on the practical results’ interpretation and for the modification of the existing model. As for the methods, holistic multiple case </w:t>
      </w:r>
      <w:r w:rsidR="00E87344">
        <w:rPr>
          <w:rFonts w:eastAsiaTheme="minorEastAsia"/>
          <w:lang w:val="en-US"/>
        </w:rPr>
        <w:t>study was defined bec</w:t>
      </w:r>
      <w:r w:rsidR="00824CEF">
        <w:rPr>
          <w:rFonts w:eastAsiaTheme="minorEastAsia"/>
          <w:lang w:val="en-US"/>
        </w:rPr>
        <w:t xml:space="preserve">ause the analysis introduced in the thesis is applicable to all the largest Russian pulp &amp; paper companies as it takes into consideration its peculiarities in the supply chain. Moreover, the logic of the prerequisites to the algorithm for the model </w:t>
      </w:r>
      <w:r w:rsidR="004F0FCB">
        <w:rPr>
          <w:rFonts w:eastAsiaTheme="minorEastAsia"/>
          <w:lang w:val="en-US"/>
        </w:rPr>
        <w:t>was explained: the companies in the forestry industry t</w:t>
      </w:r>
      <w:r w:rsidR="00133448">
        <w:rPr>
          <w:rFonts w:eastAsiaTheme="minorEastAsia"/>
          <w:lang w:val="en-US"/>
        </w:rPr>
        <w:t xml:space="preserve">end to use multi-echelon models, namely, to produce the all the final goods with the minimum safety stock and from the same raw material. However, without the coordination of the prices between the producers the following approach has its drawbacks. For instance, its consistency and sustainability under the change of the environment is under the question. What is more, for the market players opportunistic behavior could become more and more common fact due to the imperfect system of the governmental economical control. Thus, in order to solve the prices’ coordination problem, the raw data of the prices, points of delivery and quantity of goods (close to real one) was chosen and the initial multi-echelon model in the industrial leader’s case was improved to the sustainable level; new definitions were introduced and mathematically formulized. What is more, the sequence of algorithmic steps in the supply chain </w:t>
      </w:r>
      <w:r w:rsidR="001D596F">
        <w:rPr>
          <w:rFonts w:eastAsiaTheme="minorEastAsia"/>
          <w:lang w:val="en-US"/>
        </w:rPr>
        <w:t>was formalized: each root juncture states the selling price for the next ones and to the sector.</w:t>
      </w:r>
    </w:p>
    <w:p w14:paraId="47F81B2E" w14:textId="77777777" w:rsidR="00A77827" w:rsidRDefault="00A77827" w:rsidP="005852EB">
      <w:pPr>
        <w:pStyle w:val="ListParagraph"/>
        <w:ind w:left="0"/>
        <w:rPr>
          <w:rFonts w:eastAsiaTheme="minorEastAsia"/>
          <w:lang w:val="en-US"/>
        </w:rPr>
      </w:pPr>
    </w:p>
    <w:p w14:paraId="14378250" w14:textId="77777777" w:rsidR="00A77827" w:rsidRDefault="00A77827" w:rsidP="005852EB">
      <w:pPr>
        <w:pStyle w:val="ListParagraph"/>
        <w:ind w:left="0"/>
        <w:rPr>
          <w:rFonts w:eastAsiaTheme="minorEastAsia"/>
          <w:lang w:val="en-US"/>
        </w:rPr>
      </w:pPr>
    </w:p>
    <w:p w14:paraId="308EFF4B" w14:textId="77777777" w:rsidR="00A77827" w:rsidRPr="004F0FCB" w:rsidRDefault="00A77827" w:rsidP="005852EB">
      <w:pPr>
        <w:pStyle w:val="ListParagraph"/>
        <w:ind w:left="0"/>
        <w:rPr>
          <w:rFonts w:eastAsiaTheme="minorEastAsia"/>
          <w:lang w:val="en-US"/>
        </w:rPr>
      </w:pPr>
    </w:p>
    <w:p w14:paraId="38041101" w14:textId="77777777" w:rsidR="00EA429C" w:rsidRDefault="00EA429C"/>
    <w:p w14:paraId="0F0D2A95" w14:textId="77777777" w:rsidR="00EA429C" w:rsidRPr="00BE5F53" w:rsidRDefault="002F3C1B" w:rsidP="00BE5F53">
      <w:pPr>
        <w:pStyle w:val="Heading1"/>
        <w:numPr>
          <w:ilvl w:val="0"/>
          <w:numId w:val="3"/>
        </w:numPr>
        <w:jc w:val="left"/>
      </w:pPr>
      <w:bookmarkStart w:id="25" w:name="_Toc484036529"/>
      <w:r>
        <w:lastRenderedPageBreak/>
        <w:t>Empirical study</w:t>
      </w:r>
      <w:bookmarkEnd w:id="25"/>
    </w:p>
    <w:p w14:paraId="07275A18" w14:textId="77777777" w:rsidR="00EA429C" w:rsidRDefault="00EA429C"/>
    <w:p w14:paraId="0BB7F488" w14:textId="294EFC93" w:rsidR="00EA429C" w:rsidRPr="00BE5F53" w:rsidRDefault="005852EB" w:rsidP="005852EB">
      <w:pPr>
        <w:pStyle w:val="Heading2"/>
      </w:pPr>
      <w:bookmarkStart w:id="26" w:name="_Toc484036530"/>
      <w:r>
        <w:t xml:space="preserve">4.1 </w:t>
      </w:r>
      <w:r w:rsidR="00C66DA4" w:rsidRPr="00BE5F53">
        <w:t>Construction of the two-level decentralized supply chain solution</w:t>
      </w:r>
      <w:bookmarkEnd w:id="26"/>
    </w:p>
    <w:p w14:paraId="0621550E" w14:textId="5C3A94C4" w:rsidR="005852EB" w:rsidRPr="00875ABE" w:rsidRDefault="005852EB" w:rsidP="005852EB">
      <w:pPr>
        <w:pStyle w:val="ListParagraph"/>
        <w:ind w:left="0"/>
        <w:rPr>
          <w:rFonts w:eastAsiaTheme="minorEastAsia"/>
          <w:lang w:val="en-US"/>
        </w:rPr>
      </w:pPr>
      <w:r w:rsidRPr="00875ABE">
        <w:rPr>
          <w:rFonts w:eastAsiaTheme="minorEastAsia"/>
          <w:lang w:val="en-US"/>
        </w:rPr>
        <w:t xml:space="preserve">Let us begin the coordination task with the particular example when </w:t>
      </w:r>
      <m:oMath>
        <m:r>
          <w:rPr>
            <w:rFonts w:ascii="Cambria Math" w:hAnsi="Cambria Math"/>
          </w:rPr>
          <m:t>l=2</m:t>
        </m:r>
      </m:oMath>
      <w:r w:rsidRPr="00875ABE">
        <w:rPr>
          <w:rFonts w:eastAsiaTheme="minorEastAsia"/>
        </w:rPr>
        <w:t>, namely there are only 2 levels in the supply chain and it has the fo</w:t>
      </w:r>
      <w:r w:rsidR="000D5968">
        <w:rPr>
          <w:rFonts w:eastAsiaTheme="minorEastAsia"/>
        </w:rPr>
        <w:t>rm of vector (see the Figure 7</w:t>
      </w:r>
      <w:r w:rsidRPr="00875ABE">
        <w:rPr>
          <w:rFonts w:eastAsiaTheme="minorEastAsia"/>
        </w:rPr>
        <w:t>).</w:t>
      </w:r>
    </w:p>
    <w:p w14:paraId="47C89D9A" w14:textId="77777777" w:rsidR="005852EB" w:rsidRPr="00875ABE" w:rsidRDefault="005852EB" w:rsidP="005852EB">
      <w:pPr>
        <w:pStyle w:val="ListParagraph"/>
        <w:ind w:left="1080"/>
        <w:rPr>
          <w:rFonts w:eastAsiaTheme="minorEastAsia"/>
          <w:i/>
          <w:lang w:val="en-US"/>
        </w:rPr>
      </w:pPr>
      <w:r w:rsidRPr="00875ABE">
        <w:rPr>
          <w:noProof/>
        </w:rPr>
        <w:drawing>
          <wp:inline distT="0" distB="0" distL="0" distR="0" wp14:anchorId="220E9C17" wp14:editId="2586EE02">
            <wp:extent cx="3219450" cy="1971381"/>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2.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2671" cy="1973353"/>
                    </a:xfrm>
                    <a:prstGeom prst="rect">
                      <a:avLst/>
                    </a:prstGeom>
                  </pic:spPr>
                </pic:pic>
              </a:graphicData>
            </a:graphic>
          </wp:inline>
        </w:drawing>
      </w:r>
    </w:p>
    <w:p w14:paraId="7652FA87" w14:textId="34A686EB" w:rsidR="005852EB" w:rsidRPr="005852EB" w:rsidRDefault="000D5968" w:rsidP="005852EB">
      <w:pPr>
        <w:spacing w:afterLines="120" w:after="288"/>
        <w:jc w:val="left"/>
        <w:rPr>
          <w:i/>
        </w:rPr>
      </w:pPr>
      <w:r>
        <w:rPr>
          <w:i/>
        </w:rPr>
        <w:t>Figure 7</w:t>
      </w:r>
      <w:r w:rsidR="005852EB" w:rsidRPr="005852EB">
        <w:rPr>
          <w:i/>
        </w:rPr>
        <w:t>. Two</w:t>
      </w:r>
      <w:r w:rsidR="00353C49">
        <w:rPr>
          <w:i/>
        </w:rPr>
        <w:t xml:space="preserve"> </w:t>
      </w:r>
      <w:r w:rsidR="005852EB" w:rsidRPr="005852EB">
        <w:rPr>
          <w:i/>
        </w:rPr>
        <w:t>level supply chain</w:t>
      </w:r>
    </w:p>
    <w:p w14:paraId="68620839" w14:textId="77777777" w:rsidR="005852EB" w:rsidRPr="00875ABE" w:rsidRDefault="005852EB" w:rsidP="005852EB">
      <w:pPr>
        <w:spacing w:afterLines="120" w:after="288"/>
        <w:rPr>
          <w:rFonts w:eastAsiaTheme="minorEastAsia"/>
          <w:lang w:val="en-US"/>
        </w:rPr>
      </w:pPr>
      <w:r w:rsidRPr="00875ABE">
        <w:t xml:space="preserve">Let us look at the firm </w:t>
      </w:r>
      <m:oMath>
        <m:r>
          <w:rPr>
            <w:rFonts w:ascii="Cambria Math" w:hAnsi="Cambria Math"/>
          </w:rPr>
          <m:t>k</m:t>
        </m:r>
      </m:oMath>
      <w:r w:rsidRPr="00875ABE">
        <w:rPr>
          <w:rFonts w:eastAsiaTheme="minorEastAsia"/>
        </w:rPr>
        <w:t xml:space="preserve"> in the finite juncture </w:t>
      </w:r>
      <m:oMath>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j</m:t>
            </m:r>
          </m:sub>
          <m:sup>
            <m:r>
              <w:rPr>
                <w:rFonts w:ascii="Cambria Math" w:eastAsiaTheme="minorEastAsia" w:hAnsi="Cambria Math"/>
              </w:rPr>
              <m:t>2</m:t>
            </m:r>
          </m:sup>
        </m:sSubSup>
      </m:oMath>
      <w:r w:rsidRPr="00875ABE">
        <w:rPr>
          <w:rFonts w:eastAsiaTheme="minorEastAsia"/>
        </w:rPr>
        <w:t xml:space="preserve">, where </w:t>
      </w:r>
      <m:oMath>
        <m:r>
          <w:rPr>
            <w:rFonts w:ascii="Cambria Math" w:eastAsiaTheme="minorEastAsia" w:hAnsi="Cambria Math"/>
          </w:rPr>
          <m:t>1≤</m:t>
        </m:r>
        <m:r>
          <w:rPr>
            <w:rFonts w:ascii="Cambria Math" w:eastAsiaTheme="minorEastAsia" w:hAnsi="Cambria Math"/>
            <w:lang w:val="en-US"/>
          </w:rPr>
          <m:t>j</m:t>
        </m:r>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rPr>
              <m:t>2</m:t>
            </m:r>
          </m:sub>
        </m:sSub>
      </m:oMath>
      <w:r w:rsidRPr="00875ABE">
        <w:rPr>
          <w:rFonts w:eastAsiaTheme="minorEastAsia"/>
        </w:rPr>
        <w:t xml:space="preserve">, </w:t>
      </w:r>
      <m:oMath>
        <m:r>
          <w:rPr>
            <w:rFonts w:ascii="Cambria Math" w:eastAsiaTheme="minorEastAsia" w:hAnsi="Cambria Math"/>
          </w:rPr>
          <m:t>1≤</m:t>
        </m:r>
        <m:r>
          <w:rPr>
            <w:rFonts w:ascii="Cambria Math" w:eastAsiaTheme="minorEastAsia" w:hAnsi="Cambria Math"/>
            <w:lang w:val="en-US"/>
          </w:rPr>
          <m:t>k</m:t>
        </m:r>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rPr>
              <m:t>2</m:t>
            </m:r>
            <m:r>
              <w:rPr>
                <w:rFonts w:ascii="Cambria Math" w:eastAsiaTheme="minorEastAsia" w:hAnsi="Cambria Math"/>
                <w:lang w:val="en-US"/>
              </w:rPr>
              <m:t>j</m:t>
            </m:r>
          </m:sub>
        </m:sSub>
        <m:r>
          <w:rPr>
            <w:rFonts w:ascii="Cambria Math" w:eastAsiaTheme="minorEastAsia" w:hAnsi="Cambria Math"/>
            <w:lang w:val="en-US"/>
          </w:rPr>
          <m:t>.</m:t>
        </m:r>
      </m:oMath>
      <w:r w:rsidRPr="00875ABE">
        <w:rPr>
          <w:rFonts w:eastAsiaTheme="minorEastAsia"/>
          <w:lang w:val="en-US"/>
        </w:rPr>
        <w:t xml:space="preserve"> For it the revenue formula equation looks like: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5852EB" w:rsidRPr="00875ABE" w14:paraId="7C64B83E" w14:textId="77777777" w:rsidTr="0066508F">
        <w:tc>
          <w:tcPr>
            <w:tcW w:w="8613" w:type="dxa"/>
          </w:tcPr>
          <w:p w14:paraId="13E2643A" w14:textId="77777777" w:rsidR="005852EB" w:rsidRPr="00875ABE" w:rsidRDefault="006478C9" w:rsidP="0066508F">
            <w:pPr>
              <w:spacing w:afterLines="120" w:after="288"/>
              <w:jc w:val="both"/>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lang w:val="en-US"/>
                      </w:rPr>
                      <m:t>2jk</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lang w:val="en-US"/>
                      </w:rPr>
                      <m:t>2</m:t>
                    </m:r>
                    <m:r>
                      <w:rPr>
                        <w:rFonts w:ascii="Cambria Math" w:hAnsi="Cambria Math" w:cs="Times New Roman"/>
                        <w:sz w:val="24"/>
                        <w:szCs w:val="24"/>
                      </w:rPr>
                      <m:t>jk</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lang w:val="en-US"/>
                      </w:rPr>
                      <m:t>2</m:t>
                    </m:r>
                    <m:r>
                      <w:rPr>
                        <w:rFonts w:ascii="Cambria Math" w:hAnsi="Cambria Math" w:cs="Times New Roman"/>
                        <w:sz w:val="24"/>
                        <w:szCs w:val="24"/>
                      </w:rPr>
                      <m:t>j</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lang w:val="en-US"/>
                      </w:rPr>
                      <m:t>11</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en-US"/>
                      </w:rPr>
                      <m:t>2</m:t>
                    </m:r>
                    <m:r>
                      <w:rPr>
                        <w:rFonts w:ascii="Cambria Math" w:hAnsi="Cambria Math" w:cs="Times New Roman"/>
                        <w:sz w:val="24"/>
                        <w:szCs w:val="24"/>
                      </w:rPr>
                      <m:t>jk</m:t>
                    </m:r>
                  </m:sub>
                </m:sSub>
                <m:r>
                  <w:rPr>
                    <w:rFonts w:ascii="Cambria Math" w:hAnsi="Cambria Math" w:cs="Times New Roman"/>
                    <w:sz w:val="24"/>
                    <w:szCs w:val="24"/>
                    <w:lang w:val="en-US"/>
                  </w:rPr>
                  <m:t>)</m:t>
                </m:r>
              </m:oMath>
            </m:oMathPara>
          </w:p>
        </w:tc>
        <w:tc>
          <w:tcPr>
            <w:tcW w:w="958" w:type="dxa"/>
            <w:vAlign w:val="center"/>
          </w:tcPr>
          <w:p w14:paraId="6F2BBFA9" w14:textId="7C3D962D" w:rsidR="005852EB" w:rsidRPr="00875ABE" w:rsidRDefault="00E7653C" w:rsidP="0066508F">
            <w:pPr>
              <w:spacing w:afterLines="120" w:after="28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(4.1</w:t>
            </w:r>
            <w:r w:rsidR="005852EB" w:rsidRPr="00875ABE">
              <w:rPr>
                <w:rFonts w:ascii="Times New Roman" w:eastAsiaTheme="minorEastAsia" w:hAnsi="Times New Roman" w:cs="Times New Roman"/>
                <w:sz w:val="24"/>
                <w:szCs w:val="24"/>
              </w:rPr>
              <w:t>.1)</w:t>
            </w:r>
          </w:p>
        </w:tc>
      </w:tr>
    </w:tbl>
    <w:p w14:paraId="3EFD1A7C" w14:textId="77777777" w:rsidR="005852EB" w:rsidRPr="00875ABE" w:rsidRDefault="005852EB" w:rsidP="005852EB">
      <w:pPr>
        <w:spacing w:afterLines="120" w:after="288"/>
        <w:rPr>
          <w:rFonts w:eastAsiaTheme="minorEastAsia"/>
        </w:rPr>
      </w:pPr>
      <w:r w:rsidRPr="00875ABE">
        <w:rPr>
          <w:lang w:val="en-US"/>
        </w:rPr>
        <w:t xml:space="preserve">Let us apply in this formula the equation for </w:t>
      </w:r>
      <m:oMath>
        <m:sSub>
          <m:sSubPr>
            <m:ctrlPr>
              <w:rPr>
                <w:rFonts w:ascii="Cambria Math" w:eastAsiaTheme="minorEastAsia" w:hAnsi="Cambria Math"/>
                <w:i/>
              </w:rPr>
            </m:ctrlPr>
          </m:sSubPr>
          <m:e>
            <m:r>
              <w:rPr>
                <w:rFonts w:ascii="Cambria Math" w:eastAsiaTheme="minorEastAsia" w:hAnsi="Cambria Math"/>
                <w:lang w:val="en-US"/>
              </w:rPr>
              <m:t>p</m:t>
            </m:r>
          </m:e>
          <m:sub>
            <m:r>
              <w:rPr>
                <w:rFonts w:ascii="Cambria Math" w:eastAsiaTheme="minorEastAsia" w:hAnsi="Cambria Math"/>
              </w:rPr>
              <m:t>2j</m:t>
            </m:r>
          </m:sub>
        </m:sSub>
      </m:oMath>
      <w:r w:rsidRPr="00875ABE">
        <w:rPr>
          <w:rFonts w:eastAsiaTheme="minorEastAsia"/>
        </w:rPr>
        <w:t>, taking into the consideration the supply function (3), namely:</w:t>
      </w:r>
    </w:p>
    <w:p w14:paraId="0EEDD98C" w14:textId="77777777" w:rsidR="005852EB" w:rsidRPr="00875ABE" w:rsidRDefault="006478C9" w:rsidP="005852EB">
      <w:pPr>
        <w:spacing w:afterLines="120" w:after="288"/>
        <w:rPr>
          <w:rFonts w:eastAsiaTheme="minorEastAsia"/>
          <w:lang w:val="en-US"/>
        </w:rPr>
      </w:pPr>
      <m:oMathPara>
        <m:oMath>
          <m:sSub>
            <m:sSubPr>
              <m:ctrlPr>
                <w:rPr>
                  <w:rFonts w:ascii="Cambria Math" w:eastAsiaTheme="minorEastAsia" w:hAnsi="Cambria Math"/>
                  <w:i/>
                </w:rPr>
              </m:ctrlPr>
            </m:sSubPr>
            <m:e>
              <m:r>
                <w:rPr>
                  <w:rFonts w:ascii="Cambria Math" w:eastAsiaTheme="minorEastAsia" w:hAnsi="Cambria Math"/>
                  <w:lang w:val="en-US"/>
                </w:rPr>
                <m:t>p</m:t>
              </m:r>
            </m:e>
            <m:sub>
              <m:r>
                <w:rPr>
                  <w:rFonts w:ascii="Cambria Math" w:eastAsiaTheme="minorEastAsia" w:hAnsi="Cambria Math"/>
                </w:rPr>
                <m:t>2j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2j</m:t>
              </m:r>
            </m:sub>
          </m:sSub>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2j</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rPr>
                <m:t>2j</m:t>
              </m:r>
            </m:sub>
          </m:sSub>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k=1</m:t>
              </m:r>
            </m:sub>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2j</m:t>
                  </m:r>
                </m:sub>
              </m:sSub>
            </m:sup>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2jk</m:t>
                  </m:r>
                </m:sub>
              </m:sSub>
            </m:e>
          </m:nary>
          <m:r>
            <w:rPr>
              <w:rFonts w:ascii="Cambria Math" w:eastAsiaTheme="minorEastAsia" w:hAnsi="Cambria Math"/>
            </w:rPr>
            <m:t>.</m:t>
          </m:r>
        </m:oMath>
      </m:oMathPara>
    </w:p>
    <w:p w14:paraId="55BF82CF" w14:textId="16BBB0B1" w:rsidR="005852EB" w:rsidRPr="00875ABE" w:rsidRDefault="005852EB" w:rsidP="005852EB">
      <w:pPr>
        <w:spacing w:afterLines="120" w:after="288"/>
        <w:rPr>
          <w:rFonts w:eastAsiaTheme="minorEastAsia"/>
          <w:lang w:val="en-US"/>
        </w:rPr>
      </w:pPr>
      <w:r w:rsidRPr="00875ABE">
        <w:rPr>
          <w:rFonts w:eastAsiaTheme="minorEastAsia"/>
          <w:lang w:val="en-US"/>
        </w:rPr>
        <w:t>Then the following equation</w:t>
      </w:r>
      <w:r w:rsidR="005804E1">
        <w:rPr>
          <w:rFonts w:eastAsiaTheme="minorEastAsia"/>
          <w:lang w:val="en-US"/>
        </w:rPr>
        <w:t xml:space="preserve"> will be got</w:t>
      </w:r>
      <w:r w:rsidRPr="00875ABE">
        <w:rPr>
          <w:rFonts w:eastAsiaTheme="minorEastAsia"/>
          <w:lang w:val="en-US"/>
        </w:rPr>
        <w:t>:</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134"/>
      </w:tblGrid>
      <w:tr w:rsidR="005852EB" w:rsidRPr="00875ABE" w14:paraId="5251CADC" w14:textId="77777777" w:rsidTr="0066508F">
        <w:tc>
          <w:tcPr>
            <w:tcW w:w="8330" w:type="dxa"/>
            <w:vAlign w:val="center"/>
          </w:tcPr>
          <w:p w14:paraId="2F0A2CD2" w14:textId="77777777" w:rsidR="005852EB" w:rsidRPr="00875ABE" w:rsidRDefault="006478C9" w:rsidP="0066508F">
            <w:pPr>
              <w:spacing w:afterLines="120" w:after="288"/>
              <w:jc w:val="both"/>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lang w:val="en-US"/>
                      </w:rPr>
                      <m:t>2jk</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lang w:val="en-US"/>
                      </w:rPr>
                      <m:t>2</m:t>
                    </m:r>
                    <m:r>
                      <w:rPr>
                        <w:rFonts w:ascii="Cambria Math" w:hAnsi="Cambria Math" w:cs="Times New Roman"/>
                        <w:sz w:val="24"/>
                        <w:szCs w:val="24"/>
                      </w:rPr>
                      <m:t>jk</m:t>
                    </m:r>
                  </m:sub>
                </m:sSub>
                <m:d>
                  <m:dPr>
                    <m:ctrlPr>
                      <w:rPr>
                        <w:rFonts w:ascii="Cambria Math" w:hAnsi="Cambria Math" w:cs="Times New Roman"/>
                        <w:i/>
                        <w:sz w:val="24"/>
                        <w:szCs w:val="24"/>
                      </w:rPr>
                    </m:ctrlPr>
                  </m:dPr>
                  <m:e>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2j</m:t>
                        </m:r>
                      </m:sub>
                    </m:sSub>
                    <m:r>
                      <w:rPr>
                        <w:rFonts w:ascii="Cambria Math" w:hAnsi="Cambria Math" w:cs="Times New Roman"/>
                        <w:sz w:val="24"/>
                        <w:szCs w:val="24"/>
                        <w:lang w:val="en-US"/>
                      </w:rPr>
                      <m:t>-</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2j</m:t>
                        </m:r>
                      </m:sub>
                    </m:sSub>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en-US"/>
                          </w:rPr>
                          <m:t>h=1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US"/>
                              </w:rPr>
                              <m:t>2</m:t>
                            </m:r>
                            <m:r>
                              <w:rPr>
                                <w:rFonts w:ascii="Cambria Math" w:eastAsiaTheme="minorEastAsia" w:hAnsi="Cambria Math" w:cs="Times New Roman"/>
                                <w:sz w:val="24"/>
                                <w:szCs w:val="24"/>
                              </w:rPr>
                              <m:t>j</m:t>
                            </m:r>
                          </m:sub>
                        </m:s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lang w:val="en-US"/>
                              </w:rPr>
                              <m:t>2</m:t>
                            </m:r>
                            <m:r>
                              <w:rPr>
                                <w:rFonts w:ascii="Cambria Math" w:eastAsiaTheme="minorEastAsia" w:hAnsi="Cambria Math" w:cs="Times New Roman"/>
                                <w:sz w:val="24"/>
                                <w:szCs w:val="24"/>
                              </w:rPr>
                              <m:t>j</m:t>
                            </m:r>
                            <m:r>
                              <w:rPr>
                                <w:rFonts w:ascii="Cambria Math" w:eastAsiaTheme="minorEastAsia" w:hAnsi="Cambria Math" w:cs="Times New Roman"/>
                                <w:sz w:val="24"/>
                                <w:szCs w:val="24"/>
                                <w:lang w:val="en-US"/>
                              </w:rPr>
                              <m:t>h</m:t>
                            </m:r>
                          </m:sub>
                        </m:sSub>
                      </m:e>
                    </m:nary>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lang w:val="en-US"/>
                          </w:rPr>
                          <m:t>11</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en-US"/>
                          </w:rPr>
                          <m:t>2</m:t>
                        </m:r>
                        <m:r>
                          <w:rPr>
                            <w:rFonts w:ascii="Cambria Math" w:hAnsi="Cambria Math" w:cs="Times New Roman"/>
                            <w:sz w:val="24"/>
                            <w:szCs w:val="24"/>
                          </w:rPr>
                          <m:t>jk</m:t>
                        </m:r>
                      </m:sub>
                    </m:sSub>
                  </m:e>
                </m:d>
              </m:oMath>
            </m:oMathPara>
          </w:p>
        </w:tc>
        <w:tc>
          <w:tcPr>
            <w:tcW w:w="1134" w:type="dxa"/>
            <w:vAlign w:val="center"/>
          </w:tcPr>
          <w:p w14:paraId="3466442A" w14:textId="2D0846FB" w:rsidR="005852EB" w:rsidRPr="00875ABE" w:rsidRDefault="00E7653C" w:rsidP="0066508F">
            <w:pPr>
              <w:tabs>
                <w:tab w:val="left" w:pos="865"/>
              </w:tabs>
              <w:spacing w:afterLines="120" w:after="28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(4.1</w:t>
            </w:r>
            <w:r w:rsidR="005852EB" w:rsidRPr="00875ABE">
              <w:rPr>
                <w:rFonts w:ascii="Times New Roman" w:eastAsiaTheme="minorEastAsia" w:hAnsi="Times New Roman" w:cs="Times New Roman"/>
                <w:sz w:val="24"/>
                <w:szCs w:val="24"/>
              </w:rPr>
              <w:t>.</w:t>
            </w:r>
            <w:r w:rsidR="005852EB" w:rsidRPr="00875ABE">
              <w:rPr>
                <w:rFonts w:ascii="Times New Roman" w:eastAsiaTheme="minorEastAsia" w:hAnsi="Times New Roman" w:cs="Times New Roman"/>
                <w:sz w:val="24"/>
                <w:szCs w:val="24"/>
                <w:lang w:val="en-US"/>
              </w:rPr>
              <w:t>2</w:t>
            </w:r>
            <w:r w:rsidR="005852EB" w:rsidRPr="00875ABE">
              <w:rPr>
                <w:rFonts w:ascii="Times New Roman" w:eastAsiaTheme="minorEastAsia" w:hAnsi="Times New Roman" w:cs="Times New Roman"/>
                <w:sz w:val="24"/>
                <w:szCs w:val="24"/>
              </w:rPr>
              <w:t>)</w:t>
            </w:r>
          </w:p>
        </w:tc>
      </w:tr>
    </w:tbl>
    <w:p w14:paraId="26E03E54" w14:textId="2FE3775B" w:rsidR="005852EB" w:rsidRPr="00875ABE" w:rsidRDefault="005852EB" w:rsidP="005852EB">
      <w:pPr>
        <w:spacing w:afterLines="120" w:after="288"/>
        <w:rPr>
          <w:rFonts w:eastAsiaTheme="minorEastAsia"/>
          <w:lang w:val="en-US"/>
        </w:rPr>
      </w:pPr>
      <w:r w:rsidRPr="00875ABE">
        <w:rPr>
          <w:rFonts w:eastAsiaTheme="minorEastAsia"/>
          <w:lang w:val="en-US"/>
        </w:rPr>
        <w:t xml:space="preserve">For the conforming of the assumption (5) let us </w:t>
      </w:r>
      <w:r w:rsidR="00E7653C">
        <w:rPr>
          <w:rFonts w:eastAsiaTheme="minorEastAsia"/>
          <w:lang w:val="en-US"/>
        </w:rPr>
        <w:t>apply to the revenue function (4.1</w:t>
      </w:r>
      <w:r w:rsidRPr="00875ABE">
        <w:rPr>
          <w:rFonts w:eastAsiaTheme="minorEastAsia"/>
          <w:lang w:val="en-US"/>
        </w:rPr>
        <w:t>.2) the condition of necessity for the maximum</w:t>
      </w:r>
    </w:p>
    <w:p w14:paraId="03C3DF48" w14:textId="77777777" w:rsidR="005852EB" w:rsidRPr="00875ABE" w:rsidRDefault="005852EB" w:rsidP="005852EB">
      <w:pPr>
        <w:spacing w:afterLines="120" w:after="288"/>
        <w:rPr>
          <w:rFonts w:eastAsiaTheme="minorEastAsia"/>
          <w:lang w:val="en-US"/>
        </w:rPr>
      </w:pPr>
      <m:oMathPara>
        <m:oMath>
          <m:r>
            <w:rPr>
              <w:rFonts w:ascii="Cambria Math" w:hAnsi="Cambria Math"/>
            </w:rPr>
            <w:lastRenderedPageBreak/>
            <m:t xml:space="preserve">      </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π</m:t>
                  </m:r>
                </m:e>
                <m:sub>
                  <m:r>
                    <w:rPr>
                      <w:rFonts w:ascii="Cambria Math" w:hAnsi="Cambria Math"/>
                    </w:rPr>
                    <m:t>2</m:t>
                  </m:r>
                  <m:r>
                    <w:rPr>
                      <w:rFonts w:ascii="Cambria Math" w:hAnsi="Cambria Math"/>
                      <w:lang w:val="en-US"/>
                    </w:rPr>
                    <m:t>kj</m:t>
                  </m:r>
                </m:sub>
              </m:sSub>
            </m:num>
            <m:den>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2jk</m:t>
                  </m:r>
                </m:sub>
              </m:sSub>
            </m:den>
          </m:f>
          <m:r>
            <w:rPr>
              <w:rFonts w:ascii="Cambria Math" w:hAnsi="Cambria Math"/>
            </w:rPr>
            <m:t xml:space="preserve">= </m:t>
          </m:r>
          <m:d>
            <m:dPr>
              <m:ctrlPr>
                <w:rPr>
                  <w:rFonts w:ascii="Cambria Math" w:hAnsi="Cambria Math"/>
                  <w:i/>
                </w:rPr>
              </m:ctrlPr>
            </m:dPr>
            <m:e>
              <m:sSub>
                <m:sSubPr>
                  <m:ctrlPr>
                    <w:rPr>
                      <w:rFonts w:ascii="Cambria Math" w:hAnsi="Cambria Math"/>
                      <w:i/>
                      <w:iCs/>
                      <w:lang w:val="en-US"/>
                    </w:rPr>
                  </m:ctrlPr>
                </m:sSubPr>
                <m:e>
                  <m:r>
                    <w:rPr>
                      <w:rFonts w:ascii="Cambria Math" w:hAnsi="Cambria Math"/>
                      <w:lang w:val="en-US"/>
                    </w:rPr>
                    <m:t>a</m:t>
                  </m:r>
                </m:e>
                <m:sub>
                  <m:r>
                    <w:rPr>
                      <w:rFonts w:ascii="Cambria Math" w:hAnsi="Cambria Math"/>
                    </w:rPr>
                    <m:t>2</m:t>
                  </m:r>
                  <m:r>
                    <w:rPr>
                      <w:rFonts w:ascii="Cambria Math" w:hAnsi="Cambria Math"/>
                      <w:lang w:val="en-US"/>
                    </w:rPr>
                    <m:t>j</m:t>
                  </m:r>
                </m:sub>
              </m:sSub>
              <m:r>
                <w:rPr>
                  <w:rFonts w:ascii="Cambria Math" w:hAnsi="Cambria Math"/>
                </w:rPr>
                <m:t>-</m:t>
              </m:r>
              <m:sSub>
                <m:sSubPr>
                  <m:ctrlPr>
                    <w:rPr>
                      <w:rFonts w:ascii="Cambria Math" w:hAnsi="Cambria Math"/>
                      <w:i/>
                      <w:iCs/>
                      <w:lang w:val="en-US"/>
                    </w:rPr>
                  </m:ctrlPr>
                </m:sSubPr>
                <m:e>
                  <m:r>
                    <w:rPr>
                      <w:rFonts w:ascii="Cambria Math" w:hAnsi="Cambria Math"/>
                      <w:lang w:val="en-US"/>
                    </w:rPr>
                    <m:t>b</m:t>
                  </m:r>
                </m:e>
                <m:sub>
                  <m:r>
                    <w:rPr>
                      <w:rFonts w:ascii="Cambria Math" w:hAnsi="Cambria Math"/>
                    </w:rPr>
                    <m:t>2</m:t>
                  </m:r>
                  <m:r>
                    <w:rPr>
                      <w:rFonts w:ascii="Cambria Math" w:hAnsi="Cambria Math"/>
                      <w:lang w:val="en-US"/>
                    </w:rPr>
                    <m:t>j</m:t>
                  </m:r>
                </m:sub>
              </m:sSub>
              <m:nary>
                <m:naryPr>
                  <m:chr m:val="∑"/>
                  <m:limLoc m:val="undOvr"/>
                  <m:ctrlPr>
                    <w:rPr>
                      <w:rFonts w:ascii="Cambria Math" w:eastAsiaTheme="minorEastAsia" w:hAnsi="Cambria Math"/>
                      <w:i/>
                    </w:rPr>
                  </m:ctrlPr>
                </m:naryPr>
                <m:sub>
                  <m:r>
                    <w:rPr>
                      <w:rFonts w:ascii="Cambria Math" w:eastAsiaTheme="minorEastAsia" w:hAnsi="Cambria Math"/>
                    </w:rPr>
                    <m:t>h=1</m:t>
                  </m:r>
                </m:sub>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2j</m:t>
                      </m:r>
                    </m:sub>
                  </m:sSub>
                </m:sup>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2jh</m:t>
                      </m:r>
                    </m:sub>
                  </m:sSub>
                </m:e>
              </m:nary>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2jk</m:t>
                  </m:r>
                </m:sub>
              </m:sSub>
            </m:e>
          </m:d>
          <m:r>
            <w:rPr>
              <w:rFonts w:ascii="Cambria Math" w:hAnsi="Cambria Math"/>
            </w:rPr>
            <m:t xml:space="preserve">- </m:t>
          </m:r>
          <m:sSub>
            <m:sSubPr>
              <m:ctrlPr>
                <w:rPr>
                  <w:rFonts w:ascii="Cambria Math" w:hAnsi="Cambria Math"/>
                  <w:i/>
                </w:rPr>
              </m:ctrlPr>
            </m:sSubPr>
            <m:e>
              <m:sSub>
                <m:sSubPr>
                  <m:ctrlPr>
                    <w:rPr>
                      <w:rFonts w:ascii="Cambria Math" w:hAnsi="Cambria Math"/>
                      <w:i/>
                    </w:rPr>
                  </m:ctrlPr>
                </m:sSubPr>
                <m:e>
                  <m:r>
                    <w:rPr>
                      <w:rFonts w:ascii="Cambria Math" w:hAnsi="Cambria Math"/>
                    </w:rPr>
                    <m:t>b</m:t>
                  </m:r>
                </m:e>
                <m:sub>
                  <m:r>
                    <w:rPr>
                      <w:rFonts w:ascii="Cambria Math" w:hAnsi="Cambria Math"/>
                    </w:rPr>
                    <m:t>2j</m:t>
                  </m:r>
                </m:sub>
              </m:sSub>
              <m:r>
                <w:rPr>
                  <w:rFonts w:ascii="Cambria Math" w:hAnsi="Cambria Math"/>
                </w:rPr>
                <m:t>q</m:t>
              </m:r>
            </m:e>
            <m:sub>
              <m:r>
                <w:rPr>
                  <w:rFonts w:ascii="Cambria Math" w:hAnsi="Cambria Math"/>
                </w:rPr>
                <m:t>2jk</m:t>
              </m:r>
            </m:sub>
          </m:sSub>
          <m:r>
            <w:rPr>
              <w:rFonts w:ascii="Cambria Math" w:hAnsi="Cambria Math"/>
            </w:rPr>
            <m:t>=</m:t>
          </m:r>
          <m:r>
            <w:rPr>
              <w:rFonts w:ascii="Cambria Math" w:eastAsiaTheme="minorEastAsia" w:hAnsi="Cambria Math"/>
            </w:rPr>
            <m:t>0,</m:t>
          </m:r>
        </m:oMath>
      </m:oMathPara>
    </w:p>
    <w:p w14:paraId="0C597A91" w14:textId="77777777" w:rsidR="005852EB" w:rsidRPr="00875ABE" w:rsidRDefault="005852EB" w:rsidP="005852EB">
      <w:pPr>
        <w:spacing w:afterLines="120" w:after="288"/>
        <w:rPr>
          <w:rFonts w:eastAsiaTheme="minorEastAsia"/>
        </w:rPr>
      </w:pPr>
      <w:r w:rsidRPr="00875ABE">
        <w:rPr>
          <w:rFonts w:eastAsiaTheme="minorEastAsia"/>
          <w:lang w:val="en-US"/>
        </w:rPr>
        <w:t xml:space="preserve">and express the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2jk</m:t>
            </m:r>
          </m:sub>
        </m:sSub>
        <m:r>
          <w:rPr>
            <w:rFonts w:ascii="Cambria Math" w:eastAsiaTheme="minorEastAsia" w:hAnsi="Cambria Math"/>
          </w:rPr>
          <m:t>:</m:t>
        </m:r>
      </m:oMath>
    </w:p>
    <w:p w14:paraId="5FBFC2FF" w14:textId="3318870D" w:rsidR="005852EB" w:rsidRPr="00875ABE" w:rsidRDefault="006478C9" w:rsidP="005852EB">
      <w:pPr>
        <w:spacing w:afterLines="120" w:after="288"/>
        <w:rPr>
          <w:rFonts w:eastAsiaTheme="minorEastAsia"/>
          <w:lang w:val="en-US"/>
        </w:rPr>
      </w:pPr>
      <m:oMath>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lang w:val="en-US"/>
              </w:rPr>
              <m:t>2</m:t>
            </m:r>
            <m:r>
              <w:rPr>
                <w:rFonts w:ascii="Cambria Math" w:hAnsi="Cambria Math"/>
                <w:lang w:val="en-US"/>
              </w:rPr>
              <m:t>jk</m:t>
            </m:r>
          </m:sub>
        </m:sSub>
        <m:r>
          <m:rPr>
            <m:sty m:val="p"/>
          </m:rPr>
          <w:rPr>
            <w:rFonts w:ascii="Cambria Math" w:hAnsi="Cambria Math"/>
            <w:lang w:val="en-US"/>
          </w:rPr>
          <m:t xml:space="preserve">= </m:t>
        </m:r>
        <m:f>
          <m:fPr>
            <m:ctrlPr>
              <w:rPr>
                <w:rFonts w:ascii="Cambria Math" w:hAnsi="Cambria Math"/>
                <w:lang w:val="en-US"/>
              </w:rPr>
            </m:ctrlPr>
          </m:fPr>
          <m:num>
            <m:r>
              <m:rPr>
                <m:sty m:val="p"/>
              </m:rPr>
              <w:rPr>
                <w:rFonts w:ascii="Cambria Math" w:hAnsi="Cambria Math"/>
                <w:lang w:val="en-US"/>
              </w:rPr>
              <m:t>1</m:t>
            </m:r>
          </m:num>
          <m:den>
            <m:r>
              <m:rPr>
                <m:sty m:val="p"/>
              </m:rPr>
              <w:rPr>
                <w:rFonts w:ascii="Cambria Math" w:hAnsi="Cambria Math"/>
                <w:lang w:val="en-US"/>
              </w:rPr>
              <m:t>2</m:t>
            </m:r>
            <m:sSub>
              <m:sSubPr>
                <m:ctrlPr>
                  <w:rPr>
                    <w:rFonts w:ascii="Cambria Math" w:hAnsi="Cambria Math"/>
                    <w:lang w:val="en-US"/>
                  </w:rPr>
                </m:ctrlPr>
              </m:sSubPr>
              <m:e>
                <m:r>
                  <w:rPr>
                    <w:rFonts w:ascii="Cambria Math" w:hAnsi="Cambria Math"/>
                    <w:lang w:val="en-US"/>
                  </w:rPr>
                  <m:t>b</m:t>
                </m:r>
              </m:e>
              <m:sub>
                <m:r>
                  <m:rPr>
                    <m:sty m:val="p"/>
                  </m:rPr>
                  <w:rPr>
                    <w:rFonts w:ascii="Cambria Math" w:hAnsi="Cambria Math"/>
                    <w:lang w:val="en-US"/>
                  </w:rPr>
                  <m:t>2</m:t>
                </m:r>
                <m:r>
                  <w:rPr>
                    <w:rFonts w:ascii="Cambria Math" w:hAnsi="Cambria Math"/>
                    <w:lang w:val="en-US"/>
                  </w:rPr>
                  <m:t>j</m:t>
                </m:r>
              </m:sub>
            </m:sSub>
          </m:den>
        </m:f>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a</m:t>
                </m:r>
              </m:e>
              <m:sub>
                <m:r>
                  <m:rPr>
                    <m:sty m:val="p"/>
                  </m:rPr>
                  <w:rPr>
                    <w:rFonts w:ascii="Cambria Math" w:hAnsi="Cambria Math"/>
                    <w:lang w:val="en-US"/>
                  </w:rPr>
                  <m:t>2</m:t>
                </m:r>
                <m:r>
                  <w:rPr>
                    <w:rFonts w:ascii="Cambria Math" w:hAnsi="Cambria Math"/>
                    <w:lang w:val="en-US"/>
                  </w:rPr>
                  <m:t>j</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11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v</m:t>
                </m:r>
              </m:e>
              <m:sub>
                <m:r>
                  <m:rPr>
                    <m:sty m:val="p"/>
                  </m:rPr>
                  <w:rPr>
                    <w:rFonts w:ascii="Cambria Math" w:hAnsi="Cambria Math"/>
                    <w:lang w:val="en-US"/>
                  </w:rPr>
                  <m:t>2</m:t>
                </m:r>
                <m:r>
                  <w:rPr>
                    <w:rFonts w:ascii="Cambria Math" w:hAnsi="Cambria Math"/>
                    <w:lang w:val="en-US"/>
                  </w:rPr>
                  <m:t>jk</m:t>
                </m:r>
              </m:sub>
            </m:sSub>
          </m:e>
        </m:d>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m:rPr>
                <m:sty m:val="p"/>
              </m:rPr>
              <w:rPr>
                <w:rFonts w:ascii="Cambria Math" w:hAnsi="Cambria Math"/>
                <w:lang w:val="en-US"/>
              </w:rPr>
              <m:t>2</m:t>
            </m:r>
          </m:den>
        </m:f>
        <m:nary>
          <m:naryPr>
            <m:chr m:val="∑"/>
            <m:limLoc m:val="undOvr"/>
            <m:ctrlPr>
              <w:rPr>
                <w:rFonts w:ascii="Cambria Math" w:hAnsi="Cambria Math"/>
                <w:lang w:val="en-US"/>
              </w:rPr>
            </m:ctrlPr>
          </m:naryPr>
          <m:sub>
            <m:eqArr>
              <m:eqArrPr>
                <m:ctrlPr>
                  <w:rPr>
                    <w:rFonts w:ascii="Cambria Math" w:hAnsi="Cambria Math"/>
                    <w:lang w:val="en-US"/>
                  </w:rPr>
                </m:ctrlPr>
              </m:eqArrPr>
              <m:e>
                <m:r>
                  <w:rPr>
                    <w:rFonts w:ascii="Cambria Math" w:hAnsi="Cambria Math"/>
                    <w:lang w:val="en-US"/>
                  </w:rPr>
                  <m:t>h</m:t>
                </m:r>
                <m:r>
                  <m:rPr>
                    <m:sty m:val="p"/>
                  </m:rPr>
                  <w:rPr>
                    <w:rFonts w:ascii="Cambria Math" w:hAnsi="Cambria Math"/>
                    <w:lang w:val="en-US"/>
                  </w:rPr>
                  <m:t>=1</m:t>
                </m:r>
              </m:e>
              <m:e>
                <m:r>
                  <w:rPr>
                    <w:rFonts w:ascii="Cambria Math" w:hAnsi="Cambria Math"/>
                    <w:lang w:val="en-US"/>
                  </w:rPr>
                  <m:t>h</m:t>
                </m:r>
                <m:r>
                  <m:rPr>
                    <m:sty m:val="p"/>
                  </m:rPr>
                  <w:rPr>
                    <w:rFonts w:ascii="Cambria Math" w:hAnsi="Cambria Math"/>
                    <w:lang w:val="en-US"/>
                  </w:rPr>
                  <m:t>≠</m:t>
                </m:r>
                <m:r>
                  <w:rPr>
                    <w:rFonts w:ascii="Cambria Math" w:hAnsi="Cambria Math"/>
                    <w:lang w:val="en-US"/>
                  </w:rPr>
                  <m:t>k</m:t>
                </m:r>
              </m:e>
            </m:eqArr>
          </m:sub>
          <m:sup>
            <m:sSub>
              <m:sSubPr>
                <m:ctrlPr>
                  <w:rPr>
                    <w:rFonts w:ascii="Cambria Math" w:hAnsi="Cambria Math"/>
                    <w:lang w:val="en-US"/>
                  </w:rPr>
                </m:ctrlPr>
              </m:sSubPr>
              <m:e>
                <m:r>
                  <w:rPr>
                    <w:rFonts w:ascii="Cambria Math" w:hAnsi="Cambria Math"/>
                    <w:lang w:val="en-US"/>
                  </w:rPr>
                  <m:t>n</m:t>
                </m:r>
              </m:e>
              <m:sub>
                <m:r>
                  <m:rPr>
                    <m:sty m:val="p"/>
                  </m:rPr>
                  <w:rPr>
                    <w:rFonts w:ascii="Cambria Math" w:hAnsi="Cambria Math"/>
                    <w:lang w:val="en-US"/>
                  </w:rPr>
                  <m:t>2</m:t>
                </m:r>
                <m:r>
                  <w:rPr>
                    <w:rFonts w:ascii="Cambria Math" w:hAnsi="Cambria Math"/>
                    <w:lang w:val="en-US"/>
                  </w:rPr>
                  <m:t>j</m:t>
                </m:r>
              </m:sub>
            </m:sSub>
          </m:sup>
          <m:e>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lang w:val="en-US"/>
                  </w:rPr>
                  <m:t>2</m:t>
                </m:r>
                <m:r>
                  <w:rPr>
                    <w:rFonts w:ascii="Cambria Math" w:hAnsi="Cambria Math"/>
                    <w:lang w:val="en-US"/>
                  </w:rPr>
                  <m:t>jh</m:t>
                </m:r>
              </m:sub>
            </m:sSub>
          </m:e>
        </m:nary>
        <m:r>
          <w:rPr>
            <w:rFonts w:ascii="Cambria Math" w:hAnsi="Cambria Math"/>
            <w:lang w:val="en-US"/>
          </w:rPr>
          <m:t>.</m:t>
        </m:r>
      </m:oMath>
      <w:r w:rsidR="005852EB" w:rsidRPr="00875ABE">
        <w:rPr>
          <w:rFonts w:eastAsiaTheme="minorEastAsia"/>
          <w:lang w:val="en-US"/>
        </w:rPr>
        <w:t xml:space="preserve">                                            </w:t>
      </w:r>
      <w:r w:rsidR="00A77827">
        <w:rPr>
          <w:rFonts w:eastAsiaTheme="minorEastAsia"/>
          <w:lang w:val="en-US"/>
        </w:rPr>
        <w:t xml:space="preserve">          </w:t>
      </w:r>
      <w:r w:rsidR="005852EB" w:rsidRPr="00875ABE">
        <w:rPr>
          <w:rFonts w:eastAsiaTheme="minorEastAsia"/>
          <w:lang w:val="en-US"/>
        </w:rPr>
        <w:t xml:space="preserve">  </w:t>
      </w:r>
      <w:r w:rsidR="00E7653C">
        <w:rPr>
          <w:rFonts w:eastAsiaTheme="minorEastAsia"/>
        </w:rPr>
        <w:t>(4.1</w:t>
      </w:r>
      <w:r w:rsidR="005852EB" w:rsidRPr="00875ABE">
        <w:rPr>
          <w:rFonts w:eastAsiaTheme="minorEastAsia"/>
        </w:rPr>
        <w:t>.</w:t>
      </w:r>
      <w:r w:rsidR="005852EB" w:rsidRPr="00875ABE">
        <w:rPr>
          <w:rFonts w:eastAsiaTheme="minorEastAsia"/>
          <w:lang w:val="en-US"/>
        </w:rPr>
        <w:t>3</w:t>
      </w:r>
      <w:r w:rsidR="005852EB" w:rsidRPr="00875ABE">
        <w:rPr>
          <w:rFonts w:eastAsiaTheme="minorEastAsia"/>
        </w:rPr>
        <w:t>)</w:t>
      </w:r>
    </w:p>
    <w:p w14:paraId="5AA8A4ED" w14:textId="07C2AB39" w:rsidR="005852EB" w:rsidRPr="00875ABE" w:rsidRDefault="005852EB" w:rsidP="005852EB">
      <w:pPr>
        <w:spacing w:afterLines="120" w:after="288"/>
        <w:rPr>
          <w:rFonts w:eastAsiaTheme="minorEastAsia"/>
        </w:rPr>
      </w:pPr>
      <w:r w:rsidRPr="00875ABE">
        <w:rPr>
          <w:rFonts w:eastAsiaTheme="minorEastAsia"/>
          <w:lang w:val="en-US"/>
        </w:rPr>
        <w:t xml:space="preserve">Let us perform (3.2.1) – (3.2.3) for all </w:t>
      </w:r>
      <m:oMath>
        <m:r>
          <w:rPr>
            <w:rFonts w:ascii="Cambria Math" w:hAnsi="Cambria Math"/>
            <w:lang w:val="en-US"/>
          </w:rPr>
          <m:t>k</m:t>
        </m:r>
        <m:r>
          <w:rPr>
            <w:rFonts w:ascii="Cambria Math" w:hAnsi="Cambria Math"/>
          </w:rPr>
          <m:t>=</m:t>
        </m:r>
        <m:acc>
          <m:accPr>
            <m:chr m:val="̅"/>
            <m:ctrlPr>
              <w:rPr>
                <w:rFonts w:ascii="Cambria Math" w:hAnsi="Cambria Math"/>
                <w:i/>
                <w:lang w:val="en-US"/>
              </w:rPr>
            </m:ctrlPr>
          </m:accPr>
          <m:e>
            <m:r>
              <w:rPr>
                <w:rFonts w:ascii="Cambria Math" w:hAnsi="Cambria Math"/>
              </w:rPr>
              <m:t>1,</m:t>
            </m:r>
            <m:sSub>
              <m:sSubPr>
                <m:ctrlPr>
                  <w:rPr>
                    <w:rFonts w:ascii="Cambria Math" w:hAnsi="Cambria Math"/>
                    <w:i/>
                    <w:lang w:val="en-US"/>
                  </w:rPr>
                </m:ctrlPr>
              </m:sSubPr>
              <m:e>
                <m:r>
                  <w:rPr>
                    <w:rFonts w:ascii="Cambria Math" w:hAnsi="Cambria Math"/>
                    <w:lang w:val="en-US"/>
                  </w:rPr>
                  <m:t>n</m:t>
                </m:r>
              </m:e>
              <m:sub>
                <m:r>
                  <w:rPr>
                    <w:rFonts w:ascii="Cambria Math" w:hAnsi="Cambria Math"/>
                  </w:rPr>
                  <m:t>2</m:t>
                </m:r>
                <m:r>
                  <w:rPr>
                    <w:rFonts w:ascii="Cambria Math" w:hAnsi="Cambria Math"/>
                    <w:lang w:val="en-US"/>
                  </w:rPr>
                  <m:t>j</m:t>
                </m:r>
              </m:sub>
            </m:sSub>
          </m:e>
        </m:acc>
      </m:oMath>
      <w:r w:rsidR="005804E1">
        <w:rPr>
          <w:rFonts w:eastAsiaTheme="minorEastAsia"/>
        </w:rPr>
        <w:t xml:space="preserve"> and one </w:t>
      </w:r>
      <w:r w:rsidRPr="00875ABE">
        <w:rPr>
          <w:rFonts w:eastAsiaTheme="minorEastAsia"/>
        </w:rPr>
        <w:t>will come up to the system: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5852EB" w:rsidRPr="00875ABE" w14:paraId="2E6FD790" w14:textId="77777777" w:rsidTr="0066508F">
        <w:tc>
          <w:tcPr>
            <w:tcW w:w="8613" w:type="dxa"/>
          </w:tcPr>
          <w:p w14:paraId="12CBEE58" w14:textId="77777777" w:rsidR="005852EB" w:rsidRPr="00875ABE" w:rsidRDefault="006478C9" w:rsidP="0066508F">
            <w:pPr>
              <w:spacing w:afterLines="120" w:after="288"/>
              <w:jc w:val="both"/>
              <w:rPr>
                <w:rFonts w:ascii="Times New Roman" w:eastAsiaTheme="minorEastAsia" w:hAnsi="Times New Roman" w:cs="Times New Roman"/>
                <w:sz w:val="24"/>
                <w:szCs w:val="24"/>
                <w:lang w:val="en-GB"/>
              </w:rPr>
            </w:pPr>
            <m:oMathPara>
              <m:oMath>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lang w:val="en-GB"/>
                                        </w:rPr>
                                        <m:t>2</m:t>
                                      </m:r>
                                    </m:e>
                                    <m:e>
                                      <m:r>
                                        <w:rPr>
                                          <w:rFonts w:ascii="Cambria Math" w:hAnsi="Cambria Math" w:cs="Times New Roman"/>
                                          <w:sz w:val="24"/>
                                          <w:szCs w:val="24"/>
                                          <w:lang w:val="en-GB"/>
                                        </w:rPr>
                                        <m:t>1</m:t>
                                      </m:r>
                                    </m:e>
                                  </m:mr>
                                  <m:mr>
                                    <m:e>
                                      <m:r>
                                        <w:rPr>
                                          <w:rFonts w:ascii="Cambria Math" w:hAnsi="Cambria Math" w:cs="Times New Roman"/>
                                          <w:sz w:val="24"/>
                                          <w:szCs w:val="24"/>
                                          <w:lang w:val="en-GB"/>
                                        </w:rPr>
                                        <m:t>1</m:t>
                                      </m:r>
                                    </m:e>
                                    <m:e>
                                      <m:r>
                                        <w:rPr>
                                          <w:rFonts w:ascii="Cambria Math" w:hAnsi="Cambria Math" w:cs="Times New Roman"/>
                                          <w:sz w:val="24"/>
                                          <w:szCs w:val="24"/>
                                          <w:lang w:val="en-GB"/>
                                        </w:rPr>
                                        <m:t>2</m:t>
                                      </m:r>
                                    </m:e>
                                  </m:mr>
                                </m:m>
                              </m:e>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lang w:val="en-GB"/>
                                        </w:rPr>
                                        <m:t>1</m:t>
                                      </m:r>
                                    </m:e>
                                  </m:mr>
                                  <m:mr>
                                    <m:e>
                                      <m:r>
                                        <w:rPr>
                                          <w:rFonts w:ascii="Cambria Math" w:hAnsi="Cambria Math" w:cs="Times New Roman"/>
                                          <w:sz w:val="24"/>
                                          <w:szCs w:val="24"/>
                                          <w:lang w:val="en-GB"/>
                                        </w:rPr>
                                        <m:t>1</m:t>
                                      </m:r>
                                    </m:e>
                                  </m:mr>
                                </m:m>
                              </m:e>
                            </m:mr>
                          </m:m>
                        </m:e>
                        <m:e>
                          <m:r>
                            <w:rPr>
                              <w:rFonts w:ascii="Cambria Math" w:hAnsi="Cambria Math" w:cs="Times New Roman"/>
                              <w:sz w:val="24"/>
                              <w:szCs w:val="24"/>
                              <w:lang w:val="en-GB"/>
                            </w:rPr>
                            <m:t>⋯</m:t>
                          </m:r>
                        </m:e>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lang w:val="en-GB"/>
                                  </w:rPr>
                                  <m:t>1</m:t>
                                </m:r>
                              </m:e>
                            </m:mr>
                            <m:mr>
                              <m:e>
                                <m:r>
                                  <w:rPr>
                                    <w:rFonts w:ascii="Cambria Math" w:hAnsi="Cambria Math" w:cs="Times New Roman"/>
                                    <w:sz w:val="24"/>
                                    <w:szCs w:val="24"/>
                                    <w:lang w:val="en-GB"/>
                                  </w:rPr>
                                  <m:t>1</m:t>
                                </m:r>
                              </m:e>
                            </m:mr>
                          </m:m>
                        </m:e>
                      </m:mr>
                      <m:mr>
                        <m:e>
                          <m:r>
                            <w:rPr>
                              <w:rFonts w:ascii="Cambria Math" w:hAnsi="Cambria Math" w:cs="Times New Roman"/>
                              <w:sz w:val="24"/>
                              <w:szCs w:val="24"/>
                              <w:lang w:val="en-GB"/>
                            </w:rPr>
                            <m:t>⋮</m:t>
                          </m:r>
                        </m:e>
                        <m:e>
                          <m:r>
                            <w:rPr>
                              <w:rFonts w:ascii="Cambria Math" w:hAnsi="Cambria Math" w:cs="Times New Roman"/>
                              <w:sz w:val="24"/>
                              <w:szCs w:val="24"/>
                              <w:lang w:val="en-GB"/>
                            </w:rPr>
                            <m:t>⋱</m:t>
                          </m:r>
                        </m:e>
                        <m:e>
                          <m:r>
                            <w:rPr>
                              <w:rFonts w:ascii="Cambria Math" w:hAnsi="Cambria Math" w:cs="Times New Roman"/>
                              <w:sz w:val="24"/>
                              <w:szCs w:val="24"/>
                              <w:lang w:val="en-GB"/>
                            </w:rPr>
                            <m:t>⋮</m:t>
                          </m:r>
                        </m:e>
                      </m:mr>
                      <m:mr>
                        <m:e>
                          <m:m>
                            <m:mPr>
                              <m:mcs>
                                <m:mc>
                                  <m:mcPr>
                                    <m:count m:val="2"/>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lang w:val="en-GB"/>
                                        </w:rPr>
                                        <m:t>1</m:t>
                                      </m:r>
                                    </m:e>
                                    <m:e>
                                      <m:r>
                                        <w:rPr>
                                          <w:rFonts w:ascii="Cambria Math" w:hAnsi="Cambria Math" w:cs="Times New Roman"/>
                                          <w:sz w:val="24"/>
                                          <w:szCs w:val="24"/>
                                          <w:lang w:val="en-GB"/>
                                        </w:rPr>
                                        <m:t>1</m:t>
                                      </m:r>
                                    </m:e>
                                  </m:mr>
                                </m:m>
                              </m:e>
                              <m:e>
                                <m:r>
                                  <w:rPr>
                                    <w:rFonts w:ascii="Cambria Math" w:hAnsi="Cambria Math" w:cs="Times New Roman"/>
                                    <w:sz w:val="24"/>
                                    <w:szCs w:val="24"/>
                                    <w:lang w:val="en-GB"/>
                                  </w:rPr>
                                  <m:t>1</m:t>
                                </m:r>
                              </m:e>
                            </m:mr>
                          </m:m>
                        </m:e>
                        <m:e>
                          <m:r>
                            <w:rPr>
                              <w:rFonts w:ascii="Cambria Math" w:hAnsi="Cambria Math" w:cs="Times New Roman"/>
                              <w:sz w:val="24"/>
                              <w:szCs w:val="24"/>
                              <w:lang w:val="en-GB"/>
                            </w:rPr>
                            <m:t>⋯</m:t>
                          </m:r>
                        </m:e>
                        <m:e>
                          <m:r>
                            <w:rPr>
                              <w:rFonts w:ascii="Cambria Math" w:hAnsi="Cambria Math" w:cs="Times New Roman"/>
                              <w:sz w:val="24"/>
                              <w:szCs w:val="24"/>
                              <w:lang w:val="en-GB"/>
                            </w:rPr>
                            <m:t>2</m:t>
                          </m:r>
                        </m:e>
                      </m:mr>
                    </m:m>
                  </m:e>
                </m:d>
                <m:r>
                  <w:rPr>
                    <w:rFonts w:ascii="Cambria Math" w:hAnsi="Cambria Math" w:cs="Times New Roman"/>
                    <w:sz w:val="24"/>
                    <w:szCs w:val="24"/>
                    <w:lang w:val="en-GB"/>
                  </w:rPr>
                  <m:t>*</m:t>
                </m:r>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lang w:val="en-GB"/>
                                      </w:rPr>
                                      <m:t>2</m:t>
                                    </m:r>
                                    <m:r>
                                      <w:rPr>
                                        <w:rFonts w:ascii="Cambria Math" w:hAnsi="Cambria Math" w:cs="Times New Roman"/>
                                        <w:sz w:val="24"/>
                                        <w:szCs w:val="24"/>
                                      </w:rPr>
                                      <m:t>j</m:t>
                                    </m:r>
                                    <m:r>
                                      <w:rPr>
                                        <w:rFonts w:ascii="Cambria Math" w:hAnsi="Cambria Math" w:cs="Times New Roman"/>
                                        <w:sz w:val="24"/>
                                        <w:szCs w:val="24"/>
                                        <w:lang w:val="en-GB"/>
                                      </w:rPr>
                                      <m:t>1</m:t>
                                    </m:r>
                                  </m:sub>
                                </m:sSub>
                              </m:e>
                            </m:mr>
                            <m:m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lang w:val="en-GB"/>
                                      </w:rPr>
                                      <m:t>2</m:t>
                                    </m:r>
                                    <m:r>
                                      <w:rPr>
                                        <w:rFonts w:ascii="Cambria Math" w:hAnsi="Cambria Math" w:cs="Times New Roman"/>
                                        <w:sz w:val="24"/>
                                        <w:szCs w:val="24"/>
                                      </w:rPr>
                                      <m:t>j</m:t>
                                    </m:r>
                                    <m:r>
                                      <w:rPr>
                                        <w:rFonts w:ascii="Cambria Math" w:hAnsi="Cambria Math" w:cs="Times New Roman"/>
                                        <w:sz w:val="24"/>
                                        <w:szCs w:val="24"/>
                                        <w:lang w:val="en-GB"/>
                                      </w:rPr>
                                      <m:t>2</m:t>
                                    </m:r>
                                  </m:sub>
                                </m:sSub>
                              </m:e>
                            </m:mr>
                          </m:m>
                        </m:e>
                      </m:mr>
                      <m:mr>
                        <m:e>
                          <m:r>
                            <w:rPr>
                              <w:rFonts w:ascii="Cambria Math" w:hAnsi="Cambria Math" w:cs="Times New Roman"/>
                              <w:sz w:val="24"/>
                              <w:szCs w:val="24"/>
                              <w:lang w:val="en-GB"/>
                            </w:rPr>
                            <m:t>⋮</m:t>
                          </m:r>
                        </m:e>
                      </m:mr>
                      <m:m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lang w:val="en-GB"/>
                                </w:rPr>
                                <m:t>2</m:t>
                              </m:r>
                              <m:r>
                                <w:rPr>
                                  <w:rFonts w:ascii="Cambria Math" w:hAnsi="Cambria Math" w:cs="Times New Roman"/>
                                  <w:sz w:val="24"/>
                                  <w:szCs w:val="24"/>
                                </w:rPr>
                                <m:t>j</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en-GB"/>
                                    </w:rPr>
                                    <m:t>2</m:t>
                                  </m:r>
                                  <m:r>
                                    <w:rPr>
                                      <w:rFonts w:ascii="Cambria Math" w:hAnsi="Cambria Math" w:cs="Times New Roman"/>
                                      <w:sz w:val="24"/>
                                      <w:szCs w:val="24"/>
                                    </w:rPr>
                                    <m:t>j</m:t>
                                  </m:r>
                                </m:sub>
                              </m:sSub>
                            </m:sub>
                          </m:sSub>
                        </m:e>
                      </m:mr>
                    </m:m>
                  </m:e>
                </m:d>
                <m:r>
                  <w:rPr>
                    <w:rFonts w:ascii="Cambria Math" w:hAnsi="Cambria Math" w:cs="Times New Roman"/>
                    <w:sz w:val="24"/>
                    <w:szCs w:val="24"/>
                    <w:lang w:val="en-GB"/>
                  </w:rPr>
                  <m:t xml:space="preserve">= </m:t>
                </m:r>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m>
                            <m:mPr>
                              <m:mcs>
                                <m:mc>
                                  <m:mcPr>
                                    <m:count m:val="1"/>
                                    <m:mcJc m:val="center"/>
                                  </m:mcPr>
                                </m:mc>
                              </m:mcs>
                              <m:ctrlPr>
                                <w:rPr>
                                  <w:rFonts w:ascii="Cambria Math" w:hAnsi="Cambria Math" w:cs="Times New Roman"/>
                                  <w:i/>
                                  <w:sz w:val="24"/>
                                  <w:szCs w:val="24"/>
                                </w:rPr>
                              </m:ctrlPr>
                            </m:mPr>
                            <m:mr>
                              <m:e>
                                <m:f>
                                  <m:fPr>
                                    <m:ctrlPr>
                                      <w:rPr>
                                        <w:rFonts w:ascii="Cambria Math" w:hAnsi="Cambria Math" w:cs="Times New Roman"/>
                                        <w:i/>
                                        <w:sz w:val="24"/>
                                        <w:szCs w:val="24"/>
                                        <w:lang w:val="en-US"/>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GB"/>
                                          </w:rPr>
                                          <m:t>2</m:t>
                                        </m:r>
                                        <m:r>
                                          <w:rPr>
                                            <w:rFonts w:ascii="Cambria Math" w:hAnsi="Cambria Math" w:cs="Times New Roman"/>
                                            <w:sz w:val="24"/>
                                            <w:szCs w:val="24"/>
                                            <w:lang w:val="en-US"/>
                                          </w:rPr>
                                          <m:t>j</m:t>
                                        </m:r>
                                      </m:sub>
                                    </m:sSub>
                                  </m:den>
                                </m:f>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GB"/>
                                          </w:rPr>
                                          <m:t>2</m:t>
                                        </m:r>
                                        <m:r>
                                          <w:rPr>
                                            <w:rFonts w:ascii="Cambria Math" w:hAnsi="Cambria Math" w:cs="Times New Roman"/>
                                            <w:sz w:val="24"/>
                                            <w:szCs w:val="24"/>
                                            <w:lang w:val="en-US"/>
                                          </w:rPr>
                                          <m:t>j</m:t>
                                        </m:r>
                                      </m:sub>
                                    </m:sSub>
                                    <m:r>
                                      <w:rPr>
                                        <w:rFonts w:ascii="Cambria Math" w:hAnsi="Cambria Math" w:cs="Times New Roman"/>
                                        <w:sz w:val="24"/>
                                        <w:szCs w:val="24"/>
                                        <w:lang w:val="en-GB"/>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GB"/>
                                          </w:rPr>
                                          <m:t>11</m:t>
                                        </m:r>
                                      </m:sub>
                                    </m:sSub>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en-GB"/>
                                          </w:rPr>
                                          <m:t>2</m:t>
                                        </m:r>
                                        <m:r>
                                          <w:rPr>
                                            <w:rFonts w:ascii="Cambria Math" w:hAnsi="Cambria Math" w:cs="Times New Roman"/>
                                            <w:sz w:val="24"/>
                                            <w:szCs w:val="24"/>
                                          </w:rPr>
                                          <m:t>j</m:t>
                                        </m:r>
                                        <m:r>
                                          <w:rPr>
                                            <w:rFonts w:ascii="Cambria Math" w:hAnsi="Cambria Math" w:cs="Times New Roman"/>
                                            <w:sz w:val="24"/>
                                            <w:szCs w:val="24"/>
                                            <w:lang w:val="en-GB"/>
                                          </w:rPr>
                                          <m:t>1</m:t>
                                        </m:r>
                                      </m:sub>
                                    </m:sSub>
                                  </m:e>
                                </m:d>
                              </m:e>
                            </m:mr>
                            <m:mr>
                              <m:e>
                                <m:f>
                                  <m:fPr>
                                    <m:ctrlPr>
                                      <w:rPr>
                                        <w:rFonts w:ascii="Cambria Math" w:hAnsi="Cambria Math" w:cs="Times New Roman"/>
                                        <w:i/>
                                        <w:sz w:val="24"/>
                                        <w:szCs w:val="24"/>
                                        <w:lang w:val="en-US"/>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GB"/>
                                          </w:rPr>
                                          <m:t>2</m:t>
                                        </m:r>
                                        <m:r>
                                          <w:rPr>
                                            <w:rFonts w:ascii="Cambria Math" w:hAnsi="Cambria Math" w:cs="Times New Roman"/>
                                            <w:sz w:val="24"/>
                                            <w:szCs w:val="24"/>
                                            <w:lang w:val="en-US"/>
                                          </w:rPr>
                                          <m:t>j</m:t>
                                        </m:r>
                                      </m:sub>
                                    </m:sSub>
                                  </m:den>
                                </m:f>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GB"/>
                                          </w:rPr>
                                          <m:t>2</m:t>
                                        </m:r>
                                        <m:r>
                                          <w:rPr>
                                            <w:rFonts w:ascii="Cambria Math" w:hAnsi="Cambria Math" w:cs="Times New Roman"/>
                                            <w:sz w:val="24"/>
                                            <w:szCs w:val="24"/>
                                            <w:lang w:val="en-US"/>
                                          </w:rPr>
                                          <m:t>j</m:t>
                                        </m:r>
                                      </m:sub>
                                    </m:sSub>
                                    <m:r>
                                      <w:rPr>
                                        <w:rFonts w:ascii="Cambria Math" w:hAnsi="Cambria Math" w:cs="Times New Roman"/>
                                        <w:sz w:val="24"/>
                                        <w:szCs w:val="24"/>
                                        <w:lang w:val="en-GB"/>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GB"/>
                                          </w:rPr>
                                          <m:t>11</m:t>
                                        </m:r>
                                      </m:sub>
                                    </m:sSub>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en-GB"/>
                                          </w:rPr>
                                          <m:t>2</m:t>
                                        </m:r>
                                        <m:r>
                                          <w:rPr>
                                            <w:rFonts w:ascii="Cambria Math" w:hAnsi="Cambria Math" w:cs="Times New Roman"/>
                                            <w:sz w:val="24"/>
                                            <w:szCs w:val="24"/>
                                          </w:rPr>
                                          <m:t>j</m:t>
                                        </m:r>
                                        <m:r>
                                          <w:rPr>
                                            <w:rFonts w:ascii="Cambria Math" w:hAnsi="Cambria Math" w:cs="Times New Roman"/>
                                            <w:sz w:val="24"/>
                                            <w:szCs w:val="24"/>
                                            <w:lang w:val="en-GB"/>
                                          </w:rPr>
                                          <m:t>2</m:t>
                                        </m:r>
                                      </m:sub>
                                    </m:sSub>
                                  </m:e>
                                </m:d>
                              </m:e>
                            </m:mr>
                          </m:m>
                        </m:e>
                      </m:mr>
                      <m:mr>
                        <m:e>
                          <m:r>
                            <w:rPr>
                              <w:rFonts w:ascii="Cambria Math" w:hAnsi="Cambria Math" w:cs="Times New Roman"/>
                              <w:sz w:val="24"/>
                              <w:szCs w:val="24"/>
                              <w:lang w:val="en-GB"/>
                            </w:rPr>
                            <m:t>⋮</m:t>
                          </m:r>
                        </m:e>
                      </m:mr>
                      <m:mr>
                        <m:e>
                          <m:f>
                            <m:fPr>
                              <m:ctrlPr>
                                <w:rPr>
                                  <w:rFonts w:ascii="Cambria Math" w:hAnsi="Cambria Math" w:cs="Times New Roman"/>
                                  <w:i/>
                                  <w:sz w:val="24"/>
                                  <w:szCs w:val="24"/>
                                  <w:lang w:val="en-US"/>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GB"/>
                                    </w:rPr>
                                    <m:t>2</m:t>
                                  </m:r>
                                  <m:r>
                                    <w:rPr>
                                      <w:rFonts w:ascii="Cambria Math" w:hAnsi="Cambria Math" w:cs="Times New Roman"/>
                                      <w:sz w:val="24"/>
                                      <w:szCs w:val="24"/>
                                      <w:lang w:val="en-US"/>
                                    </w:rPr>
                                    <m:t>j</m:t>
                                  </m:r>
                                </m:sub>
                              </m:sSub>
                            </m:den>
                          </m:f>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GB"/>
                                    </w:rPr>
                                    <m:t>2</m:t>
                                  </m:r>
                                  <m:r>
                                    <w:rPr>
                                      <w:rFonts w:ascii="Cambria Math" w:hAnsi="Cambria Math" w:cs="Times New Roman"/>
                                      <w:sz w:val="24"/>
                                      <w:szCs w:val="24"/>
                                      <w:lang w:val="en-US"/>
                                    </w:rPr>
                                    <m:t>j</m:t>
                                  </m:r>
                                </m:sub>
                              </m:sSub>
                              <m:r>
                                <w:rPr>
                                  <w:rFonts w:ascii="Cambria Math" w:hAnsi="Cambria Math" w:cs="Times New Roman"/>
                                  <w:sz w:val="24"/>
                                  <w:szCs w:val="24"/>
                                  <w:lang w:val="en-GB"/>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GB"/>
                                    </w:rPr>
                                    <m:t>11</m:t>
                                  </m:r>
                                </m:sub>
                              </m:sSub>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en-GB"/>
                                    </w:rPr>
                                    <m:t>2</m:t>
                                  </m:r>
                                  <m:r>
                                    <w:rPr>
                                      <w:rFonts w:ascii="Cambria Math" w:hAnsi="Cambria Math" w:cs="Times New Roman"/>
                                      <w:sz w:val="24"/>
                                      <w:szCs w:val="24"/>
                                    </w:rPr>
                                    <m:t>j</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en-GB"/>
                                        </w:rPr>
                                        <m:t>2</m:t>
                                      </m:r>
                                      <m:r>
                                        <w:rPr>
                                          <w:rFonts w:ascii="Cambria Math" w:hAnsi="Cambria Math" w:cs="Times New Roman"/>
                                          <w:sz w:val="24"/>
                                          <w:szCs w:val="24"/>
                                        </w:rPr>
                                        <m:t>j</m:t>
                                      </m:r>
                                    </m:sub>
                                  </m:sSub>
                                </m:sub>
                              </m:sSub>
                            </m:e>
                          </m:d>
                        </m:e>
                      </m:mr>
                    </m:m>
                  </m:e>
                </m:d>
              </m:oMath>
            </m:oMathPara>
          </w:p>
        </w:tc>
        <w:tc>
          <w:tcPr>
            <w:tcW w:w="958" w:type="dxa"/>
            <w:vAlign w:val="center"/>
          </w:tcPr>
          <w:p w14:paraId="34835C11" w14:textId="3FFB09B5" w:rsidR="005852EB" w:rsidRPr="00875ABE" w:rsidRDefault="00E7653C" w:rsidP="0066508F">
            <w:pPr>
              <w:spacing w:afterLines="120" w:after="28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(4.1</w:t>
            </w:r>
            <w:r w:rsidR="005852EB" w:rsidRPr="00875ABE">
              <w:rPr>
                <w:rFonts w:ascii="Times New Roman" w:eastAsiaTheme="minorEastAsia" w:hAnsi="Times New Roman" w:cs="Times New Roman"/>
                <w:sz w:val="24"/>
                <w:szCs w:val="24"/>
              </w:rPr>
              <w:t>.</w:t>
            </w:r>
            <w:r w:rsidR="005852EB" w:rsidRPr="00875ABE">
              <w:rPr>
                <w:rFonts w:ascii="Times New Roman" w:eastAsiaTheme="minorEastAsia" w:hAnsi="Times New Roman" w:cs="Times New Roman"/>
                <w:sz w:val="24"/>
                <w:szCs w:val="24"/>
                <w:lang w:val="en-US"/>
              </w:rPr>
              <w:t>4</w:t>
            </w:r>
            <w:r w:rsidR="005852EB" w:rsidRPr="00875ABE">
              <w:rPr>
                <w:rFonts w:ascii="Times New Roman" w:eastAsiaTheme="minorEastAsia" w:hAnsi="Times New Roman" w:cs="Times New Roman"/>
                <w:sz w:val="24"/>
                <w:szCs w:val="24"/>
              </w:rPr>
              <w:t>)</w:t>
            </w:r>
          </w:p>
        </w:tc>
      </w:tr>
    </w:tbl>
    <w:p w14:paraId="13AD6B8F" w14:textId="54B5D997" w:rsidR="005852EB" w:rsidRPr="00875ABE" w:rsidRDefault="00907527" w:rsidP="005852EB">
      <w:pPr>
        <w:spacing w:afterLines="120" w:after="288"/>
        <w:rPr>
          <w:rFonts w:eastAsiaTheme="minorEastAsia"/>
        </w:rPr>
      </w:pPr>
      <w:r>
        <w:rPr>
          <w:rFonts w:eastAsiaTheme="minorEastAsia"/>
          <w:lang w:val="en-US"/>
        </w:rPr>
        <w:t>Matrix of the system (4.1</w:t>
      </w:r>
      <w:r w:rsidR="005852EB" w:rsidRPr="00875ABE">
        <w:rPr>
          <w:rFonts w:eastAsiaTheme="minorEastAsia"/>
          <w:lang w:val="en-US"/>
        </w:rPr>
        <w:t xml:space="preserve">.4) is a non-degenerate due to the linear connection of the series (columns), thus, this system may be solved in a one-valued way relatively to the all </w:t>
      </w:r>
      <m:oMath>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rPr>
              <m:t>2jk</m:t>
            </m:r>
          </m:sub>
        </m:sSub>
      </m:oMath>
      <w:r w:rsidR="005852EB" w:rsidRPr="00875ABE">
        <w:rPr>
          <w:rFonts w:eastAsiaTheme="minorEastAsia"/>
        </w:rPr>
        <w:t>.</w:t>
      </w:r>
    </w:p>
    <w:p w14:paraId="7F0401EC" w14:textId="522E648A" w:rsidR="005852EB" w:rsidRPr="00875ABE" w:rsidRDefault="005852EB" w:rsidP="005852EB">
      <w:pPr>
        <w:spacing w:afterLines="120" w:after="288"/>
        <w:rPr>
          <w:rFonts w:eastAsiaTheme="minorEastAsia"/>
        </w:rPr>
      </w:pPr>
      <w:r w:rsidRPr="00875ABE">
        <w:rPr>
          <w:rFonts w:eastAsiaTheme="minorEastAsia"/>
        </w:rPr>
        <w:t>Let us find the opposite matrix</w:t>
      </w:r>
      <w:r w:rsidR="00907527">
        <w:rPr>
          <w:rFonts w:eastAsiaTheme="minorEastAsia"/>
        </w:rPr>
        <w:t xml:space="preserve"> for the matrix of the system (4.1</w:t>
      </w:r>
      <w:r w:rsidRPr="00875ABE">
        <w:rPr>
          <w:rFonts w:eastAsiaTheme="minorEastAsia"/>
        </w:rPr>
        <w:t>.4):</w:t>
      </w:r>
    </w:p>
    <w:p w14:paraId="57CAA4AF" w14:textId="77777777" w:rsidR="005852EB" w:rsidRPr="00875ABE" w:rsidRDefault="006478C9" w:rsidP="005852EB">
      <w:pPr>
        <w:spacing w:afterLines="120" w:after="288"/>
        <w:rPr>
          <w:rFonts w:eastAsiaTheme="minorEastAsia"/>
        </w:rPr>
      </w:pPr>
      <m:oMathPara>
        <m:oMath>
          <m:sSubSup>
            <m:sSubSupPr>
              <m:ctrlPr>
                <w:rPr>
                  <w:rFonts w:ascii="Cambria Math" w:hAnsi="Cambria Math"/>
                  <w:i/>
                </w:rPr>
              </m:ctrlPr>
            </m:sSubSupPr>
            <m:e>
              <m:d>
                <m:dPr>
                  <m:ctrlPr>
                    <w:rPr>
                      <w:rFonts w:ascii="Cambria Math" w:hAnsi="Cambria Math"/>
                      <w:i/>
                    </w:rPr>
                  </m:ctrlPr>
                </m:dPr>
                <m:e>
                  <m:m>
                    <m:mPr>
                      <m:mcs>
                        <m:mc>
                          <m:mcPr>
                            <m:count m:val="3"/>
                            <m:mcJc m:val="center"/>
                          </m:mcPr>
                        </m:mc>
                      </m:mcs>
                      <m:ctrlPr>
                        <w:rPr>
                          <w:rFonts w:ascii="Cambria Math" w:hAnsi="Cambria Math"/>
                          <w:i/>
                        </w:rPr>
                      </m:ctrlPr>
                    </m:mPr>
                    <m:mr>
                      <m:e>
                        <m:m>
                          <m:mPr>
                            <m:mcs>
                              <m:mc>
                                <m:mcPr>
                                  <m:count m:val="2"/>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2</m:t>
                                    </m:r>
                                  </m:e>
                                </m:mr>
                              </m:m>
                            </m:e>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1</m:t>
                                    </m:r>
                                  </m:e>
                                </m:mr>
                              </m:m>
                            </m:e>
                          </m:mr>
                        </m:m>
                      </m:e>
                      <m:e>
                        <m:r>
                          <w:rPr>
                            <w:rFonts w:ascii="Cambria Math" w:hAnsi="Cambria Math"/>
                          </w:rPr>
                          <m:t>⋯</m:t>
                        </m:r>
                      </m:e>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1</m:t>
                              </m:r>
                            </m:e>
                          </m:mr>
                        </m:m>
                      </m:e>
                    </m:mr>
                    <m:mr>
                      <m:e>
                        <m:r>
                          <w:rPr>
                            <w:rFonts w:ascii="Cambria Math" w:hAnsi="Cambria Math"/>
                          </w:rPr>
                          <m:t>⋮</m:t>
                        </m:r>
                      </m:e>
                      <m:e>
                        <m:r>
                          <w:rPr>
                            <w:rFonts w:ascii="Cambria Math" w:hAnsi="Cambria Math"/>
                          </w:rPr>
                          <m:t>⋱</m:t>
                        </m:r>
                      </m:e>
                      <m:e>
                        <m:r>
                          <w:rPr>
                            <w:rFonts w:ascii="Cambria Math" w:hAnsi="Cambria Math"/>
                          </w:rPr>
                          <m:t>⋮</m:t>
                        </m:r>
                      </m:e>
                    </m:mr>
                    <m:mr>
                      <m:e>
                        <m:m>
                          <m:mPr>
                            <m:mcs>
                              <m:mc>
                                <m:mcPr>
                                  <m:count m:val="2"/>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
                            </m:e>
                            <m:e>
                              <m:r>
                                <w:rPr>
                                  <w:rFonts w:ascii="Cambria Math" w:hAnsi="Cambria Math"/>
                                </w:rPr>
                                <m:t>1</m:t>
                              </m:r>
                            </m:e>
                          </m:mr>
                        </m:m>
                      </m:e>
                      <m:e>
                        <m:r>
                          <w:rPr>
                            <w:rFonts w:ascii="Cambria Math" w:hAnsi="Cambria Math"/>
                          </w:rPr>
                          <m:t>⋯</m:t>
                        </m:r>
                      </m:e>
                      <m:e>
                        <m:r>
                          <w:rPr>
                            <w:rFonts w:ascii="Cambria Math" w:hAnsi="Cambria Math"/>
                          </w:rPr>
                          <m:t>2</m:t>
                        </m:r>
                      </m:e>
                    </m:mr>
                  </m:m>
                </m:e>
              </m:d>
            </m:e>
            <m:sub>
              <m:r>
                <w:rPr>
                  <w:rFonts w:ascii="Cambria Math" w:hAnsi="Cambria Math"/>
                </w:rPr>
                <m:t>[</m:t>
              </m:r>
              <m:sSub>
                <m:sSubPr>
                  <m:ctrlPr>
                    <w:rPr>
                      <w:rFonts w:ascii="Cambria Math" w:hAnsi="Cambria Math"/>
                      <w:i/>
                      <w:lang w:val="en-US"/>
                    </w:rPr>
                  </m:ctrlPr>
                </m:sSubPr>
                <m:e>
                  <m:r>
                    <w:rPr>
                      <w:rFonts w:ascii="Cambria Math" w:hAnsi="Cambria Math"/>
                      <w:lang w:val="en-US"/>
                    </w:rPr>
                    <m:t>n</m:t>
                  </m:r>
                </m:e>
                <m:sub>
                  <m:r>
                    <w:rPr>
                      <w:rFonts w:ascii="Cambria Math" w:hAnsi="Cambria Math"/>
                    </w:rPr>
                    <m:t>2</m:t>
                  </m:r>
                  <m:r>
                    <w:rPr>
                      <w:rFonts w:ascii="Cambria Math" w:hAnsi="Cambria Math"/>
                      <w:lang w:val="en-US"/>
                    </w:rPr>
                    <m:t>j</m:t>
                  </m:r>
                </m:sub>
              </m:sSub>
              <m:r>
                <w:rPr>
                  <w:rFonts w:ascii="Cambria Math" w:hAnsi="Cambria Math"/>
                </w:rPr>
                <m:t>×</m:t>
              </m:r>
              <m:sSub>
                <m:sSubPr>
                  <m:ctrlPr>
                    <w:rPr>
                      <w:rFonts w:ascii="Cambria Math" w:hAnsi="Cambria Math"/>
                      <w:i/>
                      <w:lang w:val="en-US"/>
                    </w:rPr>
                  </m:ctrlPr>
                </m:sSubPr>
                <m:e>
                  <m:r>
                    <w:rPr>
                      <w:rFonts w:ascii="Cambria Math" w:hAnsi="Cambria Math"/>
                      <w:lang w:val="en-US"/>
                    </w:rPr>
                    <m:t>n</m:t>
                  </m:r>
                </m:e>
                <m:sub>
                  <m:r>
                    <w:rPr>
                      <w:rFonts w:ascii="Cambria Math" w:hAnsi="Cambria Math"/>
                    </w:rPr>
                    <m:t>2</m:t>
                  </m:r>
                  <m:r>
                    <w:rPr>
                      <w:rFonts w:ascii="Cambria Math" w:hAnsi="Cambria Math"/>
                      <w:lang w:val="en-US"/>
                    </w:rPr>
                    <m:t>j</m:t>
                  </m:r>
                </m:sub>
              </m:sSub>
              <m:r>
                <w:rPr>
                  <w:rFonts w:ascii="Cambria Math" w:hAnsi="Cambria Math"/>
                </w:rPr>
                <m:t>]</m:t>
              </m:r>
            </m:sub>
            <m:sup>
              <m:r>
                <w:rPr>
                  <w:rFonts w:ascii="Cambria Math" w:hAnsi="Cambria Math"/>
                </w:rPr>
                <m:t>-1</m:t>
              </m:r>
            </m:sup>
          </m:sSubSup>
          <m:r>
            <w:rPr>
              <w:rFonts w:ascii="Cambria Math" w:hAnsi="Cambria Math"/>
            </w:rPr>
            <m:t xml:space="preserve">= </m:t>
          </m:r>
          <m:d>
            <m:dPr>
              <m:ctrlPr>
                <w:rPr>
                  <w:rFonts w:ascii="Cambria Math" w:hAnsi="Cambria Math"/>
                  <w:i/>
                </w:rPr>
              </m:ctrlPr>
            </m:dPr>
            <m:e>
              <m:m>
                <m:mPr>
                  <m:mcs>
                    <m:mc>
                      <m:mcPr>
                        <m:count m:val="3"/>
                        <m:mcJc m:val="center"/>
                      </m:mcPr>
                    </m:mc>
                  </m:mcs>
                  <m:ctrlPr>
                    <w:rPr>
                      <w:rFonts w:ascii="Cambria Math" w:hAnsi="Cambria Math"/>
                      <w:i/>
                    </w:rPr>
                  </m:ctrlPr>
                </m:mPr>
                <m:mr>
                  <m:e>
                    <m:m>
                      <m:mPr>
                        <m:mcs>
                          <m:mc>
                            <m:mcPr>
                              <m:count m:val="2"/>
                              <m:mcJc m:val="center"/>
                            </m:mcPr>
                          </m:mc>
                        </m:mcs>
                        <m:ctrlPr>
                          <w:rPr>
                            <w:rFonts w:ascii="Cambria Math" w:hAnsi="Cambria Math"/>
                            <w:i/>
                          </w:rPr>
                        </m:ctrlPr>
                      </m:mPr>
                      <m:m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2j</m:t>
                                  </m:r>
                                </m:sub>
                              </m:sSub>
                            </m:num>
                            <m:den>
                              <m:sSub>
                                <m:sSubPr>
                                  <m:ctrlPr>
                                    <w:rPr>
                                      <w:rFonts w:ascii="Cambria Math" w:hAnsi="Cambria Math"/>
                                      <w:i/>
                                    </w:rPr>
                                  </m:ctrlPr>
                                </m:sSubPr>
                                <m:e>
                                  <m:r>
                                    <w:rPr>
                                      <w:rFonts w:ascii="Cambria Math" w:hAnsi="Cambria Math"/>
                                    </w:rPr>
                                    <m:t>n</m:t>
                                  </m:r>
                                </m:e>
                                <m:sub>
                                  <m:r>
                                    <w:rPr>
                                      <w:rFonts w:ascii="Cambria Math" w:hAnsi="Cambria Math"/>
                                    </w:rPr>
                                    <m:t>2j</m:t>
                                  </m:r>
                                </m:sub>
                              </m:sSub>
                              <m:r>
                                <w:rPr>
                                  <w:rFonts w:ascii="Cambria Math" w:hAnsi="Cambria Math"/>
                                </w:rPr>
                                <m:t>+1</m:t>
                              </m:r>
                            </m:den>
                          </m:f>
                        </m:e>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2j</m:t>
                                  </m:r>
                                </m:sub>
                              </m:sSub>
                              <m:r>
                                <w:rPr>
                                  <w:rFonts w:ascii="Cambria Math" w:hAnsi="Cambria Math"/>
                                </w:rPr>
                                <m:t>+1</m:t>
                              </m:r>
                            </m:den>
                          </m:f>
                        </m:e>
                      </m:mr>
                    </m:m>
                  </m:e>
                  <m:e>
                    <m:r>
                      <w:rPr>
                        <w:rFonts w:ascii="Cambria Math" w:hAnsi="Cambria Math"/>
                      </w:rPr>
                      <m:t>⋯</m:t>
                    </m:r>
                  </m:e>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2j</m:t>
                            </m:r>
                          </m:sub>
                        </m:sSub>
                        <m:r>
                          <w:rPr>
                            <w:rFonts w:ascii="Cambria Math" w:hAnsi="Cambria Math"/>
                          </w:rPr>
                          <m:t>+1</m:t>
                        </m:r>
                      </m:den>
                    </m:f>
                  </m:e>
                </m:mr>
                <m:mr>
                  <m:e>
                    <m:r>
                      <w:rPr>
                        <w:rFonts w:ascii="Cambria Math" w:hAnsi="Cambria Math"/>
                      </w:rPr>
                      <m:t>⋮</m:t>
                    </m:r>
                  </m:e>
                  <m:e>
                    <m:r>
                      <w:rPr>
                        <w:rFonts w:ascii="Cambria Math" w:hAnsi="Cambria Math"/>
                      </w:rPr>
                      <m:t>⋱</m:t>
                    </m:r>
                  </m:e>
                  <m:e>
                    <m:r>
                      <w:rPr>
                        <w:rFonts w:ascii="Cambria Math" w:hAnsi="Cambria Math"/>
                      </w:rPr>
                      <m:t>⋮</m:t>
                    </m:r>
                  </m:e>
                </m:mr>
                <m:mr>
                  <m:e>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2j</m:t>
                                  </m:r>
                                </m:sub>
                              </m:sSub>
                              <m:r>
                                <w:rPr>
                                  <w:rFonts w:ascii="Cambria Math" w:hAnsi="Cambria Math"/>
                                </w:rPr>
                                <m:t>+1</m:t>
                              </m:r>
                            </m:den>
                          </m:f>
                        </m:e>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2j</m:t>
                                  </m:r>
                                </m:sub>
                              </m:sSub>
                              <m:r>
                                <w:rPr>
                                  <w:rFonts w:ascii="Cambria Math" w:hAnsi="Cambria Math"/>
                                </w:rPr>
                                <m:t>+1</m:t>
                              </m:r>
                            </m:den>
                          </m:f>
                        </m:e>
                      </m:mr>
                    </m:m>
                  </m:e>
                  <m:e>
                    <m:r>
                      <w:rPr>
                        <w:rFonts w:ascii="Cambria Math" w:hAnsi="Cambria Math"/>
                      </w:rPr>
                      <m:t>⋯</m:t>
                    </m:r>
                  </m:e>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2j</m:t>
                            </m:r>
                          </m:sub>
                        </m:sSub>
                      </m:num>
                      <m:den>
                        <m:sSub>
                          <m:sSubPr>
                            <m:ctrlPr>
                              <w:rPr>
                                <w:rFonts w:ascii="Cambria Math" w:hAnsi="Cambria Math"/>
                                <w:i/>
                              </w:rPr>
                            </m:ctrlPr>
                          </m:sSubPr>
                          <m:e>
                            <m:r>
                              <w:rPr>
                                <w:rFonts w:ascii="Cambria Math" w:hAnsi="Cambria Math"/>
                              </w:rPr>
                              <m:t>n</m:t>
                            </m:r>
                          </m:e>
                          <m:sub>
                            <m:r>
                              <w:rPr>
                                <w:rFonts w:ascii="Cambria Math" w:hAnsi="Cambria Math"/>
                              </w:rPr>
                              <m:t>2j</m:t>
                            </m:r>
                          </m:sub>
                        </m:sSub>
                        <m:r>
                          <w:rPr>
                            <w:rFonts w:ascii="Cambria Math" w:hAnsi="Cambria Math"/>
                          </w:rPr>
                          <m:t>+1</m:t>
                        </m:r>
                      </m:den>
                    </m:f>
                  </m:e>
                </m:mr>
              </m:m>
            </m:e>
          </m:d>
          <m:r>
            <w:rPr>
              <w:rFonts w:ascii="Cambria Math" w:hAnsi="Cambria Math"/>
            </w:rPr>
            <m:t>;</m:t>
          </m:r>
        </m:oMath>
      </m:oMathPara>
    </w:p>
    <w:p w14:paraId="141CA16C" w14:textId="77777777" w:rsidR="005852EB" w:rsidRPr="00875ABE" w:rsidRDefault="005852EB" w:rsidP="005852EB">
      <w:pPr>
        <w:spacing w:afterLines="120" w:after="288"/>
        <w:rPr>
          <w:rFonts w:eastAsiaTheme="minorEastAsia"/>
        </w:rPr>
      </w:pPr>
      <w:r w:rsidRPr="00875ABE">
        <w:rPr>
          <w:rFonts w:eastAsiaTheme="minorEastAsia"/>
        </w:rPr>
        <w:t>and let us multiply on the left-hand side both of the sides (3.2.4) by this matrix: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099"/>
      </w:tblGrid>
      <w:tr w:rsidR="005852EB" w:rsidRPr="00875ABE" w14:paraId="0A0C4074" w14:textId="77777777" w:rsidTr="00A77827">
        <w:tc>
          <w:tcPr>
            <w:tcW w:w="8472" w:type="dxa"/>
          </w:tcPr>
          <w:p w14:paraId="29696987" w14:textId="219A7E11" w:rsidR="005852EB" w:rsidRPr="00875ABE" w:rsidRDefault="006478C9" w:rsidP="0066508F">
            <w:pPr>
              <w:spacing w:afterLines="120" w:after="288"/>
              <w:jc w:val="both"/>
              <w:rPr>
                <w:rFonts w:ascii="Times New Roman" w:hAnsi="Times New Roman" w:cs="Times New Roman"/>
                <w:sz w:val="24"/>
                <w:szCs w:val="24"/>
                <w:lang w:val="en-GB"/>
              </w:rPr>
            </w:pPr>
            <m:oMath>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lang w:val="en-GB"/>
                                    </w:rPr>
                                    <m:t>2</m:t>
                                  </m:r>
                                  <m:r>
                                    <w:rPr>
                                      <w:rFonts w:ascii="Cambria Math" w:hAnsi="Cambria Math" w:cs="Times New Roman"/>
                                      <w:sz w:val="24"/>
                                      <w:szCs w:val="24"/>
                                    </w:rPr>
                                    <m:t>j</m:t>
                                  </m:r>
                                  <m:r>
                                    <w:rPr>
                                      <w:rFonts w:ascii="Cambria Math" w:hAnsi="Cambria Math" w:cs="Times New Roman"/>
                                      <w:sz w:val="24"/>
                                      <w:szCs w:val="24"/>
                                      <w:lang w:val="en-GB"/>
                                    </w:rPr>
                                    <m:t>1</m:t>
                                  </m:r>
                                </m:sub>
                              </m:sSub>
                            </m:e>
                          </m:mr>
                          <m:m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lang w:val="en-GB"/>
                                    </w:rPr>
                                    <m:t>2</m:t>
                                  </m:r>
                                  <m:r>
                                    <w:rPr>
                                      <w:rFonts w:ascii="Cambria Math" w:hAnsi="Cambria Math" w:cs="Times New Roman"/>
                                      <w:sz w:val="24"/>
                                      <w:szCs w:val="24"/>
                                    </w:rPr>
                                    <m:t>j</m:t>
                                  </m:r>
                                  <m:r>
                                    <w:rPr>
                                      <w:rFonts w:ascii="Cambria Math" w:hAnsi="Cambria Math" w:cs="Times New Roman"/>
                                      <w:sz w:val="24"/>
                                      <w:szCs w:val="24"/>
                                      <w:lang w:val="en-GB"/>
                                    </w:rPr>
                                    <m:t>2</m:t>
                                  </m:r>
                                </m:sub>
                              </m:sSub>
                            </m:e>
                          </m:mr>
                        </m:m>
                      </m:e>
                    </m:mr>
                    <m:mr>
                      <m:e>
                        <m:r>
                          <w:rPr>
                            <w:rFonts w:ascii="Cambria Math" w:hAnsi="Cambria Math" w:cs="Times New Roman"/>
                            <w:sz w:val="24"/>
                            <w:szCs w:val="24"/>
                            <w:lang w:val="en-GB"/>
                          </w:rPr>
                          <m:t>⋮</m:t>
                        </m:r>
                      </m:e>
                    </m:mr>
                    <m:m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lang w:val="en-GB"/>
                              </w:rPr>
                              <m:t>2</m:t>
                            </m:r>
                            <m:r>
                              <w:rPr>
                                <w:rFonts w:ascii="Cambria Math" w:hAnsi="Cambria Math" w:cs="Times New Roman"/>
                                <w:sz w:val="24"/>
                                <w:szCs w:val="24"/>
                              </w:rPr>
                              <m:t>j</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en-GB"/>
                                  </w:rPr>
                                  <m:t>2</m:t>
                                </m:r>
                                <m:r>
                                  <w:rPr>
                                    <w:rFonts w:ascii="Cambria Math" w:hAnsi="Cambria Math" w:cs="Times New Roman"/>
                                    <w:sz w:val="24"/>
                                    <w:szCs w:val="24"/>
                                  </w:rPr>
                                  <m:t>j</m:t>
                                </m:r>
                              </m:sub>
                            </m:sSub>
                          </m:sub>
                        </m:sSub>
                      </m:e>
                    </m:mr>
                  </m:m>
                </m:e>
              </m:d>
              <m:r>
                <w:rPr>
                  <w:rFonts w:ascii="Cambria Math" w:hAnsi="Cambria Math" w:cs="Times New Roman"/>
                  <w:sz w:val="24"/>
                  <w:szCs w:val="24"/>
                  <w:lang w:val="en-GB"/>
                </w:rPr>
                <m:t>=</m:t>
              </m:r>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en-GB"/>
                                        </w:rPr>
                                        <m:t>2</m:t>
                                      </m:r>
                                      <m:r>
                                        <w:rPr>
                                          <w:rFonts w:ascii="Cambria Math" w:hAnsi="Cambria Math" w:cs="Times New Roman"/>
                                          <w:sz w:val="24"/>
                                          <w:szCs w:val="24"/>
                                        </w:rPr>
                                        <m:t>j</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en-GB"/>
                                        </w:rPr>
                                        <m:t>2</m:t>
                                      </m:r>
                                      <m:r>
                                        <w:rPr>
                                          <w:rFonts w:ascii="Cambria Math" w:hAnsi="Cambria Math" w:cs="Times New Roman"/>
                                          <w:sz w:val="24"/>
                                          <w:szCs w:val="24"/>
                                        </w:rPr>
                                        <m:t>j</m:t>
                                      </m:r>
                                    </m:sub>
                                  </m:sSub>
                                  <m:r>
                                    <w:rPr>
                                      <w:rFonts w:ascii="Cambria Math" w:hAnsi="Cambria Math" w:cs="Times New Roman"/>
                                      <w:sz w:val="24"/>
                                      <w:szCs w:val="24"/>
                                      <w:lang w:val="en-GB"/>
                                    </w:rPr>
                                    <m:t>+1</m:t>
                                  </m:r>
                                </m:den>
                              </m:f>
                            </m:e>
                            <m:e>
                              <m:f>
                                <m:fPr>
                                  <m:ctrlPr>
                                    <w:rPr>
                                      <w:rFonts w:ascii="Cambria Math" w:hAnsi="Cambria Math" w:cs="Times New Roman"/>
                                      <w:i/>
                                      <w:sz w:val="24"/>
                                      <w:szCs w:val="24"/>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en-GB"/>
                                        </w:rPr>
                                        <m:t>2</m:t>
                                      </m:r>
                                      <m:r>
                                        <w:rPr>
                                          <w:rFonts w:ascii="Cambria Math" w:hAnsi="Cambria Math" w:cs="Times New Roman"/>
                                          <w:sz w:val="24"/>
                                          <w:szCs w:val="24"/>
                                        </w:rPr>
                                        <m:t>j</m:t>
                                      </m:r>
                                    </m:sub>
                                  </m:sSub>
                                  <m:r>
                                    <w:rPr>
                                      <w:rFonts w:ascii="Cambria Math" w:hAnsi="Cambria Math" w:cs="Times New Roman"/>
                                      <w:sz w:val="24"/>
                                      <w:szCs w:val="24"/>
                                      <w:lang w:val="en-GB"/>
                                    </w:rPr>
                                    <m:t>+1</m:t>
                                  </m:r>
                                </m:den>
                              </m:f>
                            </m:e>
                          </m:mr>
                        </m:m>
                      </m:e>
                      <m:e>
                        <m:r>
                          <w:rPr>
                            <w:rFonts w:ascii="Cambria Math" w:hAnsi="Cambria Math" w:cs="Times New Roman"/>
                            <w:sz w:val="24"/>
                            <w:szCs w:val="24"/>
                            <w:lang w:val="en-GB"/>
                          </w:rPr>
                          <m:t>⋯</m:t>
                        </m:r>
                      </m:e>
                      <m:e>
                        <m:f>
                          <m:fPr>
                            <m:ctrlPr>
                              <w:rPr>
                                <w:rFonts w:ascii="Cambria Math" w:hAnsi="Cambria Math" w:cs="Times New Roman"/>
                                <w:i/>
                                <w:sz w:val="24"/>
                                <w:szCs w:val="24"/>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en-GB"/>
                                  </w:rPr>
                                  <m:t>2</m:t>
                                </m:r>
                                <m:r>
                                  <w:rPr>
                                    <w:rFonts w:ascii="Cambria Math" w:hAnsi="Cambria Math" w:cs="Times New Roman"/>
                                    <w:sz w:val="24"/>
                                    <w:szCs w:val="24"/>
                                  </w:rPr>
                                  <m:t>j</m:t>
                                </m:r>
                              </m:sub>
                            </m:sSub>
                            <m:r>
                              <w:rPr>
                                <w:rFonts w:ascii="Cambria Math" w:hAnsi="Cambria Math" w:cs="Times New Roman"/>
                                <w:sz w:val="24"/>
                                <w:szCs w:val="24"/>
                                <w:lang w:val="en-GB"/>
                              </w:rPr>
                              <m:t>+1</m:t>
                            </m:r>
                          </m:den>
                        </m:f>
                      </m:e>
                    </m:mr>
                    <m:mr>
                      <m:e>
                        <m:r>
                          <w:rPr>
                            <w:rFonts w:ascii="Cambria Math" w:hAnsi="Cambria Math" w:cs="Times New Roman"/>
                            <w:sz w:val="24"/>
                            <w:szCs w:val="24"/>
                            <w:lang w:val="en-GB"/>
                          </w:rPr>
                          <m:t>⋮</m:t>
                        </m:r>
                      </m:e>
                      <m:e>
                        <m:r>
                          <w:rPr>
                            <w:rFonts w:ascii="Cambria Math" w:hAnsi="Cambria Math" w:cs="Times New Roman"/>
                            <w:sz w:val="24"/>
                            <w:szCs w:val="24"/>
                            <w:lang w:val="en-GB"/>
                          </w:rPr>
                          <m:t>⋱</m:t>
                        </m:r>
                      </m:e>
                      <m:e>
                        <m:r>
                          <w:rPr>
                            <w:rFonts w:ascii="Cambria Math" w:hAnsi="Cambria Math" w:cs="Times New Roman"/>
                            <w:sz w:val="24"/>
                            <w:szCs w:val="24"/>
                            <w:lang w:val="en-GB"/>
                          </w:rPr>
                          <m:t>⋮</m:t>
                        </m:r>
                      </m:e>
                    </m:mr>
                    <m:mr>
                      <m:e>
                        <m:m>
                          <m:mPr>
                            <m:mcs>
                              <m:mc>
                                <m:mcPr>
                                  <m:count m:val="2"/>
                                  <m:mcJc m:val="center"/>
                                </m:mcPr>
                              </m:mc>
                            </m:mcs>
                            <m:ctrlPr>
                              <w:rPr>
                                <w:rFonts w:ascii="Cambria Math" w:hAnsi="Cambria Math" w:cs="Times New Roman"/>
                                <w:i/>
                                <w:sz w:val="24"/>
                                <w:szCs w:val="24"/>
                              </w:rPr>
                            </m:ctrlPr>
                          </m:mPr>
                          <m:mr>
                            <m:e>
                              <m:f>
                                <m:fPr>
                                  <m:ctrlPr>
                                    <w:rPr>
                                      <w:rFonts w:ascii="Cambria Math" w:hAnsi="Cambria Math" w:cs="Times New Roman"/>
                                      <w:i/>
                                      <w:sz w:val="24"/>
                                      <w:szCs w:val="24"/>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en-GB"/>
                                        </w:rPr>
                                        <m:t>2</m:t>
                                      </m:r>
                                      <m:r>
                                        <w:rPr>
                                          <w:rFonts w:ascii="Cambria Math" w:hAnsi="Cambria Math" w:cs="Times New Roman"/>
                                          <w:sz w:val="24"/>
                                          <w:szCs w:val="24"/>
                                        </w:rPr>
                                        <m:t>j</m:t>
                                      </m:r>
                                    </m:sub>
                                  </m:sSub>
                                  <m:r>
                                    <w:rPr>
                                      <w:rFonts w:ascii="Cambria Math" w:hAnsi="Cambria Math" w:cs="Times New Roman"/>
                                      <w:sz w:val="24"/>
                                      <w:szCs w:val="24"/>
                                      <w:lang w:val="en-GB"/>
                                    </w:rPr>
                                    <m:t>+1</m:t>
                                  </m:r>
                                </m:den>
                              </m:f>
                            </m:e>
                            <m:e>
                              <m:f>
                                <m:fPr>
                                  <m:ctrlPr>
                                    <w:rPr>
                                      <w:rFonts w:ascii="Cambria Math" w:hAnsi="Cambria Math" w:cs="Times New Roman"/>
                                      <w:i/>
                                      <w:sz w:val="24"/>
                                      <w:szCs w:val="24"/>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en-GB"/>
                                        </w:rPr>
                                        <m:t>2</m:t>
                                      </m:r>
                                      <m:r>
                                        <w:rPr>
                                          <w:rFonts w:ascii="Cambria Math" w:hAnsi="Cambria Math" w:cs="Times New Roman"/>
                                          <w:sz w:val="24"/>
                                          <w:szCs w:val="24"/>
                                        </w:rPr>
                                        <m:t>j</m:t>
                                      </m:r>
                                    </m:sub>
                                  </m:sSub>
                                  <m:r>
                                    <w:rPr>
                                      <w:rFonts w:ascii="Cambria Math" w:hAnsi="Cambria Math" w:cs="Times New Roman"/>
                                      <w:sz w:val="24"/>
                                      <w:szCs w:val="24"/>
                                      <w:lang w:val="en-GB"/>
                                    </w:rPr>
                                    <m:t>+1</m:t>
                                  </m:r>
                                </m:den>
                              </m:f>
                            </m:e>
                          </m:mr>
                        </m:m>
                      </m:e>
                      <m:e>
                        <m:r>
                          <w:rPr>
                            <w:rFonts w:ascii="Cambria Math" w:hAnsi="Cambria Math" w:cs="Times New Roman"/>
                            <w:sz w:val="24"/>
                            <w:szCs w:val="24"/>
                            <w:lang w:val="en-GB"/>
                          </w:rPr>
                          <m:t>⋯</m:t>
                        </m:r>
                      </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en-GB"/>
                                  </w:rPr>
                                  <m:t>2</m:t>
                                </m:r>
                                <m:r>
                                  <w:rPr>
                                    <w:rFonts w:ascii="Cambria Math" w:hAnsi="Cambria Math" w:cs="Times New Roman"/>
                                    <w:sz w:val="24"/>
                                    <w:szCs w:val="24"/>
                                  </w:rPr>
                                  <m:t>j</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en-GB"/>
                                  </w:rPr>
                                  <m:t>2</m:t>
                                </m:r>
                                <m:r>
                                  <w:rPr>
                                    <w:rFonts w:ascii="Cambria Math" w:hAnsi="Cambria Math" w:cs="Times New Roman"/>
                                    <w:sz w:val="24"/>
                                    <w:szCs w:val="24"/>
                                  </w:rPr>
                                  <m:t>j</m:t>
                                </m:r>
                              </m:sub>
                            </m:sSub>
                            <m:r>
                              <w:rPr>
                                <w:rFonts w:ascii="Cambria Math" w:hAnsi="Cambria Math" w:cs="Times New Roman"/>
                                <w:sz w:val="24"/>
                                <w:szCs w:val="24"/>
                                <w:lang w:val="en-GB"/>
                              </w:rPr>
                              <m:t>+1</m:t>
                            </m:r>
                          </m:den>
                        </m:f>
                      </m:e>
                    </m:mr>
                  </m:m>
                </m:e>
              </m:d>
              <m:r>
                <w:rPr>
                  <w:rFonts w:ascii="Cambria Math" w:hAnsi="Cambria Math" w:cs="Times New Roman"/>
                  <w:sz w:val="24"/>
                  <w:szCs w:val="24"/>
                  <w:lang w:val="en-GB"/>
                </w:rPr>
                <m:t>*</m:t>
              </m:r>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m>
                          <m:mPr>
                            <m:mcs>
                              <m:mc>
                                <m:mcPr>
                                  <m:count m:val="1"/>
                                  <m:mcJc m:val="center"/>
                                </m:mcPr>
                              </m:mc>
                            </m:mcs>
                            <m:ctrlPr>
                              <w:rPr>
                                <w:rFonts w:ascii="Cambria Math" w:hAnsi="Cambria Math" w:cs="Times New Roman"/>
                                <w:i/>
                                <w:sz w:val="24"/>
                                <w:szCs w:val="24"/>
                              </w:rPr>
                            </m:ctrlPr>
                          </m:mPr>
                          <m:mr>
                            <m:e>
                              <m:f>
                                <m:fPr>
                                  <m:ctrlPr>
                                    <w:rPr>
                                      <w:rFonts w:ascii="Cambria Math" w:hAnsi="Cambria Math" w:cs="Times New Roman"/>
                                      <w:i/>
                                      <w:sz w:val="24"/>
                                      <w:szCs w:val="24"/>
                                      <w:lang w:val="en-US"/>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GB"/>
                                        </w:rPr>
                                        <m:t>2</m:t>
                                      </m:r>
                                      <m:r>
                                        <w:rPr>
                                          <w:rFonts w:ascii="Cambria Math" w:hAnsi="Cambria Math" w:cs="Times New Roman"/>
                                          <w:sz w:val="24"/>
                                          <w:szCs w:val="24"/>
                                          <w:lang w:val="en-US"/>
                                        </w:rPr>
                                        <m:t>j</m:t>
                                      </m:r>
                                    </m:sub>
                                  </m:sSub>
                                </m:den>
                              </m:f>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GB"/>
                                        </w:rPr>
                                        <m:t>2</m:t>
                                      </m:r>
                                      <m:r>
                                        <w:rPr>
                                          <w:rFonts w:ascii="Cambria Math" w:hAnsi="Cambria Math" w:cs="Times New Roman"/>
                                          <w:sz w:val="24"/>
                                          <w:szCs w:val="24"/>
                                          <w:lang w:val="en-US"/>
                                        </w:rPr>
                                        <m:t>j</m:t>
                                      </m:r>
                                    </m:sub>
                                  </m:sSub>
                                  <m:r>
                                    <w:rPr>
                                      <w:rFonts w:ascii="Cambria Math" w:hAnsi="Cambria Math" w:cs="Times New Roman"/>
                                      <w:sz w:val="24"/>
                                      <w:szCs w:val="24"/>
                                      <w:lang w:val="en-GB"/>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GB"/>
                                        </w:rPr>
                                        <m:t>11</m:t>
                                      </m:r>
                                    </m:sub>
                                  </m:sSub>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en-GB"/>
                                        </w:rPr>
                                        <m:t>2</m:t>
                                      </m:r>
                                      <m:r>
                                        <w:rPr>
                                          <w:rFonts w:ascii="Cambria Math" w:hAnsi="Cambria Math" w:cs="Times New Roman"/>
                                          <w:sz w:val="24"/>
                                          <w:szCs w:val="24"/>
                                        </w:rPr>
                                        <m:t>j</m:t>
                                      </m:r>
                                      <m:r>
                                        <w:rPr>
                                          <w:rFonts w:ascii="Cambria Math" w:hAnsi="Cambria Math" w:cs="Times New Roman"/>
                                          <w:sz w:val="24"/>
                                          <w:szCs w:val="24"/>
                                          <w:lang w:val="en-GB"/>
                                        </w:rPr>
                                        <m:t>1</m:t>
                                      </m:r>
                                    </m:sub>
                                  </m:sSub>
                                </m:e>
                              </m:d>
                            </m:e>
                          </m:mr>
                          <m:mr>
                            <m:e>
                              <m:f>
                                <m:fPr>
                                  <m:ctrlPr>
                                    <w:rPr>
                                      <w:rFonts w:ascii="Cambria Math" w:hAnsi="Cambria Math" w:cs="Times New Roman"/>
                                      <w:i/>
                                      <w:sz w:val="24"/>
                                      <w:szCs w:val="24"/>
                                      <w:lang w:val="en-US"/>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GB"/>
                                        </w:rPr>
                                        <m:t>2</m:t>
                                      </m:r>
                                      <m:r>
                                        <w:rPr>
                                          <w:rFonts w:ascii="Cambria Math" w:hAnsi="Cambria Math" w:cs="Times New Roman"/>
                                          <w:sz w:val="24"/>
                                          <w:szCs w:val="24"/>
                                          <w:lang w:val="en-US"/>
                                        </w:rPr>
                                        <m:t>j</m:t>
                                      </m:r>
                                    </m:sub>
                                  </m:sSub>
                                </m:den>
                              </m:f>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GB"/>
                                        </w:rPr>
                                        <m:t>2</m:t>
                                      </m:r>
                                      <m:r>
                                        <w:rPr>
                                          <w:rFonts w:ascii="Cambria Math" w:hAnsi="Cambria Math" w:cs="Times New Roman"/>
                                          <w:sz w:val="24"/>
                                          <w:szCs w:val="24"/>
                                          <w:lang w:val="en-US"/>
                                        </w:rPr>
                                        <m:t>j</m:t>
                                      </m:r>
                                    </m:sub>
                                  </m:sSub>
                                  <m:r>
                                    <w:rPr>
                                      <w:rFonts w:ascii="Cambria Math" w:hAnsi="Cambria Math" w:cs="Times New Roman"/>
                                      <w:sz w:val="24"/>
                                      <w:szCs w:val="24"/>
                                      <w:lang w:val="en-GB"/>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GB"/>
                                        </w:rPr>
                                        <m:t>11</m:t>
                                      </m:r>
                                    </m:sub>
                                  </m:sSub>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en-GB"/>
                                        </w:rPr>
                                        <m:t>2</m:t>
                                      </m:r>
                                      <m:r>
                                        <w:rPr>
                                          <w:rFonts w:ascii="Cambria Math" w:hAnsi="Cambria Math" w:cs="Times New Roman"/>
                                          <w:sz w:val="24"/>
                                          <w:szCs w:val="24"/>
                                        </w:rPr>
                                        <m:t>j</m:t>
                                      </m:r>
                                      <m:r>
                                        <w:rPr>
                                          <w:rFonts w:ascii="Cambria Math" w:hAnsi="Cambria Math" w:cs="Times New Roman"/>
                                          <w:sz w:val="24"/>
                                          <w:szCs w:val="24"/>
                                          <w:lang w:val="en-GB"/>
                                        </w:rPr>
                                        <m:t>2</m:t>
                                      </m:r>
                                    </m:sub>
                                  </m:sSub>
                                </m:e>
                              </m:d>
                            </m:e>
                          </m:mr>
                        </m:m>
                      </m:e>
                    </m:mr>
                    <m:mr>
                      <m:e>
                        <m:r>
                          <w:rPr>
                            <w:rFonts w:ascii="Cambria Math" w:hAnsi="Cambria Math" w:cs="Times New Roman"/>
                            <w:sz w:val="24"/>
                            <w:szCs w:val="24"/>
                            <w:lang w:val="en-GB"/>
                          </w:rPr>
                          <m:t>⋮</m:t>
                        </m:r>
                      </m:e>
                    </m:mr>
                    <m:mr>
                      <m:e>
                        <m:f>
                          <m:fPr>
                            <m:ctrlPr>
                              <w:rPr>
                                <w:rFonts w:ascii="Cambria Math" w:hAnsi="Cambria Math" w:cs="Times New Roman"/>
                                <w:i/>
                                <w:sz w:val="24"/>
                                <w:szCs w:val="24"/>
                                <w:lang w:val="en-US"/>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GB"/>
                                  </w:rPr>
                                  <m:t>2</m:t>
                                </m:r>
                                <m:r>
                                  <w:rPr>
                                    <w:rFonts w:ascii="Cambria Math" w:hAnsi="Cambria Math" w:cs="Times New Roman"/>
                                    <w:sz w:val="24"/>
                                    <w:szCs w:val="24"/>
                                    <w:lang w:val="en-US"/>
                                  </w:rPr>
                                  <m:t>j</m:t>
                                </m:r>
                              </m:sub>
                            </m:sSub>
                          </m:den>
                        </m:f>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GB"/>
                                  </w:rPr>
                                  <m:t>2</m:t>
                                </m:r>
                                <m:r>
                                  <w:rPr>
                                    <w:rFonts w:ascii="Cambria Math" w:hAnsi="Cambria Math" w:cs="Times New Roman"/>
                                    <w:sz w:val="24"/>
                                    <w:szCs w:val="24"/>
                                    <w:lang w:val="en-US"/>
                                  </w:rPr>
                                  <m:t>j</m:t>
                                </m:r>
                              </m:sub>
                            </m:sSub>
                            <m:r>
                              <w:rPr>
                                <w:rFonts w:ascii="Cambria Math" w:hAnsi="Cambria Math" w:cs="Times New Roman"/>
                                <w:sz w:val="24"/>
                                <w:szCs w:val="24"/>
                                <w:lang w:val="en-GB"/>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GB"/>
                                  </w:rPr>
                                  <m:t>11</m:t>
                                </m:r>
                              </m:sub>
                            </m:sSub>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en-GB"/>
                                  </w:rPr>
                                  <m:t>2</m:t>
                                </m:r>
                                <m:r>
                                  <w:rPr>
                                    <w:rFonts w:ascii="Cambria Math" w:hAnsi="Cambria Math" w:cs="Times New Roman"/>
                                    <w:sz w:val="24"/>
                                    <w:szCs w:val="24"/>
                                  </w:rPr>
                                  <m:t>j</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en-GB"/>
                                      </w:rPr>
                                      <m:t>2</m:t>
                                    </m:r>
                                    <m:r>
                                      <w:rPr>
                                        <w:rFonts w:ascii="Cambria Math" w:hAnsi="Cambria Math" w:cs="Times New Roman"/>
                                        <w:sz w:val="24"/>
                                        <w:szCs w:val="24"/>
                                      </w:rPr>
                                      <m:t>j</m:t>
                                    </m:r>
                                  </m:sub>
                                </m:sSub>
                              </m:sub>
                            </m:sSub>
                          </m:e>
                        </m:d>
                      </m:e>
                    </m:mr>
                  </m:m>
                </m:e>
              </m:d>
            </m:oMath>
            <w:r w:rsidR="005852EB" w:rsidRPr="00875ABE">
              <w:rPr>
                <w:rFonts w:ascii="Times New Roman" w:eastAsiaTheme="minorEastAsia" w:hAnsi="Times New Roman" w:cs="Times New Roman"/>
                <w:sz w:val="24"/>
                <w:szCs w:val="24"/>
                <w:lang w:val="en-GB"/>
              </w:rPr>
              <w:t>.</w:t>
            </w:r>
            <w:r w:rsidR="00A77827">
              <w:rPr>
                <w:rFonts w:ascii="Times New Roman" w:eastAsiaTheme="minorEastAsia" w:hAnsi="Times New Roman" w:cs="Times New Roman"/>
                <w:sz w:val="24"/>
                <w:szCs w:val="24"/>
                <w:lang w:val="en-GB"/>
              </w:rPr>
              <w:t xml:space="preserve">          </w:t>
            </w:r>
          </w:p>
        </w:tc>
        <w:tc>
          <w:tcPr>
            <w:tcW w:w="1099" w:type="dxa"/>
            <w:vAlign w:val="center"/>
          </w:tcPr>
          <w:p w14:paraId="4C0229D9" w14:textId="4F180C26" w:rsidR="005852EB" w:rsidRPr="00A77827" w:rsidRDefault="00E7653C" w:rsidP="0066508F">
            <w:pPr>
              <w:spacing w:afterLines="120" w:after="288"/>
              <w:jc w:val="both"/>
              <w:rPr>
                <w:rFonts w:ascii="Times New Roman" w:hAnsi="Times New Roman" w:cs="Times New Roman"/>
                <w:sz w:val="24"/>
                <w:szCs w:val="24"/>
                <w:lang w:val="en-GB"/>
              </w:rPr>
            </w:pPr>
            <w:r>
              <w:rPr>
                <w:rFonts w:ascii="Times New Roman" w:eastAsiaTheme="minorEastAsia" w:hAnsi="Times New Roman" w:cs="Times New Roman"/>
                <w:sz w:val="24"/>
                <w:szCs w:val="24"/>
                <w:lang w:val="en-GB"/>
              </w:rPr>
              <w:t>(4.1</w:t>
            </w:r>
            <w:r w:rsidR="005852EB" w:rsidRPr="00A77827">
              <w:rPr>
                <w:rFonts w:ascii="Times New Roman" w:eastAsiaTheme="minorEastAsia" w:hAnsi="Times New Roman" w:cs="Times New Roman"/>
                <w:sz w:val="24"/>
                <w:szCs w:val="24"/>
                <w:lang w:val="en-GB"/>
              </w:rPr>
              <w:t>.</w:t>
            </w:r>
            <w:r w:rsidR="005852EB" w:rsidRPr="00875ABE">
              <w:rPr>
                <w:rFonts w:ascii="Times New Roman" w:eastAsiaTheme="minorEastAsia" w:hAnsi="Times New Roman" w:cs="Times New Roman"/>
                <w:sz w:val="24"/>
                <w:szCs w:val="24"/>
                <w:lang w:val="en-US"/>
              </w:rPr>
              <w:t>5</w:t>
            </w:r>
            <w:r w:rsidR="005852EB" w:rsidRPr="00A77827">
              <w:rPr>
                <w:rFonts w:ascii="Times New Roman" w:eastAsiaTheme="minorEastAsia" w:hAnsi="Times New Roman" w:cs="Times New Roman"/>
                <w:sz w:val="24"/>
                <w:szCs w:val="24"/>
                <w:lang w:val="en-GB"/>
              </w:rPr>
              <w:t>)</w:t>
            </w:r>
          </w:p>
        </w:tc>
      </w:tr>
    </w:tbl>
    <w:p w14:paraId="131154B8" w14:textId="63FB077F" w:rsidR="005852EB" w:rsidRPr="00875ABE" w:rsidRDefault="005852EB" w:rsidP="005852EB">
      <w:pPr>
        <w:spacing w:afterLines="120" w:after="288"/>
        <w:rPr>
          <w:rFonts w:eastAsiaTheme="minorEastAsia"/>
        </w:rPr>
      </w:pPr>
      <w:r w:rsidRPr="00875ABE">
        <w:rPr>
          <w:rFonts w:eastAsiaTheme="minorEastAsia"/>
          <w:lang w:val="en-US"/>
        </w:rPr>
        <w:t xml:space="preserve">Having accomplished </w:t>
      </w:r>
      <w:r w:rsidR="00907527">
        <w:rPr>
          <w:rFonts w:eastAsiaTheme="minorEastAsia"/>
          <w:lang w:val="en-US"/>
        </w:rPr>
        <w:t>the multiplication in the par (4.1</w:t>
      </w:r>
      <w:r w:rsidRPr="00875ABE">
        <w:rPr>
          <w:rFonts w:eastAsiaTheme="minorEastAsia"/>
          <w:lang w:val="en-US"/>
        </w:rPr>
        <w:t>.5) the following equation</w:t>
      </w:r>
      <w:r w:rsidR="005804E1">
        <w:rPr>
          <w:rFonts w:eastAsiaTheme="minorEastAsia"/>
          <w:lang w:val="en-US"/>
        </w:rPr>
        <w:t xml:space="preserve"> would be got</w:t>
      </w:r>
      <w:r w:rsidRPr="00875ABE">
        <w:rPr>
          <w:rFonts w:eastAsiaTheme="minorEastAsia"/>
          <w:lang w:val="en-US"/>
        </w:rPr>
        <w:t xml:space="preserve"> for </w:t>
      </w:r>
      <m:oMath>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rPr>
              <m:t>2jk</m:t>
            </m:r>
          </m:sub>
        </m:sSub>
      </m:oMath>
      <w:r w:rsidRPr="00875ABE">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099"/>
      </w:tblGrid>
      <w:tr w:rsidR="005852EB" w:rsidRPr="00875ABE" w14:paraId="120D9542" w14:textId="77777777" w:rsidTr="0066508F">
        <w:tc>
          <w:tcPr>
            <w:tcW w:w="8472" w:type="dxa"/>
          </w:tcPr>
          <w:p w14:paraId="1AEBE1A0" w14:textId="77777777" w:rsidR="005852EB" w:rsidRPr="00875ABE" w:rsidRDefault="006478C9" w:rsidP="0066508F">
            <w:pPr>
              <w:spacing w:afterLines="120" w:after="288"/>
              <w:jc w:val="both"/>
              <w:rPr>
                <w:rFonts w:ascii="Times New Roman" w:eastAsiaTheme="minorEastAsia" w:hAnsi="Times New Roman" w:cs="Times New Roman"/>
                <w:sz w:val="24"/>
                <w:szCs w:val="24"/>
                <w:lang w:val="en-GB"/>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rPr>
                      <m:t>jk</m:t>
                    </m:r>
                  </m:sub>
                </m:sSub>
                <m:r>
                  <m:rPr>
                    <m:sty m:val="p"/>
                  </m:rPr>
                  <w:rPr>
                    <w:rFonts w:ascii="Cambria Math" w:eastAsiaTheme="minorEastAsia" w:hAnsi="Cambria Math" w:cs="Times New Roman"/>
                    <w:sz w:val="24"/>
                    <w:szCs w:val="24"/>
                    <w:lang w:val="en-GB"/>
                  </w:rPr>
                  <m:t xml:space="preserve">= </m:t>
                </m:r>
                <m:f>
                  <m:fPr>
                    <m:ctrlPr>
                      <w:rPr>
                        <w:rFonts w:ascii="Cambria Math" w:hAnsi="Cambria Math" w:cs="Times New Roman"/>
                        <w:i/>
                        <w:sz w:val="24"/>
                        <w:szCs w:val="24"/>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lang w:val="en-GB"/>
                          </w:rPr>
                          <m:t>2</m:t>
                        </m:r>
                        <m:r>
                          <w:rPr>
                            <w:rFonts w:ascii="Cambria Math" w:hAnsi="Cambria Math" w:cs="Times New Roman"/>
                            <w:sz w:val="24"/>
                            <w:szCs w:val="24"/>
                          </w:rPr>
                          <m:t>j</m:t>
                        </m:r>
                      </m:sub>
                    </m:sSub>
                    <m:sSub>
                      <m:sSubPr>
                        <m:ctrlPr>
                          <w:rPr>
                            <w:rFonts w:ascii="Cambria Math" w:hAnsi="Cambria Math" w:cs="Times New Roman"/>
                            <w:i/>
                            <w:sz w:val="24"/>
                            <w:szCs w:val="24"/>
                          </w:rPr>
                        </m:ctrlPr>
                      </m:sSubPr>
                      <m:e>
                        <m:r>
                          <w:rPr>
                            <w:rFonts w:ascii="Cambria Math" w:hAnsi="Cambria Math" w:cs="Times New Roman"/>
                            <w:sz w:val="24"/>
                            <w:szCs w:val="24"/>
                            <w:lang w:val="en-GB"/>
                          </w:rPr>
                          <m:t>(</m:t>
                        </m:r>
                        <m:r>
                          <w:rPr>
                            <w:rFonts w:ascii="Cambria Math" w:hAnsi="Cambria Math" w:cs="Times New Roman"/>
                            <w:sz w:val="24"/>
                            <w:szCs w:val="24"/>
                          </w:rPr>
                          <m:t>n</m:t>
                        </m:r>
                      </m:e>
                      <m:sub>
                        <m:r>
                          <w:rPr>
                            <w:rFonts w:ascii="Cambria Math" w:hAnsi="Cambria Math" w:cs="Times New Roman"/>
                            <w:sz w:val="24"/>
                            <w:szCs w:val="24"/>
                            <w:lang w:val="en-GB"/>
                          </w:rPr>
                          <m:t>2</m:t>
                        </m:r>
                        <m:r>
                          <w:rPr>
                            <w:rFonts w:ascii="Cambria Math" w:hAnsi="Cambria Math" w:cs="Times New Roman"/>
                            <w:sz w:val="24"/>
                            <w:szCs w:val="24"/>
                          </w:rPr>
                          <m:t>j</m:t>
                        </m:r>
                      </m:sub>
                    </m:sSub>
                    <m:r>
                      <w:rPr>
                        <w:rFonts w:ascii="Cambria Math" w:hAnsi="Cambria Math" w:cs="Times New Roman"/>
                        <w:sz w:val="24"/>
                        <w:szCs w:val="24"/>
                        <w:lang w:val="en-GB"/>
                      </w:rPr>
                      <m:t>+1)</m:t>
                    </m:r>
                  </m:den>
                </m:f>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lang w:val="en-GB"/>
                          </w:rPr>
                          <m:t>2</m:t>
                        </m:r>
                        <m:r>
                          <w:rPr>
                            <w:rFonts w:ascii="Cambria Math" w:hAnsi="Cambria Math" w:cs="Times New Roman"/>
                            <w:sz w:val="24"/>
                            <w:szCs w:val="24"/>
                          </w:rPr>
                          <m:t>j</m:t>
                        </m:r>
                      </m:sub>
                    </m:sSub>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lang w:val="en-GB"/>
                          </w:rPr>
                          <m:t>11</m:t>
                        </m:r>
                      </m:sub>
                    </m:sSub>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en-GB"/>
                          </w:rPr>
                          <m:t>2</m:t>
                        </m:r>
                        <m:r>
                          <w:rPr>
                            <w:rFonts w:ascii="Cambria Math" w:hAnsi="Cambria Math" w:cs="Times New Roman"/>
                            <w:sz w:val="24"/>
                            <w:szCs w:val="24"/>
                          </w:rPr>
                          <m:t>j</m:t>
                        </m:r>
                      </m:sub>
                    </m:s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en-GB"/>
                          </w:rPr>
                          <m:t>2</m:t>
                        </m:r>
                        <m:r>
                          <w:rPr>
                            <w:rFonts w:ascii="Cambria Math" w:hAnsi="Cambria Math" w:cs="Times New Roman"/>
                            <w:sz w:val="24"/>
                            <w:szCs w:val="24"/>
                          </w:rPr>
                          <m:t>jk</m:t>
                        </m:r>
                      </m:sub>
                    </m:sSub>
                    <m:r>
                      <w:rPr>
                        <w:rFonts w:ascii="Cambria Math" w:hAnsi="Cambria Math" w:cs="Times New Roman"/>
                        <w:sz w:val="24"/>
                        <w:szCs w:val="24"/>
                        <w:lang w:val="en-GB"/>
                      </w:rPr>
                      <m:t>+</m:t>
                    </m:r>
                    <m:nary>
                      <m:naryPr>
                        <m:chr m:val="∑"/>
                        <m:limLoc m:val="undOvr"/>
                        <m:ctrlPr>
                          <w:rPr>
                            <w:rFonts w:ascii="Cambria Math" w:hAnsi="Cambria Math" w:cs="Times New Roman"/>
                            <w:i/>
                            <w:sz w:val="24"/>
                            <w:szCs w:val="24"/>
                          </w:rPr>
                        </m:ctrlPr>
                      </m:naryPr>
                      <m:sub>
                        <m:eqArr>
                          <m:eqArrPr>
                            <m:ctrlPr>
                              <w:rPr>
                                <w:rFonts w:ascii="Cambria Math" w:hAnsi="Cambria Math" w:cs="Times New Roman"/>
                                <w:i/>
                                <w:sz w:val="24"/>
                                <w:szCs w:val="24"/>
                              </w:rPr>
                            </m:ctrlPr>
                          </m:eqArrPr>
                          <m:e>
                            <m:r>
                              <w:rPr>
                                <w:rFonts w:ascii="Cambria Math" w:hAnsi="Cambria Math" w:cs="Times New Roman"/>
                                <w:sz w:val="24"/>
                                <w:szCs w:val="24"/>
                                <w:lang w:val="en-GB"/>
                              </w:rPr>
                              <m:t>h=1</m:t>
                            </m:r>
                          </m:e>
                          <m:e>
                            <m:r>
                              <w:rPr>
                                <w:rFonts w:ascii="Cambria Math" w:hAnsi="Cambria Math" w:cs="Times New Roman"/>
                                <w:sz w:val="24"/>
                                <w:szCs w:val="24"/>
                                <w:lang w:val="en-GB"/>
                              </w:rPr>
                              <m:t>h≠</m:t>
                            </m:r>
                            <m:r>
                              <w:rPr>
                                <w:rFonts w:ascii="Cambria Math" w:hAnsi="Cambria Math" w:cs="Times New Roman"/>
                                <w:sz w:val="24"/>
                                <w:szCs w:val="24"/>
                                <w:lang w:val="en-US"/>
                              </w:rPr>
                              <m:t>k</m:t>
                            </m:r>
                          </m:e>
                        </m:eqAr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en-GB"/>
                              </w:rPr>
                              <m:t>2</m:t>
                            </m:r>
                            <m:r>
                              <w:rPr>
                                <w:rFonts w:ascii="Cambria Math" w:hAnsi="Cambria Math" w:cs="Times New Roman"/>
                                <w:sz w:val="24"/>
                                <w:szCs w:val="24"/>
                              </w:rPr>
                              <m:t>j</m:t>
                            </m:r>
                          </m:sub>
                        </m:sSub>
                      </m:sup>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en-GB"/>
                              </w:rPr>
                              <m:t>2</m:t>
                            </m:r>
                            <m:r>
                              <w:rPr>
                                <w:rFonts w:ascii="Cambria Math" w:hAnsi="Cambria Math" w:cs="Times New Roman"/>
                                <w:sz w:val="24"/>
                                <w:szCs w:val="24"/>
                              </w:rPr>
                              <m:t>j</m:t>
                            </m:r>
                            <m:r>
                              <w:rPr>
                                <w:rFonts w:ascii="Cambria Math" w:hAnsi="Cambria Math" w:cs="Times New Roman"/>
                                <w:sz w:val="24"/>
                                <w:szCs w:val="24"/>
                                <w:lang w:val="en-GB"/>
                              </w:rPr>
                              <m:t>h</m:t>
                            </m:r>
                          </m:sub>
                        </m:sSub>
                      </m:e>
                    </m:nary>
                    <m:r>
                      <w:rPr>
                        <w:rFonts w:ascii="Cambria Math" w:hAnsi="Cambria Math" w:cs="Times New Roman"/>
                        <w:sz w:val="24"/>
                        <w:szCs w:val="24"/>
                        <w:lang w:val="en-GB"/>
                      </w:rPr>
                      <m:t>)</m:t>
                    </m:r>
                  </m:e>
                </m:d>
                <m:r>
                  <w:rPr>
                    <w:rFonts w:ascii="Cambria Math" w:eastAsiaTheme="minorEastAsia" w:hAnsi="Cambria Math" w:cs="Times New Roman"/>
                    <w:sz w:val="24"/>
                    <w:szCs w:val="24"/>
                    <w:lang w:val="en-GB"/>
                  </w:rPr>
                  <m:t>,</m:t>
                </m:r>
                <m:r>
                  <w:rPr>
                    <w:rFonts w:ascii="Cambria Math" w:eastAsiaTheme="minorEastAsia" w:hAnsi="Cambria Math" w:cs="Times New Roman"/>
                    <w:sz w:val="24"/>
                    <w:szCs w:val="24"/>
                    <w:lang w:val="en-US"/>
                  </w:rPr>
                  <m:t>k</m:t>
                </m:r>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GB"/>
                      </w:rPr>
                      <m:t>1,</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2j</m:t>
                        </m:r>
                      </m:sub>
                    </m:sSub>
                  </m:e>
                </m:acc>
                <m:r>
                  <w:rPr>
                    <w:rFonts w:ascii="Cambria Math" w:eastAsiaTheme="minorEastAsia" w:hAnsi="Cambria Math" w:cs="Times New Roman"/>
                    <w:sz w:val="24"/>
                    <w:szCs w:val="24"/>
                    <w:lang w:val="en-GB"/>
                  </w:rPr>
                  <m:t>.</m:t>
                </m:r>
              </m:oMath>
            </m:oMathPara>
          </w:p>
        </w:tc>
        <w:tc>
          <w:tcPr>
            <w:tcW w:w="1099" w:type="dxa"/>
            <w:vAlign w:val="center"/>
          </w:tcPr>
          <w:p w14:paraId="663B753D" w14:textId="2D0DA2F6" w:rsidR="005852EB" w:rsidRPr="00875ABE" w:rsidRDefault="00907527" w:rsidP="0066508F">
            <w:pPr>
              <w:spacing w:afterLines="120" w:after="28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(4.1</w:t>
            </w:r>
            <w:r w:rsidR="005852EB" w:rsidRPr="00875ABE">
              <w:rPr>
                <w:rFonts w:ascii="Times New Roman" w:eastAsiaTheme="minorEastAsia" w:hAnsi="Times New Roman" w:cs="Times New Roman"/>
                <w:sz w:val="24"/>
                <w:szCs w:val="24"/>
              </w:rPr>
              <w:t>.</w:t>
            </w:r>
            <w:r w:rsidR="005852EB" w:rsidRPr="00875ABE">
              <w:rPr>
                <w:rFonts w:ascii="Times New Roman" w:eastAsiaTheme="minorEastAsia" w:hAnsi="Times New Roman" w:cs="Times New Roman"/>
                <w:sz w:val="24"/>
                <w:szCs w:val="24"/>
                <w:lang w:val="en-US"/>
              </w:rPr>
              <w:t>6</w:t>
            </w:r>
            <w:r w:rsidR="005852EB" w:rsidRPr="00875ABE">
              <w:rPr>
                <w:rFonts w:ascii="Times New Roman" w:eastAsiaTheme="minorEastAsia" w:hAnsi="Times New Roman" w:cs="Times New Roman"/>
                <w:sz w:val="24"/>
                <w:szCs w:val="24"/>
              </w:rPr>
              <w:t>)</w:t>
            </w:r>
          </w:p>
        </w:tc>
      </w:tr>
    </w:tbl>
    <w:p w14:paraId="2E23AE43" w14:textId="77777777" w:rsidR="005852EB" w:rsidRPr="00875ABE" w:rsidRDefault="005852EB" w:rsidP="005852EB">
      <w:pPr>
        <w:spacing w:afterLines="120" w:after="288"/>
        <w:rPr>
          <w:rFonts w:eastAsiaTheme="minorEastAsia"/>
          <w:lang w:val="en-US"/>
        </w:rPr>
      </w:pPr>
      <w:r w:rsidRPr="00875ABE">
        <w:rPr>
          <w:rFonts w:eastAsiaTheme="minorEastAsia"/>
          <w:lang w:val="en-US"/>
        </w:rPr>
        <w:t>The found value of the variables is in reality the point of maximum to the revenue function, i.e.:</w:t>
      </w:r>
    </w:p>
    <w:p w14:paraId="29E11D67" w14:textId="77777777" w:rsidR="005852EB" w:rsidRPr="00875ABE" w:rsidRDefault="006478C9" w:rsidP="005852EB">
      <w:pPr>
        <w:spacing w:afterLines="120" w:after="288"/>
        <w:rPr>
          <w:rFonts w:eastAsiaTheme="minorEastAsia"/>
          <w:lang w:val="en-US"/>
        </w:rPr>
      </w:pPr>
      <m:oMathPara>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sSub>
                <m:sSubPr>
                  <m:ctrlPr>
                    <w:rPr>
                      <w:rFonts w:ascii="Cambria Math" w:eastAsiaTheme="minorEastAsia" w:hAnsi="Cambria Math"/>
                      <w:i/>
                    </w:rPr>
                  </m:ctrlPr>
                </m:sSubPr>
                <m:e>
                  <m:r>
                    <w:rPr>
                      <w:rFonts w:ascii="Cambria Math" w:eastAsiaTheme="minorEastAsia" w:hAnsi="Cambria Math"/>
                    </w:rPr>
                    <m:t>π</m:t>
                  </m:r>
                </m:e>
                <m:sub>
                  <m:r>
                    <w:rPr>
                      <w:rFonts w:ascii="Cambria Math" w:eastAsiaTheme="minorEastAsia" w:hAnsi="Cambria Math"/>
                      <w:lang w:val="en-US"/>
                    </w:rPr>
                    <m:t>2jk</m:t>
                  </m:r>
                </m:sub>
              </m:sSub>
            </m:num>
            <m:den>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2jk</m:t>
                  </m:r>
                </m:sub>
              </m:sSub>
            </m:den>
          </m:f>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2j</m:t>
              </m:r>
            </m:sub>
          </m:sSub>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2j</m:t>
              </m:r>
            </m:sub>
          </m:sSub>
          <m:r>
            <w:rPr>
              <w:rFonts w:ascii="Cambria Math" w:eastAsiaTheme="minorEastAsia" w:hAnsi="Cambria Math"/>
            </w:rPr>
            <m:t xml:space="preserve">&lt;0, remain valid </m:t>
          </m:r>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2j</m:t>
              </m:r>
            </m:sub>
          </m:sSub>
          <m:r>
            <w:rPr>
              <w:rFonts w:ascii="Cambria Math" w:eastAsiaTheme="minorEastAsia" w:hAnsi="Cambria Math"/>
              <w:lang w:val="en-US"/>
            </w:rPr>
            <m:t>;</m:t>
          </m:r>
        </m:oMath>
      </m:oMathPara>
    </w:p>
    <w:p w14:paraId="3C31C2D3" w14:textId="77777777" w:rsidR="005852EB" w:rsidRPr="00875ABE" w:rsidRDefault="006478C9" w:rsidP="005852EB">
      <w:pPr>
        <w:spacing w:afterLines="120" w:after="288"/>
        <w:rPr>
          <w:rFonts w:eastAsiaTheme="minorEastAsia"/>
          <w:lang w:val="en-US"/>
        </w:rPr>
      </w:pPr>
      <m:oMathPara>
        <m:oMathParaPr>
          <m:jc m:val="center"/>
        </m:oMathParaP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sSub>
                <m:sSubPr>
                  <m:ctrlPr>
                    <w:rPr>
                      <w:rFonts w:ascii="Cambria Math" w:eastAsiaTheme="minorEastAsia" w:hAnsi="Cambria Math"/>
                      <w:i/>
                    </w:rPr>
                  </m:ctrlPr>
                </m:sSubPr>
                <m:e>
                  <m:r>
                    <w:rPr>
                      <w:rFonts w:ascii="Cambria Math" w:eastAsiaTheme="minorEastAsia" w:hAnsi="Cambria Math"/>
                    </w:rPr>
                    <m:t>π</m:t>
                  </m:r>
                </m:e>
                <m:sub>
                  <m:r>
                    <w:rPr>
                      <w:rFonts w:ascii="Cambria Math" w:eastAsiaTheme="minorEastAsia" w:hAnsi="Cambria Math"/>
                      <w:lang w:val="en-US"/>
                    </w:rPr>
                    <m:t>2jk</m:t>
                  </m:r>
                </m:sub>
              </m:sSub>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2jk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2jr</m:t>
                  </m:r>
                </m:sub>
              </m:sSub>
            </m:den>
          </m:f>
          <m:r>
            <w:rPr>
              <w:rFonts w:ascii="Cambria Math" w:eastAsiaTheme="minorEastAsia" w:hAnsi="Cambria Math"/>
            </w:rPr>
            <m:t xml:space="preserve"> =0,  ∀ r≠k.</m:t>
          </m:r>
        </m:oMath>
      </m:oMathPara>
    </w:p>
    <w:p w14:paraId="5C0BDA4A" w14:textId="2861C9F0" w:rsidR="005852EB" w:rsidRPr="00875ABE" w:rsidRDefault="005804E1" w:rsidP="005852EB">
      <w:pPr>
        <w:spacing w:afterLines="120" w:after="288"/>
        <w:rPr>
          <w:rFonts w:eastAsiaTheme="minorEastAsia"/>
          <w:lang w:val="en-US"/>
        </w:rPr>
      </w:pPr>
      <w:r>
        <w:rPr>
          <w:rFonts w:eastAsiaTheme="minorEastAsia"/>
          <w:lang w:val="en-US"/>
        </w:rPr>
        <w:t xml:space="preserve">The </w:t>
      </w:r>
      <w:r w:rsidR="005852EB" w:rsidRPr="00875ABE">
        <w:rPr>
          <w:rFonts w:eastAsiaTheme="minorEastAsia"/>
          <w:lang w:val="en-US"/>
        </w:rPr>
        <w:t xml:space="preserve">equation </w:t>
      </w:r>
      <w:r>
        <w:rPr>
          <w:rFonts w:eastAsiaTheme="minorEastAsia"/>
          <w:lang w:val="en-US"/>
        </w:rPr>
        <w:t xml:space="preserve">was to be </w:t>
      </w:r>
      <w:r w:rsidR="005852EB" w:rsidRPr="00875ABE">
        <w:rPr>
          <w:rFonts w:eastAsiaTheme="minorEastAsia"/>
          <w:lang w:val="en-US"/>
        </w:rPr>
        <w:t xml:space="preserve">for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2j</m:t>
            </m:r>
          </m:sub>
        </m:sSub>
        <m:r>
          <w:rPr>
            <w:rFonts w:ascii="Cambria Math" w:eastAsiaTheme="minorEastAsia" w:hAnsi="Cambria Math"/>
          </w:rPr>
          <m:t>:</m:t>
        </m:r>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5852EB" w:rsidRPr="00875ABE" w14:paraId="16763D62" w14:textId="77777777" w:rsidTr="0066508F">
        <w:tc>
          <w:tcPr>
            <w:tcW w:w="8613" w:type="dxa"/>
          </w:tcPr>
          <w:p w14:paraId="4DC22738" w14:textId="77777777" w:rsidR="005852EB" w:rsidRPr="00875ABE" w:rsidRDefault="006478C9" w:rsidP="0066508F">
            <w:pPr>
              <w:spacing w:afterLines="120" w:after="288"/>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en-US"/>
                      </w:rPr>
                      <m:t>2j</m:t>
                    </m:r>
                  </m:sub>
                </m:sSub>
                <m:r>
                  <w:rPr>
                    <w:rFonts w:ascii="Cambria Math" w:eastAsiaTheme="minorEastAsia" w:hAnsi="Cambria Math" w:cs="Times New Roman"/>
                    <w:sz w:val="24"/>
                    <w:szCs w:val="24"/>
                    <w:lang w:val="en-US"/>
                  </w:rPr>
                  <m:t xml:space="preserve">= </m:t>
                </m:r>
                <m:nary>
                  <m:naryPr>
                    <m:chr m:val="∑"/>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k=1</m:t>
                    </m:r>
                  </m:sub>
                  <m: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2j</m:t>
                        </m:r>
                      </m:sub>
                    </m:s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en-US"/>
                          </w:rPr>
                          <m:t>2jk</m:t>
                        </m:r>
                      </m:sub>
                    </m:sSub>
                    <m:r>
                      <w:rPr>
                        <w:rFonts w:ascii="Cambria Math" w:eastAsiaTheme="minorEastAsia" w:hAnsi="Cambria Math" w:cs="Times New Roman"/>
                        <w:sz w:val="24"/>
                        <w:szCs w:val="24"/>
                        <w:lang w:val="en-US"/>
                      </w:rPr>
                      <m:t>=</m:t>
                    </m:r>
                    <m:nary>
                      <m:naryPr>
                        <m:chr m:val="∑"/>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k=1</m:t>
                        </m:r>
                      </m:sub>
                      <m: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2j</m:t>
                            </m:r>
                          </m:sub>
                        </m:sSub>
                      </m:sup>
                      <m:e>
                        <m:f>
                          <m:fPr>
                            <m:ctrlPr>
                              <w:rPr>
                                <w:rFonts w:ascii="Cambria Math" w:hAnsi="Cambria Math" w:cs="Times New Roman"/>
                                <w:i/>
                                <w:sz w:val="24"/>
                                <w:szCs w:val="24"/>
                              </w:rPr>
                            </m:ctrlPr>
                          </m:fPr>
                          <m:num>
                            <m:r>
                              <w:rPr>
                                <w:rFonts w:ascii="Cambria Math" w:hAnsi="Cambria Math" w:cs="Times New Roman"/>
                                <w:sz w:val="24"/>
                                <w:szCs w:val="24"/>
                                <w:lang w:val="en-US"/>
                              </w:rPr>
                              <m:t>1</m:t>
                            </m:r>
                          </m:num>
                          <m:den>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lang w:val="en-US"/>
                                  </w:rPr>
                                  <m:t>2</m:t>
                                </m:r>
                                <m:r>
                                  <w:rPr>
                                    <w:rFonts w:ascii="Cambria Math" w:hAnsi="Cambria Math" w:cs="Times New Roman"/>
                                    <w:sz w:val="24"/>
                                    <w:szCs w:val="24"/>
                                  </w:rPr>
                                  <m:t>j</m:t>
                                </m:r>
                              </m:sub>
                            </m:sSub>
                            <m:sSub>
                              <m:sSubPr>
                                <m:ctrlPr>
                                  <w:rPr>
                                    <w:rFonts w:ascii="Cambria Math" w:hAnsi="Cambria Math" w:cs="Times New Roman"/>
                                    <w:i/>
                                    <w:sz w:val="24"/>
                                    <w:szCs w:val="24"/>
                                  </w:rPr>
                                </m:ctrlPr>
                              </m:sSubPr>
                              <m:e>
                                <m:r>
                                  <w:rPr>
                                    <w:rFonts w:ascii="Cambria Math" w:hAnsi="Cambria Math" w:cs="Times New Roman"/>
                                    <w:sz w:val="24"/>
                                    <w:szCs w:val="24"/>
                                    <w:lang w:val="en-US"/>
                                  </w:rPr>
                                  <m:t>(</m:t>
                                </m:r>
                                <m:r>
                                  <w:rPr>
                                    <w:rFonts w:ascii="Cambria Math" w:hAnsi="Cambria Math" w:cs="Times New Roman"/>
                                    <w:sz w:val="24"/>
                                    <w:szCs w:val="24"/>
                                  </w:rPr>
                                  <m:t>n</m:t>
                                </m:r>
                              </m:e>
                              <m:sub>
                                <m:r>
                                  <w:rPr>
                                    <w:rFonts w:ascii="Cambria Math" w:hAnsi="Cambria Math" w:cs="Times New Roman"/>
                                    <w:sz w:val="24"/>
                                    <w:szCs w:val="24"/>
                                    <w:lang w:val="en-US"/>
                                  </w:rPr>
                                  <m:t>2</m:t>
                                </m:r>
                                <m:r>
                                  <w:rPr>
                                    <w:rFonts w:ascii="Cambria Math" w:hAnsi="Cambria Math" w:cs="Times New Roman"/>
                                    <w:sz w:val="24"/>
                                    <w:szCs w:val="24"/>
                                  </w:rPr>
                                  <m:t>j</m:t>
                                </m:r>
                              </m:sub>
                            </m:sSub>
                            <m:r>
                              <w:rPr>
                                <w:rFonts w:ascii="Cambria Math" w:hAnsi="Cambria Math" w:cs="Times New Roman"/>
                                <w:sz w:val="24"/>
                                <w:szCs w:val="24"/>
                                <w:lang w:val="en-US"/>
                              </w:rPr>
                              <m:t>+1)</m:t>
                            </m:r>
                          </m:den>
                        </m:f>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lang w:val="en-US"/>
                                  </w:rPr>
                                  <m:t>2</m:t>
                                </m:r>
                                <m:r>
                                  <w:rPr>
                                    <w:rFonts w:ascii="Cambria Math" w:hAnsi="Cambria Math" w:cs="Times New Roman"/>
                                    <w:sz w:val="24"/>
                                    <w:szCs w:val="24"/>
                                  </w:rPr>
                                  <m:t>j</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lang w:val="en-US"/>
                                  </w:rPr>
                                  <m:t>11</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en-US"/>
                                  </w:rPr>
                                  <m:t>2</m:t>
                                </m:r>
                                <m:r>
                                  <w:rPr>
                                    <w:rFonts w:ascii="Cambria Math" w:hAnsi="Cambria Math" w:cs="Times New Roman"/>
                                    <w:sz w:val="24"/>
                                    <w:szCs w:val="24"/>
                                  </w:rPr>
                                  <m:t>j</m:t>
                                </m:r>
                              </m:sub>
                            </m:s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en-US"/>
                                  </w:rPr>
                                  <m:t>2</m:t>
                                </m:r>
                                <m:r>
                                  <w:rPr>
                                    <w:rFonts w:ascii="Cambria Math" w:hAnsi="Cambria Math" w:cs="Times New Roman"/>
                                    <w:sz w:val="24"/>
                                    <w:szCs w:val="24"/>
                                  </w:rPr>
                                  <m:t>jk</m:t>
                                </m:r>
                              </m:sub>
                            </m:sSub>
                            <m:r>
                              <w:rPr>
                                <w:rFonts w:ascii="Cambria Math" w:hAnsi="Cambria Math" w:cs="Times New Roman"/>
                                <w:sz w:val="24"/>
                                <w:szCs w:val="24"/>
                                <w:lang w:val="en-US"/>
                              </w:rPr>
                              <m:t>+</m:t>
                            </m:r>
                            <m:nary>
                              <m:naryPr>
                                <m:chr m:val="∑"/>
                                <m:limLoc m:val="undOvr"/>
                                <m:ctrlPr>
                                  <w:rPr>
                                    <w:rFonts w:ascii="Cambria Math" w:hAnsi="Cambria Math" w:cs="Times New Roman"/>
                                    <w:i/>
                                    <w:sz w:val="24"/>
                                    <w:szCs w:val="24"/>
                                  </w:rPr>
                                </m:ctrlPr>
                              </m:naryPr>
                              <m:sub>
                                <m:eqArr>
                                  <m:eqArrPr>
                                    <m:ctrlPr>
                                      <w:rPr>
                                        <w:rFonts w:ascii="Cambria Math" w:hAnsi="Cambria Math" w:cs="Times New Roman"/>
                                        <w:i/>
                                        <w:sz w:val="24"/>
                                        <w:szCs w:val="24"/>
                                      </w:rPr>
                                    </m:ctrlPr>
                                  </m:eqArrPr>
                                  <m:e>
                                    <m:r>
                                      <w:rPr>
                                        <w:rFonts w:ascii="Cambria Math" w:hAnsi="Cambria Math" w:cs="Times New Roman"/>
                                        <w:sz w:val="24"/>
                                        <w:szCs w:val="24"/>
                                        <w:lang w:val="en-US"/>
                                      </w:rPr>
                                      <m:t>h=1</m:t>
                                    </m:r>
                                  </m:e>
                                  <m:e>
                                    <m:r>
                                      <w:rPr>
                                        <w:rFonts w:ascii="Cambria Math" w:hAnsi="Cambria Math" w:cs="Times New Roman"/>
                                        <w:sz w:val="24"/>
                                        <w:szCs w:val="24"/>
                                        <w:lang w:val="en-US"/>
                                      </w:rPr>
                                      <m:t>h≠k</m:t>
                                    </m:r>
                                  </m:e>
                                </m:eqAr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en-US"/>
                                      </w:rPr>
                                      <m:t>2</m:t>
                                    </m:r>
                                    <m:r>
                                      <w:rPr>
                                        <w:rFonts w:ascii="Cambria Math" w:hAnsi="Cambria Math" w:cs="Times New Roman"/>
                                        <w:sz w:val="24"/>
                                        <w:szCs w:val="24"/>
                                      </w:rPr>
                                      <m:t>j</m:t>
                                    </m:r>
                                  </m:sub>
                                </m:sSub>
                              </m:sup>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en-US"/>
                                      </w:rPr>
                                      <m:t>2</m:t>
                                    </m:r>
                                    <m:r>
                                      <w:rPr>
                                        <w:rFonts w:ascii="Cambria Math" w:hAnsi="Cambria Math" w:cs="Times New Roman"/>
                                        <w:sz w:val="24"/>
                                        <w:szCs w:val="24"/>
                                      </w:rPr>
                                      <m:t>j</m:t>
                                    </m:r>
                                    <m:r>
                                      <w:rPr>
                                        <w:rFonts w:ascii="Cambria Math" w:hAnsi="Cambria Math" w:cs="Times New Roman"/>
                                        <w:sz w:val="24"/>
                                        <w:szCs w:val="24"/>
                                        <w:lang w:val="en-US"/>
                                      </w:rPr>
                                      <m:t>h</m:t>
                                    </m:r>
                                  </m:sub>
                                </m:sSub>
                              </m:e>
                            </m:nary>
                          </m:e>
                        </m:d>
                      </m:e>
                    </m:nary>
                  </m:e>
                </m:nary>
                <m:r>
                  <w:rPr>
                    <w:rFonts w:ascii="Cambria Math" w:hAnsi="Cambria Math" w:cs="Times New Roman"/>
                    <w:sz w:val="24"/>
                    <w:szCs w:val="24"/>
                    <w:lang w:val="en-US"/>
                  </w:rPr>
                  <m:t>=</m:t>
                </m:r>
              </m:oMath>
            </m:oMathPara>
          </w:p>
          <w:p w14:paraId="2C675D1F" w14:textId="77777777" w:rsidR="005852EB" w:rsidRPr="00875ABE" w:rsidRDefault="005852EB" w:rsidP="0066508F">
            <w:pPr>
              <w:spacing w:afterLines="120" w:after="288"/>
              <w:jc w:val="both"/>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en-US"/>
                          </w:rPr>
                          <m:t>2</m:t>
                        </m:r>
                        <m:r>
                          <w:rPr>
                            <w:rFonts w:ascii="Cambria Math" w:hAnsi="Cambria Math" w:cs="Times New Roman"/>
                            <w:sz w:val="24"/>
                            <w:szCs w:val="24"/>
                          </w:rPr>
                          <m:t>j</m:t>
                        </m:r>
                      </m:sub>
                    </m:sSub>
                    <m:sSub>
                      <m:sSubPr>
                        <m:ctrlPr>
                          <w:rPr>
                            <w:rFonts w:ascii="Cambria Math" w:hAnsi="Cambria Math" w:cs="Times New Roman"/>
                            <w:i/>
                            <w:sz w:val="24"/>
                            <w:szCs w:val="24"/>
                          </w:rPr>
                        </m:ctrlPr>
                      </m:sSubPr>
                      <m:e>
                        <m:r>
                          <w:rPr>
                            <w:rFonts w:ascii="Cambria Math" w:hAnsi="Cambria Math" w:cs="Times New Roman"/>
                            <w:sz w:val="24"/>
                            <w:szCs w:val="24"/>
                            <w:lang w:val="en-US"/>
                          </w:rPr>
                          <m:t>(</m:t>
                        </m:r>
                        <m:r>
                          <w:rPr>
                            <w:rFonts w:ascii="Cambria Math" w:hAnsi="Cambria Math" w:cs="Times New Roman"/>
                            <w:sz w:val="24"/>
                            <w:szCs w:val="24"/>
                          </w:rPr>
                          <m:t>a</m:t>
                        </m:r>
                      </m:e>
                      <m:sub>
                        <m:r>
                          <w:rPr>
                            <w:rFonts w:ascii="Cambria Math" w:hAnsi="Cambria Math" w:cs="Times New Roman"/>
                            <w:sz w:val="24"/>
                            <w:szCs w:val="24"/>
                            <w:lang w:val="en-US"/>
                          </w:rPr>
                          <m:t>2</m:t>
                        </m:r>
                        <m:r>
                          <w:rPr>
                            <w:rFonts w:ascii="Cambria Math" w:hAnsi="Cambria Math" w:cs="Times New Roman"/>
                            <w:sz w:val="24"/>
                            <w:szCs w:val="24"/>
                          </w:rPr>
                          <m:t>j</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lang w:val="en-US"/>
                          </w:rPr>
                          <m:t>11</m:t>
                        </m:r>
                      </m:sub>
                    </m:sSub>
                    <m:r>
                      <w:rPr>
                        <w:rFonts w:ascii="Cambria Math" w:hAnsi="Cambria Math" w:cs="Times New Roman"/>
                        <w:sz w:val="24"/>
                        <w:szCs w:val="24"/>
                        <w:lang w:val="en-US"/>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m:t>
                        </m:r>
                        <m:r>
                          <w:rPr>
                            <w:rFonts w:ascii="Cambria Math" w:hAnsi="Cambria Math" w:cs="Times New Roman"/>
                            <w:sz w:val="24"/>
                            <w:szCs w:val="24"/>
                            <w:lang w:val="en-US"/>
                          </w:rPr>
                          <m:t>=1</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en-US"/>
                              </w:rPr>
                              <m:t>2</m:t>
                            </m:r>
                            <m:r>
                              <w:rPr>
                                <w:rFonts w:ascii="Cambria Math" w:hAnsi="Cambria Math" w:cs="Times New Roman"/>
                                <w:sz w:val="24"/>
                                <w:szCs w:val="24"/>
                              </w:rPr>
                              <m:t>j</m:t>
                            </m:r>
                          </m:sub>
                        </m:sSub>
                      </m:sup>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en-US"/>
                              </w:rPr>
                              <m:t>2</m:t>
                            </m:r>
                            <m:r>
                              <w:rPr>
                                <w:rFonts w:ascii="Cambria Math" w:hAnsi="Cambria Math" w:cs="Times New Roman"/>
                                <w:sz w:val="24"/>
                                <w:szCs w:val="24"/>
                              </w:rPr>
                              <m:t>jk</m:t>
                            </m:r>
                          </m:sub>
                        </m:sSub>
                      </m:e>
                    </m:nary>
                  </m:num>
                  <m:den>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lang w:val="en-US"/>
                          </w:rPr>
                          <m:t>2</m:t>
                        </m:r>
                        <m:r>
                          <w:rPr>
                            <w:rFonts w:ascii="Cambria Math" w:hAnsi="Cambria Math" w:cs="Times New Roman"/>
                            <w:sz w:val="24"/>
                            <w:szCs w:val="24"/>
                          </w:rPr>
                          <m:t>j</m:t>
                        </m:r>
                      </m:sub>
                    </m:sSub>
                    <m:sSub>
                      <m:sSubPr>
                        <m:ctrlPr>
                          <w:rPr>
                            <w:rFonts w:ascii="Cambria Math" w:hAnsi="Cambria Math" w:cs="Times New Roman"/>
                            <w:i/>
                            <w:sz w:val="24"/>
                            <w:szCs w:val="24"/>
                          </w:rPr>
                        </m:ctrlPr>
                      </m:sSubPr>
                      <m:e>
                        <m:r>
                          <w:rPr>
                            <w:rFonts w:ascii="Cambria Math" w:hAnsi="Cambria Math" w:cs="Times New Roman"/>
                            <w:sz w:val="24"/>
                            <w:szCs w:val="24"/>
                            <w:lang w:val="en-US"/>
                          </w:rPr>
                          <m:t>(</m:t>
                        </m:r>
                        <m:r>
                          <w:rPr>
                            <w:rFonts w:ascii="Cambria Math" w:hAnsi="Cambria Math" w:cs="Times New Roman"/>
                            <w:sz w:val="24"/>
                            <w:szCs w:val="24"/>
                          </w:rPr>
                          <m:t>n</m:t>
                        </m:r>
                      </m:e>
                      <m:sub>
                        <m:r>
                          <w:rPr>
                            <w:rFonts w:ascii="Cambria Math" w:hAnsi="Cambria Math" w:cs="Times New Roman"/>
                            <w:sz w:val="24"/>
                            <w:szCs w:val="24"/>
                            <w:lang w:val="en-US"/>
                          </w:rPr>
                          <m:t>2</m:t>
                        </m:r>
                        <m:r>
                          <w:rPr>
                            <w:rFonts w:ascii="Cambria Math" w:hAnsi="Cambria Math" w:cs="Times New Roman"/>
                            <w:sz w:val="24"/>
                            <w:szCs w:val="24"/>
                          </w:rPr>
                          <m:t>j</m:t>
                        </m:r>
                      </m:sub>
                    </m:sSub>
                    <m:r>
                      <w:rPr>
                        <w:rFonts w:ascii="Cambria Math" w:hAnsi="Cambria Math" w:cs="Times New Roman"/>
                        <w:sz w:val="24"/>
                        <w:szCs w:val="24"/>
                        <w:lang w:val="en-US"/>
                      </w:rPr>
                      <m:t>+1)</m:t>
                    </m:r>
                  </m:den>
                </m:f>
                <m:r>
                  <w:rPr>
                    <w:rFonts w:ascii="Cambria Math" w:hAnsi="Cambria Math" w:cs="Times New Roman"/>
                    <w:sz w:val="24"/>
                    <w:szCs w:val="24"/>
                    <w:lang w:val="en-US"/>
                  </w:rPr>
                  <m:t xml:space="preserve">,  </m:t>
                </m:r>
                <m:r>
                  <w:rPr>
                    <w:rFonts w:ascii="Cambria Math" w:hAnsi="Cambria Math" w:cs="Times New Roman"/>
                    <w:sz w:val="24"/>
                    <w:szCs w:val="24"/>
                  </w:rPr>
                  <m:t>j</m:t>
                </m:r>
                <m:r>
                  <w:rPr>
                    <w:rFonts w:ascii="Cambria Math" w:hAnsi="Cambria Math" w:cs="Times New Roman"/>
                    <w:sz w:val="24"/>
                    <w:szCs w:val="24"/>
                    <w:lang w:val="en-US"/>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lang w:val="en-US"/>
                      </w:rPr>
                      <m:t>1,</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lang w:val="en-US"/>
                          </w:rPr>
                          <m:t>2</m:t>
                        </m:r>
                      </m:sub>
                    </m:sSub>
                  </m:e>
                </m:acc>
                <m:r>
                  <w:rPr>
                    <w:rFonts w:ascii="Cambria Math" w:hAnsi="Cambria Math" w:cs="Times New Roman"/>
                    <w:sz w:val="24"/>
                    <w:szCs w:val="24"/>
                    <w:lang w:val="en-US"/>
                  </w:rPr>
                  <m:t>.</m:t>
                </m:r>
              </m:oMath>
            </m:oMathPara>
          </w:p>
        </w:tc>
        <w:tc>
          <w:tcPr>
            <w:tcW w:w="958" w:type="dxa"/>
            <w:vAlign w:val="center"/>
          </w:tcPr>
          <w:p w14:paraId="146C3692" w14:textId="435CC758" w:rsidR="005852EB" w:rsidRPr="00875ABE" w:rsidRDefault="00907527" w:rsidP="0066508F">
            <w:pPr>
              <w:spacing w:afterLines="120" w:after="28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(4.1</w:t>
            </w:r>
            <w:r w:rsidR="005852EB" w:rsidRPr="00875ABE">
              <w:rPr>
                <w:rFonts w:ascii="Times New Roman" w:eastAsiaTheme="minorEastAsia" w:hAnsi="Times New Roman" w:cs="Times New Roman"/>
                <w:sz w:val="24"/>
                <w:szCs w:val="24"/>
              </w:rPr>
              <w:t>.7)</w:t>
            </w:r>
          </w:p>
        </w:tc>
      </w:tr>
    </w:tbl>
    <w:p w14:paraId="511D90DF" w14:textId="77777777" w:rsidR="005852EB" w:rsidRPr="00875ABE" w:rsidRDefault="005852EB" w:rsidP="005852EB">
      <w:pPr>
        <w:spacing w:afterLines="120" w:after="288"/>
        <w:rPr>
          <w:rFonts w:eastAsiaTheme="minorEastAsia"/>
          <w:lang w:val="en-US"/>
        </w:rPr>
      </w:pPr>
      <w:r w:rsidRPr="00875ABE">
        <w:rPr>
          <w:lang w:val="en-US"/>
        </w:rPr>
        <w:t xml:space="preserve">Let us have a look into the root sector. For the firm </w:t>
      </w:r>
      <m:oMath>
        <m:r>
          <w:rPr>
            <w:rFonts w:ascii="Cambria Math" w:eastAsiaTheme="minorEastAsia" w:hAnsi="Cambria Math"/>
          </w:rPr>
          <m:t>k</m:t>
        </m:r>
      </m:oMath>
      <w:r w:rsidRPr="00875ABE">
        <w:rPr>
          <w:rFonts w:eastAsiaTheme="minorEastAsia"/>
        </w:rPr>
        <w:t xml:space="preserve"> from the root </w:t>
      </w:r>
      <w:r w:rsidRPr="00875ABE">
        <w:rPr>
          <w:rFonts w:eastAsiaTheme="minorEastAsia"/>
          <w:lang w:val="en-US"/>
        </w:rPr>
        <w:t>peak 1.1 the function of revenue has the following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5852EB" w:rsidRPr="00875ABE" w14:paraId="38C0A50B" w14:textId="77777777" w:rsidTr="0066508F">
        <w:trPr>
          <w:trHeight w:val="529"/>
        </w:trPr>
        <w:tc>
          <w:tcPr>
            <w:tcW w:w="8613" w:type="dxa"/>
          </w:tcPr>
          <w:p w14:paraId="764BA4A8" w14:textId="77777777" w:rsidR="005852EB" w:rsidRPr="00875ABE" w:rsidRDefault="006478C9" w:rsidP="0066508F">
            <w:pPr>
              <w:spacing w:afterLines="120" w:after="288"/>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11</m:t>
                    </m:r>
                    <m:r>
                      <w:rPr>
                        <w:rFonts w:ascii="Cambria Math" w:hAnsi="Cambria Math" w:cs="Times New Roman"/>
                        <w:sz w:val="24"/>
                        <w:szCs w:val="24"/>
                        <w:lang w:val="en-US"/>
                      </w:rPr>
                      <m:t>k</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11k</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11k</m:t>
                        </m:r>
                      </m:sub>
                    </m:sSub>
                  </m:e>
                </m:d>
                <m:r>
                  <w:rPr>
                    <w:rFonts w:ascii="Cambria Math" w:hAnsi="Cambria Math" w:cs="Times New Roman"/>
                    <w:sz w:val="24"/>
                    <w:szCs w:val="24"/>
                  </w:rPr>
                  <m:t xml:space="preserve">,  </m:t>
                </m:r>
                <m:r>
                  <w:rPr>
                    <w:rFonts w:ascii="Cambria Math" w:hAnsi="Cambria Math" w:cs="Times New Roman"/>
                    <w:sz w:val="24"/>
                    <w:szCs w:val="24"/>
                    <w:lang w:val="en-US"/>
                  </w:rPr>
                  <m:t>k</m:t>
                </m:r>
                <m:r>
                  <w:rPr>
                    <w:rFonts w:ascii="Cambria Math" w:hAnsi="Cambria Math" w:cs="Times New Roman"/>
                    <w:sz w:val="24"/>
                    <w:szCs w:val="24"/>
                  </w:rPr>
                  <m:t>=</m:t>
                </m:r>
                <m:acc>
                  <m:accPr>
                    <m:chr m:val="̅"/>
                    <m:ctrlPr>
                      <w:rPr>
                        <w:rFonts w:ascii="Cambria Math" w:hAnsi="Cambria Math" w:cs="Times New Roman"/>
                        <w:i/>
                        <w:sz w:val="24"/>
                        <w:szCs w:val="24"/>
                        <w:lang w:val="en-US"/>
                      </w:rPr>
                    </m:ctrlPr>
                  </m:accPr>
                  <m:e>
                    <m:r>
                      <w:rPr>
                        <w:rFonts w:ascii="Cambria Math" w:hAnsi="Cambria Math" w:cs="Times New Roman"/>
                        <w:sz w:val="24"/>
                        <w:szCs w:val="24"/>
                      </w:rPr>
                      <m:t>1,</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rPr>
                          <m:t>11</m:t>
                        </m:r>
                      </m:sub>
                    </m:sSub>
                  </m:e>
                </m:acc>
                <m:r>
                  <w:rPr>
                    <w:rFonts w:ascii="Cambria Math" w:hAnsi="Cambria Math" w:cs="Times New Roman"/>
                    <w:sz w:val="24"/>
                    <w:szCs w:val="24"/>
                    <w:lang w:val="en-US"/>
                  </w:rPr>
                  <m:t>.</m:t>
                </m:r>
              </m:oMath>
            </m:oMathPara>
          </w:p>
        </w:tc>
        <w:tc>
          <w:tcPr>
            <w:tcW w:w="958" w:type="dxa"/>
            <w:vAlign w:val="center"/>
          </w:tcPr>
          <w:p w14:paraId="4EF8C594" w14:textId="36E8916A" w:rsidR="005852EB" w:rsidRPr="00875ABE" w:rsidRDefault="00907527" w:rsidP="0066508F">
            <w:pPr>
              <w:spacing w:afterLines="120" w:after="28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(4.1</w:t>
            </w:r>
            <w:r w:rsidR="005852EB" w:rsidRPr="00875ABE">
              <w:rPr>
                <w:rFonts w:ascii="Times New Roman" w:eastAsiaTheme="minorEastAsia" w:hAnsi="Times New Roman" w:cs="Times New Roman"/>
                <w:sz w:val="24"/>
                <w:szCs w:val="24"/>
              </w:rPr>
              <w:t>.8)</w:t>
            </w:r>
          </w:p>
        </w:tc>
      </w:tr>
    </w:tbl>
    <w:p w14:paraId="51886E83" w14:textId="77777777" w:rsidR="005852EB" w:rsidRPr="00875ABE" w:rsidRDefault="005852EB" w:rsidP="005852EB">
      <w:pPr>
        <w:spacing w:afterLines="120" w:after="288"/>
        <w:rPr>
          <w:lang w:val="en-US"/>
        </w:rPr>
      </w:pPr>
      <w:r w:rsidRPr="00875ABE">
        <w:rPr>
          <w:lang w:val="en-US"/>
        </w:rPr>
        <w:t>The condition of surplus elimination and deficit (2) is expressed in the formula</w:t>
      </w:r>
    </w:p>
    <w:p w14:paraId="7A04776B" w14:textId="77777777" w:rsidR="005852EB" w:rsidRPr="00875ABE" w:rsidRDefault="006478C9" w:rsidP="005852EB">
      <w:pPr>
        <w:spacing w:afterLines="120" w:after="288"/>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rPr>
                <m:t>11</m:t>
              </m:r>
            </m:sub>
          </m:sSub>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k=1</m:t>
              </m:r>
            </m:sub>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11</m:t>
                  </m:r>
                </m:sub>
              </m:sSub>
            </m:sup>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11k</m:t>
                  </m:r>
                </m:sub>
              </m:sSub>
            </m:e>
          </m:nary>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j=1</m:t>
              </m:r>
            </m:sub>
            <m:sup>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2</m:t>
                  </m:r>
                </m:sub>
              </m:sSub>
            </m:sup>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2j</m:t>
                  </m:r>
                </m:sub>
              </m:sSub>
              <m:r>
                <w:rPr>
                  <w:rFonts w:ascii="Cambria Math" w:eastAsiaTheme="minorEastAsia" w:hAnsi="Cambria Math"/>
                </w:rPr>
                <m:t xml:space="preserve">= </m:t>
              </m:r>
            </m:e>
          </m:nary>
          <m:nary>
            <m:naryPr>
              <m:chr m:val="∑"/>
              <m:limLoc m:val="undOvr"/>
              <m:ctrlPr>
                <w:rPr>
                  <w:rFonts w:ascii="Cambria Math" w:eastAsiaTheme="minorEastAsia" w:hAnsi="Cambria Math"/>
                  <w:i/>
                </w:rPr>
              </m:ctrlPr>
            </m:naryPr>
            <m:sub>
              <m:r>
                <w:rPr>
                  <w:rFonts w:ascii="Cambria Math" w:eastAsiaTheme="minorEastAsia" w:hAnsi="Cambria Math"/>
                </w:rPr>
                <m:t>j=1</m:t>
              </m:r>
            </m:sub>
            <m:sup>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2</m:t>
                  </m:r>
                </m:sub>
              </m:sSub>
            </m:sup>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rPr>
                        <m:t>2j</m:t>
                      </m:r>
                    </m:sub>
                  </m:sSub>
                  <m:sSub>
                    <m:sSubPr>
                      <m:ctrlPr>
                        <w:rPr>
                          <w:rFonts w:ascii="Cambria Math" w:eastAsiaTheme="minorEastAsia" w:hAnsi="Cambria Math"/>
                          <w:i/>
                          <w:lang w:val="en-US"/>
                        </w:rPr>
                      </m:ctrlPr>
                    </m:sSubPr>
                    <m:e>
                      <m:r>
                        <w:rPr>
                          <w:rFonts w:ascii="Cambria Math" w:eastAsiaTheme="minorEastAsia" w:hAnsi="Cambria Math"/>
                        </w:rPr>
                        <m:t>(</m:t>
                      </m:r>
                      <m:r>
                        <w:rPr>
                          <w:rFonts w:ascii="Cambria Math" w:eastAsiaTheme="minorEastAsia" w:hAnsi="Cambria Math"/>
                          <w:lang w:val="en-US"/>
                        </w:rPr>
                        <m:t>a</m:t>
                      </m:r>
                    </m:e>
                    <m:sub>
                      <m:r>
                        <w:rPr>
                          <w:rFonts w:ascii="Cambria Math" w:eastAsiaTheme="minorEastAsia" w:hAnsi="Cambria Math"/>
                        </w:rPr>
                        <m:t>2</m:t>
                      </m:r>
                      <m:r>
                        <w:rPr>
                          <w:rFonts w:ascii="Cambria Math" w:eastAsiaTheme="minorEastAsia" w:hAnsi="Cambria Math"/>
                          <w:lang w:val="en-US"/>
                        </w:rPr>
                        <m:t>j</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rPr>
                        <m:t>11</m:t>
                      </m:r>
                    </m:sub>
                  </m:sSub>
                  <m:r>
                    <w:rPr>
                      <w:rFonts w:ascii="Cambria Math" w:eastAsiaTheme="minorEastAsia" w:hAnsi="Cambria Math"/>
                    </w:rPr>
                    <m:t>)-</m:t>
                  </m:r>
                  <m:nary>
                    <m:naryPr>
                      <m:chr m:val="∑"/>
                      <m:limLoc m:val="undOvr"/>
                      <m:ctrlPr>
                        <w:rPr>
                          <w:rFonts w:ascii="Cambria Math" w:eastAsiaTheme="minorEastAsia" w:hAnsi="Cambria Math"/>
                          <w:i/>
                          <w:lang w:val="en-US"/>
                        </w:rPr>
                      </m:ctrlPr>
                    </m:naryPr>
                    <m:sub>
                      <m:r>
                        <w:rPr>
                          <w:rFonts w:ascii="Cambria Math" w:eastAsiaTheme="minorEastAsia" w:hAnsi="Cambria Math"/>
                          <w:lang w:val="en-US"/>
                        </w:rPr>
                        <m:t>h</m:t>
                      </m:r>
                      <m:r>
                        <w:rPr>
                          <w:rFonts w:ascii="Cambria Math" w:eastAsiaTheme="minorEastAsia" w:hAnsi="Cambria Math"/>
                        </w:rPr>
                        <m:t>=1</m:t>
                      </m:r>
                    </m:sub>
                    <m:sup>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rPr>
                            <m:t>2</m:t>
                          </m:r>
                          <m:r>
                            <w:rPr>
                              <w:rFonts w:ascii="Cambria Math" w:eastAsiaTheme="minorEastAsia" w:hAnsi="Cambria Math"/>
                              <w:lang w:val="en-US"/>
                            </w:rPr>
                            <m:t>j</m:t>
                          </m:r>
                        </m:sub>
                      </m:sSub>
                    </m:sup>
                    <m:e>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rPr>
                            <m:t>2</m:t>
                          </m:r>
                          <m:r>
                            <w:rPr>
                              <w:rFonts w:ascii="Cambria Math" w:eastAsiaTheme="minorEastAsia" w:hAnsi="Cambria Math"/>
                              <w:lang w:val="en-US"/>
                            </w:rPr>
                            <m:t>jh</m:t>
                          </m:r>
                        </m:sub>
                      </m:sSub>
                    </m:e>
                  </m:nary>
                </m:num>
                <m:den>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rPr>
                        <m:t>2</m:t>
                      </m:r>
                      <m:r>
                        <w:rPr>
                          <w:rFonts w:ascii="Cambria Math" w:eastAsiaTheme="minorEastAsia" w:hAnsi="Cambria Math"/>
                          <w:lang w:val="en-US"/>
                        </w:rPr>
                        <m:t>j</m:t>
                      </m:r>
                    </m:sub>
                  </m:sSub>
                  <m:sSub>
                    <m:sSubPr>
                      <m:ctrlPr>
                        <w:rPr>
                          <w:rFonts w:ascii="Cambria Math" w:eastAsiaTheme="minorEastAsia" w:hAnsi="Cambria Math"/>
                          <w:i/>
                          <w:lang w:val="en-US"/>
                        </w:rPr>
                      </m:ctrlPr>
                    </m:sSubPr>
                    <m:e>
                      <m:r>
                        <w:rPr>
                          <w:rFonts w:ascii="Cambria Math" w:eastAsiaTheme="minorEastAsia" w:hAnsi="Cambria Math"/>
                        </w:rPr>
                        <m:t>(</m:t>
                      </m:r>
                      <m:r>
                        <w:rPr>
                          <w:rFonts w:ascii="Cambria Math" w:eastAsiaTheme="minorEastAsia" w:hAnsi="Cambria Math"/>
                          <w:lang w:val="en-US"/>
                        </w:rPr>
                        <m:t>n</m:t>
                      </m:r>
                    </m:e>
                    <m:sub>
                      <m:r>
                        <w:rPr>
                          <w:rFonts w:ascii="Cambria Math" w:eastAsiaTheme="minorEastAsia" w:hAnsi="Cambria Math"/>
                        </w:rPr>
                        <m:t>2</m:t>
                      </m:r>
                      <m:r>
                        <w:rPr>
                          <w:rFonts w:ascii="Cambria Math" w:eastAsiaTheme="minorEastAsia" w:hAnsi="Cambria Math"/>
                          <w:lang w:val="en-US"/>
                        </w:rPr>
                        <m:t>j</m:t>
                      </m:r>
                    </m:sub>
                  </m:sSub>
                  <m:r>
                    <w:rPr>
                      <w:rFonts w:ascii="Cambria Math" w:eastAsiaTheme="minorEastAsia" w:hAnsi="Cambria Math"/>
                    </w:rPr>
                    <m:t>+1)</m:t>
                  </m:r>
                </m:den>
              </m:f>
            </m:e>
          </m:nary>
          <m:r>
            <w:rPr>
              <w:rFonts w:ascii="Cambria Math" w:eastAsiaTheme="minorEastAsia" w:hAnsi="Cambria Math"/>
            </w:rPr>
            <m:t>,</m:t>
          </m:r>
        </m:oMath>
      </m:oMathPara>
    </w:p>
    <w:p w14:paraId="1866504A" w14:textId="77777777" w:rsidR="005852EB" w:rsidRPr="00875ABE" w:rsidRDefault="005852EB" w:rsidP="005852EB">
      <w:pPr>
        <w:spacing w:afterLines="120" w:after="288"/>
        <w:rPr>
          <w:rFonts w:eastAsiaTheme="minorEastAsia"/>
        </w:rPr>
      </w:pPr>
      <w:r w:rsidRPr="00875ABE">
        <w:t xml:space="preserve">from that one can express the value </w:t>
      </w:r>
      <m:oMath>
        <m:sSub>
          <m:sSubPr>
            <m:ctrlPr>
              <w:rPr>
                <w:rFonts w:ascii="Cambria Math" w:eastAsiaTheme="minorEastAsia" w:hAnsi="Cambria Math"/>
                <w:i/>
              </w:rPr>
            </m:ctrlPr>
          </m:sSubPr>
          <m:e>
            <m:r>
              <w:rPr>
                <w:rFonts w:ascii="Cambria Math" w:eastAsiaTheme="minorEastAsia" w:hAnsi="Cambria Math"/>
                <w:lang w:val="en-US"/>
              </w:rPr>
              <m:t>p</m:t>
            </m:r>
          </m:e>
          <m:sub>
            <m:r>
              <w:rPr>
                <w:rFonts w:ascii="Cambria Math" w:eastAsiaTheme="minorEastAsia" w:hAnsi="Cambria Math"/>
              </w:rPr>
              <m:t>11</m:t>
            </m:r>
          </m:sub>
        </m:sSub>
      </m:oMath>
      <w:r w:rsidRPr="00875ABE">
        <w:rPr>
          <w:rFonts w:eastAsiaTheme="minorEastAsia"/>
        </w:rPr>
        <w:t xml:space="preserve"> from variables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11k</m:t>
            </m:r>
          </m:sub>
        </m:sSub>
      </m:oMath>
      <w:r w:rsidRPr="00875ABE">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5852EB" w:rsidRPr="00875ABE" w14:paraId="2B284CCE" w14:textId="77777777" w:rsidTr="0066508F">
        <w:tc>
          <w:tcPr>
            <w:tcW w:w="8613" w:type="dxa"/>
          </w:tcPr>
          <w:p w14:paraId="2822E9A5" w14:textId="77777777" w:rsidR="005852EB" w:rsidRPr="00875ABE" w:rsidRDefault="006478C9" w:rsidP="0066508F">
            <w:pPr>
              <w:spacing w:afterLines="120" w:after="288"/>
              <w:jc w:val="both"/>
              <w:rPr>
                <w:rFonts w:ascii="Times New Roman" w:eastAsiaTheme="minorEastAsia" w:hAnsi="Times New Roman" w:cs="Times New Roman"/>
                <w:sz w:val="24"/>
                <w:szCs w:val="24"/>
                <w:lang w:val="en-GB"/>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GB"/>
                      </w:rPr>
                      <m:t>11</m:t>
                    </m:r>
                  </m:sub>
                </m:sSub>
                <m:r>
                  <w:rPr>
                    <w:rFonts w:ascii="Cambria Math" w:eastAsiaTheme="minorEastAsia" w:hAnsi="Cambria Math" w:cs="Times New Roman"/>
                    <w:sz w:val="24"/>
                    <w:szCs w:val="24"/>
                    <w:lang w:val="en-GB"/>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GB"/>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k</m:t>
                        </m:r>
                        <m:r>
                          <w:rPr>
                            <w:rFonts w:ascii="Cambria Math" w:eastAsiaTheme="minorEastAsia" w:hAnsi="Cambria Math" w:cs="Times New Roman"/>
                            <w:sz w:val="24"/>
                            <w:szCs w:val="24"/>
                            <w:lang w:val="en-GB"/>
                          </w:rPr>
                          <m:t>=1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GB"/>
                              </w:rPr>
                              <m:t>11</m:t>
                            </m:r>
                          </m:sub>
                        </m:s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lang w:val="en-GB"/>
                              </w:rPr>
                              <m:t>11</m:t>
                            </m:r>
                            <m:r>
                              <w:rPr>
                                <w:rFonts w:ascii="Cambria Math" w:eastAsiaTheme="minorEastAsia" w:hAnsi="Cambria Math" w:cs="Times New Roman"/>
                                <w:sz w:val="24"/>
                                <w:szCs w:val="24"/>
                              </w:rPr>
                              <m:t>k</m:t>
                            </m:r>
                          </m:sub>
                        </m:sSub>
                      </m:e>
                    </m:nary>
                    <m:r>
                      <w:rPr>
                        <w:rFonts w:ascii="Cambria Math" w:eastAsiaTheme="minorEastAsia" w:hAnsi="Cambria Math" w:cs="Times New Roman"/>
                        <w:sz w:val="24"/>
                        <w:szCs w:val="24"/>
                        <w:lang w:val="en-GB"/>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Cambria Math" w:cs="Times New Roman"/>
                            <w:sz w:val="24"/>
                            <w:szCs w:val="24"/>
                            <w:lang w:val="en-GB"/>
                          </w:rPr>
                          <m:t>=1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lang w:val="en-GB"/>
                              </w:rPr>
                              <m:t>2</m:t>
                            </m:r>
                          </m:sub>
                        </m:sSub>
                      </m:sup>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lang w:val="en-US"/>
                                      </w:rPr>
                                      <m:t>j</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lang w:val="en-US"/>
                                      </w:rPr>
                                      <m:t>j</m:t>
                                    </m:r>
                                  </m:sub>
                                </m:sSub>
                                <m:r>
                                  <w:rPr>
                                    <w:rFonts w:ascii="Cambria Math" w:eastAsiaTheme="minorEastAsia" w:hAnsi="Cambria Math" w:cs="Times New Roman"/>
                                    <w:sz w:val="24"/>
                                    <w:szCs w:val="24"/>
                                    <w:lang w:val="en-GB"/>
                                  </w:rPr>
                                  <m:t>-</m:t>
                                </m:r>
                                <m:nary>
                                  <m:naryPr>
                                    <m:chr m:val="∑"/>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h</m:t>
                                    </m:r>
                                    <m:r>
                                      <w:rPr>
                                        <w:rFonts w:ascii="Cambria Math" w:eastAsiaTheme="minorEastAsia" w:hAnsi="Cambria Math" w:cs="Times New Roman"/>
                                        <w:sz w:val="24"/>
                                        <w:szCs w:val="24"/>
                                        <w:lang w:val="en-GB"/>
                                      </w:rPr>
                                      <m:t>=1</m:t>
                                    </m:r>
                                  </m:sub>
                                  <m: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lang w:val="en-US"/>
                                          </w:rPr>
                                          <m:t>j</m:t>
                                        </m:r>
                                      </m:sub>
                                    </m:s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lang w:val="en-US"/>
                                          </w:rPr>
                                          <m:t>jh</m:t>
                                        </m:r>
                                      </m:sub>
                                    </m:sSub>
                                  </m:e>
                                </m:nary>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rPr>
                                      <m:t>j</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GB"/>
                                      </w:rPr>
                                      <m:t>(</m:t>
                                    </m:r>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lang w:val="en-US"/>
                                      </w:rPr>
                                      <m:t>j</m:t>
                                    </m:r>
                                  </m:sub>
                                </m:sSub>
                                <m:r>
                                  <w:rPr>
                                    <w:rFonts w:ascii="Cambria Math" w:eastAsiaTheme="minorEastAsia" w:hAnsi="Cambria Math" w:cs="Times New Roman"/>
                                    <w:sz w:val="24"/>
                                    <w:szCs w:val="24"/>
                                    <w:lang w:val="en-GB"/>
                                  </w:rPr>
                                  <m:t>+1)</m:t>
                                </m:r>
                              </m:den>
                            </m:f>
                          </m:e>
                        </m:d>
                      </m:e>
                    </m:nary>
                  </m:num>
                  <m:den>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Cambria Math" w:cs="Times New Roman"/>
                            <w:sz w:val="24"/>
                            <w:szCs w:val="24"/>
                            <w:lang w:val="en-GB"/>
                          </w:rPr>
                          <m:t>=1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lang w:val="en-GB"/>
                              </w:rPr>
                              <m:t>2</m:t>
                            </m:r>
                          </m:sub>
                        </m:sSub>
                      </m:sup>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rPr>
                                      <m:t>j</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rPr>
                                      <m:t>j</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rPr>
                                      <m:t>j</m:t>
                                    </m:r>
                                  </m:sub>
                                </m:sSub>
                                <m:r>
                                  <w:rPr>
                                    <w:rFonts w:ascii="Cambria Math" w:eastAsiaTheme="minorEastAsia" w:hAnsi="Cambria Math" w:cs="Times New Roman"/>
                                    <w:sz w:val="24"/>
                                    <w:szCs w:val="24"/>
                                    <w:lang w:val="en-GB"/>
                                  </w:rPr>
                                  <m:t>+1)</m:t>
                                </m:r>
                              </m:den>
                            </m:f>
                          </m:e>
                        </m:d>
                      </m:e>
                    </m:nary>
                  </m:den>
                </m:f>
                <m:r>
                  <w:rPr>
                    <w:rFonts w:ascii="Cambria Math" w:eastAsiaTheme="minorEastAsia" w:hAnsi="Cambria Math" w:cs="Times New Roman"/>
                    <w:sz w:val="24"/>
                    <w:szCs w:val="24"/>
                    <w:lang w:val="en-GB"/>
                  </w:rPr>
                  <m:t>.</m:t>
                </m:r>
              </m:oMath>
            </m:oMathPara>
          </w:p>
        </w:tc>
        <w:tc>
          <w:tcPr>
            <w:tcW w:w="958" w:type="dxa"/>
            <w:vAlign w:val="center"/>
          </w:tcPr>
          <w:p w14:paraId="5E6A32B6" w14:textId="641A0CA9" w:rsidR="005852EB" w:rsidRPr="00875ABE" w:rsidRDefault="00907527" w:rsidP="0066508F">
            <w:pPr>
              <w:spacing w:afterLines="120" w:after="28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(4.1</w:t>
            </w:r>
            <w:r w:rsidR="005852EB" w:rsidRPr="00875ABE">
              <w:rPr>
                <w:rFonts w:ascii="Times New Roman" w:eastAsiaTheme="minorEastAsia" w:hAnsi="Times New Roman" w:cs="Times New Roman"/>
                <w:sz w:val="24"/>
                <w:szCs w:val="24"/>
              </w:rPr>
              <w:t>.9)</w:t>
            </w:r>
          </w:p>
        </w:tc>
      </w:tr>
    </w:tbl>
    <w:p w14:paraId="441748C3" w14:textId="1D0C3A9B" w:rsidR="005852EB" w:rsidRPr="00875ABE" w:rsidRDefault="00907527" w:rsidP="005852EB">
      <w:pPr>
        <w:spacing w:afterLines="120" w:after="288"/>
        <w:rPr>
          <w:lang w:val="en-US"/>
        </w:rPr>
      </w:pPr>
      <w:r>
        <w:rPr>
          <w:lang w:val="en-US"/>
        </w:rPr>
        <w:lastRenderedPageBreak/>
        <w:t>Let us plug received equation (4.1.9) in the revenue formula (4.1</w:t>
      </w:r>
      <w:r w:rsidR="005852EB" w:rsidRPr="00875ABE">
        <w:rPr>
          <w:lang w:val="en-US"/>
        </w:rPr>
        <w:t>.8):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5"/>
        <w:gridCol w:w="976"/>
      </w:tblGrid>
      <w:tr w:rsidR="005852EB" w:rsidRPr="00875ABE" w14:paraId="3EFA3ABD" w14:textId="77777777" w:rsidTr="0066508F">
        <w:tc>
          <w:tcPr>
            <w:tcW w:w="8613" w:type="dxa"/>
          </w:tcPr>
          <w:p w14:paraId="4C4F3715" w14:textId="77777777" w:rsidR="005852EB" w:rsidRPr="00875ABE" w:rsidRDefault="006478C9" w:rsidP="0066508F">
            <w:pPr>
              <w:spacing w:afterLines="120" w:after="288"/>
              <w:jc w:val="both"/>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lang w:val="en-US"/>
                      </w:rPr>
                      <m:t>11k</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lang w:val="en-US"/>
                      </w:rPr>
                      <m:t>11</m:t>
                    </m:r>
                    <m:r>
                      <w:rPr>
                        <w:rFonts w:ascii="Cambria Math" w:hAnsi="Cambria Math" w:cs="Times New Roman"/>
                        <w:sz w:val="24"/>
                        <w:szCs w:val="24"/>
                      </w:rPr>
                      <m:t>k</m:t>
                    </m:r>
                  </m:sub>
                </m:sSub>
                <m:d>
                  <m:dPr>
                    <m:ctrlPr>
                      <w:rPr>
                        <w:rFonts w:ascii="Cambria Math"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en-US"/>
                              </w:rPr>
                              <m:t>11</m:t>
                            </m:r>
                          </m:sub>
                        </m:sSub>
                        <m:r>
                          <w:rPr>
                            <w:rFonts w:ascii="Cambria Math" w:eastAsiaTheme="minorEastAsia" w:hAnsi="Cambria Math" w:cs="Times New Roman"/>
                            <w:sz w:val="24"/>
                            <w:szCs w:val="24"/>
                            <w:lang w:val="en-US"/>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Cambria Math" w:cs="Times New Roman"/>
                                <w:sz w:val="24"/>
                                <w:szCs w:val="24"/>
                                <w:lang w:val="en-US"/>
                              </w:rPr>
                              <m:t>=1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lang w:val="en-US"/>
                                  </w:rPr>
                                  <m:t>2</m:t>
                                </m:r>
                              </m:sub>
                            </m:sSub>
                          </m:sup>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2j</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lang w:val="en-US"/>
                                          </w:rPr>
                                          <m:t>2j</m:t>
                                        </m:r>
                                      </m:sub>
                                    </m:sSub>
                                    <m:r>
                                      <w:rPr>
                                        <w:rFonts w:ascii="Cambria Math" w:eastAsiaTheme="minorEastAsia" w:hAnsi="Cambria Math" w:cs="Times New Roman"/>
                                        <w:sz w:val="24"/>
                                        <w:szCs w:val="24"/>
                                        <w:lang w:val="en-US"/>
                                      </w:rPr>
                                      <m:t>-</m:t>
                                    </m:r>
                                    <m:nary>
                                      <m:naryPr>
                                        <m:chr m:val="∑"/>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h=1</m:t>
                                        </m:r>
                                      </m:sub>
                                      <m: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2j</m:t>
                                            </m:r>
                                          </m:sub>
                                        </m:s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lang w:val="en-US"/>
                                              </w:rPr>
                                              <m:t>2jh</m:t>
                                            </m:r>
                                          </m:sub>
                                        </m:sSub>
                                      </m:e>
                                    </m:nary>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lang w:val="en-US"/>
                                          </w:rPr>
                                          <m:t>2j</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2j</m:t>
                                        </m:r>
                                      </m:sub>
                                    </m:sSub>
                                    <m:r>
                                      <w:rPr>
                                        <w:rFonts w:ascii="Cambria Math" w:eastAsiaTheme="minorEastAsia" w:hAnsi="Cambria Math" w:cs="Times New Roman"/>
                                        <w:sz w:val="24"/>
                                        <w:szCs w:val="24"/>
                                        <w:lang w:val="en-US"/>
                                      </w:rPr>
                                      <m:t>+1)</m:t>
                                    </m:r>
                                  </m:den>
                                </m:f>
                              </m:e>
                            </m:d>
                          </m:e>
                        </m:nary>
                      </m:num>
                      <m:den>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Cambria Math" w:cs="Times New Roman"/>
                                <w:sz w:val="24"/>
                                <w:szCs w:val="24"/>
                                <w:lang w:val="en-US"/>
                              </w:rPr>
                              <m:t>=1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lang w:val="en-US"/>
                                  </w:rPr>
                                  <m:t>2</m:t>
                                </m:r>
                              </m:sub>
                            </m:sSub>
                          </m:sup>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US"/>
                                          </w:rPr>
                                          <m:t>2</m:t>
                                        </m:r>
                                        <m:r>
                                          <w:rPr>
                                            <w:rFonts w:ascii="Cambria Math" w:eastAsiaTheme="minorEastAsia" w:hAnsi="Cambria Math" w:cs="Times New Roman"/>
                                            <w:sz w:val="24"/>
                                            <w:szCs w:val="24"/>
                                          </w:rPr>
                                          <m:t>j</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en-US"/>
                                          </w:rPr>
                                          <m:t>2</m:t>
                                        </m:r>
                                        <m:r>
                                          <w:rPr>
                                            <w:rFonts w:ascii="Cambria Math" w:eastAsiaTheme="minorEastAsia" w:hAnsi="Cambria Math" w:cs="Times New Roman"/>
                                            <w:sz w:val="24"/>
                                            <w:szCs w:val="24"/>
                                          </w:rPr>
                                          <m:t>j</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US"/>
                                          </w:rPr>
                                          <m:t>2</m:t>
                                        </m:r>
                                        <m:r>
                                          <w:rPr>
                                            <w:rFonts w:ascii="Cambria Math" w:eastAsiaTheme="minorEastAsia" w:hAnsi="Cambria Math" w:cs="Times New Roman"/>
                                            <w:sz w:val="24"/>
                                            <w:szCs w:val="24"/>
                                          </w:rPr>
                                          <m:t>j</m:t>
                                        </m:r>
                                      </m:sub>
                                    </m:sSub>
                                    <m:r>
                                      <w:rPr>
                                        <w:rFonts w:ascii="Cambria Math" w:eastAsiaTheme="minorEastAsia" w:hAnsi="Cambria Math" w:cs="Times New Roman"/>
                                        <w:sz w:val="24"/>
                                        <w:szCs w:val="24"/>
                                        <w:lang w:val="en-US"/>
                                      </w:rPr>
                                      <m:t>+1)</m:t>
                                    </m:r>
                                  </m:den>
                                </m:f>
                              </m:e>
                            </m:d>
                          </m:e>
                        </m:nary>
                      </m:den>
                    </m:f>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en-US"/>
                          </w:rPr>
                          <m:t>11</m:t>
                        </m:r>
                        <m:r>
                          <w:rPr>
                            <w:rFonts w:ascii="Cambria Math" w:hAnsi="Cambria Math" w:cs="Times New Roman"/>
                            <w:sz w:val="24"/>
                            <w:szCs w:val="24"/>
                          </w:rPr>
                          <m:t>k</m:t>
                        </m:r>
                      </m:sub>
                    </m:sSub>
                  </m:e>
                </m:d>
                <m:r>
                  <w:rPr>
                    <w:rFonts w:ascii="Cambria Math" w:hAnsi="Cambria Math" w:cs="Times New Roman"/>
                    <w:sz w:val="24"/>
                    <w:szCs w:val="24"/>
                    <w:lang w:val="en-US"/>
                  </w:rPr>
                  <m:t>,  k=</m:t>
                </m:r>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1,</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11</m:t>
                        </m:r>
                      </m:sub>
                    </m:sSub>
                  </m:e>
                </m:acc>
                <m:r>
                  <w:rPr>
                    <w:rFonts w:ascii="Cambria Math" w:hAnsi="Cambria Math" w:cs="Times New Roman"/>
                    <w:sz w:val="24"/>
                    <w:szCs w:val="24"/>
                    <w:lang w:val="en-US"/>
                  </w:rPr>
                  <m:t>,</m:t>
                </m:r>
              </m:oMath>
            </m:oMathPara>
          </w:p>
        </w:tc>
        <w:tc>
          <w:tcPr>
            <w:tcW w:w="958" w:type="dxa"/>
            <w:vAlign w:val="center"/>
          </w:tcPr>
          <w:p w14:paraId="1600FD18" w14:textId="54CF5EEF" w:rsidR="005852EB" w:rsidRPr="00875ABE" w:rsidRDefault="00907527" w:rsidP="0066508F">
            <w:pPr>
              <w:spacing w:afterLines="120" w:after="28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(4.1</w:t>
            </w:r>
            <w:r w:rsidR="005852EB" w:rsidRPr="00875ABE">
              <w:rPr>
                <w:rFonts w:ascii="Times New Roman" w:eastAsiaTheme="minorEastAsia" w:hAnsi="Times New Roman" w:cs="Times New Roman"/>
                <w:sz w:val="24"/>
                <w:szCs w:val="24"/>
              </w:rPr>
              <w:t>.10)</w:t>
            </w:r>
          </w:p>
        </w:tc>
      </w:tr>
    </w:tbl>
    <w:p w14:paraId="20AC4745" w14:textId="77777777" w:rsidR="005852EB" w:rsidRPr="00875ABE" w:rsidRDefault="005852EB" w:rsidP="005852EB">
      <w:pPr>
        <w:spacing w:afterLines="120" w:after="288"/>
        <w:rPr>
          <w:lang w:val="en-US"/>
        </w:rPr>
      </w:pPr>
      <w:r w:rsidRPr="00875ABE">
        <w:rPr>
          <w:lang w:val="en-US"/>
        </w:rPr>
        <w:t>and then let us use the maximum condition of necessity to the equation for the revenue functions (3.2.10):</w:t>
      </w:r>
    </w:p>
    <w:p w14:paraId="0C36D70B" w14:textId="77777777" w:rsidR="005852EB" w:rsidRPr="00875ABE" w:rsidRDefault="006478C9" w:rsidP="005852EB">
      <w:pPr>
        <w:spacing w:afterLines="120" w:after="288"/>
        <w:rPr>
          <w:rFonts w:eastAsiaTheme="minorEastAsia"/>
        </w:rPr>
      </w:pPr>
      <m:oMathPara>
        <m:oMath>
          <m:f>
            <m:fPr>
              <m:ctrlPr>
                <w:rPr>
                  <w:rFonts w:ascii="Cambria Math" w:eastAsiaTheme="minorEastAsia"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π</m:t>
                  </m:r>
                </m:e>
                <m:sub>
                  <m:r>
                    <w:rPr>
                      <w:rFonts w:ascii="Cambria Math" w:hAnsi="Cambria Math"/>
                    </w:rPr>
                    <m:t>11</m:t>
                  </m:r>
                  <m:r>
                    <w:rPr>
                      <w:rFonts w:ascii="Cambria Math" w:hAnsi="Cambria Math"/>
                      <w:lang w:val="en-US"/>
                    </w:rPr>
                    <m:t>k</m:t>
                  </m:r>
                </m:sub>
              </m:sSub>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rPr>
                    <m:t>11</m:t>
                  </m:r>
                  <m:r>
                    <w:rPr>
                      <w:rFonts w:ascii="Cambria Math" w:hAnsi="Cambria Math"/>
                      <w:lang w:val="en-US"/>
                    </w:rPr>
                    <m:t>k</m:t>
                  </m:r>
                </m:sub>
              </m:sSub>
            </m:den>
          </m:f>
          <m:r>
            <w:rPr>
              <w:rFonts w:ascii="Cambria Math" w:eastAsiaTheme="minorEastAsia" w:hAnsi="Cambria Math"/>
            </w:rPr>
            <m:t>=</m:t>
          </m:r>
          <m:d>
            <m:dPr>
              <m:ctrlPr>
                <w:rPr>
                  <w:rFonts w:ascii="Cambria Math" w:eastAsiaTheme="minorEastAsia" w:hAnsi="Cambria Math"/>
                  <w:i/>
                  <w:lang w:val="en-US"/>
                </w:rPr>
              </m:ctrlPr>
            </m:dPr>
            <m:e>
              <m:f>
                <m:fPr>
                  <m:ctrlPr>
                    <w:rPr>
                      <w:rFonts w:ascii="Cambria Math" w:eastAsiaTheme="minorEastAsia" w:hAnsi="Cambria Math"/>
                      <w:i/>
                    </w:rPr>
                  </m:ctrlPr>
                </m:fPr>
                <m:num>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rPr>
                        <m:t>11</m:t>
                      </m:r>
                    </m:sub>
                  </m:sSub>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j=1</m:t>
                      </m:r>
                    </m:sub>
                    <m:sup>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2</m:t>
                          </m:r>
                        </m:sub>
                      </m:sSub>
                    </m:sup>
                    <m:e>
                      <m:d>
                        <m:dPr>
                          <m:ctrlPr>
                            <w:rPr>
                              <w:rFonts w:ascii="Cambria Math" w:eastAsiaTheme="minorEastAsia" w:hAnsi="Cambria Math"/>
                              <w:i/>
                            </w:rPr>
                          </m:ctrlPr>
                        </m:dPr>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rPr>
                                    <m:t>2</m:t>
                                  </m:r>
                                  <m:r>
                                    <w:rPr>
                                      <w:rFonts w:ascii="Cambria Math" w:eastAsiaTheme="minorEastAsia" w:hAnsi="Cambria Math"/>
                                      <w:lang w:val="en-US"/>
                                    </w:rPr>
                                    <m:t>j</m:t>
                                  </m:r>
                                </m:sub>
                              </m:sSub>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rPr>
                                    <m:t>2</m:t>
                                  </m:r>
                                  <m:r>
                                    <w:rPr>
                                      <w:rFonts w:ascii="Cambria Math" w:eastAsiaTheme="minorEastAsia" w:hAnsi="Cambria Math"/>
                                      <w:lang w:val="en-US"/>
                                    </w:rPr>
                                    <m:t>j</m:t>
                                  </m:r>
                                </m:sub>
                              </m:sSub>
                              <m:r>
                                <w:rPr>
                                  <w:rFonts w:ascii="Cambria Math" w:eastAsiaTheme="minorEastAsia" w:hAnsi="Cambria Math"/>
                                </w:rPr>
                                <m:t>-</m:t>
                              </m:r>
                              <m:nary>
                                <m:naryPr>
                                  <m:chr m:val="∑"/>
                                  <m:limLoc m:val="undOvr"/>
                                  <m:ctrlPr>
                                    <w:rPr>
                                      <w:rFonts w:ascii="Cambria Math" w:eastAsiaTheme="minorEastAsia" w:hAnsi="Cambria Math"/>
                                      <w:i/>
                                      <w:lang w:val="en-US"/>
                                    </w:rPr>
                                  </m:ctrlPr>
                                </m:naryPr>
                                <m:sub>
                                  <m:r>
                                    <w:rPr>
                                      <w:rFonts w:ascii="Cambria Math" w:eastAsiaTheme="minorEastAsia" w:hAnsi="Cambria Math"/>
                                      <w:lang w:val="en-US"/>
                                    </w:rPr>
                                    <m:t>h</m:t>
                                  </m:r>
                                  <m:r>
                                    <w:rPr>
                                      <w:rFonts w:ascii="Cambria Math" w:eastAsiaTheme="minorEastAsia" w:hAnsi="Cambria Math"/>
                                    </w:rPr>
                                    <m:t>=1</m:t>
                                  </m:r>
                                </m:sub>
                                <m:sup>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rPr>
                                        <m:t>2</m:t>
                                      </m:r>
                                      <m:r>
                                        <w:rPr>
                                          <w:rFonts w:ascii="Cambria Math" w:eastAsiaTheme="minorEastAsia" w:hAnsi="Cambria Math"/>
                                          <w:lang w:val="en-US"/>
                                        </w:rPr>
                                        <m:t>j</m:t>
                                      </m:r>
                                    </m:sub>
                                  </m:sSub>
                                </m:sup>
                                <m:e>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rPr>
                                        <m:t>2</m:t>
                                      </m:r>
                                      <m:r>
                                        <w:rPr>
                                          <w:rFonts w:ascii="Cambria Math" w:eastAsiaTheme="minorEastAsia" w:hAnsi="Cambria Math"/>
                                          <w:lang w:val="en-US"/>
                                        </w:rPr>
                                        <m:t>jh</m:t>
                                      </m:r>
                                    </m:sub>
                                  </m:sSub>
                                </m:e>
                              </m:nary>
                            </m:num>
                            <m:den>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rPr>
                                    <m:t>2</m:t>
                                  </m:r>
                                  <m:r>
                                    <w:rPr>
                                      <w:rFonts w:ascii="Cambria Math" w:eastAsiaTheme="minorEastAsia" w:hAnsi="Cambria Math"/>
                                      <w:lang w:val="en-US"/>
                                    </w:rPr>
                                    <m:t>j</m:t>
                                  </m:r>
                                </m:sub>
                              </m:sSub>
                              <m:sSub>
                                <m:sSubPr>
                                  <m:ctrlPr>
                                    <w:rPr>
                                      <w:rFonts w:ascii="Cambria Math" w:eastAsiaTheme="minorEastAsia" w:hAnsi="Cambria Math"/>
                                      <w:i/>
                                      <w:lang w:val="en-US"/>
                                    </w:rPr>
                                  </m:ctrlPr>
                                </m:sSubPr>
                                <m:e>
                                  <m:r>
                                    <w:rPr>
                                      <w:rFonts w:ascii="Cambria Math" w:eastAsiaTheme="minorEastAsia" w:hAnsi="Cambria Math"/>
                                    </w:rPr>
                                    <m:t>(</m:t>
                                  </m:r>
                                  <m:r>
                                    <w:rPr>
                                      <w:rFonts w:ascii="Cambria Math" w:eastAsiaTheme="minorEastAsia" w:hAnsi="Cambria Math"/>
                                      <w:lang w:val="en-US"/>
                                    </w:rPr>
                                    <m:t>n</m:t>
                                  </m:r>
                                </m:e>
                                <m:sub>
                                  <m:r>
                                    <w:rPr>
                                      <w:rFonts w:ascii="Cambria Math" w:eastAsiaTheme="minorEastAsia" w:hAnsi="Cambria Math"/>
                                    </w:rPr>
                                    <m:t>2</m:t>
                                  </m:r>
                                  <m:r>
                                    <w:rPr>
                                      <w:rFonts w:ascii="Cambria Math" w:eastAsiaTheme="minorEastAsia" w:hAnsi="Cambria Math"/>
                                      <w:lang w:val="en-US"/>
                                    </w:rPr>
                                    <m:t>j</m:t>
                                  </m:r>
                                </m:sub>
                              </m:sSub>
                              <m:r>
                                <w:rPr>
                                  <w:rFonts w:ascii="Cambria Math" w:eastAsiaTheme="minorEastAsia" w:hAnsi="Cambria Math"/>
                                </w:rPr>
                                <m:t>+1)</m:t>
                              </m:r>
                            </m:den>
                          </m:f>
                        </m:e>
                      </m:d>
                    </m:e>
                  </m:nary>
                </m:num>
                <m:den>
                  <m:nary>
                    <m:naryPr>
                      <m:chr m:val="∑"/>
                      <m:limLoc m:val="undOvr"/>
                      <m:ctrlPr>
                        <w:rPr>
                          <w:rFonts w:ascii="Cambria Math" w:eastAsiaTheme="minorEastAsia" w:hAnsi="Cambria Math"/>
                          <w:i/>
                        </w:rPr>
                      </m:ctrlPr>
                    </m:naryPr>
                    <m:sub>
                      <m:r>
                        <w:rPr>
                          <w:rFonts w:ascii="Cambria Math" w:eastAsiaTheme="minorEastAsia" w:hAnsi="Cambria Math"/>
                        </w:rPr>
                        <m:t>j=1</m:t>
                      </m:r>
                    </m:sub>
                    <m:sup>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2</m:t>
                          </m:r>
                        </m:sub>
                      </m:sSub>
                    </m:sup>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2j</m:t>
                                  </m:r>
                                </m:sub>
                              </m:sSub>
                            </m:num>
                            <m:den>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2j</m:t>
                                  </m:r>
                                </m:sub>
                              </m:sSub>
                              <m:r>
                                <w:rPr>
                                  <w:rFonts w:ascii="Cambria Math" w:eastAsiaTheme="minorEastAsia" w:hAnsi="Cambria Math"/>
                                </w:rPr>
                                <m:t>+1)</m:t>
                              </m:r>
                            </m:den>
                          </m:f>
                        </m:e>
                      </m:d>
                    </m:e>
                  </m:nary>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11k</m:t>
                  </m:r>
                </m:sub>
              </m:sSub>
            </m:e>
          </m:d>
          <m:r>
            <w:rPr>
              <w:rFonts w:ascii="Cambria Math" w:eastAsiaTheme="minorEastAsia" w:hAnsi="Cambria Math"/>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11</m:t>
                  </m:r>
                  <m:r>
                    <w:rPr>
                      <w:rFonts w:ascii="Cambria Math" w:eastAsiaTheme="minorEastAsia" w:hAnsi="Cambria Math"/>
                      <w:lang w:val="en-US"/>
                    </w:rPr>
                    <m:t>k</m:t>
                  </m:r>
                </m:sub>
              </m:sSub>
            </m:num>
            <m:den>
              <m:nary>
                <m:naryPr>
                  <m:chr m:val="∑"/>
                  <m:limLoc m:val="undOvr"/>
                  <m:ctrlPr>
                    <w:rPr>
                      <w:rFonts w:ascii="Cambria Math" w:eastAsiaTheme="minorEastAsia" w:hAnsi="Cambria Math"/>
                      <w:i/>
                    </w:rPr>
                  </m:ctrlPr>
                </m:naryPr>
                <m:sub>
                  <m:r>
                    <w:rPr>
                      <w:rFonts w:ascii="Cambria Math" w:eastAsiaTheme="minorEastAsia" w:hAnsi="Cambria Math"/>
                    </w:rPr>
                    <m:t>j=1</m:t>
                  </m:r>
                </m:sub>
                <m:sup>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2</m:t>
                      </m:r>
                    </m:sub>
                  </m:sSub>
                </m:sup>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2j</m:t>
                              </m:r>
                            </m:sub>
                          </m:sSub>
                        </m:num>
                        <m:den>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2j</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2j</m:t>
                                  </m:r>
                                </m:sub>
                              </m:sSub>
                              <m:r>
                                <w:rPr>
                                  <w:rFonts w:ascii="Cambria Math" w:eastAsiaTheme="minorEastAsia" w:hAnsi="Cambria Math"/>
                                </w:rPr>
                                <m:t>+1</m:t>
                              </m:r>
                            </m:e>
                          </m:d>
                        </m:den>
                      </m:f>
                    </m:e>
                  </m:d>
                </m:e>
              </m:nary>
            </m:den>
          </m:f>
          <m:r>
            <w:rPr>
              <w:rFonts w:ascii="Cambria Math" w:eastAsiaTheme="minorEastAsia" w:hAnsi="Cambria Math"/>
            </w:rPr>
            <m:t>=0,</m:t>
          </m:r>
        </m:oMath>
      </m:oMathPara>
    </w:p>
    <w:p w14:paraId="2EE48495" w14:textId="77777777" w:rsidR="005852EB" w:rsidRPr="00875ABE" w:rsidRDefault="005852EB" w:rsidP="005852EB">
      <w:pPr>
        <w:spacing w:afterLines="120" w:after="288"/>
        <w:rPr>
          <w:i/>
          <w:lang w:val="en-US"/>
        </w:rPr>
      </w:pPr>
      <m:oMathPara>
        <m:oMath>
          <m:r>
            <w:rPr>
              <w:rFonts w:ascii="Cambria Math" w:hAnsi="Cambria Math"/>
              <w:lang w:val="en-US"/>
            </w:rPr>
            <m:t>k</m:t>
          </m:r>
          <m:r>
            <w:rPr>
              <w:rFonts w:ascii="Cambria Math" w:hAnsi="Cambria Math"/>
            </w:rPr>
            <m:t>=</m:t>
          </m:r>
          <m:acc>
            <m:accPr>
              <m:chr m:val="̅"/>
              <m:ctrlPr>
                <w:rPr>
                  <w:rFonts w:ascii="Cambria Math" w:hAnsi="Cambria Math"/>
                  <w:i/>
                  <w:lang w:val="en-US"/>
                </w:rPr>
              </m:ctrlPr>
            </m:accPr>
            <m:e>
              <m:r>
                <w:rPr>
                  <w:rFonts w:ascii="Cambria Math" w:hAnsi="Cambria Math"/>
                </w:rPr>
                <m:t>1,</m:t>
              </m:r>
              <m:sSub>
                <m:sSubPr>
                  <m:ctrlPr>
                    <w:rPr>
                      <w:rFonts w:ascii="Cambria Math" w:hAnsi="Cambria Math"/>
                      <w:i/>
                      <w:lang w:val="en-US"/>
                    </w:rPr>
                  </m:ctrlPr>
                </m:sSubPr>
                <m:e>
                  <m:r>
                    <w:rPr>
                      <w:rFonts w:ascii="Cambria Math" w:hAnsi="Cambria Math"/>
                      <w:lang w:val="en-US"/>
                    </w:rPr>
                    <m:t>n</m:t>
                  </m:r>
                </m:e>
                <m:sub>
                  <m:r>
                    <w:rPr>
                      <w:rFonts w:ascii="Cambria Math" w:hAnsi="Cambria Math"/>
                    </w:rPr>
                    <m:t>11</m:t>
                  </m:r>
                </m:sub>
              </m:sSub>
            </m:e>
          </m:acc>
          <m:r>
            <w:rPr>
              <w:rFonts w:ascii="Cambria Math" w:eastAsiaTheme="minorEastAsia" w:hAnsi="Cambria Math"/>
            </w:rPr>
            <m:t>.</m:t>
          </m:r>
        </m:oMath>
      </m:oMathPara>
    </w:p>
    <w:p w14:paraId="0FBF1BD4" w14:textId="5D55B38F" w:rsidR="005852EB" w:rsidRPr="00875ABE" w:rsidRDefault="005852EB" w:rsidP="005852EB">
      <w:pPr>
        <w:spacing w:afterLines="120" w:after="288"/>
        <w:rPr>
          <w:rFonts w:eastAsiaTheme="minorEastAsia"/>
          <w:lang w:val="en-US"/>
        </w:rPr>
      </w:pPr>
      <w:r w:rsidRPr="00875ABE">
        <w:rPr>
          <w:lang w:val="en-US"/>
        </w:rPr>
        <w:t xml:space="preserve">Having leaved the variables </w:t>
      </w: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11</m:t>
            </m:r>
            <m:r>
              <w:rPr>
                <w:rFonts w:ascii="Cambria Math" w:eastAsiaTheme="minorEastAsia" w:hAnsi="Cambria Math"/>
                <w:lang w:val="en-US"/>
              </w:rPr>
              <m:t>k</m:t>
            </m:r>
          </m:sub>
        </m:sSub>
      </m:oMath>
      <w:r w:rsidRPr="00875ABE">
        <w:rPr>
          <w:rFonts w:eastAsiaTheme="minorEastAsia"/>
          <w:lang w:val="en-US"/>
        </w:rPr>
        <w:t xml:space="preserve"> in the left side and having transferred other parameters to the right sid</w:t>
      </w:r>
      <w:r w:rsidR="00907527">
        <w:rPr>
          <w:rFonts w:eastAsiaTheme="minorEastAsia"/>
          <w:lang w:val="en-US"/>
        </w:rPr>
        <w:t>e, we will receive the system (4.1</w:t>
      </w:r>
      <w:r w:rsidRPr="00875ABE">
        <w:rPr>
          <w:rFonts w:eastAsiaTheme="minorEastAsia"/>
          <w:lang w:val="en-US"/>
        </w:rPr>
        <w:t>.11):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099"/>
      </w:tblGrid>
      <w:tr w:rsidR="005852EB" w:rsidRPr="00875ABE" w14:paraId="3D84D5E9" w14:textId="77777777" w:rsidTr="0066508F">
        <w:tc>
          <w:tcPr>
            <w:tcW w:w="8472" w:type="dxa"/>
          </w:tcPr>
          <w:p w14:paraId="319B435F" w14:textId="77777777" w:rsidR="005852EB" w:rsidRPr="00875ABE" w:rsidRDefault="006478C9" w:rsidP="0066508F">
            <w:pPr>
              <w:spacing w:afterLines="120" w:after="288"/>
              <w:jc w:val="both"/>
              <w:rPr>
                <w:rFonts w:ascii="Times New Roman" w:eastAsiaTheme="minorEastAsia" w:hAnsi="Times New Roman" w:cs="Times New Roman"/>
                <w:sz w:val="24"/>
                <w:szCs w:val="24"/>
                <w:lang w:val="en-US"/>
              </w:rPr>
            </w:pPr>
            <m:oMathPara>
              <m:oMath>
                <m:d>
                  <m:dPr>
                    <m:ctrlPr>
                      <w:rPr>
                        <w:rFonts w:ascii="Cambria Math" w:eastAsiaTheme="minorEastAsia" w:hAnsi="Cambria Math" w:cs="Times New Roman"/>
                        <w:i/>
                        <w:sz w:val="24"/>
                        <w:szCs w:val="24"/>
                      </w:rPr>
                    </m:ctrlPr>
                  </m:dPr>
                  <m:e>
                    <m:m>
                      <m:mPr>
                        <m:mcs>
                          <m:mc>
                            <m:mcPr>
                              <m:count m:val="3"/>
                              <m:mcJc m:val="center"/>
                            </m:mcPr>
                          </m:mc>
                        </m:mcs>
                        <m:ctrlPr>
                          <w:rPr>
                            <w:rFonts w:ascii="Cambria Math" w:eastAsiaTheme="minorEastAsia" w:hAnsi="Cambria Math" w:cs="Times New Roman"/>
                            <w:i/>
                            <w:sz w:val="24"/>
                            <w:szCs w:val="24"/>
                          </w:rPr>
                        </m:ctrlPr>
                      </m:mPr>
                      <m:m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lang w:val="en-US"/>
                                  </w:rPr>
                                  <m:t>2</m:t>
                                </m:r>
                              </m:e>
                              <m:e>
                                <m:r>
                                  <w:rPr>
                                    <w:rFonts w:ascii="Cambria Math" w:eastAsiaTheme="minorEastAsia" w:hAnsi="Cambria Math" w:cs="Times New Roman"/>
                                    <w:sz w:val="24"/>
                                    <w:szCs w:val="24"/>
                                    <w:lang w:val="en-US"/>
                                  </w:rPr>
                                  <m:t>1</m:t>
                                </m:r>
                              </m:e>
                            </m:mr>
                            <m:mr>
                              <m:e>
                                <m:r>
                                  <w:rPr>
                                    <w:rFonts w:ascii="Cambria Math" w:eastAsiaTheme="minorEastAsia" w:hAnsi="Cambria Math" w:cs="Times New Roman"/>
                                    <w:sz w:val="24"/>
                                    <w:szCs w:val="24"/>
                                    <w:lang w:val="en-US"/>
                                  </w:rPr>
                                  <m:t>1</m:t>
                                </m:r>
                              </m:e>
                              <m:e>
                                <m:r>
                                  <w:rPr>
                                    <w:rFonts w:ascii="Cambria Math" w:eastAsiaTheme="minorEastAsia" w:hAnsi="Cambria Math" w:cs="Times New Roman"/>
                                    <w:sz w:val="24"/>
                                    <w:szCs w:val="24"/>
                                    <w:lang w:val="en-US"/>
                                  </w:rPr>
                                  <m:t>2</m:t>
                                </m:r>
                              </m:e>
                            </m:mr>
                          </m:m>
                        </m:e>
                        <m:e>
                          <m:r>
                            <w:rPr>
                              <w:rFonts w:ascii="Cambria Math" w:hAnsi="Cambria Math" w:cs="Times New Roman"/>
                              <w:sz w:val="24"/>
                              <w:szCs w:val="24"/>
                              <w:lang w:val="en-US"/>
                            </w:rPr>
                            <m:t>⋯</m:t>
                          </m:r>
                        </m:e>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lang w:val="en-US"/>
                                  </w:rPr>
                                  <m:t>1</m:t>
                                </m:r>
                              </m:e>
                            </m:mr>
                            <m:mr>
                              <m:e>
                                <m:r>
                                  <w:rPr>
                                    <w:rFonts w:ascii="Cambria Math" w:eastAsiaTheme="minorEastAsia" w:hAnsi="Cambria Math" w:cs="Times New Roman"/>
                                    <w:sz w:val="24"/>
                                    <w:szCs w:val="24"/>
                                    <w:lang w:val="en-US"/>
                                  </w:rPr>
                                  <m:t>1</m:t>
                                </m:r>
                              </m:e>
                            </m:mr>
                          </m:m>
                        </m:e>
                      </m:mr>
                      <m:mr>
                        <m:e>
                          <m:r>
                            <w:rPr>
                              <w:rFonts w:ascii="Cambria Math" w:hAnsi="Cambria Math" w:cs="Times New Roman"/>
                              <w:sz w:val="24"/>
                              <w:szCs w:val="24"/>
                              <w:lang w:val="en-US"/>
                            </w:rPr>
                            <m:t>⋮</m:t>
                          </m:r>
                        </m:e>
                        <m:e>
                          <m:r>
                            <w:rPr>
                              <w:rFonts w:ascii="Cambria Math" w:hAnsi="Cambria Math" w:cs="Times New Roman"/>
                              <w:sz w:val="24"/>
                              <w:szCs w:val="24"/>
                              <w:lang w:val="en-US"/>
                            </w:rPr>
                            <m:t>⋱</m:t>
                          </m:r>
                        </m:e>
                        <m:e>
                          <m:r>
                            <w:rPr>
                              <w:rFonts w:ascii="Cambria Math" w:hAnsi="Cambria Math" w:cs="Times New Roman"/>
                              <w:sz w:val="24"/>
                              <w:szCs w:val="24"/>
                              <w:lang w:val="en-US"/>
                            </w:rPr>
                            <m:t>⋮</m:t>
                          </m:r>
                        </m:e>
                      </m:mr>
                      <m:m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lang w:val="en-US"/>
                                  </w:rPr>
                                  <m:t>1</m:t>
                                </m:r>
                              </m:e>
                              <m:e>
                                <m:r>
                                  <w:rPr>
                                    <w:rFonts w:ascii="Cambria Math" w:eastAsiaTheme="minorEastAsia" w:hAnsi="Cambria Math" w:cs="Times New Roman"/>
                                    <w:sz w:val="24"/>
                                    <w:szCs w:val="24"/>
                                    <w:lang w:val="en-US"/>
                                  </w:rPr>
                                  <m:t>1</m:t>
                                </m:r>
                              </m:e>
                            </m:mr>
                          </m:m>
                        </m:e>
                        <m:e>
                          <m:r>
                            <w:rPr>
                              <w:rFonts w:ascii="Cambria Math" w:hAnsi="Cambria Math" w:cs="Times New Roman"/>
                              <w:sz w:val="24"/>
                              <w:szCs w:val="24"/>
                              <w:lang w:val="en-US"/>
                            </w:rPr>
                            <m:t>⋯</m:t>
                          </m:r>
                        </m:e>
                        <m:e>
                          <m:r>
                            <w:rPr>
                              <w:rFonts w:ascii="Cambria Math" w:eastAsiaTheme="minorEastAsia" w:hAnsi="Cambria Math" w:cs="Times New Roman"/>
                              <w:sz w:val="24"/>
                              <w:szCs w:val="24"/>
                              <w:lang w:val="en-US"/>
                            </w:rPr>
                            <m:t>2</m:t>
                          </m:r>
                        </m:e>
                      </m:mr>
                    </m:m>
                  </m:e>
                </m:d>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m>
                            <m:mPr>
                              <m:mcs>
                                <m:mc>
                                  <m:mcPr>
                                    <m:count m:val="1"/>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lang w:val="en-US"/>
                                      </w:rPr>
                                      <m:t>111</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lang w:val="en-US"/>
                                      </w:rPr>
                                      <m:t>112</m:t>
                                    </m:r>
                                  </m:sub>
                                </m:sSub>
                              </m:e>
                            </m:mr>
                          </m:m>
                        </m:e>
                      </m:mr>
                      <m:mr>
                        <m:e>
                          <m:r>
                            <w:rPr>
                              <w:rFonts w:ascii="Cambria Math" w:hAnsi="Cambria Math" w:cs="Times New Roman"/>
                              <w:sz w:val="24"/>
                              <w:szCs w:val="24"/>
                              <w:lang w:val="en-US"/>
                            </w:rPr>
                            <m:t>⋮</m:t>
                          </m:r>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lang w:val="en-US"/>
                                </w:rPr>
                                <m:t>11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US"/>
                                    </w:rPr>
                                    <m:t>11</m:t>
                                  </m:r>
                                </m:sub>
                              </m:sSub>
                            </m:sub>
                          </m:sSub>
                        </m:e>
                      </m:mr>
                    </m:m>
                  </m:e>
                </m:d>
                <m:r>
                  <w:rPr>
                    <w:rFonts w:ascii="Cambria Math" w:eastAsiaTheme="minorEastAsia" w:hAnsi="Cambria Math" w:cs="Times New Roman"/>
                    <w:sz w:val="24"/>
                    <w:szCs w:val="24"/>
                    <w:lang w:val="en-US"/>
                  </w:rPr>
                  <m:t>=</m:t>
                </m:r>
              </m:oMath>
            </m:oMathPara>
          </w:p>
          <w:p w14:paraId="2C74658F" w14:textId="77777777" w:rsidR="005852EB" w:rsidRPr="00875ABE" w:rsidRDefault="005852EB" w:rsidP="0066508F">
            <w:pPr>
              <w:spacing w:afterLines="120" w:after="288"/>
              <w:jc w:val="both"/>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 xml:space="preserve">= </m:t>
                </m:r>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m>
                            <m:mPr>
                              <m:mcs>
                                <m:mc>
                                  <m:mcPr>
                                    <m:count m:val="1"/>
                                    <m:mcJc m:val="center"/>
                                  </m:mcPr>
                                </m:mc>
                              </m:mcs>
                              <m:ctrlPr>
                                <w:rPr>
                                  <w:rFonts w:ascii="Cambria Math" w:eastAsiaTheme="minorEastAsia" w:hAnsi="Cambria Math" w:cs="Times New Roman"/>
                                  <w:i/>
                                  <w:sz w:val="24"/>
                                  <w:szCs w:val="24"/>
                                </w:rPr>
                              </m:ctrlPr>
                            </m:mPr>
                            <m:mr>
                              <m:e>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Cambria Math" w:cs="Times New Roman"/>
                                        <w:sz w:val="24"/>
                                        <w:szCs w:val="24"/>
                                        <w:lang w:val="en-US"/>
                                      </w:rPr>
                                      <m:t>=1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lang w:val="en-US"/>
                                          </w:rPr>
                                          <m:t>2</m:t>
                                        </m:r>
                                      </m:sub>
                                    </m:sSub>
                                  </m:sup>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2j</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lang w:val="en-US"/>
                                                  </w:rPr>
                                                  <m:t>2j</m:t>
                                                </m:r>
                                              </m:sub>
                                            </m:sSub>
                                            <m:r>
                                              <w:rPr>
                                                <w:rFonts w:ascii="Cambria Math" w:eastAsiaTheme="minorEastAsia" w:hAnsi="Cambria Math" w:cs="Times New Roman"/>
                                                <w:sz w:val="24"/>
                                                <w:szCs w:val="24"/>
                                                <w:lang w:val="en-US"/>
                                              </w:rPr>
                                              <m:t>-</m:t>
                                            </m:r>
                                            <m:nary>
                                              <m:naryPr>
                                                <m:chr m:val="∑"/>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h=1</m:t>
                                                </m:r>
                                              </m:sub>
                                              <m: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2j</m:t>
                                                    </m:r>
                                                  </m:sub>
                                                </m:s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lang w:val="en-US"/>
                                                      </w:rPr>
                                                      <m:t>2jh</m:t>
                                                    </m:r>
                                                  </m:sub>
                                                </m:sSub>
                                              </m:e>
                                            </m:nary>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lang w:val="en-US"/>
                                                  </w:rPr>
                                                  <m:t>2j</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2j</m:t>
                                                </m:r>
                                              </m:sub>
                                            </m:sSub>
                                            <m:r>
                                              <w:rPr>
                                                <w:rFonts w:ascii="Cambria Math" w:eastAsiaTheme="minorEastAsia" w:hAnsi="Cambria Math" w:cs="Times New Roman"/>
                                                <w:sz w:val="24"/>
                                                <w:szCs w:val="24"/>
                                                <w:lang w:val="en-US"/>
                                              </w:rPr>
                                              <m:t>+1)</m:t>
                                            </m:r>
                                          </m:den>
                                        </m:f>
                                      </m:e>
                                    </m:d>
                                  </m:e>
                                </m:nary>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en-US"/>
                                      </w:rPr>
                                      <m:t>111</m:t>
                                    </m:r>
                                  </m:sub>
                                </m:sSub>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Cambria Math" w:cs="Times New Roman"/>
                                        <w:sz w:val="24"/>
                                        <w:szCs w:val="24"/>
                                        <w:lang w:val="en-US"/>
                                      </w:rPr>
                                      <m:t>=1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lang w:val="en-US"/>
                                          </w:rPr>
                                          <m:t>2</m:t>
                                        </m:r>
                                      </m:sub>
                                    </m:sSub>
                                  </m:sup>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US"/>
                                                  </w:rPr>
                                                  <m:t>2</m:t>
                                                </m:r>
                                                <m:r>
                                                  <w:rPr>
                                                    <w:rFonts w:ascii="Cambria Math" w:eastAsiaTheme="minorEastAsia" w:hAnsi="Cambria Math" w:cs="Times New Roman"/>
                                                    <w:sz w:val="24"/>
                                                    <w:szCs w:val="24"/>
                                                  </w:rPr>
                                                  <m:t>j</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en-US"/>
                                                  </w:rPr>
                                                  <m:t>2</m:t>
                                                </m:r>
                                                <m:r>
                                                  <w:rPr>
                                                    <w:rFonts w:ascii="Cambria Math" w:eastAsiaTheme="minorEastAsia" w:hAnsi="Cambria Math" w:cs="Times New Roman"/>
                                                    <w:sz w:val="24"/>
                                                    <w:szCs w:val="24"/>
                                                  </w:rPr>
                                                  <m:t>j</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US"/>
                                                  </w:rPr>
                                                  <m:t>2</m:t>
                                                </m:r>
                                                <m:r>
                                                  <w:rPr>
                                                    <w:rFonts w:ascii="Cambria Math" w:eastAsiaTheme="minorEastAsia" w:hAnsi="Cambria Math" w:cs="Times New Roman"/>
                                                    <w:sz w:val="24"/>
                                                    <w:szCs w:val="24"/>
                                                  </w:rPr>
                                                  <m:t>j</m:t>
                                                </m:r>
                                              </m:sub>
                                            </m:sSub>
                                            <m:r>
                                              <w:rPr>
                                                <w:rFonts w:ascii="Cambria Math" w:eastAsiaTheme="minorEastAsia" w:hAnsi="Cambria Math" w:cs="Times New Roman"/>
                                                <w:sz w:val="24"/>
                                                <w:szCs w:val="24"/>
                                                <w:lang w:val="en-US"/>
                                              </w:rPr>
                                              <m:t>+1)</m:t>
                                            </m:r>
                                          </m:den>
                                        </m:f>
                                      </m:e>
                                    </m:d>
                                  </m:e>
                                </m:nary>
                              </m:e>
                            </m:mr>
                            <m:mr>
                              <m:e>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Cambria Math" w:cs="Times New Roman"/>
                                        <w:sz w:val="24"/>
                                        <w:szCs w:val="24"/>
                                        <w:lang w:val="en-US"/>
                                      </w:rPr>
                                      <m:t>=1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lang w:val="en-US"/>
                                          </w:rPr>
                                          <m:t>2</m:t>
                                        </m:r>
                                      </m:sub>
                                    </m:sSub>
                                  </m:sup>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2j</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lang w:val="en-US"/>
                                                  </w:rPr>
                                                  <m:t>2j</m:t>
                                                </m:r>
                                              </m:sub>
                                            </m:sSub>
                                            <m:r>
                                              <w:rPr>
                                                <w:rFonts w:ascii="Cambria Math" w:eastAsiaTheme="minorEastAsia" w:hAnsi="Cambria Math" w:cs="Times New Roman"/>
                                                <w:sz w:val="24"/>
                                                <w:szCs w:val="24"/>
                                                <w:lang w:val="en-US"/>
                                              </w:rPr>
                                              <m:t>-</m:t>
                                            </m:r>
                                            <m:nary>
                                              <m:naryPr>
                                                <m:chr m:val="∑"/>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h=1</m:t>
                                                </m:r>
                                              </m:sub>
                                              <m: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2j</m:t>
                                                    </m:r>
                                                  </m:sub>
                                                </m:s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lang w:val="en-US"/>
                                                      </w:rPr>
                                                      <m:t>2jh</m:t>
                                                    </m:r>
                                                  </m:sub>
                                                </m:sSub>
                                              </m:e>
                                            </m:nary>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lang w:val="en-US"/>
                                                  </w:rPr>
                                                  <m:t>2j</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2j</m:t>
                                                </m:r>
                                              </m:sub>
                                            </m:sSub>
                                            <m:r>
                                              <w:rPr>
                                                <w:rFonts w:ascii="Cambria Math" w:eastAsiaTheme="minorEastAsia" w:hAnsi="Cambria Math" w:cs="Times New Roman"/>
                                                <w:sz w:val="24"/>
                                                <w:szCs w:val="24"/>
                                                <w:lang w:val="en-US"/>
                                              </w:rPr>
                                              <m:t>+1)</m:t>
                                            </m:r>
                                          </m:den>
                                        </m:f>
                                      </m:e>
                                    </m:d>
                                  </m:e>
                                </m:nary>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en-US"/>
                                      </w:rPr>
                                      <m:t>112</m:t>
                                    </m:r>
                                  </m:sub>
                                </m:sSub>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Cambria Math" w:cs="Times New Roman"/>
                                        <w:sz w:val="24"/>
                                        <w:szCs w:val="24"/>
                                        <w:lang w:val="en-US"/>
                                      </w:rPr>
                                      <m:t>=1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lang w:val="en-US"/>
                                          </w:rPr>
                                          <m:t>2</m:t>
                                        </m:r>
                                      </m:sub>
                                    </m:sSub>
                                  </m:sup>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US"/>
                                                  </w:rPr>
                                                  <m:t>2</m:t>
                                                </m:r>
                                                <m:r>
                                                  <w:rPr>
                                                    <w:rFonts w:ascii="Cambria Math" w:eastAsiaTheme="minorEastAsia" w:hAnsi="Cambria Math" w:cs="Times New Roman"/>
                                                    <w:sz w:val="24"/>
                                                    <w:szCs w:val="24"/>
                                                  </w:rPr>
                                                  <m:t>j</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en-US"/>
                                                  </w:rPr>
                                                  <m:t>2</m:t>
                                                </m:r>
                                                <m:r>
                                                  <w:rPr>
                                                    <w:rFonts w:ascii="Cambria Math" w:eastAsiaTheme="minorEastAsia" w:hAnsi="Cambria Math" w:cs="Times New Roman"/>
                                                    <w:sz w:val="24"/>
                                                    <w:szCs w:val="24"/>
                                                  </w:rPr>
                                                  <m:t>j</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US"/>
                                                  </w:rPr>
                                                  <m:t>2</m:t>
                                                </m:r>
                                                <m:r>
                                                  <w:rPr>
                                                    <w:rFonts w:ascii="Cambria Math" w:eastAsiaTheme="minorEastAsia" w:hAnsi="Cambria Math" w:cs="Times New Roman"/>
                                                    <w:sz w:val="24"/>
                                                    <w:szCs w:val="24"/>
                                                  </w:rPr>
                                                  <m:t>j</m:t>
                                                </m:r>
                                              </m:sub>
                                            </m:sSub>
                                            <m:r>
                                              <w:rPr>
                                                <w:rFonts w:ascii="Cambria Math" w:eastAsiaTheme="minorEastAsia" w:hAnsi="Cambria Math" w:cs="Times New Roman"/>
                                                <w:sz w:val="24"/>
                                                <w:szCs w:val="24"/>
                                                <w:lang w:val="en-US"/>
                                              </w:rPr>
                                              <m:t>+1)</m:t>
                                            </m:r>
                                          </m:den>
                                        </m:f>
                                      </m:e>
                                    </m:d>
                                  </m:e>
                                </m:nary>
                              </m:e>
                            </m:mr>
                          </m:m>
                        </m:e>
                      </m:mr>
                      <m:mr>
                        <m:e>
                          <m:r>
                            <w:rPr>
                              <w:rFonts w:ascii="Cambria Math" w:hAnsi="Cambria Math" w:cs="Times New Roman"/>
                              <w:sz w:val="24"/>
                              <w:szCs w:val="24"/>
                              <w:lang w:val="en-US"/>
                            </w:rPr>
                            <m:t>⋮</m:t>
                          </m:r>
                        </m:e>
                      </m:mr>
                      <m:mr>
                        <m:e>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Cambria Math" w:cs="Times New Roman"/>
                                  <w:sz w:val="24"/>
                                  <w:szCs w:val="24"/>
                                  <w:lang w:val="en-US"/>
                                </w:rPr>
                                <m:t>=1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lang w:val="en-US"/>
                                    </w:rPr>
                                    <m:t>2</m:t>
                                  </m:r>
                                </m:sub>
                              </m:sSub>
                            </m:sup>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2j</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lang w:val="en-US"/>
                                            </w:rPr>
                                            <m:t>2j</m:t>
                                          </m:r>
                                        </m:sub>
                                      </m:sSub>
                                      <m:r>
                                        <w:rPr>
                                          <w:rFonts w:ascii="Cambria Math" w:eastAsiaTheme="minorEastAsia" w:hAnsi="Cambria Math" w:cs="Times New Roman"/>
                                          <w:sz w:val="24"/>
                                          <w:szCs w:val="24"/>
                                          <w:lang w:val="en-US"/>
                                        </w:rPr>
                                        <m:t>-</m:t>
                                      </m:r>
                                      <m:nary>
                                        <m:naryPr>
                                          <m:chr m:val="∑"/>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h=1</m:t>
                                          </m:r>
                                        </m:sub>
                                        <m: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2j</m:t>
                                              </m:r>
                                            </m:sub>
                                          </m:s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lang w:val="en-US"/>
                                                </w:rPr>
                                                <m:t>2jh</m:t>
                                              </m:r>
                                            </m:sub>
                                          </m:sSub>
                                        </m:e>
                                      </m:nary>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lang w:val="en-US"/>
                                            </w:rPr>
                                            <m:t>2j</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2j</m:t>
                                          </m:r>
                                        </m:sub>
                                      </m:sSub>
                                      <m:r>
                                        <w:rPr>
                                          <w:rFonts w:ascii="Cambria Math" w:eastAsiaTheme="minorEastAsia" w:hAnsi="Cambria Math" w:cs="Times New Roman"/>
                                          <w:sz w:val="24"/>
                                          <w:szCs w:val="24"/>
                                          <w:lang w:val="en-US"/>
                                        </w:rPr>
                                        <m:t>+1)</m:t>
                                      </m:r>
                                    </m:den>
                                  </m:f>
                                </m:e>
                              </m:d>
                            </m:e>
                          </m:nary>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en-US"/>
                                </w:rPr>
                                <m:t>11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US"/>
                                    </w:rPr>
                                    <m:t>11</m:t>
                                  </m:r>
                                </m:sub>
                              </m:sSub>
                            </m:sub>
                          </m:sSub>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en-US"/>
                                </w:rPr>
                                <m:t>j=1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lang w:val="en-US"/>
                                    </w:rPr>
                                    <m:t>2</m:t>
                                  </m:r>
                                </m:sub>
                              </m:sSub>
                            </m:sup>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US"/>
                                            </w:rPr>
                                            <m:t>2</m:t>
                                          </m:r>
                                          <m:r>
                                            <w:rPr>
                                              <w:rFonts w:ascii="Cambria Math" w:eastAsiaTheme="minorEastAsia" w:hAnsi="Cambria Math" w:cs="Times New Roman"/>
                                              <w:sz w:val="24"/>
                                              <w:szCs w:val="24"/>
                                            </w:rPr>
                                            <m:t>j</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en-US"/>
                                            </w:rPr>
                                            <m:t>2</m:t>
                                          </m:r>
                                          <m:r>
                                            <w:rPr>
                                              <w:rFonts w:ascii="Cambria Math" w:eastAsiaTheme="minorEastAsia" w:hAnsi="Cambria Math" w:cs="Times New Roman"/>
                                              <w:sz w:val="24"/>
                                              <w:szCs w:val="24"/>
                                            </w:rPr>
                                            <m:t>j</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US"/>
                                            </w:rPr>
                                            <m:t>2</m:t>
                                          </m:r>
                                          <m:r>
                                            <w:rPr>
                                              <w:rFonts w:ascii="Cambria Math" w:eastAsiaTheme="minorEastAsia" w:hAnsi="Cambria Math" w:cs="Times New Roman"/>
                                              <w:sz w:val="24"/>
                                              <w:szCs w:val="24"/>
                                            </w:rPr>
                                            <m:t>j</m:t>
                                          </m:r>
                                        </m:sub>
                                      </m:sSub>
                                      <m:r>
                                        <w:rPr>
                                          <w:rFonts w:ascii="Cambria Math" w:eastAsiaTheme="minorEastAsia" w:hAnsi="Cambria Math" w:cs="Times New Roman"/>
                                          <w:sz w:val="24"/>
                                          <w:szCs w:val="24"/>
                                          <w:lang w:val="en-US"/>
                                        </w:rPr>
                                        <m:t>+1)</m:t>
                                      </m:r>
                                    </m:den>
                                  </m:f>
                                </m:e>
                              </m:d>
                            </m:e>
                          </m:nary>
                        </m:e>
                      </m:mr>
                    </m:m>
                  </m:e>
                </m:d>
                <m:r>
                  <w:rPr>
                    <w:rFonts w:ascii="Cambria Math" w:eastAsiaTheme="minorEastAsia" w:hAnsi="Cambria Math" w:cs="Times New Roman"/>
                    <w:sz w:val="24"/>
                    <w:szCs w:val="24"/>
                    <w:lang w:val="en-US"/>
                  </w:rPr>
                  <m:t>.</m:t>
                </m:r>
              </m:oMath>
            </m:oMathPara>
          </w:p>
        </w:tc>
        <w:tc>
          <w:tcPr>
            <w:tcW w:w="1099" w:type="dxa"/>
            <w:vAlign w:val="center"/>
          </w:tcPr>
          <w:p w14:paraId="0868F4D2" w14:textId="35880AB3" w:rsidR="005852EB" w:rsidRPr="00875ABE" w:rsidRDefault="00907527" w:rsidP="0066508F">
            <w:pPr>
              <w:spacing w:afterLines="120" w:after="28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(4.1</w:t>
            </w:r>
            <w:r w:rsidR="005852EB" w:rsidRPr="00875ABE">
              <w:rPr>
                <w:rFonts w:ascii="Times New Roman" w:eastAsiaTheme="minorEastAsia" w:hAnsi="Times New Roman" w:cs="Times New Roman"/>
                <w:sz w:val="24"/>
                <w:szCs w:val="24"/>
              </w:rPr>
              <w:t>.11)</w:t>
            </w:r>
          </w:p>
        </w:tc>
      </w:tr>
    </w:tbl>
    <w:p w14:paraId="2C0F1946" w14:textId="6D131E7C" w:rsidR="005852EB" w:rsidRPr="00875ABE" w:rsidRDefault="005852EB" w:rsidP="005852EB">
      <w:pPr>
        <w:spacing w:afterLines="120" w:after="288"/>
        <w:rPr>
          <w:rFonts w:eastAsiaTheme="minorEastAsia"/>
        </w:rPr>
      </w:pPr>
      <w:r w:rsidRPr="00875ABE">
        <w:rPr>
          <w:lang w:val="en-US"/>
        </w:rPr>
        <w:t xml:space="preserve">Matrix </w:t>
      </w:r>
      <m:oMath>
        <m:sSub>
          <m:sSubPr>
            <m:ctrlPr>
              <w:rPr>
                <w:rFonts w:ascii="Cambria Math" w:eastAsiaTheme="minorEastAsia" w:hAnsi="Cambria Math"/>
                <w:i/>
              </w:rPr>
            </m:ctrlPr>
          </m:sSubPr>
          <m:e>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m>
                        <m:mPr>
                          <m:mcs>
                            <m:mc>
                              <m:mcPr>
                                <m:count m:val="2"/>
                                <m:mcJc m:val="center"/>
                              </m:mcPr>
                            </m:mc>
                          </m:mcs>
                          <m:ctrlPr>
                            <w:rPr>
                              <w:rFonts w:ascii="Cambria Math" w:eastAsiaTheme="minorEastAsia" w:hAnsi="Cambria Math"/>
                              <w:i/>
                            </w:rPr>
                          </m:ctrlPr>
                        </m:mPr>
                        <m:mr>
                          <m:e>
                            <m:r>
                              <w:rPr>
                                <w:rFonts w:ascii="Cambria Math" w:eastAsiaTheme="minorEastAsia" w:hAnsi="Cambria Math"/>
                              </w:rPr>
                              <m:t>2</m:t>
                            </m:r>
                          </m:e>
                          <m:e>
                            <m:r>
                              <w:rPr>
                                <w:rFonts w:ascii="Cambria Math" w:eastAsiaTheme="minorEastAsia" w:hAnsi="Cambria Math"/>
                              </w:rPr>
                              <m:t>1</m:t>
                            </m:r>
                          </m:e>
                        </m:mr>
                        <m:mr>
                          <m:e>
                            <m:r>
                              <w:rPr>
                                <w:rFonts w:ascii="Cambria Math" w:eastAsiaTheme="minorEastAsia" w:hAnsi="Cambria Math"/>
                              </w:rPr>
                              <m:t>1</m:t>
                            </m:r>
                          </m:e>
                          <m:e>
                            <m:r>
                              <w:rPr>
                                <w:rFonts w:ascii="Cambria Math" w:eastAsiaTheme="minorEastAsia" w:hAnsi="Cambria Math"/>
                              </w:rPr>
                              <m:t>2</m:t>
                            </m:r>
                          </m:e>
                        </m:mr>
                      </m:m>
                    </m:e>
                    <m:e>
                      <m:r>
                        <w:rPr>
                          <w:rFonts w:ascii="Cambria Math" w:hAnsi="Cambria Math"/>
                        </w:rPr>
                        <m:t>⋯</m:t>
                      </m:r>
                    </m:e>
                    <m:e>
                      <m:m>
                        <m:mPr>
                          <m:mcs>
                            <m:mc>
                              <m:mcPr>
                                <m:count m:val="1"/>
                                <m:mcJc m:val="center"/>
                              </m:mcPr>
                            </m:mc>
                          </m:mcs>
                          <m:ctrlPr>
                            <w:rPr>
                              <w:rFonts w:ascii="Cambria Math" w:eastAsiaTheme="minorEastAsia" w:hAnsi="Cambria Math"/>
                              <w:i/>
                            </w:rPr>
                          </m:ctrlPr>
                        </m:mPr>
                        <m:mr>
                          <m:e>
                            <m:r>
                              <w:rPr>
                                <w:rFonts w:ascii="Cambria Math" w:eastAsiaTheme="minorEastAsia" w:hAnsi="Cambria Math"/>
                              </w:rPr>
                              <m:t>1</m:t>
                            </m:r>
                          </m:e>
                        </m:mr>
                        <m:mr>
                          <m:e>
                            <m:r>
                              <w:rPr>
                                <w:rFonts w:ascii="Cambria Math" w:eastAsiaTheme="minorEastAsia" w:hAnsi="Cambria Math"/>
                              </w:rPr>
                              <m:t>1</m:t>
                            </m:r>
                          </m:e>
                        </m:mr>
                      </m:m>
                    </m:e>
                  </m:mr>
                  <m:mr>
                    <m:e>
                      <m:r>
                        <w:rPr>
                          <w:rFonts w:ascii="Cambria Math" w:hAnsi="Cambria Math"/>
                        </w:rPr>
                        <m:t>⋮</m:t>
                      </m:r>
                    </m:e>
                    <m:e>
                      <m:r>
                        <w:rPr>
                          <w:rFonts w:ascii="Cambria Math" w:hAnsi="Cambria Math"/>
                        </w:rPr>
                        <m:t>⋱</m:t>
                      </m:r>
                    </m:e>
                    <m:e>
                      <m:r>
                        <w:rPr>
                          <w:rFonts w:ascii="Cambria Math" w:hAnsi="Cambria Math"/>
                        </w:rPr>
                        <m:t>⋮</m:t>
                      </m:r>
                    </m:e>
                  </m:mr>
                  <m:mr>
                    <m:e>
                      <m:m>
                        <m:mPr>
                          <m:mcs>
                            <m:mc>
                              <m:mcPr>
                                <m:count m:val="2"/>
                                <m:mcJc m:val="center"/>
                              </m:mcPr>
                            </m:mc>
                          </m:mcs>
                          <m:ctrlPr>
                            <w:rPr>
                              <w:rFonts w:ascii="Cambria Math" w:eastAsiaTheme="minorEastAsia" w:hAnsi="Cambria Math"/>
                              <w:i/>
                            </w:rPr>
                          </m:ctrlPr>
                        </m:mPr>
                        <m:mr>
                          <m:e>
                            <m:r>
                              <w:rPr>
                                <w:rFonts w:ascii="Cambria Math" w:eastAsiaTheme="minorEastAsia" w:hAnsi="Cambria Math"/>
                              </w:rPr>
                              <m:t>1</m:t>
                            </m:r>
                          </m:e>
                          <m:e>
                            <m:r>
                              <w:rPr>
                                <w:rFonts w:ascii="Cambria Math" w:eastAsiaTheme="minorEastAsia" w:hAnsi="Cambria Math"/>
                              </w:rPr>
                              <m:t>1</m:t>
                            </m:r>
                          </m:e>
                        </m:mr>
                      </m:m>
                    </m:e>
                    <m:e>
                      <m:r>
                        <w:rPr>
                          <w:rFonts w:ascii="Cambria Math" w:hAnsi="Cambria Math"/>
                        </w:rPr>
                        <m:t>⋯</m:t>
                      </m:r>
                    </m:e>
                    <m:e>
                      <m:r>
                        <w:rPr>
                          <w:rFonts w:ascii="Cambria Math" w:eastAsiaTheme="minorEastAsia" w:hAnsi="Cambria Math"/>
                        </w:rPr>
                        <m:t>2</m:t>
                      </m:r>
                    </m:e>
                  </m:mr>
                </m:m>
              </m:e>
            </m:d>
          </m:e>
          <m: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rPr>
                  <m:t>11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11</m:t>
                </m:r>
              </m:sub>
            </m:sSub>
            <m:r>
              <w:rPr>
                <w:rFonts w:ascii="Cambria Math" w:eastAsiaTheme="minorEastAsia" w:hAnsi="Cambria Math"/>
              </w:rPr>
              <m:t>]</m:t>
            </m:r>
          </m:sub>
        </m:sSub>
      </m:oMath>
      <w:r w:rsidR="00907527">
        <w:rPr>
          <w:rFonts w:eastAsiaTheme="minorEastAsia"/>
        </w:rPr>
        <w:t>of the system (4.1</w:t>
      </w:r>
      <w:r w:rsidRPr="00875ABE">
        <w:rPr>
          <w:rFonts w:eastAsiaTheme="minorEastAsia"/>
        </w:rPr>
        <w:t xml:space="preserve">.11) is a non-degenerate due to the linear independence of its columns (rows). That is why </w:t>
      </w:r>
      <w:r w:rsidRPr="00875ABE">
        <w:rPr>
          <w:rFonts w:eastAsiaTheme="minorEastAsia"/>
          <w:lang w:val="en-US"/>
        </w:rPr>
        <w:t xml:space="preserve">in a one-valued way the meanings of the variables </w:t>
      </w: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11</m:t>
            </m:r>
            <m:r>
              <w:rPr>
                <w:rFonts w:ascii="Cambria Math" w:eastAsiaTheme="minorEastAsia" w:hAnsi="Cambria Math"/>
                <w:lang w:val="en-US"/>
              </w:rPr>
              <m:t>k</m:t>
            </m:r>
          </m:sub>
        </m:sSub>
      </m:oMath>
      <w:r w:rsidR="005804E1">
        <w:rPr>
          <w:rFonts w:eastAsiaTheme="minorEastAsia"/>
        </w:rPr>
        <w:t xml:space="preserve"> can be expressed in a clear way, </w:t>
      </w:r>
      <w:r w:rsidRPr="00875ABE">
        <w:rPr>
          <w:rFonts w:eastAsiaTheme="minorEastAsia"/>
        </w:rPr>
        <w:t xml:space="preserve">having multiplied this system to the opposite </w:t>
      </w:r>
      <w:r w:rsidRPr="00875ABE">
        <w:rPr>
          <w:rFonts w:eastAsiaTheme="minorEastAsia"/>
        </w:rPr>
        <w:lastRenderedPageBreak/>
        <w:t>matrix that has the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241"/>
      </w:tblGrid>
      <w:tr w:rsidR="005852EB" w:rsidRPr="00875ABE" w14:paraId="235EC5F9" w14:textId="77777777" w:rsidTr="0066508F">
        <w:tc>
          <w:tcPr>
            <w:tcW w:w="8330" w:type="dxa"/>
          </w:tcPr>
          <w:p w14:paraId="5A494CCC" w14:textId="77777777" w:rsidR="005852EB" w:rsidRPr="00875ABE" w:rsidRDefault="006478C9" w:rsidP="0066508F">
            <w:pPr>
              <w:spacing w:afterLines="120" w:after="288"/>
              <w:jc w:val="both"/>
              <w:rPr>
                <w:rFonts w:ascii="Times New Roman" w:eastAsiaTheme="minorEastAsia" w:hAnsi="Times New Roman" w:cs="Times New Roman"/>
                <w:sz w:val="24"/>
                <w:szCs w:val="24"/>
              </w:rPr>
            </w:pPr>
            <m:oMathPara>
              <m:oMath>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11</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11</m:t>
                                        </m:r>
                                      </m:sub>
                                    </m:sSub>
                                    <m:r>
                                      <w:rPr>
                                        <w:rFonts w:ascii="Cambria Math" w:hAnsi="Cambria Math" w:cs="Times New Roman"/>
                                        <w:sz w:val="24"/>
                                        <w:szCs w:val="24"/>
                                      </w:rPr>
                                      <m:t>+1</m:t>
                                    </m:r>
                                  </m:den>
                                </m:f>
                              </m:e>
                              <m:e>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11</m:t>
                                        </m:r>
                                      </m:sub>
                                    </m:sSub>
                                    <m:r>
                                      <w:rPr>
                                        <w:rFonts w:ascii="Cambria Math" w:hAnsi="Cambria Math" w:cs="Times New Roman"/>
                                        <w:sz w:val="24"/>
                                        <w:szCs w:val="24"/>
                                      </w:rPr>
                                      <m:t>+1</m:t>
                                    </m:r>
                                  </m:den>
                                </m:f>
                              </m:e>
                            </m:mr>
                          </m:m>
                        </m:e>
                        <m:e>
                          <m:r>
                            <w:rPr>
                              <w:rFonts w:ascii="Cambria Math" w:hAnsi="Cambria Math" w:cs="Times New Roman"/>
                              <w:sz w:val="24"/>
                              <w:szCs w:val="24"/>
                            </w:rPr>
                            <m:t>⋯</m:t>
                          </m:r>
                        </m:e>
                        <m:e>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11</m:t>
                                  </m:r>
                                </m:sub>
                              </m:sSub>
                              <m:r>
                                <w:rPr>
                                  <w:rFonts w:ascii="Cambria Math" w:hAnsi="Cambria Math" w:cs="Times New Roman"/>
                                  <w:sz w:val="24"/>
                                  <w:szCs w:val="24"/>
                                </w:rPr>
                                <m:t>+1</m:t>
                              </m:r>
                            </m:den>
                          </m:f>
                        </m:e>
                      </m:mr>
                      <m:mr>
                        <m:e>
                          <m:r>
                            <w:rPr>
                              <w:rFonts w:ascii="Cambria Math" w:hAnsi="Cambria Math" w:cs="Times New Roman"/>
                              <w:sz w:val="24"/>
                              <w:szCs w:val="24"/>
                            </w:rPr>
                            <m:t>⋮</m:t>
                          </m:r>
                        </m:e>
                        <m:e>
                          <m:r>
                            <w:rPr>
                              <w:rFonts w:ascii="Cambria Math" w:hAnsi="Cambria Math" w:cs="Times New Roman"/>
                              <w:sz w:val="24"/>
                              <w:szCs w:val="24"/>
                            </w:rPr>
                            <m:t>⋱</m:t>
                          </m:r>
                        </m:e>
                        <m:e>
                          <m:r>
                            <w:rPr>
                              <w:rFonts w:ascii="Cambria Math" w:hAnsi="Cambria Math" w:cs="Times New Roman"/>
                              <w:sz w:val="24"/>
                              <w:szCs w:val="24"/>
                            </w:rPr>
                            <m:t>⋮</m:t>
                          </m:r>
                        </m:e>
                      </m:mr>
                      <m:mr>
                        <m:e>
                          <m:m>
                            <m:mPr>
                              <m:mcs>
                                <m:mc>
                                  <m:mcPr>
                                    <m:count m:val="2"/>
                                    <m:mcJc m:val="center"/>
                                  </m:mcPr>
                                </m:mc>
                              </m:mcs>
                              <m:ctrlPr>
                                <w:rPr>
                                  <w:rFonts w:ascii="Cambria Math" w:hAnsi="Cambria Math" w:cs="Times New Roman"/>
                                  <w:i/>
                                  <w:sz w:val="24"/>
                                  <w:szCs w:val="24"/>
                                </w:rPr>
                              </m:ctrlPr>
                            </m:mPr>
                            <m:mr>
                              <m:e>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11</m:t>
                                        </m:r>
                                      </m:sub>
                                    </m:sSub>
                                    <m:r>
                                      <w:rPr>
                                        <w:rFonts w:ascii="Cambria Math" w:hAnsi="Cambria Math" w:cs="Times New Roman"/>
                                        <w:sz w:val="24"/>
                                        <w:szCs w:val="24"/>
                                      </w:rPr>
                                      <m:t>+1</m:t>
                                    </m:r>
                                  </m:den>
                                </m:f>
                              </m:e>
                              <m:e>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11</m:t>
                                        </m:r>
                                      </m:sub>
                                    </m:sSub>
                                    <m:r>
                                      <w:rPr>
                                        <w:rFonts w:ascii="Cambria Math" w:hAnsi="Cambria Math" w:cs="Times New Roman"/>
                                        <w:sz w:val="24"/>
                                        <w:szCs w:val="24"/>
                                      </w:rPr>
                                      <m:t>+1</m:t>
                                    </m:r>
                                  </m:den>
                                </m:f>
                              </m:e>
                            </m:mr>
                          </m:m>
                        </m:e>
                        <m:e>
                          <m:r>
                            <w:rPr>
                              <w:rFonts w:ascii="Cambria Math" w:hAnsi="Cambria Math" w:cs="Times New Roman"/>
                              <w:sz w:val="24"/>
                              <w:szCs w:val="24"/>
                            </w:rPr>
                            <m:t>⋯</m:t>
                          </m:r>
                        </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11</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11</m:t>
                                  </m:r>
                                </m:sub>
                              </m:sSub>
                              <m:r>
                                <w:rPr>
                                  <w:rFonts w:ascii="Cambria Math" w:hAnsi="Cambria Math" w:cs="Times New Roman"/>
                                  <w:sz w:val="24"/>
                                  <w:szCs w:val="24"/>
                                </w:rPr>
                                <m:t>+1</m:t>
                              </m:r>
                            </m:den>
                          </m:f>
                        </m:e>
                      </m:mr>
                    </m:m>
                  </m:e>
                </m:d>
                <m:r>
                  <w:rPr>
                    <w:rFonts w:ascii="Cambria Math" w:hAnsi="Cambria Math" w:cs="Times New Roman"/>
                    <w:sz w:val="24"/>
                    <w:szCs w:val="24"/>
                  </w:rPr>
                  <m:t>.</m:t>
                </m:r>
              </m:oMath>
            </m:oMathPara>
          </w:p>
        </w:tc>
        <w:tc>
          <w:tcPr>
            <w:tcW w:w="1241" w:type="dxa"/>
            <w:vAlign w:val="center"/>
          </w:tcPr>
          <w:p w14:paraId="49141B0E" w14:textId="77777777" w:rsidR="005852EB" w:rsidRPr="00875ABE" w:rsidRDefault="005852EB" w:rsidP="0066508F">
            <w:pPr>
              <w:spacing w:afterLines="120" w:after="288"/>
              <w:jc w:val="both"/>
              <w:rPr>
                <w:rFonts w:ascii="Times New Roman" w:eastAsiaTheme="minorEastAsia" w:hAnsi="Times New Roman" w:cs="Times New Roman"/>
                <w:sz w:val="24"/>
                <w:szCs w:val="24"/>
              </w:rPr>
            </w:pPr>
          </w:p>
        </w:tc>
      </w:tr>
    </w:tbl>
    <w:p w14:paraId="05DDABCA" w14:textId="0CED7AAE" w:rsidR="005852EB" w:rsidRPr="00875ABE" w:rsidRDefault="005804E1" w:rsidP="005852EB">
      <w:pPr>
        <w:spacing w:afterLines="120" w:after="288"/>
        <w:rPr>
          <w:rFonts w:eastAsiaTheme="minorEastAsia"/>
        </w:rPr>
      </w:pPr>
      <w:r>
        <w:rPr>
          <w:lang w:val="en-US"/>
        </w:rPr>
        <w:t>T</w:t>
      </w:r>
      <w:r w:rsidR="005852EB" w:rsidRPr="00875ABE">
        <w:rPr>
          <w:lang w:val="en-US"/>
        </w:rPr>
        <w:t xml:space="preserve">he equations for </w:t>
      </w: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11</m:t>
            </m:r>
            <m:r>
              <w:rPr>
                <w:rFonts w:ascii="Cambria Math" w:eastAsiaTheme="minorEastAsia" w:hAnsi="Cambria Math"/>
                <w:lang w:val="en-US"/>
              </w:rPr>
              <m:t>j</m:t>
            </m:r>
          </m:sub>
        </m:sSub>
        <m:r>
          <w:rPr>
            <w:rFonts w:ascii="Cambria Math" w:eastAsiaTheme="minorEastAsia" w:hAnsi="Cambria Math"/>
          </w:rPr>
          <m:t xml:space="preserve"> </m:t>
        </m:r>
        <m:r>
          <w:rPr>
            <w:rFonts w:ascii="Cambria Math" w:eastAsiaTheme="minorEastAsia" w:hAnsi="Cambria Math"/>
            <w:lang w:val="en-US"/>
          </w:rPr>
          <m:t>j</m:t>
        </m:r>
        <m:r>
          <w:rPr>
            <w:rFonts w:ascii="Cambria Math" w:eastAsiaTheme="minorEastAsia" w:hAnsi="Cambria Math"/>
          </w:rPr>
          <m:t>=</m:t>
        </m:r>
        <m:acc>
          <m:accPr>
            <m:chr m:val="̅"/>
            <m:ctrlPr>
              <w:rPr>
                <w:rFonts w:ascii="Cambria Math" w:eastAsiaTheme="minorEastAsia" w:hAnsi="Cambria Math"/>
                <w:i/>
                <w:lang w:val="en-US"/>
              </w:rPr>
            </m:ctrlPr>
          </m:accPr>
          <m:e>
            <m:r>
              <w:rPr>
                <w:rFonts w:ascii="Cambria Math" w:eastAsiaTheme="minorEastAsia" w:hAnsi="Cambria Math"/>
              </w:rPr>
              <m:t>1,</m:t>
            </m:r>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rPr>
                  <m:t>11</m:t>
                </m:r>
              </m:sub>
            </m:sSub>
          </m:e>
        </m:acc>
      </m:oMath>
      <w:r>
        <w:rPr>
          <w:rFonts w:eastAsiaTheme="minorEastAsia"/>
        </w:rPr>
        <w:t xml:space="preserve"> would be received: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099"/>
      </w:tblGrid>
      <w:tr w:rsidR="005852EB" w:rsidRPr="00875ABE" w14:paraId="7427A65C" w14:textId="77777777" w:rsidTr="0066508F">
        <w:tc>
          <w:tcPr>
            <w:tcW w:w="8472" w:type="dxa"/>
          </w:tcPr>
          <w:p w14:paraId="24141F0E" w14:textId="77777777" w:rsidR="005852EB" w:rsidRPr="00875ABE" w:rsidRDefault="006478C9" w:rsidP="0066508F">
            <w:pPr>
              <w:spacing w:afterLines="120" w:after="288"/>
              <w:jc w:val="both"/>
              <w:rPr>
                <w:rFonts w:ascii="Times New Roman" w:eastAsiaTheme="minorEastAsia" w:hAnsi="Times New Roman" w:cs="Times New Roman"/>
                <w:i/>
                <w:sz w:val="24"/>
                <w:szCs w:val="24"/>
                <w:lang w:val="en-GB"/>
              </w:rPr>
            </w:pPr>
            <m:oMathPara>
              <m:oMath>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m>
                            <m:mPr>
                              <m:mcs>
                                <m:mc>
                                  <m:mcPr>
                                    <m:count m:val="1"/>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lang w:val="en-GB"/>
                                      </w:rPr>
                                      <m:t>111</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lang w:val="en-GB"/>
                                      </w:rPr>
                                      <m:t>112</m:t>
                                    </m:r>
                                  </m:sub>
                                </m:sSub>
                              </m:e>
                            </m:mr>
                          </m:m>
                        </m:e>
                      </m:mr>
                      <m:mr>
                        <m:e>
                          <m:r>
                            <w:rPr>
                              <w:rFonts w:ascii="Cambria Math" w:hAnsi="Cambria Math" w:cs="Times New Roman"/>
                              <w:sz w:val="24"/>
                              <w:szCs w:val="24"/>
                              <w:lang w:val="en-GB"/>
                            </w:rPr>
                            <m:t>⋮</m:t>
                          </m:r>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lang w:val="en-GB"/>
                                </w:rPr>
                                <m:t>11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GB"/>
                                    </w:rPr>
                                    <m:t>11</m:t>
                                  </m:r>
                                </m:sub>
                              </m:sSub>
                            </m:sub>
                          </m:sSub>
                        </m:e>
                      </m:mr>
                    </m:m>
                  </m:e>
                </m:d>
                <m:r>
                  <w:rPr>
                    <w:rFonts w:ascii="Cambria Math" w:eastAsiaTheme="minorEastAsia" w:hAnsi="Cambria Math" w:cs="Times New Roman"/>
                    <w:sz w:val="24"/>
                    <w:szCs w:val="24"/>
                    <w:lang w:val="en-GB"/>
                  </w:rPr>
                  <m:t>=</m:t>
                </m:r>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en-GB"/>
                                          </w:rPr>
                                          <m:t>11</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en-GB"/>
                                          </w:rPr>
                                          <m:t>11</m:t>
                                        </m:r>
                                      </m:sub>
                                    </m:sSub>
                                    <m:r>
                                      <w:rPr>
                                        <w:rFonts w:ascii="Cambria Math" w:hAnsi="Cambria Math" w:cs="Times New Roman"/>
                                        <w:sz w:val="24"/>
                                        <w:szCs w:val="24"/>
                                        <w:lang w:val="en-GB"/>
                                      </w:rPr>
                                      <m:t>+1</m:t>
                                    </m:r>
                                  </m:den>
                                </m:f>
                              </m:e>
                              <m:e>
                                <m:f>
                                  <m:fPr>
                                    <m:ctrlPr>
                                      <w:rPr>
                                        <w:rFonts w:ascii="Cambria Math" w:hAnsi="Cambria Math" w:cs="Times New Roman"/>
                                        <w:i/>
                                        <w:sz w:val="24"/>
                                        <w:szCs w:val="24"/>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en-GB"/>
                                          </w:rPr>
                                          <m:t>11</m:t>
                                        </m:r>
                                      </m:sub>
                                    </m:sSub>
                                    <m:r>
                                      <w:rPr>
                                        <w:rFonts w:ascii="Cambria Math" w:hAnsi="Cambria Math" w:cs="Times New Roman"/>
                                        <w:sz w:val="24"/>
                                        <w:szCs w:val="24"/>
                                        <w:lang w:val="en-GB"/>
                                      </w:rPr>
                                      <m:t>+1</m:t>
                                    </m:r>
                                  </m:den>
                                </m:f>
                              </m:e>
                            </m:mr>
                          </m:m>
                        </m:e>
                        <m:e>
                          <m:r>
                            <w:rPr>
                              <w:rFonts w:ascii="Cambria Math" w:hAnsi="Cambria Math" w:cs="Times New Roman"/>
                              <w:sz w:val="24"/>
                              <w:szCs w:val="24"/>
                              <w:lang w:val="en-GB"/>
                            </w:rPr>
                            <m:t>⋯</m:t>
                          </m:r>
                        </m:e>
                        <m:e>
                          <m:f>
                            <m:fPr>
                              <m:ctrlPr>
                                <w:rPr>
                                  <w:rFonts w:ascii="Cambria Math" w:hAnsi="Cambria Math" w:cs="Times New Roman"/>
                                  <w:i/>
                                  <w:sz w:val="24"/>
                                  <w:szCs w:val="24"/>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en-GB"/>
                                    </w:rPr>
                                    <m:t>11</m:t>
                                  </m:r>
                                </m:sub>
                              </m:sSub>
                              <m:r>
                                <w:rPr>
                                  <w:rFonts w:ascii="Cambria Math" w:hAnsi="Cambria Math" w:cs="Times New Roman"/>
                                  <w:sz w:val="24"/>
                                  <w:szCs w:val="24"/>
                                  <w:lang w:val="en-GB"/>
                                </w:rPr>
                                <m:t>+1</m:t>
                              </m:r>
                            </m:den>
                          </m:f>
                        </m:e>
                      </m:mr>
                      <m:mr>
                        <m:e>
                          <m:r>
                            <w:rPr>
                              <w:rFonts w:ascii="Cambria Math" w:hAnsi="Cambria Math" w:cs="Times New Roman"/>
                              <w:sz w:val="24"/>
                              <w:szCs w:val="24"/>
                              <w:lang w:val="en-GB"/>
                            </w:rPr>
                            <m:t>⋮</m:t>
                          </m:r>
                        </m:e>
                        <m:e>
                          <m:r>
                            <w:rPr>
                              <w:rFonts w:ascii="Cambria Math" w:hAnsi="Cambria Math" w:cs="Times New Roman"/>
                              <w:sz w:val="24"/>
                              <w:szCs w:val="24"/>
                              <w:lang w:val="en-GB"/>
                            </w:rPr>
                            <m:t>⋱</m:t>
                          </m:r>
                        </m:e>
                        <m:e>
                          <m:r>
                            <w:rPr>
                              <w:rFonts w:ascii="Cambria Math" w:hAnsi="Cambria Math" w:cs="Times New Roman"/>
                              <w:sz w:val="24"/>
                              <w:szCs w:val="24"/>
                              <w:lang w:val="en-GB"/>
                            </w:rPr>
                            <m:t>⋮</m:t>
                          </m:r>
                        </m:e>
                      </m:mr>
                      <m:mr>
                        <m:e>
                          <m:m>
                            <m:mPr>
                              <m:mcs>
                                <m:mc>
                                  <m:mcPr>
                                    <m:count m:val="2"/>
                                    <m:mcJc m:val="center"/>
                                  </m:mcPr>
                                </m:mc>
                              </m:mcs>
                              <m:ctrlPr>
                                <w:rPr>
                                  <w:rFonts w:ascii="Cambria Math" w:hAnsi="Cambria Math" w:cs="Times New Roman"/>
                                  <w:i/>
                                  <w:sz w:val="24"/>
                                  <w:szCs w:val="24"/>
                                </w:rPr>
                              </m:ctrlPr>
                            </m:mPr>
                            <m:mr>
                              <m:e>
                                <m:f>
                                  <m:fPr>
                                    <m:ctrlPr>
                                      <w:rPr>
                                        <w:rFonts w:ascii="Cambria Math" w:hAnsi="Cambria Math" w:cs="Times New Roman"/>
                                        <w:i/>
                                        <w:sz w:val="24"/>
                                        <w:szCs w:val="24"/>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en-GB"/>
                                          </w:rPr>
                                          <m:t>11</m:t>
                                        </m:r>
                                      </m:sub>
                                    </m:sSub>
                                    <m:r>
                                      <w:rPr>
                                        <w:rFonts w:ascii="Cambria Math" w:hAnsi="Cambria Math" w:cs="Times New Roman"/>
                                        <w:sz w:val="24"/>
                                        <w:szCs w:val="24"/>
                                        <w:lang w:val="en-GB"/>
                                      </w:rPr>
                                      <m:t>+1</m:t>
                                    </m:r>
                                  </m:den>
                                </m:f>
                              </m:e>
                              <m:e>
                                <m:f>
                                  <m:fPr>
                                    <m:ctrlPr>
                                      <w:rPr>
                                        <w:rFonts w:ascii="Cambria Math" w:hAnsi="Cambria Math" w:cs="Times New Roman"/>
                                        <w:i/>
                                        <w:sz w:val="24"/>
                                        <w:szCs w:val="24"/>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en-GB"/>
                                          </w:rPr>
                                          <m:t>11</m:t>
                                        </m:r>
                                      </m:sub>
                                    </m:sSub>
                                    <m:r>
                                      <w:rPr>
                                        <w:rFonts w:ascii="Cambria Math" w:hAnsi="Cambria Math" w:cs="Times New Roman"/>
                                        <w:sz w:val="24"/>
                                        <w:szCs w:val="24"/>
                                        <w:lang w:val="en-GB"/>
                                      </w:rPr>
                                      <m:t>+1</m:t>
                                    </m:r>
                                  </m:den>
                                </m:f>
                              </m:e>
                            </m:mr>
                          </m:m>
                        </m:e>
                        <m:e>
                          <m:r>
                            <w:rPr>
                              <w:rFonts w:ascii="Cambria Math" w:hAnsi="Cambria Math" w:cs="Times New Roman"/>
                              <w:sz w:val="24"/>
                              <w:szCs w:val="24"/>
                              <w:lang w:val="en-GB"/>
                            </w:rPr>
                            <m:t>⋯</m:t>
                          </m:r>
                        </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en-GB"/>
                                    </w:rPr>
                                    <m:t>11</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en-GB"/>
                                    </w:rPr>
                                    <m:t>11</m:t>
                                  </m:r>
                                </m:sub>
                              </m:sSub>
                              <m:r>
                                <w:rPr>
                                  <w:rFonts w:ascii="Cambria Math" w:hAnsi="Cambria Math" w:cs="Times New Roman"/>
                                  <w:sz w:val="24"/>
                                  <w:szCs w:val="24"/>
                                  <w:lang w:val="en-GB"/>
                                </w:rPr>
                                <m:t>+1</m:t>
                              </m:r>
                            </m:den>
                          </m:f>
                        </m:e>
                      </m:mr>
                    </m:m>
                  </m:e>
                </m:d>
                <m:r>
                  <w:rPr>
                    <w:rFonts w:ascii="Cambria Math" w:hAnsi="Cambria Math" w:cs="Times New Roman"/>
                    <w:sz w:val="24"/>
                    <w:szCs w:val="24"/>
                    <w:lang w:val="en-GB"/>
                  </w:rPr>
                  <m:t>*</m:t>
                </m:r>
              </m:oMath>
            </m:oMathPara>
          </w:p>
          <w:p w14:paraId="32F8182E" w14:textId="77777777" w:rsidR="005852EB" w:rsidRPr="00875ABE" w:rsidRDefault="005852EB" w:rsidP="0066508F">
            <w:pPr>
              <w:spacing w:afterLines="120" w:after="288"/>
              <w:jc w:val="both"/>
              <w:rPr>
                <w:rFonts w:ascii="Times New Roman" w:eastAsiaTheme="minorEastAsia" w:hAnsi="Times New Roman" w:cs="Times New Roman"/>
                <w:i/>
                <w:sz w:val="24"/>
                <w:szCs w:val="24"/>
                <w:lang w:val="en-GB"/>
              </w:rPr>
            </w:pPr>
            <m:oMathPara>
              <m:oMath>
                <m:r>
                  <w:rPr>
                    <w:rFonts w:ascii="Cambria Math" w:hAnsi="Cambria Math" w:cs="Times New Roman"/>
                    <w:sz w:val="24"/>
                    <w:szCs w:val="24"/>
                    <w:lang w:val="en-GB"/>
                  </w:rPr>
                  <m:t>*</m:t>
                </m:r>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m>
                            <m:mPr>
                              <m:mcs>
                                <m:mc>
                                  <m:mcPr>
                                    <m:count m:val="1"/>
                                    <m:mcJc m:val="center"/>
                                  </m:mcPr>
                                </m:mc>
                              </m:mcs>
                              <m:ctrlPr>
                                <w:rPr>
                                  <w:rFonts w:ascii="Cambria Math" w:eastAsiaTheme="minorEastAsia" w:hAnsi="Cambria Math" w:cs="Times New Roman"/>
                                  <w:i/>
                                  <w:sz w:val="24"/>
                                  <w:szCs w:val="24"/>
                                </w:rPr>
                              </m:ctrlPr>
                            </m:mPr>
                            <m:mr>
                              <m:e>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Cambria Math" w:cs="Times New Roman"/>
                                        <w:sz w:val="24"/>
                                        <w:szCs w:val="24"/>
                                        <w:lang w:val="en-GB"/>
                                      </w:rPr>
                                      <m:t>=1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lang w:val="en-GB"/>
                                          </w:rPr>
                                          <m:t>2</m:t>
                                        </m:r>
                                      </m:sub>
                                    </m:sSub>
                                  </m:sup>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lang w:val="en-US"/>
                                                  </w:rPr>
                                                  <m:t>j</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lang w:val="en-US"/>
                                                  </w:rPr>
                                                  <m:t>j</m:t>
                                                </m:r>
                                              </m:sub>
                                            </m:sSub>
                                            <m:r>
                                              <w:rPr>
                                                <w:rFonts w:ascii="Cambria Math" w:eastAsiaTheme="minorEastAsia" w:hAnsi="Cambria Math" w:cs="Times New Roman"/>
                                                <w:sz w:val="24"/>
                                                <w:szCs w:val="24"/>
                                                <w:lang w:val="en-GB"/>
                                              </w:rPr>
                                              <m:t>-</m:t>
                                            </m:r>
                                            <m:nary>
                                              <m:naryPr>
                                                <m:chr m:val="∑"/>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h</m:t>
                                                </m:r>
                                                <m:r>
                                                  <w:rPr>
                                                    <w:rFonts w:ascii="Cambria Math" w:eastAsiaTheme="minorEastAsia" w:hAnsi="Cambria Math" w:cs="Times New Roman"/>
                                                    <w:sz w:val="24"/>
                                                    <w:szCs w:val="24"/>
                                                    <w:lang w:val="en-GB"/>
                                                  </w:rPr>
                                                  <m:t>=1</m:t>
                                                </m:r>
                                              </m:sub>
                                              <m: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lang w:val="en-US"/>
                                                      </w:rPr>
                                                      <m:t>j</m:t>
                                                    </m:r>
                                                  </m:sub>
                                                </m:s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lang w:val="en-US"/>
                                                      </w:rPr>
                                                      <m:t>jh</m:t>
                                                    </m:r>
                                                  </m:sub>
                                                </m:sSub>
                                              </m:e>
                                            </m:nary>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lang w:val="en-US"/>
                                                  </w:rPr>
                                                  <m:t>j</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GB"/>
                                                  </w:rPr>
                                                  <m:t>(</m:t>
                                                </m:r>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lang w:val="en-US"/>
                                                  </w:rPr>
                                                  <m:t>j</m:t>
                                                </m:r>
                                              </m:sub>
                                            </m:sSub>
                                            <m:r>
                                              <w:rPr>
                                                <w:rFonts w:ascii="Cambria Math" w:eastAsiaTheme="minorEastAsia" w:hAnsi="Cambria Math" w:cs="Times New Roman"/>
                                                <w:sz w:val="24"/>
                                                <w:szCs w:val="24"/>
                                                <w:lang w:val="en-GB"/>
                                              </w:rPr>
                                              <m:t>+1)</m:t>
                                            </m:r>
                                          </m:den>
                                        </m:f>
                                      </m:e>
                                    </m:d>
                                  </m:e>
                                </m:nary>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en-GB"/>
                                      </w:rPr>
                                      <m:t>111</m:t>
                                    </m:r>
                                  </m:sub>
                                </m:sSub>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Cambria Math" w:cs="Times New Roman"/>
                                        <w:sz w:val="24"/>
                                        <w:szCs w:val="24"/>
                                        <w:lang w:val="en-GB"/>
                                      </w:rPr>
                                      <m:t>=1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lang w:val="en-GB"/>
                                          </w:rPr>
                                          <m:t>2</m:t>
                                        </m:r>
                                      </m:sub>
                                    </m:sSub>
                                  </m:sup>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rPr>
                                                  <m:t>j</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rPr>
                                                  <m:t>j</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rPr>
                                                  <m:t>j</m:t>
                                                </m:r>
                                              </m:sub>
                                            </m:sSub>
                                            <m:r>
                                              <w:rPr>
                                                <w:rFonts w:ascii="Cambria Math" w:eastAsiaTheme="minorEastAsia" w:hAnsi="Cambria Math" w:cs="Times New Roman"/>
                                                <w:sz w:val="24"/>
                                                <w:szCs w:val="24"/>
                                                <w:lang w:val="en-GB"/>
                                              </w:rPr>
                                              <m:t>+1)</m:t>
                                            </m:r>
                                          </m:den>
                                        </m:f>
                                      </m:e>
                                    </m:d>
                                  </m:e>
                                </m:nary>
                              </m:e>
                            </m:mr>
                            <m:mr>
                              <m:e>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Cambria Math" w:cs="Times New Roman"/>
                                        <w:sz w:val="24"/>
                                        <w:szCs w:val="24"/>
                                        <w:lang w:val="en-GB"/>
                                      </w:rPr>
                                      <m:t>=1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lang w:val="en-GB"/>
                                          </w:rPr>
                                          <m:t>2</m:t>
                                        </m:r>
                                      </m:sub>
                                    </m:sSub>
                                  </m:sup>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lang w:val="en-US"/>
                                                  </w:rPr>
                                                  <m:t>j</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lang w:val="en-US"/>
                                                  </w:rPr>
                                                  <m:t>j</m:t>
                                                </m:r>
                                              </m:sub>
                                            </m:sSub>
                                            <m:r>
                                              <w:rPr>
                                                <w:rFonts w:ascii="Cambria Math" w:eastAsiaTheme="minorEastAsia" w:hAnsi="Cambria Math" w:cs="Times New Roman"/>
                                                <w:sz w:val="24"/>
                                                <w:szCs w:val="24"/>
                                                <w:lang w:val="en-GB"/>
                                              </w:rPr>
                                              <m:t>-</m:t>
                                            </m:r>
                                            <m:nary>
                                              <m:naryPr>
                                                <m:chr m:val="∑"/>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h</m:t>
                                                </m:r>
                                                <m:r>
                                                  <w:rPr>
                                                    <w:rFonts w:ascii="Cambria Math" w:eastAsiaTheme="minorEastAsia" w:hAnsi="Cambria Math" w:cs="Times New Roman"/>
                                                    <w:sz w:val="24"/>
                                                    <w:szCs w:val="24"/>
                                                    <w:lang w:val="en-GB"/>
                                                  </w:rPr>
                                                  <m:t>=1</m:t>
                                                </m:r>
                                              </m:sub>
                                              <m: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lang w:val="en-US"/>
                                                      </w:rPr>
                                                      <m:t>j</m:t>
                                                    </m:r>
                                                  </m:sub>
                                                </m:s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lang w:val="en-US"/>
                                                      </w:rPr>
                                                      <m:t>jh</m:t>
                                                    </m:r>
                                                  </m:sub>
                                                </m:sSub>
                                              </m:e>
                                            </m:nary>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lang w:val="en-US"/>
                                                  </w:rPr>
                                                  <m:t>j</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GB"/>
                                                  </w:rPr>
                                                  <m:t>(</m:t>
                                                </m:r>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lang w:val="en-US"/>
                                                  </w:rPr>
                                                  <m:t>j</m:t>
                                                </m:r>
                                              </m:sub>
                                            </m:sSub>
                                            <m:r>
                                              <w:rPr>
                                                <w:rFonts w:ascii="Cambria Math" w:eastAsiaTheme="minorEastAsia" w:hAnsi="Cambria Math" w:cs="Times New Roman"/>
                                                <w:sz w:val="24"/>
                                                <w:szCs w:val="24"/>
                                                <w:lang w:val="en-GB"/>
                                              </w:rPr>
                                              <m:t>+1)</m:t>
                                            </m:r>
                                          </m:den>
                                        </m:f>
                                      </m:e>
                                    </m:d>
                                  </m:e>
                                </m:nary>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en-GB"/>
                                      </w:rPr>
                                      <m:t>112</m:t>
                                    </m:r>
                                  </m:sub>
                                </m:sSub>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Cambria Math" w:cs="Times New Roman"/>
                                        <w:sz w:val="24"/>
                                        <w:szCs w:val="24"/>
                                        <w:lang w:val="en-GB"/>
                                      </w:rPr>
                                      <m:t>=1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lang w:val="en-GB"/>
                                          </w:rPr>
                                          <m:t>2</m:t>
                                        </m:r>
                                      </m:sub>
                                    </m:sSub>
                                  </m:sup>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rPr>
                                                  <m:t>j</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rPr>
                                                  <m:t>j</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rPr>
                                                  <m:t>j</m:t>
                                                </m:r>
                                              </m:sub>
                                            </m:sSub>
                                            <m:r>
                                              <w:rPr>
                                                <w:rFonts w:ascii="Cambria Math" w:eastAsiaTheme="minorEastAsia" w:hAnsi="Cambria Math" w:cs="Times New Roman"/>
                                                <w:sz w:val="24"/>
                                                <w:szCs w:val="24"/>
                                                <w:lang w:val="en-GB"/>
                                              </w:rPr>
                                              <m:t>+1)</m:t>
                                            </m:r>
                                          </m:den>
                                        </m:f>
                                      </m:e>
                                    </m:d>
                                  </m:e>
                                </m:nary>
                              </m:e>
                            </m:mr>
                          </m:m>
                        </m:e>
                      </m:mr>
                      <m:mr>
                        <m:e>
                          <m:r>
                            <w:rPr>
                              <w:rFonts w:ascii="Cambria Math" w:hAnsi="Cambria Math" w:cs="Times New Roman"/>
                              <w:sz w:val="24"/>
                              <w:szCs w:val="24"/>
                              <w:lang w:val="en-GB"/>
                            </w:rPr>
                            <m:t>⋮</m:t>
                          </m:r>
                        </m:e>
                      </m:mr>
                      <m:mr>
                        <m:e>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Cambria Math" w:cs="Times New Roman"/>
                                  <w:sz w:val="24"/>
                                  <w:szCs w:val="24"/>
                                  <w:lang w:val="en-GB"/>
                                </w:rPr>
                                <m:t>=1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lang w:val="en-GB"/>
                                    </w:rPr>
                                    <m:t>2</m:t>
                                  </m:r>
                                </m:sub>
                              </m:sSub>
                            </m:sup>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lang w:val="en-US"/>
                                            </w:rPr>
                                            <m:t>j</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lang w:val="en-US"/>
                                            </w:rPr>
                                            <m:t>j</m:t>
                                          </m:r>
                                        </m:sub>
                                      </m:sSub>
                                      <m:r>
                                        <w:rPr>
                                          <w:rFonts w:ascii="Cambria Math" w:eastAsiaTheme="minorEastAsia" w:hAnsi="Cambria Math" w:cs="Times New Roman"/>
                                          <w:sz w:val="24"/>
                                          <w:szCs w:val="24"/>
                                          <w:lang w:val="en-GB"/>
                                        </w:rPr>
                                        <m:t>-</m:t>
                                      </m:r>
                                      <m:nary>
                                        <m:naryPr>
                                          <m:chr m:val="∑"/>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h</m:t>
                                          </m:r>
                                          <m:r>
                                            <w:rPr>
                                              <w:rFonts w:ascii="Cambria Math" w:eastAsiaTheme="minorEastAsia" w:hAnsi="Cambria Math" w:cs="Times New Roman"/>
                                              <w:sz w:val="24"/>
                                              <w:szCs w:val="24"/>
                                              <w:lang w:val="en-GB"/>
                                            </w:rPr>
                                            <m:t>=1</m:t>
                                          </m:r>
                                        </m:sub>
                                        <m: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lang w:val="en-US"/>
                                                </w:rPr>
                                                <m:t>j</m:t>
                                              </m:r>
                                            </m:sub>
                                          </m:s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lang w:val="en-US"/>
                                                </w:rPr>
                                                <m:t>jh</m:t>
                                              </m:r>
                                            </m:sub>
                                          </m:sSub>
                                        </m:e>
                                      </m:nary>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lang w:val="en-US"/>
                                            </w:rPr>
                                            <m:t>j</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GB"/>
                                            </w:rPr>
                                            <m:t>(</m:t>
                                          </m:r>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lang w:val="en-US"/>
                                            </w:rPr>
                                            <m:t>j</m:t>
                                          </m:r>
                                        </m:sub>
                                      </m:sSub>
                                      <m:r>
                                        <w:rPr>
                                          <w:rFonts w:ascii="Cambria Math" w:eastAsiaTheme="minorEastAsia" w:hAnsi="Cambria Math" w:cs="Times New Roman"/>
                                          <w:sz w:val="24"/>
                                          <w:szCs w:val="24"/>
                                          <w:lang w:val="en-GB"/>
                                        </w:rPr>
                                        <m:t>+1)</m:t>
                                      </m:r>
                                    </m:den>
                                  </m:f>
                                </m:e>
                              </m:d>
                            </m:e>
                          </m:nary>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en-GB"/>
                                </w:rPr>
                                <m:t>11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GB"/>
                                    </w:rPr>
                                    <m:t>11</m:t>
                                  </m:r>
                                </m:sub>
                              </m:sSub>
                            </m:sub>
                          </m:sSub>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Cambria Math" w:cs="Times New Roman"/>
                                  <w:sz w:val="24"/>
                                  <w:szCs w:val="24"/>
                                  <w:lang w:val="en-GB"/>
                                </w:rPr>
                                <m:t>=1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lang w:val="en-GB"/>
                                    </w:rPr>
                                    <m:t>2</m:t>
                                  </m:r>
                                </m:sub>
                              </m:sSub>
                            </m:sup>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rPr>
                                            <m:t>j</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rPr>
                                            <m:t>j</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GB"/>
                                            </w:rPr>
                                            <m:t>2</m:t>
                                          </m:r>
                                          <m:r>
                                            <w:rPr>
                                              <w:rFonts w:ascii="Cambria Math" w:eastAsiaTheme="minorEastAsia" w:hAnsi="Cambria Math" w:cs="Times New Roman"/>
                                              <w:sz w:val="24"/>
                                              <w:szCs w:val="24"/>
                                            </w:rPr>
                                            <m:t>j</m:t>
                                          </m:r>
                                        </m:sub>
                                      </m:sSub>
                                      <m:r>
                                        <w:rPr>
                                          <w:rFonts w:ascii="Cambria Math" w:eastAsiaTheme="minorEastAsia" w:hAnsi="Cambria Math" w:cs="Times New Roman"/>
                                          <w:sz w:val="24"/>
                                          <w:szCs w:val="24"/>
                                          <w:lang w:val="en-GB"/>
                                        </w:rPr>
                                        <m:t>+1)</m:t>
                                      </m:r>
                                    </m:den>
                                  </m:f>
                                </m:e>
                              </m:d>
                            </m:e>
                          </m:nary>
                        </m:e>
                      </m:mr>
                    </m:m>
                  </m:e>
                </m:d>
                <m:r>
                  <w:rPr>
                    <w:rFonts w:ascii="Cambria Math" w:eastAsiaTheme="minorEastAsia" w:hAnsi="Cambria Math" w:cs="Times New Roman"/>
                    <w:sz w:val="24"/>
                    <w:szCs w:val="24"/>
                    <w:lang w:val="en-GB"/>
                  </w:rPr>
                  <m:t>.</m:t>
                </m:r>
              </m:oMath>
            </m:oMathPara>
          </w:p>
        </w:tc>
        <w:tc>
          <w:tcPr>
            <w:tcW w:w="1099" w:type="dxa"/>
            <w:vAlign w:val="center"/>
          </w:tcPr>
          <w:p w14:paraId="72C46A1C" w14:textId="53029C05" w:rsidR="005852EB" w:rsidRPr="00875ABE" w:rsidRDefault="00907527" w:rsidP="0066508F">
            <w:pPr>
              <w:spacing w:afterLines="120" w:after="288"/>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(4.1</w:t>
            </w:r>
            <w:r w:rsidR="005852EB" w:rsidRPr="00875ABE">
              <w:rPr>
                <w:rFonts w:ascii="Times New Roman" w:eastAsiaTheme="minorEastAsia" w:hAnsi="Times New Roman" w:cs="Times New Roman"/>
                <w:sz w:val="24"/>
                <w:szCs w:val="24"/>
              </w:rPr>
              <w:t>.12)</w:t>
            </w:r>
          </w:p>
        </w:tc>
      </w:tr>
    </w:tbl>
    <w:p w14:paraId="302610BB" w14:textId="0175C6C1" w:rsidR="005852EB" w:rsidRPr="00875ABE" w:rsidRDefault="00907527" w:rsidP="005852EB">
      <w:pPr>
        <w:spacing w:afterLines="120" w:after="288"/>
        <w:rPr>
          <w:lang w:val="en-US"/>
        </w:rPr>
      </w:pPr>
      <w:r>
        <w:rPr>
          <w:lang w:val="en-US"/>
        </w:rPr>
        <w:t>After simplification (4.1</w:t>
      </w:r>
      <w:r w:rsidR="005852EB" w:rsidRPr="00875ABE">
        <w:rPr>
          <w:lang w:val="en-US"/>
        </w:rPr>
        <w:t xml:space="preserve">.12) </w:t>
      </w:r>
      <w:r w:rsidR="005804E1">
        <w:rPr>
          <w:lang w:val="en-US"/>
        </w:rPr>
        <w:t>it would be</w:t>
      </w:r>
      <w:r>
        <w:rPr>
          <w:lang w:val="en-US"/>
        </w:rPr>
        <w:t xml:space="preserve"> come up to the pars (4.1</w:t>
      </w:r>
      <w:r w:rsidR="005852EB" w:rsidRPr="00875ABE">
        <w:rPr>
          <w:lang w:val="en-US"/>
        </w:rPr>
        <w:t>.13):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099"/>
      </w:tblGrid>
      <w:tr w:rsidR="005852EB" w:rsidRPr="00875ABE" w14:paraId="286DE294" w14:textId="77777777" w:rsidTr="0066508F">
        <w:tc>
          <w:tcPr>
            <w:tcW w:w="8472" w:type="dxa"/>
          </w:tcPr>
          <w:p w14:paraId="3F5CB2C5" w14:textId="77777777" w:rsidR="005852EB" w:rsidRPr="00875ABE" w:rsidRDefault="006478C9" w:rsidP="0066508F">
            <w:pPr>
              <w:spacing w:afterLines="120" w:after="288"/>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en-US"/>
                      </w:rPr>
                      <m:t>11k</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1</m:t>
                    </m:r>
                  </m:num>
                  <m:den>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US"/>
                              </w:rPr>
                              <m:t>11</m:t>
                            </m:r>
                          </m:sub>
                        </m:sSub>
                        <m:r>
                          <w:rPr>
                            <w:rFonts w:ascii="Cambria Math" w:eastAsiaTheme="minorEastAsia" w:hAnsi="Cambria Math" w:cs="Times New Roman"/>
                            <w:sz w:val="24"/>
                            <w:szCs w:val="24"/>
                            <w:lang w:val="en-US"/>
                          </w:rPr>
                          <m:t>+1</m:t>
                        </m:r>
                      </m:e>
                    </m:d>
                  </m:den>
                </m:f>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Cambria Math" w:cs="Times New Roman"/>
                        <w:sz w:val="24"/>
                        <w:szCs w:val="24"/>
                        <w:lang w:val="en-US"/>
                      </w:rPr>
                      <m:t>=1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lang w:val="en-US"/>
                          </w:rPr>
                          <m:t>2</m:t>
                        </m:r>
                      </m:sub>
                    </m:sSub>
                  </m:sup>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en-US"/>
                              </w:rPr>
                              <m:t>2</m:t>
                            </m:r>
                            <m:r>
                              <w:rPr>
                                <w:rFonts w:ascii="Cambria Math" w:eastAsiaTheme="minorEastAsia" w:hAnsi="Cambria Math" w:cs="Times New Roman"/>
                                <w:sz w:val="24"/>
                                <w:szCs w:val="24"/>
                              </w:rPr>
                              <m:t>j</m:t>
                            </m:r>
                          </m:sub>
                        </m:sSub>
                      </m:den>
                    </m:f>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US"/>
                              </w:rPr>
                              <m:t>2</m:t>
                            </m:r>
                            <m:r>
                              <w:rPr>
                                <w:rFonts w:ascii="Cambria Math" w:eastAsiaTheme="minorEastAsia" w:hAnsi="Cambria Math" w:cs="Times New Roman"/>
                                <w:sz w:val="24"/>
                                <w:szCs w:val="24"/>
                              </w:rPr>
                              <m:t>j</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en-US"/>
                              </w:rPr>
                              <m:t>2</m:t>
                            </m:r>
                            <m:r>
                              <w:rPr>
                                <w:rFonts w:ascii="Cambria Math" w:eastAsiaTheme="minorEastAsia" w:hAnsi="Cambria Math" w:cs="Times New Roman"/>
                                <w:sz w:val="24"/>
                                <w:szCs w:val="24"/>
                              </w:rPr>
                              <m:t>j</m:t>
                            </m:r>
                          </m:sub>
                        </m:sSub>
                        <m:r>
                          <w:rPr>
                            <w:rFonts w:ascii="Cambria Math" w:eastAsiaTheme="minorEastAsia" w:hAnsi="Cambria Math" w:cs="Times New Roman"/>
                            <w:sz w:val="24"/>
                            <w:szCs w:val="24"/>
                            <w:lang w:val="en-US"/>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en-US"/>
                              </w:rPr>
                              <m:t>h=1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US"/>
                                  </w:rPr>
                                  <m:t>2</m:t>
                                </m:r>
                                <m:r>
                                  <w:rPr>
                                    <w:rFonts w:ascii="Cambria Math" w:eastAsiaTheme="minorEastAsia" w:hAnsi="Cambria Math" w:cs="Times New Roman"/>
                                    <w:sz w:val="24"/>
                                    <w:szCs w:val="24"/>
                                  </w:rPr>
                                  <m:t>j</m:t>
                                </m:r>
                              </m:sub>
                            </m:s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en-US"/>
                                  </w:rPr>
                                  <m:t>2</m:t>
                                </m:r>
                                <m:r>
                                  <w:rPr>
                                    <w:rFonts w:ascii="Cambria Math" w:eastAsiaTheme="minorEastAsia" w:hAnsi="Cambria Math" w:cs="Times New Roman"/>
                                    <w:sz w:val="24"/>
                                    <w:szCs w:val="24"/>
                                  </w:rPr>
                                  <m:t>j</m:t>
                                </m:r>
                                <m:r>
                                  <w:rPr>
                                    <w:rFonts w:ascii="Cambria Math" w:eastAsiaTheme="minorEastAsia" w:hAnsi="Cambria Math" w:cs="Times New Roman"/>
                                    <w:sz w:val="24"/>
                                    <w:szCs w:val="24"/>
                                    <w:lang w:val="en-US"/>
                                  </w:rPr>
                                  <m:t>h</m:t>
                                </m:r>
                              </m:sub>
                            </m:sSub>
                          </m:e>
                        </m:nary>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US"/>
                              </w:rPr>
                              <m:t>11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en-US"/>
                              </w:rPr>
                              <m:t>11</m:t>
                            </m:r>
                            <m:r>
                              <w:rPr>
                                <w:rFonts w:ascii="Cambria Math" w:eastAsiaTheme="minorEastAsia" w:hAnsi="Cambria Math" w:cs="Times New Roman"/>
                                <w:sz w:val="24"/>
                                <w:szCs w:val="24"/>
                              </w:rPr>
                              <m:t>k</m:t>
                            </m:r>
                          </m:sub>
                        </m:sSub>
                        <m:r>
                          <w:rPr>
                            <w:rFonts w:ascii="Cambria Math" w:eastAsiaTheme="minorEastAsia" w:hAnsi="Cambria Math" w:cs="Times New Roman"/>
                            <w:sz w:val="24"/>
                            <w:szCs w:val="24"/>
                            <w:lang w:val="en-US"/>
                          </w:rPr>
                          <m:t>+</m:t>
                        </m:r>
                        <m:nary>
                          <m:naryPr>
                            <m:chr m:val="∑"/>
                            <m:limLoc m:val="undOvr"/>
                            <m:ctrlPr>
                              <w:rPr>
                                <w:rFonts w:ascii="Cambria Math" w:eastAsiaTheme="minorEastAsia" w:hAnsi="Cambria Math" w:cs="Times New Roman"/>
                                <w:i/>
                                <w:sz w:val="24"/>
                                <w:szCs w:val="24"/>
                              </w:rPr>
                            </m:ctrlPr>
                          </m:naryPr>
                          <m:sub>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r</m:t>
                                </m:r>
                                <m:r>
                                  <w:rPr>
                                    <w:rFonts w:ascii="Cambria Math" w:eastAsiaTheme="minorEastAsia" w:hAnsi="Cambria Math" w:cs="Times New Roman"/>
                                    <w:sz w:val="24"/>
                                    <w:szCs w:val="24"/>
                                    <w:lang w:val="en-US"/>
                                  </w:rPr>
                                  <m:t>=1</m:t>
                                </m:r>
                              </m:e>
                              <m:e>
                                <m:r>
                                  <w:rPr>
                                    <w:rFonts w:ascii="Cambria Math" w:eastAsiaTheme="minorEastAsia" w:hAnsi="Cambria Math" w:cs="Times New Roman"/>
                                    <w:sz w:val="24"/>
                                    <w:szCs w:val="24"/>
                                  </w:rPr>
                                  <m:t>r</m:t>
                                </m:r>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k</m:t>
                                </m:r>
                              </m:e>
                            </m:eqAr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US"/>
                                  </w:rPr>
                                  <m:t>11</m:t>
                                </m:r>
                              </m:sub>
                            </m:s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en-US"/>
                                  </w:rPr>
                                  <m:t>11</m:t>
                                </m:r>
                                <m:r>
                                  <w:rPr>
                                    <w:rFonts w:ascii="Cambria Math" w:eastAsiaTheme="minorEastAsia" w:hAnsi="Cambria Math" w:cs="Times New Roman"/>
                                    <w:sz w:val="24"/>
                                    <w:szCs w:val="24"/>
                                  </w:rPr>
                                  <m:t>r</m:t>
                                </m:r>
                              </m:sub>
                            </m:sSub>
                          </m:e>
                        </m:nary>
                      </m:e>
                    </m:d>
                  </m:e>
                </m:nary>
                <m:r>
                  <w:rPr>
                    <w:rFonts w:ascii="Cambria Math" w:eastAsiaTheme="minorEastAsia" w:hAnsi="Cambria Math" w:cs="Times New Roman"/>
                    <w:sz w:val="24"/>
                    <w:szCs w:val="24"/>
                    <w:lang w:val="en-US"/>
                  </w:rPr>
                  <m:t>,</m:t>
                </m:r>
              </m:oMath>
            </m:oMathPara>
          </w:p>
          <w:p w14:paraId="62430B6D" w14:textId="77777777" w:rsidR="005852EB" w:rsidRPr="00875ABE" w:rsidRDefault="005852EB" w:rsidP="0066508F">
            <w:pPr>
              <w:spacing w:afterLines="120" w:after="288"/>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lang w:val="en-US"/>
                  </w:rPr>
                  <m:t xml:space="preserve"> k</m:t>
                </m:r>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rPr>
                          <m:t>11</m:t>
                        </m:r>
                      </m:sub>
                    </m:sSub>
                  </m:e>
                </m:acc>
                <m:r>
                  <w:rPr>
                    <w:rFonts w:ascii="Cambria Math" w:eastAsiaTheme="minorEastAsia" w:hAnsi="Cambria Math" w:cs="Times New Roman"/>
                    <w:sz w:val="24"/>
                    <w:szCs w:val="24"/>
                  </w:rPr>
                  <m:t xml:space="preserve"> .</m:t>
                </m:r>
              </m:oMath>
            </m:oMathPara>
          </w:p>
        </w:tc>
        <w:tc>
          <w:tcPr>
            <w:tcW w:w="1099" w:type="dxa"/>
            <w:vAlign w:val="center"/>
          </w:tcPr>
          <w:p w14:paraId="411A48F6" w14:textId="085E6B63" w:rsidR="005852EB" w:rsidRPr="00875ABE" w:rsidRDefault="00907527" w:rsidP="0066508F">
            <w:pPr>
              <w:spacing w:afterLines="120" w:after="28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(4.1</w:t>
            </w:r>
            <w:r w:rsidR="005852EB" w:rsidRPr="00875ABE">
              <w:rPr>
                <w:rFonts w:ascii="Times New Roman" w:eastAsiaTheme="minorEastAsia" w:hAnsi="Times New Roman" w:cs="Times New Roman"/>
                <w:sz w:val="24"/>
                <w:szCs w:val="24"/>
              </w:rPr>
              <w:t>.13)</w:t>
            </w:r>
          </w:p>
        </w:tc>
      </w:tr>
    </w:tbl>
    <w:p w14:paraId="1A9A201C" w14:textId="239148DD" w:rsidR="005852EB" w:rsidRPr="00875ABE" w:rsidRDefault="00907527" w:rsidP="005852EB">
      <w:pPr>
        <w:spacing w:afterLines="120" w:after="288"/>
        <w:rPr>
          <w:lang w:val="en-US"/>
        </w:rPr>
      </w:pPr>
      <w:r>
        <w:rPr>
          <w:lang w:val="en-US"/>
        </w:rPr>
        <w:t>The values found (4.1</w:t>
      </w:r>
      <w:r w:rsidR="005852EB" w:rsidRPr="00875ABE">
        <w:rPr>
          <w:lang w:val="en-US"/>
        </w:rPr>
        <w:t>.13) are in reality the points of maximum, because</w:t>
      </w:r>
    </w:p>
    <w:p w14:paraId="25CE8B92" w14:textId="77777777" w:rsidR="005852EB" w:rsidRPr="00875ABE" w:rsidRDefault="006478C9" w:rsidP="005852EB">
      <w:pPr>
        <w:spacing w:afterLines="120" w:after="288"/>
        <w:rPr>
          <w:rFonts w:eastAsiaTheme="minorEastAsia"/>
          <w:lang w:val="en-US"/>
        </w:rPr>
      </w:pPr>
      <m:oMathPara>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sSub>
                <m:sSubPr>
                  <m:ctrlPr>
                    <w:rPr>
                      <w:rFonts w:ascii="Cambria Math" w:eastAsiaTheme="minorEastAsia" w:hAnsi="Cambria Math"/>
                      <w:i/>
                    </w:rPr>
                  </m:ctrlPr>
                </m:sSubPr>
                <m:e>
                  <m:r>
                    <w:rPr>
                      <w:rFonts w:ascii="Cambria Math" w:eastAsiaTheme="minorEastAsia" w:hAnsi="Cambria Math"/>
                    </w:rPr>
                    <m:t>π</m:t>
                  </m:r>
                </m:e>
                <m:sub>
                  <m:r>
                    <w:rPr>
                      <w:rFonts w:ascii="Cambria Math" w:eastAsiaTheme="minorEastAsia" w:hAnsi="Cambria Math"/>
                    </w:rPr>
                    <m:t>11</m:t>
                  </m:r>
                  <m:r>
                    <w:rPr>
                      <w:rFonts w:ascii="Cambria Math" w:eastAsiaTheme="minorEastAsia" w:hAnsi="Cambria Math"/>
                      <w:lang w:val="en-US"/>
                    </w:rPr>
                    <m:t>k</m:t>
                  </m:r>
                </m:sub>
              </m:sSub>
            </m:num>
            <m:den>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11k</m:t>
                  </m:r>
                </m:sub>
              </m:sSub>
            </m:den>
          </m:f>
          <m:r>
            <w:rPr>
              <w:rFonts w:ascii="Cambria Math" w:eastAsiaTheme="minorEastAsia" w:hAnsi="Cambria Math"/>
            </w:rPr>
            <m:t xml:space="preserve"> = </m:t>
          </m:r>
          <m:f>
            <m:fPr>
              <m:ctrlPr>
                <w:rPr>
                  <w:rFonts w:ascii="Cambria Math" w:eastAsiaTheme="minorEastAsia" w:hAnsi="Cambria Math"/>
                  <w:i/>
                </w:rPr>
              </m:ctrlPr>
            </m:fPr>
            <m:num>
              <m:r>
                <w:rPr>
                  <w:rFonts w:ascii="Cambria Math" w:eastAsiaTheme="minorEastAsia" w:hAnsi="Cambria Math"/>
                </w:rPr>
                <m:t>-1</m:t>
              </m:r>
            </m:num>
            <m:den>
              <m:nary>
                <m:naryPr>
                  <m:chr m:val="∑"/>
                  <m:limLoc m:val="undOvr"/>
                  <m:ctrlPr>
                    <w:rPr>
                      <w:rFonts w:ascii="Cambria Math" w:eastAsiaTheme="minorEastAsia" w:hAnsi="Cambria Math"/>
                      <w:i/>
                    </w:rPr>
                  </m:ctrlPr>
                </m:naryPr>
                <m:sub>
                  <m:r>
                    <w:rPr>
                      <w:rFonts w:ascii="Cambria Math" w:eastAsiaTheme="minorEastAsia" w:hAnsi="Cambria Math"/>
                    </w:rPr>
                    <m:t>j=1</m:t>
                  </m:r>
                </m:sub>
                <m:sup>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2</m:t>
                      </m:r>
                    </m:sub>
                  </m:sSub>
                </m:sup>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2j</m:t>
                              </m:r>
                            </m:sub>
                          </m:sSub>
                        </m:num>
                        <m:den>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2j</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2j</m:t>
                                  </m:r>
                                </m:sub>
                              </m:sSub>
                              <m:r>
                                <w:rPr>
                                  <w:rFonts w:ascii="Cambria Math" w:eastAsiaTheme="minorEastAsia" w:hAnsi="Cambria Math"/>
                                </w:rPr>
                                <m:t>+1</m:t>
                              </m:r>
                            </m:e>
                          </m:d>
                        </m:den>
                      </m:f>
                    </m:e>
                  </m:d>
                </m:e>
              </m:nary>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nary>
                <m:naryPr>
                  <m:chr m:val="∑"/>
                  <m:limLoc m:val="undOvr"/>
                  <m:ctrlPr>
                    <w:rPr>
                      <w:rFonts w:ascii="Cambria Math" w:eastAsiaTheme="minorEastAsia" w:hAnsi="Cambria Math"/>
                      <w:i/>
                    </w:rPr>
                  </m:ctrlPr>
                </m:naryPr>
                <m:sub>
                  <m:r>
                    <w:rPr>
                      <w:rFonts w:ascii="Cambria Math" w:eastAsiaTheme="minorEastAsia" w:hAnsi="Cambria Math"/>
                    </w:rPr>
                    <m:t>j=1</m:t>
                  </m:r>
                </m:sub>
                <m:sup>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2</m:t>
                      </m:r>
                    </m:sub>
                  </m:sSub>
                </m:sup>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2j</m:t>
                              </m:r>
                            </m:sub>
                          </m:sSub>
                        </m:num>
                        <m:den>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2j</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2j</m:t>
                                  </m:r>
                                </m:sub>
                              </m:sSub>
                              <m:r>
                                <w:rPr>
                                  <w:rFonts w:ascii="Cambria Math" w:eastAsiaTheme="minorEastAsia" w:hAnsi="Cambria Math"/>
                                </w:rPr>
                                <m:t>+1</m:t>
                              </m:r>
                            </m:e>
                          </m:d>
                        </m:den>
                      </m:f>
                    </m:e>
                  </m:d>
                </m:e>
              </m:nary>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-2</m:t>
              </m:r>
            </m:num>
            <m:den>
              <m:nary>
                <m:naryPr>
                  <m:chr m:val="∑"/>
                  <m:limLoc m:val="undOvr"/>
                  <m:ctrlPr>
                    <w:rPr>
                      <w:rFonts w:ascii="Cambria Math" w:eastAsiaTheme="minorEastAsia" w:hAnsi="Cambria Math"/>
                      <w:i/>
                    </w:rPr>
                  </m:ctrlPr>
                </m:naryPr>
                <m:sub>
                  <m:r>
                    <w:rPr>
                      <w:rFonts w:ascii="Cambria Math" w:eastAsiaTheme="minorEastAsia" w:hAnsi="Cambria Math"/>
                    </w:rPr>
                    <m:t>j=1</m:t>
                  </m:r>
                </m:sub>
                <m:sup>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2</m:t>
                      </m:r>
                    </m:sub>
                  </m:sSub>
                </m:sup>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2j</m:t>
                              </m:r>
                            </m:sub>
                          </m:sSub>
                        </m:num>
                        <m:den>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2j</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2j</m:t>
                                  </m:r>
                                </m:sub>
                              </m:sSub>
                              <m:r>
                                <w:rPr>
                                  <w:rFonts w:ascii="Cambria Math" w:eastAsiaTheme="minorEastAsia" w:hAnsi="Cambria Math"/>
                                </w:rPr>
                                <m:t>+1</m:t>
                              </m:r>
                            </m:e>
                          </m:d>
                        </m:den>
                      </m:f>
                    </m:e>
                  </m:d>
                </m:e>
              </m:nary>
            </m:den>
          </m:f>
          <m:r>
            <w:rPr>
              <w:rFonts w:ascii="Cambria Math" w:eastAsiaTheme="minorEastAsia" w:hAnsi="Cambria Math"/>
            </w:rPr>
            <m:t xml:space="preserve">&lt;0, </m:t>
          </m:r>
        </m:oMath>
      </m:oMathPara>
    </w:p>
    <w:p w14:paraId="7FCD18C2" w14:textId="77777777" w:rsidR="005852EB" w:rsidRPr="00875ABE" w:rsidRDefault="005852EB" w:rsidP="005852EB">
      <w:pPr>
        <w:spacing w:afterLines="120" w:after="288"/>
        <w:rPr>
          <w:rFonts w:eastAsiaTheme="minorEastAsia"/>
          <w:lang w:val="en-US"/>
        </w:rPr>
      </w:pPr>
      <w:r w:rsidRPr="00875ABE">
        <w:rPr>
          <w:rFonts w:eastAsiaTheme="minorEastAsia"/>
          <w:lang w:val="en-US"/>
        </w:rPr>
        <w:t xml:space="preserve">due to the fact that </w:t>
      </w:r>
      <m:oMath>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lang w:val="en-US"/>
                      </w:rPr>
                      <m:t>2</m:t>
                    </m:r>
                    <m:r>
                      <w:rPr>
                        <w:rFonts w:ascii="Cambria Math" w:eastAsiaTheme="minorEastAsia" w:hAnsi="Cambria Math"/>
                      </w:rPr>
                      <m:t>j</m:t>
                    </m:r>
                  </m:sub>
                </m:sSub>
              </m:num>
              <m:den>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lang w:val="en-US"/>
                      </w:rPr>
                      <m:t>2</m:t>
                    </m:r>
                    <m:r>
                      <w:rPr>
                        <w:rFonts w:ascii="Cambria Math" w:eastAsiaTheme="minorEastAsia" w:hAnsi="Cambria Math"/>
                      </w:rPr>
                      <m:t>j</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lang w:val="en-US"/>
                          </w:rPr>
                          <m:t>2</m:t>
                        </m:r>
                        <m:r>
                          <w:rPr>
                            <w:rFonts w:ascii="Cambria Math" w:eastAsiaTheme="minorEastAsia" w:hAnsi="Cambria Math"/>
                          </w:rPr>
                          <m:t>j</m:t>
                        </m:r>
                      </m:sub>
                    </m:sSub>
                    <m:r>
                      <w:rPr>
                        <w:rFonts w:ascii="Cambria Math" w:eastAsiaTheme="minorEastAsia" w:hAnsi="Cambria Math"/>
                        <w:lang w:val="en-US"/>
                      </w:rPr>
                      <m:t>+1</m:t>
                    </m:r>
                  </m:e>
                </m:d>
              </m:den>
            </m:f>
          </m:e>
        </m:d>
        <m:r>
          <w:rPr>
            <w:rFonts w:ascii="Cambria Math" w:eastAsiaTheme="minorEastAsia" w:hAnsi="Cambria Math"/>
            <w:lang w:val="en-US"/>
          </w:rPr>
          <m:t>&gt;0,  ∀ j=</m:t>
        </m:r>
        <m:acc>
          <m:accPr>
            <m:chr m:val="̅"/>
            <m:ctrlPr>
              <w:rPr>
                <w:rFonts w:ascii="Cambria Math" w:eastAsiaTheme="minorEastAsia" w:hAnsi="Cambria Math"/>
                <w:i/>
                <w:lang w:val="en-US"/>
              </w:rPr>
            </m:ctrlPr>
          </m:accPr>
          <m:e>
            <m:r>
              <w:rPr>
                <w:rFonts w:ascii="Cambria Math" w:eastAsiaTheme="minorEastAsia" w:hAnsi="Cambria Math"/>
                <w:lang w:val="en-US"/>
              </w:rPr>
              <m:t xml:space="preserve">1, </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2</m:t>
                </m:r>
              </m:sub>
            </m:sSub>
          </m:e>
        </m:acc>
      </m:oMath>
      <w:r w:rsidRPr="00875ABE">
        <w:rPr>
          <w:rFonts w:eastAsiaTheme="minorEastAsia"/>
          <w:lang w:val="en-US"/>
        </w:rPr>
        <w:t>;</w:t>
      </w:r>
    </w:p>
    <w:p w14:paraId="7A3BB792" w14:textId="77777777" w:rsidR="005852EB" w:rsidRPr="00875ABE" w:rsidRDefault="006478C9" w:rsidP="005852EB">
      <w:pPr>
        <w:spacing w:afterLines="120" w:after="288"/>
        <w:rPr>
          <w:rFonts w:eastAsiaTheme="minorEastAsia"/>
          <w:i/>
          <w:lang w:val="en-US"/>
        </w:rPr>
      </w:pPr>
      <m:oMathPara>
        <m:oMathParaPr>
          <m:jc m:val="center"/>
        </m:oMathParaP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lang w:val="en-US"/>
                    </w:rPr>
                    <m:t>2</m:t>
                  </m:r>
                </m:sup>
              </m:sSup>
              <m:sSub>
                <m:sSubPr>
                  <m:ctrlPr>
                    <w:rPr>
                      <w:rFonts w:ascii="Cambria Math" w:eastAsiaTheme="minorEastAsia" w:hAnsi="Cambria Math"/>
                      <w:i/>
                    </w:rPr>
                  </m:ctrlPr>
                </m:sSubPr>
                <m:e>
                  <m:r>
                    <w:rPr>
                      <w:rFonts w:ascii="Cambria Math" w:eastAsiaTheme="minorEastAsia" w:hAnsi="Cambria Math"/>
                    </w:rPr>
                    <m:t>π</m:t>
                  </m:r>
                </m:e>
                <m:sub>
                  <m:r>
                    <w:rPr>
                      <w:rFonts w:ascii="Cambria Math" w:eastAsiaTheme="minorEastAsia" w:hAnsi="Cambria Math"/>
                      <w:lang w:val="en-US"/>
                    </w:rPr>
                    <m:t>11k</m:t>
                  </m:r>
                </m:sub>
              </m:sSub>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lang w:val="en-US"/>
                    </w:rPr>
                    <m:t>11</m:t>
                  </m:r>
                  <m:r>
                    <w:rPr>
                      <w:rFonts w:ascii="Cambria Math" w:eastAsiaTheme="minorEastAsia" w:hAnsi="Cambria Math"/>
                    </w:rPr>
                    <m:t>k</m:t>
                  </m:r>
                </m:sub>
              </m:sSub>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lang w:val="en-US"/>
                    </w:rPr>
                    <m:t>11</m:t>
                  </m:r>
                  <m:r>
                    <w:rPr>
                      <w:rFonts w:ascii="Cambria Math" w:eastAsiaTheme="minorEastAsia" w:hAnsi="Cambria Math"/>
                    </w:rPr>
                    <m:t>r</m:t>
                  </m:r>
                </m:sub>
              </m:sSub>
            </m:den>
          </m:f>
          <m:r>
            <w:rPr>
              <w:rFonts w:ascii="Cambria Math" w:eastAsiaTheme="minorEastAsia" w:hAnsi="Cambria Math"/>
              <w:lang w:val="en-US"/>
            </w:rPr>
            <m:t xml:space="preserve"> =0,  ∀ </m:t>
          </m:r>
          <m:r>
            <w:rPr>
              <w:rFonts w:ascii="Cambria Math" w:eastAsiaTheme="minorEastAsia" w:hAnsi="Cambria Math"/>
            </w:rPr>
            <m:t>r</m:t>
          </m:r>
          <m:r>
            <w:rPr>
              <w:rFonts w:ascii="Cambria Math" w:eastAsiaTheme="minorEastAsia" w:hAnsi="Cambria Math"/>
              <w:lang w:val="en-US"/>
            </w:rPr>
            <m:t>≠</m:t>
          </m:r>
          <m:r>
            <w:rPr>
              <w:rFonts w:ascii="Cambria Math" w:eastAsiaTheme="minorEastAsia" w:hAnsi="Cambria Math"/>
            </w:rPr>
            <m:t>k</m:t>
          </m:r>
          <m:r>
            <w:rPr>
              <w:rFonts w:ascii="Cambria Math" w:eastAsiaTheme="minorEastAsia" w:hAnsi="Cambria Math"/>
              <w:lang w:val="en-US"/>
            </w:rPr>
            <m:t>.</m:t>
          </m:r>
        </m:oMath>
      </m:oMathPara>
    </w:p>
    <w:p w14:paraId="5FFE47DC" w14:textId="77777777" w:rsidR="005852EB" w:rsidRPr="00875ABE" w:rsidRDefault="005852EB" w:rsidP="005852EB">
      <w:pPr>
        <w:spacing w:afterLines="120" w:after="288"/>
        <w:rPr>
          <w:rFonts w:eastAsiaTheme="minorEastAsia"/>
        </w:rPr>
      </w:pPr>
      <w:r w:rsidRPr="00875ABE">
        <w:rPr>
          <w:lang w:val="en-US"/>
        </w:rPr>
        <w:t xml:space="preserve">In the formula (3.2.13) all the parameters are known, because they are the predefined ones in the supply chain. As a consequence, the meanings of the variables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11k</m:t>
            </m:r>
          </m:sub>
        </m:sSub>
      </m:oMath>
      <w:r w:rsidRPr="00875ABE">
        <w:rPr>
          <w:rFonts w:eastAsiaTheme="minorEastAsia"/>
        </w:rPr>
        <w:t xml:space="preserve"> are known as well. Thus, further we can </w:t>
      </w:r>
      <w:r w:rsidRPr="00875ABE">
        <w:rPr>
          <w:rFonts w:eastAsiaTheme="minorEastAsia"/>
          <w:lang w:val="en-US"/>
        </w:rPr>
        <w:t xml:space="preserve">consequently find the meanings of the variables </w:t>
      </w:r>
      <m:oMath>
        <m:sSub>
          <m:sSubPr>
            <m:ctrlPr>
              <w:rPr>
                <w:rFonts w:ascii="Cambria Math" w:eastAsiaTheme="minorEastAsia" w:hAnsi="Cambria Math"/>
                <w:i/>
              </w:rPr>
            </m:ctrlPr>
          </m:sSubPr>
          <m:e>
            <m:r>
              <w:rPr>
                <w:rFonts w:eastAsiaTheme="minorEastAsia"/>
              </w:rPr>
              <m:t>p</m:t>
            </m:r>
          </m:e>
          <m:sub>
            <m:r>
              <w:rPr>
                <w:rFonts w:ascii="Cambria Math" w:eastAsiaTheme="minorEastAsia" w:hAnsi="Cambria Math"/>
              </w:rPr>
              <m:t>11</m:t>
            </m:r>
          </m:sub>
        </m:sSub>
      </m:oMath>
      <w:r w:rsidRPr="00875ABE">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11</m:t>
            </m:r>
          </m:sub>
        </m:sSub>
      </m:oMath>
      <w:r w:rsidRPr="00875ABE">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2jk</m:t>
            </m:r>
          </m:sub>
        </m:sSub>
        <m:r>
          <w:rPr>
            <w:rFonts w:ascii="Cambria Math" w:eastAsiaTheme="minorEastAsia" w:hAnsi="Cambria Math"/>
          </w:rPr>
          <m:t xml:space="preserve">,  j= </m:t>
        </m:r>
        <m:acc>
          <m:accPr>
            <m:chr m:val="̅"/>
            <m:ctrlPr>
              <w:rPr>
                <w:rFonts w:ascii="Cambria Math" w:eastAsiaTheme="minorEastAsia" w:hAnsi="Cambria Math"/>
                <w:i/>
              </w:rPr>
            </m:ctrlPr>
          </m:acc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2</m:t>
                </m:r>
              </m:sub>
            </m:sSub>
          </m:e>
        </m:acc>
        <m:r>
          <w:rPr>
            <w:rFonts w:ascii="Cambria Math" w:eastAsiaTheme="minorEastAsia" w:hAnsi="Cambria Math"/>
          </w:rPr>
          <m:t xml:space="preserve">,  k= </m:t>
        </m:r>
        <m:acc>
          <m:accPr>
            <m:chr m:val="̅"/>
            <m:ctrlPr>
              <w:rPr>
                <w:rFonts w:ascii="Cambria Math" w:eastAsiaTheme="minorEastAsia" w:hAnsi="Cambria Math"/>
                <w:i/>
              </w:rPr>
            </m:ctrlPr>
          </m:acc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2j</m:t>
                </m:r>
              </m:sub>
            </m:sSub>
          </m:e>
        </m:acc>
      </m:oMath>
      <w:r w:rsidRPr="00875ABE">
        <w:rPr>
          <w:rFonts w:eastAsiaTheme="minorEastAsia"/>
        </w:rPr>
        <w:t xml:space="preserve"> и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2j</m:t>
            </m:r>
          </m:sub>
        </m:sSub>
        <m:r>
          <w:rPr>
            <w:rFonts w:ascii="Cambria Math" w:eastAsiaTheme="minorEastAsia" w:hAnsi="Cambria Math"/>
          </w:rPr>
          <m:t xml:space="preserve">,  j= </m:t>
        </m:r>
        <m:acc>
          <m:accPr>
            <m:chr m:val="̅"/>
            <m:ctrlPr>
              <w:rPr>
                <w:rFonts w:ascii="Cambria Math" w:eastAsiaTheme="minorEastAsia" w:hAnsi="Cambria Math"/>
                <w:i/>
              </w:rPr>
            </m:ctrlPr>
          </m:acc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2</m:t>
                </m:r>
              </m:sub>
            </m:sSub>
          </m:e>
        </m:acc>
      </m:oMath>
      <w:r w:rsidRPr="00875ABE">
        <w:rPr>
          <w:rFonts w:eastAsiaTheme="minorEastAsia"/>
        </w:rPr>
        <w:t>. That is how the optimal flow for the two-level decentralized supply chain was found and the problem of coordination was solved.</w:t>
      </w:r>
    </w:p>
    <w:p w14:paraId="3917AB73" w14:textId="77777777" w:rsidR="005852EB" w:rsidRPr="00875ABE" w:rsidRDefault="005852EB" w:rsidP="005852EB">
      <w:pPr>
        <w:spacing w:afterLines="120" w:after="288"/>
        <w:rPr>
          <w:rFonts w:eastAsiaTheme="minorEastAsia"/>
          <w:lang w:val="en-US"/>
        </w:rPr>
      </w:pPr>
      <w:r w:rsidRPr="00875ABE">
        <w:rPr>
          <w:rFonts w:eastAsiaTheme="minorEastAsia"/>
        </w:rPr>
        <w:t xml:space="preserve">Analytical equations of the </w:t>
      </w:r>
      <w:r w:rsidRPr="00875ABE">
        <w:rPr>
          <w:rFonts w:eastAsiaTheme="minorEastAsia"/>
          <w:lang w:val="en-US"/>
        </w:rPr>
        <w:t>meanings of values in equilibrium are stated in the Table 1.</w:t>
      </w:r>
    </w:p>
    <w:p w14:paraId="5C191D2A" w14:textId="2A1F9E04" w:rsidR="005852EB" w:rsidRPr="00875ABE" w:rsidRDefault="005852EB" w:rsidP="005852EB">
      <w:pPr>
        <w:spacing w:afterLines="120" w:after="288"/>
        <w:rPr>
          <w:rFonts w:eastAsiaTheme="minorEastAsia"/>
        </w:rPr>
      </w:pPr>
      <w:r w:rsidRPr="00875ABE">
        <w:rPr>
          <w:rFonts w:eastAsiaTheme="minorEastAsia"/>
          <w:i/>
          <w:lang w:val="ru-RU"/>
        </w:rPr>
        <w:t>Т</w:t>
      </w:r>
      <w:r w:rsidR="00A77827">
        <w:rPr>
          <w:rFonts w:eastAsiaTheme="minorEastAsia"/>
          <w:i/>
        </w:rPr>
        <w:t>able 1</w:t>
      </w:r>
      <w:r w:rsidRPr="00875ABE">
        <w:rPr>
          <w:rFonts w:eastAsiaTheme="minorEastAsia"/>
          <w:i/>
        </w:rPr>
        <w:t xml:space="preserve"> Analytical equations for the meanings of variables in equilibrium</w:t>
      </w:r>
    </w:p>
    <w:tbl>
      <w:tblPr>
        <w:tblStyle w:val="TableGrid"/>
        <w:tblW w:w="0" w:type="auto"/>
        <w:tblLook w:val="04A0" w:firstRow="1" w:lastRow="0" w:firstColumn="1" w:lastColumn="0" w:noHBand="0" w:noVBand="1"/>
      </w:tblPr>
      <w:tblGrid>
        <w:gridCol w:w="2802"/>
        <w:gridCol w:w="6768"/>
      </w:tblGrid>
      <w:tr w:rsidR="005852EB" w:rsidRPr="00875ABE" w14:paraId="11B2A339" w14:textId="77777777" w:rsidTr="0066508F">
        <w:trPr>
          <w:trHeight w:val="422"/>
        </w:trPr>
        <w:tc>
          <w:tcPr>
            <w:tcW w:w="2802" w:type="dxa"/>
            <w:vAlign w:val="center"/>
          </w:tcPr>
          <w:p w14:paraId="4A80AB8D" w14:textId="77777777" w:rsidR="005852EB" w:rsidRPr="00875ABE" w:rsidRDefault="005852EB" w:rsidP="0066508F">
            <w:pPr>
              <w:spacing w:afterLines="120" w:after="288"/>
              <w:jc w:val="center"/>
              <w:rPr>
                <w:rFonts w:ascii="Times New Roman" w:eastAsiaTheme="minorEastAsia" w:hAnsi="Times New Roman" w:cs="Times New Roman"/>
                <w:i/>
                <w:sz w:val="24"/>
                <w:szCs w:val="24"/>
              </w:rPr>
            </w:pPr>
            <w:r w:rsidRPr="00875ABE">
              <w:rPr>
                <w:rFonts w:ascii="Times New Roman" w:eastAsiaTheme="minorEastAsia" w:hAnsi="Times New Roman" w:cs="Times New Roman"/>
                <w:i/>
                <w:sz w:val="24"/>
                <w:szCs w:val="24"/>
              </w:rPr>
              <w:t>Variable</w:t>
            </w:r>
          </w:p>
        </w:tc>
        <w:tc>
          <w:tcPr>
            <w:tcW w:w="6768" w:type="dxa"/>
            <w:vAlign w:val="center"/>
          </w:tcPr>
          <w:p w14:paraId="45420B27" w14:textId="77777777" w:rsidR="005852EB" w:rsidRPr="00875ABE" w:rsidRDefault="005852EB" w:rsidP="0066508F">
            <w:pPr>
              <w:spacing w:afterLines="120" w:after="288"/>
              <w:jc w:val="center"/>
              <w:rPr>
                <w:rFonts w:ascii="Times New Roman" w:eastAsiaTheme="minorEastAsia" w:hAnsi="Times New Roman" w:cs="Times New Roman"/>
                <w:i/>
                <w:sz w:val="24"/>
                <w:szCs w:val="24"/>
              </w:rPr>
            </w:pPr>
            <w:r w:rsidRPr="00875ABE">
              <w:rPr>
                <w:rFonts w:ascii="Times New Roman" w:eastAsiaTheme="minorEastAsia" w:hAnsi="Times New Roman" w:cs="Times New Roman"/>
                <w:i/>
                <w:sz w:val="24"/>
                <w:szCs w:val="24"/>
              </w:rPr>
              <w:t>Equation</w:t>
            </w:r>
          </w:p>
        </w:tc>
      </w:tr>
      <w:tr w:rsidR="005852EB" w:rsidRPr="00A24F83" w14:paraId="66C09B54" w14:textId="77777777" w:rsidTr="0066508F">
        <w:tc>
          <w:tcPr>
            <w:tcW w:w="2802" w:type="dxa"/>
            <w:vAlign w:val="center"/>
          </w:tcPr>
          <w:p w14:paraId="0D2C8333" w14:textId="77777777" w:rsidR="005852EB" w:rsidRPr="00875ABE" w:rsidRDefault="006478C9" w:rsidP="0066508F">
            <w:pPr>
              <w:spacing w:afterLines="120" w:after="288"/>
              <w:jc w:val="both"/>
              <w:rPr>
                <w:rFonts w:ascii="Times New Roman" w:eastAsiaTheme="minorEastAsia" w:hAnsi="Times New Roman" w:cs="Times New Roman"/>
                <w:i/>
                <w:sz w:val="24"/>
                <w:szCs w:val="24"/>
              </w:rPr>
            </w:pPr>
            <m:oMathPara>
              <m:oMath>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rPr>
                      <m:t>q</m:t>
                    </m:r>
                  </m:e>
                  <m:sub>
                    <m:r>
                      <m:rPr>
                        <m:sty m:val="bi"/>
                      </m:rPr>
                      <w:rPr>
                        <w:rFonts w:ascii="Cambria Math" w:eastAsiaTheme="minorEastAsia" w:hAnsi="Cambria Math" w:cs="Times New Roman"/>
                        <w:sz w:val="24"/>
                        <w:szCs w:val="24"/>
                      </w:rPr>
                      <m:t>11</m:t>
                    </m:r>
                    <m:r>
                      <m:rPr>
                        <m:sty m:val="bi"/>
                      </m:rP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 xml:space="preserve">,  </m:t>
                </m:r>
                <m:r>
                  <m:rPr>
                    <m:sty m:val="bi"/>
                  </m:rPr>
                  <w:rPr>
                    <w:rFonts w:ascii="Cambria Math" w:eastAsiaTheme="minorEastAsia" w:hAnsi="Cambria Math" w:cs="Times New Roman"/>
                    <w:sz w:val="24"/>
                    <w:szCs w:val="24"/>
                  </w:rPr>
                  <m:t>k</m:t>
                </m:r>
                <m:r>
                  <w:rPr>
                    <w:rFonts w:ascii="Cambria Math" w:eastAsiaTheme="minorEastAsia" w:hAnsi="Cambria Math" w:cs="Times New Roman"/>
                    <w:sz w:val="24"/>
                    <w:szCs w:val="24"/>
                  </w:rPr>
                  <m:t>=</m:t>
                </m:r>
                <m:acc>
                  <m:accPr>
                    <m:chr m:val="̅"/>
                    <m:ctrlPr>
                      <w:rPr>
                        <w:rFonts w:ascii="Cambria Math" w:eastAsiaTheme="minorEastAsia" w:hAnsi="Cambria Math" w:cs="Times New Roman"/>
                        <w:b/>
                        <w:bCs/>
                        <w:i/>
                        <w:sz w:val="24"/>
                        <w:szCs w:val="24"/>
                      </w:rPr>
                    </m:ctrlPr>
                  </m:accPr>
                  <m:e>
                    <m:r>
                      <m:rPr>
                        <m:sty m:val="bi"/>
                      </m:rPr>
                      <w:rPr>
                        <w:rFonts w:ascii="Cambria Math" w:eastAsiaTheme="minorEastAsia" w:hAnsi="Cambria Math" w:cs="Times New Roman"/>
                        <w:sz w:val="24"/>
                        <w:szCs w:val="24"/>
                      </w:rPr>
                      <m:t>1</m:t>
                    </m:r>
                    <m:r>
                      <w:rPr>
                        <w:rFonts w:ascii="Cambria Math" w:eastAsiaTheme="minorEastAsia" w:hAnsi="Cambria Math" w:cs="Times New Roman"/>
                        <w:sz w:val="24"/>
                        <w:szCs w:val="24"/>
                      </w:rPr>
                      <m:t>,</m:t>
                    </m:r>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rPr>
                          <m:t>n</m:t>
                        </m:r>
                      </m:e>
                      <m:sub>
                        <m:r>
                          <m:rPr>
                            <m:sty m:val="bi"/>
                          </m:rPr>
                          <w:rPr>
                            <w:rFonts w:ascii="Cambria Math" w:eastAsiaTheme="minorEastAsia" w:hAnsi="Cambria Math" w:cs="Times New Roman"/>
                            <w:sz w:val="24"/>
                            <w:szCs w:val="24"/>
                          </w:rPr>
                          <m:t>11</m:t>
                        </m:r>
                      </m:sub>
                    </m:sSub>
                  </m:e>
                </m:acc>
              </m:oMath>
            </m:oMathPara>
          </w:p>
        </w:tc>
        <w:tc>
          <w:tcPr>
            <w:tcW w:w="6768" w:type="dxa"/>
            <w:vAlign w:val="center"/>
          </w:tcPr>
          <w:p w14:paraId="7FB1E58F" w14:textId="77777777" w:rsidR="005852EB" w:rsidRPr="00875ABE" w:rsidRDefault="006478C9" w:rsidP="0066508F">
            <w:pPr>
              <w:spacing w:afterLines="120" w:after="288"/>
              <w:jc w:val="both"/>
              <w:rPr>
                <w:rFonts w:ascii="Times New Roman" w:eastAsiaTheme="minorEastAsia" w:hAnsi="Times New Roman" w:cs="Times New Roman"/>
                <w:i/>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11</m:t>
                            </m:r>
                          </m:sub>
                        </m:sSub>
                        <m:r>
                          <w:rPr>
                            <w:rFonts w:ascii="Cambria Math" w:eastAsiaTheme="minorEastAsia" w:hAnsi="Cambria Math" w:cs="Times New Roman"/>
                            <w:sz w:val="24"/>
                            <w:szCs w:val="24"/>
                          </w:rPr>
                          <m:t>+1</m:t>
                        </m:r>
                      </m:e>
                    </m:d>
                  </m:den>
                </m:f>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sup>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2j</m:t>
                            </m:r>
                          </m:sub>
                        </m:sSub>
                      </m:den>
                    </m:f>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2j</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2j</m:t>
                            </m:r>
                          </m:sub>
                        </m:sSub>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h=1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2j</m:t>
                                </m:r>
                              </m:sub>
                            </m:s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2jh</m:t>
                                </m:r>
                              </m:sub>
                            </m:sSub>
                          </m:e>
                        </m:nary>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11k</m:t>
                            </m:r>
                          </m:sub>
                        </m:sSub>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r=1</m:t>
                                </m:r>
                              </m:e>
                              <m:e>
                                <m:r>
                                  <w:rPr>
                                    <w:rFonts w:ascii="Cambria Math" w:eastAsiaTheme="minorEastAsia" w:hAnsi="Cambria Math" w:cs="Times New Roman"/>
                                    <w:sz w:val="24"/>
                                    <w:szCs w:val="24"/>
                                  </w:rPr>
                                  <m:t>r≠k</m:t>
                                </m:r>
                              </m:e>
                            </m:eqAr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11</m:t>
                                </m:r>
                              </m:sub>
                            </m:s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11r</m:t>
                                </m:r>
                              </m:sub>
                            </m:sSub>
                          </m:e>
                        </m:nary>
                      </m:e>
                    </m:d>
                  </m:e>
                </m:nary>
              </m:oMath>
            </m:oMathPara>
          </w:p>
        </w:tc>
      </w:tr>
      <w:tr w:rsidR="005852EB" w:rsidRPr="00A24F83" w14:paraId="2D37D506" w14:textId="77777777" w:rsidTr="0066508F">
        <w:tc>
          <w:tcPr>
            <w:tcW w:w="2802" w:type="dxa"/>
            <w:vAlign w:val="center"/>
          </w:tcPr>
          <w:p w14:paraId="0613D370" w14:textId="77777777" w:rsidR="005852EB" w:rsidRPr="00875ABE" w:rsidRDefault="006478C9" w:rsidP="0066508F">
            <w:pPr>
              <w:spacing w:afterLines="120" w:after="288"/>
              <w:jc w:val="both"/>
              <w:rPr>
                <w:rFonts w:ascii="Times New Roman" w:eastAsiaTheme="minorEastAsia" w:hAnsi="Times New Roman" w:cs="Times New Roman"/>
                <w:i/>
                <w:sz w:val="24"/>
                <w:szCs w:val="24"/>
              </w:rPr>
            </w:pPr>
            <m:oMathPara>
              <m:oMath>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rPr>
                      <m:t>Q</m:t>
                    </m:r>
                  </m:e>
                  <m:sub>
                    <m:r>
                      <m:rPr>
                        <m:sty m:val="bi"/>
                      </m:rPr>
                      <w:rPr>
                        <w:rFonts w:ascii="Cambria Math" w:eastAsiaTheme="minorEastAsia" w:hAnsi="Cambria Math" w:cs="Times New Roman"/>
                        <w:sz w:val="24"/>
                        <w:szCs w:val="24"/>
                      </w:rPr>
                      <m:t>11</m:t>
                    </m:r>
                  </m:sub>
                </m:sSub>
              </m:oMath>
            </m:oMathPara>
          </w:p>
        </w:tc>
        <w:tc>
          <w:tcPr>
            <w:tcW w:w="6768" w:type="dxa"/>
            <w:vAlign w:val="center"/>
          </w:tcPr>
          <w:p w14:paraId="41A33512" w14:textId="77777777" w:rsidR="005852EB" w:rsidRPr="00875ABE" w:rsidRDefault="006478C9" w:rsidP="0066508F">
            <w:pPr>
              <w:spacing w:afterLines="120" w:after="288"/>
              <w:jc w:val="both"/>
              <w:rPr>
                <w:rFonts w:ascii="Times New Roman" w:eastAsiaTheme="minorEastAsia" w:hAnsi="Times New Roman" w:cs="Times New Roman"/>
                <w:i/>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11</m:t>
                        </m:r>
                      </m:sub>
                    </m:sSub>
                    <m:r>
                      <w:rPr>
                        <w:rFonts w:ascii="Cambria Math" w:eastAsiaTheme="minorEastAsia" w:hAnsi="Cambria Math" w:cs="Times New Roman"/>
                        <w:sz w:val="24"/>
                        <w:szCs w:val="24"/>
                      </w:rPr>
                      <m:t>+1)</m:t>
                    </m:r>
                  </m:den>
                </m:f>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sup>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2j</m:t>
                            </m:r>
                          </m:sub>
                        </m:sSub>
                      </m:den>
                    </m:f>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rPr>
                                  <m:t>11</m:t>
                                </m:r>
                              </m:sub>
                            </m:sSub>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2j</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2j</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rPr>
                              <m:t>11</m:t>
                            </m:r>
                          </m:sub>
                        </m:sSub>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h=1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2j</m:t>
                                </m:r>
                              </m:sub>
                            </m:s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2ih</m:t>
                                </m:r>
                              </m:sub>
                            </m:sSub>
                          </m:e>
                        </m:nary>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r=1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11</m:t>
                                </m:r>
                              </m:sub>
                            </m:s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11r</m:t>
                                </m:r>
                              </m:sub>
                            </m:sSub>
                          </m:e>
                        </m:nary>
                      </m:e>
                    </m:d>
                  </m:e>
                </m:nary>
              </m:oMath>
            </m:oMathPara>
          </w:p>
        </w:tc>
      </w:tr>
      <w:tr w:rsidR="005852EB" w:rsidRPr="00A24F83" w14:paraId="7412FB2D" w14:textId="77777777" w:rsidTr="0066508F">
        <w:tc>
          <w:tcPr>
            <w:tcW w:w="2802" w:type="dxa"/>
            <w:vAlign w:val="center"/>
          </w:tcPr>
          <w:p w14:paraId="51F406B8" w14:textId="77777777" w:rsidR="005852EB" w:rsidRPr="00875ABE" w:rsidRDefault="006478C9" w:rsidP="0066508F">
            <w:pPr>
              <w:spacing w:afterLines="120" w:after="288"/>
              <w:jc w:val="both"/>
              <w:rPr>
                <w:rFonts w:ascii="Times New Roman" w:eastAsiaTheme="minorEastAsia" w:hAnsi="Times New Roman" w:cs="Times New Roman"/>
                <w:i/>
                <w:sz w:val="24"/>
                <w:szCs w:val="24"/>
              </w:rPr>
            </w:pPr>
            <m:oMathPara>
              <m:oMath>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lang w:val="en-US"/>
                      </w:rPr>
                      <m:t>p</m:t>
                    </m:r>
                  </m:e>
                  <m:sub>
                    <m:r>
                      <m:rPr>
                        <m:sty m:val="bi"/>
                      </m:rPr>
                      <w:rPr>
                        <w:rFonts w:ascii="Cambria Math" w:eastAsiaTheme="minorEastAsia" w:hAnsi="Cambria Math" w:cs="Times New Roman"/>
                        <w:sz w:val="24"/>
                        <w:szCs w:val="24"/>
                      </w:rPr>
                      <m:t>11</m:t>
                    </m:r>
                  </m:sub>
                </m:sSub>
              </m:oMath>
            </m:oMathPara>
          </w:p>
        </w:tc>
        <w:tc>
          <w:tcPr>
            <w:tcW w:w="6768" w:type="dxa"/>
            <w:vAlign w:val="center"/>
          </w:tcPr>
          <w:p w14:paraId="19B29BE2" w14:textId="77777777" w:rsidR="005852EB" w:rsidRPr="00875ABE" w:rsidRDefault="006478C9" w:rsidP="0066508F">
            <w:pPr>
              <w:spacing w:afterLines="120" w:after="288"/>
              <w:jc w:val="both"/>
              <w:rPr>
                <w:rFonts w:ascii="Times New Roman" w:eastAsiaTheme="minorEastAsia" w:hAnsi="Times New Roman" w:cs="Times New Roman"/>
                <w:i/>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k=1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11</m:t>
                            </m:r>
                          </m:sub>
                        </m:s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11k</m:t>
                            </m:r>
                          </m:sub>
                        </m:sSub>
                      </m:e>
                    </m:nary>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sup>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rPr>
                                      <m:t>2</m:t>
                                    </m:r>
                                    <m:r>
                                      <w:rPr>
                                        <w:rFonts w:ascii="Cambria Math" w:eastAsiaTheme="minorEastAsia" w:hAnsi="Cambria Math" w:cs="Times New Roman"/>
                                        <w:sz w:val="24"/>
                                        <w:szCs w:val="24"/>
                                        <w:lang w:val="en-US"/>
                                      </w:rPr>
                                      <m:t>j</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rPr>
                                      <m:t>2</m:t>
                                    </m:r>
                                    <m:r>
                                      <w:rPr>
                                        <w:rFonts w:ascii="Cambria Math" w:eastAsiaTheme="minorEastAsia" w:hAnsi="Cambria Math" w:cs="Times New Roman"/>
                                        <w:sz w:val="24"/>
                                        <w:szCs w:val="24"/>
                                        <w:lang w:val="en-US"/>
                                      </w:rPr>
                                      <m:t>j</m:t>
                                    </m:r>
                                  </m:sub>
                                </m:sSub>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rPr>
                                      <m:t>h=1</m:t>
                                    </m:r>
                                  </m:sub>
                                  <m: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rPr>
                                          <m:t>2</m:t>
                                        </m:r>
                                        <m:r>
                                          <w:rPr>
                                            <w:rFonts w:ascii="Cambria Math" w:eastAsiaTheme="minorEastAsia" w:hAnsi="Cambria Math" w:cs="Times New Roman"/>
                                            <w:sz w:val="24"/>
                                            <w:szCs w:val="24"/>
                                            <w:lang w:val="en-US"/>
                                          </w:rPr>
                                          <m:t>j</m:t>
                                        </m:r>
                                      </m:sub>
                                    </m:s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rPr>
                                          <m:t>2</m:t>
                                        </m:r>
                                        <m:r>
                                          <w:rPr>
                                            <w:rFonts w:ascii="Cambria Math" w:eastAsiaTheme="minorEastAsia" w:hAnsi="Cambria Math" w:cs="Times New Roman"/>
                                            <w:sz w:val="24"/>
                                            <w:szCs w:val="24"/>
                                            <w:lang w:val="en-US"/>
                                          </w:rPr>
                                          <m:t>j</m:t>
                                        </m:r>
                                        <m:r>
                                          <w:rPr>
                                            <w:rFonts w:ascii="Cambria Math" w:eastAsiaTheme="minorEastAsia" w:hAnsi="Cambria Math" w:cs="Times New Roman"/>
                                            <w:sz w:val="24"/>
                                            <w:szCs w:val="24"/>
                                          </w:rPr>
                                          <m:t>h</m:t>
                                        </m:r>
                                      </m:sub>
                                    </m:sSub>
                                  </m:e>
                                </m:nary>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rPr>
                                      <m:t>2</m:t>
                                    </m:r>
                                    <m:r>
                                      <w:rPr>
                                        <w:rFonts w:ascii="Cambria Math" w:eastAsiaTheme="minorEastAsia" w:hAnsi="Cambria Math" w:cs="Times New Roman"/>
                                        <w:sz w:val="24"/>
                                        <w:szCs w:val="24"/>
                                        <w:lang w:val="en-US"/>
                                      </w:rPr>
                                      <m:t>j</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rPr>
                                      <m:t>2</m:t>
                                    </m:r>
                                    <m:r>
                                      <w:rPr>
                                        <w:rFonts w:ascii="Cambria Math" w:eastAsiaTheme="minorEastAsia" w:hAnsi="Cambria Math" w:cs="Times New Roman"/>
                                        <w:sz w:val="24"/>
                                        <w:szCs w:val="24"/>
                                        <w:lang w:val="en-US"/>
                                      </w:rPr>
                                      <m:t>j</m:t>
                                    </m:r>
                                  </m:sub>
                                </m:sSub>
                                <m:r>
                                  <w:rPr>
                                    <w:rFonts w:ascii="Cambria Math" w:eastAsiaTheme="minorEastAsia" w:hAnsi="Cambria Math" w:cs="Times New Roman"/>
                                    <w:sz w:val="24"/>
                                    <w:szCs w:val="24"/>
                                  </w:rPr>
                                  <m:t>+1)</m:t>
                                </m:r>
                              </m:den>
                            </m:f>
                          </m:e>
                        </m:d>
                      </m:e>
                    </m:nary>
                  </m:num>
                  <m:den>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sup>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2j</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2j</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2j</m:t>
                                    </m:r>
                                  </m:sub>
                                </m:sSub>
                                <m:r>
                                  <w:rPr>
                                    <w:rFonts w:ascii="Cambria Math" w:eastAsiaTheme="minorEastAsia" w:hAnsi="Cambria Math" w:cs="Times New Roman"/>
                                    <w:sz w:val="24"/>
                                    <w:szCs w:val="24"/>
                                  </w:rPr>
                                  <m:t>+1)</m:t>
                                </m:r>
                              </m:den>
                            </m:f>
                          </m:e>
                        </m:d>
                      </m:e>
                    </m:nary>
                  </m:den>
                </m:f>
              </m:oMath>
            </m:oMathPara>
          </w:p>
        </w:tc>
      </w:tr>
      <w:tr w:rsidR="005852EB" w:rsidRPr="00A24F83" w14:paraId="57EA4569" w14:textId="77777777" w:rsidTr="0066508F">
        <w:tc>
          <w:tcPr>
            <w:tcW w:w="2802" w:type="dxa"/>
            <w:vAlign w:val="center"/>
          </w:tcPr>
          <w:p w14:paraId="173AD188" w14:textId="77777777" w:rsidR="005852EB" w:rsidRPr="00875ABE" w:rsidRDefault="006478C9" w:rsidP="0066508F">
            <w:pPr>
              <w:spacing w:afterLines="120" w:after="288"/>
              <w:jc w:val="both"/>
              <w:rPr>
                <w:rFonts w:ascii="Times New Roman" w:eastAsiaTheme="minorEastAsia" w:hAnsi="Times New Roman" w:cs="Times New Roman"/>
                <w:i/>
                <w:sz w:val="24"/>
                <w:szCs w:val="24"/>
              </w:rPr>
            </w:pPr>
            <m:oMathPara>
              <m:oMath>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rPr>
                      <m:t>q</m:t>
                    </m:r>
                  </m:e>
                  <m:sub>
                    <m:r>
                      <m:rPr>
                        <m:sty m:val="bi"/>
                      </m:rP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jk</m:t>
                    </m:r>
                  </m:sub>
                </m:sSub>
                <m:r>
                  <w:rPr>
                    <w:rFonts w:ascii="Cambria Math" w:eastAsiaTheme="minorEastAsia" w:hAnsi="Cambria Math" w:cs="Times New Roman"/>
                    <w:sz w:val="24"/>
                    <w:szCs w:val="24"/>
                  </w:rPr>
                  <m:t>,</m:t>
                </m:r>
              </m:oMath>
            </m:oMathPara>
          </w:p>
          <w:p w14:paraId="4684FC56" w14:textId="77777777" w:rsidR="005852EB" w:rsidRPr="00875ABE" w:rsidRDefault="005852EB" w:rsidP="0066508F">
            <w:pPr>
              <w:spacing w:afterLines="120" w:after="288"/>
              <w:jc w:val="both"/>
              <w:rPr>
                <w:rFonts w:ascii="Times New Roman" w:eastAsiaTheme="minorEastAsia" w:hAnsi="Times New Roman" w:cs="Times New Roman"/>
                <w:i/>
                <w:sz w:val="24"/>
                <w:szCs w:val="24"/>
              </w:rPr>
            </w:pPr>
            <m:oMathPara>
              <m:oMath>
                <m:r>
                  <m:rPr>
                    <m:sty m:val="bi"/>
                  </m:rPr>
                  <w:rPr>
                    <w:rFonts w:ascii="Cambria Math" w:eastAsiaTheme="minorEastAsia" w:hAnsi="Cambria Math" w:cs="Times New Roman"/>
                    <w:sz w:val="24"/>
                    <w:szCs w:val="24"/>
                  </w:rPr>
                  <m:t>j</m:t>
                </m:r>
                <m:r>
                  <w:rPr>
                    <w:rFonts w:ascii="Cambria Math" w:eastAsiaTheme="minorEastAsia" w:hAnsi="Cambria Math" w:cs="Times New Roman"/>
                    <w:sz w:val="24"/>
                    <w:szCs w:val="24"/>
                  </w:rPr>
                  <m:t>=</m:t>
                </m:r>
                <m:acc>
                  <m:accPr>
                    <m:chr m:val="̅"/>
                    <m:ctrlPr>
                      <w:rPr>
                        <w:rFonts w:ascii="Cambria Math" w:eastAsiaTheme="minorEastAsia" w:hAnsi="Cambria Math" w:cs="Times New Roman"/>
                        <w:b/>
                        <w:bCs/>
                        <w:i/>
                        <w:sz w:val="24"/>
                        <w:szCs w:val="24"/>
                      </w:rPr>
                    </m:ctrlPr>
                  </m:accPr>
                  <m:e>
                    <m:r>
                      <m:rPr>
                        <m:sty m:val="bi"/>
                      </m:rPr>
                      <w:rPr>
                        <w:rFonts w:ascii="Cambria Math" w:eastAsiaTheme="minorEastAsia" w:hAnsi="Cambria Math" w:cs="Times New Roman"/>
                        <w:sz w:val="24"/>
                        <w:szCs w:val="24"/>
                      </w:rPr>
                      <m:t>1</m:t>
                    </m: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rPr>
                          <m:t>m</m:t>
                        </m:r>
                      </m:e>
                      <m:sub>
                        <m:r>
                          <m:rPr>
                            <m:sty m:val="bi"/>
                          </m:rPr>
                          <w:rPr>
                            <w:rFonts w:ascii="Cambria Math" w:eastAsiaTheme="minorEastAsia" w:hAnsi="Cambria Math" w:cs="Times New Roman"/>
                            <w:sz w:val="24"/>
                            <w:szCs w:val="24"/>
                          </w:rPr>
                          <m:t>2</m:t>
                        </m:r>
                      </m:sub>
                    </m:sSub>
                  </m:e>
                </m:acc>
                <m:r>
                  <w:rPr>
                    <w:rFonts w:ascii="Cambria Math" w:eastAsiaTheme="minorEastAsia" w:hAnsi="Cambria Math" w:cs="Times New Roman"/>
                    <w:sz w:val="24"/>
                    <w:szCs w:val="24"/>
                  </w:rPr>
                  <m:t xml:space="preserve">, </m:t>
                </m:r>
                <m:r>
                  <m:rPr>
                    <m:sty m:val="bi"/>
                  </m:rPr>
                  <w:rPr>
                    <w:rFonts w:ascii="Cambria Math" w:eastAsiaTheme="minorEastAsia" w:hAnsi="Cambria Math" w:cs="Times New Roman"/>
                    <w:sz w:val="24"/>
                    <w:szCs w:val="24"/>
                  </w:rPr>
                  <m:t>k</m:t>
                </m:r>
                <m:r>
                  <w:rPr>
                    <w:rFonts w:ascii="Cambria Math" w:eastAsiaTheme="minorEastAsia" w:hAnsi="Cambria Math" w:cs="Times New Roman"/>
                    <w:sz w:val="24"/>
                    <w:szCs w:val="24"/>
                  </w:rPr>
                  <m:t>=</m:t>
                </m:r>
                <m:acc>
                  <m:accPr>
                    <m:chr m:val="̅"/>
                    <m:ctrlPr>
                      <w:rPr>
                        <w:rFonts w:ascii="Cambria Math" w:eastAsiaTheme="minorEastAsia" w:hAnsi="Cambria Math" w:cs="Times New Roman"/>
                        <w:b/>
                        <w:bCs/>
                        <w:i/>
                        <w:sz w:val="24"/>
                        <w:szCs w:val="24"/>
                      </w:rPr>
                    </m:ctrlPr>
                  </m:accPr>
                  <m:e>
                    <m:r>
                      <m:rPr>
                        <m:sty m:val="bi"/>
                      </m:rPr>
                      <w:rPr>
                        <w:rFonts w:ascii="Cambria Math" w:eastAsiaTheme="minorEastAsia" w:hAnsi="Cambria Math" w:cs="Times New Roman"/>
                        <w:sz w:val="24"/>
                        <w:szCs w:val="24"/>
                      </w:rPr>
                      <m:t>1</m:t>
                    </m:r>
                    <m:r>
                      <w:rPr>
                        <w:rFonts w:ascii="Cambria Math" w:eastAsiaTheme="minorEastAsia" w:hAnsi="Cambria Math" w:cs="Times New Roman"/>
                        <w:sz w:val="24"/>
                        <w:szCs w:val="24"/>
                      </w:rPr>
                      <m:t>,</m:t>
                    </m:r>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rPr>
                          <m:t>n</m:t>
                        </m:r>
                      </m:e>
                      <m:sub>
                        <m:r>
                          <m:rPr>
                            <m:sty m:val="bi"/>
                          </m:rP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j</m:t>
                        </m:r>
                      </m:sub>
                    </m:sSub>
                  </m:e>
                </m:acc>
              </m:oMath>
            </m:oMathPara>
          </w:p>
        </w:tc>
        <w:tc>
          <w:tcPr>
            <w:tcW w:w="6768" w:type="dxa"/>
            <w:vAlign w:val="center"/>
          </w:tcPr>
          <w:p w14:paraId="76D15657" w14:textId="77777777" w:rsidR="005852EB" w:rsidRPr="00875ABE" w:rsidRDefault="006478C9" w:rsidP="0066508F">
            <w:pPr>
              <w:spacing w:afterLines="120" w:after="288"/>
              <w:jc w:val="both"/>
              <w:rPr>
                <w:rFonts w:ascii="Times New Roman" w:eastAsiaTheme="minorEastAsia" w:hAnsi="Times New Roman" w:cs="Times New Roman"/>
                <w:i/>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2j</m:t>
                        </m:r>
                      </m:sub>
                    </m:s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2j</m:t>
                        </m:r>
                      </m:sub>
                    </m:sSub>
                    <m:r>
                      <w:rPr>
                        <w:rFonts w:ascii="Cambria Math" w:hAnsi="Cambria Math" w:cs="Times New Roman"/>
                        <w:sz w:val="24"/>
                        <w:szCs w:val="24"/>
                      </w:rPr>
                      <m:t>+1)</m:t>
                    </m:r>
                  </m:den>
                </m:f>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2j</m:t>
                        </m:r>
                      </m:sub>
                    </m:s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2jk</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eqArr>
                          <m:eqArrPr>
                            <m:ctrlPr>
                              <w:rPr>
                                <w:rFonts w:ascii="Cambria Math" w:hAnsi="Cambria Math" w:cs="Times New Roman"/>
                                <w:i/>
                                <w:sz w:val="24"/>
                                <w:szCs w:val="24"/>
                              </w:rPr>
                            </m:ctrlPr>
                          </m:eqArrPr>
                          <m:e>
                            <m:r>
                              <w:rPr>
                                <w:rFonts w:ascii="Cambria Math" w:hAnsi="Cambria Math" w:cs="Times New Roman"/>
                                <w:sz w:val="24"/>
                                <w:szCs w:val="24"/>
                              </w:rPr>
                              <m:t>h=1</m:t>
                            </m:r>
                          </m:e>
                          <m:e>
                            <m:r>
                              <w:rPr>
                                <w:rFonts w:ascii="Cambria Math" w:hAnsi="Cambria Math" w:cs="Times New Roman"/>
                                <w:sz w:val="24"/>
                                <w:szCs w:val="24"/>
                              </w:rPr>
                              <m:t>h≠</m:t>
                            </m:r>
                            <m:r>
                              <w:rPr>
                                <w:rFonts w:ascii="Cambria Math" w:hAnsi="Cambria Math" w:cs="Times New Roman"/>
                                <w:sz w:val="24"/>
                                <w:szCs w:val="24"/>
                                <w:lang w:val="en-US"/>
                              </w:rPr>
                              <m:t>k</m:t>
                            </m:r>
                          </m:e>
                        </m:eqAr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2j</m:t>
                            </m:r>
                          </m:sub>
                        </m:sSub>
                      </m:sup>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2jh</m:t>
                            </m:r>
                          </m:sub>
                        </m:sSub>
                      </m:e>
                    </m:nary>
                    <m:r>
                      <w:rPr>
                        <w:rFonts w:ascii="Cambria Math" w:hAnsi="Cambria Math" w:cs="Times New Roman"/>
                        <w:sz w:val="24"/>
                        <w:szCs w:val="24"/>
                      </w:rPr>
                      <m:t>)</m:t>
                    </m:r>
                  </m:e>
                </m:d>
              </m:oMath>
            </m:oMathPara>
          </w:p>
        </w:tc>
      </w:tr>
      <w:tr w:rsidR="005852EB" w:rsidRPr="00A24F83" w14:paraId="7E33BE0B" w14:textId="77777777" w:rsidTr="0066508F">
        <w:tc>
          <w:tcPr>
            <w:tcW w:w="2802" w:type="dxa"/>
            <w:vAlign w:val="center"/>
          </w:tcPr>
          <w:p w14:paraId="5175A615" w14:textId="77777777" w:rsidR="005852EB" w:rsidRPr="00875ABE" w:rsidRDefault="006478C9" w:rsidP="0066508F">
            <w:pPr>
              <w:spacing w:afterLines="120" w:after="288"/>
              <w:jc w:val="both"/>
              <w:rPr>
                <w:rFonts w:ascii="Times New Roman" w:eastAsiaTheme="minorEastAsia" w:hAnsi="Times New Roman" w:cs="Times New Roman"/>
                <w:i/>
                <w:sz w:val="24"/>
                <w:szCs w:val="24"/>
              </w:rPr>
            </w:pPr>
            <m:oMathPara>
              <m:oMath>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rPr>
                      <m:t>Q</m:t>
                    </m:r>
                  </m:e>
                  <m:sub>
                    <m:r>
                      <m:rPr>
                        <m:sty m:val="bi"/>
                      </m:rP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j</m:t>
                    </m:r>
                  </m:sub>
                </m:sSub>
                <m:r>
                  <w:rPr>
                    <w:rFonts w:ascii="Cambria Math" w:eastAsiaTheme="minorEastAsia" w:hAnsi="Cambria Math" w:cs="Times New Roman"/>
                    <w:sz w:val="24"/>
                    <w:szCs w:val="24"/>
                  </w:rPr>
                  <m:t xml:space="preserve">,  </m:t>
                </m:r>
                <m:r>
                  <m:rPr>
                    <m:sty m:val="bi"/>
                  </m:rPr>
                  <w:rPr>
                    <w:rFonts w:ascii="Cambria Math" w:eastAsiaTheme="minorEastAsia" w:hAnsi="Cambria Math" w:cs="Times New Roman"/>
                    <w:sz w:val="24"/>
                    <w:szCs w:val="24"/>
                  </w:rPr>
                  <m:t>j</m:t>
                </m:r>
                <m:r>
                  <w:rPr>
                    <w:rFonts w:ascii="Cambria Math" w:eastAsiaTheme="minorEastAsia" w:hAnsi="Cambria Math" w:cs="Times New Roman"/>
                    <w:sz w:val="24"/>
                    <w:szCs w:val="24"/>
                  </w:rPr>
                  <m:t>=</m:t>
                </m:r>
                <m:acc>
                  <m:accPr>
                    <m:chr m:val="̅"/>
                    <m:ctrlPr>
                      <w:rPr>
                        <w:rFonts w:ascii="Cambria Math" w:eastAsiaTheme="minorEastAsia" w:hAnsi="Cambria Math" w:cs="Times New Roman"/>
                        <w:b/>
                        <w:bCs/>
                        <w:i/>
                        <w:sz w:val="24"/>
                        <w:szCs w:val="24"/>
                      </w:rPr>
                    </m:ctrlPr>
                  </m:accPr>
                  <m:e>
                    <m:r>
                      <m:rPr>
                        <m:sty m:val="bi"/>
                      </m:rPr>
                      <w:rPr>
                        <w:rFonts w:ascii="Cambria Math" w:eastAsiaTheme="minorEastAsia" w:hAnsi="Cambria Math" w:cs="Times New Roman"/>
                        <w:sz w:val="24"/>
                        <w:szCs w:val="24"/>
                      </w:rPr>
                      <m:t>1</m:t>
                    </m: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rPr>
                          <m:t>m</m:t>
                        </m:r>
                      </m:e>
                      <m:sub>
                        <m:r>
                          <m:rPr>
                            <m:sty m:val="bi"/>
                          </m:rPr>
                          <w:rPr>
                            <w:rFonts w:ascii="Cambria Math" w:eastAsiaTheme="minorEastAsia" w:hAnsi="Cambria Math" w:cs="Times New Roman"/>
                            <w:sz w:val="24"/>
                            <w:szCs w:val="24"/>
                          </w:rPr>
                          <m:t>2</m:t>
                        </m:r>
                      </m:sub>
                    </m:sSub>
                  </m:e>
                </m:acc>
              </m:oMath>
            </m:oMathPara>
          </w:p>
        </w:tc>
        <w:tc>
          <w:tcPr>
            <w:tcW w:w="6768" w:type="dxa"/>
            <w:vAlign w:val="center"/>
          </w:tcPr>
          <w:p w14:paraId="297164C6" w14:textId="77777777" w:rsidR="005852EB" w:rsidRPr="00875ABE" w:rsidRDefault="006478C9" w:rsidP="0066508F">
            <w:pPr>
              <w:spacing w:afterLines="120" w:after="288"/>
              <w:jc w:val="both"/>
              <w:rPr>
                <w:rFonts w:ascii="Times New Roman" w:eastAsiaTheme="minorEastAsia" w:hAnsi="Times New Roman" w:cs="Times New Roman"/>
                <w:i/>
                <w:sz w:val="24"/>
                <w:szCs w:val="24"/>
              </w:rPr>
            </w:pPr>
            <m:oMathPara>
              <m:oMath>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rPr>
                          <m:t>2</m:t>
                        </m:r>
                        <m:r>
                          <w:rPr>
                            <w:rFonts w:ascii="Cambria Math" w:eastAsiaTheme="minorEastAsia" w:hAnsi="Cambria Math" w:cs="Times New Roman"/>
                            <w:sz w:val="24"/>
                            <w:szCs w:val="24"/>
                            <w:lang w:val="en-US"/>
                          </w:rPr>
                          <m:t>j</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rPr>
                          <m:t>2</m:t>
                        </m:r>
                        <m:r>
                          <w:rPr>
                            <w:rFonts w:ascii="Cambria Math" w:eastAsiaTheme="minorEastAsia" w:hAnsi="Cambria Math" w:cs="Times New Roman"/>
                            <w:sz w:val="24"/>
                            <w:szCs w:val="24"/>
                            <w:lang w:val="en-US"/>
                          </w:rPr>
                          <m:t>j</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11</m:t>
                        </m:r>
                      </m:sub>
                    </m:sSub>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k</m:t>
                        </m:r>
                        <m:r>
                          <w:rPr>
                            <w:rFonts w:ascii="Cambria Math" w:eastAsiaTheme="minorEastAsia" w:hAnsi="Cambria Math" w:cs="Times New Roman"/>
                            <w:sz w:val="24"/>
                            <w:szCs w:val="24"/>
                          </w:rPr>
                          <m:t>=1</m:t>
                        </m:r>
                      </m:sub>
                      <m: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rPr>
                              <m:t>2</m:t>
                            </m:r>
                            <m:r>
                              <w:rPr>
                                <w:rFonts w:ascii="Cambria Math" w:eastAsiaTheme="minorEastAsia" w:hAnsi="Cambria Math" w:cs="Times New Roman"/>
                                <w:sz w:val="24"/>
                                <w:szCs w:val="24"/>
                                <w:lang w:val="en-US"/>
                              </w:rPr>
                              <m:t>j</m:t>
                            </m:r>
                          </m:sub>
                        </m:s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rPr>
                              <m:t>2</m:t>
                            </m:r>
                            <m:r>
                              <w:rPr>
                                <w:rFonts w:ascii="Cambria Math" w:eastAsiaTheme="minorEastAsia" w:hAnsi="Cambria Math" w:cs="Times New Roman"/>
                                <w:sz w:val="24"/>
                                <w:szCs w:val="24"/>
                                <w:lang w:val="en-US"/>
                              </w:rPr>
                              <m:t>jk</m:t>
                            </m:r>
                          </m:sub>
                        </m:sSub>
                      </m:e>
                    </m:nary>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rPr>
                          <m:t>2</m:t>
                        </m:r>
                        <m:r>
                          <w:rPr>
                            <w:rFonts w:ascii="Cambria Math" w:eastAsiaTheme="minorEastAsia" w:hAnsi="Cambria Math" w:cs="Times New Roman"/>
                            <w:sz w:val="24"/>
                            <w:szCs w:val="24"/>
                            <w:lang w:val="en-US"/>
                          </w:rPr>
                          <m:t>j</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rPr>
                          <m:t>2</m:t>
                        </m:r>
                        <m:r>
                          <w:rPr>
                            <w:rFonts w:ascii="Cambria Math" w:eastAsiaTheme="minorEastAsia" w:hAnsi="Cambria Math" w:cs="Times New Roman"/>
                            <w:sz w:val="24"/>
                            <w:szCs w:val="24"/>
                            <w:lang w:val="en-US"/>
                          </w:rPr>
                          <m:t>j</m:t>
                        </m:r>
                      </m:sub>
                    </m:sSub>
                    <m:r>
                      <w:rPr>
                        <w:rFonts w:ascii="Cambria Math" w:eastAsiaTheme="minorEastAsia" w:hAnsi="Cambria Math" w:cs="Times New Roman"/>
                        <w:sz w:val="24"/>
                        <w:szCs w:val="24"/>
                      </w:rPr>
                      <m:t>+1)</m:t>
                    </m:r>
                  </m:den>
                </m:f>
              </m:oMath>
            </m:oMathPara>
          </w:p>
        </w:tc>
      </w:tr>
    </w:tbl>
    <w:p w14:paraId="38A057BA" w14:textId="77777777" w:rsidR="00EA429C" w:rsidRPr="005852EB" w:rsidRDefault="00EA429C">
      <w:pPr>
        <w:spacing w:after="288"/>
        <w:rPr>
          <w:lang w:val="ru-RU"/>
        </w:rPr>
      </w:pPr>
    </w:p>
    <w:p w14:paraId="7A52499E" w14:textId="3C5B9F1D" w:rsidR="00EA429C" w:rsidRDefault="005852EB" w:rsidP="005852EB">
      <w:pPr>
        <w:pStyle w:val="Heading2"/>
      </w:pPr>
      <w:bookmarkStart w:id="27" w:name="_Toc484036531"/>
      <w:r>
        <w:t xml:space="preserve">4.2 </w:t>
      </w:r>
      <w:r w:rsidR="00C66DA4" w:rsidRPr="005852EB">
        <w:t>Nash equilibrium in the multilevel decentralized game</w:t>
      </w:r>
      <w:bookmarkEnd w:id="27"/>
    </w:p>
    <w:p w14:paraId="56B2D153" w14:textId="77777777" w:rsidR="005852EB" w:rsidRPr="00875ABE" w:rsidRDefault="005852EB" w:rsidP="005852EB">
      <w:pPr>
        <w:pStyle w:val="ListParagraph"/>
        <w:spacing w:afterLines="120" w:after="288"/>
        <w:ind w:left="0"/>
        <w:rPr>
          <w:lang w:val="en-US"/>
        </w:rPr>
      </w:pPr>
      <w:r w:rsidRPr="00875ABE">
        <w:rPr>
          <w:lang w:val="en-US"/>
        </w:rPr>
        <w:t xml:space="preserve">Let the decentralized tree-like supply chain be set with the certain number of levels. </w:t>
      </w:r>
      <w:r w:rsidRPr="00875ABE">
        <w:rPr>
          <w:lang w:val="en-US"/>
        </w:rPr>
        <w:lastRenderedPageBreak/>
        <w:t>Analogous to the previous section the solution of the coordination problem we will begin with the analysis of the final junctures proceeding to the direction of the final peak.</w:t>
      </w:r>
    </w:p>
    <w:p w14:paraId="25154827" w14:textId="77777777" w:rsidR="005852EB" w:rsidRPr="00875ABE" w:rsidRDefault="005852EB" w:rsidP="005852EB">
      <w:pPr>
        <w:pStyle w:val="ListParagraph"/>
        <w:spacing w:afterLines="120" w:after="288"/>
        <w:ind w:left="1080"/>
        <w:rPr>
          <w:lang w:val="en-US"/>
        </w:rPr>
      </w:pPr>
    </w:p>
    <w:p w14:paraId="3C7DD955" w14:textId="77777777" w:rsidR="005852EB" w:rsidRPr="00875ABE" w:rsidRDefault="005852EB" w:rsidP="005852EB">
      <w:pPr>
        <w:spacing w:afterLines="120" w:after="288"/>
        <w:rPr>
          <w:rFonts w:eastAsiaTheme="minorEastAsia"/>
        </w:rPr>
      </w:pPr>
      <w:r w:rsidRPr="00875ABE">
        <w:rPr>
          <w:lang w:val="en-US"/>
        </w:rPr>
        <w:t xml:space="preserve">Let us analyze the revenue function of the firm </w:t>
      </w:r>
      <m:oMath>
        <m:r>
          <w:rPr>
            <w:rFonts w:ascii="Cambria Math" w:eastAsiaTheme="minorEastAsia" w:hAnsi="Cambria Math"/>
          </w:rPr>
          <m:t>k</m:t>
        </m:r>
      </m:oMath>
      <w:r w:rsidRPr="00875ABE">
        <w:rPr>
          <w:rFonts w:eastAsiaTheme="minorEastAsia"/>
        </w:rPr>
        <w:t xml:space="preserve"> from the juncture </w:t>
      </w:r>
      <m:oMath>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j</m:t>
            </m:r>
          </m:sub>
          <m:sup>
            <m:r>
              <w:rPr>
                <w:rFonts w:ascii="Cambria Math" w:eastAsiaTheme="minorEastAsia" w:hAnsi="Cambria Math"/>
              </w:rPr>
              <m:t>l</m:t>
            </m:r>
          </m:sup>
        </m:sSubSup>
      </m:oMath>
      <w:r w:rsidRPr="00875ABE">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5852EB" w:rsidRPr="00875ABE" w14:paraId="00EB3BD2" w14:textId="77777777" w:rsidTr="0066508F">
        <w:trPr>
          <w:trHeight w:val="571"/>
        </w:trPr>
        <w:tc>
          <w:tcPr>
            <w:tcW w:w="8613" w:type="dxa"/>
          </w:tcPr>
          <w:p w14:paraId="43077190" w14:textId="77777777" w:rsidR="005852EB" w:rsidRPr="00875ABE" w:rsidRDefault="006478C9" w:rsidP="0066508F">
            <w:pPr>
              <w:spacing w:afterLines="120" w:after="288"/>
              <w:jc w:val="both"/>
              <w:rPr>
                <w:rFonts w:ascii="Times New Roman" w:eastAsiaTheme="minorEastAsia" w:hAnsi="Times New Roman" w:cs="Times New Roman"/>
                <w:sz w:val="24"/>
                <w:szCs w:val="24"/>
                <w:lang w:val="en-GB"/>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lang w:val="en-US"/>
                      </w:rPr>
                      <m:t>ljk</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ljk</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lj</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lang w:val="en-US"/>
                          </w:rPr>
                          <m:t>it</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ljk</m:t>
                        </m:r>
                      </m:sub>
                    </m:sSub>
                  </m:e>
                </m:d>
                <m:r>
                  <w:rPr>
                    <w:rFonts w:ascii="Cambria Math" w:eastAsiaTheme="minorEastAsia" w:hAnsi="Cambria Math" w:cs="Times New Roman"/>
                    <w:sz w:val="24"/>
                    <w:szCs w:val="24"/>
                    <w:lang w:val="en-GB"/>
                  </w:rPr>
                  <m:t xml:space="preserve">,  </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it</m:t>
                    </m:r>
                  </m:sub>
                </m:sSub>
                <m:r>
                  <w:rPr>
                    <w:rFonts w:ascii="Cambria Math" w:eastAsiaTheme="minorEastAsia" w:hAnsi="Cambria Math" w:cs="Times New Roman"/>
                    <w:sz w:val="24"/>
                    <w:szCs w:val="24"/>
                    <w:lang w:val="en-GB"/>
                  </w:rPr>
                  <m:t>:(</m:t>
                </m:r>
                <m:r>
                  <w:rPr>
                    <w:rFonts w:ascii="Cambria Math" w:eastAsiaTheme="minorEastAsia" w:hAnsi="Cambria Math" w:cs="Times New Roman"/>
                    <w:sz w:val="24"/>
                    <w:szCs w:val="24"/>
                  </w:rPr>
                  <m:t>l</m:t>
                </m:r>
                <m:r>
                  <w:rPr>
                    <w:rFonts w:ascii="Cambria Math" w:eastAsiaTheme="minorEastAsia" w:hAnsi="Cambria Math" w:cs="Times New Roman"/>
                    <w:sz w:val="24"/>
                    <w:szCs w:val="24"/>
                    <w:lang w:val="en-GB"/>
                  </w:rPr>
                  <m:t>,</m:t>
                </m:r>
                <m:r>
                  <w:rPr>
                    <w:rFonts w:ascii="Cambria Math" w:eastAsiaTheme="minorEastAsia" w:hAnsi="Cambria Math" w:cs="Times New Roman"/>
                    <w:sz w:val="24"/>
                    <w:szCs w:val="24"/>
                    <w:lang w:val="en-US"/>
                  </w:rPr>
                  <m:t>j)</m:t>
                </m:r>
                <m:r>
                  <w:rPr>
                    <w:rFonts w:ascii="Cambria Math" w:eastAsiaTheme="minorEastAsia" w:hAnsi="Cambria Math" w:cs="Times New Roman"/>
                    <w:sz w:val="24"/>
                    <w:szCs w:val="24"/>
                    <w:lang w:val="en-GB"/>
                  </w:rPr>
                  <m:t>∈</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t</m:t>
                    </m:r>
                  </m:sub>
                  <m:sup>
                    <m:r>
                      <w:rPr>
                        <w:rFonts w:ascii="Cambria Math" w:eastAsiaTheme="minorEastAsia" w:hAnsi="Cambria Math" w:cs="Times New Roman"/>
                        <w:sz w:val="24"/>
                        <w:szCs w:val="24"/>
                        <w:lang w:val="en-US"/>
                      </w:rPr>
                      <m:t>i</m:t>
                    </m:r>
                  </m:sup>
                </m:sSubSup>
                <m:r>
                  <w:rPr>
                    <w:rFonts w:ascii="Cambria Math" w:eastAsiaTheme="minorEastAsia" w:hAnsi="Cambria Math" w:cs="Times New Roman"/>
                    <w:sz w:val="24"/>
                    <w:szCs w:val="24"/>
                    <w:lang w:val="en-GB"/>
                  </w:rPr>
                  <m:t>.</m:t>
                </m:r>
              </m:oMath>
            </m:oMathPara>
          </w:p>
        </w:tc>
        <w:tc>
          <w:tcPr>
            <w:tcW w:w="958" w:type="dxa"/>
            <w:vAlign w:val="center"/>
          </w:tcPr>
          <w:p w14:paraId="0F9C796E" w14:textId="252F4B24" w:rsidR="005852EB" w:rsidRPr="00875ABE" w:rsidRDefault="00907527" w:rsidP="0066508F">
            <w:pPr>
              <w:spacing w:afterLines="120" w:after="28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(4.2</w:t>
            </w:r>
            <w:r w:rsidR="005852EB" w:rsidRPr="00875ABE">
              <w:rPr>
                <w:rFonts w:ascii="Times New Roman" w:eastAsiaTheme="minorEastAsia" w:hAnsi="Times New Roman" w:cs="Times New Roman"/>
                <w:sz w:val="24"/>
                <w:szCs w:val="24"/>
              </w:rPr>
              <w:t>.1)</w:t>
            </w:r>
          </w:p>
        </w:tc>
      </w:tr>
    </w:tbl>
    <w:p w14:paraId="5B628602" w14:textId="02A3D8B8" w:rsidR="005852EB" w:rsidRPr="00875ABE" w:rsidRDefault="005852EB" w:rsidP="005852EB">
      <w:pPr>
        <w:spacing w:afterLines="120" w:after="288"/>
        <w:rPr>
          <w:rFonts w:eastAsiaTheme="minorEastAsia"/>
        </w:rPr>
      </w:pPr>
      <w:r w:rsidRPr="00875ABE">
        <w:rPr>
          <w:rFonts w:eastAsiaTheme="minorEastAsia"/>
          <w:lang w:val="en-US"/>
        </w:rPr>
        <w:t>Let us subs</w:t>
      </w:r>
      <w:r w:rsidR="00907527">
        <w:rPr>
          <w:rFonts w:eastAsiaTheme="minorEastAsia"/>
          <w:lang w:val="en-US"/>
        </w:rPr>
        <w:t>titute in the revenue formula (4.2</w:t>
      </w:r>
      <w:r w:rsidRPr="00875ABE">
        <w:rPr>
          <w:rFonts w:eastAsiaTheme="minorEastAsia"/>
          <w:lang w:val="en-US"/>
        </w:rPr>
        <w:t xml:space="preserve">.1) the formula for the variable </w:t>
      </w:r>
      <m:oMath>
        <m:sSub>
          <m:sSubPr>
            <m:ctrlPr>
              <w:rPr>
                <w:rFonts w:ascii="Cambria Math" w:eastAsiaTheme="minorEastAsia" w:hAnsi="Cambria Math"/>
                <w:i/>
              </w:rPr>
            </m:ctrlPr>
          </m:sSubPr>
          <m:e>
            <m:r>
              <w:rPr>
                <w:rFonts w:ascii="Cambria Math" w:eastAsiaTheme="minorEastAsia" w:hAnsi="Cambria Math"/>
                <w:lang w:val="en-US"/>
              </w:rPr>
              <m:t>p</m:t>
            </m:r>
          </m:e>
          <m:sub>
            <m:r>
              <w:rPr>
                <w:rFonts w:ascii="Cambria Math" w:eastAsiaTheme="minorEastAsia" w:hAnsi="Cambria Math"/>
              </w:rPr>
              <m:t>lj</m:t>
            </m:r>
          </m:sub>
        </m:sSub>
      </m:oMath>
      <w:r w:rsidRPr="00875ABE">
        <w:rPr>
          <w:rFonts w:eastAsiaTheme="minorEastAsia"/>
        </w:rPr>
        <w:t>, using the supply function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5852EB" w:rsidRPr="00875ABE" w14:paraId="57B4658D" w14:textId="77777777" w:rsidTr="0066508F">
        <w:tc>
          <w:tcPr>
            <w:tcW w:w="8613" w:type="dxa"/>
          </w:tcPr>
          <w:p w14:paraId="6DBBE6B2" w14:textId="77777777" w:rsidR="005852EB" w:rsidRPr="00875ABE" w:rsidRDefault="006478C9" w:rsidP="0066508F">
            <w:pPr>
              <w:spacing w:afterLines="120" w:after="288"/>
              <w:jc w:val="both"/>
              <w:rPr>
                <w:rFonts w:ascii="Times New Roman" w:eastAsiaTheme="minorEastAsia" w:hAnsi="Times New Roman" w:cs="Times New Roman"/>
                <w:sz w:val="24"/>
                <w:szCs w:val="24"/>
                <w:lang w:val="en-GB"/>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lang w:val="en-US"/>
                      </w:rPr>
                      <m:t>ljk</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ljk</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lj</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lj</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lj</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lang w:val="en-US"/>
                          </w:rPr>
                          <m:t>it</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ljk</m:t>
                        </m:r>
                      </m:sub>
                    </m:sSub>
                  </m:e>
                </m:d>
                <m:r>
                  <w:rPr>
                    <w:rFonts w:ascii="Cambria Math" w:eastAsiaTheme="minorEastAsia" w:hAnsi="Cambria Math" w:cs="Times New Roman"/>
                    <w:sz w:val="24"/>
                    <w:szCs w:val="24"/>
                    <w:lang w:val="en-GB"/>
                  </w:rPr>
                  <m:t>.</m:t>
                </m:r>
              </m:oMath>
            </m:oMathPara>
          </w:p>
        </w:tc>
        <w:tc>
          <w:tcPr>
            <w:tcW w:w="958" w:type="dxa"/>
            <w:vAlign w:val="center"/>
          </w:tcPr>
          <w:p w14:paraId="5C8E3C83" w14:textId="1EA2D373" w:rsidR="005852EB" w:rsidRPr="00907527" w:rsidRDefault="00907527" w:rsidP="0066508F">
            <w:pPr>
              <w:spacing w:afterLines="120" w:after="288"/>
              <w:jc w:val="both"/>
              <w:rPr>
                <w:rFonts w:ascii="Times New Roman" w:eastAsiaTheme="minorEastAsia" w:hAnsi="Times New Roman" w:cs="Times New Roman"/>
                <w:sz w:val="24"/>
                <w:szCs w:val="24"/>
                <w:lang w:val="en-GB"/>
              </w:rPr>
            </w:pPr>
            <w:r w:rsidRPr="00907527">
              <w:rPr>
                <w:rFonts w:ascii="Times New Roman" w:eastAsiaTheme="minorEastAsia" w:hAnsi="Times New Roman" w:cs="Times New Roman"/>
                <w:sz w:val="24"/>
                <w:szCs w:val="24"/>
                <w:lang w:val="en-GB"/>
              </w:rPr>
              <w:t>(4.</w:t>
            </w:r>
            <w:r>
              <w:rPr>
                <w:rFonts w:ascii="Times New Roman" w:eastAsiaTheme="minorEastAsia" w:hAnsi="Times New Roman" w:cs="Times New Roman"/>
                <w:sz w:val="24"/>
                <w:szCs w:val="24"/>
                <w:lang w:val="en-GB"/>
              </w:rPr>
              <w:t>2</w:t>
            </w:r>
            <w:r w:rsidR="005852EB" w:rsidRPr="00907527">
              <w:rPr>
                <w:rFonts w:ascii="Times New Roman" w:eastAsiaTheme="minorEastAsia" w:hAnsi="Times New Roman" w:cs="Times New Roman"/>
                <w:sz w:val="24"/>
                <w:szCs w:val="24"/>
                <w:lang w:val="en-GB"/>
              </w:rPr>
              <w:t>.2)</w:t>
            </w:r>
          </w:p>
        </w:tc>
      </w:tr>
    </w:tbl>
    <w:p w14:paraId="3EA8A4A5" w14:textId="00489E7F" w:rsidR="005852EB" w:rsidRPr="00875ABE" w:rsidRDefault="00907527" w:rsidP="005852EB">
      <w:pPr>
        <w:spacing w:afterLines="120" w:after="288"/>
        <w:rPr>
          <w:rFonts w:eastAsiaTheme="minorEastAsia"/>
          <w:lang w:val="en-US"/>
        </w:rPr>
      </w:pPr>
      <w:r>
        <w:rPr>
          <w:rFonts w:eastAsiaTheme="minorEastAsia"/>
          <w:lang w:val="en-US"/>
        </w:rPr>
        <w:t>Having done (4.2.1) – (4.2</w:t>
      </w:r>
      <w:r w:rsidR="005852EB" w:rsidRPr="00875ABE">
        <w:rPr>
          <w:rFonts w:eastAsiaTheme="minorEastAsia"/>
          <w:lang w:val="en-US"/>
        </w:rPr>
        <w:t xml:space="preserve">.2) for all </w:t>
      </w:r>
      <m:oMath>
        <m:r>
          <w:rPr>
            <w:rFonts w:ascii="Cambria Math" w:eastAsiaTheme="minorEastAsia" w:hAnsi="Cambria Math"/>
            <w:lang w:val="en-US"/>
          </w:rPr>
          <m:t>k</m:t>
        </m:r>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 xml:space="preserve">1, </m:t>
            </m:r>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li</m:t>
                </m:r>
              </m:sub>
            </m:sSub>
          </m:e>
        </m:acc>
      </m:oMath>
      <w:r w:rsidR="005852EB" w:rsidRPr="00875ABE">
        <w:rPr>
          <w:rFonts w:eastAsiaTheme="minorEastAsia"/>
        </w:rPr>
        <w:t xml:space="preserve"> and </w:t>
      </w:r>
      <w:r w:rsidR="005852EB" w:rsidRPr="00875ABE">
        <w:rPr>
          <w:rFonts w:eastAsiaTheme="minorEastAsia"/>
          <w:lang w:val="en-US"/>
        </w:rPr>
        <w:t>having applied the m</w:t>
      </w:r>
      <w:r>
        <w:rPr>
          <w:rFonts w:eastAsiaTheme="minorEastAsia"/>
          <w:lang w:val="en-US"/>
        </w:rPr>
        <w:t>aximum condition of necessity (4.2</w:t>
      </w:r>
      <w:r w:rsidR="005852EB" w:rsidRPr="00875ABE">
        <w:rPr>
          <w:rFonts w:eastAsiaTheme="minorEastAsia"/>
          <w:lang w:val="en-US"/>
        </w:rPr>
        <w:t>.3):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5852EB" w:rsidRPr="00875ABE" w14:paraId="209213D7" w14:textId="77777777" w:rsidTr="0066508F">
        <w:tc>
          <w:tcPr>
            <w:tcW w:w="8613" w:type="dxa"/>
          </w:tcPr>
          <w:p w14:paraId="66C12049" w14:textId="77777777" w:rsidR="005852EB" w:rsidRPr="00875ABE" w:rsidRDefault="006478C9" w:rsidP="0066508F">
            <w:pPr>
              <w:spacing w:afterLines="120" w:after="288"/>
              <w:jc w:val="both"/>
              <w:rPr>
                <w:rFonts w:ascii="Times New Roman" w:eastAsiaTheme="minorEastAsia" w:hAnsi="Times New Roman" w:cs="Times New Roman"/>
                <w:sz w:val="24"/>
                <w:szCs w:val="24"/>
                <w:lang w:val="en-US"/>
              </w:rPr>
            </w:pPr>
            <m:oMathPara>
              <m:oMath>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lang w:val="en-US"/>
                          </w:rPr>
                          <m:t>ljk</m:t>
                        </m:r>
                      </m:sub>
                    </m:sSub>
                  </m:num>
                  <m:den>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ljk</m:t>
                        </m:r>
                      </m:sub>
                    </m:sSub>
                  </m:den>
                </m:f>
                <m:r>
                  <w:rPr>
                    <w:rFonts w:ascii="Cambria Math" w:eastAsiaTheme="minorEastAsia" w:hAnsi="Cambria Math" w:cs="Times New Roman"/>
                    <w:sz w:val="24"/>
                    <w:szCs w:val="24"/>
                    <w:lang w:val="en-US"/>
                  </w:rPr>
                  <m:t xml:space="preserve">=0,  </m:t>
                </m:r>
                <m:r>
                  <w:rPr>
                    <w:rFonts w:ascii="Cambria Math" w:eastAsiaTheme="minorEastAsia" w:hAnsi="Cambria Math" w:cs="Times New Roman"/>
                    <w:sz w:val="24"/>
                    <w:szCs w:val="24"/>
                  </w:rPr>
                  <m:t>k</m:t>
                </m:r>
                <m:r>
                  <w:rPr>
                    <w:rFonts w:ascii="Cambria Math" w:eastAsiaTheme="minorEastAsia" w:hAnsi="Cambria Math" w:cs="Times New Roman"/>
                    <w:sz w:val="24"/>
                    <w:szCs w:val="24"/>
                    <w:lang w:val="en-US"/>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lj</m:t>
                        </m:r>
                      </m:sub>
                    </m:sSub>
                  </m:e>
                </m:acc>
                <m:r>
                  <w:rPr>
                    <w:rFonts w:ascii="Cambria Math" w:eastAsiaTheme="minorEastAsia" w:hAnsi="Cambria Math" w:cs="Times New Roman"/>
                    <w:sz w:val="24"/>
                    <w:szCs w:val="24"/>
                    <w:lang w:val="en-US"/>
                  </w:rPr>
                  <m:t>,</m:t>
                </m:r>
              </m:oMath>
            </m:oMathPara>
          </w:p>
        </w:tc>
        <w:tc>
          <w:tcPr>
            <w:tcW w:w="958" w:type="dxa"/>
            <w:vAlign w:val="center"/>
          </w:tcPr>
          <w:p w14:paraId="1A008243" w14:textId="2719728C" w:rsidR="005852EB" w:rsidRPr="00907527" w:rsidRDefault="00907527" w:rsidP="0066508F">
            <w:pPr>
              <w:spacing w:afterLines="120" w:after="288"/>
              <w:jc w:val="both"/>
              <w:rPr>
                <w:rFonts w:ascii="Times New Roman" w:eastAsiaTheme="minorEastAsia" w:hAnsi="Times New Roman" w:cs="Times New Roman"/>
                <w:sz w:val="24"/>
                <w:szCs w:val="24"/>
                <w:lang w:val="en-GB"/>
              </w:rPr>
            </w:pPr>
            <w:r w:rsidRPr="00907527">
              <w:rPr>
                <w:rFonts w:ascii="Times New Roman" w:eastAsiaTheme="minorEastAsia" w:hAnsi="Times New Roman" w:cs="Times New Roman"/>
                <w:sz w:val="24"/>
                <w:szCs w:val="24"/>
                <w:lang w:val="en-GB"/>
              </w:rPr>
              <w:t>(4.</w:t>
            </w:r>
            <w:r>
              <w:rPr>
                <w:rFonts w:ascii="Times New Roman" w:eastAsiaTheme="minorEastAsia" w:hAnsi="Times New Roman" w:cs="Times New Roman"/>
                <w:sz w:val="24"/>
                <w:szCs w:val="24"/>
                <w:lang w:val="en-GB"/>
              </w:rPr>
              <w:t>2</w:t>
            </w:r>
            <w:r w:rsidR="005852EB" w:rsidRPr="00907527">
              <w:rPr>
                <w:rFonts w:ascii="Times New Roman" w:eastAsiaTheme="minorEastAsia" w:hAnsi="Times New Roman" w:cs="Times New Roman"/>
                <w:sz w:val="24"/>
                <w:szCs w:val="24"/>
                <w:lang w:val="en-GB"/>
              </w:rPr>
              <w:t>.3)</w:t>
            </w:r>
          </w:p>
        </w:tc>
      </w:tr>
    </w:tbl>
    <w:p w14:paraId="1F0FEE3B" w14:textId="71DC868F" w:rsidR="005852EB" w:rsidRPr="00875ABE" w:rsidRDefault="00907527" w:rsidP="005852EB">
      <w:pPr>
        <w:spacing w:afterLines="120" w:after="288"/>
        <w:rPr>
          <w:rFonts w:eastAsiaTheme="minorEastAsia"/>
          <w:lang w:val="en-US"/>
        </w:rPr>
      </w:pPr>
      <w:r>
        <w:rPr>
          <w:rFonts w:eastAsiaTheme="minorEastAsia"/>
          <w:lang w:val="en-US"/>
        </w:rPr>
        <w:t>we will result in the system (4.2</w:t>
      </w:r>
      <w:r w:rsidR="005852EB" w:rsidRPr="00875ABE">
        <w:rPr>
          <w:rFonts w:eastAsiaTheme="minorEastAsia"/>
          <w:lang w:val="en-US"/>
        </w:rPr>
        <w:t>.4):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5852EB" w:rsidRPr="00875ABE" w14:paraId="1BCF5B55" w14:textId="77777777" w:rsidTr="0066508F">
        <w:tc>
          <w:tcPr>
            <w:tcW w:w="8613" w:type="dxa"/>
          </w:tcPr>
          <w:p w14:paraId="41332014" w14:textId="77777777" w:rsidR="005852EB" w:rsidRPr="00875ABE" w:rsidRDefault="006478C9" w:rsidP="0066508F">
            <w:pPr>
              <w:spacing w:afterLines="120" w:after="288"/>
              <w:jc w:val="both"/>
              <w:rPr>
                <w:rFonts w:ascii="Times New Roman" w:eastAsiaTheme="minorEastAsia" w:hAnsi="Times New Roman" w:cs="Times New Roman"/>
                <w:sz w:val="24"/>
                <w:szCs w:val="24"/>
                <w:lang w:val="en-US"/>
              </w:rPr>
            </w:pPr>
            <m:oMathPara>
              <m:oMath>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lang w:val="en-US"/>
                                        </w:rPr>
                                        <m:t>2</m:t>
                                      </m:r>
                                    </m:e>
                                    <m:e>
                                      <m:r>
                                        <w:rPr>
                                          <w:rFonts w:ascii="Cambria Math" w:hAnsi="Cambria Math" w:cs="Times New Roman"/>
                                          <w:sz w:val="24"/>
                                          <w:szCs w:val="24"/>
                                          <w:lang w:val="en-US"/>
                                        </w:rPr>
                                        <m:t>1</m:t>
                                      </m:r>
                                    </m:e>
                                  </m:mr>
                                  <m:mr>
                                    <m:e>
                                      <m:r>
                                        <w:rPr>
                                          <w:rFonts w:ascii="Cambria Math" w:hAnsi="Cambria Math" w:cs="Times New Roman"/>
                                          <w:sz w:val="24"/>
                                          <w:szCs w:val="24"/>
                                          <w:lang w:val="en-US"/>
                                        </w:rPr>
                                        <m:t>1</m:t>
                                      </m:r>
                                    </m:e>
                                    <m:e>
                                      <m:r>
                                        <w:rPr>
                                          <w:rFonts w:ascii="Cambria Math" w:hAnsi="Cambria Math" w:cs="Times New Roman"/>
                                          <w:sz w:val="24"/>
                                          <w:szCs w:val="24"/>
                                          <w:lang w:val="en-US"/>
                                        </w:rPr>
                                        <m:t>2</m:t>
                                      </m:r>
                                    </m:e>
                                  </m:mr>
                                </m:m>
                              </m:e>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lang w:val="en-US"/>
                                        </w:rPr>
                                        <m:t>1</m:t>
                                      </m:r>
                                    </m:e>
                                  </m:mr>
                                  <m:mr>
                                    <m:e>
                                      <m:r>
                                        <w:rPr>
                                          <w:rFonts w:ascii="Cambria Math" w:hAnsi="Cambria Math" w:cs="Times New Roman"/>
                                          <w:sz w:val="24"/>
                                          <w:szCs w:val="24"/>
                                          <w:lang w:val="en-US"/>
                                        </w:rPr>
                                        <m:t>1</m:t>
                                      </m:r>
                                    </m:e>
                                  </m:mr>
                                </m:m>
                              </m:e>
                            </m:mr>
                          </m:m>
                        </m:e>
                        <m:e>
                          <m:r>
                            <w:rPr>
                              <w:rFonts w:ascii="Cambria Math" w:hAnsi="Cambria Math" w:cs="Times New Roman"/>
                              <w:sz w:val="24"/>
                              <w:szCs w:val="24"/>
                              <w:lang w:val="en-US"/>
                            </w:rPr>
                            <m:t>⋯</m:t>
                          </m:r>
                        </m:e>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lang w:val="en-US"/>
                                  </w:rPr>
                                  <m:t>1</m:t>
                                </m:r>
                              </m:e>
                            </m:mr>
                            <m:mr>
                              <m:e>
                                <m:r>
                                  <w:rPr>
                                    <w:rFonts w:ascii="Cambria Math" w:hAnsi="Cambria Math" w:cs="Times New Roman"/>
                                    <w:sz w:val="24"/>
                                    <w:szCs w:val="24"/>
                                    <w:lang w:val="en-US"/>
                                  </w:rPr>
                                  <m:t>1</m:t>
                                </m:r>
                              </m:e>
                            </m:mr>
                          </m:m>
                        </m:e>
                      </m:mr>
                      <m:mr>
                        <m:e>
                          <m:r>
                            <w:rPr>
                              <w:rFonts w:ascii="Cambria Math" w:hAnsi="Cambria Math" w:cs="Times New Roman"/>
                              <w:sz w:val="24"/>
                              <w:szCs w:val="24"/>
                              <w:lang w:val="en-US"/>
                            </w:rPr>
                            <m:t>⋮</m:t>
                          </m:r>
                        </m:e>
                        <m:e>
                          <m:r>
                            <w:rPr>
                              <w:rFonts w:ascii="Cambria Math" w:hAnsi="Cambria Math" w:cs="Times New Roman"/>
                              <w:sz w:val="24"/>
                              <w:szCs w:val="24"/>
                              <w:lang w:val="en-US"/>
                            </w:rPr>
                            <m:t>⋱</m:t>
                          </m:r>
                        </m:e>
                        <m:e>
                          <m:r>
                            <w:rPr>
                              <w:rFonts w:ascii="Cambria Math" w:hAnsi="Cambria Math" w:cs="Times New Roman"/>
                              <w:sz w:val="24"/>
                              <w:szCs w:val="24"/>
                              <w:lang w:val="en-US"/>
                            </w:rPr>
                            <m:t>⋮</m:t>
                          </m:r>
                        </m:e>
                      </m:mr>
                      <m:mr>
                        <m:e>
                          <m:m>
                            <m:mPr>
                              <m:mcs>
                                <m:mc>
                                  <m:mcPr>
                                    <m:count m:val="2"/>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lang w:val="en-US"/>
                                        </w:rPr>
                                        <m:t>1</m:t>
                                      </m:r>
                                    </m:e>
                                    <m:e>
                                      <m:r>
                                        <w:rPr>
                                          <w:rFonts w:ascii="Cambria Math" w:hAnsi="Cambria Math" w:cs="Times New Roman"/>
                                          <w:sz w:val="24"/>
                                          <w:szCs w:val="24"/>
                                          <w:lang w:val="en-US"/>
                                        </w:rPr>
                                        <m:t>1</m:t>
                                      </m:r>
                                    </m:e>
                                  </m:mr>
                                </m:m>
                              </m:e>
                              <m:e>
                                <m:r>
                                  <w:rPr>
                                    <w:rFonts w:ascii="Cambria Math" w:hAnsi="Cambria Math" w:cs="Times New Roman"/>
                                    <w:sz w:val="24"/>
                                    <w:szCs w:val="24"/>
                                    <w:lang w:val="en-US"/>
                                  </w:rPr>
                                  <m:t>1</m:t>
                                </m:r>
                              </m:e>
                            </m:mr>
                          </m:m>
                        </m:e>
                        <m:e>
                          <m:r>
                            <w:rPr>
                              <w:rFonts w:ascii="Cambria Math" w:hAnsi="Cambria Math" w:cs="Times New Roman"/>
                              <w:sz w:val="24"/>
                              <w:szCs w:val="24"/>
                              <w:lang w:val="en-US"/>
                            </w:rPr>
                            <m:t>⋯</m:t>
                          </m:r>
                        </m:e>
                        <m:e>
                          <m:r>
                            <w:rPr>
                              <w:rFonts w:ascii="Cambria Math" w:hAnsi="Cambria Math" w:cs="Times New Roman"/>
                              <w:sz w:val="24"/>
                              <w:szCs w:val="24"/>
                              <w:lang w:val="en-US"/>
                            </w:rPr>
                            <m:t>2</m:t>
                          </m:r>
                        </m:e>
                      </m:mr>
                    </m:m>
                  </m:e>
                </m:d>
                <m:r>
                  <w:rPr>
                    <w:rFonts w:ascii="Cambria Math" w:hAnsi="Cambria Math" w:cs="Times New Roman"/>
                    <w:sz w:val="24"/>
                    <w:szCs w:val="24"/>
                    <w:lang w:val="en-US"/>
                  </w:rPr>
                  <m:t>*</m:t>
                </m:r>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lj</m:t>
                                    </m:r>
                                    <m:r>
                                      <w:rPr>
                                        <w:rFonts w:ascii="Cambria Math" w:hAnsi="Cambria Math" w:cs="Times New Roman"/>
                                        <w:sz w:val="24"/>
                                        <w:szCs w:val="24"/>
                                        <w:lang w:val="en-US"/>
                                      </w:rPr>
                                      <m:t>1</m:t>
                                    </m:r>
                                  </m:sub>
                                </m:sSub>
                              </m:e>
                            </m:mr>
                            <m:m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lj</m:t>
                                    </m:r>
                                    <m:r>
                                      <w:rPr>
                                        <w:rFonts w:ascii="Cambria Math" w:hAnsi="Cambria Math" w:cs="Times New Roman"/>
                                        <w:sz w:val="24"/>
                                        <w:szCs w:val="24"/>
                                        <w:lang w:val="en-US"/>
                                      </w:rPr>
                                      <m:t>2</m:t>
                                    </m:r>
                                  </m:sub>
                                </m:sSub>
                              </m:e>
                            </m:mr>
                          </m:m>
                        </m:e>
                      </m:mr>
                      <m:mr>
                        <m:e>
                          <m:r>
                            <w:rPr>
                              <w:rFonts w:ascii="Cambria Math" w:hAnsi="Cambria Math" w:cs="Times New Roman"/>
                              <w:sz w:val="24"/>
                              <w:szCs w:val="24"/>
                              <w:lang w:val="en-US"/>
                            </w:rPr>
                            <m:t>⋮</m:t>
                          </m:r>
                        </m:e>
                      </m:mr>
                      <m:m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lj</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en-US"/>
                                    </w:rPr>
                                    <m:t>l</m:t>
                                  </m:r>
                                  <m:r>
                                    <w:rPr>
                                      <w:rFonts w:ascii="Cambria Math" w:hAnsi="Cambria Math" w:cs="Times New Roman"/>
                                      <w:sz w:val="24"/>
                                      <w:szCs w:val="24"/>
                                    </w:rPr>
                                    <m:t>j</m:t>
                                  </m:r>
                                </m:sub>
                              </m:sSub>
                            </m:sub>
                          </m:sSub>
                        </m:e>
                      </m:mr>
                    </m:m>
                  </m:e>
                </m:d>
                <m:r>
                  <w:rPr>
                    <w:rFonts w:ascii="Cambria Math" w:hAnsi="Cambria Math" w:cs="Times New Roman"/>
                    <w:sz w:val="24"/>
                    <w:szCs w:val="24"/>
                    <w:lang w:val="en-US"/>
                  </w:rPr>
                  <m:t xml:space="preserve">= </m:t>
                </m:r>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m>
                            <m:mPr>
                              <m:mcs>
                                <m:mc>
                                  <m:mcPr>
                                    <m:count m:val="1"/>
                                    <m:mcJc m:val="center"/>
                                  </m:mcPr>
                                </m:mc>
                              </m:mcs>
                              <m:ctrlPr>
                                <w:rPr>
                                  <w:rFonts w:ascii="Cambria Math" w:hAnsi="Cambria Math" w:cs="Times New Roman"/>
                                  <w:i/>
                                  <w:sz w:val="24"/>
                                  <w:szCs w:val="24"/>
                                </w:rPr>
                              </m:ctrlPr>
                            </m:mPr>
                            <m:mr>
                              <m:e>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lj</m:t>
                                        </m:r>
                                      </m:sub>
                                    </m:sSub>
                                  </m:den>
                                </m:f>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lj</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it</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lj</m:t>
                                        </m:r>
                                        <m:r>
                                          <w:rPr>
                                            <w:rFonts w:ascii="Cambria Math" w:hAnsi="Cambria Math" w:cs="Times New Roman"/>
                                            <w:sz w:val="24"/>
                                            <w:szCs w:val="24"/>
                                            <w:lang w:val="en-US"/>
                                          </w:rPr>
                                          <m:t>1</m:t>
                                        </m:r>
                                      </m:sub>
                                    </m:sSub>
                                  </m:e>
                                </m:d>
                              </m:e>
                            </m:mr>
                            <m:mr>
                              <m:e>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lj</m:t>
                                        </m:r>
                                      </m:sub>
                                    </m:sSub>
                                  </m:den>
                                </m:f>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lj</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it</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lj</m:t>
                                        </m:r>
                                        <m:r>
                                          <w:rPr>
                                            <w:rFonts w:ascii="Cambria Math" w:hAnsi="Cambria Math" w:cs="Times New Roman"/>
                                            <w:sz w:val="24"/>
                                            <w:szCs w:val="24"/>
                                            <w:lang w:val="en-US"/>
                                          </w:rPr>
                                          <m:t>2</m:t>
                                        </m:r>
                                      </m:sub>
                                    </m:sSub>
                                  </m:e>
                                </m:d>
                              </m:e>
                            </m:mr>
                          </m:m>
                        </m:e>
                      </m:mr>
                      <m:mr>
                        <m:e>
                          <m:r>
                            <w:rPr>
                              <w:rFonts w:ascii="Cambria Math" w:hAnsi="Cambria Math" w:cs="Times New Roman"/>
                              <w:sz w:val="24"/>
                              <w:szCs w:val="24"/>
                              <w:lang w:val="en-US"/>
                            </w:rPr>
                            <m:t>⋮</m:t>
                          </m:r>
                        </m:e>
                      </m:mr>
                      <m:mr>
                        <m:e>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lj</m:t>
                                  </m:r>
                                </m:sub>
                              </m:sSub>
                            </m:den>
                          </m:f>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lj</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it</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lj</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lj</m:t>
                                      </m:r>
                                    </m:sub>
                                  </m:sSub>
                                </m:sub>
                              </m:sSub>
                            </m:e>
                          </m:d>
                        </m:e>
                      </m:mr>
                    </m:m>
                  </m:e>
                </m:d>
                <m:r>
                  <w:rPr>
                    <w:rFonts w:ascii="Cambria Math" w:hAnsi="Cambria Math" w:cs="Times New Roman"/>
                    <w:sz w:val="24"/>
                    <w:szCs w:val="24"/>
                    <w:lang w:val="en-US"/>
                  </w:rPr>
                  <m:t>.</m:t>
                </m:r>
              </m:oMath>
            </m:oMathPara>
          </w:p>
        </w:tc>
        <w:tc>
          <w:tcPr>
            <w:tcW w:w="958" w:type="dxa"/>
            <w:vAlign w:val="center"/>
          </w:tcPr>
          <w:p w14:paraId="61628684" w14:textId="2F08C280" w:rsidR="005852EB" w:rsidRPr="00875ABE" w:rsidRDefault="00907527" w:rsidP="0066508F">
            <w:pPr>
              <w:spacing w:afterLines="120" w:after="28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(4.2</w:t>
            </w:r>
            <w:r w:rsidR="005852EB" w:rsidRPr="00875ABE">
              <w:rPr>
                <w:rFonts w:ascii="Times New Roman" w:eastAsiaTheme="minorEastAsia" w:hAnsi="Times New Roman" w:cs="Times New Roman"/>
                <w:sz w:val="24"/>
                <w:szCs w:val="24"/>
              </w:rPr>
              <w:t>.4)</w:t>
            </w:r>
          </w:p>
        </w:tc>
      </w:tr>
      <w:tr w:rsidR="005852EB" w:rsidRPr="00875ABE" w14:paraId="1BC9A1DE" w14:textId="77777777" w:rsidTr="0066508F">
        <w:tc>
          <w:tcPr>
            <w:tcW w:w="8613" w:type="dxa"/>
          </w:tcPr>
          <w:p w14:paraId="7CEF9C80" w14:textId="77777777" w:rsidR="005852EB" w:rsidRPr="00875ABE" w:rsidRDefault="005852EB" w:rsidP="0066508F">
            <w:pPr>
              <w:spacing w:afterLines="120" w:after="288"/>
              <w:jc w:val="both"/>
              <w:rPr>
                <w:rFonts w:ascii="Times New Roman" w:eastAsia="Times New Roman" w:hAnsi="Times New Roman" w:cs="Times New Roman"/>
                <w:sz w:val="24"/>
                <w:szCs w:val="24"/>
              </w:rPr>
            </w:pPr>
          </w:p>
        </w:tc>
        <w:tc>
          <w:tcPr>
            <w:tcW w:w="958" w:type="dxa"/>
            <w:vAlign w:val="center"/>
          </w:tcPr>
          <w:p w14:paraId="0F53C56D" w14:textId="77777777" w:rsidR="005852EB" w:rsidRPr="00875ABE" w:rsidRDefault="005852EB" w:rsidP="0066508F">
            <w:pPr>
              <w:spacing w:afterLines="120" w:after="288"/>
              <w:jc w:val="both"/>
              <w:rPr>
                <w:rFonts w:ascii="Times New Roman" w:eastAsiaTheme="minorEastAsia" w:hAnsi="Times New Roman" w:cs="Times New Roman"/>
                <w:sz w:val="24"/>
                <w:szCs w:val="24"/>
              </w:rPr>
            </w:pPr>
          </w:p>
        </w:tc>
      </w:tr>
    </w:tbl>
    <w:p w14:paraId="21538F20" w14:textId="0A705081" w:rsidR="005852EB" w:rsidRPr="00875ABE" w:rsidRDefault="00907527" w:rsidP="005852EB">
      <w:pPr>
        <w:spacing w:afterLines="120" w:after="288"/>
        <w:rPr>
          <w:rFonts w:eastAsiaTheme="minorEastAsia"/>
          <w:lang w:val="en-US"/>
        </w:rPr>
      </w:pPr>
      <w:r>
        <w:rPr>
          <w:rFonts w:eastAsiaTheme="minorEastAsia"/>
          <w:lang w:val="en-US"/>
        </w:rPr>
        <w:t>System (4.2</w:t>
      </w:r>
      <w:r w:rsidR="005852EB" w:rsidRPr="00875ABE">
        <w:rPr>
          <w:rFonts w:eastAsiaTheme="minorEastAsia"/>
          <w:lang w:val="en-US"/>
        </w:rPr>
        <w:t xml:space="preserve">.4) has the matrix </w:t>
      </w:r>
      <m:oMath>
        <m:sSub>
          <m:sSubPr>
            <m:ctrlPr>
              <w:rPr>
                <w:rFonts w:ascii="Cambria Math" w:hAnsi="Cambria Math"/>
                <w:i/>
              </w:rPr>
            </m:ctrlPr>
          </m:sSubPr>
          <m:e>
            <m:d>
              <m:dPr>
                <m:ctrlPr>
                  <w:rPr>
                    <w:rFonts w:ascii="Cambria Math" w:hAnsi="Cambria Math"/>
                    <w:i/>
                  </w:rPr>
                </m:ctrlPr>
              </m:dPr>
              <m:e>
                <m:m>
                  <m:mPr>
                    <m:mcs>
                      <m:mc>
                        <m:mcPr>
                          <m:count m:val="3"/>
                          <m:mcJc m:val="center"/>
                        </m:mcPr>
                      </m:mc>
                    </m:mcs>
                    <m:ctrlPr>
                      <w:rPr>
                        <w:rFonts w:ascii="Cambria Math" w:hAnsi="Cambria Math"/>
                        <w:i/>
                      </w:rPr>
                    </m:ctrlPr>
                  </m:mPr>
                  <m:mr>
                    <m:e>
                      <m:m>
                        <m:mPr>
                          <m:mcs>
                            <m:mc>
                              <m:mcPr>
                                <m:count m:val="2"/>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2</m:t>
                                  </m:r>
                                </m:e>
                              </m:mr>
                            </m:m>
                          </m:e>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1</m:t>
                                  </m:r>
                                </m:e>
                              </m:mr>
                            </m:m>
                          </m:e>
                        </m:mr>
                      </m:m>
                    </m:e>
                    <m:e>
                      <m:r>
                        <w:rPr>
                          <w:rFonts w:ascii="Cambria Math" w:hAnsi="Cambria Math"/>
                        </w:rPr>
                        <m:t>⋯</m:t>
                      </m:r>
                    </m:e>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1</m:t>
                            </m:r>
                          </m:e>
                        </m:mr>
                      </m:m>
                    </m:e>
                  </m:mr>
                  <m:mr>
                    <m:e>
                      <m:r>
                        <w:rPr>
                          <w:rFonts w:ascii="Cambria Math" w:hAnsi="Cambria Math"/>
                        </w:rPr>
                        <m:t>⋮</m:t>
                      </m:r>
                    </m:e>
                    <m:e>
                      <m:r>
                        <w:rPr>
                          <w:rFonts w:ascii="Cambria Math" w:hAnsi="Cambria Math"/>
                        </w:rPr>
                        <m:t>⋱</m:t>
                      </m:r>
                    </m:e>
                    <m:e>
                      <m:r>
                        <w:rPr>
                          <w:rFonts w:ascii="Cambria Math" w:hAnsi="Cambria Math"/>
                        </w:rPr>
                        <m:t>⋮</m:t>
                      </m:r>
                    </m:e>
                  </m:mr>
                  <m:mr>
                    <m:e>
                      <m:m>
                        <m:mPr>
                          <m:mcs>
                            <m:mc>
                              <m:mcPr>
                                <m:count m:val="2"/>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
                          </m:e>
                          <m:e>
                            <m:r>
                              <w:rPr>
                                <w:rFonts w:ascii="Cambria Math" w:hAnsi="Cambria Math"/>
                              </w:rPr>
                              <m:t>1</m:t>
                            </m:r>
                          </m:e>
                        </m:mr>
                      </m:m>
                    </m:e>
                    <m:e>
                      <m:r>
                        <w:rPr>
                          <w:rFonts w:ascii="Cambria Math" w:hAnsi="Cambria Math"/>
                        </w:rPr>
                        <m:t>⋯</m:t>
                      </m:r>
                    </m:e>
                    <m:e>
                      <m:r>
                        <w:rPr>
                          <w:rFonts w:ascii="Cambria Math" w:hAnsi="Cambria Math"/>
                        </w:rPr>
                        <m:t>2</m:t>
                      </m:r>
                    </m:e>
                  </m:mr>
                </m:m>
              </m:e>
            </m:d>
          </m:e>
          <m: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lj</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lj</m:t>
                </m:r>
              </m:sub>
            </m:sSub>
            <m:r>
              <w:rPr>
                <w:rFonts w:ascii="Cambria Math" w:hAnsi="Cambria Math"/>
              </w:rPr>
              <m:t>]</m:t>
            </m:r>
          </m:sub>
        </m:sSub>
      </m:oMath>
      <w:r w:rsidR="005852EB" w:rsidRPr="00875ABE">
        <w:rPr>
          <w:rFonts w:eastAsiaTheme="minorEastAsia"/>
        </w:rPr>
        <w:t>that is non-degenerate due to the linear dependence of colum</w:t>
      </w:r>
      <w:r>
        <w:rPr>
          <w:rFonts w:eastAsiaTheme="minorEastAsia"/>
        </w:rPr>
        <w:t>ns (rows). That is why system (4.2</w:t>
      </w:r>
      <w:r w:rsidR="005852EB" w:rsidRPr="00875ABE">
        <w:rPr>
          <w:rFonts w:eastAsiaTheme="minorEastAsia"/>
        </w:rPr>
        <w:t xml:space="preserve">.4) can be </w:t>
      </w:r>
      <w:r w:rsidR="005852EB" w:rsidRPr="00875ABE">
        <w:rPr>
          <w:rFonts w:eastAsiaTheme="minorEastAsia"/>
          <w:lang w:val="en-US"/>
        </w:rPr>
        <w:t xml:space="preserve">solved in a one-valued way in correspondence to the variables </w:t>
      </w:r>
      <m:oMath>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rPr>
              <m:t>ljk</m:t>
            </m:r>
          </m:sub>
        </m:sSub>
        <m:r>
          <w:rPr>
            <w:rFonts w:ascii="Cambria Math" w:eastAsiaTheme="minorEastAsia" w:hAnsi="Cambria Math"/>
          </w:rPr>
          <m:t>, k=</m:t>
        </m:r>
        <m:acc>
          <m:accPr>
            <m:chr m:val="̅"/>
            <m:ctrlPr>
              <w:rPr>
                <w:rFonts w:ascii="Cambria Math" w:eastAsiaTheme="minorEastAsia" w:hAnsi="Cambria Math"/>
                <w:i/>
              </w:rPr>
            </m:ctrlPr>
          </m:acc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lj</m:t>
                </m:r>
              </m:sub>
            </m:sSub>
          </m:e>
        </m:acc>
      </m:oMath>
      <w:r w:rsidR="005852EB" w:rsidRPr="00875ABE">
        <w:rPr>
          <w:rFonts w:eastAsiaTheme="minorEastAsia"/>
        </w:rPr>
        <w:t xml:space="preserve"> and the </w:t>
      </w:r>
      <w:r w:rsidR="005852EB" w:rsidRPr="00875ABE">
        <w:rPr>
          <w:rFonts w:eastAsiaTheme="minorEastAsia"/>
          <w:lang w:val="en-US"/>
        </w:rPr>
        <w:t>unambiguous solution has the form:</w:t>
      </w:r>
    </w:p>
    <w:p w14:paraId="1DA6916C" w14:textId="77777777" w:rsidR="005852EB" w:rsidRPr="00875ABE" w:rsidRDefault="006478C9" w:rsidP="005852EB">
      <w:pPr>
        <w:spacing w:afterLines="120" w:after="288"/>
        <w:rPr>
          <w:rFonts w:eastAsiaTheme="minorEastAsia"/>
          <w:lang w:val="en-US"/>
        </w:rPr>
      </w:pPr>
      <m:oMathPara>
        <m:oMath>
          <m:d>
            <m:dPr>
              <m:ctrlPr>
                <w:rPr>
                  <w:rFonts w:ascii="Cambria Math" w:hAnsi="Cambria Math"/>
                  <w:i/>
                </w:rPr>
              </m:ctrlPr>
            </m:dPr>
            <m:e>
              <m:m>
                <m:mPr>
                  <m:mcs>
                    <m:mc>
                      <m:mcPr>
                        <m:count m:val="1"/>
                        <m:mcJc m:val="center"/>
                      </m:mcPr>
                    </m:mc>
                  </m:mcs>
                  <m:ctrlPr>
                    <w:rPr>
                      <w:rFonts w:ascii="Cambria Math" w:hAnsi="Cambria Math"/>
                      <w:i/>
                    </w:rPr>
                  </m:ctrlPr>
                </m:mPr>
                <m:m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q</m:t>
                              </m:r>
                            </m:e>
                            <m:sub>
                              <m:r>
                                <w:rPr>
                                  <w:rFonts w:ascii="Cambria Math" w:hAnsi="Cambria Math"/>
                                </w:rPr>
                                <m:t>lj1</m:t>
                              </m:r>
                            </m:sub>
                          </m:sSub>
                        </m:e>
                      </m:mr>
                      <m:mr>
                        <m:e>
                          <m:sSub>
                            <m:sSubPr>
                              <m:ctrlPr>
                                <w:rPr>
                                  <w:rFonts w:ascii="Cambria Math" w:hAnsi="Cambria Math"/>
                                  <w:i/>
                                </w:rPr>
                              </m:ctrlPr>
                            </m:sSubPr>
                            <m:e>
                              <m:r>
                                <w:rPr>
                                  <w:rFonts w:ascii="Cambria Math" w:hAnsi="Cambria Math"/>
                                </w:rPr>
                                <m:t>q</m:t>
                              </m:r>
                            </m:e>
                            <m:sub>
                              <m:r>
                                <w:rPr>
                                  <w:rFonts w:ascii="Cambria Math" w:hAnsi="Cambria Math"/>
                                </w:rPr>
                                <m:t>lj2</m:t>
                              </m:r>
                            </m:sub>
                          </m:sSub>
                        </m:e>
                      </m:mr>
                    </m:m>
                  </m:e>
                </m:mr>
                <m:mr>
                  <m:e>
                    <m:r>
                      <w:rPr>
                        <w:rFonts w:ascii="Cambria Math" w:hAnsi="Cambria Math"/>
                      </w:rPr>
                      <m:t>⋮</m:t>
                    </m:r>
                  </m:e>
                </m:mr>
                <m:mr>
                  <m:e>
                    <m:sSub>
                      <m:sSubPr>
                        <m:ctrlPr>
                          <w:rPr>
                            <w:rFonts w:ascii="Cambria Math" w:hAnsi="Cambria Math"/>
                            <w:i/>
                          </w:rPr>
                        </m:ctrlPr>
                      </m:sSubPr>
                      <m:e>
                        <m:r>
                          <w:rPr>
                            <w:rFonts w:ascii="Cambria Math" w:hAnsi="Cambria Math"/>
                          </w:rPr>
                          <m:t>q</m:t>
                        </m:r>
                      </m:e>
                      <m:sub>
                        <m:r>
                          <w:rPr>
                            <w:rFonts w:ascii="Cambria Math" w:hAnsi="Cambria Math"/>
                          </w:rPr>
                          <m:t>lj</m:t>
                        </m:r>
                        <m:sSub>
                          <m:sSubPr>
                            <m:ctrlPr>
                              <w:rPr>
                                <w:rFonts w:ascii="Cambria Math" w:hAnsi="Cambria Math"/>
                                <w:i/>
                              </w:rPr>
                            </m:ctrlPr>
                          </m:sSubPr>
                          <m:e>
                            <m:r>
                              <w:rPr>
                                <w:rFonts w:ascii="Cambria Math" w:hAnsi="Cambria Math"/>
                              </w:rPr>
                              <m:t>n</m:t>
                            </m:r>
                          </m:e>
                          <m:sub>
                            <m:r>
                              <w:rPr>
                                <w:rFonts w:ascii="Cambria Math" w:hAnsi="Cambria Math"/>
                              </w:rPr>
                              <m:t>lj</m:t>
                            </m:r>
                          </m:sub>
                        </m:sSub>
                      </m:sub>
                    </m:sSub>
                  </m:e>
                </m:mr>
              </m:m>
            </m:e>
          </m:d>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m>
                      <m:mPr>
                        <m:mcs>
                          <m:mc>
                            <m:mcPr>
                              <m:count m:val="2"/>
                              <m:mcJc m:val="center"/>
                            </m:mcPr>
                          </m:mc>
                        </m:mcs>
                        <m:ctrlPr>
                          <w:rPr>
                            <w:rFonts w:ascii="Cambria Math" w:hAnsi="Cambria Math"/>
                            <w:i/>
                          </w:rPr>
                        </m:ctrlPr>
                      </m:mPr>
                      <m:m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lj</m:t>
                                  </m:r>
                                </m:sub>
                              </m:sSub>
                            </m:num>
                            <m:den>
                              <m:sSub>
                                <m:sSubPr>
                                  <m:ctrlPr>
                                    <w:rPr>
                                      <w:rFonts w:ascii="Cambria Math" w:hAnsi="Cambria Math"/>
                                      <w:i/>
                                    </w:rPr>
                                  </m:ctrlPr>
                                </m:sSubPr>
                                <m:e>
                                  <m:r>
                                    <w:rPr>
                                      <w:rFonts w:ascii="Cambria Math" w:hAnsi="Cambria Math"/>
                                    </w:rPr>
                                    <m:t>n</m:t>
                                  </m:r>
                                </m:e>
                                <m:sub>
                                  <m:r>
                                    <w:rPr>
                                      <w:rFonts w:ascii="Cambria Math" w:hAnsi="Cambria Math"/>
                                    </w:rPr>
                                    <m:t>lj</m:t>
                                  </m:r>
                                </m:sub>
                              </m:sSub>
                              <m:r>
                                <w:rPr>
                                  <w:rFonts w:ascii="Cambria Math" w:hAnsi="Cambria Math"/>
                                </w:rPr>
                                <m:t>+1</m:t>
                              </m:r>
                            </m:den>
                          </m:f>
                        </m:e>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lj</m:t>
                                  </m:r>
                                </m:sub>
                              </m:sSub>
                              <m:r>
                                <w:rPr>
                                  <w:rFonts w:ascii="Cambria Math" w:hAnsi="Cambria Math"/>
                                </w:rPr>
                                <m:t>+1</m:t>
                              </m:r>
                            </m:den>
                          </m:f>
                        </m:e>
                      </m:mr>
                    </m:m>
                  </m:e>
                  <m:e>
                    <m:r>
                      <w:rPr>
                        <w:rFonts w:ascii="Cambria Math" w:hAnsi="Cambria Math"/>
                      </w:rPr>
                      <m:t>⋯</m:t>
                    </m:r>
                  </m:e>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lj</m:t>
                            </m:r>
                          </m:sub>
                        </m:sSub>
                        <m:r>
                          <w:rPr>
                            <w:rFonts w:ascii="Cambria Math" w:hAnsi="Cambria Math"/>
                          </w:rPr>
                          <m:t>+1</m:t>
                        </m:r>
                      </m:den>
                    </m:f>
                  </m:e>
                </m:mr>
                <m:mr>
                  <m:e>
                    <m:r>
                      <w:rPr>
                        <w:rFonts w:ascii="Cambria Math" w:hAnsi="Cambria Math"/>
                      </w:rPr>
                      <m:t>⋮</m:t>
                    </m:r>
                  </m:e>
                  <m:e>
                    <m:r>
                      <w:rPr>
                        <w:rFonts w:ascii="Cambria Math" w:hAnsi="Cambria Math"/>
                      </w:rPr>
                      <m:t>⋱</m:t>
                    </m:r>
                  </m:e>
                  <m:e>
                    <m:r>
                      <w:rPr>
                        <w:rFonts w:ascii="Cambria Math" w:hAnsi="Cambria Math"/>
                      </w:rPr>
                      <m:t>⋮</m:t>
                    </m:r>
                  </m:e>
                </m:mr>
                <m:mr>
                  <m:e>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lj</m:t>
                                  </m:r>
                                </m:sub>
                              </m:sSub>
                              <m:r>
                                <w:rPr>
                                  <w:rFonts w:ascii="Cambria Math" w:hAnsi="Cambria Math"/>
                                </w:rPr>
                                <m:t>+1</m:t>
                              </m:r>
                            </m:den>
                          </m:f>
                        </m:e>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lj</m:t>
                                  </m:r>
                                </m:sub>
                              </m:sSub>
                              <m:r>
                                <w:rPr>
                                  <w:rFonts w:ascii="Cambria Math" w:hAnsi="Cambria Math"/>
                                </w:rPr>
                                <m:t>+1</m:t>
                              </m:r>
                            </m:den>
                          </m:f>
                        </m:e>
                      </m:mr>
                    </m:m>
                  </m:e>
                  <m:e>
                    <m:r>
                      <w:rPr>
                        <w:rFonts w:ascii="Cambria Math" w:hAnsi="Cambria Math"/>
                      </w:rPr>
                      <m:t>⋯</m:t>
                    </m:r>
                  </m:e>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lj</m:t>
                            </m:r>
                          </m:sub>
                        </m:sSub>
                      </m:num>
                      <m:den>
                        <m:sSub>
                          <m:sSubPr>
                            <m:ctrlPr>
                              <w:rPr>
                                <w:rFonts w:ascii="Cambria Math" w:hAnsi="Cambria Math"/>
                                <w:i/>
                              </w:rPr>
                            </m:ctrlPr>
                          </m:sSubPr>
                          <m:e>
                            <m:r>
                              <w:rPr>
                                <w:rFonts w:ascii="Cambria Math" w:hAnsi="Cambria Math"/>
                              </w:rPr>
                              <m:t>n</m:t>
                            </m:r>
                          </m:e>
                          <m:sub>
                            <m:r>
                              <w:rPr>
                                <w:rFonts w:ascii="Cambria Math" w:hAnsi="Cambria Math"/>
                              </w:rPr>
                              <m:t>lj</m:t>
                            </m:r>
                          </m:sub>
                        </m:sSub>
                        <m:r>
                          <w:rPr>
                            <w:rFonts w:ascii="Cambria Math" w:hAnsi="Cambria Math"/>
                          </w:rPr>
                          <m:t>+1</m:t>
                        </m:r>
                      </m:den>
                    </m:f>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m>
                      <m:mPr>
                        <m:mcs>
                          <m:mc>
                            <m:mcPr>
                              <m:count m:val="1"/>
                              <m:mcJc m:val="center"/>
                            </m:mcPr>
                          </m:mc>
                        </m:mcs>
                        <m:ctrlPr>
                          <w:rPr>
                            <w:rFonts w:ascii="Cambria Math" w:hAnsi="Cambria Math"/>
                            <w:i/>
                          </w:rPr>
                        </m:ctrlPr>
                      </m:mPr>
                      <m:mr>
                        <m:e>
                          <m:f>
                            <m:fPr>
                              <m:ctrlPr>
                                <w:rPr>
                                  <w:rFonts w:ascii="Cambria Math" w:hAnsi="Cambria Math"/>
                                  <w:i/>
                                  <w:lang w:val="en-US"/>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lj</m:t>
                                  </m:r>
                                </m:sub>
                              </m:sSub>
                            </m:den>
                          </m:f>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lj</m:t>
                                  </m:r>
                                </m:sub>
                              </m:sSub>
                              <m:r>
                                <w:rPr>
                                  <w:rFonts w:ascii="Cambria Math" w:hAnsi="Cambria Math"/>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lj1</m:t>
                                  </m:r>
                                </m:sub>
                              </m:sSub>
                            </m:e>
                          </m:d>
                        </m:e>
                      </m:mr>
                      <m:mr>
                        <m:e>
                          <m:f>
                            <m:fPr>
                              <m:ctrlPr>
                                <w:rPr>
                                  <w:rFonts w:ascii="Cambria Math" w:hAnsi="Cambria Math"/>
                                  <w:i/>
                                  <w:lang w:val="en-US"/>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lj</m:t>
                                  </m:r>
                                </m:sub>
                              </m:sSub>
                            </m:den>
                          </m:f>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lj</m:t>
                                  </m:r>
                                </m:sub>
                              </m:sSub>
                              <m:r>
                                <w:rPr>
                                  <w:rFonts w:ascii="Cambria Math" w:hAnsi="Cambria Math"/>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lj2</m:t>
                                  </m:r>
                                </m:sub>
                              </m:sSub>
                            </m:e>
                          </m:d>
                        </m:e>
                      </m:mr>
                    </m:m>
                  </m:e>
                </m:mr>
                <m:mr>
                  <m:e>
                    <m:r>
                      <w:rPr>
                        <w:rFonts w:ascii="Cambria Math" w:hAnsi="Cambria Math"/>
                      </w:rPr>
                      <m:t>⋮</m:t>
                    </m:r>
                  </m:e>
                </m:mr>
                <m:mr>
                  <m:e>
                    <m:f>
                      <m:fPr>
                        <m:ctrlPr>
                          <w:rPr>
                            <w:rFonts w:ascii="Cambria Math" w:hAnsi="Cambria Math"/>
                            <w:i/>
                            <w:lang w:val="en-US"/>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lj</m:t>
                            </m:r>
                          </m:sub>
                        </m:sSub>
                      </m:den>
                    </m:f>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lj</m:t>
                            </m:r>
                          </m:sub>
                        </m:sSub>
                        <m:r>
                          <w:rPr>
                            <w:rFonts w:ascii="Cambria Math" w:hAnsi="Cambria Math"/>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lj</m:t>
                            </m:r>
                            <m:sSub>
                              <m:sSubPr>
                                <m:ctrlPr>
                                  <w:rPr>
                                    <w:rFonts w:ascii="Cambria Math" w:hAnsi="Cambria Math"/>
                                    <w:i/>
                                  </w:rPr>
                                </m:ctrlPr>
                              </m:sSubPr>
                              <m:e>
                                <m:r>
                                  <w:rPr>
                                    <w:rFonts w:ascii="Cambria Math" w:hAnsi="Cambria Math"/>
                                  </w:rPr>
                                  <m:t>n</m:t>
                                </m:r>
                              </m:e>
                              <m:sub>
                                <m:r>
                                  <w:rPr>
                                    <w:rFonts w:ascii="Cambria Math" w:hAnsi="Cambria Math"/>
                                  </w:rPr>
                                  <m:t>lj</m:t>
                                </m:r>
                              </m:sub>
                            </m:sSub>
                          </m:sub>
                        </m:sSub>
                      </m:e>
                    </m:d>
                  </m:e>
                </m:mr>
              </m:m>
            </m:e>
          </m:d>
        </m:oMath>
      </m:oMathPara>
    </w:p>
    <w:p w14:paraId="1A25AB10" w14:textId="67692204" w:rsidR="005852EB" w:rsidRPr="00875ABE" w:rsidRDefault="005852EB" w:rsidP="005852EB">
      <w:pPr>
        <w:spacing w:afterLines="120" w:after="288"/>
        <w:rPr>
          <w:rFonts w:eastAsiaTheme="minorEastAsia"/>
        </w:rPr>
      </w:pPr>
      <w:r w:rsidRPr="00875ABE">
        <w:rPr>
          <w:rFonts w:eastAsiaTheme="minorEastAsia"/>
        </w:rPr>
        <w:t>or after the multiplication</w:t>
      </w:r>
      <w:r w:rsidR="00907527">
        <w:rPr>
          <w:rFonts w:eastAsiaTheme="minorEastAsia"/>
        </w:rPr>
        <w:t xml:space="preserve"> of the solution has the form (4.2</w:t>
      </w:r>
      <w:r w:rsidRPr="00875ABE">
        <w:rPr>
          <w:rFonts w:eastAsiaTheme="minorEastAsia"/>
        </w:rPr>
        <w:t>.5):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5"/>
        <w:gridCol w:w="856"/>
      </w:tblGrid>
      <w:tr w:rsidR="005852EB" w:rsidRPr="00875ABE" w14:paraId="5FFF942A" w14:textId="77777777" w:rsidTr="0066508F">
        <w:trPr>
          <w:trHeight w:val="3785"/>
        </w:trPr>
        <w:tc>
          <w:tcPr>
            <w:tcW w:w="8755" w:type="dxa"/>
          </w:tcPr>
          <w:p w14:paraId="32203B96" w14:textId="77777777" w:rsidR="005852EB" w:rsidRPr="00875ABE" w:rsidRDefault="006478C9" w:rsidP="0066508F">
            <w:pPr>
              <w:spacing w:afterLines="120" w:after="288"/>
              <w:jc w:val="both"/>
              <w:rPr>
                <w:rFonts w:ascii="Times New Roman" w:eastAsiaTheme="minorEastAsia" w:hAnsi="Times New Roman" w:cs="Times New Roman"/>
                <w:sz w:val="24"/>
                <w:szCs w:val="24"/>
                <w:lang w:val="en-GB"/>
              </w:rPr>
            </w:pPr>
            <m:oMathPara>
              <m:oMath>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lj</m:t>
                                    </m:r>
                                    <m:r>
                                      <w:rPr>
                                        <w:rFonts w:ascii="Cambria Math" w:hAnsi="Cambria Math" w:cs="Times New Roman"/>
                                        <w:sz w:val="24"/>
                                        <w:szCs w:val="24"/>
                                        <w:lang w:val="en-GB"/>
                                      </w:rPr>
                                      <m:t>1</m:t>
                                    </m:r>
                                  </m:sub>
                                </m:sSub>
                              </m:e>
                            </m:mr>
                            <m:m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lj</m:t>
                                    </m:r>
                                    <m:r>
                                      <w:rPr>
                                        <w:rFonts w:ascii="Cambria Math" w:hAnsi="Cambria Math" w:cs="Times New Roman"/>
                                        <w:sz w:val="24"/>
                                        <w:szCs w:val="24"/>
                                        <w:lang w:val="en-GB"/>
                                      </w:rPr>
                                      <m:t>2</m:t>
                                    </m:r>
                                  </m:sub>
                                </m:sSub>
                              </m:e>
                            </m:mr>
                          </m:m>
                        </m:e>
                      </m:mr>
                      <m:mr>
                        <m:e>
                          <m:r>
                            <w:rPr>
                              <w:rFonts w:ascii="Cambria Math" w:hAnsi="Cambria Math" w:cs="Times New Roman"/>
                              <w:sz w:val="24"/>
                              <w:szCs w:val="24"/>
                              <w:lang w:val="en-GB"/>
                            </w:rPr>
                            <m:t>⋮</m:t>
                          </m:r>
                        </m:e>
                      </m:mr>
                      <m:m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lj</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lj</m:t>
                                  </m:r>
                                </m:sub>
                              </m:sSub>
                            </m:sub>
                          </m:sSub>
                        </m:e>
                      </m:mr>
                    </m:m>
                  </m:e>
                </m:d>
                <m:r>
                  <m:rPr>
                    <m:sty m:val="p"/>
                  </m:rPr>
                  <w:rPr>
                    <w:rFonts w:ascii="Cambria Math" w:eastAsiaTheme="minorEastAsia" w:hAnsi="Cambria Math" w:cs="Times New Roman"/>
                    <w:sz w:val="24"/>
                    <w:szCs w:val="24"/>
                    <w:lang w:val="en-GB"/>
                  </w:rPr>
                  <m:t xml:space="preserve">= </m:t>
                </m:r>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m>
                            <m:mPr>
                              <m:mcs>
                                <m:mc>
                                  <m:mcPr>
                                    <m:count m:val="1"/>
                                    <m:mcJc m:val="center"/>
                                  </m:mcPr>
                                </m:mc>
                              </m:mcs>
                              <m:ctrlPr>
                                <w:rPr>
                                  <w:rFonts w:ascii="Cambria Math" w:hAnsi="Cambria Math" w:cs="Times New Roman"/>
                                  <w:i/>
                                  <w:sz w:val="24"/>
                                  <w:szCs w:val="24"/>
                                </w:rPr>
                              </m:ctrlPr>
                            </m:mPr>
                            <m:mr>
                              <m:e>
                                <m:f>
                                  <m:fPr>
                                    <m:ctrlPr>
                                      <w:rPr>
                                        <w:rFonts w:ascii="Cambria Math" w:hAnsi="Cambria Math" w:cs="Times New Roman"/>
                                        <w:i/>
                                        <w:sz w:val="24"/>
                                        <w:szCs w:val="24"/>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lj</m:t>
                                        </m:r>
                                      </m:sub>
                                    </m:sSub>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lj</m:t>
                                        </m:r>
                                      </m:sub>
                                    </m:sSub>
                                    <m:r>
                                      <w:rPr>
                                        <w:rFonts w:ascii="Cambria Math" w:hAnsi="Cambria Math" w:cs="Times New Roman"/>
                                        <w:sz w:val="24"/>
                                        <w:szCs w:val="24"/>
                                        <w:lang w:val="en-GB"/>
                                      </w:rPr>
                                      <m:t>+1)</m:t>
                                    </m:r>
                                  </m:den>
                                </m:f>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lj</m:t>
                                        </m:r>
                                      </m:sub>
                                    </m:sSub>
                                    <m:r>
                                      <w:rPr>
                                        <w:rFonts w:ascii="Cambria Math" w:hAnsi="Cambria Math" w:cs="Times New Roman"/>
                                        <w:sz w:val="24"/>
                                        <w:szCs w:val="24"/>
                                        <w:lang w:val="en-GB"/>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it</m:t>
                                            </m:r>
                                          </m:sub>
                                        </m:sSub>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lj</m:t>
                                            </m:r>
                                          </m:sub>
                                        </m:s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lj</m:t>
                                            </m:r>
                                            <m:r>
                                              <w:rPr>
                                                <w:rFonts w:ascii="Cambria Math" w:hAnsi="Cambria Math" w:cs="Times New Roman"/>
                                                <w:sz w:val="24"/>
                                                <w:szCs w:val="24"/>
                                                <w:lang w:val="en-GB"/>
                                              </w:rPr>
                                              <m:t>1</m:t>
                                            </m:r>
                                          </m:sub>
                                        </m:sSub>
                                        <m:r>
                                          <w:rPr>
                                            <w:rFonts w:ascii="Cambria Math" w:hAnsi="Cambria Math" w:cs="Times New Roman"/>
                                            <w:sz w:val="24"/>
                                            <w:szCs w:val="24"/>
                                            <w:lang w:val="en-GB"/>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lang w:val="en-GB"/>
                                              </w:rPr>
                                              <m:t>h=2</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lj</m:t>
                                                </m:r>
                                              </m:sub>
                                            </m:sSub>
                                          </m:sup>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lj</m:t>
                                                </m:r>
                                                <m:r>
                                                  <w:rPr>
                                                    <w:rFonts w:ascii="Cambria Math" w:hAnsi="Cambria Math" w:cs="Times New Roman"/>
                                                    <w:sz w:val="24"/>
                                                    <w:szCs w:val="24"/>
                                                    <w:lang w:val="en-GB"/>
                                                  </w:rPr>
                                                  <m:t>h</m:t>
                                                </m:r>
                                              </m:sub>
                                            </m:sSub>
                                          </m:e>
                                        </m:nary>
                                      </m:e>
                                    </m:d>
                                  </m:e>
                                </m:d>
                              </m:e>
                            </m:mr>
                            <m:mr>
                              <m:e>
                                <m:f>
                                  <m:fPr>
                                    <m:ctrlPr>
                                      <w:rPr>
                                        <w:rFonts w:ascii="Cambria Math" w:hAnsi="Cambria Math" w:cs="Times New Roman"/>
                                        <w:i/>
                                        <w:sz w:val="24"/>
                                        <w:szCs w:val="24"/>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lj</m:t>
                                        </m:r>
                                      </m:sub>
                                    </m:sSub>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lj</m:t>
                                        </m:r>
                                      </m:sub>
                                    </m:sSub>
                                    <m:r>
                                      <w:rPr>
                                        <w:rFonts w:ascii="Cambria Math" w:hAnsi="Cambria Math" w:cs="Times New Roman"/>
                                        <w:sz w:val="24"/>
                                        <w:szCs w:val="24"/>
                                        <w:lang w:val="en-GB"/>
                                      </w:rPr>
                                      <m:t>+1)</m:t>
                                    </m:r>
                                  </m:den>
                                </m:f>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lj</m:t>
                                        </m:r>
                                      </m:sub>
                                    </m:sSub>
                                    <m:r>
                                      <w:rPr>
                                        <w:rFonts w:ascii="Cambria Math" w:hAnsi="Cambria Math" w:cs="Times New Roman"/>
                                        <w:sz w:val="24"/>
                                        <w:szCs w:val="24"/>
                                        <w:lang w:val="en-GB"/>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it</m:t>
                                            </m:r>
                                          </m:sub>
                                        </m:sSub>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lj</m:t>
                                            </m:r>
                                          </m:sub>
                                        </m:s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lj</m:t>
                                            </m:r>
                                            <m:r>
                                              <w:rPr>
                                                <w:rFonts w:ascii="Cambria Math" w:hAnsi="Cambria Math" w:cs="Times New Roman"/>
                                                <w:sz w:val="24"/>
                                                <w:szCs w:val="24"/>
                                                <w:lang w:val="en-GB"/>
                                              </w:rPr>
                                              <m:t>2</m:t>
                                            </m:r>
                                          </m:sub>
                                        </m:sSub>
                                        <m:r>
                                          <w:rPr>
                                            <w:rFonts w:ascii="Cambria Math" w:hAnsi="Cambria Math" w:cs="Times New Roman"/>
                                            <w:sz w:val="24"/>
                                            <w:szCs w:val="24"/>
                                            <w:lang w:val="en-GB"/>
                                          </w:rPr>
                                          <m:t>-</m:t>
                                        </m:r>
                                        <m:nary>
                                          <m:naryPr>
                                            <m:chr m:val="∑"/>
                                            <m:limLoc m:val="undOvr"/>
                                            <m:ctrlPr>
                                              <w:rPr>
                                                <w:rFonts w:ascii="Cambria Math" w:hAnsi="Cambria Math" w:cs="Times New Roman"/>
                                                <w:i/>
                                                <w:sz w:val="24"/>
                                                <w:szCs w:val="24"/>
                                              </w:rPr>
                                            </m:ctrlPr>
                                          </m:naryPr>
                                          <m:sub>
                                            <m:eqArr>
                                              <m:eqArrPr>
                                                <m:ctrlPr>
                                                  <w:rPr>
                                                    <w:rFonts w:ascii="Cambria Math" w:hAnsi="Cambria Math" w:cs="Times New Roman"/>
                                                    <w:i/>
                                                    <w:sz w:val="24"/>
                                                    <w:szCs w:val="24"/>
                                                  </w:rPr>
                                                </m:ctrlPr>
                                              </m:eqArrPr>
                                              <m:e>
                                                <m:r>
                                                  <w:rPr>
                                                    <w:rFonts w:ascii="Cambria Math" w:hAnsi="Cambria Math" w:cs="Times New Roman"/>
                                                    <w:sz w:val="24"/>
                                                    <w:szCs w:val="24"/>
                                                    <w:lang w:val="en-GB"/>
                                                  </w:rPr>
                                                  <m:t>h=1</m:t>
                                                </m:r>
                                              </m:e>
                                              <m:e>
                                                <m:r>
                                                  <w:rPr>
                                                    <w:rFonts w:ascii="Cambria Math" w:hAnsi="Cambria Math" w:cs="Times New Roman"/>
                                                    <w:sz w:val="24"/>
                                                    <w:szCs w:val="24"/>
                                                    <w:lang w:val="en-US"/>
                                                  </w:rPr>
                                                  <m:t>h≠2</m:t>
                                                </m:r>
                                              </m:e>
                                            </m:eqAr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lj</m:t>
                                                </m:r>
                                              </m:sub>
                                            </m:sSub>
                                          </m:sup>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lj</m:t>
                                                </m:r>
                                                <m:r>
                                                  <w:rPr>
                                                    <w:rFonts w:ascii="Cambria Math" w:hAnsi="Cambria Math" w:cs="Times New Roman"/>
                                                    <w:sz w:val="24"/>
                                                    <w:szCs w:val="24"/>
                                                    <w:lang w:val="en-GB"/>
                                                  </w:rPr>
                                                  <m:t>h</m:t>
                                                </m:r>
                                              </m:sub>
                                            </m:sSub>
                                          </m:e>
                                        </m:nary>
                                      </m:e>
                                    </m:d>
                                  </m:e>
                                </m:d>
                              </m:e>
                            </m:mr>
                          </m:m>
                        </m:e>
                      </m:mr>
                      <m:mr>
                        <m:e>
                          <m:r>
                            <w:rPr>
                              <w:rFonts w:ascii="Cambria Math" w:hAnsi="Cambria Math" w:cs="Times New Roman"/>
                              <w:sz w:val="24"/>
                              <w:szCs w:val="24"/>
                              <w:lang w:val="en-GB"/>
                            </w:rPr>
                            <m:t>⋮</m:t>
                          </m:r>
                        </m:e>
                      </m:mr>
                      <m:mr>
                        <m:e>
                          <m:f>
                            <m:fPr>
                              <m:ctrlPr>
                                <w:rPr>
                                  <w:rFonts w:ascii="Cambria Math" w:hAnsi="Cambria Math" w:cs="Times New Roman"/>
                                  <w:i/>
                                  <w:sz w:val="24"/>
                                  <w:szCs w:val="24"/>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lj</m:t>
                                  </m:r>
                                </m:sub>
                              </m:sSub>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lj</m:t>
                                  </m:r>
                                </m:sub>
                              </m:sSub>
                              <m:r>
                                <w:rPr>
                                  <w:rFonts w:ascii="Cambria Math" w:hAnsi="Cambria Math" w:cs="Times New Roman"/>
                                  <w:sz w:val="24"/>
                                  <w:szCs w:val="24"/>
                                  <w:lang w:val="en-GB"/>
                                </w:rPr>
                                <m:t>+1)</m:t>
                              </m:r>
                            </m:den>
                          </m:f>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lj</m:t>
                                  </m:r>
                                </m:sub>
                              </m:sSub>
                              <m:r>
                                <w:rPr>
                                  <w:rFonts w:ascii="Cambria Math" w:hAnsi="Cambria Math" w:cs="Times New Roman"/>
                                  <w:sz w:val="24"/>
                                  <w:szCs w:val="24"/>
                                  <w:lang w:val="en-GB"/>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it</m:t>
                                      </m:r>
                                    </m:sub>
                                  </m:sSub>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lj</m:t>
                                      </m:r>
                                    </m:sub>
                                  </m:s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lj</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lj</m:t>
                                          </m:r>
                                        </m:sub>
                                      </m:sSub>
                                    </m:sub>
                                  </m:sSub>
                                  <m:r>
                                    <w:rPr>
                                      <w:rFonts w:ascii="Cambria Math" w:hAnsi="Cambria Math" w:cs="Times New Roman"/>
                                      <w:sz w:val="24"/>
                                      <w:szCs w:val="24"/>
                                      <w:lang w:val="en-GB"/>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lang w:val="en-GB"/>
                                        </w:rPr>
                                        <m:t>h=1</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lj</m:t>
                                          </m:r>
                                        </m:sub>
                                      </m:sSub>
                                      <m:r>
                                        <w:rPr>
                                          <w:rFonts w:ascii="Cambria Math" w:hAnsi="Cambria Math" w:cs="Times New Roman"/>
                                          <w:sz w:val="24"/>
                                          <w:szCs w:val="24"/>
                                          <w:lang w:val="en-GB"/>
                                        </w:rPr>
                                        <m:t>-1</m:t>
                                      </m:r>
                                    </m:sup>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lj</m:t>
                                          </m:r>
                                          <m:r>
                                            <w:rPr>
                                              <w:rFonts w:ascii="Cambria Math" w:hAnsi="Cambria Math" w:cs="Times New Roman"/>
                                              <w:sz w:val="24"/>
                                              <w:szCs w:val="24"/>
                                              <w:lang w:val="en-GB"/>
                                            </w:rPr>
                                            <m:t>h</m:t>
                                          </m:r>
                                        </m:sub>
                                      </m:sSub>
                                    </m:e>
                                  </m:nary>
                                </m:e>
                              </m:d>
                            </m:e>
                          </m:d>
                        </m:e>
                      </m:mr>
                    </m:m>
                  </m:e>
                </m:d>
                <m:r>
                  <w:rPr>
                    <w:rFonts w:ascii="Cambria Math" w:eastAsiaTheme="minorEastAsia" w:hAnsi="Cambria Math" w:cs="Times New Roman"/>
                    <w:sz w:val="24"/>
                    <w:szCs w:val="24"/>
                    <w:lang w:val="en-GB"/>
                  </w:rPr>
                  <m:t>.</m:t>
                </m:r>
              </m:oMath>
            </m:oMathPara>
          </w:p>
        </w:tc>
        <w:tc>
          <w:tcPr>
            <w:tcW w:w="816" w:type="dxa"/>
            <w:vAlign w:val="center"/>
          </w:tcPr>
          <w:p w14:paraId="199ABADE" w14:textId="70B1A58C" w:rsidR="005852EB" w:rsidRPr="00875ABE" w:rsidRDefault="00907527" w:rsidP="0066508F">
            <w:pPr>
              <w:spacing w:afterLines="120" w:after="28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(4.2</w:t>
            </w:r>
            <w:r w:rsidR="005852EB" w:rsidRPr="00875ABE">
              <w:rPr>
                <w:rFonts w:ascii="Times New Roman" w:eastAsiaTheme="minorEastAsia" w:hAnsi="Times New Roman" w:cs="Times New Roman"/>
                <w:sz w:val="24"/>
                <w:szCs w:val="24"/>
              </w:rPr>
              <w:t>.</w:t>
            </w:r>
            <w:r w:rsidR="005852EB" w:rsidRPr="00875ABE">
              <w:rPr>
                <w:rFonts w:ascii="Times New Roman" w:eastAsiaTheme="minorEastAsia" w:hAnsi="Times New Roman" w:cs="Times New Roman"/>
                <w:sz w:val="24"/>
                <w:szCs w:val="24"/>
                <w:lang w:val="en-US"/>
              </w:rPr>
              <w:t>5</w:t>
            </w:r>
            <w:r w:rsidR="005852EB" w:rsidRPr="00875ABE">
              <w:rPr>
                <w:rFonts w:ascii="Times New Roman" w:eastAsiaTheme="minorEastAsia" w:hAnsi="Times New Roman" w:cs="Times New Roman"/>
                <w:sz w:val="24"/>
                <w:szCs w:val="24"/>
              </w:rPr>
              <w:t>)</w:t>
            </w:r>
          </w:p>
        </w:tc>
      </w:tr>
    </w:tbl>
    <w:p w14:paraId="6AE3EDF7" w14:textId="7C33A4B6" w:rsidR="005852EB" w:rsidRPr="00875ABE" w:rsidRDefault="005852EB" w:rsidP="005852EB">
      <w:pPr>
        <w:spacing w:afterLines="120" w:after="288"/>
        <w:rPr>
          <w:rFonts w:eastAsiaTheme="minorEastAsia"/>
        </w:rPr>
      </w:pPr>
      <w:r w:rsidRPr="00875ABE">
        <w:rPr>
          <w:rFonts w:eastAsiaTheme="minorEastAsia"/>
          <w:lang w:val="en-US"/>
        </w:rPr>
        <w:t xml:space="preserve">For the juncture </w:t>
      </w:r>
      <m:oMath>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j</m:t>
            </m:r>
          </m:sub>
          <m:sup>
            <m:r>
              <w:rPr>
                <w:rFonts w:ascii="Cambria Math" w:eastAsiaTheme="minorEastAsia" w:hAnsi="Cambria Math"/>
              </w:rPr>
              <m:t>l</m:t>
            </m:r>
          </m:sup>
        </m:sSubSup>
      </m:oMath>
      <w:r w:rsidR="00907527">
        <w:rPr>
          <w:rFonts w:eastAsiaTheme="minorEastAsia"/>
        </w:rPr>
        <w:t xml:space="preserve"> the following par (4.2</w:t>
      </w:r>
      <w:r w:rsidRPr="00875ABE">
        <w:rPr>
          <w:rFonts w:eastAsiaTheme="minorEastAsia"/>
        </w:rPr>
        <w:t>.6) is valid as well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5"/>
        <w:gridCol w:w="856"/>
      </w:tblGrid>
      <w:tr w:rsidR="005852EB" w:rsidRPr="00875ABE" w14:paraId="1CBA8E24" w14:textId="77777777" w:rsidTr="0066508F">
        <w:tc>
          <w:tcPr>
            <w:tcW w:w="8755" w:type="dxa"/>
          </w:tcPr>
          <w:p w14:paraId="452D0D59" w14:textId="77777777" w:rsidR="005852EB" w:rsidRPr="00875ABE" w:rsidRDefault="006478C9" w:rsidP="0066508F">
            <w:pPr>
              <w:spacing w:afterLines="120" w:after="288"/>
              <w:jc w:val="both"/>
              <w:rPr>
                <w:rFonts w:ascii="Times New Roman" w:eastAsiaTheme="minorEastAsia" w:hAnsi="Times New Roman" w:cs="Times New Roman"/>
                <w:sz w:val="24"/>
                <w:szCs w:val="24"/>
                <w:lang w:val="en-GB"/>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lj</m:t>
                    </m:r>
                  </m:sub>
                </m:sSub>
                <m:r>
                  <w:rPr>
                    <w:rFonts w:ascii="Cambria Math" w:eastAsiaTheme="minorEastAsia" w:hAnsi="Cambria Math" w:cs="Times New Roman"/>
                    <w:sz w:val="24"/>
                    <w:szCs w:val="24"/>
                    <w:lang w:val="en-GB"/>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k</m:t>
                    </m:r>
                    <m:r>
                      <w:rPr>
                        <w:rFonts w:ascii="Cambria Math" w:eastAsiaTheme="minorEastAsia" w:hAnsi="Cambria Math" w:cs="Times New Roman"/>
                        <w:sz w:val="24"/>
                        <w:szCs w:val="24"/>
                        <w:lang w:val="en-GB"/>
                      </w:rPr>
                      <m:t>=1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lj</m:t>
                        </m:r>
                      </m:sub>
                    </m:s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ljk</m:t>
                        </m:r>
                      </m:sub>
                    </m:sSub>
                  </m:e>
                </m:nary>
                <m:r>
                  <w:rPr>
                    <w:rFonts w:ascii="Cambria Math" w:eastAsiaTheme="minorEastAsia" w:hAnsi="Cambria Math" w:cs="Times New Roman"/>
                    <w:sz w:val="24"/>
                    <w:szCs w:val="24"/>
                    <w:lang w:val="en-GB"/>
                  </w:rPr>
                  <m:t>=</m:t>
                </m:r>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lj</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GB"/>
                          </w:rPr>
                          <m:t>(</m:t>
                        </m:r>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lang w:val="en-US"/>
                          </w:rPr>
                          <m:t>lj</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it</m:t>
                        </m:r>
                      </m:sub>
                    </m:sSub>
                    <m:r>
                      <w:rPr>
                        <w:rFonts w:ascii="Cambria Math" w:eastAsiaTheme="minorEastAsia" w:hAnsi="Cambria Math" w:cs="Times New Roman"/>
                        <w:sz w:val="24"/>
                        <w:szCs w:val="24"/>
                        <w:lang w:val="en-GB"/>
                      </w:rPr>
                      <m:t>)-</m:t>
                    </m:r>
                    <m:nary>
                      <m:naryPr>
                        <m:chr m:val="∑"/>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k</m:t>
                        </m:r>
                        <m:r>
                          <w:rPr>
                            <w:rFonts w:ascii="Cambria Math" w:eastAsiaTheme="minorEastAsia" w:hAnsi="Cambria Math" w:cs="Times New Roman"/>
                            <w:sz w:val="24"/>
                            <w:szCs w:val="24"/>
                            <w:lang w:val="en-GB"/>
                          </w:rPr>
                          <m:t>=1</m:t>
                        </m:r>
                      </m:sub>
                      <m: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lj</m:t>
                            </m:r>
                          </m:sub>
                        </m:s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lang w:val="en-US"/>
                              </w:rPr>
                              <m:t>ljk</m:t>
                            </m:r>
                          </m:sub>
                        </m:sSub>
                      </m:e>
                    </m:nary>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lj</m:t>
                        </m:r>
                      </m:sub>
                    </m:sSub>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lj</m:t>
                            </m:r>
                          </m:sub>
                        </m:sSub>
                        <m:r>
                          <w:rPr>
                            <w:rFonts w:ascii="Cambria Math" w:eastAsiaTheme="minorEastAsia" w:hAnsi="Cambria Math" w:cs="Times New Roman"/>
                            <w:sz w:val="24"/>
                            <w:szCs w:val="24"/>
                            <w:lang w:val="en-GB"/>
                          </w:rPr>
                          <m:t>+1</m:t>
                        </m:r>
                        <m:ctrlPr>
                          <w:rPr>
                            <w:rFonts w:ascii="Cambria Math" w:eastAsiaTheme="minorEastAsia" w:hAnsi="Cambria Math" w:cs="Times New Roman"/>
                            <w:i/>
                            <w:sz w:val="24"/>
                            <w:szCs w:val="24"/>
                          </w:rPr>
                        </m:ctrlPr>
                      </m:e>
                    </m:d>
                  </m:den>
                </m:f>
                <m:r>
                  <w:rPr>
                    <w:rFonts w:ascii="Cambria Math" w:eastAsiaTheme="minorEastAsia" w:hAnsi="Cambria Math" w:cs="Times New Roman"/>
                    <w:sz w:val="24"/>
                    <w:szCs w:val="24"/>
                    <w:lang w:val="en-GB"/>
                  </w:rPr>
                  <m:t>.</m:t>
                </m:r>
              </m:oMath>
            </m:oMathPara>
          </w:p>
        </w:tc>
        <w:tc>
          <w:tcPr>
            <w:tcW w:w="816" w:type="dxa"/>
            <w:vAlign w:val="center"/>
          </w:tcPr>
          <w:p w14:paraId="6C65E978" w14:textId="4F345D4E" w:rsidR="005852EB" w:rsidRPr="00875ABE" w:rsidRDefault="00907527" w:rsidP="0066508F">
            <w:pPr>
              <w:spacing w:afterLines="120" w:after="28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(4.2</w:t>
            </w:r>
            <w:r w:rsidR="005852EB" w:rsidRPr="00875ABE">
              <w:rPr>
                <w:rFonts w:ascii="Times New Roman" w:eastAsiaTheme="minorEastAsia" w:hAnsi="Times New Roman" w:cs="Times New Roman"/>
                <w:sz w:val="24"/>
                <w:szCs w:val="24"/>
              </w:rPr>
              <w:t>.</w:t>
            </w:r>
            <w:r w:rsidR="005852EB" w:rsidRPr="00875ABE">
              <w:rPr>
                <w:rFonts w:ascii="Times New Roman" w:eastAsiaTheme="minorEastAsia" w:hAnsi="Times New Roman" w:cs="Times New Roman"/>
                <w:sz w:val="24"/>
                <w:szCs w:val="24"/>
                <w:lang w:val="en-US"/>
              </w:rPr>
              <w:t>6</w:t>
            </w:r>
            <w:r w:rsidR="005852EB" w:rsidRPr="00875ABE">
              <w:rPr>
                <w:rFonts w:ascii="Times New Roman" w:eastAsiaTheme="minorEastAsia" w:hAnsi="Times New Roman" w:cs="Times New Roman"/>
                <w:sz w:val="24"/>
                <w:szCs w:val="24"/>
              </w:rPr>
              <w:t>)</w:t>
            </w:r>
          </w:p>
        </w:tc>
      </w:tr>
    </w:tbl>
    <w:p w14:paraId="3BEBC422" w14:textId="54A7BC61" w:rsidR="005852EB" w:rsidRPr="00875ABE" w:rsidRDefault="005852EB" w:rsidP="005852EB">
      <w:pPr>
        <w:spacing w:afterLines="120" w:after="288"/>
        <w:rPr>
          <w:rFonts w:eastAsiaTheme="minorEastAsia"/>
        </w:rPr>
      </w:pPr>
      <w:r w:rsidRPr="00875ABE">
        <w:rPr>
          <w:rFonts w:eastAsiaTheme="minorEastAsia"/>
          <w:lang w:val="en-US"/>
        </w:rPr>
        <w:t>Let us fulfill t</w:t>
      </w:r>
      <w:r w:rsidR="00907527">
        <w:rPr>
          <w:rFonts w:eastAsiaTheme="minorEastAsia"/>
          <w:lang w:val="en-US"/>
        </w:rPr>
        <w:t>he same analogical operations (4.2.1) – (4.2</w:t>
      </w:r>
      <w:r w:rsidRPr="00875ABE">
        <w:rPr>
          <w:rFonts w:eastAsiaTheme="minorEastAsia"/>
          <w:lang w:val="en-US"/>
        </w:rPr>
        <w:t xml:space="preserve">.6) for all the final peaks </w:t>
      </w:r>
      <m:oMath>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j</m:t>
            </m:r>
          </m:sub>
          <m:sup>
            <m:r>
              <w:rPr>
                <w:rFonts w:ascii="Cambria Math" w:eastAsiaTheme="minorEastAsia" w:hAnsi="Cambria Math"/>
              </w:rPr>
              <m:t>l</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oMath>
      <w:r w:rsidRPr="00875ABE">
        <w:rPr>
          <w:rFonts w:eastAsiaTheme="minorEastAsia"/>
        </w:rPr>
        <w:t>.</w:t>
      </w:r>
    </w:p>
    <w:p w14:paraId="5ED02A03" w14:textId="77777777" w:rsidR="005852EB" w:rsidRPr="00875ABE" w:rsidRDefault="005852EB" w:rsidP="005852EB">
      <w:pPr>
        <w:spacing w:afterLines="120" w:after="288"/>
        <w:rPr>
          <w:rFonts w:eastAsiaTheme="minorEastAsia"/>
        </w:rPr>
      </w:pPr>
      <w:r w:rsidRPr="00875ABE">
        <w:rPr>
          <w:rFonts w:eastAsiaTheme="minorEastAsia"/>
          <w:lang w:val="en-US"/>
        </w:rPr>
        <w:t xml:space="preserve">Now let us analyze the firm </w:t>
      </w:r>
      <m:oMath>
        <m:r>
          <w:rPr>
            <w:rFonts w:ascii="Cambria Math" w:eastAsiaTheme="minorEastAsia" w:hAnsi="Cambria Math"/>
          </w:rPr>
          <m:t>k</m:t>
        </m:r>
      </m:oMath>
      <w:r w:rsidRPr="00875ABE">
        <w:rPr>
          <w:rFonts w:eastAsiaTheme="minorEastAsia"/>
        </w:rPr>
        <w:t xml:space="preserve"> from </w:t>
      </w:r>
      <m:oMath>
        <m:sSubSup>
          <m:sSubSupPr>
            <m:ctrlPr>
              <w:rPr>
                <w:rFonts w:ascii="Cambria Math" w:eastAsiaTheme="minorEastAsia" w:hAnsi="Cambria Math"/>
              </w:rPr>
            </m:ctrlPr>
          </m:sSubSupPr>
          <m:e>
            <m:r>
              <w:rPr>
                <w:rFonts w:ascii="Cambria Math" w:eastAsiaTheme="minorEastAsia" w:hAnsi="Cambria Math"/>
              </w:rPr>
              <m:t>x</m:t>
            </m:r>
          </m:e>
          <m:sub>
            <m:r>
              <w:rPr>
                <w:rFonts w:ascii="Cambria Math" w:eastAsiaTheme="minorEastAsia" w:hAnsi="Cambria Math"/>
              </w:rPr>
              <m:t>j</m:t>
            </m:r>
          </m:sub>
          <m:sup>
            <m:r>
              <w:rPr>
                <w:rFonts w:ascii="Cambria Math" w:eastAsiaTheme="minorEastAsia" w:hAnsi="Cambria Math"/>
              </w:rPr>
              <m:t>l-1</m:t>
            </m:r>
          </m:sup>
        </m:sSubSup>
      </m:oMath>
      <w:r w:rsidRPr="00875ABE">
        <w:rPr>
          <w:rFonts w:eastAsiaTheme="minorEastAsia"/>
        </w:rPr>
        <w:t>. Its revenue function has the following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5852EB" w:rsidRPr="00875ABE" w14:paraId="104C1B86" w14:textId="77777777" w:rsidTr="0066508F">
        <w:tc>
          <w:tcPr>
            <w:tcW w:w="8613" w:type="dxa"/>
            <w:vAlign w:val="center"/>
          </w:tcPr>
          <w:p w14:paraId="72E890E0" w14:textId="77777777" w:rsidR="005852EB" w:rsidRPr="00875ABE" w:rsidRDefault="006478C9" w:rsidP="0066508F">
            <w:pPr>
              <w:spacing w:afterLines="120" w:after="288"/>
              <w:jc w:val="both"/>
              <w:rPr>
                <w:rFonts w:ascii="Times New Roman" w:eastAsiaTheme="minorEastAsia" w:hAnsi="Times New Roman" w:cs="Times New Roman"/>
                <w:sz w:val="24"/>
                <w:szCs w:val="24"/>
                <w:lang w:val="en-GB"/>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en-US"/>
                          </w:rPr>
                          <m:t>l</m:t>
                        </m:r>
                        <m:r>
                          <w:rPr>
                            <w:rFonts w:ascii="Cambria Math" w:eastAsiaTheme="minorEastAsia" w:hAnsi="Cambria Math" w:cs="Times New Roman"/>
                            <w:sz w:val="24"/>
                            <w:szCs w:val="24"/>
                            <w:lang w:val="en-GB"/>
                          </w:rPr>
                          <m:t>-1</m:t>
                        </m:r>
                      </m:e>
                    </m:d>
                    <m:r>
                      <w:rPr>
                        <w:rFonts w:ascii="Cambria Math" w:eastAsiaTheme="minorEastAsia" w:hAnsi="Cambria Math" w:cs="Times New Roman"/>
                        <w:sz w:val="24"/>
                        <w:szCs w:val="24"/>
                      </w:rPr>
                      <m:t>jk</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r>
                          <w:rPr>
                            <w:rFonts w:ascii="Cambria Math" w:eastAsiaTheme="minorEastAsia" w:hAnsi="Cambria Math" w:cs="Times New Roman"/>
                            <w:sz w:val="24"/>
                            <w:szCs w:val="24"/>
                            <w:lang w:val="en-GB"/>
                          </w:rPr>
                          <m:t>-1</m:t>
                        </m:r>
                      </m:e>
                    </m:d>
                    <m:r>
                      <w:rPr>
                        <w:rFonts w:ascii="Cambria Math" w:eastAsiaTheme="minorEastAsia" w:hAnsi="Cambria Math" w:cs="Times New Roman"/>
                        <w:sz w:val="24"/>
                        <w:szCs w:val="24"/>
                      </w:rPr>
                      <m:t>jk</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r>
                              <w:rPr>
                                <w:rFonts w:ascii="Cambria Math" w:eastAsiaTheme="minorEastAsia" w:hAnsi="Cambria Math" w:cs="Times New Roman"/>
                                <w:sz w:val="24"/>
                                <w:szCs w:val="24"/>
                                <w:lang w:val="en-GB"/>
                              </w:rPr>
                              <m:t>-1</m:t>
                            </m:r>
                          </m:e>
                        </m:d>
                        <m:r>
                          <w:rPr>
                            <w:rFonts w:ascii="Cambria Math" w:eastAsiaTheme="minorEastAsia" w:hAnsi="Cambria Math" w:cs="Times New Roman"/>
                            <w:sz w:val="24"/>
                            <w:szCs w:val="24"/>
                          </w:rPr>
                          <m:t>j</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it</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r>
                              <w:rPr>
                                <w:rFonts w:ascii="Cambria Math" w:eastAsiaTheme="minorEastAsia" w:hAnsi="Cambria Math" w:cs="Times New Roman"/>
                                <w:sz w:val="24"/>
                                <w:szCs w:val="24"/>
                                <w:lang w:val="en-GB"/>
                              </w:rPr>
                              <m:t>-1</m:t>
                            </m:r>
                          </m:e>
                        </m:d>
                        <m:r>
                          <w:rPr>
                            <w:rFonts w:ascii="Cambria Math" w:eastAsiaTheme="minorEastAsia" w:hAnsi="Cambria Math" w:cs="Times New Roman"/>
                            <w:sz w:val="24"/>
                            <w:szCs w:val="24"/>
                          </w:rPr>
                          <m:t>jk</m:t>
                        </m:r>
                      </m:sub>
                    </m:sSub>
                  </m:e>
                </m:d>
                <m:r>
                  <w:rPr>
                    <w:rFonts w:ascii="Cambria Math" w:eastAsiaTheme="minorEastAsia" w:hAnsi="Cambria Math" w:cs="Times New Roman"/>
                    <w:sz w:val="24"/>
                    <w:szCs w:val="24"/>
                    <w:lang w:val="en-GB"/>
                  </w:rPr>
                  <m:t xml:space="preserve">,  </m:t>
                </m:r>
                <m:r>
                  <w:rPr>
                    <w:rFonts w:ascii="Cambria Math" w:eastAsiaTheme="minorEastAsia" w:hAnsi="Cambria Math" w:cs="Times New Roman"/>
                    <w:sz w:val="24"/>
                    <w:szCs w:val="24"/>
                    <w:lang w:val="en-US"/>
                  </w:rPr>
                  <m:t>k</m:t>
                </m:r>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GB"/>
                      </w:rPr>
                      <m:t>1,</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l</m:t>
                            </m:r>
                            <m:r>
                              <w:rPr>
                                <w:rFonts w:ascii="Cambria Math" w:eastAsiaTheme="minorEastAsia" w:hAnsi="Cambria Math" w:cs="Times New Roman"/>
                                <w:sz w:val="24"/>
                                <w:szCs w:val="24"/>
                                <w:lang w:val="en-GB"/>
                              </w:rPr>
                              <m:t>-1</m:t>
                            </m:r>
                          </m:e>
                        </m:d>
                        <m:r>
                          <w:rPr>
                            <w:rFonts w:ascii="Cambria Math" w:eastAsiaTheme="minorEastAsia" w:hAnsi="Cambria Math" w:cs="Times New Roman"/>
                            <w:sz w:val="24"/>
                            <w:szCs w:val="24"/>
                            <w:lang w:val="en-US"/>
                          </w:rPr>
                          <m:t>j</m:t>
                        </m:r>
                      </m:sub>
                    </m:sSub>
                  </m:e>
                </m:acc>
                <m:r>
                  <w:rPr>
                    <w:rFonts w:ascii="Cambria Math" w:eastAsiaTheme="minorEastAsia" w:hAnsi="Cambria Math" w:cs="Times New Roman"/>
                    <w:sz w:val="24"/>
                    <w:szCs w:val="24"/>
                    <w:lang w:val="en-US"/>
                  </w:rPr>
                  <m:t>,</m:t>
                </m:r>
              </m:oMath>
            </m:oMathPara>
          </w:p>
          <w:p w14:paraId="5F0ACEC5" w14:textId="77777777" w:rsidR="005852EB" w:rsidRPr="00875ABE" w:rsidRDefault="005852EB" w:rsidP="0066508F">
            <w:pPr>
              <w:spacing w:afterLines="120" w:after="288"/>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US"/>
              </w:rPr>
              <w:t>where</w:t>
            </w:r>
            <w:r w:rsidRPr="00875ABE">
              <w:rPr>
                <w:rFonts w:ascii="Times New Roman" w:eastAsiaTheme="minorEastAsia" w:hAnsi="Times New Roman" w:cs="Times New Roman"/>
                <w:sz w:val="24"/>
                <w:szCs w:val="24"/>
                <w:lang w:val="en-GB"/>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it</m:t>
                  </m:r>
                </m:sub>
              </m:sSub>
              <m:r>
                <w:rPr>
                  <w:rFonts w:ascii="Cambria Math" w:eastAsiaTheme="minorEastAsia" w:hAnsi="Cambria Math" w:cs="Times New Roman"/>
                  <w:sz w:val="24"/>
                  <w:szCs w:val="24"/>
                  <w:lang w:val="en-GB"/>
                </w:rPr>
                <m:t>:(</m:t>
              </m:r>
              <m:r>
                <w:rPr>
                  <w:rFonts w:ascii="Cambria Math" w:eastAsiaTheme="minorEastAsia" w:hAnsi="Cambria Math" w:cs="Times New Roman"/>
                  <w:sz w:val="24"/>
                  <w:szCs w:val="24"/>
                </w:rPr>
                <m:t>l</m:t>
              </m:r>
              <m:r>
                <w:rPr>
                  <w:rFonts w:ascii="Cambria Math" w:eastAsiaTheme="minorEastAsia" w:hAnsi="Cambria Math" w:cs="Times New Roman"/>
                  <w:sz w:val="24"/>
                  <w:szCs w:val="24"/>
                  <w:lang w:val="en-GB"/>
                </w:rPr>
                <m:t>-1,</m:t>
              </m:r>
              <m:r>
                <w:rPr>
                  <w:rFonts w:ascii="Cambria Math" w:eastAsiaTheme="minorEastAsia" w:hAnsi="Cambria Math" w:cs="Times New Roman"/>
                  <w:sz w:val="24"/>
                  <w:szCs w:val="24"/>
                  <w:lang w:val="en-US"/>
                </w:rPr>
                <m:t>j</m:t>
              </m:r>
              <m:r>
                <w:rPr>
                  <w:rFonts w:ascii="Cambria Math" w:eastAsiaTheme="minorEastAsia" w:hAnsi="Cambria Math" w:cs="Times New Roman"/>
                  <w:sz w:val="24"/>
                  <w:szCs w:val="24"/>
                  <w:lang w:val="en-GB"/>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i</m:t>
                  </m:r>
                </m:sup>
              </m:sSubSup>
            </m:oMath>
            <w:r w:rsidRPr="00875ABE">
              <w:rPr>
                <w:rFonts w:ascii="Times New Roman" w:eastAsiaTheme="minorEastAsia" w:hAnsi="Times New Roman" w:cs="Times New Roman"/>
                <w:sz w:val="24"/>
                <w:szCs w:val="24"/>
                <w:lang w:val="en-GB"/>
              </w:rPr>
              <w:t>.</w:t>
            </w:r>
          </w:p>
        </w:tc>
        <w:tc>
          <w:tcPr>
            <w:tcW w:w="958" w:type="dxa"/>
            <w:vAlign w:val="center"/>
          </w:tcPr>
          <w:p w14:paraId="3CAB3CE6" w14:textId="38C4C2F4" w:rsidR="005852EB" w:rsidRPr="00535D95" w:rsidRDefault="00907527" w:rsidP="0066508F">
            <w:pPr>
              <w:spacing w:afterLines="120" w:after="288"/>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(4.2</w:t>
            </w:r>
            <w:r w:rsidR="005852EB" w:rsidRPr="00535D95">
              <w:rPr>
                <w:rFonts w:ascii="Times New Roman" w:eastAsiaTheme="minorEastAsia" w:hAnsi="Times New Roman" w:cs="Times New Roman"/>
                <w:sz w:val="24"/>
                <w:szCs w:val="24"/>
                <w:lang w:val="en-GB"/>
              </w:rPr>
              <w:t>.7)</w:t>
            </w:r>
          </w:p>
        </w:tc>
      </w:tr>
    </w:tbl>
    <w:p w14:paraId="52C8A098" w14:textId="77777777" w:rsidR="005852EB" w:rsidRDefault="005852EB" w:rsidP="005852EB">
      <w:pPr>
        <w:spacing w:afterLines="120" w:after="288"/>
        <w:rPr>
          <w:rFonts w:eastAsiaTheme="minorEastAsia"/>
          <w:lang w:val="en-US"/>
        </w:rPr>
      </w:pPr>
    </w:p>
    <w:p w14:paraId="75C5DAE8" w14:textId="77777777" w:rsidR="005852EB" w:rsidRPr="00875ABE" w:rsidRDefault="005852EB" w:rsidP="005852EB">
      <w:pPr>
        <w:spacing w:afterLines="120" w:after="288"/>
        <w:rPr>
          <w:rFonts w:eastAsiaTheme="minorEastAsia"/>
          <w:lang w:val="en-US"/>
        </w:rPr>
      </w:pPr>
      <w:r w:rsidRPr="00875ABE">
        <w:rPr>
          <w:rFonts w:eastAsiaTheme="minorEastAsia"/>
          <w:lang w:val="en-US"/>
        </w:rPr>
        <w:t xml:space="preserve">Taking into consideration that the juncture </w:t>
      </w:r>
      <m:oMath>
        <m:sSub>
          <m:sSubPr>
            <m:ctrlPr>
              <w:rPr>
                <w:rFonts w:ascii="Cambria Math" w:eastAsiaTheme="minorEastAsia" w:hAnsi="Cambria Math"/>
                <w:i/>
              </w:rPr>
            </m:ctrlPr>
          </m:sSubPr>
          <m:e>
            <m:r>
              <w:rPr>
                <w:rFonts w:ascii="Cambria Math" w:eastAsiaTheme="minorEastAsia" w:hAnsi="Cambria Math"/>
                <w:lang w:val="en-US"/>
              </w:rPr>
              <m:t>x</m:t>
            </m:r>
          </m:e>
          <m:sub>
            <m:r>
              <w:rPr>
                <w:rFonts w:ascii="Cambria Math" w:eastAsiaTheme="minorEastAsia" w:hAnsi="Cambria Math"/>
              </w:rPr>
              <m:t>(l-1)j</m:t>
            </m:r>
          </m:sub>
        </m:sSub>
      </m:oMath>
      <w:r w:rsidRPr="00875ABE">
        <w:rPr>
          <w:rFonts w:eastAsiaTheme="minorEastAsia"/>
        </w:rPr>
        <w:t xml:space="preserve"> </w:t>
      </w:r>
      <w:r w:rsidRPr="00875ABE">
        <w:rPr>
          <w:rFonts w:eastAsiaTheme="minorEastAsia"/>
          <w:lang w:val="en-US"/>
        </w:rPr>
        <w:t xml:space="preserve">composes a sector, then from the </w:t>
      </w:r>
      <w:r w:rsidRPr="00875ABE">
        <w:rPr>
          <w:rFonts w:eastAsiaTheme="minorEastAsia"/>
          <w:lang w:val="en-US"/>
        </w:rPr>
        <w:lastRenderedPageBreak/>
        <w:t>condition of the deficit and surplus elimination (2) let us have the formula</w:t>
      </w:r>
    </w:p>
    <w:p w14:paraId="426BE181" w14:textId="77777777" w:rsidR="005852EB" w:rsidRPr="00875ABE" w:rsidRDefault="006478C9" w:rsidP="005852EB">
      <w:pPr>
        <w:spacing w:afterLines="120" w:after="288"/>
        <w:rPr>
          <w:rFonts w:eastAsiaTheme="minorEastAsia"/>
          <w:lang w:val="en-US"/>
        </w:rPr>
      </w:pPr>
      <m:oMathPara>
        <m:oMath>
          <m:nary>
            <m:naryPr>
              <m:chr m:val="∑"/>
              <m:limLoc m:val="undOvr"/>
              <m:ctrlPr>
                <w:rPr>
                  <w:rFonts w:ascii="Cambria Math" w:eastAsiaTheme="minorEastAsia" w:hAnsi="Cambria Math"/>
                  <w:i/>
                </w:rPr>
              </m:ctrlPr>
            </m:naryPr>
            <m:sub>
              <m:r>
                <w:rPr>
                  <w:rFonts w:ascii="Cambria Math" w:eastAsiaTheme="minorEastAsia" w:hAnsi="Cambria Math"/>
                </w:rPr>
                <m:t>k=1</m:t>
              </m:r>
            </m:sub>
            <m:sup>
              <m:sSub>
                <m:sSubPr>
                  <m:ctrlPr>
                    <w:rPr>
                      <w:rFonts w:ascii="Cambria Math" w:eastAsiaTheme="minorEastAsia" w:hAnsi="Cambria Math"/>
                      <w:i/>
                    </w:rPr>
                  </m:ctrlPr>
                </m:sSubPr>
                <m:e>
                  <m:r>
                    <w:rPr>
                      <w:rFonts w:ascii="Cambria Math" w:eastAsiaTheme="minorEastAsia" w:hAnsi="Cambria Math"/>
                    </w:rPr>
                    <m:t>n</m:t>
                  </m:r>
                </m:e>
                <m:sub>
                  <m:d>
                    <m:dPr>
                      <m:ctrlPr>
                        <w:rPr>
                          <w:rFonts w:ascii="Cambria Math" w:eastAsiaTheme="minorEastAsia" w:hAnsi="Cambria Math"/>
                          <w:i/>
                        </w:rPr>
                      </m:ctrlPr>
                    </m:dPr>
                    <m:e>
                      <m:r>
                        <w:rPr>
                          <w:rFonts w:ascii="Cambria Math" w:eastAsiaTheme="minorEastAsia" w:hAnsi="Cambria Math"/>
                        </w:rPr>
                        <m:t>l-1</m:t>
                      </m:r>
                    </m:e>
                  </m:d>
                  <m:r>
                    <w:rPr>
                      <w:rFonts w:ascii="Cambria Math" w:eastAsiaTheme="minorEastAsia" w:hAnsi="Cambria Math"/>
                    </w:rPr>
                    <m:t>j</m:t>
                  </m:r>
                </m:sub>
              </m:sSub>
            </m:sup>
            <m:e>
              <m:sSub>
                <m:sSubPr>
                  <m:ctrlPr>
                    <w:rPr>
                      <w:rFonts w:ascii="Cambria Math" w:eastAsiaTheme="minorEastAsia" w:hAnsi="Cambria Math"/>
                      <w:i/>
                    </w:rPr>
                  </m:ctrlPr>
                </m:sSubPr>
                <m:e>
                  <m:r>
                    <w:rPr>
                      <w:rFonts w:ascii="Cambria Math" w:eastAsiaTheme="minorEastAsia" w:hAnsi="Cambria Math"/>
                    </w:rPr>
                    <m:t>q</m:t>
                  </m:r>
                </m:e>
                <m:sub>
                  <m:d>
                    <m:dPr>
                      <m:ctrlPr>
                        <w:rPr>
                          <w:rFonts w:ascii="Cambria Math" w:eastAsiaTheme="minorEastAsia" w:hAnsi="Cambria Math"/>
                          <w:i/>
                        </w:rPr>
                      </m:ctrlPr>
                    </m:dPr>
                    <m:e>
                      <m:r>
                        <w:rPr>
                          <w:rFonts w:ascii="Cambria Math" w:eastAsiaTheme="minorEastAsia" w:hAnsi="Cambria Math"/>
                        </w:rPr>
                        <m:t>l-1</m:t>
                      </m:r>
                    </m:e>
                  </m:d>
                  <m:r>
                    <w:rPr>
                      <w:rFonts w:ascii="Cambria Math" w:eastAsiaTheme="minorEastAsia" w:hAnsi="Cambria Math"/>
                    </w:rPr>
                    <m:t>jk</m:t>
                  </m:r>
                </m:sub>
              </m:sSub>
            </m:e>
          </m:nary>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Q</m:t>
              </m:r>
            </m:e>
            <m:sub>
              <m:d>
                <m:dPr>
                  <m:ctrlPr>
                    <w:rPr>
                      <w:rFonts w:ascii="Cambria Math" w:eastAsiaTheme="minorEastAsia" w:hAnsi="Cambria Math"/>
                      <w:i/>
                    </w:rPr>
                  </m:ctrlPr>
                </m:dPr>
                <m:e>
                  <m:r>
                    <w:rPr>
                      <w:rFonts w:ascii="Cambria Math" w:eastAsiaTheme="minorEastAsia" w:hAnsi="Cambria Math"/>
                    </w:rPr>
                    <m:t>l-1</m:t>
                  </m:r>
                </m:e>
              </m:d>
              <m:r>
                <w:rPr>
                  <w:rFonts w:ascii="Cambria Math" w:eastAsiaTheme="minorEastAsia" w:hAnsi="Cambria Math"/>
                </w:rPr>
                <m:t>j</m:t>
              </m:r>
            </m:sub>
          </m:sSub>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h:(l,h)∈</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j</m:t>
                  </m:r>
                </m:sub>
                <m:sup>
                  <m:r>
                    <w:rPr>
                      <w:rFonts w:ascii="Cambria Math" w:eastAsiaTheme="minorEastAsia" w:hAnsi="Cambria Math"/>
                    </w:rPr>
                    <m:t>l-1</m:t>
                  </m:r>
                </m:sup>
              </m:sSubSup>
            </m:sub>
            <m:sup/>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lh</m:t>
                  </m:r>
                </m:sub>
              </m:sSub>
            </m:e>
          </m:nary>
          <m:r>
            <w:rPr>
              <w:rFonts w:ascii="Cambria Math" w:eastAsiaTheme="minorEastAsia" w:hAnsi="Cambria Math"/>
            </w:rPr>
            <m:t>=</m:t>
          </m:r>
        </m:oMath>
      </m:oMathPara>
    </w:p>
    <w:p w14:paraId="3FB6E901" w14:textId="77777777" w:rsidR="005852EB" w:rsidRPr="00875ABE" w:rsidRDefault="005852EB" w:rsidP="005852EB">
      <w:pPr>
        <w:spacing w:afterLines="120" w:after="288"/>
        <w:rPr>
          <w:rFonts w:eastAsiaTheme="minorEastAsia"/>
          <w:lang w:val="en-US"/>
        </w:rPr>
      </w:pPr>
      <m:oMathPara>
        <m:oMath>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h:(l,h)∈</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j</m:t>
                  </m:r>
                </m:sub>
                <m:sup>
                  <m:r>
                    <w:rPr>
                      <w:rFonts w:ascii="Cambria Math" w:eastAsiaTheme="minorEastAsia" w:hAnsi="Cambria Math"/>
                    </w:rPr>
                    <m:t>l-1</m:t>
                  </m:r>
                </m:sup>
              </m:sSubSup>
            </m:sub>
            <m:sup/>
            <m:e>
              <m:r>
                <w:rPr>
                  <w:rFonts w:ascii="Cambria Math" w:eastAsiaTheme="minorEastAsia" w:hAnsi="Cambria Math"/>
                </w:rPr>
                <m:t xml:space="preserve"> </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l</m:t>
                      </m:r>
                      <m:r>
                        <w:rPr>
                          <w:rFonts w:ascii="Cambria Math" w:eastAsiaTheme="minorEastAsia" w:hAnsi="Cambria Math"/>
                        </w:rPr>
                        <m:t>h</m:t>
                      </m:r>
                    </m:sub>
                  </m:sSub>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l</m:t>
                          </m:r>
                          <m:r>
                            <w:rPr>
                              <w:rFonts w:ascii="Cambria Math" w:eastAsiaTheme="minorEastAsia" w:hAnsi="Cambria Math"/>
                            </w:rPr>
                            <m:t>h</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p</m:t>
                          </m:r>
                        </m:e>
                        <m:sub>
                          <m:d>
                            <m:dPr>
                              <m:ctrlPr>
                                <w:rPr>
                                  <w:rFonts w:ascii="Cambria Math" w:eastAsiaTheme="minorEastAsia" w:hAnsi="Cambria Math"/>
                                  <w:i/>
                                </w:rPr>
                              </m:ctrlPr>
                            </m:dPr>
                            <m:e>
                              <m:r>
                                <w:rPr>
                                  <w:rFonts w:ascii="Cambria Math" w:eastAsiaTheme="minorEastAsia" w:hAnsi="Cambria Math"/>
                                </w:rPr>
                                <m:t>l-1</m:t>
                              </m:r>
                            </m:e>
                          </m:d>
                          <m:r>
                            <w:rPr>
                              <w:rFonts w:ascii="Cambria Math" w:eastAsiaTheme="minorEastAsia" w:hAnsi="Cambria Math"/>
                            </w:rPr>
                            <m:t>j</m:t>
                          </m:r>
                        </m:sub>
                      </m:sSub>
                    </m:e>
                  </m:d>
                  <m:r>
                    <w:rPr>
                      <w:rFonts w:ascii="Cambria Math" w:eastAsiaTheme="minorEastAsia" w:hAnsi="Cambria Math"/>
                    </w:rPr>
                    <m:t>-</m:t>
                  </m:r>
                  <m:nary>
                    <m:naryPr>
                      <m:chr m:val="∑"/>
                      <m:limLoc m:val="undOvr"/>
                      <m:ctrlPr>
                        <w:rPr>
                          <w:rFonts w:ascii="Cambria Math" w:eastAsiaTheme="minorEastAsia" w:hAnsi="Cambria Math"/>
                          <w:i/>
                          <w:lang w:val="en-US"/>
                        </w:rPr>
                      </m:ctrlPr>
                    </m:naryPr>
                    <m:sub>
                      <m:r>
                        <w:rPr>
                          <w:rFonts w:ascii="Cambria Math" w:eastAsiaTheme="minorEastAsia" w:hAnsi="Cambria Math"/>
                          <w:lang w:val="en-US"/>
                        </w:rPr>
                        <m:t>r</m:t>
                      </m:r>
                      <m:r>
                        <w:rPr>
                          <w:rFonts w:ascii="Cambria Math" w:eastAsiaTheme="minorEastAsia" w:hAnsi="Cambria Math"/>
                        </w:rPr>
                        <m:t>=1</m:t>
                      </m:r>
                    </m:sub>
                    <m:sup>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l</m:t>
                          </m:r>
                          <m:r>
                            <w:rPr>
                              <w:rFonts w:ascii="Cambria Math" w:eastAsiaTheme="minorEastAsia" w:hAnsi="Cambria Math"/>
                            </w:rPr>
                            <m:t>h</m:t>
                          </m:r>
                        </m:sub>
                      </m:sSub>
                    </m:sup>
                    <m:e>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l</m:t>
                          </m:r>
                          <m:r>
                            <w:rPr>
                              <w:rFonts w:ascii="Cambria Math" w:eastAsiaTheme="minorEastAsia" w:hAnsi="Cambria Math"/>
                            </w:rPr>
                            <m:t>h</m:t>
                          </m:r>
                          <m:r>
                            <w:rPr>
                              <w:rFonts w:ascii="Cambria Math" w:eastAsiaTheme="minorEastAsia" w:hAnsi="Cambria Math"/>
                              <w:lang w:val="en-US"/>
                            </w:rPr>
                            <m:t>r</m:t>
                          </m:r>
                        </m:sub>
                      </m:sSub>
                    </m:e>
                  </m:nary>
                </m:num>
                <m:den>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l</m:t>
                      </m:r>
                      <m:r>
                        <w:rPr>
                          <w:rFonts w:ascii="Cambria Math" w:hAnsi="Cambria Math"/>
                        </w:rPr>
                        <m:t>h</m:t>
                      </m:r>
                    </m:sub>
                  </m:sSub>
                  <m:d>
                    <m:dPr>
                      <m:ctrlPr>
                        <w:rPr>
                          <w:rFonts w:ascii="Cambria Math" w:hAnsi="Cambria Math"/>
                          <w:i/>
                        </w:rPr>
                      </m:ctrlPr>
                    </m:dPr>
                    <m:e>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l</m:t>
                          </m:r>
                          <m:r>
                            <w:rPr>
                              <w:rFonts w:ascii="Cambria Math" w:eastAsiaTheme="minorEastAsia" w:hAnsi="Cambria Math"/>
                            </w:rPr>
                            <m:t>h</m:t>
                          </m:r>
                        </m:sub>
                      </m:sSub>
                      <m:r>
                        <w:rPr>
                          <w:rFonts w:ascii="Cambria Math" w:eastAsiaTheme="minorEastAsia" w:hAnsi="Cambria Math"/>
                        </w:rPr>
                        <m:t>+1</m:t>
                      </m:r>
                      <m:ctrlPr>
                        <w:rPr>
                          <w:rFonts w:ascii="Cambria Math" w:eastAsiaTheme="minorEastAsia" w:hAnsi="Cambria Math"/>
                          <w:i/>
                        </w:rPr>
                      </m:ctrlPr>
                    </m:e>
                  </m:d>
                </m:den>
              </m:f>
            </m:e>
          </m:nary>
          <m:r>
            <w:rPr>
              <w:rFonts w:ascii="Cambria Math" w:eastAsiaTheme="minorEastAsia" w:hAnsi="Cambria Math"/>
            </w:rPr>
            <m:t>,</m:t>
          </m:r>
        </m:oMath>
      </m:oMathPara>
    </w:p>
    <w:p w14:paraId="6715AEB7" w14:textId="77777777" w:rsidR="005852EB" w:rsidRPr="00875ABE" w:rsidRDefault="005852EB" w:rsidP="005852EB">
      <w:pPr>
        <w:spacing w:afterLines="120" w:after="288"/>
        <w:rPr>
          <w:rFonts w:eastAsiaTheme="minorEastAsia"/>
        </w:rPr>
      </w:pPr>
      <w:r w:rsidRPr="00875ABE">
        <w:rPr>
          <w:rFonts w:eastAsiaTheme="minorEastAsia"/>
          <w:lang w:val="en-US"/>
        </w:rPr>
        <w:t xml:space="preserve">from that it is possible to express the variable </w:t>
      </w:r>
      <m:oMath>
        <m:sSub>
          <m:sSubPr>
            <m:ctrlPr>
              <w:rPr>
                <w:rFonts w:ascii="Cambria Math" w:eastAsiaTheme="minorEastAsia" w:hAnsi="Cambria Math"/>
                <w:i/>
                <w:lang w:val="en-US"/>
              </w:rPr>
            </m:ctrlPr>
          </m:sSubPr>
          <m:e>
            <m:r>
              <w:rPr>
                <w:rFonts w:ascii="Cambria Math" w:eastAsiaTheme="minorEastAsia" w:hAnsi="Cambria Math"/>
                <w:lang w:val="en-US"/>
              </w:rPr>
              <m:t>p</m:t>
            </m:r>
          </m:e>
          <m:sub>
            <m:d>
              <m:dPr>
                <m:ctrlPr>
                  <w:rPr>
                    <w:rFonts w:ascii="Cambria Math" w:eastAsiaTheme="minorEastAsia" w:hAnsi="Cambria Math"/>
                    <w:i/>
                  </w:rPr>
                </m:ctrlPr>
              </m:dPr>
              <m:e>
                <m:r>
                  <w:rPr>
                    <w:rFonts w:ascii="Cambria Math" w:eastAsiaTheme="minorEastAsia" w:hAnsi="Cambria Math"/>
                  </w:rPr>
                  <m:t>l-1</m:t>
                </m:r>
              </m:e>
            </m:d>
            <m:r>
              <w:rPr>
                <w:rFonts w:ascii="Cambria Math" w:eastAsiaTheme="minorEastAsia" w:hAnsi="Cambria Math"/>
              </w:rPr>
              <m:t>j</m:t>
            </m:r>
          </m:sub>
        </m:sSub>
      </m:oMath>
      <w:r w:rsidRPr="00875ABE">
        <w:rPr>
          <w:rFonts w:eastAsiaTheme="minorEastAsia"/>
        </w:rPr>
        <w:t xml:space="preserve"> in one-valued terms: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099"/>
      </w:tblGrid>
      <w:tr w:rsidR="005852EB" w:rsidRPr="00875ABE" w14:paraId="68C2F203" w14:textId="77777777" w:rsidTr="0066508F">
        <w:tc>
          <w:tcPr>
            <w:tcW w:w="8472" w:type="dxa"/>
          </w:tcPr>
          <w:p w14:paraId="45DC9D23" w14:textId="77777777" w:rsidR="005852EB" w:rsidRPr="00875ABE" w:rsidRDefault="006478C9" w:rsidP="0066508F">
            <w:pPr>
              <w:spacing w:afterLines="120" w:after="288"/>
              <w:jc w:val="both"/>
              <w:rPr>
                <w:rFonts w:ascii="Times New Roman" w:eastAsiaTheme="minorEastAsia" w:hAnsi="Times New Roman" w:cs="Times New Roman"/>
                <w:sz w:val="24"/>
                <w:szCs w:val="24"/>
                <w:lang w:val="en-GB"/>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l-1</m:t>
                        </m:r>
                      </m:e>
                    </m:d>
                    <m:r>
                      <w:rPr>
                        <w:rFonts w:ascii="Cambria Math" w:eastAsiaTheme="minorEastAsia" w:hAnsi="Cambria Math" w:cs="Times New Roman"/>
                        <w:sz w:val="24"/>
                        <w:szCs w:val="24"/>
                        <w:lang w:val="en-US"/>
                      </w:rPr>
                      <m:t>j</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r>
                          <w:rPr>
                            <w:rFonts w:ascii="Cambria Math" w:eastAsiaTheme="minorEastAsia" w:hAnsi="Cambria Math" w:cs="Times New Roman"/>
                            <w:sz w:val="24"/>
                            <w:szCs w:val="24"/>
                            <w:lang w:val="en-GB"/>
                          </w:rPr>
                          <m:t>-1</m:t>
                        </m:r>
                      </m:e>
                    </m:d>
                    <m:r>
                      <w:rPr>
                        <w:rFonts w:ascii="Cambria Math" w:eastAsiaTheme="minorEastAsia" w:hAnsi="Cambria Math" w:cs="Times New Roman"/>
                        <w:sz w:val="24"/>
                        <w:szCs w:val="24"/>
                      </w:rPr>
                      <m:t>j</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r>
                              <w:rPr>
                                <w:rFonts w:ascii="Cambria Math" w:eastAsiaTheme="minorEastAsia" w:hAnsi="Cambria Math" w:cs="Times New Roman"/>
                                <w:sz w:val="24"/>
                                <w:szCs w:val="24"/>
                                <w:lang w:val="en-GB"/>
                              </w:rPr>
                              <m:t>-1</m:t>
                            </m:r>
                          </m:e>
                        </m:d>
                        <m:r>
                          <w:rPr>
                            <w:rFonts w:ascii="Cambria Math" w:eastAsiaTheme="minorEastAsia" w:hAnsi="Cambria Math" w:cs="Times New Roman"/>
                            <w:sz w:val="24"/>
                            <w:szCs w:val="24"/>
                          </w:rPr>
                          <m:t>j</m:t>
                        </m:r>
                        <m:r>
                          <w:rPr>
                            <w:rFonts w:ascii="Cambria Math" w:eastAsiaTheme="minorEastAsia" w:hAnsi="Cambria Math" w:cs="Times New Roman"/>
                            <w:sz w:val="24"/>
                            <w:szCs w:val="24"/>
                            <w:lang w:val="en-GB"/>
                          </w:rPr>
                          <m:t>1</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r>
                              <w:rPr>
                                <w:rFonts w:ascii="Cambria Math" w:eastAsiaTheme="minorEastAsia" w:hAnsi="Cambria Math" w:cs="Times New Roman"/>
                                <w:sz w:val="24"/>
                                <w:szCs w:val="24"/>
                                <w:lang w:val="en-GB"/>
                              </w:rPr>
                              <m:t>-1</m:t>
                            </m:r>
                          </m:e>
                        </m:d>
                        <m:r>
                          <w:rPr>
                            <w:rFonts w:ascii="Cambria Math" w:eastAsiaTheme="minorEastAsia" w:hAnsi="Cambria Math" w:cs="Times New Roman"/>
                            <w:sz w:val="24"/>
                            <w:szCs w:val="24"/>
                          </w:rPr>
                          <m:t>j</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r>
                                  <w:rPr>
                                    <w:rFonts w:ascii="Cambria Math" w:eastAsiaTheme="minorEastAsia" w:hAnsi="Cambria Math" w:cs="Times New Roman"/>
                                    <w:sz w:val="24"/>
                                    <w:szCs w:val="24"/>
                                    <w:lang w:val="en-GB"/>
                                  </w:rPr>
                                  <m:t>-1</m:t>
                                </m:r>
                              </m:e>
                            </m:d>
                            <m:r>
                              <w:rPr>
                                <w:rFonts w:ascii="Cambria Math" w:eastAsiaTheme="minorEastAsia" w:hAnsi="Cambria Math" w:cs="Times New Roman"/>
                                <w:sz w:val="24"/>
                                <w:szCs w:val="24"/>
                              </w:rPr>
                              <m:t>j</m:t>
                            </m:r>
                          </m:sub>
                        </m:sSub>
                      </m:sub>
                    </m:sSub>
                  </m:e>
                </m:d>
                <m:r>
                  <w:rPr>
                    <w:rFonts w:ascii="Cambria Math" w:eastAsiaTheme="minorEastAsia" w:hAnsi="Cambria Math" w:cs="Times New Roman"/>
                    <w:sz w:val="24"/>
                    <w:szCs w:val="24"/>
                    <w:lang w:val="en-GB"/>
                  </w:rPr>
                  <m:t>=</m:t>
                </m:r>
              </m:oMath>
            </m:oMathPara>
          </w:p>
          <w:p w14:paraId="3B852ED1" w14:textId="77777777" w:rsidR="005852EB" w:rsidRPr="00875ABE" w:rsidRDefault="005852EB" w:rsidP="0066508F">
            <w:pPr>
              <w:spacing w:afterLines="120" w:after="288"/>
              <w:jc w:val="both"/>
              <w:rPr>
                <w:rFonts w:ascii="Times New Roman" w:eastAsiaTheme="minorEastAsia" w:hAnsi="Times New Roman" w:cs="Times New Roman"/>
                <w:sz w:val="24"/>
                <w:szCs w:val="24"/>
                <w:lang w:val="en-GB"/>
              </w:rPr>
            </w:pPr>
            <m:oMathPara>
              <m:oMath>
                <m:r>
                  <w:rPr>
                    <w:rFonts w:ascii="Cambria Math" w:eastAsiaTheme="minorEastAsia" w:hAnsi="Cambria Math" w:cs="Times New Roman"/>
                    <w:sz w:val="24"/>
                    <w:szCs w:val="24"/>
                    <w:lang w:val="en-GB"/>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GB"/>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k</m:t>
                        </m:r>
                        <m:r>
                          <w:rPr>
                            <w:rFonts w:ascii="Cambria Math" w:eastAsiaTheme="minorEastAsia" w:hAnsi="Cambria Math" w:cs="Times New Roman"/>
                            <w:sz w:val="24"/>
                            <w:szCs w:val="24"/>
                            <w:lang w:val="en-GB"/>
                          </w:rPr>
                          <m:t>=1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r>
                                  <w:rPr>
                                    <w:rFonts w:ascii="Cambria Math" w:eastAsiaTheme="minorEastAsia" w:hAnsi="Cambria Math" w:cs="Times New Roman"/>
                                    <w:sz w:val="24"/>
                                    <w:szCs w:val="24"/>
                                    <w:lang w:val="en-GB"/>
                                  </w:rPr>
                                  <m:t>-1</m:t>
                                </m:r>
                              </m:e>
                            </m:d>
                            <m:r>
                              <w:rPr>
                                <w:rFonts w:ascii="Cambria Math" w:eastAsiaTheme="minorEastAsia" w:hAnsi="Cambria Math" w:cs="Times New Roman"/>
                                <w:sz w:val="24"/>
                                <w:szCs w:val="24"/>
                              </w:rPr>
                              <m:t>j</m:t>
                            </m:r>
                          </m:sub>
                        </m:s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r>
                                  <w:rPr>
                                    <w:rFonts w:ascii="Cambria Math" w:eastAsiaTheme="minorEastAsia" w:hAnsi="Cambria Math" w:cs="Times New Roman"/>
                                    <w:sz w:val="24"/>
                                    <w:szCs w:val="24"/>
                                    <w:lang w:val="en-GB"/>
                                  </w:rPr>
                                  <m:t>-1</m:t>
                                </m:r>
                              </m:e>
                            </m:d>
                            <m:r>
                              <w:rPr>
                                <w:rFonts w:ascii="Cambria Math" w:eastAsiaTheme="minorEastAsia" w:hAnsi="Cambria Math" w:cs="Times New Roman"/>
                                <w:sz w:val="24"/>
                                <w:szCs w:val="24"/>
                              </w:rPr>
                              <m:t>jk</m:t>
                            </m:r>
                          </m:sub>
                        </m:sSub>
                      </m:e>
                    </m:nary>
                    <m:r>
                      <w:rPr>
                        <w:rFonts w:ascii="Cambria Math" w:eastAsiaTheme="minorEastAsia" w:hAnsi="Cambria Math" w:cs="Times New Roman"/>
                        <w:sz w:val="24"/>
                        <w:szCs w:val="24"/>
                        <w:lang w:val="en-GB"/>
                      </w:rPr>
                      <m:t>+</m:t>
                    </m:r>
                    <m:nary>
                      <m:naryPr>
                        <m:chr m:val="∑"/>
                        <m:limLoc m:val="subSup"/>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en-GB"/>
                          </w:rPr>
                          <m:t>h:(</m:t>
                        </m:r>
                        <m:r>
                          <w:rPr>
                            <w:rFonts w:ascii="Cambria Math" w:eastAsiaTheme="minorEastAsia" w:hAnsi="Cambria Math" w:cs="Times New Roman"/>
                            <w:sz w:val="24"/>
                            <w:szCs w:val="24"/>
                          </w:rPr>
                          <m:t>l</m:t>
                        </m:r>
                        <m:r>
                          <w:rPr>
                            <w:rFonts w:ascii="Cambria Math" w:eastAsiaTheme="minorEastAsia" w:hAnsi="Cambria Math" w:cs="Times New Roman"/>
                            <w:sz w:val="24"/>
                            <w:szCs w:val="24"/>
                            <w:lang w:val="en-GB"/>
                          </w:rPr>
                          <m:t>,h)∈</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j</m:t>
                            </m:r>
                          </m:sub>
                          <m:sup>
                            <m:r>
                              <w:rPr>
                                <w:rFonts w:ascii="Cambria Math" w:eastAsiaTheme="minorEastAsia" w:hAnsi="Cambria Math" w:cs="Times New Roman"/>
                                <w:sz w:val="24"/>
                                <w:szCs w:val="24"/>
                              </w:rPr>
                              <m:t>l</m:t>
                            </m:r>
                            <m:r>
                              <w:rPr>
                                <w:rFonts w:ascii="Cambria Math" w:eastAsiaTheme="minorEastAsia" w:hAnsi="Cambria Math" w:cs="Times New Roman"/>
                                <w:sz w:val="24"/>
                                <w:szCs w:val="24"/>
                                <w:lang w:val="en-GB"/>
                              </w:rPr>
                              <m:t>-1</m:t>
                            </m:r>
                          </m:sup>
                        </m:sSubSup>
                      </m:sub>
                      <m:sup/>
                      <m:e>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l</m:t>
                                </m:r>
                                <m:r>
                                  <w:rPr>
                                    <w:rFonts w:ascii="Cambria Math" w:eastAsiaTheme="minorEastAsia" w:hAnsi="Cambria Math" w:cs="Times New Roman"/>
                                    <w:sz w:val="24"/>
                                    <w:szCs w:val="24"/>
                                    <w:lang w:val="en-GB"/>
                                  </w:rPr>
                                  <m:t>h</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lang w:val="en-US"/>
                                  </w:rPr>
                                  <m:t>l</m:t>
                                </m:r>
                                <m:r>
                                  <w:rPr>
                                    <w:rFonts w:ascii="Cambria Math" w:eastAsiaTheme="minorEastAsia" w:hAnsi="Cambria Math" w:cs="Times New Roman"/>
                                    <w:sz w:val="24"/>
                                    <w:szCs w:val="24"/>
                                    <w:lang w:val="en-GB"/>
                                  </w:rPr>
                                  <m:t>h</m:t>
                                </m:r>
                              </m:sub>
                            </m:sSub>
                            <m:r>
                              <w:rPr>
                                <w:rFonts w:ascii="Cambria Math" w:eastAsiaTheme="minorEastAsia" w:hAnsi="Cambria Math" w:cs="Times New Roman"/>
                                <w:sz w:val="24"/>
                                <w:szCs w:val="24"/>
                                <w:lang w:val="en-GB"/>
                              </w:rPr>
                              <m:t>-</m:t>
                            </m:r>
                            <m:nary>
                              <m:naryPr>
                                <m:chr m:val="∑"/>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r</m:t>
                                </m:r>
                                <m:r>
                                  <w:rPr>
                                    <w:rFonts w:ascii="Cambria Math" w:eastAsiaTheme="minorEastAsia" w:hAnsi="Cambria Math" w:cs="Times New Roman"/>
                                    <w:sz w:val="24"/>
                                    <w:szCs w:val="24"/>
                                    <w:lang w:val="en-GB"/>
                                  </w:rPr>
                                  <m:t>=1</m:t>
                                </m:r>
                              </m:sub>
                              <m: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l</m:t>
                                    </m:r>
                                    <m:r>
                                      <w:rPr>
                                        <w:rFonts w:ascii="Cambria Math" w:eastAsiaTheme="minorEastAsia" w:hAnsi="Cambria Math" w:cs="Times New Roman"/>
                                        <w:sz w:val="24"/>
                                        <w:szCs w:val="24"/>
                                        <w:lang w:val="en-GB"/>
                                      </w:rPr>
                                      <m:t>h</m:t>
                                    </m:r>
                                  </m:sub>
                                </m:s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lang w:val="en-US"/>
                                      </w:rPr>
                                      <m:t>l</m:t>
                                    </m:r>
                                    <m:r>
                                      <w:rPr>
                                        <w:rFonts w:ascii="Cambria Math" w:eastAsiaTheme="minorEastAsia" w:hAnsi="Cambria Math" w:cs="Times New Roman"/>
                                        <w:sz w:val="24"/>
                                        <w:szCs w:val="24"/>
                                        <w:lang w:val="en-GB"/>
                                      </w:rPr>
                                      <m:t>h</m:t>
                                    </m:r>
                                    <m:r>
                                      <w:rPr>
                                        <w:rFonts w:ascii="Cambria Math" w:eastAsiaTheme="minorEastAsia" w:hAnsi="Cambria Math" w:cs="Times New Roman"/>
                                        <w:sz w:val="24"/>
                                        <w:szCs w:val="24"/>
                                        <w:lang w:val="en-US"/>
                                      </w:rPr>
                                      <m:t>r</m:t>
                                    </m:r>
                                  </m:sub>
                                </m:sSub>
                              </m:e>
                            </m:nary>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l</m:t>
                                </m:r>
                                <m:r>
                                  <w:rPr>
                                    <w:rFonts w:ascii="Cambria Math" w:hAnsi="Cambria Math" w:cs="Times New Roman"/>
                                    <w:sz w:val="24"/>
                                    <w:szCs w:val="24"/>
                                    <w:lang w:val="en-GB"/>
                                  </w:rPr>
                                  <m:t>h</m:t>
                                </m:r>
                              </m:sub>
                            </m:sSub>
                            <m:r>
                              <w:rPr>
                                <w:rFonts w:ascii="Cambria Math" w:hAnsi="Cambria Math" w:cs="Times New Roman"/>
                                <w:sz w:val="24"/>
                                <w:szCs w:val="24"/>
                                <w:lang w:val="en-GB"/>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l</m:t>
                                </m:r>
                                <m:r>
                                  <w:rPr>
                                    <w:rFonts w:ascii="Cambria Math" w:eastAsiaTheme="minorEastAsia" w:hAnsi="Cambria Math" w:cs="Times New Roman"/>
                                    <w:sz w:val="24"/>
                                    <w:szCs w:val="24"/>
                                    <w:lang w:val="en-GB"/>
                                  </w:rPr>
                                  <m:t>h</m:t>
                                </m:r>
                              </m:sub>
                            </m:sSub>
                            <m:r>
                              <w:rPr>
                                <w:rFonts w:ascii="Cambria Math" w:eastAsiaTheme="minorEastAsia" w:hAnsi="Cambria Math" w:cs="Times New Roman"/>
                                <w:sz w:val="24"/>
                                <w:szCs w:val="24"/>
                                <w:lang w:val="en-GB"/>
                              </w:rPr>
                              <m:t>+1)</m:t>
                            </m:r>
                          </m:den>
                        </m:f>
                      </m:e>
                    </m:nary>
                  </m:num>
                  <m:den>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en-GB"/>
                          </w:rPr>
                          <m:t>h:(</m:t>
                        </m:r>
                        <m:r>
                          <w:rPr>
                            <w:rFonts w:ascii="Cambria Math" w:eastAsiaTheme="minorEastAsia" w:hAnsi="Cambria Math" w:cs="Times New Roman"/>
                            <w:sz w:val="24"/>
                            <w:szCs w:val="24"/>
                          </w:rPr>
                          <m:t>l</m:t>
                        </m:r>
                        <m:r>
                          <w:rPr>
                            <w:rFonts w:ascii="Cambria Math" w:eastAsiaTheme="minorEastAsia" w:hAnsi="Cambria Math" w:cs="Times New Roman"/>
                            <w:sz w:val="24"/>
                            <w:szCs w:val="24"/>
                            <w:lang w:val="en-GB"/>
                          </w:rPr>
                          <m:t>,h)∈</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j</m:t>
                            </m:r>
                          </m:sub>
                          <m:sup>
                            <m:r>
                              <w:rPr>
                                <w:rFonts w:ascii="Cambria Math" w:eastAsiaTheme="minorEastAsia" w:hAnsi="Cambria Math" w:cs="Times New Roman"/>
                                <w:sz w:val="24"/>
                                <w:szCs w:val="24"/>
                              </w:rPr>
                              <m:t>l</m:t>
                            </m:r>
                            <m:r>
                              <w:rPr>
                                <w:rFonts w:ascii="Cambria Math" w:eastAsiaTheme="minorEastAsia" w:hAnsi="Cambria Math" w:cs="Times New Roman"/>
                                <w:sz w:val="24"/>
                                <w:szCs w:val="24"/>
                                <w:lang w:val="en-GB"/>
                              </w:rPr>
                              <m:t>-1</m:t>
                            </m:r>
                          </m:sup>
                        </m:sSubSup>
                      </m:sub>
                      <m:sup/>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l</m:t>
                                </m:r>
                                <m:r>
                                  <w:rPr>
                                    <w:rFonts w:ascii="Cambria Math" w:eastAsiaTheme="minorEastAsia" w:hAnsi="Cambria Math" w:cs="Times New Roman"/>
                                    <w:sz w:val="24"/>
                                    <w:szCs w:val="24"/>
                                    <w:lang w:val="en-GB"/>
                                  </w:rPr>
                                  <m:t>h</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l</m:t>
                                </m:r>
                                <m:r>
                                  <w:rPr>
                                    <w:rFonts w:ascii="Cambria Math" w:eastAsiaTheme="minorEastAsia" w:hAnsi="Cambria Math" w:cs="Times New Roman"/>
                                    <w:sz w:val="24"/>
                                    <w:szCs w:val="24"/>
                                    <w:lang w:val="en-GB"/>
                                  </w:rPr>
                                  <m:t>h</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l</m:t>
                                </m:r>
                                <m:r>
                                  <w:rPr>
                                    <w:rFonts w:ascii="Cambria Math" w:eastAsiaTheme="minorEastAsia" w:hAnsi="Cambria Math" w:cs="Times New Roman"/>
                                    <w:sz w:val="24"/>
                                    <w:szCs w:val="24"/>
                                    <w:lang w:val="en-GB"/>
                                  </w:rPr>
                                  <m:t>h</m:t>
                                </m:r>
                              </m:sub>
                            </m:sSub>
                            <m:r>
                              <w:rPr>
                                <w:rFonts w:ascii="Cambria Math" w:eastAsiaTheme="minorEastAsia" w:hAnsi="Cambria Math" w:cs="Times New Roman"/>
                                <w:sz w:val="24"/>
                                <w:szCs w:val="24"/>
                                <w:lang w:val="en-GB"/>
                              </w:rPr>
                              <m:t>+1)</m:t>
                            </m:r>
                          </m:den>
                        </m:f>
                      </m:e>
                    </m:nary>
                  </m:den>
                </m:f>
                <m:r>
                  <w:rPr>
                    <w:rFonts w:ascii="Cambria Math" w:eastAsiaTheme="minorEastAsia" w:hAnsi="Cambria Math" w:cs="Times New Roman"/>
                    <w:sz w:val="24"/>
                    <w:szCs w:val="24"/>
                    <w:lang w:val="en-GB"/>
                  </w:rPr>
                  <m:t>.</m:t>
                </m:r>
              </m:oMath>
            </m:oMathPara>
          </w:p>
        </w:tc>
        <w:tc>
          <w:tcPr>
            <w:tcW w:w="1099" w:type="dxa"/>
            <w:vAlign w:val="center"/>
          </w:tcPr>
          <w:p w14:paraId="7F61DF5D" w14:textId="01071FF8" w:rsidR="005852EB" w:rsidRPr="00875ABE" w:rsidRDefault="00907527" w:rsidP="0066508F">
            <w:pPr>
              <w:spacing w:afterLines="120" w:after="28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(4.2</w:t>
            </w:r>
            <w:r w:rsidR="005852EB" w:rsidRPr="00875ABE">
              <w:rPr>
                <w:rFonts w:ascii="Times New Roman" w:eastAsiaTheme="minorEastAsia" w:hAnsi="Times New Roman" w:cs="Times New Roman"/>
                <w:sz w:val="24"/>
                <w:szCs w:val="24"/>
              </w:rPr>
              <w:t>.</w:t>
            </w:r>
            <w:r w:rsidR="005852EB" w:rsidRPr="00875ABE">
              <w:rPr>
                <w:rFonts w:ascii="Times New Roman" w:eastAsiaTheme="minorEastAsia" w:hAnsi="Times New Roman" w:cs="Times New Roman"/>
                <w:sz w:val="24"/>
                <w:szCs w:val="24"/>
                <w:lang w:val="en-US"/>
              </w:rPr>
              <w:t>8</w:t>
            </w:r>
            <w:r w:rsidR="005852EB" w:rsidRPr="00875ABE">
              <w:rPr>
                <w:rFonts w:ascii="Times New Roman" w:eastAsiaTheme="minorEastAsia" w:hAnsi="Times New Roman" w:cs="Times New Roman"/>
                <w:sz w:val="24"/>
                <w:szCs w:val="24"/>
              </w:rPr>
              <w:t>)</w:t>
            </w:r>
          </w:p>
        </w:tc>
      </w:tr>
    </w:tbl>
    <w:p w14:paraId="19CB476A" w14:textId="22EC4F79" w:rsidR="005852EB" w:rsidRPr="00875ABE" w:rsidRDefault="00907527" w:rsidP="005852EB">
      <w:pPr>
        <w:spacing w:afterLines="120" w:after="288"/>
        <w:rPr>
          <w:rFonts w:eastAsiaTheme="minorEastAsia"/>
          <w:lang w:val="en-US"/>
        </w:rPr>
      </w:pPr>
      <w:r>
        <w:rPr>
          <w:rFonts w:eastAsiaTheme="minorEastAsia"/>
          <w:lang w:val="en-US"/>
        </w:rPr>
        <w:t>Let us substitute (4.2.8) in the revenue formulas (4.2</w:t>
      </w:r>
      <w:r w:rsidR="005852EB" w:rsidRPr="00875ABE">
        <w:rPr>
          <w:rFonts w:eastAsiaTheme="minorEastAsia"/>
          <w:lang w:val="en-US"/>
        </w:rPr>
        <w:t>.7)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099"/>
      </w:tblGrid>
      <w:tr w:rsidR="005852EB" w:rsidRPr="00875ABE" w14:paraId="5DCE2ADB" w14:textId="77777777" w:rsidTr="0066508F">
        <w:tc>
          <w:tcPr>
            <w:tcW w:w="8472" w:type="dxa"/>
          </w:tcPr>
          <w:p w14:paraId="267F7DAF" w14:textId="77777777" w:rsidR="005852EB" w:rsidRPr="00875ABE" w:rsidRDefault="006478C9" w:rsidP="0066508F">
            <w:pPr>
              <w:spacing w:afterLines="120" w:after="288"/>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en-US"/>
                          </w:rPr>
                          <m:t>l-1</m:t>
                        </m:r>
                      </m:e>
                    </m:d>
                    <m:r>
                      <w:rPr>
                        <w:rFonts w:ascii="Cambria Math" w:eastAsiaTheme="minorEastAsia" w:hAnsi="Cambria Math" w:cs="Times New Roman"/>
                        <w:sz w:val="24"/>
                        <w:szCs w:val="24"/>
                      </w:rPr>
                      <m:t>jk</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r>
                          <w:rPr>
                            <w:rFonts w:ascii="Cambria Math" w:eastAsiaTheme="minorEastAsia" w:hAnsi="Cambria Math" w:cs="Times New Roman"/>
                            <w:sz w:val="24"/>
                            <w:szCs w:val="24"/>
                            <w:lang w:val="en-US"/>
                          </w:rPr>
                          <m:t>-1</m:t>
                        </m:r>
                      </m:e>
                    </m:d>
                    <m:r>
                      <w:rPr>
                        <w:rFonts w:ascii="Cambria Math" w:eastAsiaTheme="minorEastAsia" w:hAnsi="Cambria Math" w:cs="Times New Roman"/>
                        <w:sz w:val="24"/>
                        <w:szCs w:val="24"/>
                      </w:rPr>
                      <m:t>jk</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f</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r>
                              <w:rPr>
                                <w:rFonts w:ascii="Cambria Math" w:eastAsiaTheme="minorEastAsia" w:hAnsi="Cambria Math" w:cs="Times New Roman"/>
                                <w:sz w:val="24"/>
                                <w:szCs w:val="24"/>
                                <w:lang w:val="en-US"/>
                              </w:rPr>
                              <m:t>-1</m:t>
                            </m:r>
                          </m:e>
                        </m:d>
                        <m:r>
                          <w:rPr>
                            <w:rFonts w:ascii="Cambria Math" w:eastAsiaTheme="minorEastAsia" w:hAnsi="Cambria Math" w:cs="Times New Roman"/>
                            <w:sz w:val="24"/>
                            <w:szCs w:val="24"/>
                          </w:rPr>
                          <m:t>j</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it</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r>
                              <w:rPr>
                                <w:rFonts w:ascii="Cambria Math" w:eastAsiaTheme="minorEastAsia" w:hAnsi="Cambria Math" w:cs="Times New Roman"/>
                                <w:sz w:val="24"/>
                                <w:szCs w:val="24"/>
                                <w:lang w:val="en-US"/>
                              </w:rPr>
                              <m:t>-1</m:t>
                            </m:r>
                          </m:e>
                        </m:d>
                        <m:r>
                          <w:rPr>
                            <w:rFonts w:ascii="Cambria Math" w:eastAsiaTheme="minorEastAsia" w:hAnsi="Cambria Math" w:cs="Times New Roman"/>
                            <w:sz w:val="24"/>
                            <w:szCs w:val="24"/>
                          </w:rPr>
                          <m:t>jk</m:t>
                        </m:r>
                      </m:sub>
                    </m:sSub>
                  </m:e>
                </m:d>
                <m:r>
                  <w:rPr>
                    <w:rFonts w:ascii="Cambria Math" w:eastAsiaTheme="minorEastAsia" w:hAnsi="Cambria Math" w:cs="Times New Roman"/>
                    <w:sz w:val="24"/>
                    <w:szCs w:val="24"/>
                    <w:lang w:val="en-US"/>
                  </w:rPr>
                  <m:t>,  k=</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1,</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l-1</m:t>
                            </m:r>
                          </m:e>
                        </m:d>
                        <m:r>
                          <w:rPr>
                            <w:rFonts w:ascii="Cambria Math" w:eastAsiaTheme="minorEastAsia" w:hAnsi="Cambria Math" w:cs="Times New Roman"/>
                            <w:sz w:val="24"/>
                            <w:szCs w:val="24"/>
                            <w:lang w:val="en-US"/>
                          </w:rPr>
                          <m:t>j</m:t>
                        </m:r>
                      </m:sub>
                    </m:sSub>
                  </m:e>
                </m:acc>
                <m:r>
                  <w:rPr>
                    <w:rFonts w:ascii="Cambria Math" w:eastAsiaTheme="minorEastAsia" w:hAnsi="Cambria Math" w:cs="Times New Roman"/>
                    <w:sz w:val="24"/>
                    <w:szCs w:val="24"/>
                    <w:lang w:val="en-US"/>
                  </w:rPr>
                  <m:t>,</m:t>
                </m:r>
              </m:oMath>
            </m:oMathPara>
          </w:p>
        </w:tc>
        <w:tc>
          <w:tcPr>
            <w:tcW w:w="1099" w:type="dxa"/>
            <w:vAlign w:val="center"/>
          </w:tcPr>
          <w:p w14:paraId="040563B1" w14:textId="6CAA03D9" w:rsidR="005852EB" w:rsidRPr="00875ABE" w:rsidRDefault="00907527" w:rsidP="0066508F">
            <w:pPr>
              <w:spacing w:afterLines="120" w:after="28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(4.2</w:t>
            </w:r>
            <w:r w:rsidR="005852EB" w:rsidRPr="00875ABE">
              <w:rPr>
                <w:rFonts w:ascii="Times New Roman" w:eastAsiaTheme="minorEastAsia" w:hAnsi="Times New Roman" w:cs="Times New Roman"/>
                <w:sz w:val="24"/>
                <w:szCs w:val="24"/>
              </w:rPr>
              <w:t>.</w:t>
            </w:r>
            <w:r w:rsidR="005852EB" w:rsidRPr="00875ABE">
              <w:rPr>
                <w:rFonts w:ascii="Times New Roman" w:eastAsiaTheme="minorEastAsia" w:hAnsi="Times New Roman" w:cs="Times New Roman"/>
                <w:sz w:val="24"/>
                <w:szCs w:val="24"/>
                <w:lang w:val="en-US"/>
              </w:rPr>
              <w:t>9</w:t>
            </w:r>
            <w:r w:rsidR="005852EB" w:rsidRPr="00875ABE">
              <w:rPr>
                <w:rFonts w:ascii="Times New Roman" w:eastAsiaTheme="minorEastAsia" w:hAnsi="Times New Roman" w:cs="Times New Roman"/>
                <w:sz w:val="24"/>
                <w:szCs w:val="24"/>
              </w:rPr>
              <w:t>)</w:t>
            </w:r>
          </w:p>
        </w:tc>
      </w:tr>
    </w:tbl>
    <w:p w14:paraId="494EFE2E" w14:textId="77777777" w:rsidR="005852EB" w:rsidRPr="00875ABE" w:rsidRDefault="005852EB" w:rsidP="005852EB">
      <w:pPr>
        <w:spacing w:afterLines="120" w:after="288"/>
        <w:rPr>
          <w:rFonts w:eastAsiaTheme="minorEastAsia"/>
          <w:lang w:val="en-US"/>
        </w:rPr>
      </w:pPr>
      <w:r w:rsidRPr="00875ABE">
        <w:rPr>
          <w:rFonts w:eastAsiaTheme="minorEastAsia"/>
          <w:lang w:val="en-US"/>
        </w:rPr>
        <w:t>and let us apply the maximum condition of necessity to the formulas (3.3.9):</w:t>
      </w:r>
    </w:p>
    <w:p w14:paraId="767A16C1" w14:textId="77777777" w:rsidR="005852EB" w:rsidRPr="00875ABE" w:rsidRDefault="006478C9" w:rsidP="005852EB">
      <w:pPr>
        <w:spacing w:afterLines="120" w:after="288"/>
        <w:rPr>
          <w:rFonts w:eastAsiaTheme="minorEastAsia"/>
          <w:lang w:val="en-US"/>
        </w:rPr>
      </w:pPr>
      <m:oMathPara>
        <m:oMath>
          <m:f>
            <m:fPr>
              <m:ctrlPr>
                <w:rPr>
                  <w:rFonts w:ascii="Cambria Math" w:eastAsiaTheme="minorEastAsia" w:hAnsi="Cambria Math"/>
                  <w:i/>
                </w:rPr>
              </m:ctrlPr>
            </m:fPr>
            <m:num>
              <m:r>
                <w:rPr>
                  <w:rFonts w:ascii="Cambria Math" w:hAnsi="Cambria Math"/>
                </w:rPr>
                <m:t>∂</m:t>
              </m:r>
              <m:sSub>
                <m:sSubPr>
                  <m:ctrlPr>
                    <w:rPr>
                      <w:rFonts w:ascii="Cambria Math" w:hAnsi="Cambria Math"/>
                      <w:i/>
                    </w:rPr>
                  </m:ctrlPr>
                </m:sSubPr>
                <m:e>
                  <m:r>
                    <w:rPr>
                      <w:rFonts w:ascii="Cambria Math" w:hAnsi="Cambria Math"/>
                    </w:rPr>
                    <m:t>π</m:t>
                  </m:r>
                </m:e>
                <m:sub>
                  <m:d>
                    <m:dPr>
                      <m:ctrlPr>
                        <w:rPr>
                          <w:rFonts w:ascii="Cambria Math" w:hAnsi="Cambria Math"/>
                          <w:i/>
                        </w:rPr>
                      </m:ctrlPr>
                    </m:dPr>
                    <m:e>
                      <m:r>
                        <w:rPr>
                          <w:rFonts w:ascii="Cambria Math" w:hAnsi="Cambria Math"/>
                        </w:rPr>
                        <m:t>l-1</m:t>
                      </m:r>
                    </m:e>
                  </m:d>
                  <m:r>
                    <w:rPr>
                      <w:rFonts w:ascii="Cambria Math" w:hAnsi="Cambria Math"/>
                    </w:rPr>
                    <m:t>jk</m:t>
                  </m:r>
                </m:sub>
              </m:sSub>
            </m:num>
            <m:den>
              <m:r>
                <w:rPr>
                  <w:rFonts w:ascii="Cambria Math" w:hAnsi="Cambria Math"/>
                </w:rPr>
                <m:t>∂</m:t>
              </m:r>
              <m:sSub>
                <m:sSubPr>
                  <m:ctrlPr>
                    <w:rPr>
                      <w:rFonts w:ascii="Cambria Math" w:hAnsi="Cambria Math"/>
                      <w:i/>
                    </w:rPr>
                  </m:ctrlPr>
                </m:sSubPr>
                <m:e>
                  <m:r>
                    <w:rPr>
                      <w:rFonts w:ascii="Cambria Math" w:hAnsi="Cambria Math"/>
                    </w:rPr>
                    <m:t>q</m:t>
                  </m:r>
                </m:e>
                <m:sub>
                  <m:d>
                    <m:dPr>
                      <m:ctrlPr>
                        <w:rPr>
                          <w:rFonts w:ascii="Cambria Math" w:hAnsi="Cambria Math"/>
                          <w:i/>
                        </w:rPr>
                      </m:ctrlPr>
                    </m:dPr>
                    <m:e>
                      <m:r>
                        <w:rPr>
                          <w:rFonts w:ascii="Cambria Math" w:hAnsi="Cambria Math"/>
                        </w:rPr>
                        <m:t>l-1</m:t>
                      </m:r>
                    </m:e>
                  </m:d>
                  <m:r>
                    <w:rPr>
                      <w:rFonts w:ascii="Cambria Math" w:hAnsi="Cambria Math"/>
                    </w:rPr>
                    <m:t>jk</m:t>
                  </m:r>
                </m:sub>
              </m:sSub>
            </m:den>
          </m:f>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d>
                    <m:dPr>
                      <m:ctrlPr>
                        <w:rPr>
                          <w:rFonts w:ascii="Cambria Math" w:eastAsiaTheme="minorEastAsia" w:hAnsi="Cambria Math"/>
                          <w:i/>
                        </w:rPr>
                      </m:ctrlPr>
                    </m:dPr>
                    <m:e>
                      <m:r>
                        <w:rPr>
                          <w:rFonts w:ascii="Cambria Math" w:eastAsiaTheme="minorEastAsia" w:hAnsi="Cambria Math"/>
                        </w:rPr>
                        <m:t>l-1</m:t>
                      </m:r>
                    </m:e>
                  </m:d>
                  <m:r>
                    <w:rPr>
                      <w:rFonts w:ascii="Cambria Math" w:eastAsiaTheme="minorEastAsia" w:hAnsi="Cambria Math"/>
                    </w:rPr>
                    <m:t>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d>
                    <m:dPr>
                      <m:ctrlPr>
                        <w:rPr>
                          <w:rFonts w:ascii="Cambria Math" w:eastAsiaTheme="minorEastAsia" w:hAnsi="Cambria Math"/>
                          <w:i/>
                        </w:rPr>
                      </m:ctrlPr>
                    </m:dPr>
                    <m:e>
                      <m:r>
                        <w:rPr>
                          <w:rFonts w:ascii="Cambria Math" w:eastAsiaTheme="minorEastAsia" w:hAnsi="Cambria Math"/>
                        </w:rPr>
                        <m:t>l-1</m:t>
                      </m:r>
                    </m:e>
                  </m:d>
                  <m:r>
                    <w:rPr>
                      <w:rFonts w:ascii="Cambria Math" w:eastAsiaTheme="minorEastAsia" w:hAnsi="Cambria Math"/>
                    </w:rPr>
                    <m:t>jk</m:t>
                  </m:r>
                </m:sub>
              </m:sSub>
            </m:e>
          </m:d>
          <m:r>
            <w:rPr>
              <w:rFonts w:ascii="Cambria Math" w:eastAsiaTheme="minorEastAsia" w:hAnsi="Cambria Math"/>
            </w:rPr>
            <m:t>+</m:t>
          </m:r>
        </m:oMath>
      </m:oMathPara>
    </w:p>
    <w:p w14:paraId="44C7E778" w14:textId="77777777" w:rsidR="005852EB" w:rsidRPr="00875ABE" w:rsidRDefault="005852EB" w:rsidP="005852EB">
      <w:pPr>
        <w:spacing w:afterLines="120" w:after="288"/>
        <w:rPr>
          <w:rFonts w:eastAsiaTheme="minorEastAsia"/>
          <w:lang w:val="en-US"/>
        </w:rPr>
      </w:pPr>
      <m:oMathPara>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d>
                <m:dPr>
                  <m:ctrlPr>
                    <w:rPr>
                      <w:rFonts w:ascii="Cambria Math" w:eastAsiaTheme="minorEastAsia" w:hAnsi="Cambria Math"/>
                      <w:i/>
                    </w:rPr>
                  </m:ctrlPr>
                </m:dPr>
                <m:e>
                  <m:r>
                    <w:rPr>
                      <w:rFonts w:ascii="Cambria Math" w:eastAsiaTheme="minorEastAsia" w:hAnsi="Cambria Math"/>
                    </w:rPr>
                    <m:t>l-1</m:t>
                  </m:r>
                </m:e>
              </m:d>
              <m:r>
                <w:rPr>
                  <w:rFonts w:ascii="Cambria Math" w:eastAsiaTheme="minorEastAsia" w:hAnsi="Cambria Math"/>
                </w:rPr>
                <m:t>jk</m:t>
              </m:r>
            </m:sub>
          </m:sSub>
          <m:f>
            <m:fPr>
              <m:ctrlPr>
                <w:rPr>
                  <w:rFonts w:ascii="Cambria Math" w:eastAsiaTheme="minorEastAsia" w:hAnsi="Cambria Math"/>
                  <w:i/>
                </w:rPr>
              </m:ctrlPr>
            </m:fPr>
            <m:num>
              <m:r>
                <w:rPr>
                  <w:rFonts w:ascii="Cambria Math" w:eastAsiaTheme="minorEastAsia" w:hAnsi="Cambria Math"/>
                </w:rPr>
                <m:t>-1</m:t>
              </m:r>
            </m:num>
            <m:den>
              <m:nary>
                <m:naryPr>
                  <m:chr m:val="∑"/>
                  <m:limLoc m:val="undOvr"/>
                  <m:supHide m:val="1"/>
                  <m:ctrlPr>
                    <w:rPr>
                      <w:rFonts w:ascii="Cambria Math" w:eastAsiaTheme="minorEastAsia" w:hAnsi="Cambria Math"/>
                      <w:i/>
                    </w:rPr>
                  </m:ctrlPr>
                </m:naryPr>
                <m:sub>
                  <m:r>
                    <w:rPr>
                      <w:rFonts w:ascii="Cambria Math" w:eastAsiaTheme="minorEastAsia" w:hAnsi="Cambria Math"/>
                    </w:rPr>
                    <m:t>h:(l,h)∈</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j</m:t>
                      </m:r>
                    </m:sub>
                    <m:sup>
                      <m:r>
                        <w:rPr>
                          <w:rFonts w:ascii="Cambria Math" w:eastAsiaTheme="minorEastAsia" w:hAnsi="Cambria Math"/>
                        </w:rPr>
                        <m:t>l-1</m:t>
                      </m:r>
                    </m:sup>
                  </m:sSubSup>
                </m:sub>
                <m:sup/>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lh</m:t>
                          </m:r>
                        </m:sub>
                      </m:sSub>
                    </m:num>
                    <m:den>
                      <m:sSub>
                        <m:sSubPr>
                          <m:ctrlPr>
                            <w:rPr>
                              <w:rFonts w:ascii="Cambria Math" w:eastAsiaTheme="minorEastAsia" w:hAnsi="Cambria Math"/>
                              <w:i/>
                            </w:rPr>
                          </m:ctrlPr>
                        </m:sSubPr>
                        <m:e>
                          <m:r>
                            <w:rPr>
                              <w:rFonts w:ascii="Cambria Math" w:eastAsiaTheme="minorEastAsia" w:hAnsi="Cambria Math"/>
                            </w:rPr>
                            <m:t xml:space="preserve"> b</m:t>
                          </m:r>
                        </m:e>
                        <m:sub>
                          <m:r>
                            <w:rPr>
                              <w:rFonts w:ascii="Cambria Math" w:eastAsiaTheme="minorEastAsia" w:hAnsi="Cambria Math"/>
                            </w:rPr>
                            <m:t>lh</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lh</m:t>
                          </m:r>
                        </m:sub>
                      </m:sSub>
                      <m:r>
                        <w:rPr>
                          <w:rFonts w:ascii="Cambria Math" w:eastAsiaTheme="minorEastAsia" w:hAnsi="Cambria Math"/>
                        </w:rPr>
                        <m:t>+1)</m:t>
                      </m:r>
                    </m:den>
                  </m:f>
                </m:e>
              </m:nary>
            </m:den>
          </m:f>
          <m:r>
            <w:rPr>
              <w:rFonts w:ascii="Cambria Math" w:eastAsiaTheme="minorEastAsia" w:hAnsi="Cambria Math"/>
            </w:rPr>
            <m:t xml:space="preserve">=0,  </m:t>
          </m:r>
          <m:r>
            <w:rPr>
              <w:rFonts w:ascii="Cambria Math" w:eastAsiaTheme="minorEastAsia" w:hAnsi="Cambria Math"/>
              <w:lang w:val="en-US"/>
            </w:rPr>
            <m:t>k</m:t>
          </m:r>
          <m:r>
            <w:rPr>
              <w:rFonts w:ascii="Cambria Math" w:eastAsiaTheme="minorEastAsia" w:hAnsi="Cambria Math"/>
            </w:rPr>
            <m:t>=</m:t>
          </m:r>
          <m:acc>
            <m:accPr>
              <m:chr m:val="̅"/>
              <m:ctrlPr>
                <w:rPr>
                  <w:rFonts w:ascii="Cambria Math" w:eastAsiaTheme="minorEastAsia" w:hAnsi="Cambria Math"/>
                  <w:i/>
                  <w:lang w:val="en-US"/>
                </w:rPr>
              </m:ctrlPr>
            </m:accPr>
            <m:e>
              <m:r>
                <w:rPr>
                  <w:rFonts w:ascii="Cambria Math" w:eastAsiaTheme="minorEastAsia" w:hAnsi="Cambria Math"/>
                </w:rPr>
                <m:t>1,</m:t>
              </m:r>
              <m:sSub>
                <m:sSubPr>
                  <m:ctrlPr>
                    <w:rPr>
                      <w:rFonts w:ascii="Cambria Math" w:eastAsiaTheme="minorEastAsia" w:hAnsi="Cambria Math"/>
                      <w:i/>
                      <w:lang w:val="en-US"/>
                    </w:rPr>
                  </m:ctrlPr>
                </m:sSubPr>
                <m:e>
                  <m:r>
                    <w:rPr>
                      <w:rFonts w:ascii="Cambria Math" w:eastAsiaTheme="minorEastAsia" w:hAnsi="Cambria Math"/>
                      <w:lang w:val="en-US"/>
                    </w:rPr>
                    <m:t>n</m:t>
                  </m:r>
                </m:e>
                <m:sub>
                  <m:d>
                    <m:dPr>
                      <m:ctrlPr>
                        <w:rPr>
                          <w:rFonts w:ascii="Cambria Math" w:eastAsiaTheme="minorEastAsia" w:hAnsi="Cambria Math"/>
                          <w:i/>
                          <w:lang w:val="en-US"/>
                        </w:rPr>
                      </m:ctrlPr>
                    </m:dPr>
                    <m:e>
                      <m:r>
                        <w:rPr>
                          <w:rFonts w:ascii="Cambria Math" w:eastAsiaTheme="minorEastAsia" w:hAnsi="Cambria Math"/>
                          <w:lang w:val="en-US"/>
                        </w:rPr>
                        <m:t>l</m:t>
                      </m:r>
                      <m:r>
                        <w:rPr>
                          <w:rFonts w:ascii="Cambria Math" w:eastAsiaTheme="minorEastAsia" w:hAnsi="Cambria Math"/>
                        </w:rPr>
                        <m:t>-1</m:t>
                      </m:r>
                    </m:e>
                  </m:d>
                  <m:r>
                    <w:rPr>
                      <w:rFonts w:ascii="Cambria Math" w:eastAsiaTheme="minorEastAsia" w:hAnsi="Cambria Math"/>
                      <w:lang w:val="en-US"/>
                    </w:rPr>
                    <m:t>j</m:t>
                  </m:r>
                </m:sub>
              </m:sSub>
            </m:e>
          </m:acc>
          <m:r>
            <w:rPr>
              <w:rFonts w:ascii="Cambria Math" w:eastAsiaTheme="minorEastAsia" w:hAnsi="Cambria Math"/>
            </w:rPr>
            <m:t>.</m:t>
          </m:r>
        </m:oMath>
      </m:oMathPara>
    </w:p>
    <w:p w14:paraId="4407BC16" w14:textId="77777777" w:rsidR="005852EB" w:rsidRPr="00875ABE" w:rsidRDefault="005852EB" w:rsidP="005852EB">
      <w:pPr>
        <w:spacing w:afterLines="120" w:after="288"/>
        <w:rPr>
          <w:rFonts w:eastAsiaTheme="minorEastAsia"/>
          <w:lang w:val="en-US"/>
        </w:rPr>
      </w:pPr>
      <w:r w:rsidRPr="00875ABE">
        <w:rPr>
          <w:rFonts w:eastAsiaTheme="minorEastAsia"/>
          <w:lang w:val="en-US"/>
        </w:rPr>
        <w:t>or in the matrix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72"/>
        <w:gridCol w:w="1099"/>
      </w:tblGrid>
      <w:tr w:rsidR="005852EB" w:rsidRPr="00875ABE" w14:paraId="760726C9" w14:textId="77777777" w:rsidTr="0066508F">
        <w:tc>
          <w:tcPr>
            <w:tcW w:w="8472" w:type="dxa"/>
          </w:tcPr>
          <w:p w14:paraId="77C77B7E" w14:textId="77777777" w:rsidR="005852EB" w:rsidRPr="00875ABE" w:rsidRDefault="006478C9" w:rsidP="0066508F">
            <w:pPr>
              <w:spacing w:afterLines="120" w:after="288"/>
              <w:jc w:val="both"/>
              <w:rPr>
                <w:rFonts w:ascii="Times New Roman" w:eastAsiaTheme="minorEastAsia" w:hAnsi="Times New Roman" w:cs="Times New Roman"/>
                <w:sz w:val="24"/>
                <w:szCs w:val="24"/>
                <w:lang w:val="en-US"/>
              </w:rPr>
            </w:pPr>
            <m:oMathPara>
              <m:oMath>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lang w:val="en-US"/>
                                        </w:rPr>
                                        <m:t>2</m:t>
                                      </m:r>
                                    </m:e>
                                    <m:e>
                                      <m:r>
                                        <w:rPr>
                                          <w:rFonts w:ascii="Cambria Math" w:hAnsi="Cambria Math" w:cs="Times New Roman"/>
                                          <w:sz w:val="24"/>
                                          <w:szCs w:val="24"/>
                                          <w:lang w:val="en-US"/>
                                        </w:rPr>
                                        <m:t>1</m:t>
                                      </m:r>
                                    </m:e>
                                  </m:mr>
                                  <m:mr>
                                    <m:e>
                                      <m:r>
                                        <w:rPr>
                                          <w:rFonts w:ascii="Cambria Math" w:hAnsi="Cambria Math" w:cs="Times New Roman"/>
                                          <w:sz w:val="24"/>
                                          <w:szCs w:val="24"/>
                                          <w:lang w:val="en-US"/>
                                        </w:rPr>
                                        <m:t>1</m:t>
                                      </m:r>
                                    </m:e>
                                    <m:e>
                                      <m:r>
                                        <w:rPr>
                                          <w:rFonts w:ascii="Cambria Math" w:hAnsi="Cambria Math" w:cs="Times New Roman"/>
                                          <w:sz w:val="24"/>
                                          <w:szCs w:val="24"/>
                                          <w:lang w:val="en-US"/>
                                        </w:rPr>
                                        <m:t>2</m:t>
                                      </m:r>
                                    </m:e>
                                  </m:mr>
                                </m:m>
                              </m:e>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lang w:val="en-US"/>
                                        </w:rPr>
                                        <m:t>1</m:t>
                                      </m:r>
                                    </m:e>
                                  </m:mr>
                                  <m:mr>
                                    <m:e>
                                      <m:r>
                                        <w:rPr>
                                          <w:rFonts w:ascii="Cambria Math" w:hAnsi="Cambria Math" w:cs="Times New Roman"/>
                                          <w:sz w:val="24"/>
                                          <w:szCs w:val="24"/>
                                          <w:lang w:val="en-US"/>
                                        </w:rPr>
                                        <m:t>1</m:t>
                                      </m:r>
                                    </m:e>
                                  </m:mr>
                                </m:m>
                              </m:e>
                            </m:mr>
                          </m:m>
                        </m:e>
                        <m:e>
                          <m:r>
                            <w:rPr>
                              <w:rFonts w:ascii="Cambria Math" w:hAnsi="Cambria Math" w:cs="Times New Roman"/>
                              <w:sz w:val="24"/>
                              <w:szCs w:val="24"/>
                              <w:lang w:val="en-US"/>
                            </w:rPr>
                            <m:t>⋯</m:t>
                          </m:r>
                        </m:e>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lang w:val="en-US"/>
                                  </w:rPr>
                                  <m:t>1</m:t>
                                </m:r>
                              </m:e>
                            </m:mr>
                            <m:mr>
                              <m:e>
                                <m:r>
                                  <w:rPr>
                                    <w:rFonts w:ascii="Cambria Math" w:hAnsi="Cambria Math" w:cs="Times New Roman"/>
                                    <w:sz w:val="24"/>
                                    <w:szCs w:val="24"/>
                                    <w:lang w:val="en-US"/>
                                  </w:rPr>
                                  <m:t>1</m:t>
                                </m:r>
                              </m:e>
                            </m:mr>
                          </m:m>
                        </m:e>
                      </m:mr>
                      <m:mr>
                        <m:e>
                          <m:r>
                            <w:rPr>
                              <w:rFonts w:ascii="Cambria Math" w:hAnsi="Cambria Math" w:cs="Times New Roman"/>
                              <w:sz w:val="24"/>
                              <w:szCs w:val="24"/>
                              <w:lang w:val="en-US"/>
                            </w:rPr>
                            <m:t>⋮</m:t>
                          </m:r>
                        </m:e>
                        <m:e>
                          <m:r>
                            <w:rPr>
                              <w:rFonts w:ascii="Cambria Math" w:hAnsi="Cambria Math" w:cs="Times New Roman"/>
                              <w:sz w:val="24"/>
                              <w:szCs w:val="24"/>
                              <w:lang w:val="en-US"/>
                            </w:rPr>
                            <m:t>⋱</m:t>
                          </m:r>
                        </m:e>
                        <m:e>
                          <m:r>
                            <w:rPr>
                              <w:rFonts w:ascii="Cambria Math" w:hAnsi="Cambria Math" w:cs="Times New Roman"/>
                              <w:sz w:val="24"/>
                              <w:szCs w:val="24"/>
                              <w:lang w:val="en-US"/>
                            </w:rPr>
                            <m:t>⋮</m:t>
                          </m:r>
                        </m:e>
                      </m:mr>
                      <m:mr>
                        <m:e>
                          <m:m>
                            <m:mPr>
                              <m:mcs>
                                <m:mc>
                                  <m:mcPr>
                                    <m:count m:val="2"/>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lang w:val="en-US"/>
                                        </w:rPr>
                                        <m:t>1</m:t>
                                      </m:r>
                                    </m:e>
                                    <m:e>
                                      <m:r>
                                        <w:rPr>
                                          <w:rFonts w:ascii="Cambria Math" w:hAnsi="Cambria Math" w:cs="Times New Roman"/>
                                          <w:sz w:val="24"/>
                                          <w:szCs w:val="24"/>
                                          <w:lang w:val="en-US"/>
                                        </w:rPr>
                                        <m:t>1</m:t>
                                      </m:r>
                                    </m:e>
                                  </m:mr>
                                </m:m>
                              </m:e>
                              <m:e>
                                <m:r>
                                  <w:rPr>
                                    <w:rFonts w:ascii="Cambria Math" w:hAnsi="Cambria Math" w:cs="Times New Roman"/>
                                    <w:sz w:val="24"/>
                                    <w:szCs w:val="24"/>
                                    <w:lang w:val="en-US"/>
                                  </w:rPr>
                                  <m:t>1</m:t>
                                </m:r>
                              </m:e>
                            </m:mr>
                          </m:m>
                        </m:e>
                        <m:e>
                          <m:r>
                            <w:rPr>
                              <w:rFonts w:ascii="Cambria Math" w:hAnsi="Cambria Math" w:cs="Times New Roman"/>
                              <w:sz w:val="24"/>
                              <w:szCs w:val="24"/>
                              <w:lang w:val="en-US"/>
                            </w:rPr>
                            <m:t>⋯</m:t>
                          </m:r>
                        </m:e>
                        <m:e>
                          <m:r>
                            <w:rPr>
                              <w:rFonts w:ascii="Cambria Math" w:hAnsi="Cambria Math" w:cs="Times New Roman"/>
                              <w:sz w:val="24"/>
                              <w:szCs w:val="24"/>
                              <w:lang w:val="en-US"/>
                            </w:rPr>
                            <m:t>2</m:t>
                          </m:r>
                        </m:e>
                      </m:mr>
                    </m:m>
                  </m:e>
                </m:d>
                <m:r>
                  <w:rPr>
                    <w:rFonts w:ascii="Cambria Math" w:hAnsi="Cambria Math" w:cs="Times New Roman"/>
                    <w:sz w:val="24"/>
                    <w:szCs w:val="24"/>
                    <w:lang w:val="en-US"/>
                  </w:rPr>
                  <m:t>*</m:t>
                </m:r>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q</m:t>
                                    </m:r>
                                  </m:e>
                                  <m:sub>
                                    <m:d>
                                      <m:dPr>
                                        <m:ctrlPr>
                                          <w:rPr>
                                            <w:rFonts w:ascii="Cambria Math" w:hAnsi="Cambria Math" w:cs="Times New Roman"/>
                                            <w:i/>
                                            <w:sz w:val="24"/>
                                            <w:szCs w:val="24"/>
                                          </w:rPr>
                                        </m:ctrlPr>
                                      </m:dPr>
                                      <m:e>
                                        <m:r>
                                          <w:rPr>
                                            <w:rFonts w:ascii="Cambria Math" w:hAnsi="Cambria Math" w:cs="Times New Roman"/>
                                            <w:sz w:val="24"/>
                                            <w:szCs w:val="24"/>
                                          </w:rPr>
                                          <m:t>l</m:t>
                                        </m:r>
                                        <m:r>
                                          <w:rPr>
                                            <w:rFonts w:ascii="Cambria Math" w:hAnsi="Cambria Math" w:cs="Times New Roman"/>
                                            <w:sz w:val="24"/>
                                            <w:szCs w:val="24"/>
                                            <w:lang w:val="en-US"/>
                                          </w:rPr>
                                          <m:t>-1</m:t>
                                        </m:r>
                                      </m:e>
                                    </m:d>
                                    <m:r>
                                      <w:rPr>
                                        <w:rFonts w:ascii="Cambria Math" w:hAnsi="Cambria Math" w:cs="Times New Roman"/>
                                        <w:sz w:val="24"/>
                                        <w:szCs w:val="24"/>
                                      </w:rPr>
                                      <m:t>j</m:t>
                                    </m:r>
                                    <m:r>
                                      <w:rPr>
                                        <w:rFonts w:ascii="Cambria Math" w:hAnsi="Cambria Math" w:cs="Times New Roman"/>
                                        <w:sz w:val="24"/>
                                        <w:szCs w:val="24"/>
                                        <w:lang w:val="en-US"/>
                                      </w:rPr>
                                      <m:t>1</m:t>
                                    </m:r>
                                  </m:sub>
                                </m:sSub>
                              </m:e>
                            </m:mr>
                            <m:mr>
                              <m:e>
                                <m:sSub>
                                  <m:sSubPr>
                                    <m:ctrlPr>
                                      <w:rPr>
                                        <w:rFonts w:ascii="Cambria Math" w:hAnsi="Cambria Math" w:cs="Times New Roman"/>
                                        <w:i/>
                                        <w:sz w:val="24"/>
                                        <w:szCs w:val="24"/>
                                      </w:rPr>
                                    </m:ctrlPr>
                                  </m:sSubPr>
                                  <m:e>
                                    <m:r>
                                      <w:rPr>
                                        <w:rFonts w:ascii="Cambria Math" w:hAnsi="Cambria Math" w:cs="Times New Roman"/>
                                        <w:sz w:val="24"/>
                                        <w:szCs w:val="24"/>
                                      </w:rPr>
                                      <m:t>q</m:t>
                                    </m:r>
                                  </m:e>
                                  <m:sub>
                                    <m:d>
                                      <m:dPr>
                                        <m:ctrlPr>
                                          <w:rPr>
                                            <w:rFonts w:ascii="Cambria Math" w:hAnsi="Cambria Math" w:cs="Times New Roman"/>
                                            <w:i/>
                                            <w:sz w:val="24"/>
                                            <w:szCs w:val="24"/>
                                          </w:rPr>
                                        </m:ctrlPr>
                                      </m:dPr>
                                      <m:e>
                                        <m:r>
                                          <w:rPr>
                                            <w:rFonts w:ascii="Cambria Math" w:hAnsi="Cambria Math" w:cs="Times New Roman"/>
                                            <w:sz w:val="24"/>
                                            <w:szCs w:val="24"/>
                                          </w:rPr>
                                          <m:t>l</m:t>
                                        </m:r>
                                        <m:r>
                                          <w:rPr>
                                            <w:rFonts w:ascii="Cambria Math" w:hAnsi="Cambria Math" w:cs="Times New Roman"/>
                                            <w:sz w:val="24"/>
                                            <w:szCs w:val="24"/>
                                            <w:lang w:val="en-US"/>
                                          </w:rPr>
                                          <m:t>-1</m:t>
                                        </m:r>
                                      </m:e>
                                    </m:d>
                                    <m:r>
                                      <w:rPr>
                                        <w:rFonts w:ascii="Cambria Math" w:hAnsi="Cambria Math" w:cs="Times New Roman"/>
                                        <w:sz w:val="24"/>
                                        <w:szCs w:val="24"/>
                                      </w:rPr>
                                      <m:t>j</m:t>
                                    </m:r>
                                    <m:r>
                                      <w:rPr>
                                        <w:rFonts w:ascii="Cambria Math" w:hAnsi="Cambria Math" w:cs="Times New Roman"/>
                                        <w:sz w:val="24"/>
                                        <w:szCs w:val="24"/>
                                        <w:lang w:val="en-US"/>
                                      </w:rPr>
                                      <m:t>2</m:t>
                                    </m:r>
                                  </m:sub>
                                </m:sSub>
                              </m:e>
                            </m:mr>
                          </m:m>
                        </m:e>
                      </m:mr>
                      <m:mr>
                        <m:e>
                          <m:r>
                            <w:rPr>
                              <w:rFonts w:ascii="Cambria Math" w:hAnsi="Cambria Math" w:cs="Times New Roman"/>
                              <w:sz w:val="24"/>
                              <w:szCs w:val="24"/>
                              <w:lang w:val="en-US"/>
                            </w:rPr>
                            <m:t>⋮</m:t>
                          </m:r>
                        </m:e>
                      </m:mr>
                      <m:mr>
                        <m:e>
                          <m:sSub>
                            <m:sSubPr>
                              <m:ctrlPr>
                                <w:rPr>
                                  <w:rFonts w:ascii="Cambria Math" w:hAnsi="Cambria Math" w:cs="Times New Roman"/>
                                  <w:i/>
                                  <w:sz w:val="24"/>
                                  <w:szCs w:val="24"/>
                                </w:rPr>
                              </m:ctrlPr>
                            </m:sSubPr>
                            <m:e>
                              <m:r>
                                <w:rPr>
                                  <w:rFonts w:ascii="Cambria Math" w:hAnsi="Cambria Math" w:cs="Times New Roman"/>
                                  <w:sz w:val="24"/>
                                  <w:szCs w:val="24"/>
                                </w:rPr>
                                <m:t>q</m:t>
                              </m:r>
                            </m:e>
                            <m:sub>
                              <m:d>
                                <m:dPr>
                                  <m:ctrlPr>
                                    <w:rPr>
                                      <w:rFonts w:ascii="Cambria Math" w:hAnsi="Cambria Math" w:cs="Times New Roman"/>
                                      <w:i/>
                                      <w:sz w:val="24"/>
                                      <w:szCs w:val="24"/>
                                    </w:rPr>
                                  </m:ctrlPr>
                                </m:dPr>
                                <m:e>
                                  <m:r>
                                    <w:rPr>
                                      <w:rFonts w:ascii="Cambria Math" w:hAnsi="Cambria Math" w:cs="Times New Roman"/>
                                      <w:sz w:val="24"/>
                                      <w:szCs w:val="24"/>
                                    </w:rPr>
                                    <m:t>l</m:t>
                                  </m:r>
                                  <m:r>
                                    <w:rPr>
                                      <w:rFonts w:ascii="Cambria Math" w:hAnsi="Cambria Math" w:cs="Times New Roman"/>
                                      <w:sz w:val="24"/>
                                      <w:szCs w:val="24"/>
                                      <w:lang w:val="en-US"/>
                                    </w:rPr>
                                    <m:t>-1</m:t>
                                  </m:r>
                                </m:e>
                              </m:d>
                              <m:r>
                                <w:rPr>
                                  <w:rFonts w:ascii="Cambria Math" w:hAnsi="Cambria Math" w:cs="Times New Roman"/>
                                  <w:sz w:val="24"/>
                                  <w:szCs w:val="24"/>
                                </w:rPr>
                                <m:t>j</m:t>
                              </m:r>
                              <m:sSub>
                                <m:sSubPr>
                                  <m:ctrlPr>
                                    <w:rPr>
                                      <w:rFonts w:ascii="Cambria Math" w:hAnsi="Cambria Math" w:cs="Times New Roman"/>
                                      <w:i/>
                                      <w:sz w:val="24"/>
                                      <w:szCs w:val="24"/>
                                    </w:rPr>
                                  </m:ctrlPr>
                                </m:sSubPr>
                                <m:e>
                                  <m:r>
                                    <w:rPr>
                                      <w:rFonts w:ascii="Cambria Math" w:hAnsi="Cambria Math" w:cs="Times New Roman"/>
                                      <w:sz w:val="24"/>
                                      <w:szCs w:val="24"/>
                                    </w:rPr>
                                    <m:t>n</m:t>
                                  </m:r>
                                </m:e>
                                <m:sub>
                                  <m:d>
                                    <m:dPr>
                                      <m:ctrlPr>
                                        <w:rPr>
                                          <w:rFonts w:ascii="Cambria Math" w:hAnsi="Cambria Math" w:cs="Times New Roman"/>
                                          <w:i/>
                                          <w:sz w:val="24"/>
                                          <w:szCs w:val="24"/>
                                          <w:lang w:val="en-US"/>
                                        </w:rPr>
                                      </m:ctrlPr>
                                    </m:dPr>
                                    <m:e>
                                      <m:r>
                                        <w:rPr>
                                          <w:rFonts w:ascii="Cambria Math" w:hAnsi="Cambria Math" w:cs="Times New Roman"/>
                                          <w:sz w:val="24"/>
                                          <w:szCs w:val="24"/>
                                          <w:lang w:val="en-US"/>
                                        </w:rPr>
                                        <m:t>l-1</m:t>
                                      </m:r>
                                    </m:e>
                                  </m:d>
                                  <m:r>
                                    <w:rPr>
                                      <w:rFonts w:ascii="Cambria Math" w:hAnsi="Cambria Math" w:cs="Times New Roman"/>
                                      <w:sz w:val="24"/>
                                      <w:szCs w:val="24"/>
                                    </w:rPr>
                                    <m:t>j</m:t>
                                  </m:r>
                                </m:sub>
                              </m:sSub>
                            </m:sub>
                          </m:sSub>
                        </m:e>
                      </m:mr>
                    </m:m>
                  </m:e>
                </m:d>
                <m:r>
                  <w:rPr>
                    <w:rFonts w:ascii="Cambria Math" w:hAnsi="Cambria Math" w:cs="Times New Roman"/>
                    <w:sz w:val="24"/>
                    <w:szCs w:val="24"/>
                    <w:lang w:val="en-US"/>
                  </w:rPr>
                  <m:t>=</m:t>
                </m:r>
              </m:oMath>
            </m:oMathPara>
          </w:p>
          <w:p w14:paraId="3AD9995E" w14:textId="77777777" w:rsidR="005852EB" w:rsidRPr="00875ABE" w:rsidRDefault="005852EB" w:rsidP="0066508F">
            <w:pPr>
              <w:spacing w:afterLines="120" w:after="288"/>
              <w:jc w:val="both"/>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w:lastRenderedPageBreak/>
                  <m:t>=</m:t>
                </m:r>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m>
                            <m:mPr>
                              <m:mcs>
                                <m:mc>
                                  <m:mcPr>
                                    <m:count m:val="1"/>
                                    <m:mcJc m:val="center"/>
                                  </m:mcPr>
                                </m:mc>
                              </m:mcs>
                              <m:ctrlPr>
                                <w:rPr>
                                  <w:rFonts w:ascii="Cambria Math" w:hAnsi="Cambria Math" w:cs="Times New Roman"/>
                                  <w:i/>
                                  <w:sz w:val="24"/>
                                  <w:szCs w:val="24"/>
                                </w:rPr>
                              </m:ctrlPr>
                            </m:mPr>
                            <m:mr>
                              <m:e>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en-US"/>
                                      </w:rPr>
                                      <m:t>h:(</m:t>
                                    </m:r>
                                    <m:r>
                                      <w:rPr>
                                        <w:rFonts w:ascii="Cambria Math" w:eastAsiaTheme="minorEastAsia" w:hAnsi="Cambria Math" w:cs="Times New Roman"/>
                                        <w:sz w:val="24"/>
                                        <w:szCs w:val="24"/>
                                      </w:rPr>
                                      <m:t>l</m:t>
                                    </m:r>
                                    <m:r>
                                      <w:rPr>
                                        <w:rFonts w:ascii="Cambria Math" w:eastAsiaTheme="minorEastAsia" w:hAnsi="Cambria Math" w:cs="Times New Roman"/>
                                        <w:sz w:val="24"/>
                                        <w:szCs w:val="24"/>
                                        <w:lang w:val="en-US"/>
                                      </w:rPr>
                                      <m:t>,h)∈</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j</m:t>
                                        </m:r>
                                      </m:sub>
                                      <m:sup>
                                        <m:r>
                                          <w:rPr>
                                            <w:rFonts w:ascii="Cambria Math" w:eastAsiaTheme="minorEastAsia" w:hAnsi="Cambria Math" w:cs="Times New Roman"/>
                                            <w:sz w:val="24"/>
                                            <w:szCs w:val="24"/>
                                          </w:rPr>
                                          <m:t>l</m:t>
                                        </m:r>
                                        <m:r>
                                          <w:rPr>
                                            <w:rFonts w:ascii="Cambria Math" w:eastAsiaTheme="minorEastAsia" w:hAnsi="Cambria Math" w:cs="Times New Roman"/>
                                            <w:sz w:val="24"/>
                                            <w:szCs w:val="24"/>
                                            <w:lang w:val="en-US"/>
                                          </w:rPr>
                                          <m:t>-1</m:t>
                                        </m:r>
                                      </m:sup>
                                    </m:sSubSup>
                                  </m:sub>
                                  <m:sup/>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l</m:t>
                                            </m:r>
                                            <m:r>
                                              <w:rPr>
                                                <w:rFonts w:ascii="Cambria Math" w:eastAsiaTheme="minorEastAsia" w:hAnsi="Cambria Math" w:cs="Times New Roman"/>
                                                <w:sz w:val="24"/>
                                                <w:szCs w:val="24"/>
                                                <w:lang w:val="en-US"/>
                                              </w:rPr>
                                              <m:t>h</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l</m:t>
                                            </m:r>
                                            <m:r>
                                              <w:rPr>
                                                <w:rFonts w:ascii="Cambria Math" w:eastAsiaTheme="minorEastAsia" w:hAnsi="Cambria Math" w:cs="Times New Roman"/>
                                                <w:sz w:val="24"/>
                                                <w:szCs w:val="24"/>
                                                <w:lang w:val="en-US"/>
                                              </w:rPr>
                                              <m:t>h</m:t>
                                            </m:r>
                                          </m:sub>
                                        </m:sSub>
                                        <m:r>
                                          <w:rPr>
                                            <w:rFonts w:ascii="Cambria Math" w:eastAsiaTheme="minorEastAsia" w:hAnsi="Cambria Math" w:cs="Times New Roman"/>
                                            <w:sz w:val="24"/>
                                            <w:szCs w:val="24"/>
                                            <w:lang w:val="en-US"/>
                                          </w:rPr>
                                          <m:t>+1)</m:t>
                                        </m:r>
                                      </m:den>
                                    </m:f>
                                  </m:e>
                                </m:nary>
                                <m:d>
                                  <m:dPr>
                                    <m:ctrlPr>
                                      <w:rPr>
                                        <w:rFonts w:ascii="Cambria Math" w:hAnsi="Cambria Math" w:cs="Times New Roman"/>
                                        <w:i/>
                                        <w:sz w:val="24"/>
                                        <w:szCs w:val="24"/>
                                        <w:lang w:val="en-US"/>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l</m:t>
                                        </m:r>
                                        <m:r>
                                          <w:rPr>
                                            <w:rFonts w:ascii="Cambria Math" w:eastAsiaTheme="minorEastAsia" w:hAnsi="Cambria Math" w:cs="Times New Roman"/>
                                            <w:sz w:val="24"/>
                                            <w:szCs w:val="24"/>
                                            <w:lang w:val="en-US"/>
                                          </w:rPr>
                                          <m:t>h</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lh</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l</m:t>
                                            </m:r>
                                            <m:r>
                                              <w:rPr>
                                                <w:rFonts w:ascii="Cambria Math" w:eastAsiaTheme="minorEastAsia" w:hAnsi="Cambria Math" w:cs="Times New Roman"/>
                                                <w:sz w:val="24"/>
                                                <w:szCs w:val="24"/>
                                                <w:lang w:val="en-US"/>
                                              </w:rPr>
                                              <m:t>h</m:t>
                                            </m:r>
                                          </m:sub>
                                        </m:sSub>
                                        <m:r>
                                          <w:rPr>
                                            <w:rFonts w:ascii="Cambria Math" w:hAnsi="Cambria Math" w:cs="Times New Roman"/>
                                            <w:sz w:val="24"/>
                                            <w:szCs w:val="24"/>
                                            <w:lang w:val="en-US"/>
                                          </w:rPr>
                                          <m:t>p</m:t>
                                        </m:r>
                                      </m:e>
                                      <m:sub>
                                        <m:r>
                                          <w:rPr>
                                            <w:rFonts w:ascii="Cambria Math" w:hAnsi="Cambria Math" w:cs="Times New Roman"/>
                                            <w:sz w:val="24"/>
                                            <w:szCs w:val="24"/>
                                            <w:lang w:val="en-US"/>
                                          </w:rPr>
                                          <m:t>it</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l</m:t>
                                            </m:r>
                                            <m:r>
                                              <w:rPr>
                                                <w:rFonts w:ascii="Cambria Math" w:eastAsiaTheme="minorEastAsia" w:hAnsi="Cambria Math" w:cs="Times New Roman"/>
                                                <w:sz w:val="24"/>
                                                <w:szCs w:val="24"/>
                                                <w:lang w:val="en-US"/>
                                              </w:rPr>
                                              <m:t>h</m:t>
                                            </m:r>
                                          </m:sub>
                                        </m:sSub>
                                        <m:r>
                                          <w:rPr>
                                            <w:rFonts w:ascii="Cambria Math" w:hAnsi="Cambria Math" w:cs="Times New Roman"/>
                                            <w:sz w:val="24"/>
                                            <w:szCs w:val="24"/>
                                          </w:rPr>
                                          <m:t>v</m:t>
                                        </m:r>
                                      </m:e>
                                      <m:sub>
                                        <m:r>
                                          <w:rPr>
                                            <w:rFonts w:ascii="Cambria Math" w:hAnsi="Cambria Math" w:cs="Times New Roman"/>
                                            <w:sz w:val="24"/>
                                            <w:szCs w:val="24"/>
                                            <w:lang w:val="en-US"/>
                                          </w:rPr>
                                          <m:t>(</m:t>
                                        </m:r>
                                        <m:r>
                                          <w:rPr>
                                            <w:rFonts w:ascii="Cambria Math" w:hAnsi="Cambria Math" w:cs="Times New Roman"/>
                                            <w:sz w:val="24"/>
                                            <w:szCs w:val="24"/>
                                          </w:rPr>
                                          <m:t>l</m:t>
                                        </m:r>
                                        <m:r>
                                          <w:rPr>
                                            <w:rFonts w:ascii="Cambria Math" w:hAnsi="Cambria Math" w:cs="Times New Roman"/>
                                            <w:sz w:val="24"/>
                                            <w:szCs w:val="24"/>
                                            <w:lang w:val="en-US"/>
                                          </w:rPr>
                                          <m:t>-1)</m:t>
                                        </m:r>
                                        <m:r>
                                          <w:rPr>
                                            <w:rFonts w:ascii="Cambria Math" w:hAnsi="Cambria Math" w:cs="Times New Roman"/>
                                            <w:sz w:val="24"/>
                                            <w:szCs w:val="24"/>
                                          </w:rPr>
                                          <m:t>j</m:t>
                                        </m:r>
                                        <m:r>
                                          <w:rPr>
                                            <w:rFonts w:ascii="Cambria Math" w:hAnsi="Cambria Math" w:cs="Times New Roman"/>
                                            <w:sz w:val="24"/>
                                            <w:szCs w:val="24"/>
                                            <w:lang w:val="en-US"/>
                                          </w:rPr>
                                          <m:t>1</m:t>
                                        </m:r>
                                      </m:sub>
                                    </m:sSub>
                                    <m:r>
                                      <w:rPr>
                                        <w:rFonts w:ascii="Cambria Math" w:hAnsi="Cambria Math" w:cs="Times New Roman"/>
                                        <w:sz w:val="24"/>
                                        <w:szCs w:val="24"/>
                                        <w:lang w:val="en-US"/>
                                      </w:rPr>
                                      <m:t>-</m:t>
                                    </m:r>
                                    <m:nary>
                                      <m:naryPr>
                                        <m:chr m:val="∑"/>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r=1</m:t>
                                        </m:r>
                                      </m:sub>
                                      <m: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lh</m:t>
                                            </m:r>
                                          </m:sub>
                                        </m:s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lang w:val="en-US"/>
                                              </w:rPr>
                                              <m:t>lhr</m:t>
                                            </m:r>
                                          </m:sub>
                                        </m:sSub>
                                      </m:e>
                                    </m:nary>
                                  </m:e>
                                </m:d>
                              </m:e>
                            </m:mr>
                            <m:mr>
                              <m:e>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en-US"/>
                                      </w:rPr>
                                      <m:t>h:(</m:t>
                                    </m:r>
                                    <m:r>
                                      <w:rPr>
                                        <w:rFonts w:ascii="Cambria Math" w:eastAsiaTheme="minorEastAsia" w:hAnsi="Cambria Math" w:cs="Times New Roman"/>
                                        <w:sz w:val="24"/>
                                        <w:szCs w:val="24"/>
                                      </w:rPr>
                                      <m:t>l</m:t>
                                    </m:r>
                                    <m:r>
                                      <w:rPr>
                                        <w:rFonts w:ascii="Cambria Math" w:eastAsiaTheme="minorEastAsia" w:hAnsi="Cambria Math" w:cs="Times New Roman"/>
                                        <w:sz w:val="24"/>
                                        <w:szCs w:val="24"/>
                                        <w:lang w:val="en-US"/>
                                      </w:rPr>
                                      <m:t>,h)∈</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j</m:t>
                                        </m:r>
                                      </m:sub>
                                      <m:sup>
                                        <m:r>
                                          <w:rPr>
                                            <w:rFonts w:ascii="Cambria Math" w:eastAsiaTheme="minorEastAsia" w:hAnsi="Cambria Math" w:cs="Times New Roman"/>
                                            <w:sz w:val="24"/>
                                            <w:szCs w:val="24"/>
                                          </w:rPr>
                                          <m:t>l</m:t>
                                        </m:r>
                                        <m:r>
                                          <w:rPr>
                                            <w:rFonts w:ascii="Cambria Math" w:eastAsiaTheme="minorEastAsia" w:hAnsi="Cambria Math" w:cs="Times New Roman"/>
                                            <w:sz w:val="24"/>
                                            <w:szCs w:val="24"/>
                                            <w:lang w:val="en-US"/>
                                          </w:rPr>
                                          <m:t>-1</m:t>
                                        </m:r>
                                      </m:sup>
                                    </m:sSubSup>
                                  </m:sub>
                                  <m:sup/>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l</m:t>
                                            </m:r>
                                            <m:r>
                                              <w:rPr>
                                                <w:rFonts w:ascii="Cambria Math" w:eastAsiaTheme="minorEastAsia" w:hAnsi="Cambria Math" w:cs="Times New Roman"/>
                                                <w:sz w:val="24"/>
                                                <w:szCs w:val="24"/>
                                                <w:lang w:val="en-US"/>
                                              </w:rPr>
                                              <m:t>h</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l</m:t>
                                            </m:r>
                                            <m:r>
                                              <w:rPr>
                                                <w:rFonts w:ascii="Cambria Math" w:eastAsiaTheme="minorEastAsia" w:hAnsi="Cambria Math" w:cs="Times New Roman"/>
                                                <w:sz w:val="24"/>
                                                <w:szCs w:val="24"/>
                                                <w:lang w:val="en-US"/>
                                              </w:rPr>
                                              <m:t>h</m:t>
                                            </m:r>
                                          </m:sub>
                                        </m:sSub>
                                        <m:r>
                                          <w:rPr>
                                            <w:rFonts w:ascii="Cambria Math" w:eastAsiaTheme="minorEastAsia" w:hAnsi="Cambria Math" w:cs="Times New Roman"/>
                                            <w:sz w:val="24"/>
                                            <w:szCs w:val="24"/>
                                            <w:lang w:val="en-US"/>
                                          </w:rPr>
                                          <m:t>+1)</m:t>
                                        </m:r>
                                      </m:den>
                                    </m:f>
                                  </m:e>
                                </m:nary>
                                <m:d>
                                  <m:dPr>
                                    <m:ctrlPr>
                                      <w:rPr>
                                        <w:rFonts w:ascii="Cambria Math" w:hAnsi="Cambria Math" w:cs="Times New Roman"/>
                                        <w:i/>
                                        <w:sz w:val="24"/>
                                        <w:szCs w:val="24"/>
                                        <w:lang w:val="en-US"/>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l</m:t>
                                        </m:r>
                                        <m:r>
                                          <w:rPr>
                                            <w:rFonts w:ascii="Cambria Math" w:eastAsiaTheme="minorEastAsia" w:hAnsi="Cambria Math" w:cs="Times New Roman"/>
                                            <w:sz w:val="24"/>
                                            <w:szCs w:val="24"/>
                                            <w:lang w:val="en-US"/>
                                          </w:rPr>
                                          <m:t>h</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lh</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l</m:t>
                                            </m:r>
                                            <m:r>
                                              <w:rPr>
                                                <w:rFonts w:ascii="Cambria Math" w:eastAsiaTheme="minorEastAsia" w:hAnsi="Cambria Math" w:cs="Times New Roman"/>
                                                <w:sz w:val="24"/>
                                                <w:szCs w:val="24"/>
                                                <w:lang w:val="en-US"/>
                                              </w:rPr>
                                              <m:t>h</m:t>
                                            </m:r>
                                          </m:sub>
                                        </m:sSub>
                                        <m:r>
                                          <w:rPr>
                                            <w:rFonts w:ascii="Cambria Math" w:hAnsi="Cambria Math" w:cs="Times New Roman"/>
                                            <w:sz w:val="24"/>
                                            <w:szCs w:val="24"/>
                                            <w:lang w:val="en-US"/>
                                          </w:rPr>
                                          <m:t>p</m:t>
                                        </m:r>
                                      </m:e>
                                      <m:sub>
                                        <m:r>
                                          <w:rPr>
                                            <w:rFonts w:ascii="Cambria Math" w:hAnsi="Cambria Math" w:cs="Times New Roman"/>
                                            <w:sz w:val="24"/>
                                            <w:szCs w:val="24"/>
                                            <w:lang w:val="en-US"/>
                                          </w:rPr>
                                          <m:t>it</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l</m:t>
                                            </m:r>
                                            <m:r>
                                              <w:rPr>
                                                <w:rFonts w:ascii="Cambria Math" w:eastAsiaTheme="minorEastAsia" w:hAnsi="Cambria Math" w:cs="Times New Roman"/>
                                                <w:sz w:val="24"/>
                                                <w:szCs w:val="24"/>
                                                <w:lang w:val="en-US"/>
                                              </w:rPr>
                                              <m:t>h</m:t>
                                            </m:r>
                                          </m:sub>
                                        </m:sSub>
                                        <m:r>
                                          <w:rPr>
                                            <w:rFonts w:ascii="Cambria Math" w:hAnsi="Cambria Math" w:cs="Times New Roman"/>
                                            <w:sz w:val="24"/>
                                            <w:szCs w:val="24"/>
                                          </w:rPr>
                                          <m:t>v</m:t>
                                        </m:r>
                                      </m:e>
                                      <m:sub>
                                        <m:r>
                                          <w:rPr>
                                            <w:rFonts w:ascii="Cambria Math" w:hAnsi="Cambria Math" w:cs="Times New Roman"/>
                                            <w:sz w:val="24"/>
                                            <w:szCs w:val="24"/>
                                            <w:lang w:val="en-US"/>
                                          </w:rPr>
                                          <m:t>(</m:t>
                                        </m:r>
                                        <m:r>
                                          <w:rPr>
                                            <w:rFonts w:ascii="Cambria Math" w:hAnsi="Cambria Math" w:cs="Times New Roman"/>
                                            <w:sz w:val="24"/>
                                            <w:szCs w:val="24"/>
                                          </w:rPr>
                                          <m:t>l</m:t>
                                        </m:r>
                                        <m:r>
                                          <w:rPr>
                                            <w:rFonts w:ascii="Cambria Math" w:hAnsi="Cambria Math" w:cs="Times New Roman"/>
                                            <w:sz w:val="24"/>
                                            <w:szCs w:val="24"/>
                                            <w:lang w:val="en-US"/>
                                          </w:rPr>
                                          <m:t>-1)</m:t>
                                        </m:r>
                                        <m:r>
                                          <w:rPr>
                                            <w:rFonts w:ascii="Cambria Math" w:hAnsi="Cambria Math" w:cs="Times New Roman"/>
                                            <w:sz w:val="24"/>
                                            <w:szCs w:val="24"/>
                                          </w:rPr>
                                          <m:t>j</m:t>
                                        </m:r>
                                        <m:r>
                                          <w:rPr>
                                            <w:rFonts w:ascii="Cambria Math" w:hAnsi="Cambria Math" w:cs="Times New Roman"/>
                                            <w:sz w:val="24"/>
                                            <w:szCs w:val="24"/>
                                            <w:lang w:val="en-US"/>
                                          </w:rPr>
                                          <m:t>2</m:t>
                                        </m:r>
                                      </m:sub>
                                    </m:sSub>
                                    <m:r>
                                      <w:rPr>
                                        <w:rFonts w:ascii="Cambria Math" w:hAnsi="Cambria Math" w:cs="Times New Roman"/>
                                        <w:sz w:val="24"/>
                                        <w:szCs w:val="24"/>
                                        <w:lang w:val="en-US"/>
                                      </w:rPr>
                                      <m:t>-</m:t>
                                    </m:r>
                                    <m:nary>
                                      <m:naryPr>
                                        <m:chr m:val="∑"/>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r=1</m:t>
                                        </m:r>
                                      </m:sub>
                                      <m: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lh</m:t>
                                            </m:r>
                                          </m:sub>
                                        </m:s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lang w:val="en-US"/>
                                              </w:rPr>
                                              <m:t>lhr</m:t>
                                            </m:r>
                                          </m:sub>
                                        </m:sSub>
                                      </m:e>
                                    </m:nary>
                                  </m:e>
                                </m:d>
                              </m:e>
                            </m:mr>
                          </m:m>
                        </m:e>
                      </m:mr>
                      <m:mr>
                        <m:e>
                          <m:r>
                            <w:rPr>
                              <w:rFonts w:ascii="Cambria Math" w:hAnsi="Cambria Math" w:cs="Times New Roman"/>
                              <w:sz w:val="24"/>
                              <w:szCs w:val="24"/>
                              <w:lang w:val="en-US"/>
                            </w:rPr>
                            <m:t>⋮</m:t>
                          </m:r>
                        </m:e>
                      </m:mr>
                      <m:mr>
                        <m:e>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en-US"/>
                                </w:rPr>
                                <m:t>h:(</m:t>
                              </m:r>
                              <m:r>
                                <w:rPr>
                                  <w:rFonts w:ascii="Cambria Math" w:eastAsiaTheme="minorEastAsia" w:hAnsi="Cambria Math" w:cs="Times New Roman"/>
                                  <w:sz w:val="24"/>
                                  <w:szCs w:val="24"/>
                                </w:rPr>
                                <m:t>l</m:t>
                              </m:r>
                              <m:r>
                                <w:rPr>
                                  <w:rFonts w:ascii="Cambria Math" w:eastAsiaTheme="minorEastAsia" w:hAnsi="Cambria Math" w:cs="Times New Roman"/>
                                  <w:sz w:val="24"/>
                                  <w:szCs w:val="24"/>
                                  <w:lang w:val="en-US"/>
                                </w:rPr>
                                <m:t>,h)∈</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j</m:t>
                                  </m:r>
                                </m:sub>
                                <m:sup>
                                  <m:r>
                                    <w:rPr>
                                      <w:rFonts w:ascii="Cambria Math" w:eastAsiaTheme="minorEastAsia" w:hAnsi="Cambria Math" w:cs="Times New Roman"/>
                                      <w:sz w:val="24"/>
                                      <w:szCs w:val="24"/>
                                    </w:rPr>
                                    <m:t>l</m:t>
                                  </m:r>
                                  <m:r>
                                    <w:rPr>
                                      <w:rFonts w:ascii="Cambria Math" w:eastAsiaTheme="minorEastAsia" w:hAnsi="Cambria Math" w:cs="Times New Roman"/>
                                      <w:sz w:val="24"/>
                                      <w:szCs w:val="24"/>
                                      <w:lang w:val="en-US"/>
                                    </w:rPr>
                                    <m:t>-1</m:t>
                                  </m:r>
                                </m:sup>
                              </m:sSubSup>
                            </m:sub>
                            <m:sup/>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l</m:t>
                                      </m:r>
                                      <m:r>
                                        <w:rPr>
                                          <w:rFonts w:ascii="Cambria Math" w:eastAsiaTheme="minorEastAsia" w:hAnsi="Cambria Math" w:cs="Times New Roman"/>
                                          <w:sz w:val="24"/>
                                          <w:szCs w:val="24"/>
                                          <w:lang w:val="en-US"/>
                                        </w:rPr>
                                        <m:t>h</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l</m:t>
                                      </m:r>
                                      <m:r>
                                        <w:rPr>
                                          <w:rFonts w:ascii="Cambria Math" w:eastAsiaTheme="minorEastAsia" w:hAnsi="Cambria Math" w:cs="Times New Roman"/>
                                          <w:sz w:val="24"/>
                                          <w:szCs w:val="24"/>
                                          <w:lang w:val="en-US"/>
                                        </w:rPr>
                                        <m:t>h</m:t>
                                      </m:r>
                                    </m:sub>
                                  </m:sSub>
                                  <m:r>
                                    <w:rPr>
                                      <w:rFonts w:ascii="Cambria Math" w:eastAsiaTheme="minorEastAsia" w:hAnsi="Cambria Math" w:cs="Times New Roman"/>
                                      <w:sz w:val="24"/>
                                      <w:szCs w:val="24"/>
                                      <w:lang w:val="en-US"/>
                                    </w:rPr>
                                    <m:t>+1)</m:t>
                                  </m:r>
                                </m:den>
                              </m:f>
                            </m:e>
                          </m:nary>
                          <m:d>
                            <m:dPr>
                              <m:ctrlPr>
                                <w:rPr>
                                  <w:rFonts w:ascii="Cambria Math" w:hAnsi="Cambria Math" w:cs="Times New Roman"/>
                                  <w:i/>
                                  <w:sz w:val="24"/>
                                  <w:szCs w:val="24"/>
                                  <w:lang w:val="en-US"/>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l</m:t>
                                  </m:r>
                                  <m:r>
                                    <w:rPr>
                                      <w:rFonts w:ascii="Cambria Math" w:eastAsiaTheme="minorEastAsia" w:hAnsi="Cambria Math" w:cs="Times New Roman"/>
                                      <w:sz w:val="24"/>
                                      <w:szCs w:val="24"/>
                                      <w:lang w:val="en-US"/>
                                    </w:rPr>
                                    <m:t>h</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lh</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l</m:t>
                                      </m:r>
                                      <m:r>
                                        <w:rPr>
                                          <w:rFonts w:ascii="Cambria Math" w:eastAsiaTheme="minorEastAsia" w:hAnsi="Cambria Math" w:cs="Times New Roman"/>
                                          <w:sz w:val="24"/>
                                          <w:szCs w:val="24"/>
                                          <w:lang w:val="en-US"/>
                                        </w:rPr>
                                        <m:t>h</m:t>
                                      </m:r>
                                    </m:sub>
                                  </m:sSub>
                                  <m:r>
                                    <w:rPr>
                                      <w:rFonts w:ascii="Cambria Math" w:hAnsi="Cambria Math" w:cs="Times New Roman"/>
                                      <w:sz w:val="24"/>
                                      <w:szCs w:val="24"/>
                                      <w:lang w:val="en-US"/>
                                    </w:rPr>
                                    <m:t>p</m:t>
                                  </m:r>
                                </m:e>
                                <m:sub>
                                  <m:r>
                                    <w:rPr>
                                      <w:rFonts w:ascii="Cambria Math" w:hAnsi="Cambria Math" w:cs="Times New Roman"/>
                                      <w:sz w:val="24"/>
                                      <w:szCs w:val="24"/>
                                      <w:lang w:val="en-US"/>
                                    </w:rPr>
                                    <m:t>it</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l</m:t>
                                      </m:r>
                                      <m:r>
                                        <w:rPr>
                                          <w:rFonts w:ascii="Cambria Math" w:eastAsiaTheme="minorEastAsia" w:hAnsi="Cambria Math" w:cs="Times New Roman"/>
                                          <w:sz w:val="24"/>
                                          <w:szCs w:val="24"/>
                                          <w:lang w:val="en-US"/>
                                        </w:rPr>
                                        <m:t>h</m:t>
                                      </m:r>
                                    </m:sub>
                                  </m:sSub>
                                  <m:r>
                                    <w:rPr>
                                      <w:rFonts w:ascii="Cambria Math" w:hAnsi="Cambria Math" w:cs="Times New Roman"/>
                                      <w:sz w:val="24"/>
                                      <w:szCs w:val="24"/>
                                    </w:rPr>
                                    <m:t>v</m:t>
                                  </m:r>
                                </m:e>
                                <m:sub>
                                  <m:r>
                                    <w:rPr>
                                      <w:rFonts w:ascii="Cambria Math" w:hAnsi="Cambria Math" w:cs="Times New Roman"/>
                                      <w:sz w:val="24"/>
                                      <w:szCs w:val="24"/>
                                      <w:lang w:val="en-US"/>
                                    </w:rPr>
                                    <m:t>(</m:t>
                                  </m:r>
                                  <m:r>
                                    <w:rPr>
                                      <w:rFonts w:ascii="Cambria Math" w:hAnsi="Cambria Math" w:cs="Times New Roman"/>
                                      <w:sz w:val="24"/>
                                      <w:szCs w:val="24"/>
                                    </w:rPr>
                                    <m:t>l</m:t>
                                  </m:r>
                                  <m:r>
                                    <w:rPr>
                                      <w:rFonts w:ascii="Cambria Math" w:hAnsi="Cambria Math" w:cs="Times New Roman"/>
                                      <w:sz w:val="24"/>
                                      <w:szCs w:val="24"/>
                                      <w:lang w:val="en-US"/>
                                    </w:rPr>
                                    <m:t>-1)</m:t>
                                  </m:r>
                                  <m:r>
                                    <w:rPr>
                                      <w:rFonts w:ascii="Cambria Math" w:hAnsi="Cambria Math" w:cs="Times New Roman"/>
                                      <w:sz w:val="24"/>
                                      <w:szCs w:val="24"/>
                                    </w:rPr>
                                    <m:t>j</m:t>
                                  </m:r>
                                  <m:sSub>
                                    <m:sSubPr>
                                      <m:ctrlPr>
                                        <w:rPr>
                                          <w:rFonts w:ascii="Cambria Math" w:hAnsi="Cambria Math" w:cs="Times New Roman"/>
                                          <w:i/>
                                          <w:sz w:val="24"/>
                                          <w:szCs w:val="24"/>
                                        </w:rPr>
                                      </m:ctrlPr>
                                    </m:sSubPr>
                                    <m:e>
                                      <m:r>
                                        <w:rPr>
                                          <w:rFonts w:ascii="Cambria Math" w:hAnsi="Cambria Math" w:cs="Times New Roman"/>
                                          <w:sz w:val="24"/>
                                          <w:szCs w:val="24"/>
                                        </w:rPr>
                                        <m:t>n</m:t>
                                      </m:r>
                                    </m:e>
                                    <m:sub>
                                      <m:d>
                                        <m:dPr>
                                          <m:ctrlPr>
                                            <w:rPr>
                                              <w:rFonts w:ascii="Cambria Math" w:hAnsi="Cambria Math" w:cs="Times New Roman"/>
                                              <w:i/>
                                              <w:sz w:val="24"/>
                                              <w:szCs w:val="24"/>
                                            </w:rPr>
                                          </m:ctrlPr>
                                        </m:dPr>
                                        <m:e>
                                          <m:r>
                                            <w:rPr>
                                              <w:rFonts w:ascii="Cambria Math" w:hAnsi="Cambria Math" w:cs="Times New Roman"/>
                                              <w:sz w:val="24"/>
                                              <w:szCs w:val="24"/>
                                            </w:rPr>
                                            <m:t>l</m:t>
                                          </m:r>
                                          <m:r>
                                            <w:rPr>
                                              <w:rFonts w:ascii="Cambria Math" w:hAnsi="Cambria Math" w:cs="Times New Roman"/>
                                              <w:sz w:val="24"/>
                                              <w:szCs w:val="24"/>
                                              <w:lang w:val="en-US"/>
                                            </w:rPr>
                                            <m:t>-1</m:t>
                                          </m:r>
                                        </m:e>
                                      </m:d>
                                      <m:r>
                                        <w:rPr>
                                          <w:rFonts w:ascii="Cambria Math" w:hAnsi="Cambria Math" w:cs="Times New Roman"/>
                                          <w:sz w:val="24"/>
                                          <w:szCs w:val="24"/>
                                        </w:rPr>
                                        <m:t>j</m:t>
                                      </m:r>
                                    </m:sub>
                                  </m:sSub>
                                </m:sub>
                              </m:sSub>
                              <m:r>
                                <w:rPr>
                                  <w:rFonts w:ascii="Cambria Math" w:hAnsi="Cambria Math" w:cs="Times New Roman"/>
                                  <w:sz w:val="24"/>
                                  <w:szCs w:val="24"/>
                                  <w:lang w:val="en-US"/>
                                </w:rPr>
                                <m:t>-</m:t>
                              </m:r>
                              <m:nary>
                                <m:naryPr>
                                  <m:chr m:val="∑"/>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r=1</m:t>
                                  </m:r>
                                </m:sub>
                                <m: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lh</m:t>
                                      </m:r>
                                    </m:sub>
                                  </m:s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lang w:val="en-US"/>
                                        </w:rPr>
                                        <m:t>lhr</m:t>
                                      </m:r>
                                    </m:sub>
                                  </m:sSub>
                                </m:e>
                              </m:nary>
                            </m:e>
                          </m:d>
                        </m:e>
                      </m:mr>
                    </m:m>
                  </m:e>
                </m:d>
                <m:r>
                  <w:rPr>
                    <w:rFonts w:ascii="Cambria Math" w:eastAsiaTheme="minorEastAsia" w:hAnsi="Cambria Math" w:cs="Times New Roman"/>
                    <w:sz w:val="24"/>
                    <w:szCs w:val="24"/>
                    <w:lang w:val="en-US"/>
                  </w:rPr>
                  <m:t>.</m:t>
                </m:r>
              </m:oMath>
            </m:oMathPara>
          </w:p>
        </w:tc>
        <w:tc>
          <w:tcPr>
            <w:tcW w:w="1099" w:type="dxa"/>
            <w:vAlign w:val="center"/>
          </w:tcPr>
          <w:p w14:paraId="48DD8A15" w14:textId="20374D19" w:rsidR="005852EB" w:rsidRPr="00875ABE" w:rsidRDefault="00907527" w:rsidP="0066508F">
            <w:pPr>
              <w:spacing w:afterLines="120" w:after="288"/>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lastRenderedPageBreak/>
              <w:t>(4.2</w:t>
            </w:r>
            <w:r w:rsidR="005852EB" w:rsidRPr="00875ABE">
              <w:rPr>
                <w:rFonts w:ascii="Times New Roman" w:eastAsiaTheme="minorEastAsia" w:hAnsi="Times New Roman" w:cs="Times New Roman"/>
                <w:sz w:val="24"/>
                <w:szCs w:val="24"/>
              </w:rPr>
              <w:t>.10)</w:t>
            </w:r>
          </w:p>
        </w:tc>
      </w:tr>
    </w:tbl>
    <w:p w14:paraId="0B67E116" w14:textId="120B3AC9" w:rsidR="005852EB" w:rsidRPr="00875ABE" w:rsidRDefault="00907527" w:rsidP="005852EB">
      <w:pPr>
        <w:spacing w:afterLines="120" w:after="288"/>
        <w:rPr>
          <w:rFonts w:eastAsiaTheme="minorEastAsia"/>
          <w:lang w:val="en-US"/>
        </w:rPr>
      </w:pPr>
      <w:r>
        <w:rPr>
          <w:rFonts w:eastAsiaTheme="minorEastAsia"/>
          <w:lang w:val="en-US"/>
        </w:rPr>
        <w:lastRenderedPageBreak/>
        <w:t>To the matrix of the system (4.2</w:t>
      </w:r>
      <w:r w:rsidR="005852EB" w:rsidRPr="00875ABE">
        <w:rPr>
          <w:rFonts w:eastAsiaTheme="minorEastAsia"/>
          <w:lang w:val="en-US"/>
        </w:rPr>
        <w:t xml:space="preserve">.10) - </w:t>
      </w:r>
      <m:oMath>
        <m:sSub>
          <m:sSubPr>
            <m:ctrlPr>
              <w:rPr>
                <w:rFonts w:ascii="Cambria Math" w:hAnsi="Cambria Math"/>
                <w:i/>
              </w:rPr>
            </m:ctrlPr>
          </m:sSubPr>
          <m:e>
            <m:d>
              <m:dPr>
                <m:ctrlPr>
                  <w:rPr>
                    <w:rFonts w:ascii="Cambria Math" w:hAnsi="Cambria Math"/>
                    <w:i/>
                  </w:rPr>
                </m:ctrlPr>
              </m:dPr>
              <m:e>
                <m:m>
                  <m:mPr>
                    <m:mcs>
                      <m:mc>
                        <m:mcPr>
                          <m:count m:val="3"/>
                          <m:mcJc m:val="center"/>
                        </m:mcPr>
                      </m:mc>
                    </m:mcs>
                    <m:ctrlPr>
                      <w:rPr>
                        <w:rFonts w:ascii="Cambria Math" w:hAnsi="Cambria Math"/>
                        <w:i/>
                      </w:rPr>
                    </m:ctrlPr>
                  </m:mPr>
                  <m:mr>
                    <m:e>
                      <m:m>
                        <m:mPr>
                          <m:mcs>
                            <m:mc>
                              <m:mcPr>
                                <m:count m:val="2"/>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2</m:t>
                                  </m:r>
                                </m:e>
                              </m:mr>
                            </m:m>
                          </m:e>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1</m:t>
                                  </m:r>
                                </m:e>
                              </m:mr>
                            </m:m>
                          </m:e>
                        </m:mr>
                      </m:m>
                    </m:e>
                    <m:e>
                      <m:r>
                        <w:rPr>
                          <w:rFonts w:ascii="Cambria Math" w:hAnsi="Cambria Math"/>
                        </w:rPr>
                        <m:t>⋯</m:t>
                      </m:r>
                    </m:e>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1</m:t>
                            </m:r>
                          </m:e>
                        </m:mr>
                      </m:m>
                    </m:e>
                  </m:mr>
                  <m:mr>
                    <m:e>
                      <m:r>
                        <w:rPr>
                          <w:rFonts w:ascii="Cambria Math" w:hAnsi="Cambria Math"/>
                        </w:rPr>
                        <m:t>⋮</m:t>
                      </m:r>
                    </m:e>
                    <m:e>
                      <m:r>
                        <w:rPr>
                          <w:rFonts w:ascii="Cambria Math" w:hAnsi="Cambria Math"/>
                        </w:rPr>
                        <m:t>⋱</m:t>
                      </m:r>
                    </m:e>
                    <m:e>
                      <m:r>
                        <w:rPr>
                          <w:rFonts w:ascii="Cambria Math" w:hAnsi="Cambria Math"/>
                        </w:rPr>
                        <m:t>⋮</m:t>
                      </m:r>
                    </m:e>
                  </m:mr>
                  <m:mr>
                    <m:e>
                      <m:m>
                        <m:mPr>
                          <m:mcs>
                            <m:mc>
                              <m:mcPr>
                                <m:count m:val="2"/>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
                          </m:e>
                          <m:e>
                            <m:r>
                              <w:rPr>
                                <w:rFonts w:ascii="Cambria Math" w:hAnsi="Cambria Math"/>
                              </w:rPr>
                              <m:t>1</m:t>
                            </m:r>
                          </m:e>
                        </m:mr>
                      </m:m>
                    </m:e>
                    <m:e>
                      <m:r>
                        <w:rPr>
                          <w:rFonts w:ascii="Cambria Math" w:hAnsi="Cambria Math"/>
                        </w:rPr>
                        <m:t>⋯</m:t>
                      </m:r>
                    </m:e>
                    <m:e>
                      <m:r>
                        <w:rPr>
                          <w:rFonts w:ascii="Cambria Math" w:hAnsi="Cambria Math"/>
                        </w:rPr>
                        <m:t>2</m:t>
                      </m:r>
                    </m:e>
                  </m:mr>
                </m:m>
              </m:e>
            </m:d>
          </m:e>
          <m:sub>
            <m:r>
              <w:rPr>
                <w:rFonts w:ascii="Cambria Math" w:hAnsi="Cambria Math"/>
              </w:rPr>
              <m:t>[</m:t>
            </m:r>
            <m:sSub>
              <m:sSubPr>
                <m:ctrlPr>
                  <w:rPr>
                    <w:rFonts w:ascii="Cambria Math" w:hAnsi="Cambria Math"/>
                    <w:i/>
                  </w:rPr>
                </m:ctrlPr>
              </m:sSubPr>
              <m:e>
                <m:r>
                  <w:rPr>
                    <w:rFonts w:ascii="Cambria Math" w:hAnsi="Cambria Math"/>
                  </w:rPr>
                  <m:t>n</m:t>
                </m:r>
              </m:e>
              <m:sub>
                <m:d>
                  <m:dPr>
                    <m:ctrlPr>
                      <w:rPr>
                        <w:rFonts w:ascii="Cambria Math" w:hAnsi="Cambria Math"/>
                        <w:i/>
                        <w:lang w:val="en-US"/>
                      </w:rPr>
                    </m:ctrlPr>
                  </m:dPr>
                  <m:e>
                    <m:r>
                      <w:rPr>
                        <w:rFonts w:ascii="Cambria Math" w:hAnsi="Cambria Math"/>
                        <w:lang w:val="en-US"/>
                      </w:rPr>
                      <m:t>l</m:t>
                    </m:r>
                    <m:r>
                      <w:rPr>
                        <w:rFonts w:ascii="Cambria Math" w:hAnsi="Cambria Math"/>
                      </w:rPr>
                      <m:t>-1</m:t>
                    </m:r>
                  </m:e>
                </m:d>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n</m:t>
                </m:r>
              </m:e>
              <m:sub>
                <m:d>
                  <m:dPr>
                    <m:ctrlPr>
                      <w:rPr>
                        <w:rFonts w:ascii="Cambria Math" w:hAnsi="Cambria Math"/>
                        <w:i/>
                        <w:lang w:val="en-US"/>
                      </w:rPr>
                    </m:ctrlPr>
                  </m:dPr>
                  <m:e>
                    <m:r>
                      <w:rPr>
                        <w:rFonts w:ascii="Cambria Math" w:hAnsi="Cambria Math"/>
                        <w:lang w:val="en-US"/>
                      </w:rPr>
                      <m:t>l</m:t>
                    </m:r>
                    <m:r>
                      <w:rPr>
                        <w:rFonts w:ascii="Cambria Math" w:hAnsi="Cambria Math"/>
                      </w:rPr>
                      <m:t>-1</m:t>
                    </m:r>
                  </m:e>
                </m:d>
                <m:r>
                  <w:rPr>
                    <w:rFonts w:ascii="Cambria Math" w:hAnsi="Cambria Math"/>
                  </w:rPr>
                  <m:t>i</m:t>
                </m:r>
              </m:sub>
            </m:sSub>
            <m:r>
              <w:rPr>
                <w:rFonts w:ascii="Cambria Math" w:hAnsi="Cambria Math"/>
              </w:rPr>
              <m:t>]</m:t>
            </m:r>
          </m:sub>
        </m:sSub>
      </m:oMath>
      <w:r w:rsidR="00D5121E">
        <w:rPr>
          <w:rFonts w:eastAsiaTheme="minorEastAsia"/>
        </w:rPr>
        <w:br/>
      </w:r>
      <w:r w:rsidR="005852EB" w:rsidRPr="00875ABE">
        <w:rPr>
          <w:rFonts w:eastAsiaTheme="minorEastAsia"/>
        </w:rPr>
        <w:t xml:space="preserve">(as it is non-degenerate due to having linear </w:t>
      </w:r>
      <w:r w:rsidR="005852EB" w:rsidRPr="00875ABE">
        <w:rPr>
          <w:rFonts w:eastAsiaTheme="minorEastAsia"/>
          <w:lang w:val="en-US"/>
        </w:rPr>
        <w:t>independence of the columns (rows)) exists the opposite matrix:</w:t>
      </w:r>
    </w:p>
    <w:p w14:paraId="2B32CA68" w14:textId="77777777" w:rsidR="005852EB" w:rsidRPr="00875ABE" w:rsidRDefault="006478C9" w:rsidP="005852EB">
      <w:pPr>
        <w:spacing w:afterLines="120" w:after="288"/>
        <w:rPr>
          <w:rFonts w:eastAsiaTheme="minorEastAsia"/>
          <w:lang w:val="en-US"/>
        </w:rPr>
      </w:pPr>
      <m:oMathPara>
        <m:oMath>
          <m:sSubSup>
            <m:sSubSupPr>
              <m:ctrlPr>
                <w:rPr>
                  <w:rFonts w:ascii="Cambria Math" w:hAnsi="Cambria Math"/>
                  <w:i/>
                </w:rPr>
              </m:ctrlPr>
            </m:sSubSupPr>
            <m:e>
              <m:d>
                <m:dPr>
                  <m:ctrlPr>
                    <w:rPr>
                      <w:rFonts w:ascii="Cambria Math" w:hAnsi="Cambria Math"/>
                      <w:i/>
                    </w:rPr>
                  </m:ctrlPr>
                </m:dPr>
                <m:e>
                  <m:m>
                    <m:mPr>
                      <m:mcs>
                        <m:mc>
                          <m:mcPr>
                            <m:count m:val="3"/>
                            <m:mcJc m:val="center"/>
                          </m:mcPr>
                        </m:mc>
                      </m:mcs>
                      <m:ctrlPr>
                        <w:rPr>
                          <w:rFonts w:ascii="Cambria Math" w:hAnsi="Cambria Math"/>
                          <w:i/>
                        </w:rPr>
                      </m:ctrlPr>
                    </m:mPr>
                    <m:mr>
                      <m:e>
                        <m:m>
                          <m:mPr>
                            <m:mcs>
                              <m:mc>
                                <m:mcPr>
                                  <m:count m:val="2"/>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2</m:t>
                                    </m:r>
                                  </m:e>
                                </m:mr>
                              </m:m>
                            </m:e>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1</m:t>
                                    </m:r>
                                  </m:e>
                                </m:mr>
                              </m:m>
                            </m:e>
                          </m:mr>
                        </m:m>
                      </m:e>
                      <m:e>
                        <m:r>
                          <w:rPr>
                            <w:rFonts w:ascii="Cambria Math" w:hAnsi="Cambria Math"/>
                          </w:rPr>
                          <m:t>⋯</m:t>
                        </m:r>
                      </m:e>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1</m:t>
                              </m:r>
                            </m:e>
                          </m:mr>
                        </m:m>
                      </m:e>
                    </m:mr>
                    <m:mr>
                      <m:e>
                        <m:r>
                          <w:rPr>
                            <w:rFonts w:ascii="Cambria Math" w:hAnsi="Cambria Math"/>
                          </w:rPr>
                          <m:t>⋮</m:t>
                        </m:r>
                      </m:e>
                      <m:e>
                        <m:r>
                          <w:rPr>
                            <w:rFonts w:ascii="Cambria Math" w:hAnsi="Cambria Math"/>
                          </w:rPr>
                          <m:t>⋱</m:t>
                        </m:r>
                      </m:e>
                      <m:e>
                        <m:r>
                          <w:rPr>
                            <w:rFonts w:ascii="Cambria Math" w:hAnsi="Cambria Math"/>
                          </w:rPr>
                          <m:t>⋮</m:t>
                        </m:r>
                      </m:e>
                    </m:mr>
                    <m:mr>
                      <m:e>
                        <m:m>
                          <m:mPr>
                            <m:mcs>
                              <m:mc>
                                <m:mcPr>
                                  <m:count m:val="2"/>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
                            </m:e>
                            <m:e>
                              <m:r>
                                <w:rPr>
                                  <w:rFonts w:ascii="Cambria Math" w:hAnsi="Cambria Math"/>
                                </w:rPr>
                                <m:t>1</m:t>
                              </m:r>
                            </m:e>
                          </m:mr>
                        </m:m>
                      </m:e>
                      <m:e>
                        <m:r>
                          <w:rPr>
                            <w:rFonts w:ascii="Cambria Math" w:hAnsi="Cambria Math"/>
                          </w:rPr>
                          <m:t>⋯</m:t>
                        </m:r>
                      </m:e>
                      <m:e>
                        <m:r>
                          <w:rPr>
                            <w:rFonts w:ascii="Cambria Math" w:hAnsi="Cambria Math"/>
                          </w:rPr>
                          <m:t>2</m:t>
                        </m:r>
                      </m:e>
                    </m:mr>
                  </m:m>
                </m:e>
              </m:d>
            </m:e>
            <m:sub>
              <m:d>
                <m:dPr>
                  <m:begChr m:val="["/>
                  <m:endChr m:val="]"/>
                  <m:ctrlPr>
                    <w:rPr>
                      <w:rFonts w:ascii="Cambria Math" w:hAnsi="Cambria Math"/>
                      <w:i/>
                      <w:lang w:val="en-US"/>
                    </w:rPr>
                  </m:ctrlPr>
                </m:dPr>
                <m:e>
                  <m:sSub>
                    <m:sSubPr>
                      <m:ctrlPr>
                        <w:rPr>
                          <w:rFonts w:ascii="Cambria Math" w:hAnsi="Cambria Math"/>
                          <w:i/>
                        </w:rPr>
                      </m:ctrlPr>
                    </m:sSubPr>
                    <m:e>
                      <m:r>
                        <w:rPr>
                          <w:rFonts w:ascii="Cambria Math" w:hAnsi="Cambria Math"/>
                        </w:rPr>
                        <m:t>n</m:t>
                      </m:r>
                    </m:e>
                    <m:sub>
                      <m:d>
                        <m:dPr>
                          <m:ctrlPr>
                            <w:rPr>
                              <w:rFonts w:ascii="Cambria Math" w:hAnsi="Cambria Math"/>
                              <w:i/>
                              <w:lang w:val="en-US"/>
                            </w:rPr>
                          </m:ctrlPr>
                        </m:dPr>
                        <m:e>
                          <m:r>
                            <w:rPr>
                              <w:rFonts w:ascii="Cambria Math" w:hAnsi="Cambria Math"/>
                              <w:lang w:val="en-US"/>
                            </w:rPr>
                            <m:t>l</m:t>
                          </m:r>
                          <m:r>
                            <w:rPr>
                              <w:rFonts w:ascii="Cambria Math" w:hAnsi="Cambria Math"/>
                            </w:rPr>
                            <m:t>-1</m:t>
                          </m:r>
                        </m:e>
                      </m:d>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n</m:t>
                      </m:r>
                    </m:e>
                    <m:sub>
                      <m:d>
                        <m:dPr>
                          <m:ctrlPr>
                            <w:rPr>
                              <w:rFonts w:ascii="Cambria Math" w:hAnsi="Cambria Math"/>
                              <w:i/>
                              <w:lang w:val="en-US"/>
                            </w:rPr>
                          </m:ctrlPr>
                        </m:dPr>
                        <m:e>
                          <m:r>
                            <w:rPr>
                              <w:rFonts w:ascii="Cambria Math" w:hAnsi="Cambria Math"/>
                              <w:lang w:val="en-US"/>
                            </w:rPr>
                            <m:t>l</m:t>
                          </m:r>
                          <m:r>
                            <w:rPr>
                              <w:rFonts w:ascii="Cambria Math" w:hAnsi="Cambria Math"/>
                            </w:rPr>
                            <m:t>-1</m:t>
                          </m:r>
                        </m:e>
                      </m:d>
                      <m:r>
                        <w:rPr>
                          <w:rFonts w:ascii="Cambria Math" w:hAnsi="Cambria Math"/>
                        </w:rPr>
                        <m:t>j</m:t>
                      </m:r>
                    </m:sub>
                  </m:sSub>
                  <m:ctrlPr>
                    <w:rPr>
                      <w:rFonts w:ascii="Cambria Math" w:hAnsi="Cambria Math"/>
                      <w:i/>
                    </w:rPr>
                  </m:ctrlPr>
                </m:e>
              </m:d>
            </m:sub>
            <m:sup>
              <m:r>
                <w:rPr>
                  <w:rFonts w:ascii="Cambria Math" w:hAnsi="Cambria Math"/>
                </w:rPr>
                <m:t>-1</m:t>
              </m:r>
            </m:sup>
          </m:sSubSup>
          <m:r>
            <w:rPr>
              <w:rFonts w:ascii="Cambria Math" w:hAnsi="Cambria Math"/>
            </w:rPr>
            <m:t>=</m:t>
          </m:r>
        </m:oMath>
      </m:oMathPara>
    </w:p>
    <w:p w14:paraId="568BC136" w14:textId="77777777" w:rsidR="005852EB" w:rsidRPr="00875ABE" w:rsidRDefault="005852EB" w:rsidP="005852EB">
      <w:pPr>
        <w:spacing w:afterLines="120" w:after="288"/>
        <w:rPr>
          <w:rFonts w:eastAsiaTheme="minorEastAsia"/>
          <w:lang w:val="en-US"/>
        </w:rPr>
      </w:pPr>
      <m:oMathPara>
        <m:oMath>
          <m:r>
            <w:rPr>
              <w:rFonts w:ascii="Cambria Math" w:hAnsi="Cambria Math"/>
              <w:lang w:val="en-US"/>
            </w:rPr>
            <m:t>=</m:t>
          </m:r>
          <m:sSub>
            <m:sSubPr>
              <m:ctrlPr>
                <w:rPr>
                  <w:rFonts w:ascii="Cambria Math" w:hAnsi="Cambria Math"/>
                  <w:i/>
                </w:rPr>
              </m:ctrlPr>
            </m:sSubPr>
            <m:e>
              <m:d>
                <m:dPr>
                  <m:ctrlPr>
                    <w:rPr>
                      <w:rFonts w:ascii="Cambria Math" w:hAnsi="Cambria Math"/>
                      <w:i/>
                    </w:rPr>
                  </m:ctrlPr>
                </m:dPr>
                <m:e>
                  <m:m>
                    <m:mPr>
                      <m:mcs>
                        <m:mc>
                          <m:mcPr>
                            <m:count m:val="3"/>
                            <m:mcJc m:val="center"/>
                          </m:mcPr>
                        </m:mc>
                      </m:mcs>
                      <m:ctrlPr>
                        <w:rPr>
                          <w:rFonts w:ascii="Cambria Math" w:hAnsi="Cambria Math"/>
                          <w:i/>
                        </w:rPr>
                      </m:ctrlPr>
                    </m:mPr>
                    <m:mr>
                      <m:e>
                        <m:m>
                          <m:mPr>
                            <m:mcs>
                              <m:mc>
                                <m:mcPr>
                                  <m:count m:val="2"/>
                                  <m:mcJc m:val="center"/>
                                </m:mcPr>
                              </m:mc>
                            </m:mcs>
                            <m:ctrlPr>
                              <w:rPr>
                                <w:rFonts w:ascii="Cambria Math" w:hAnsi="Cambria Math"/>
                                <w:i/>
                              </w:rPr>
                            </m:ctrlPr>
                          </m:mPr>
                          <m:mr>
                            <m:e>
                              <m:f>
                                <m:fPr>
                                  <m:ctrlPr>
                                    <w:rPr>
                                      <w:rFonts w:ascii="Cambria Math" w:hAnsi="Cambria Math"/>
                                      <w:i/>
                                    </w:rPr>
                                  </m:ctrlPr>
                                </m:fPr>
                                <m:num>
                                  <m:sSub>
                                    <m:sSubPr>
                                      <m:ctrlPr>
                                        <w:rPr>
                                          <w:rFonts w:ascii="Cambria Math" w:hAnsi="Cambria Math"/>
                                          <w:i/>
                                        </w:rPr>
                                      </m:ctrlPr>
                                    </m:sSubPr>
                                    <m:e>
                                      <m:r>
                                        <w:rPr>
                                          <w:rFonts w:ascii="Cambria Math" w:hAnsi="Cambria Math"/>
                                        </w:rPr>
                                        <m:t>n</m:t>
                                      </m:r>
                                    </m:e>
                                    <m:sub>
                                      <m:d>
                                        <m:dPr>
                                          <m:ctrlPr>
                                            <w:rPr>
                                              <w:rFonts w:ascii="Cambria Math" w:hAnsi="Cambria Math"/>
                                              <w:i/>
                                              <w:lang w:val="en-US"/>
                                            </w:rPr>
                                          </m:ctrlPr>
                                        </m:dPr>
                                        <m:e>
                                          <m:r>
                                            <w:rPr>
                                              <w:rFonts w:ascii="Cambria Math" w:hAnsi="Cambria Math"/>
                                              <w:lang w:val="en-US"/>
                                            </w:rPr>
                                            <m:t>l-1</m:t>
                                          </m:r>
                                        </m:e>
                                      </m:d>
                                      <m:r>
                                        <w:rPr>
                                          <w:rFonts w:ascii="Cambria Math" w:hAnsi="Cambria Math"/>
                                        </w:rPr>
                                        <m:t>j</m:t>
                                      </m:r>
                                    </m:sub>
                                  </m:sSub>
                                </m:num>
                                <m:den>
                                  <m:sSub>
                                    <m:sSubPr>
                                      <m:ctrlPr>
                                        <w:rPr>
                                          <w:rFonts w:ascii="Cambria Math" w:hAnsi="Cambria Math"/>
                                          <w:i/>
                                        </w:rPr>
                                      </m:ctrlPr>
                                    </m:sSubPr>
                                    <m:e>
                                      <m:r>
                                        <w:rPr>
                                          <w:rFonts w:ascii="Cambria Math" w:hAnsi="Cambria Math"/>
                                        </w:rPr>
                                        <m:t>n</m:t>
                                      </m:r>
                                    </m:e>
                                    <m:sub>
                                      <m:d>
                                        <m:dPr>
                                          <m:ctrlPr>
                                            <w:rPr>
                                              <w:rFonts w:ascii="Cambria Math" w:hAnsi="Cambria Math"/>
                                              <w:i/>
                                              <w:lang w:val="en-US"/>
                                            </w:rPr>
                                          </m:ctrlPr>
                                        </m:dPr>
                                        <m:e>
                                          <m:r>
                                            <w:rPr>
                                              <w:rFonts w:ascii="Cambria Math" w:hAnsi="Cambria Math"/>
                                              <w:lang w:val="en-US"/>
                                            </w:rPr>
                                            <m:t>l-1</m:t>
                                          </m:r>
                                        </m:e>
                                      </m:d>
                                      <m:r>
                                        <w:rPr>
                                          <w:rFonts w:ascii="Cambria Math" w:hAnsi="Cambria Math"/>
                                        </w:rPr>
                                        <m:t>j</m:t>
                                      </m:r>
                                    </m:sub>
                                  </m:sSub>
                                  <m:r>
                                    <w:rPr>
                                      <w:rFonts w:ascii="Cambria Math" w:hAnsi="Cambria Math"/>
                                      <w:lang w:val="en-US"/>
                                    </w:rPr>
                                    <m:t>+1</m:t>
                                  </m:r>
                                </m:den>
                              </m:f>
                            </m:e>
                            <m:e>
                              <m:f>
                                <m:fPr>
                                  <m:ctrlPr>
                                    <w:rPr>
                                      <w:rFonts w:ascii="Cambria Math" w:hAnsi="Cambria Math"/>
                                      <w:i/>
                                    </w:rPr>
                                  </m:ctrlPr>
                                </m:fPr>
                                <m:num>
                                  <m:r>
                                    <w:rPr>
                                      <w:rFonts w:ascii="Cambria Math" w:hAnsi="Cambria Math"/>
                                      <w:lang w:val="en-US"/>
                                    </w:rPr>
                                    <m:t>-1</m:t>
                                  </m:r>
                                </m:num>
                                <m:den>
                                  <m:sSub>
                                    <m:sSubPr>
                                      <m:ctrlPr>
                                        <w:rPr>
                                          <w:rFonts w:ascii="Cambria Math" w:hAnsi="Cambria Math"/>
                                          <w:i/>
                                        </w:rPr>
                                      </m:ctrlPr>
                                    </m:sSubPr>
                                    <m:e>
                                      <m:r>
                                        <w:rPr>
                                          <w:rFonts w:ascii="Cambria Math" w:hAnsi="Cambria Math"/>
                                        </w:rPr>
                                        <m:t>n</m:t>
                                      </m:r>
                                    </m:e>
                                    <m:sub>
                                      <m:d>
                                        <m:dPr>
                                          <m:ctrlPr>
                                            <w:rPr>
                                              <w:rFonts w:ascii="Cambria Math" w:hAnsi="Cambria Math"/>
                                              <w:i/>
                                              <w:lang w:val="en-US"/>
                                            </w:rPr>
                                          </m:ctrlPr>
                                        </m:dPr>
                                        <m:e>
                                          <m:r>
                                            <w:rPr>
                                              <w:rFonts w:ascii="Cambria Math" w:hAnsi="Cambria Math"/>
                                              <w:lang w:val="en-US"/>
                                            </w:rPr>
                                            <m:t>l-1</m:t>
                                          </m:r>
                                        </m:e>
                                      </m:d>
                                      <m:r>
                                        <w:rPr>
                                          <w:rFonts w:ascii="Cambria Math" w:hAnsi="Cambria Math"/>
                                        </w:rPr>
                                        <m:t>j</m:t>
                                      </m:r>
                                    </m:sub>
                                  </m:sSub>
                                  <m:r>
                                    <w:rPr>
                                      <w:rFonts w:ascii="Cambria Math" w:hAnsi="Cambria Math"/>
                                      <w:lang w:val="en-US"/>
                                    </w:rPr>
                                    <m:t>+1</m:t>
                                  </m:r>
                                </m:den>
                              </m:f>
                            </m:e>
                          </m:mr>
                        </m:m>
                      </m:e>
                      <m:e>
                        <m:r>
                          <w:rPr>
                            <w:rFonts w:ascii="Cambria Math" w:hAnsi="Cambria Math"/>
                            <w:lang w:val="en-US"/>
                          </w:rPr>
                          <m:t>⋯</m:t>
                        </m:r>
                      </m:e>
                      <m:e>
                        <m:f>
                          <m:fPr>
                            <m:ctrlPr>
                              <w:rPr>
                                <w:rFonts w:ascii="Cambria Math" w:hAnsi="Cambria Math"/>
                                <w:i/>
                              </w:rPr>
                            </m:ctrlPr>
                          </m:fPr>
                          <m:num>
                            <m:r>
                              <w:rPr>
                                <w:rFonts w:ascii="Cambria Math" w:hAnsi="Cambria Math"/>
                                <w:lang w:val="en-US"/>
                              </w:rPr>
                              <m:t>-1</m:t>
                            </m:r>
                          </m:num>
                          <m:den>
                            <m:sSub>
                              <m:sSubPr>
                                <m:ctrlPr>
                                  <w:rPr>
                                    <w:rFonts w:ascii="Cambria Math" w:hAnsi="Cambria Math"/>
                                    <w:i/>
                                  </w:rPr>
                                </m:ctrlPr>
                              </m:sSubPr>
                              <m:e>
                                <m:r>
                                  <w:rPr>
                                    <w:rFonts w:ascii="Cambria Math" w:hAnsi="Cambria Math"/>
                                  </w:rPr>
                                  <m:t>n</m:t>
                                </m:r>
                              </m:e>
                              <m:sub>
                                <m:d>
                                  <m:dPr>
                                    <m:ctrlPr>
                                      <w:rPr>
                                        <w:rFonts w:ascii="Cambria Math" w:hAnsi="Cambria Math"/>
                                        <w:i/>
                                        <w:lang w:val="en-US"/>
                                      </w:rPr>
                                    </m:ctrlPr>
                                  </m:dPr>
                                  <m:e>
                                    <m:r>
                                      <w:rPr>
                                        <w:rFonts w:ascii="Cambria Math" w:hAnsi="Cambria Math"/>
                                        <w:lang w:val="en-US"/>
                                      </w:rPr>
                                      <m:t>l-1</m:t>
                                    </m:r>
                                  </m:e>
                                </m:d>
                                <m:r>
                                  <w:rPr>
                                    <w:rFonts w:ascii="Cambria Math" w:hAnsi="Cambria Math"/>
                                    <w:lang w:val="en-US"/>
                                  </w:rPr>
                                  <m:t>j</m:t>
                                </m:r>
                              </m:sub>
                            </m:sSub>
                            <m:r>
                              <w:rPr>
                                <w:rFonts w:ascii="Cambria Math" w:hAnsi="Cambria Math"/>
                                <w:lang w:val="en-US"/>
                              </w:rPr>
                              <m:t>+1</m:t>
                            </m:r>
                          </m:den>
                        </m:f>
                      </m:e>
                    </m:mr>
                    <m:mr>
                      <m:e>
                        <m:r>
                          <w:rPr>
                            <w:rFonts w:ascii="Cambria Math" w:hAnsi="Cambria Math"/>
                            <w:lang w:val="en-US"/>
                          </w:rPr>
                          <m:t>⋮</m:t>
                        </m:r>
                      </m:e>
                      <m:e>
                        <m:r>
                          <w:rPr>
                            <w:rFonts w:ascii="Cambria Math" w:hAnsi="Cambria Math"/>
                            <w:lang w:val="en-US"/>
                          </w:rPr>
                          <m:t>⋱</m:t>
                        </m:r>
                      </m:e>
                      <m:e>
                        <m:r>
                          <w:rPr>
                            <w:rFonts w:ascii="Cambria Math" w:hAnsi="Cambria Math"/>
                            <w:lang w:val="en-US"/>
                          </w:rPr>
                          <m:t>⋮</m:t>
                        </m:r>
                      </m:e>
                    </m:mr>
                    <m:mr>
                      <m:e>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lang w:val="en-US"/>
                                    </w:rPr>
                                    <m:t>-1</m:t>
                                  </m:r>
                                </m:num>
                                <m:den>
                                  <m:sSub>
                                    <m:sSubPr>
                                      <m:ctrlPr>
                                        <w:rPr>
                                          <w:rFonts w:ascii="Cambria Math" w:hAnsi="Cambria Math"/>
                                          <w:i/>
                                        </w:rPr>
                                      </m:ctrlPr>
                                    </m:sSubPr>
                                    <m:e>
                                      <m:r>
                                        <w:rPr>
                                          <w:rFonts w:ascii="Cambria Math" w:hAnsi="Cambria Math"/>
                                        </w:rPr>
                                        <m:t>n</m:t>
                                      </m:r>
                                    </m:e>
                                    <m:sub>
                                      <m:d>
                                        <m:dPr>
                                          <m:ctrlPr>
                                            <w:rPr>
                                              <w:rFonts w:ascii="Cambria Math" w:hAnsi="Cambria Math"/>
                                              <w:i/>
                                              <w:lang w:val="en-US"/>
                                            </w:rPr>
                                          </m:ctrlPr>
                                        </m:dPr>
                                        <m:e>
                                          <m:r>
                                            <w:rPr>
                                              <w:rFonts w:ascii="Cambria Math" w:hAnsi="Cambria Math"/>
                                              <w:lang w:val="en-US"/>
                                            </w:rPr>
                                            <m:t>l-1</m:t>
                                          </m:r>
                                        </m:e>
                                      </m:d>
                                      <m:r>
                                        <w:rPr>
                                          <w:rFonts w:ascii="Cambria Math" w:hAnsi="Cambria Math"/>
                                        </w:rPr>
                                        <m:t>j</m:t>
                                      </m:r>
                                    </m:sub>
                                  </m:sSub>
                                  <m:r>
                                    <w:rPr>
                                      <w:rFonts w:ascii="Cambria Math" w:hAnsi="Cambria Math"/>
                                      <w:lang w:val="en-US"/>
                                    </w:rPr>
                                    <m:t>+1</m:t>
                                  </m:r>
                                </m:den>
                              </m:f>
                            </m:e>
                            <m:e>
                              <m:f>
                                <m:fPr>
                                  <m:ctrlPr>
                                    <w:rPr>
                                      <w:rFonts w:ascii="Cambria Math" w:hAnsi="Cambria Math"/>
                                      <w:i/>
                                    </w:rPr>
                                  </m:ctrlPr>
                                </m:fPr>
                                <m:num>
                                  <m:r>
                                    <w:rPr>
                                      <w:rFonts w:ascii="Cambria Math" w:hAnsi="Cambria Math"/>
                                      <w:lang w:val="en-US"/>
                                    </w:rPr>
                                    <m:t>-1</m:t>
                                  </m:r>
                                </m:num>
                                <m:den>
                                  <m:sSub>
                                    <m:sSubPr>
                                      <m:ctrlPr>
                                        <w:rPr>
                                          <w:rFonts w:ascii="Cambria Math" w:hAnsi="Cambria Math"/>
                                          <w:i/>
                                        </w:rPr>
                                      </m:ctrlPr>
                                    </m:sSubPr>
                                    <m:e>
                                      <m:r>
                                        <w:rPr>
                                          <w:rFonts w:ascii="Cambria Math" w:hAnsi="Cambria Math"/>
                                        </w:rPr>
                                        <m:t>n</m:t>
                                      </m:r>
                                    </m:e>
                                    <m:sub>
                                      <m:d>
                                        <m:dPr>
                                          <m:ctrlPr>
                                            <w:rPr>
                                              <w:rFonts w:ascii="Cambria Math" w:hAnsi="Cambria Math"/>
                                              <w:i/>
                                              <w:lang w:val="en-US"/>
                                            </w:rPr>
                                          </m:ctrlPr>
                                        </m:dPr>
                                        <m:e>
                                          <m:r>
                                            <w:rPr>
                                              <w:rFonts w:ascii="Cambria Math" w:hAnsi="Cambria Math"/>
                                              <w:lang w:val="en-US"/>
                                            </w:rPr>
                                            <m:t>l-1</m:t>
                                          </m:r>
                                        </m:e>
                                      </m:d>
                                      <m:r>
                                        <w:rPr>
                                          <w:rFonts w:ascii="Cambria Math" w:hAnsi="Cambria Math"/>
                                        </w:rPr>
                                        <m:t>j</m:t>
                                      </m:r>
                                    </m:sub>
                                  </m:sSub>
                                  <m:r>
                                    <w:rPr>
                                      <w:rFonts w:ascii="Cambria Math" w:hAnsi="Cambria Math"/>
                                      <w:lang w:val="en-US"/>
                                    </w:rPr>
                                    <m:t>+1</m:t>
                                  </m:r>
                                </m:den>
                              </m:f>
                            </m:e>
                          </m:mr>
                        </m:m>
                      </m:e>
                      <m:e>
                        <m:r>
                          <w:rPr>
                            <w:rFonts w:ascii="Cambria Math" w:hAnsi="Cambria Math"/>
                            <w:lang w:val="en-US"/>
                          </w:rPr>
                          <m:t>⋯</m:t>
                        </m:r>
                      </m:e>
                      <m:e>
                        <m:f>
                          <m:fPr>
                            <m:ctrlPr>
                              <w:rPr>
                                <w:rFonts w:ascii="Cambria Math" w:hAnsi="Cambria Math"/>
                                <w:i/>
                              </w:rPr>
                            </m:ctrlPr>
                          </m:fPr>
                          <m:num>
                            <m:sSub>
                              <m:sSubPr>
                                <m:ctrlPr>
                                  <w:rPr>
                                    <w:rFonts w:ascii="Cambria Math" w:hAnsi="Cambria Math"/>
                                    <w:i/>
                                  </w:rPr>
                                </m:ctrlPr>
                              </m:sSubPr>
                              <m:e>
                                <m:r>
                                  <w:rPr>
                                    <w:rFonts w:ascii="Cambria Math" w:hAnsi="Cambria Math"/>
                                  </w:rPr>
                                  <m:t>n</m:t>
                                </m:r>
                              </m:e>
                              <m:sub>
                                <m:d>
                                  <m:dPr>
                                    <m:ctrlPr>
                                      <w:rPr>
                                        <w:rFonts w:ascii="Cambria Math" w:hAnsi="Cambria Math"/>
                                        <w:i/>
                                        <w:lang w:val="en-US"/>
                                      </w:rPr>
                                    </m:ctrlPr>
                                  </m:dPr>
                                  <m:e>
                                    <m:r>
                                      <w:rPr>
                                        <w:rFonts w:ascii="Cambria Math" w:hAnsi="Cambria Math"/>
                                        <w:lang w:val="en-US"/>
                                      </w:rPr>
                                      <m:t>l-1</m:t>
                                    </m:r>
                                  </m:e>
                                </m:d>
                                <m:r>
                                  <w:rPr>
                                    <w:rFonts w:ascii="Cambria Math" w:hAnsi="Cambria Math"/>
                                  </w:rPr>
                                  <m:t>j</m:t>
                                </m:r>
                              </m:sub>
                            </m:sSub>
                          </m:num>
                          <m:den>
                            <m:sSub>
                              <m:sSubPr>
                                <m:ctrlPr>
                                  <w:rPr>
                                    <w:rFonts w:ascii="Cambria Math" w:hAnsi="Cambria Math"/>
                                    <w:i/>
                                  </w:rPr>
                                </m:ctrlPr>
                              </m:sSubPr>
                              <m:e>
                                <m:r>
                                  <w:rPr>
                                    <w:rFonts w:ascii="Cambria Math" w:hAnsi="Cambria Math"/>
                                  </w:rPr>
                                  <m:t>n</m:t>
                                </m:r>
                              </m:e>
                              <m:sub>
                                <m:d>
                                  <m:dPr>
                                    <m:ctrlPr>
                                      <w:rPr>
                                        <w:rFonts w:ascii="Cambria Math" w:hAnsi="Cambria Math"/>
                                        <w:i/>
                                        <w:lang w:val="en-US"/>
                                      </w:rPr>
                                    </m:ctrlPr>
                                  </m:dPr>
                                  <m:e>
                                    <m:r>
                                      <w:rPr>
                                        <w:rFonts w:ascii="Cambria Math" w:hAnsi="Cambria Math"/>
                                        <w:lang w:val="en-US"/>
                                      </w:rPr>
                                      <m:t>l-1</m:t>
                                    </m:r>
                                  </m:e>
                                </m:d>
                                <m:r>
                                  <w:rPr>
                                    <w:rFonts w:ascii="Cambria Math" w:hAnsi="Cambria Math"/>
                                  </w:rPr>
                                  <m:t>j</m:t>
                                </m:r>
                              </m:sub>
                            </m:sSub>
                            <m:r>
                              <w:rPr>
                                <w:rFonts w:ascii="Cambria Math" w:hAnsi="Cambria Math"/>
                                <w:lang w:val="en-US"/>
                              </w:rPr>
                              <m:t>+1</m:t>
                            </m:r>
                          </m:den>
                        </m:f>
                      </m:e>
                    </m:mr>
                  </m:m>
                </m:e>
              </m:d>
            </m:e>
            <m:sub>
              <m:r>
                <w:rPr>
                  <w:rFonts w:ascii="Cambria Math" w:hAnsi="Cambria Math"/>
                  <w:lang w:val="en-US"/>
                </w:rPr>
                <m:t>[</m:t>
              </m:r>
              <m:sSub>
                <m:sSubPr>
                  <m:ctrlPr>
                    <w:rPr>
                      <w:rFonts w:ascii="Cambria Math" w:hAnsi="Cambria Math"/>
                      <w:i/>
                    </w:rPr>
                  </m:ctrlPr>
                </m:sSubPr>
                <m:e>
                  <m:r>
                    <w:rPr>
                      <w:rFonts w:ascii="Cambria Math" w:hAnsi="Cambria Math"/>
                    </w:rPr>
                    <m:t>n</m:t>
                  </m:r>
                </m:e>
                <m:sub>
                  <m:d>
                    <m:dPr>
                      <m:ctrlPr>
                        <w:rPr>
                          <w:rFonts w:ascii="Cambria Math" w:hAnsi="Cambria Math"/>
                          <w:i/>
                          <w:lang w:val="en-US"/>
                        </w:rPr>
                      </m:ctrlPr>
                    </m:dPr>
                    <m:e>
                      <m:r>
                        <w:rPr>
                          <w:rFonts w:ascii="Cambria Math" w:hAnsi="Cambria Math"/>
                          <w:lang w:val="en-US"/>
                        </w:rPr>
                        <m:t>l-1</m:t>
                      </m:r>
                    </m:e>
                  </m:d>
                  <m:r>
                    <w:rPr>
                      <w:rFonts w:ascii="Cambria Math" w:hAnsi="Cambria Math"/>
                    </w:rPr>
                    <m:t>j</m:t>
                  </m:r>
                </m:sub>
              </m:sSub>
              <m:r>
                <w:rPr>
                  <w:rFonts w:ascii="Cambria Math" w:hAnsi="Cambria Math"/>
                  <w:lang w:val="en-US"/>
                </w:rPr>
                <m:t>×</m:t>
              </m:r>
              <m:sSub>
                <m:sSubPr>
                  <m:ctrlPr>
                    <w:rPr>
                      <w:rFonts w:ascii="Cambria Math" w:hAnsi="Cambria Math"/>
                      <w:i/>
                    </w:rPr>
                  </m:ctrlPr>
                </m:sSubPr>
                <m:e>
                  <m:r>
                    <w:rPr>
                      <w:rFonts w:ascii="Cambria Math" w:hAnsi="Cambria Math"/>
                    </w:rPr>
                    <m:t>n</m:t>
                  </m:r>
                </m:e>
                <m:sub>
                  <m:d>
                    <m:dPr>
                      <m:ctrlPr>
                        <w:rPr>
                          <w:rFonts w:ascii="Cambria Math" w:hAnsi="Cambria Math"/>
                          <w:i/>
                          <w:lang w:val="en-US"/>
                        </w:rPr>
                      </m:ctrlPr>
                    </m:dPr>
                    <m:e>
                      <m:r>
                        <w:rPr>
                          <w:rFonts w:ascii="Cambria Math" w:hAnsi="Cambria Math"/>
                          <w:lang w:val="en-US"/>
                        </w:rPr>
                        <m:t>l-1</m:t>
                      </m:r>
                    </m:e>
                  </m:d>
                  <m:r>
                    <w:rPr>
                      <w:rFonts w:ascii="Cambria Math" w:hAnsi="Cambria Math"/>
                    </w:rPr>
                    <m:t>j</m:t>
                  </m:r>
                </m:sub>
              </m:sSub>
              <m:r>
                <w:rPr>
                  <w:rFonts w:ascii="Cambria Math" w:hAnsi="Cambria Math"/>
                  <w:lang w:val="en-US"/>
                </w:rPr>
                <m:t>]</m:t>
              </m:r>
            </m:sub>
          </m:sSub>
        </m:oMath>
      </m:oMathPara>
    </w:p>
    <w:p w14:paraId="4A800EC1" w14:textId="3F4BB97E" w:rsidR="005852EB" w:rsidRPr="00875ABE" w:rsidRDefault="00907527" w:rsidP="005852EB">
      <w:pPr>
        <w:spacing w:afterLines="120" w:after="288"/>
        <w:rPr>
          <w:rFonts w:eastAsiaTheme="minorEastAsia"/>
        </w:rPr>
      </w:pPr>
      <w:r>
        <w:rPr>
          <w:rFonts w:eastAsiaTheme="minorEastAsia"/>
          <w:lang w:val="en-US"/>
        </w:rPr>
        <w:t>As a result of that, (4.2</w:t>
      </w:r>
      <w:r w:rsidR="005852EB" w:rsidRPr="00875ABE">
        <w:rPr>
          <w:rFonts w:eastAsiaTheme="minorEastAsia"/>
          <w:lang w:val="en-US"/>
        </w:rPr>
        <w:t xml:space="preserve">.10) could be solved in a one-valued way in relation to the variables </w:t>
      </w:r>
      <m:oMath>
        <m:sSub>
          <m:sSubPr>
            <m:ctrlPr>
              <w:rPr>
                <w:rFonts w:ascii="Cambria Math" w:eastAsiaTheme="minorEastAsia" w:hAnsi="Cambria Math"/>
                <w:i/>
              </w:rPr>
            </m:ctrlPr>
          </m:sSubPr>
          <m:e>
            <m:r>
              <w:rPr>
                <w:rFonts w:ascii="Cambria Math" w:eastAsiaTheme="minorEastAsia" w:hAnsi="Cambria Math"/>
                <w:lang w:val="en-US"/>
              </w:rPr>
              <m:t>q</m:t>
            </m:r>
          </m:e>
          <m:sub>
            <m:d>
              <m:dPr>
                <m:ctrlPr>
                  <w:rPr>
                    <w:rFonts w:ascii="Cambria Math" w:eastAsiaTheme="minorEastAsia" w:hAnsi="Cambria Math"/>
                    <w:i/>
                  </w:rPr>
                </m:ctrlPr>
              </m:dPr>
              <m:e>
                <m:r>
                  <w:rPr>
                    <w:rFonts w:ascii="Cambria Math" w:eastAsiaTheme="minorEastAsia" w:hAnsi="Cambria Math"/>
                  </w:rPr>
                  <m:t>l-1</m:t>
                </m:r>
              </m:e>
            </m:d>
            <m:r>
              <w:rPr>
                <w:rFonts w:ascii="Cambria Math" w:eastAsiaTheme="minorEastAsia" w:hAnsi="Cambria Math"/>
              </w:rPr>
              <m:t>jk</m:t>
            </m:r>
          </m:sub>
        </m:sSub>
        <m:r>
          <w:rPr>
            <w:rFonts w:ascii="Cambria Math" w:eastAsiaTheme="minorEastAsia" w:hAnsi="Cambria Math"/>
          </w:rPr>
          <m:t>,  k=</m:t>
        </m:r>
        <m:acc>
          <m:accPr>
            <m:chr m:val="̅"/>
            <m:ctrlPr>
              <w:rPr>
                <w:rFonts w:ascii="Cambria Math" w:eastAsiaTheme="minorEastAsia" w:hAnsi="Cambria Math"/>
                <w:i/>
              </w:rPr>
            </m:ctrlPr>
          </m:acc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n</m:t>
                </m:r>
              </m:e>
              <m:sub>
                <m:d>
                  <m:dPr>
                    <m:ctrlPr>
                      <w:rPr>
                        <w:rFonts w:ascii="Cambria Math" w:eastAsiaTheme="minorEastAsia" w:hAnsi="Cambria Math"/>
                        <w:i/>
                      </w:rPr>
                    </m:ctrlPr>
                  </m:dPr>
                  <m:e>
                    <m:r>
                      <w:rPr>
                        <w:rFonts w:ascii="Cambria Math" w:eastAsiaTheme="minorEastAsia" w:hAnsi="Cambria Math"/>
                      </w:rPr>
                      <m:t>l-1</m:t>
                    </m:r>
                  </m:e>
                </m:d>
                <m:r>
                  <w:rPr>
                    <w:rFonts w:ascii="Cambria Math" w:eastAsiaTheme="minorEastAsia" w:hAnsi="Cambria Math"/>
                  </w:rPr>
                  <m:t>j</m:t>
                </m:r>
              </m:sub>
            </m:sSub>
          </m:e>
        </m:acc>
      </m:oMath>
      <w:r w:rsidR="005852EB" w:rsidRPr="00875ABE">
        <w:rPr>
          <w:rFonts w:eastAsiaTheme="minorEastAsia"/>
        </w:rPr>
        <w:t>:</w:t>
      </w:r>
    </w:p>
    <w:p w14:paraId="2DC2EFA9" w14:textId="77777777" w:rsidR="005852EB" w:rsidRPr="00875ABE" w:rsidRDefault="006478C9" w:rsidP="005852EB">
      <w:pPr>
        <w:spacing w:afterLines="120" w:after="288"/>
        <w:rPr>
          <w:rFonts w:eastAsiaTheme="minorEastAsia"/>
          <w:lang w:val="en-US"/>
        </w:rPr>
      </w:pPr>
      <m:oMathPara>
        <m:oMath>
          <m:sSub>
            <m:sSubPr>
              <m:ctrlPr>
                <w:rPr>
                  <w:rFonts w:ascii="Cambria Math" w:eastAsiaTheme="minorEastAsia" w:hAnsi="Cambria Math"/>
                  <w:i/>
                </w:rPr>
              </m:ctrlPr>
            </m:sSubPr>
            <m:e>
              <m:r>
                <w:rPr>
                  <w:rFonts w:ascii="Cambria Math" w:eastAsiaTheme="minorEastAsia" w:hAnsi="Cambria Math"/>
                  <w:lang w:val="en-US"/>
                </w:rPr>
                <m:t>q</m:t>
              </m:r>
            </m:e>
            <m:sub>
              <m:d>
                <m:dPr>
                  <m:ctrlPr>
                    <w:rPr>
                      <w:rFonts w:ascii="Cambria Math" w:eastAsiaTheme="minorEastAsia" w:hAnsi="Cambria Math"/>
                      <w:i/>
                    </w:rPr>
                  </m:ctrlPr>
                </m:dPr>
                <m:e>
                  <m:r>
                    <w:rPr>
                      <w:rFonts w:ascii="Cambria Math" w:eastAsiaTheme="minorEastAsia" w:hAnsi="Cambria Math"/>
                    </w:rPr>
                    <m:t>l-1</m:t>
                  </m:r>
                </m:e>
              </m:d>
              <m:r>
                <w:rPr>
                  <w:rFonts w:ascii="Cambria Math" w:eastAsiaTheme="minorEastAsia" w:hAnsi="Cambria Math"/>
                </w:rPr>
                <m:t>jk</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n</m:t>
                  </m:r>
                </m:e>
                <m:sub>
                  <m:d>
                    <m:dPr>
                      <m:ctrlPr>
                        <w:rPr>
                          <w:rFonts w:ascii="Cambria Math" w:eastAsiaTheme="minorEastAsia" w:hAnsi="Cambria Math"/>
                          <w:i/>
                        </w:rPr>
                      </m:ctrlPr>
                    </m:dPr>
                    <m:e>
                      <m:r>
                        <w:rPr>
                          <w:rFonts w:ascii="Cambria Math" w:eastAsiaTheme="minorEastAsia" w:hAnsi="Cambria Math"/>
                        </w:rPr>
                        <m:t>l-1</m:t>
                      </m:r>
                    </m:e>
                  </m:d>
                  <m:r>
                    <w:rPr>
                      <w:rFonts w:ascii="Cambria Math" w:eastAsiaTheme="minorEastAsia" w:hAnsi="Cambria Math"/>
                    </w:rPr>
                    <m:t>j</m:t>
                  </m:r>
                </m:sub>
              </m:sSub>
              <m:r>
                <w:rPr>
                  <w:rFonts w:ascii="Cambria Math" w:eastAsiaTheme="minorEastAsia" w:hAnsi="Cambria Math"/>
                </w:rPr>
                <m:t>+1</m:t>
              </m:r>
            </m:den>
          </m:f>
          <m:d>
            <m:dPr>
              <m:begChr m:val="["/>
              <m:endChr m:val=""/>
              <m:ctrlPr>
                <w:rPr>
                  <w:rFonts w:ascii="Cambria Math" w:eastAsiaTheme="minorEastAsia" w:hAnsi="Cambria Math"/>
                  <w:i/>
                </w:rPr>
              </m:ctrlPr>
            </m:dPr>
            <m:e>
              <m:nary>
                <m:naryPr>
                  <m:chr m:val="∑"/>
                  <m:limLoc m:val="undOvr"/>
                  <m:supHide m:val="1"/>
                  <m:ctrlPr>
                    <w:rPr>
                      <w:rFonts w:ascii="Cambria Math" w:eastAsiaTheme="minorEastAsia" w:hAnsi="Cambria Math"/>
                      <w:i/>
                    </w:rPr>
                  </m:ctrlPr>
                </m:naryPr>
                <m:sub>
                  <m:r>
                    <w:rPr>
                      <w:rFonts w:ascii="Cambria Math" w:eastAsiaTheme="minorEastAsia" w:hAnsi="Cambria Math"/>
                    </w:rPr>
                    <m:t>h:(l.h)∈</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j</m:t>
                      </m:r>
                    </m:sub>
                    <m:sup>
                      <m:r>
                        <w:rPr>
                          <w:rFonts w:ascii="Cambria Math" w:eastAsiaTheme="minorEastAsia" w:hAnsi="Cambria Math"/>
                        </w:rPr>
                        <m:t>l-1</m:t>
                      </m:r>
                    </m:sup>
                  </m:sSubSup>
                </m:sub>
                <m:sup/>
                <m:e>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lh</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lh</m:t>
                          </m:r>
                        </m:sub>
                      </m:sSub>
                      <m:r>
                        <w:rPr>
                          <w:rFonts w:ascii="Cambria Math" w:eastAsiaTheme="minorEastAsia" w:hAnsi="Cambria Math"/>
                        </w:rPr>
                        <m:t>+1)</m:t>
                      </m:r>
                    </m:den>
                  </m:f>
                  <m:d>
                    <m:dPr>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lh</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lh</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lh</m:t>
                          </m:r>
                        </m:sub>
                      </m:s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it</m:t>
                          </m:r>
                        </m:sub>
                      </m:sSub>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r=1</m:t>
                          </m:r>
                        </m:sub>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lh</m:t>
                              </m:r>
                            </m:sub>
                          </m:sSub>
                        </m:sup>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lhr</m:t>
                              </m:r>
                            </m:sub>
                          </m:sSub>
                        </m:e>
                      </m:nary>
                      <m:r>
                        <w:rPr>
                          <w:rFonts w:ascii="Cambria Math" w:eastAsiaTheme="minorEastAsia" w:hAnsi="Cambria Math"/>
                        </w:rPr>
                        <m:t>-</m:t>
                      </m:r>
                    </m:e>
                  </m:d>
                </m:e>
              </m:nary>
            </m:e>
          </m:d>
        </m:oMath>
      </m:oMathPara>
    </w:p>
    <w:p w14:paraId="2A70EF4D" w14:textId="77777777" w:rsidR="005852EB" w:rsidRPr="00875ABE" w:rsidRDefault="006478C9" w:rsidP="005852EB">
      <w:pPr>
        <w:spacing w:afterLines="120" w:after="288"/>
        <w:rPr>
          <w:rFonts w:eastAsiaTheme="minorEastAsia"/>
          <w:i/>
        </w:rPr>
      </w:pPr>
      <m:oMathPara>
        <m:oMath>
          <m:d>
            <m:dPr>
              <m:begChr m:val=""/>
              <m:endChr m:val="]"/>
              <m:ctrlPr>
                <w:rPr>
                  <w:rFonts w:ascii="Cambria Math" w:eastAsiaTheme="minorEastAsia" w:hAnsi="Cambria Math"/>
                  <w:i/>
                </w:rPr>
              </m:ctrlPr>
            </m:dPr>
            <m:e>
              <m:d>
                <m:dPr>
                  <m:begChr m:val=""/>
                  <m:ctrlPr>
                    <w:rPr>
                      <w:rFonts w:ascii="Cambria Math" w:eastAsiaTheme="minorEastAsia" w:hAnsi="Cambria Math"/>
                      <w:i/>
                    </w:rPr>
                  </m:ctrlPr>
                </m:d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d>
                        <m:dPr>
                          <m:ctrlPr>
                            <w:rPr>
                              <w:rFonts w:ascii="Cambria Math" w:eastAsiaTheme="minorEastAsia" w:hAnsi="Cambria Math"/>
                              <w:i/>
                            </w:rPr>
                          </m:ctrlPr>
                        </m:dPr>
                        <m:e>
                          <m:r>
                            <w:rPr>
                              <w:rFonts w:ascii="Cambria Math" w:eastAsiaTheme="minorEastAsia" w:hAnsi="Cambria Math"/>
                            </w:rPr>
                            <m:t>l-1</m:t>
                          </m:r>
                        </m:e>
                      </m:d>
                      <m:r>
                        <w:rPr>
                          <w:rFonts w:ascii="Cambria Math" w:eastAsiaTheme="minorEastAsia" w:hAnsi="Cambria Math"/>
                        </w:rPr>
                        <m:t>j</m:t>
                      </m:r>
                    </m:sub>
                  </m:sSub>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lh</m:t>
                      </m:r>
                    </m:sub>
                  </m:sSub>
                  <m:sSub>
                    <m:sSubPr>
                      <m:ctrlPr>
                        <w:rPr>
                          <w:rFonts w:ascii="Cambria Math" w:eastAsiaTheme="minorEastAsia" w:hAnsi="Cambria Math"/>
                          <w:i/>
                        </w:rPr>
                      </m:ctrlPr>
                    </m:sSubPr>
                    <m:e>
                      <m:r>
                        <w:rPr>
                          <w:rFonts w:ascii="Cambria Math" w:eastAsiaTheme="minorEastAsia" w:hAnsi="Cambria Math"/>
                        </w:rPr>
                        <m:t>v</m:t>
                      </m:r>
                    </m:e>
                    <m:sub>
                      <m:d>
                        <m:dPr>
                          <m:ctrlPr>
                            <w:rPr>
                              <w:rFonts w:ascii="Cambria Math" w:eastAsiaTheme="minorEastAsia" w:hAnsi="Cambria Math"/>
                              <w:i/>
                            </w:rPr>
                          </m:ctrlPr>
                        </m:dPr>
                        <m:e>
                          <m:r>
                            <w:rPr>
                              <w:rFonts w:ascii="Cambria Math" w:eastAsiaTheme="minorEastAsia" w:hAnsi="Cambria Math"/>
                            </w:rPr>
                            <m:t>l-1</m:t>
                          </m:r>
                        </m:e>
                      </m:d>
                      <m:r>
                        <w:rPr>
                          <w:rFonts w:ascii="Cambria Math" w:eastAsiaTheme="minorEastAsia" w:hAnsi="Cambria Math"/>
                        </w:rPr>
                        <m:t>jk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lh</m:t>
                      </m:r>
                    </m:sub>
                  </m:sSub>
                  <m:nary>
                    <m:naryPr>
                      <m:chr m:val="∑"/>
                      <m:limLoc m:val="undOvr"/>
                      <m:ctrlPr>
                        <w:rPr>
                          <w:rFonts w:ascii="Cambria Math" w:eastAsiaTheme="minorEastAsia" w:hAnsi="Cambria Math"/>
                          <w:i/>
                        </w:rPr>
                      </m:ctrlPr>
                    </m:naryPr>
                    <m:sub>
                      <m:eqArr>
                        <m:eqArrPr>
                          <m:ctrlPr>
                            <w:rPr>
                              <w:rFonts w:ascii="Cambria Math" w:eastAsiaTheme="minorEastAsia" w:hAnsi="Cambria Math"/>
                              <w:i/>
                            </w:rPr>
                          </m:ctrlPr>
                        </m:eqArrPr>
                        <m:e>
                          <m:r>
                            <w:rPr>
                              <w:rFonts w:ascii="Cambria Math" w:eastAsiaTheme="minorEastAsia" w:hAnsi="Cambria Math"/>
                            </w:rPr>
                            <m:t>e=1</m:t>
                          </m:r>
                        </m:e>
                        <m:e>
                          <m:r>
                            <w:rPr>
                              <w:rFonts w:ascii="Cambria Math" w:eastAsiaTheme="minorEastAsia" w:hAnsi="Cambria Math"/>
                              <w:lang w:val="en-US"/>
                            </w:rPr>
                            <m:t>e≠k</m:t>
                          </m:r>
                        </m:e>
                      </m:eqArr>
                    </m:sub>
                    <m:sup>
                      <m:sSub>
                        <m:sSubPr>
                          <m:ctrlPr>
                            <w:rPr>
                              <w:rFonts w:ascii="Cambria Math" w:eastAsiaTheme="minorEastAsia" w:hAnsi="Cambria Math"/>
                              <w:i/>
                            </w:rPr>
                          </m:ctrlPr>
                        </m:sSubPr>
                        <m:e>
                          <m:r>
                            <w:rPr>
                              <w:rFonts w:ascii="Cambria Math" w:eastAsiaTheme="minorEastAsia" w:hAnsi="Cambria Math"/>
                            </w:rPr>
                            <m:t>n</m:t>
                          </m:r>
                        </m:e>
                        <m:sub>
                          <m:d>
                            <m:dPr>
                              <m:ctrlPr>
                                <w:rPr>
                                  <w:rFonts w:ascii="Cambria Math" w:eastAsiaTheme="minorEastAsia" w:hAnsi="Cambria Math"/>
                                  <w:i/>
                                </w:rPr>
                              </m:ctrlPr>
                            </m:dPr>
                            <m:e>
                              <m:r>
                                <w:rPr>
                                  <w:rFonts w:ascii="Cambria Math" w:eastAsiaTheme="minorEastAsia" w:hAnsi="Cambria Math"/>
                                </w:rPr>
                                <m:t>l-1</m:t>
                              </m:r>
                            </m:e>
                          </m:d>
                          <m:r>
                            <w:rPr>
                              <w:rFonts w:ascii="Cambria Math" w:eastAsiaTheme="minorEastAsia" w:hAnsi="Cambria Math"/>
                            </w:rPr>
                            <m:t>j</m:t>
                          </m:r>
                        </m:sub>
                      </m:sSub>
                    </m:sup>
                    <m:e>
                      <m:sSub>
                        <m:sSubPr>
                          <m:ctrlPr>
                            <w:rPr>
                              <w:rFonts w:ascii="Cambria Math" w:eastAsiaTheme="minorEastAsia" w:hAnsi="Cambria Math"/>
                              <w:i/>
                            </w:rPr>
                          </m:ctrlPr>
                        </m:sSubPr>
                        <m:e>
                          <m:r>
                            <w:rPr>
                              <w:rFonts w:ascii="Cambria Math" w:eastAsiaTheme="minorEastAsia" w:hAnsi="Cambria Math"/>
                            </w:rPr>
                            <m:t>v</m:t>
                          </m:r>
                        </m:e>
                        <m:sub>
                          <m:d>
                            <m:dPr>
                              <m:ctrlPr>
                                <w:rPr>
                                  <w:rFonts w:ascii="Cambria Math" w:eastAsiaTheme="minorEastAsia" w:hAnsi="Cambria Math"/>
                                  <w:i/>
                                </w:rPr>
                              </m:ctrlPr>
                            </m:dPr>
                            <m:e>
                              <m:r>
                                <w:rPr>
                                  <w:rFonts w:ascii="Cambria Math" w:eastAsiaTheme="minorEastAsia" w:hAnsi="Cambria Math"/>
                                </w:rPr>
                                <m:t>l-1</m:t>
                              </m:r>
                            </m:e>
                          </m:d>
                          <m:r>
                            <w:rPr>
                              <w:rFonts w:ascii="Cambria Math" w:eastAsiaTheme="minorEastAsia" w:hAnsi="Cambria Math"/>
                            </w:rPr>
                            <m:t>je</m:t>
                          </m:r>
                        </m:sub>
                      </m:sSub>
                    </m:e>
                  </m:nary>
                </m:e>
              </m:d>
            </m:e>
          </m:d>
          <m:r>
            <w:rPr>
              <w:rFonts w:ascii="Cambria Math" w:eastAsiaTheme="minorEastAsia" w:hAnsi="Cambria Math"/>
            </w:rPr>
            <m:t>, k=</m:t>
          </m:r>
          <m:acc>
            <m:accPr>
              <m:chr m:val="̅"/>
              <m:ctrlPr>
                <w:rPr>
                  <w:rFonts w:ascii="Cambria Math" w:eastAsiaTheme="minorEastAsia" w:hAnsi="Cambria Math"/>
                  <w:i/>
                </w:rPr>
              </m:ctrlPr>
            </m:acc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n</m:t>
                  </m:r>
                </m:e>
                <m:sub>
                  <m:d>
                    <m:dPr>
                      <m:ctrlPr>
                        <w:rPr>
                          <w:rFonts w:ascii="Cambria Math" w:eastAsiaTheme="minorEastAsia" w:hAnsi="Cambria Math"/>
                          <w:i/>
                        </w:rPr>
                      </m:ctrlPr>
                    </m:dPr>
                    <m:e>
                      <m:r>
                        <w:rPr>
                          <w:rFonts w:ascii="Cambria Math" w:eastAsiaTheme="minorEastAsia" w:hAnsi="Cambria Math"/>
                        </w:rPr>
                        <m:t>l-1</m:t>
                      </m:r>
                    </m:e>
                  </m:d>
                  <m:r>
                    <w:rPr>
                      <w:rFonts w:ascii="Cambria Math" w:eastAsiaTheme="minorEastAsia" w:hAnsi="Cambria Math"/>
                    </w:rPr>
                    <m:t>j</m:t>
                  </m:r>
                </m:sub>
              </m:sSub>
            </m:e>
          </m:acc>
          <m:r>
            <w:rPr>
              <w:rFonts w:ascii="Cambria Math" w:eastAsiaTheme="minorEastAsia" w:hAnsi="Cambria Math"/>
            </w:rPr>
            <m:t>.</m:t>
          </m:r>
        </m:oMath>
      </m:oMathPara>
    </w:p>
    <w:p w14:paraId="49992CB2" w14:textId="77777777" w:rsidR="005852EB" w:rsidRPr="00875ABE" w:rsidRDefault="005852EB" w:rsidP="005852EB">
      <w:pPr>
        <w:spacing w:afterLines="120" w:after="288"/>
        <w:rPr>
          <w:rFonts w:eastAsiaTheme="minorEastAsia"/>
          <w:i/>
          <w:lang w:val="en-US"/>
        </w:rPr>
      </w:pPr>
    </w:p>
    <w:p w14:paraId="14548CB2" w14:textId="77777777" w:rsidR="005852EB" w:rsidRPr="00875ABE" w:rsidRDefault="005852EB" w:rsidP="005852EB">
      <w:pPr>
        <w:spacing w:afterLines="120" w:after="288"/>
        <w:rPr>
          <w:rFonts w:eastAsiaTheme="minorEastAsia"/>
        </w:rPr>
      </w:pPr>
      <w:r w:rsidRPr="00875ABE">
        <w:rPr>
          <w:rFonts w:eastAsiaTheme="minorEastAsia"/>
        </w:rPr>
        <w:t xml:space="preserve">There are could be further calculated the </w:t>
      </w:r>
      <w:r w:rsidRPr="00875ABE">
        <w:rPr>
          <w:rFonts w:eastAsiaTheme="minorEastAsia"/>
          <w:lang w:val="en-US"/>
        </w:rPr>
        <w:t>value of</w:t>
      </w:r>
      <w:r w:rsidRPr="00875ABE">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lang w:val="en-US"/>
              </w:rPr>
              <m:t>Q</m:t>
            </m:r>
          </m:e>
          <m:sub>
            <m:d>
              <m:dPr>
                <m:ctrlPr>
                  <w:rPr>
                    <w:rFonts w:ascii="Cambria Math" w:eastAsiaTheme="minorEastAsia" w:hAnsi="Cambria Math"/>
                    <w:i/>
                  </w:rPr>
                </m:ctrlPr>
              </m:dPr>
              <m:e>
                <m:r>
                  <w:rPr>
                    <w:rFonts w:ascii="Cambria Math" w:eastAsiaTheme="minorEastAsia" w:hAnsi="Cambria Math"/>
                  </w:rPr>
                  <m:t>l-1</m:t>
                </m:r>
              </m:e>
            </m:d>
            <m:r>
              <w:rPr>
                <w:rFonts w:ascii="Cambria Math" w:eastAsiaTheme="minorEastAsia" w:hAnsi="Cambria Math"/>
              </w:rPr>
              <m:t>j</m:t>
            </m:r>
          </m:sub>
        </m:sSub>
      </m:oMath>
      <w:r w:rsidRPr="00875ABE">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099"/>
      </w:tblGrid>
      <w:tr w:rsidR="005852EB" w:rsidRPr="00875ABE" w14:paraId="67E72B32" w14:textId="77777777" w:rsidTr="0066508F">
        <w:tc>
          <w:tcPr>
            <w:tcW w:w="8472" w:type="dxa"/>
          </w:tcPr>
          <w:p w14:paraId="0AA64EF3" w14:textId="77777777" w:rsidR="005852EB" w:rsidRPr="00875ABE" w:rsidRDefault="006478C9" w:rsidP="0066508F">
            <w:pPr>
              <w:spacing w:afterLines="120" w:after="288"/>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r>
                          <w:rPr>
                            <w:rFonts w:ascii="Cambria Math" w:eastAsiaTheme="minorEastAsia" w:hAnsi="Cambria Math" w:cs="Times New Roman"/>
                            <w:sz w:val="24"/>
                            <w:szCs w:val="24"/>
                            <w:lang w:val="en-GB"/>
                          </w:rPr>
                          <m:t>-1</m:t>
                        </m:r>
                      </m:e>
                    </m:d>
                    <m:r>
                      <w:rPr>
                        <w:rFonts w:ascii="Cambria Math" w:eastAsiaTheme="minorEastAsia" w:hAnsi="Cambria Math" w:cs="Times New Roman"/>
                        <w:sz w:val="24"/>
                        <w:szCs w:val="24"/>
                      </w:rPr>
                      <m:t>j</m:t>
                    </m:r>
                  </m:sub>
                </m:sSub>
                <m:r>
                  <w:rPr>
                    <w:rFonts w:ascii="Cambria Math" w:eastAsiaTheme="minorEastAsia" w:hAnsi="Cambria Math" w:cs="Times New Roman"/>
                    <w:sz w:val="24"/>
                    <w:szCs w:val="24"/>
                    <w:lang w:val="en-GB"/>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k</m:t>
                    </m:r>
                    <m:r>
                      <w:rPr>
                        <w:rFonts w:ascii="Cambria Math" w:eastAsiaTheme="minorEastAsia" w:hAnsi="Cambria Math" w:cs="Times New Roman"/>
                        <w:sz w:val="24"/>
                        <w:szCs w:val="24"/>
                        <w:lang w:val="en-GB"/>
                      </w:rPr>
                      <m:t>=1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r>
                              <w:rPr>
                                <w:rFonts w:ascii="Cambria Math" w:eastAsiaTheme="minorEastAsia" w:hAnsi="Cambria Math" w:cs="Times New Roman"/>
                                <w:sz w:val="24"/>
                                <w:szCs w:val="24"/>
                                <w:lang w:val="en-GB"/>
                              </w:rPr>
                              <m:t>-1</m:t>
                            </m:r>
                          </m:e>
                        </m:d>
                        <m:r>
                          <w:rPr>
                            <w:rFonts w:ascii="Cambria Math" w:eastAsiaTheme="minorEastAsia" w:hAnsi="Cambria Math" w:cs="Times New Roman"/>
                            <w:sz w:val="24"/>
                            <w:szCs w:val="24"/>
                          </w:rPr>
                          <m:t>j</m:t>
                        </m:r>
                      </m:sub>
                    </m:s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r>
                              <w:rPr>
                                <w:rFonts w:ascii="Cambria Math" w:eastAsiaTheme="minorEastAsia" w:hAnsi="Cambria Math" w:cs="Times New Roman"/>
                                <w:sz w:val="24"/>
                                <w:szCs w:val="24"/>
                                <w:lang w:val="en-GB"/>
                              </w:rPr>
                              <m:t>-1</m:t>
                            </m:r>
                          </m:e>
                        </m:d>
                        <m:r>
                          <w:rPr>
                            <w:rFonts w:ascii="Cambria Math" w:eastAsiaTheme="minorEastAsia" w:hAnsi="Cambria Math" w:cs="Times New Roman"/>
                            <w:sz w:val="24"/>
                            <w:szCs w:val="24"/>
                          </w:rPr>
                          <m:t>jk</m:t>
                        </m:r>
                      </m:sub>
                    </m:sSub>
                  </m:e>
                </m:nary>
                <m:r>
                  <w:rPr>
                    <w:rFonts w:ascii="Cambria Math" w:eastAsiaTheme="minorEastAsia" w:hAnsi="Cambria Math" w:cs="Times New Roman"/>
                    <w:sz w:val="24"/>
                    <w:szCs w:val="24"/>
                    <w:lang w:val="en-GB"/>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GB"/>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r>
                              <w:rPr>
                                <w:rFonts w:ascii="Cambria Math" w:eastAsiaTheme="minorEastAsia" w:hAnsi="Cambria Math" w:cs="Times New Roman"/>
                                <w:sz w:val="24"/>
                                <w:szCs w:val="24"/>
                                <w:lang w:val="en-GB"/>
                              </w:rPr>
                              <m:t>-1</m:t>
                            </m:r>
                          </m:e>
                        </m:d>
                        <m:r>
                          <w:rPr>
                            <w:rFonts w:ascii="Cambria Math" w:eastAsiaTheme="minorEastAsia" w:hAnsi="Cambria Math" w:cs="Times New Roman"/>
                            <w:sz w:val="24"/>
                            <w:szCs w:val="24"/>
                          </w:rPr>
                          <m:t>j</m:t>
                        </m:r>
                      </m:sub>
                    </m:sSub>
                    <m:r>
                      <w:rPr>
                        <w:rFonts w:ascii="Cambria Math" w:eastAsiaTheme="minorEastAsia" w:hAnsi="Cambria Math" w:cs="Times New Roman"/>
                        <w:sz w:val="24"/>
                        <w:szCs w:val="24"/>
                        <w:lang w:val="en-GB"/>
                      </w:rPr>
                      <m:t>+1</m:t>
                    </m:r>
                  </m:den>
                </m:f>
                <m:d>
                  <m:dPr>
                    <m:begChr m:val="["/>
                    <m:endChr m:val=""/>
                    <m:ctrlPr>
                      <w:rPr>
                        <w:rFonts w:ascii="Cambria Math" w:eastAsiaTheme="minorEastAsia" w:hAnsi="Cambria Math" w:cs="Times New Roman"/>
                        <w:i/>
                        <w:sz w:val="24"/>
                        <w:szCs w:val="24"/>
                      </w:rPr>
                    </m:ctrlPr>
                  </m:dPr>
                  <m:e>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en-GB"/>
                          </w:rPr>
                          <m:t>h:</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r>
                              <w:rPr>
                                <w:rFonts w:ascii="Cambria Math" w:eastAsiaTheme="minorEastAsia" w:hAnsi="Cambria Math" w:cs="Times New Roman"/>
                                <w:sz w:val="24"/>
                                <w:szCs w:val="24"/>
                                <w:lang w:val="en-GB"/>
                              </w:rPr>
                              <m:t>.h</m:t>
                            </m:r>
                          </m:e>
                        </m:d>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j</m:t>
                            </m:r>
                          </m:sub>
                          <m:sup>
                            <m:r>
                              <w:rPr>
                                <w:rFonts w:ascii="Cambria Math" w:eastAsiaTheme="minorEastAsia" w:hAnsi="Cambria Math" w:cs="Times New Roman"/>
                                <w:sz w:val="24"/>
                                <w:szCs w:val="24"/>
                              </w:rPr>
                              <m:t>l-1</m:t>
                            </m:r>
                          </m:sup>
                        </m:sSubSup>
                      </m:sub>
                      <m:sup/>
                      <m:e>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rPr>
                                  <m:t>lh</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lh</m:t>
                                    </m:r>
                                  </m:sub>
                                </m:sSub>
                                <m:r>
                                  <w:rPr>
                                    <w:rFonts w:ascii="Cambria Math" w:eastAsiaTheme="minorEastAsia" w:hAnsi="Cambria Math" w:cs="Times New Roman"/>
                                    <w:sz w:val="24"/>
                                    <w:szCs w:val="24"/>
                                  </w:rPr>
                                  <m:t>+1</m:t>
                                </m:r>
                              </m:e>
                            </m:d>
                          </m:den>
                        </m:f>
                        <m:r>
                          <w:rPr>
                            <w:rFonts w:ascii="Cambria Math" w:eastAsiaTheme="minorEastAsia" w:hAnsi="Cambria Math" w:cs="Times New Roman"/>
                            <w:sz w:val="24"/>
                            <w:szCs w:val="24"/>
                          </w:rPr>
                          <m:t>*</m:t>
                        </m:r>
                      </m:e>
                    </m:nary>
                  </m:e>
                </m:d>
              </m:oMath>
            </m:oMathPara>
          </w:p>
          <w:p w14:paraId="292F824A" w14:textId="77777777" w:rsidR="005852EB" w:rsidRPr="00875ABE" w:rsidRDefault="006478C9" w:rsidP="0066508F">
            <w:pPr>
              <w:spacing w:afterLines="120" w:after="288"/>
              <w:jc w:val="both"/>
              <w:rPr>
                <w:rFonts w:ascii="Times New Roman" w:eastAsiaTheme="minorEastAsia" w:hAnsi="Times New Roman" w:cs="Times New Roman"/>
                <w:sz w:val="24"/>
                <w:szCs w:val="24"/>
              </w:rPr>
            </w:pPr>
            <m:oMathPara>
              <m:oMath>
                <m:d>
                  <m:dPr>
                    <m:begChr m:val=""/>
                    <m:endChr m:val="]"/>
                    <m:ctrlPr>
                      <w:rPr>
                        <w:rFonts w:ascii="Cambria Math" w:eastAsiaTheme="minorEastAsia" w:hAnsi="Cambria Math" w:cs="Times New Roman"/>
                        <w:i/>
                        <w:sz w:val="24"/>
                        <w:szCs w:val="24"/>
                      </w:rPr>
                    </m:ctrlPr>
                  </m:dPr>
                  <m:e>
                    <m:d>
                      <m:dPr>
                        <m:beg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d>
                          <m:dPr>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l-1</m:t>
                                    </m:r>
                                  </m:e>
                                </m:d>
                                <m:r>
                                  <w:rPr>
                                    <w:rFonts w:ascii="Cambria Math" w:eastAsiaTheme="minorEastAsia" w:hAnsi="Cambria Math" w:cs="Times New Roman"/>
                                    <w:sz w:val="24"/>
                                    <w:szCs w:val="24"/>
                                  </w:rPr>
                                  <m:t>j</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lh</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lh</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lh</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it</m:t>
                                    </m:r>
                                  </m:sub>
                                </m:sSub>
                                <m:r>
                                  <w:rPr>
                                    <w:rFonts w:ascii="Cambria Math" w:eastAsiaTheme="minorEastAsia" w:hAnsi="Cambria Math" w:cs="Times New Roman"/>
                                    <w:sz w:val="24"/>
                                    <w:szCs w:val="24"/>
                                  </w:rPr>
                                  <m:t>-</m:t>
                                </m:r>
                                <m:nary>
                                  <m:naryPr>
                                    <m:chr m:val="∑"/>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r=1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lh</m:t>
                                        </m:r>
                                      </m:sub>
                                    </m:s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lhr</m:t>
                                        </m:r>
                                      </m:sub>
                                    </m:sSub>
                                  </m:e>
                                </m:nary>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lh</m:t>
                                </m:r>
                              </m:sub>
                            </m:sSub>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k=1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l-1</m:t>
                                        </m:r>
                                      </m:e>
                                    </m:d>
                                    <m:r>
                                      <w:rPr>
                                        <w:rFonts w:ascii="Cambria Math" w:eastAsiaTheme="minorEastAsia" w:hAnsi="Cambria Math" w:cs="Times New Roman"/>
                                        <w:sz w:val="24"/>
                                        <w:szCs w:val="24"/>
                                      </w:rPr>
                                      <m:t>j</m:t>
                                    </m:r>
                                  </m:sub>
                                </m:s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l-1</m:t>
                                        </m:r>
                                      </m:e>
                                    </m:d>
                                    <m:r>
                                      <w:rPr>
                                        <w:rFonts w:ascii="Cambria Math" w:eastAsiaTheme="minorEastAsia" w:hAnsi="Cambria Math" w:cs="Times New Roman"/>
                                        <w:sz w:val="24"/>
                                        <w:szCs w:val="24"/>
                                      </w:rPr>
                                      <m:t>jk</m:t>
                                    </m:r>
                                  </m:sub>
                                </m:sSub>
                              </m:e>
                            </m:nary>
                          </m:e>
                        </m:d>
                      </m:e>
                    </m:d>
                  </m:e>
                </m:d>
                <m:r>
                  <w:rPr>
                    <w:rFonts w:ascii="Cambria Math" w:eastAsiaTheme="minorEastAsia" w:hAnsi="Cambria Math" w:cs="Times New Roman"/>
                    <w:sz w:val="24"/>
                    <w:szCs w:val="24"/>
                  </w:rPr>
                  <m:t>.</m:t>
                </m:r>
              </m:oMath>
            </m:oMathPara>
          </w:p>
        </w:tc>
        <w:tc>
          <w:tcPr>
            <w:tcW w:w="1099" w:type="dxa"/>
            <w:vAlign w:val="center"/>
          </w:tcPr>
          <w:p w14:paraId="1EA62BB3" w14:textId="683AD8EE" w:rsidR="005852EB" w:rsidRPr="00875ABE" w:rsidRDefault="00907527" w:rsidP="0066508F">
            <w:pPr>
              <w:spacing w:afterLines="120" w:after="28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(4.2</w:t>
            </w:r>
            <w:r w:rsidR="005852EB" w:rsidRPr="00875ABE">
              <w:rPr>
                <w:rFonts w:ascii="Times New Roman" w:eastAsiaTheme="minorEastAsia" w:hAnsi="Times New Roman" w:cs="Times New Roman"/>
                <w:sz w:val="24"/>
                <w:szCs w:val="24"/>
              </w:rPr>
              <w:t>.1</w:t>
            </w:r>
            <w:r w:rsidR="005852EB" w:rsidRPr="00875ABE">
              <w:rPr>
                <w:rFonts w:ascii="Times New Roman" w:eastAsiaTheme="minorEastAsia" w:hAnsi="Times New Roman" w:cs="Times New Roman"/>
                <w:sz w:val="24"/>
                <w:szCs w:val="24"/>
                <w:lang w:val="en-US"/>
              </w:rPr>
              <w:t>1</w:t>
            </w:r>
            <w:r w:rsidR="005852EB" w:rsidRPr="00875ABE">
              <w:rPr>
                <w:rFonts w:ascii="Times New Roman" w:eastAsiaTheme="minorEastAsia" w:hAnsi="Times New Roman" w:cs="Times New Roman"/>
                <w:sz w:val="24"/>
                <w:szCs w:val="24"/>
              </w:rPr>
              <w:t>)</w:t>
            </w:r>
          </w:p>
        </w:tc>
      </w:tr>
    </w:tbl>
    <w:p w14:paraId="2A710DB5" w14:textId="56D46708" w:rsidR="005852EB" w:rsidRPr="00875ABE" w:rsidRDefault="005852EB" w:rsidP="005852EB">
      <w:pPr>
        <w:spacing w:afterLines="120" w:after="288"/>
        <w:rPr>
          <w:rFonts w:eastAsiaTheme="minorEastAsia"/>
        </w:rPr>
      </w:pPr>
      <w:r w:rsidRPr="00875ABE">
        <w:rPr>
          <w:rFonts w:eastAsiaTheme="minorEastAsia"/>
          <w:lang w:val="en-US"/>
        </w:rPr>
        <w:t xml:space="preserve">Let us repeat the process </w:t>
      </w:r>
      <w:r w:rsidR="00907527">
        <w:rPr>
          <w:rFonts w:eastAsiaTheme="minorEastAsia"/>
        </w:rPr>
        <w:t>(4.2.7) – (4.2</w:t>
      </w:r>
      <w:r w:rsidRPr="00875ABE">
        <w:rPr>
          <w:rFonts w:eastAsiaTheme="minorEastAsia"/>
        </w:rPr>
        <w:t xml:space="preserve">.11) for all the remained junctures </w:t>
      </w:r>
      <m:oMath>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i</m:t>
            </m:r>
          </m:sub>
          <m:sup>
            <m:r>
              <w:rPr>
                <w:rFonts w:ascii="Cambria Math" w:eastAsiaTheme="minorEastAsia" w:hAnsi="Cambria Math"/>
              </w:rPr>
              <m:t>l-1</m:t>
            </m:r>
          </m:sup>
        </m:sSubSup>
      </m:oMath>
      <w:r w:rsidRPr="00875ABE">
        <w:rPr>
          <w:rFonts w:eastAsiaTheme="minorEastAsia"/>
        </w:rPr>
        <w:t xml:space="preserve"> from the same level: </w:t>
      </w:r>
      <m:oMath>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i</m:t>
            </m:r>
          </m:sub>
          <m:sup>
            <m:r>
              <w:rPr>
                <w:rFonts w:ascii="Cambria Math" w:eastAsiaTheme="minorEastAsia" w:hAnsi="Cambria Math"/>
              </w:rPr>
              <m:t>l-1</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l-1</m:t>
            </m:r>
          </m:sub>
        </m:sSub>
        <m:r>
          <w:rPr>
            <w:rFonts w:ascii="Cambria Math" w:eastAsiaTheme="minorEastAsia" w:hAnsi="Cambria Math"/>
          </w:rPr>
          <m:t>, i≠j</m:t>
        </m:r>
      </m:oMath>
      <w:r w:rsidRPr="00875ABE">
        <w:rPr>
          <w:rFonts w:eastAsiaTheme="minorEastAsia"/>
        </w:rPr>
        <w:t>.</w:t>
      </w:r>
    </w:p>
    <w:p w14:paraId="4E27ABD9" w14:textId="4D83594C" w:rsidR="005852EB" w:rsidRPr="00875ABE" w:rsidRDefault="005852EB" w:rsidP="005852EB">
      <w:pPr>
        <w:spacing w:afterLines="120" w:after="288"/>
        <w:rPr>
          <w:rFonts w:eastAsiaTheme="minorEastAsia"/>
          <w:lang w:val="en-US"/>
        </w:rPr>
      </w:pPr>
      <w:r w:rsidRPr="00875ABE">
        <w:rPr>
          <w:rFonts w:eastAsiaTheme="minorEastAsia"/>
          <w:lang w:val="en-US"/>
        </w:rPr>
        <w:t>Then by the</w:t>
      </w:r>
      <w:r w:rsidR="005804E1">
        <w:rPr>
          <w:rFonts w:eastAsiaTheme="minorEastAsia"/>
          <w:lang w:val="en-US"/>
        </w:rPr>
        <w:t xml:space="preserve"> similar way </w:t>
      </w:r>
      <w:r w:rsidRPr="00875ABE">
        <w:rPr>
          <w:rFonts w:eastAsiaTheme="minorEastAsia"/>
          <w:lang w:val="en-US"/>
        </w:rPr>
        <w:t xml:space="preserve">the peaks </w:t>
      </w:r>
      <m:oMath>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t</m:t>
            </m:r>
          </m:sub>
          <m:sup>
            <m:r>
              <w:rPr>
                <w:rFonts w:ascii="Cambria Math" w:eastAsiaTheme="minorEastAsia" w:hAnsi="Cambria Math"/>
              </w:rPr>
              <m:t>i</m:t>
            </m:r>
          </m:sup>
        </m:sSubSup>
      </m:oMath>
      <w:r w:rsidRPr="00875ABE">
        <w:rPr>
          <w:rFonts w:eastAsiaTheme="minorEastAsia"/>
        </w:rPr>
        <w:t xml:space="preserve"> from multitudes </w:t>
      </w:r>
      <m:oMath>
        <m:sSub>
          <m:sSubPr>
            <m:ctrlPr>
              <w:rPr>
                <w:rFonts w:ascii="Cambria Math" w:eastAsiaTheme="minorEastAsia" w:hAnsi="Cambria Math"/>
                <w:i/>
              </w:rPr>
            </m:ctrlPr>
          </m:sSubPr>
          <m:e>
            <m:r>
              <w:rPr>
                <w:rFonts w:ascii="Cambria Math" w:eastAsiaTheme="minorEastAsia" w:hAnsi="Cambria Math"/>
                <w:lang w:val="en-US"/>
              </w:rPr>
              <m:t>X</m:t>
            </m:r>
          </m:e>
          <m:sub>
            <m:r>
              <w:rPr>
                <w:rFonts w:ascii="Cambria Math" w:eastAsiaTheme="minorEastAsia" w:hAnsi="Cambria Math"/>
                <w:lang w:val="en-US"/>
              </w:rPr>
              <m:t>i</m:t>
            </m:r>
          </m:sub>
        </m:sSub>
      </m:oMath>
      <w:r w:rsidR="005804E1">
        <w:rPr>
          <w:rFonts w:eastAsiaTheme="minorEastAsia"/>
        </w:rPr>
        <w:t xml:space="preserve"> would be analysed</w:t>
      </w:r>
      <w:r w:rsidR="00793FEB">
        <w:rPr>
          <w:rFonts w:eastAsiaTheme="minorEastAsia"/>
        </w:rPr>
        <w:t xml:space="preserve">, </w:t>
      </w:r>
      <w:r w:rsidRPr="00875ABE">
        <w:rPr>
          <w:rFonts w:eastAsiaTheme="minorEastAsia"/>
        </w:rPr>
        <w:t xml:space="preserve">peaks of the level </w:t>
      </w:r>
      <m:oMath>
        <m:r>
          <w:rPr>
            <w:rFonts w:ascii="Cambria Math" w:eastAsiaTheme="minorEastAsia" w:hAnsi="Cambria Math"/>
          </w:rPr>
          <m:t>i</m:t>
        </m:r>
      </m:oMath>
      <w:r w:rsidRPr="00875ABE">
        <w:rPr>
          <w:rFonts w:eastAsiaTheme="minorEastAsia"/>
        </w:rPr>
        <w:t xml:space="preserve">, </w:t>
      </w:r>
      <m:oMath>
        <m:r>
          <w:rPr>
            <w:rFonts w:ascii="Cambria Math" w:eastAsiaTheme="minorEastAsia" w:hAnsi="Cambria Math"/>
          </w:rPr>
          <m:t>i=</m:t>
        </m:r>
        <m:d>
          <m:dPr>
            <m:ctrlPr>
              <w:rPr>
                <w:rFonts w:ascii="Cambria Math" w:eastAsiaTheme="minorEastAsia" w:hAnsi="Cambria Math"/>
                <w:i/>
              </w:rPr>
            </m:ctrlPr>
          </m:dPr>
          <m:e>
            <m:r>
              <w:rPr>
                <w:rFonts w:ascii="Cambria Math" w:eastAsiaTheme="minorEastAsia" w:hAnsi="Cambria Math"/>
              </w:rPr>
              <m:t>l-2</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l-3</m:t>
            </m:r>
          </m:e>
        </m:d>
        <m:r>
          <w:rPr>
            <w:rFonts w:ascii="Cambria Math" w:eastAsiaTheme="minorEastAsia" w:hAnsi="Cambria Math"/>
          </w:rPr>
          <m:t xml:space="preserve">, </m:t>
        </m:r>
        <m:r>
          <w:rPr>
            <w:rFonts w:ascii="Cambria Math" w:hAnsi="Cambria Math"/>
          </w:rPr>
          <m:t>…, 2</m:t>
        </m:r>
      </m:oMath>
      <w:r w:rsidRPr="00875ABE">
        <w:rPr>
          <w:rFonts w:eastAsiaTheme="minorEastAsia"/>
        </w:rPr>
        <w:t xml:space="preserve">, </w:t>
      </w:r>
      <w:r w:rsidRPr="00875ABE">
        <w:rPr>
          <w:rFonts w:eastAsiaTheme="minorEastAsia"/>
          <w:lang w:val="en-US"/>
        </w:rPr>
        <w:t>will solve the twolevel subgame</w:t>
      </w:r>
      <w:r w:rsidR="005804E1">
        <w:rPr>
          <w:rFonts w:eastAsiaTheme="minorEastAsia"/>
          <w:lang w:val="en-US"/>
        </w:rPr>
        <w:t xml:space="preserve"> in each of the sectors that were </w:t>
      </w:r>
      <w:r w:rsidRPr="00875ABE">
        <w:rPr>
          <w:rFonts w:eastAsiaTheme="minorEastAsia"/>
          <w:lang w:val="en-US"/>
        </w:rPr>
        <w:t xml:space="preserve">created by these junctures, having received the solution depending on the supplier price of the juncture </w:t>
      </w:r>
      <m:oMath>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t</m:t>
            </m:r>
          </m:sub>
          <m:sup>
            <m:r>
              <w:rPr>
                <w:rFonts w:ascii="Cambria Math" w:eastAsiaTheme="minorEastAsia" w:hAnsi="Cambria Math"/>
              </w:rPr>
              <m:t>i</m:t>
            </m:r>
          </m:sup>
        </m:sSubSup>
      </m:oMath>
      <w:r w:rsidRPr="00875ABE">
        <w:rPr>
          <w:rFonts w:eastAsiaTheme="minorEastAsia"/>
        </w:rPr>
        <w:t xml:space="preserve"> and </w:t>
      </w:r>
      <w:r w:rsidRPr="00875ABE">
        <w:rPr>
          <w:rFonts w:eastAsiaTheme="minorEastAsia"/>
          <w:lang w:val="en-US"/>
        </w:rPr>
        <w:t>express the meaning of this price in terms of the variables from the volume juncture.</w:t>
      </w:r>
    </w:p>
    <w:p w14:paraId="62F88E87" w14:textId="288A9415" w:rsidR="005852EB" w:rsidRPr="00875ABE" w:rsidRDefault="005852EB" w:rsidP="005852EB">
      <w:pPr>
        <w:spacing w:afterLines="120" w:after="288"/>
        <w:rPr>
          <w:rFonts w:eastAsiaTheme="minorEastAsia"/>
        </w:rPr>
      </w:pPr>
      <w:r w:rsidRPr="00875ABE">
        <w:rPr>
          <w:rFonts w:eastAsiaTheme="minorEastAsia"/>
          <w:lang w:val="en-US"/>
        </w:rPr>
        <w:t xml:space="preserve">Let us proceed to the analysis of the multitude in the first level peaks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1</m:t>
                </m:r>
              </m:sub>
              <m:sup>
                <m:r>
                  <w:rPr>
                    <w:rFonts w:ascii="Cambria Math" w:eastAsiaTheme="minorEastAsia" w:hAnsi="Cambria Math"/>
                  </w:rPr>
                  <m:t>1</m:t>
                </m:r>
              </m:sup>
            </m:sSubSup>
          </m:e>
        </m:d>
      </m:oMath>
      <w:r w:rsidRPr="00875ABE">
        <w:rPr>
          <w:rFonts w:eastAsiaTheme="minorEastAsia"/>
        </w:rPr>
        <w:t xml:space="preserve">. The revenue function’s view for the </w:t>
      </w:r>
      <w:r w:rsidRPr="00875ABE">
        <w:rPr>
          <w:rFonts w:eastAsiaTheme="minorEastAsia"/>
          <w:lang w:val="en-US"/>
        </w:rPr>
        <w:t xml:space="preserve">certain firm </w:t>
      </w:r>
      <m:oMath>
        <m:r>
          <w:rPr>
            <w:rFonts w:ascii="Cambria Math" w:eastAsiaTheme="minorEastAsia" w:hAnsi="Cambria Math"/>
            <w:lang w:val="en-US"/>
          </w:rPr>
          <m:t>k</m:t>
        </m:r>
      </m:oMath>
      <w:r w:rsidRPr="00875ABE">
        <w:rPr>
          <w:rFonts w:eastAsiaTheme="minorEastAsia"/>
        </w:rPr>
        <w:t xml:space="preserve"> from the juncture </w:t>
      </w:r>
      <m:oMath>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1</m:t>
            </m:r>
          </m:sub>
          <m:sup>
            <m:r>
              <w:rPr>
                <w:rFonts w:ascii="Cambria Math" w:eastAsiaTheme="minorEastAsia" w:hAnsi="Cambria Math"/>
              </w:rPr>
              <m:t>1</m:t>
            </m:r>
          </m:sup>
        </m:sSubSup>
      </m:oMath>
      <w:r w:rsidR="00907527">
        <w:rPr>
          <w:rFonts w:eastAsiaTheme="minorEastAsia"/>
        </w:rPr>
        <w:t xml:space="preserve"> has the view (4.2</w:t>
      </w:r>
      <w:r w:rsidRPr="00875ABE">
        <w:rPr>
          <w:rFonts w:eastAsiaTheme="minorEastAsia"/>
        </w:rPr>
        <w:t>.12):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099"/>
      </w:tblGrid>
      <w:tr w:rsidR="005852EB" w:rsidRPr="00875ABE" w14:paraId="720C8DBB" w14:textId="77777777" w:rsidTr="0066508F">
        <w:tc>
          <w:tcPr>
            <w:tcW w:w="8472" w:type="dxa"/>
          </w:tcPr>
          <w:p w14:paraId="7480C40E" w14:textId="77777777" w:rsidR="005852EB" w:rsidRPr="00875ABE" w:rsidRDefault="006478C9" w:rsidP="0066508F">
            <w:pPr>
              <w:spacing w:afterLines="120" w:after="288"/>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11</m:t>
                    </m:r>
                    <m:r>
                      <w:rPr>
                        <w:rFonts w:ascii="Cambria Math" w:eastAsiaTheme="minorEastAsia" w:hAnsi="Cambria Math" w:cs="Times New Roman"/>
                        <w:sz w:val="24"/>
                        <w:szCs w:val="24"/>
                        <w:lang w:val="en-US"/>
                      </w:rPr>
                      <m:t>k</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11k</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11k</m:t>
                        </m:r>
                      </m:sub>
                    </m:sSub>
                  </m:e>
                </m:d>
                <m:r>
                  <w:rPr>
                    <w:rFonts w:ascii="Cambria Math" w:eastAsiaTheme="minorEastAsia" w:hAnsi="Cambria Math" w:cs="Times New Roman"/>
                    <w:sz w:val="24"/>
                    <w:szCs w:val="24"/>
                  </w:rPr>
                  <m:t>.</m:t>
                </m:r>
              </m:oMath>
            </m:oMathPara>
          </w:p>
        </w:tc>
        <w:tc>
          <w:tcPr>
            <w:tcW w:w="1099" w:type="dxa"/>
            <w:vAlign w:val="center"/>
          </w:tcPr>
          <w:p w14:paraId="0AEE4653" w14:textId="40160A83" w:rsidR="005852EB" w:rsidRPr="00875ABE" w:rsidRDefault="00907527" w:rsidP="0066508F">
            <w:pPr>
              <w:spacing w:afterLines="120" w:after="28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(4.2</w:t>
            </w:r>
            <w:r w:rsidR="005852EB" w:rsidRPr="00875ABE">
              <w:rPr>
                <w:rFonts w:ascii="Times New Roman" w:eastAsiaTheme="minorEastAsia" w:hAnsi="Times New Roman" w:cs="Times New Roman"/>
                <w:sz w:val="24"/>
                <w:szCs w:val="24"/>
              </w:rPr>
              <w:t>.12)</w:t>
            </w:r>
          </w:p>
        </w:tc>
      </w:tr>
    </w:tbl>
    <w:p w14:paraId="66A625E2" w14:textId="77777777" w:rsidR="005852EB" w:rsidRPr="00875ABE" w:rsidRDefault="005852EB" w:rsidP="005852EB">
      <w:pPr>
        <w:spacing w:afterLines="120" w:after="288"/>
        <w:rPr>
          <w:rFonts w:eastAsiaTheme="minorEastAsia"/>
          <w:lang w:val="en-US"/>
        </w:rPr>
      </w:pPr>
      <w:r w:rsidRPr="00875ABE">
        <w:rPr>
          <w:rFonts w:eastAsiaTheme="minorEastAsia"/>
          <w:lang w:val="en-US"/>
        </w:rPr>
        <w:t xml:space="preserve">Let us consider that the variable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11</m:t>
            </m:r>
          </m:sub>
        </m:sSub>
      </m:oMath>
      <w:r w:rsidRPr="00875ABE">
        <w:rPr>
          <w:rFonts w:eastAsiaTheme="minorEastAsia"/>
        </w:rPr>
        <w:t xml:space="preserve"> has the </w:t>
      </w:r>
      <w:r w:rsidRPr="00875ABE">
        <w:rPr>
          <w:rFonts w:eastAsiaTheme="minorEastAsia"/>
          <w:lang w:val="en-US"/>
        </w:rPr>
        <w:t xml:space="preserve">expression by the variables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11</m:t>
            </m:r>
            <m:r>
              <w:rPr>
                <w:rFonts w:ascii="Cambria Math" w:eastAsiaTheme="minorEastAsia" w:hAnsi="Cambria Math"/>
                <w:lang w:val="en-US"/>
              </w:rPr>
              <m:t>k</m:t>
            </m:r>
          </m:sub>
        </m:sSub>
        <m:r>
          <w:rPr>
            <w:rFonts w:ascii="Cambria Math" w:eastAsiaTheme="minorEastAsia" w:hAnsi="Cambria Math"/>
          </w:rPr>
          <m:t>, k=</m:t>
        </m:r>
        <m:acc>
          <m:accPr>
            <m:chr m:val="̅"/>
            <m:ctrlPr>
              <w:rPr>
                <w:rFonts w:ascii="Cambria Math" w:eastAsiaTheme="minorEastAsia" w:hAnsi="Cambria Math"/>
                <w:i/>
              </w:rPr>
            </m:ctrlPr>
          </m:acc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11</m:t>
                </m:r>
              </m:sub>
            </m:sSub>
          </m:e>
        </m:acc>
      </m:oMath>
      <w:r w:rsidRPr="00875ABE">
        <w:rPr>
          <w:rFonts w:eastAsiaTheme="minorEastAsia"/>
        </w:rPr>
        <w:t xml:space="preserve"> and the parameters of the production costs that can be received after the consideration of all  </w:t>
      </w:r>
      <m:oMath>
        <m:sSub>
          <m:sSubPr>
            <m:ctrlPr>
              <w:rPr>
                <w:rFonts w:ascii="Cambria Math" w:eastAsiaTheme="minorEastAsia" w:hAnsi="Cambria Math"/>
                <w:i/>
              </w:rPr>
            </m:ctrlPr>
          </m:sSubPr>
          <m:e>
            <m:r>
              <w:rPr>
                <w:rFonts w:ascii="Cambria Math" w:eastAsiaTheme="minorEastAsia" w:hAnsi="Cambria Math"/>
                <w:lang w:val="en-US"/>
              </w:rPr>
              <m:t>X</m:t>
            </m:r>
          </m:e>
          <m:sub>
            <m:r>
              <w:rPr>
                <w:rFonts w:ascii="Cambria Math" w:eastAsiaTheme="minorEastAsia" w:hAnsi="Cambria Math"/>
                <w:lang w:val="en-US"/>
              </w:rPr>
              <m:t>i</m:t>
            </m:r>
          </m:sub>
        </m:sSub>
        <m:r>
          <w:rPr>
            <w:rFonts w:ascii="Cambria Math" w:eastAsiaTheme="minorEastAsia" w:hAnsi="Cambria Math"/>
          </w:rPr>
          <m:t xml:space="preserve"> i=</m:t>
        </m:r>
        <m:acc>
          <m:accPr>
            <m:chr m:val="̅"/>
            <m:ctrlPr>
              <w:rPr>
                <w:rFonts w:ascii="Cambria Math" w:eastAsiaTheme="minorEastAsia" w:hAnsi="Cambria Math"/>
                <w:i/>
              </w:rPr>
            </m:ctrlPr>
          </m:accPr>
          <m:e>
            <m:r>
              <w:rPr>
                <w:rFonts w:ascii="Cambria Math" w:eastAsiaTheme="minorEastAsia" w:hAnsi="Cambria Math"/>
              </w:rPr>
              <m:t>2,l-1</m:t>
            </m:r>
          </m:e>
        </m:acc>
      </m:oMath>
      <w:r w:rsidRPr="00875ABE">
        <w:rPr>
          <w:rFonts w:eastAsiaTheme="minorEastAsia"/>
        </w:rPr>
        <w:t xml:space="preserve"> from the condition of </w:t>
      </w:r>
      <w:r w:rsidRPr="00875ABE">
        <w:rPr>
          <w:rFonts w:eastAsiaTheme="minorEastAsia"/>
          <w:lang w:val="en-US"/>
        </w:rPr>
        <w:t>the deficit and surplus nonexistence: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099"/>
      </w:tblGrid>
      <w:tr w:rsidR="005852EB" w:rsidRPr="00875ABE" w14:paraId="6BB00EBB" w14:textId="77777777" w:rsidTr="0066508F">
        <w:tc>
          <w:tcPr>
            <w:tcW w:w="8472" w:type="dxa"/>
          </w:tcPr>
          <w:p w14:paraId="0F083F1F" w14:textId="77777777" w:rsidR="005852EB" w:rsidRPr="00875ABE" w:rsidRDefault="006478C9" w:rsidP="0066508F">
            <w:pPr>
              <w:spacing w:afterLines="120" w:after="288"/>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lang w:val="en-US"/>
                      </w:rPr>
                      <m:t>11</m:t>
                    </m:r>
                  </m:sub>
                </m:sSub>
                <m: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lang w:val="en-US"/>
                      </w:rPr>
                      <m:t>11</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en-US"/>
                          </w:rPr>
                          <m:t>111</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lang w:val="en-US"/>
                          </w:rPr>
                          <m:t>11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US"/>
                              </w:rPr>
                              <m:t>11</m:t>
                            </m:r>
                          </m:sub>
                        </m:sSub>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it</m:t>
                        </m:r>
                        <m:r>
                          <w:rPr>
                            <w:rFonts w:ascii="Cambria Math" w:eastAsiaTheme="minorEastAsia" w:hAnsi="Cambria Math" w:cs="Times New Roman"/>
                            <w:sz w:val="24"/>
                            <w:szCs w:val="24"/>
                            <w:lang w:val="en-US"/>
                          </w:rPr>
                          <m:t>1</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it</m:t>
                            </m:r>
                          </m:sub>
                        </m:sSub>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hAnsi="Cambria Math" w:cs="Times New Roman"/>
                            <w:sz w:val="24"/>
                            <w:szCs w:val="24"/>
                            <w:lang w:val="en-US"/>
                          </w:rPr>
                          <m:t>…,</m:t>
                        </m:r>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en-US"/>
                          </w:rPr>
                          <m:t>111</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11</m:t>
                            </m:r>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US"/>
                              </w:rPr>
                              <m:t>11</m:t>
                            </m:r>
                          </m:sub>
                        </m:sSub>
                      </m:sub>
                    </m:sSub>
                  </m:e>
                </m:d>
                <m:r>
                  <w:rPr>
                    <w:rFonts w:ascii="Cambria Math" w:eastAsiaTheme="minorEastAsia" w:hAnsi="Cambria Math" w:cs="Times New Roman"/>
                    <w:sz w:val="24"/>
                    <w:szCs w:val="24"/>
                    <w:lang w:val="en-US"/>
                  </w:rPr>
                  <m:t>,  i,t: (</m:t>
                </m:r>
                <m:r>
                  <w:rPr>
                    <w:rFonts w:ascii="Cambria Math" w:eastAsiaTheme="minorEastAsia" w:hAnsi="Cambria Math" w:cs="Times New Roman"/>
                    <w:sz w:val="24"/>
                    <w:szCs w:val="24"/>
                  </w:rPr>
                  <m:t>i</m:t>
                </m:r>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t</m:t>
                </m:r>
                <m:r>
                  <w:rPr>
                    <w:rFonts w:ascii="Cambria Math" w:eastAsiaTheme="minorEastAsia" w:hAnsi="Cambria Math" w:cs="Times New Roman"/>
                    <w:sz w:val="24"/>
                    <w:szCs w:val="24"/>
                    <w:lang w:val="en-US"/>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lang w:val="en-US"/>
                      </w:rPr>
                      <m:t>1</m:t>
                    </m:r>
                  </m:sub>
                  <m:sup>
                    <m:r>
                      <w:rPr>
                        <w:rFonts w:ascii="Cambria Math" w:eastAsiaTheme="minorEastAsia" w:hAnsi="Cambria Math" w:cs="Times New Roman"/>
                        <w:sz w:val="24"/>
                        <w:szCs w:val="24"/>
                        <w:lang w:val="en-US"/>
                      </w:rPr>
                      <m:t>1</m:t>
                    </m:r>
                  </m:sup>
                </m:sSubSup>
                <m:r>
                  <w:rPr>
                    <w:rFonts w:ascii="Cambria Math" w:eastAsiaTheme="minorEastAsia" w:hAnsi="Cambria Math" w:cs="Times New Roman"/>
                    <w:sz w:val="24"/>
                    <w:szCs w:val="24"/>
                    <w:lang w:val="en-US"/>
                  </w:rPr>
                  <m:t>,</m:t>
                </m:r>
              </m:oMath>
            </m:oMathPara>
          </w:p>
        </w:tc>
        <w:tc>
          <w:tcPr>
            <w:tcW w:w="1099" w:type="dxa"/>
            <w:vAlign w:val="center"/>
          </w:tcPr>
          <w:p w14:paraId="4A6A50F1" w14:textId="5161232C" w:rsidR="005852EB" w:rsidRPr="00875ABE" w:rsidRDefault="00907527" w:rsidP="0066508F">
            <w:pPr>
              <w:spacing w:afterLines="120" w:after="28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(4.2</w:t>
            </w:r>
            <w:r w:rsidR="005852EB" w:rsidRPr="00875ABE">
              <w:rPr>
                <w:rFonts w:ascii="Times New Roman" w:eastAsiaTheme="minorEastAsia" w:hAnsi="Times New Roman" w:cs="Times New Roman"/>
                <w:sz w:val="24"/>
                <w:szCs w:val="24"/>
              </w:rPr>
              <w:t>.13)</w:t>
            </w:r>
          </w:p>
        </w:tc>
      </w:tr>
    </w:tbl>
    <w:p w14:paraId="5C320C53" w14:textId="77777777" w:rsidR="005852EB" w:rsidRPr="00875ABE" w:rsidRDefault="005852EB" w:rsidP="005852EB">
      <w:pPr>
        <w:spacing w:afterLines="120" w:after="288"/>
        <w:rPr>
          <w:rFonts w:eastAsiaTheme="minorEastAsia"/>
        </w:rPr>
      </w:pPr>
      <w:r w:rsidRPr="00875ABE">
        <w:rPr>
          <w:rFonts w:eastAsiaTheme="minorEastAsia"/>
          <w:lang w:val="en-US"/>
        </w:rPr>
        <w:t>where</w:t>
      </w:r>
      <w:r w:rsidRPr="00875ABE">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lang w:val="en-US"/>
              </w:rPr>
              <m:t>f</m:t>
            </m:r>
          </m:e>
          <m:sub>
            <m:r>
              <w:rPr>
                <w:rFonts w:ascii="Cambria Math" w:eastAsiaTheme="minorEastAsia" w:hAnsi="Cambria Math"/>
              </w:rPr>
              <m:t>11</m:t>
            </m:r>
          </m:sub>
        </m:sSub>
      </m:oMath>
      <w:r w:rsidRPr="00875ABE">
        <w:rPr>
          <w:rFonts w:eastAsiaTheme="minorEastAsia"/>
        </w:rPr>
        <w:t xml:space="preserve"> is the linear function by </w:t>
      </w:r>
      <w:r w:rsidRPr="005852EB">
        <w:rPr>
          <w:rFonts w:eastAsiaTheme="minorEastAsia"/>
        </w:rPr>
        <w:t xml:space="preserve">arguments </w:t>
      </w:r>
      <m:oMath>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rPr>
              <m:t>111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11</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11</m:t>
                </m:r>
              </m:sub>
            </m:sSub>
          </m:sub>
        </m:sSub>
      </m:oMath>
      <w:r w:rsidRPr="00875ABE">
        <w:rPr>
          <w:rFonts w:eastAsiaTheme="minorEastAsia"/>
        </w:rPr>
        <w:t>.</w:t>
      </w:r>
    </w:p>
    <w:p w14:paraId="070FB7AE" w14:textId="6BC54504" w:rsidR="005852EB" w:rsidRPr="00875ABE" w:rsidRDefault="005852EB" w:rsidP="005852EB">
      <w:pPr>
        <w:spacing w:afterLines="120" w:after="288"/>
        <w:rPr>
          <w:rFonts w:eastAsiaTheme="minorEastAsia"/>
        </w:rPr>
      </w:pPr>
      <w:r w:rsidRPr="00875ABE">
        <w:rPr>
          <w:rFonts w:eastAsiaTheme="minorEastAsia"/>
          <w:lang w:val="en-US"/>
        </w:rPr>
        <w:t xml:space="preserve">Let us substitute the equation </w:t>
      </w:r>
      <w:r w:rsidR="00907527">
        <w:rPr>
          <w:rFonts w:eastAsiaTheme="minorEastAsia"/>
        </w:rPr>
        <w:t>(4.2.13) in the revenue function (4.2</w:t>
      </w:r>
      <w:r w:rsidRPr="00875ABE">
        <w:rPr>
          <w:rFonts w:eastAsiaTheme="minorEastAsia"/>
        </w:rPr>
        <w:t>.12)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099"/>
      </w:tblGrid>
      <w:tr w:rsidR="005852EB" w:rsidRPr="00875ABE" w14:paraId="75DDD96A" w14:textId="77777777" w:rsidTr="0066508F">
        <w:tc>
          <w:tcPr>
            <w:tcW w:w="8472" w:type="dxa"/>
          </w:tcPr>
          <w:p w14:paraId="0106346E" w14:textId="77777777" w:rsidR="005852EB" w:rsidRPr="00875ABE" w:rsidRDefault="006478C9" w:rsidP="0066508F">
            <w:pPr>
              <w:spacing w:afterLines="120" w:after="288"/>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lang w:val="en-GB"/>
                      </w:rPr>
                      <m:t>11</m:t>
                    </m:r>
                    <m:r>
                      <w:rPr>
                        <w:rFonts w:ascii="Cambria Math" w:eastAsiaTheme="minorEastAsia" w:hAnsi="Cambria Math" w:cs="Times New Roman"/>
                        <w:sz w:val="24"/>
                        <w:szCs w:val="24"/>
                        <w:lang w:val="en-US"/>
                      </w:rPr>
                      <m:t>j</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lang w:val="en-GB"/>
                      </w:rPr>
                      <m:t>11</m:t>
                    </m:r>
                    <m:r>
                      <w:rPr>
                        <w:rFonts w:ascii="Cambria Math" w:eastAsiaTheme="minorEastAsia" w:hAnsi="Cambria Math" w:cs="Times New Roman"/>
                        <w:sz w:val="24"/>
                        <w:szCs w:val="24"/>
                      </w:rPr>
                      <m:t>k</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lang w:val="en-GB"/>
                          </w:rPr>
                          <m:t>11</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en-GB"/>
                              </w:rPr>
                              <m:t>111</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lang w:val="en-GB"/>
                              </w:rPr>
                              <m:t>11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GB"/>
                                  </w:rPr>
                                  <m:t>11</m:t>
                                </m:r>
                              </m:sub>
                            </m:sSub>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it</m:t>
                            </m:r>
                            <m:r>
                              <w:rPr>
                                <w:rFonts w:ascii="Cambria Math" w:eastAsiaTheme="minorEastAsia" w:hAnsi="Cambria Math" w:cs="Times New Roman"/>
                                <w:sz w:val="24"/>
                                <w:szCs w:val="24"/>
                                <w:lang w:val="en-GB"/>
                              </w:rPr>
                              <m:t>1</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it</m:t>
                                </m:r>
                              </m:sub>
                            </m:sSub>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GB"/>
                                  </w:rPr>
                                  <m:t>11</m:t>
                                </m:r>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GB"/>
                                  </w:rPr>
                                  <m:t>11</m:t>
                                </m:r>
                              </m:sub>
                            </m:sSub>
                          </m:sub>
                        </m:sSub>
                      </m:e>
                    </m:d>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en-GB"/>
                          </w:rPr>
                          <m:t>11</m:t>
                        </m:r>
                        <m:r>
                          <w:rPr>
                            <w:rFonts w:ascii="Cambria Math" w:eastAsiaTheme="minorEastAsia" w:hAnsi="Cambria Math" w:cs="Times New Roman"/>
                            <w:sz w:val="24"/>
                            <w:szCs w:val="24"/>
                          </w:rPr>
                          <m:t>k</m:t>
                        </m:r>
                      </m:sub>
                    </m:sSub>
                  </m:e>
                </m:d>
                <m:r>
                  <w:rPr>
                    <w:rFonts w:ascii="Cambria Math" w:eastAsiaTheme="minorEastAsia" w:hAnsi="Cambria Math" w:cs="Times New Roman"/>
                    <w:sz w:val="24"/>
                    <w:szCs w:val="24"/>
                    <w:lang w:val="en-GB"/>
                  </w:rPr>
                  <m:t>,</m:t>
                </m:r>
              </m:oMath>
            </m:oMathPara>
          </w:p>
        </w:tc>
        <w:tc>
          <w:tcPr>
            <w:tcW w:w="1099" w:type="dxa"/>
            <w:vAlign w:val="center"/>
          </w:tcPr>
          <w:p w14:paraId="6616057F" w14:textId="6EA9ABE2" w:rsidR="005852EB" w:rsidRPr="00875ABE" w:rsidRDefault="00907527" w:rsidP="0066508F">
            <w:pPr>
              <w:spacing w:afterLines="120" w:after="288"/>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(4.2</w:t>
            </w:r>
            <w:r w:rsidR="005852EB" w:rsidRPr="00875ABE">
              <w:rPr>
                <w:rFonts w:ascii="Times New Roman" w:eastAsiaTheme="minorEastAsia" w:hAnsi="Times New Roman" w:cs="Times New Roman"/>
                <w:sz w:val="24"/>
                <w:szCs w:val="24"/>
              </w:rPr>
              <w:t>.14)</w:t>
            </w:r>
          </w:p>
        </w:tc>
      </w:tr>
    </w:tbl>
    <w:p w14:paraId="5AEA9B9C" w14:textId="72D37E8F" w:rsidR="005852EB" w:rsidRPr="00875ABE" w:rsidRDefault="005852EB" w:rsidP="005852EB">
      <w:pPr>
        <w:spacing w:afterLines="120" w:after="288"/>
        <w:rPr>
          <w:rFonts w:eastAsiaTheme="minorEastAsia"/>
        </w:rPr>
      </w:pPr>
      <w:r w:rsidRPr="00875ABE">
        <w:rPr>
          <w:rFonts w:eastAsiaTheme="minorEastAsia"/>
          <w:lang w:val="en-US"/>
        </w:rPr>
        <w:lastRenderedPageBreak/>
        <w:t>and</w:t>
      </w:r>
      <w:r w:rsidRPr="00875ABE">
        <w:rPr>
          <w:rFonts w:eastAsiaTheme="minorEastAsia"/>
        </w:rPr>
        <w:t xml:space="preserve"> </w:t>
      </w:r>
      <w:r w:rsidRPr="00875ABE">
        <w:rPr>
          <w:rFonts w:eastAsiaTheme="minorEastAsia"/>
          <w:lang w:val="en-US"/>
        </w:rPr>
        <w:t>apply</w:t>
      </w:r>
      <w:r w:rsidRPr="00875ABE">
        <w:rPr>
          <w:rFonts w:eastAsiaTheme="minorEastAsia"/>
        </w:rPr>
        <w:t xml:space="preserve"> </w:t>
      </w:r>
      <w:r w:rsidRPr="00875ABE">
        <w:rPr>
          <w:rFonts w:eastAsiaTheme="minorEastAsia"/>
          <w:lang w:val="en-US"/>
        </w:rPr>
        <w:t>to</w:t>
      </w:r>
      <w:r w:rsidRPr="00875ABE">
        <w:rPr>
          <w:rFonts w:eastAsiaTheme="minorEastAsia"/>
        </w:rPr>
        <w:t xml:space="preserve"> </w:t>
      </w:r>
      <w:r w:rsidRPr="00875ABE">
        <w:rPr>
          <w:rFonts w:eastAsiaTheme="minorEastAsia"/>
          <w:lang w:val="en-US"/>
        </w:rPr>
        <w:t>the</w:t>
      </w:r>
      <w:r w:rsidR="00907527">
        <w:rPr>
          <w:rFonts w:eastAsiaTheme="minorEastAsia"/>
        </w:rPr>
        <w:t xml:space="preserve"> (4.2</w:t>
      </w:r>
      <w:r w:rsidRPr="00875ABE">
        <w:rPr>
          <w:rFonts w:eastAsiaTheme="minorEastAsia"/>
        </w:rPr>
        <w:t>.14) the maximum condition of necessity: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099"/>
      </w:tblGrid>
      <w:tr w:rsidR="005852EB" w:rsidRPr="00875ABE" w14:paraId="7608C8A6" w14:textId="77777777" w:rsidTr="0066508F">
        <w:tc>
          <w:tcPr>
            <w:tcW w:w="8472" w:type="dxa"/>
          </w:tcPr>
          <w:p w14:paraId="7560A349" w14:textId="77777777" w:rsidR="005852EB" w:rsidRPr="00875ABE" w:rsidRDefault="006478C9" w:rsidP="0066508F">
            <w:pPr>
              <w:spacing w:afterLines="120" w:after="288"/>
              <w:jc w:val="both"/>
              <w:rPr>
                <w:rFonts w:ascii="Times New Roman" w:eastAsiaTheme="minorEastAsia" w:hAnsi="Times New Roman" w:cs="Times New Roman"/>
                <w:sz w:val="24"/>
                <w:szCs w:val="24"/>
                <w:lang w:val="en-GB"/>
              </w:rPr>
            </w:pPr>
            <m:oMathPara>
              <m:oMath>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lang w:val="en-GB"/>
                          </w:rPr>
                          <m:t>11</m:t>
                        </m:r>
                        <m:r>
                          <w:rPr>
                            <w:rFonts w:ascii="Cambria Math" w:hAnsi="Cambria Math" w:cs="Times New Roman"/>
                            <w:sz w:val="24"/>
                            <w:szCs w:val="24"/>
                            <w:lang w:val="en-US"/>
                          </w:rPr>
                          <m:t>k</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lang w:val="en-GB"/>
                          </w:rPr>
                          <m:t>11</m:t>
                        </m:r>
                        <m:r>
                          <w:rPr>
                            <w:rFonts w:ascii="Cambria Math" w:hAnsi="Cambria Math" w:cs="Times New Roman"/>
                            <w:sz w:val="24"/>
                            <w:szCs w:val="24"/>
                          </w:rPr>
                          <m:t>k</m:t>
                        </m:r>
                      </m:sub>
                    </m:sSub>
                  </m:den>
                </m:f>
                <m:r>
                  <w:rPr>
                    <w:rFonts w:ascii="Cambria Math" w:eastAsiaTheme="minorEastAsia" w:hAnsi="Cambria Math" w:cs="Times New Roman"/>
                    <w:sz w:val="24"/>
                    <w:szCs w:val="24"/>
                    <w:lang w:val="en-GB"/>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lang w:val="en-GB"/>
                      </w:rPr>
                      <m:t>11</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en-GB"/>
                          </w:rPr>
                          <m:t>111</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lang w:val="en-GB"/>
                          </w:rPr>
                          <m:t>11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GB"/>
                              </w:rPr>
                              <m:t>11</m:t>
                            </m:r>
                          </m:sub>
                        </m:sSub>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it</m:t>
                        </m:r>
                        <m:r>
                          <w:rPr>
                            <w:rFonts w:ascii="Cambria Math" w:eastAsiaTheme="minorEastAsia" w:hAnsi="Cambria Math" w:cs="Times New Roman"/>
                            <w:sz w:val="24"/>
                            <w:szCs w:val="24"/>
                            <w:lang w:val="en-GB"/>
                          </w:rPr>
                          <m:t>1</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it</m:t>
                            </m:r>
                          </m:sub>
                        </m:sSub>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hAnsi="Cambria Math" w:cs="Times New Roman"/>
                            <w:sz w:val="24"/>
                            <w:szCs w:val="24"/>
                            <w:lang w:val="en-GB"/>
                          </w:rPr>
                          <m:t>…,</m:t>
                        </m:r>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en-GB"/>
                          </w:rPr>
                          <m:t>111</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GB"/>
                              </w:rPr>
                              <m:t>11</m:t>
                            </m:r>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GB"/>
                              </w:rPr>
                              <m:t>11</m:t>
                            </m:r>
                          </m:sub>
                        </m:sSub>
                      </m:sub>
                    </m:sSub>
                  </m:e>
                </m:d>
                <m:r>
                  <w:rPr>
                    <w:rFonts w:ascii="Cambria Math" w:eastAsiaTheme="minorEastAsia" w:hAnsi="Cambria Math" w:cs="Times New Roman"/>
                    <w:sz w:val="24"/>
                    <w:szCs w:val="24"/>
                    <w:lang w:val="en-GB"/>
                  </w:rPr>
                  <m:t>-</m:t>
                </m:r>
              </m:oMath>
            </m:oMathPara>
          </w:p>
          <w:p w14:paraId="17650BC7" w14:textId="77777777" w:rsidR="005852EB" w:rsidRPr="00875ABE" w:rsidRDefault="005852EB" w:rsidP="0066508F">
            <w:pPr>
              <w:spacing w:afterLines="120" w:after="288"/>
              <w:jc w:val="both"/>
              <w:rPr>
                <w:rFonts w:ascii="Times New Roman" w:eastAsiaTheme="minorEastAsia" w:hAnsi="Times New Roman" w:cs="Times New Roman"/>
                <w:sz w:val="24"/>
                <w:szCs w:val="24"/>
                <w:lang w:val="en-GB"/>
              </w:rPr>
            </w:pPr>
            <m:oMathPara>
              <m:oMath>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en-GB"/>
                      </w:rPr>
                      <m:t>11</m:t>
                    </m:r>
                    <m:r>
                      <w:rPr>
                        <w:rFonts w:ascii="Cambria Math" w:eastAsiaTheme="minorEastAsia" w:hAnsi="Cambria Math" w:cs="Times New Roman"/>
                        <w:sz w:val="24"/>
                        <w:szCs w:val="24"/>
                      </w:rPr>
                      <m:t>k</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lang w:val="en-GB"/>
                      </w:rPr>
                      <m:t>11</m:t>
                    </m:r>
                    <m:r>
                      <w:rPr>
                        <w:rFonts w:ascii="Cambria Math" w:eastAsiaTheme="minorEastAsia" w:hAnsi="Cambria Math" w:cs="Times New Roman"/>
                        <w:sz w:val="24"/>
                        <w:szCs w:val="24"/>
                      </w:rPr>
                      <m:t>k</m:t>
                    </m:r>
                  </m:sub>
                </m:sSub>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lang w:val="en-GB"/>
                          </w:rPr>
                          <m:t>11</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lang w:val="en-GB"/>
                          </w:rPr>
                          <m:t>11</m:t>
                        </m:r>
                        <m:r>
                          <w:rPr>
                            <w:rFonts w:ascii="Cambria Math" w:hAnsi="Cambria Math" w:cs="Times New Roman"/>
                            <w:sz w:val="24"/>
                            <w:szCs w:val="24"/>
                          </w:rPr>
                          <m:t>k</m:t>
                        </m:r>
                      </m:sub>
                    </m:sSub>
                  </m:den>
                </m:f>
                <m:r>
                  <w:rPr>
                    <w:rFonts w:ascii="Cambria Math" w:eastAsiaTheme="minorEastAsia" w:hAnsi="Cambria Math" w:cs="Times New Roman"/>
                    <w:sz w:val="24"/>
                    <w:szCs w:val="24"/>
                    <w:lang w:val="en-GB"/>
                  </w:rPr>
                  <m:t xml:space="preserve">=0,  </m:t>
                </m:r>
                <m:r>
                  <w:rPr>
                    <w:rFonts w:ascii="Cambria Math" w:eastAsiaTheme="minorEastAsia" w:hAnsi="Cambria Math" w:cs="Times New Roman"/>
                    <w:sz w:val="24"/>
                    <w:szCs w:val="24"/>
                  </w:rPr>
                  <m:t>k</m:t>
                </m:r>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GB"/>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GB"/>
                          </w:rPr>
                          <m:t>11</m:t>
                        </m:r>
                      </m:sub>
                    </m:sSub>
                  </m:e>
                </m:acc>
                <m:r>
                  <w:rPr>
                    <w:rFonts w:ascii="Cambria Math" w:eastAsiaTheme="minorEastAsia" w:hAnsi="Cambria Math" w:cs="Times New Roman"/>
                    <w:sz w:val="24"/>
                    <w:szCs w:val="24"/>
                    <w:lang w:val="en-GB"/>
                  </w:rPr>
                  <m:t>,</m:t>
                </m:r>
              </m:oMath>
            </m:oMathPara>
          </w:p>
        </w:tc>
        <w:tc>
          <w:tcPr>
            <w:tcW w:w="1099" w:type="dxa"/>
            <w:vAlign w:val="center"/>
          </w:tcPr>
          <w:p w14:paraId="1A818645" w14:textId="0FC5045B" w:rsidR="005852EB" w:rsidRPr="00875ABE" w:rsidRDefault="00907527" w:rsidP="0066508F">
            <w:pPr>
              <w:spacing w:afterLines="120" w:after="28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(4.2</w:t>
            </w:r>
            <w:r w:rsidR="005852EB" w:rsidRPr="00875ABE">
              <w:rPr>
                <w:rFonts w:ascii="Times New Roman" w:eastAsiaTheme="minorEastAsia" w:hAnsi="Times New Roman" w:cs="Times New Roman"/>
                <w:sz w:val="24"/>
                <w:szCs w:val="24"/>
              </w:rPr>
              <w:t>.15)</w:t>
            </w:r>
          </w:p>
        </w:tc>
      </w:tr>
    </w:tbl>
    <w:p w14:paraId="4A06825D" w14:textId="227242CD" w:rsidR="005852EB" w:rsidRPr="00875ABE" w:rsidRDefault="005852EB" w:rsidP="005852EB">
      <w:pPr>
        <w:spacing w:afterLines="120" w:after="288"/>
        <w:rPr>
          <w:rFonts w:eastAsiaTheme="minorEastAsia"/>
        </w:rPr>
      </w:pPr>
      <w:r w:rsidRPr="00875ABE">
        <w:rPr>
          <w:rFonts w:eastAsiaTheme="minorEastAsia"/>
          <w:lang w:val="en-US"/>
        </w:rPr>
        <w:t xml:space="preserve">As this takes place the meanings of all derivatives </w:t>
      </w:r>
      <m:oMath>
        <m:f>
          <m:fPr>
            <m:ctrlPr>
              <w:rPr>
                <w:rFonts w:ascii="Cambria Math" w:eastAsiaTheme="minorEastAsia" w:hAnsi="Cambria Math"/>
                <w:i/>
              </w:rPr>
            </m:ctrlPr>
          </m:fPr>
          <m:num>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11</m:t>
                </m:r>
              </m:sub>
            </m:sSub>
          </m:num>
          <m:den>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11k</m:t>
                </m:r>
              </m:sub>
            </m:sSub>
          </m:den>
        </m:f>
        <m:r>
          <w:rPr>
            <w:rFonts w:ascii="Cambria Math" w:eastAsiaTheme="minorEastAsia" w:hAnsi="Cambria Math"/>
          </w:rPr>
          <m:t xml:space="preserve">, k= </m:t>
        </m:r>
        <m:acc>
          <m:accPr>
            <m:chr m:val="̅"/>
            <m:ctrlPr>
              <w:rPr>
                <w:rFonts w:ascii="Cambria Math" w:eastAsiaTheme="minorEastAsia" w:hAnsi="Cambria Math"/>
                <w:i/>
              </w:rPr>
            </m:ctrlPr>
          </m:acc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11</m:t>
                </m:r>
              </m:sub>
            </m:sSub>
          </m:e>
        </m:acc>
      </m:oMath>
      <w:r w:rsidRPr="00875ABE">
        <w:rPr>
          <w:rFonts w:eastAsiaTheme="minorEastAsia"/>
        </w:rPr>
        <w:t xml:space="preserve"> are constant due to the linearity of the function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11</m:t>
            </m:r>
          </m:sub>
        </m:sSub>
      </m:oMath>
      <w:r w:rsidR="00907527">
        <w:rPr>
          <w:rFonts w:eastAsiaTheme="minorEastAsia"/>
        </w:rPr>
        <w:t>. The system (4.2</w:t>
      </w:r>
      <w:r w:rsidRPr="00875ABE">
        <w:rPr>
          <w:rFonts w:eastAsiaTheme="minorEastAsia"/>
        </w:rPr>
        <w:t xml:space="preserve">.15) </w:t>
      </w:r>
      <w:r w:rsidRPr="00875ABE">
        <w:rPr>
          <w:rFonts w:eastAsiaTheme="minorEastAsia"/>
          <w:lang w:val="en-US"/>
        </w:rPr>
        <w:t xml:space="preserve">is the linear equations system relative to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111</m:t>
            </m:r>
          </m:sub>
        </m:sSub>
        <m:r>
          <w:rPr>
            <w:rFonts w:ascii="Cambria Math" w:eastAsiaTheme="minorEastAsia" w:hAnsi="Cambria Math"/>
          </w:rPr>
          <m:t xml:space="preserve">, </m:t>
        </m:r>
        <m:r>
          <w:rPr>
            <w:rFonts w:ascii="Cambria Math" w:hAnsi="Cambria Math"/>
          </w:rPr>
          <m:t xml:space="preserve">…, </m:t>
        </m:r>
        <m:sSub>
          <m:sSubPr>
            <m:ctrlPr>
              <w:rPr>
                <w:rFonts w:ascii="Cambria Math" w:hAnsi="Cambria Math"/>
                <w:i/>
              </w:rPr>
            </m:ctrlPr>
          </m:sSubPr>
          <m:e>
            <m:r>
              <w:rPr>
                <w:rFonts w:ascii="Cambria Math" w:hAnsi="Cambria Math"/>
                <w:lang w:val="en-US"/>
              </w:rPr>
              <m:t>q</m:t>
            </m:r>
          </m:e>
          <m:sub>
            <m:r>
              <w:rPr>
                <w:rFonts w:ascii="Cambria Math" w:hAnsi="Cambria Math"/>
              </w:rPr>
              <m:t>11</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11</m:t>
                </m:r>
              </m:sub>
            </m:sSub>
          </m:sub>
        </m:sSub>
      </m:oMath>
      <w:r w:rsidRPr="00875ABE">
        <w:rPr>
          <w:rFonts w:eastAsiaTheme="minorEastAsia"/>
        </w:rPr>
        <w:t xml:space="preserve"> with </w:t>
      </w:r>
      <w:r w:rsidRPr="00875ABE">
        <w:rPr>
          <w:rFonts w:eastAsiaTheme="minorEastAsia"/>
          <w:lang w:val="en-US"/>
        </w:rPr>
        <w:t xml:space="preserve">a nondegenerate matrix </w:t>
      </w:r>
      <w:r w:rsidR="00907527">
        <w:rPr>
          <w:rFonts w:eastAsiaTheme="minorEastAsia"/>
        </w:rPr>
        <w:t>(4.2</w:t>
      </w:r>
      <w:r w:rsidRPr="00875ABE">
        <w:rPr>
          <w:rFonts w:eastAsiaTheme="minorEastAsia"/>
        </w:rPr>
        <w:t>.16)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099"/>
      </w:tblGrid>
      <w:tr w:rsidR="005852EB" w:rsidRPr="00875ABE" w14:paraId="5DEE2F67" w14:textId="77777777" w:rsidTr="0066508F">
        <w:tc>
          <w:tcPr>
            <w:tcW w:w="8472" w:type="dxa"/>
          </w:tcPr>
          <w:p w14:paraId="76C3FF93" w14:textId="77777777" w:rsidR="005852EB" w:rsidRPr="00875ABE" w:rsidRDefault="006478C9" w:rsidP="0066508F">
            <w:pPr>
              <w:spacing w:afterLines="120" w:after="288"/>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2</m:t>
                                          </m:r>
                                        </m:e>
                                        <m:e>
                                          <m:r>
                                            <w:rPr>
                                              <w:rFonts w:ascii="Cambria Math" w:hAnsi="Cambria Math" w:cs="Times New Roman"/>
                                              <w:sz w:val="24"/>
                                              <w:szCs w:val="24"/>
                                            </w:rPr>
                                            <m:t>1</m:t>
                                          </m:r>
                                        </m:e>
                                      </m:mr>
                                      <m:mr>
                                        <m:e>
                                          <m:r>
                                            <w:rPr>
                                              <w:rFonts w:ascii="Cambria Math" w:hAnsi="Cambria Math" w:cs="Times New Roman"/>
                                              <w:sz w:val="24"/>
                                              <w:szCs w:val="24"/>
                                            </w:rPr>
                                            <m:t>1</m:t>
                                          </m:r>
                                        </m:e>
                                        <m:e>
                                          <m:r>
                                            <w:rPr>
                                              <w:rFonts w:ascii="Cambria Math" w:hAnsi="Cambria Math" w:cs="Times New Roman"/>
                                              <w:sz w:val="24"/>
                                              <w:szCs w:val="24"/>
                                            </w:rPr>
                                            <m:t>2</m:t>
                                          </m:r>
                                        </m:e>
                                      </m:mr>
                                    </m:m>
                                  </m:e>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m:t>
                                          </m:r>
                                        </m:e>
                                      </m:mr>
                                      <m:mr>
                                        <m:e>
                                          <m:r>
                                            <w:rPr>
                                              <w:rFonts w:ascii="Cambria Math" w:hAnsi="Cambria Math" w:cs="Times New Roman"/>
                                              <w:sz w:val="24"/>
                                              <w:szCs w:val="24"/>
                                            </w:rPr>
                                            <m:t>1</m:t>
                                          </m:r>
                                        </m:e>
                                      </m:mr>
                                    </m:m>
                                  </m:e>
                                </m:mr>
                              </m:m>
                            </m:e>
                            <m:e>
                              <m:r>
                                <w:rPr>
                                  <w:rFonts w:ascii="Cambria Math" w:hAnsi="Cambria Math" w:cs="Times New Roman"/>
                                  <w:sz w:val="24"/>
                                  <w:szCs w:val="24"/>
                                </w:rPr>
                                <m:t>⋯</m:t>
                              </m:r>
                            </m:e>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m:t>
                                    </m:r>
                                  </m:e>
                                </m:mr>
                                <m:mr>
                                  <m:e>
                                    <m:r>
                                      <w:rPr>
                                        <w:rFonts w:ascii="Cambria Math" w:hAnsi="Cambria Math" w:cs="Times New Roman"/>
                                        <w:sz w:val="24"/>
                                        <w:szCs w:val="24"/>
                                      </w:rPr>
                                      <m:t>1</m:t>
                                    </m:r>
                                  </m:e>
                                </m:mr>
                              </m:m>
                            </m:e>
                          </m:mr>
                          <m:mr>
                            <m:e>
                              <m:r>
                                <w:rPr>
                                  <w:rFonts w:ascii="Cambria Math" w:hAnsi="Cambria Math" w:cs="Times New Roman"/>
                                  <w:sz w:val="24"/>
                                  <w:szCs w:val="24"/>
                                </w:rPr>
                                <m:t>⋮</m:t>
                              </m:r>
                            </m:e>
                            <m:e>
                              <m:r>
                                <w:rPr>
                                  <w:rFonts w:ascii="Cambria Math" w:hAnsi="Cambria Math" w:cs="Times New Roman"/>
                                  <w:sz w:val="24"/>
                                  <w:szCs w:val="24"/>
                                </w:rPr>
                                <m:t>⋱</m:t>
                              </m:r>
                            </m:e>
                            <m:e>
                              <m:r>
                                <w:rPr>
                                  <w:rFonts w:ascii="Cambria Math" w:hAnsi="Cambria Math" w:cs="Times New Roman"/>
                                  <w:sz w:val="24"/>
                                  <w:szCs w:val="24"/>
                                </w:rPr>
                                <m:t>⋮</m:t>
                              </m:r>
                            </m:e>
                          </m:mr>
                          <m:mr>
                            <m:e>
                              <m:m>
                                <m:mPr>
                                  <m:mcs>
                                    <m:mc>
                                      <m:mcPr>
                                        <m:count m:val="2"/>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1</m:t>
                                          </m:r>
                                        </m:e>
                                      </m:mr>
                                    </m:m>
                                  </m:e>
                                  <m:e>
                                    <m:r>
                                      <w:rPr>
                                        <w:rFonts w:ascii="Cambria Math" w:hAnsi="Cambria Math" w:cs="Times New Roman"/>
                                        <w:sz w:val="24"/>
                                        <w:szCs w:val="24"/>
                                      </w:rPr>
                                      <m:t>1</m:t>
                                    </m:r>
                                  </m:e>
                                </m:mr>
                              </m:m>
                            </m:e>
                            <m:e>
                              <m:r>
                                <w:rPr>
                                  <w:rFonts w:ascii="Cambria Math" w:hAnsi="Cambria Math" w:cs="Times New Roman"/>
                                  <w:sz w:val="24"/>
                                  <w:szCs w:val="24"/>
                                </w:rPr>
                                <m:t>⋯</m:t>
                              </m:r>
                            </m:e>
                            <m:e>
                              <m:r>
                                <w:rPr>
                                  <w:rFonts w:ascii="Cambria Math" w:hAnsi="Cambria Math" w:cs="Times New Roman"/>
                                  <w:sz w:val="24"/>
                                  <w:szCs w:val="24"/>
                                </w:rPr>
                                <m:t>2</m:t>
                              </m:r>
                            </m:e>
                          </m:mr>
                        </m:m>
                      </m:e>
                    </m:d>
                  </m:e>
                  <m: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11</m:t>
                        </m:r>
                      </m:sub>
                    </m:sSub>
                    <m:r>
                      <w:rPr>
                        <w:rFonts w:ascii="Cambria Math" w:hAnsi="Cambria Math" w:cs="Times New Roman"/>
                        <w:sz w:val="24"/>
                        <w:szCs w:val="24"/>
                      </w:rPr>
                      <m:t>]</m:t>
                    </m:r>
                  </m:sub>
                </m:sSub>
                <m:r>
                  <w:rPr>
                    <w:rFonts w:ascii="Cambria Math" w:hAnsi="Cambria Math" w:cs="Times New Roman"/>
                    <w:sz w:val="24"/>
                    <w:szCs w:val="24"/>
                  </w:rPr>
                  <m:t>,</m:t>
                </m:r>
              </m:oMath>
            </m:oMathPara>
          </w:p>
        </w:tc>
        <w:tc>
          <w:tcPr>
            <w:tcW w:w="1099" w:type="dxa"/>
            <w:vAlign w:val="center"/>
          </w:tcPr>
          <w:p w14:paraId="5830A9C7" w14:textId="365349A3" w:rsidR="005852EB" w:rsidRPr="00907527" w:rsidRDefault="00907527" w:rsidP="0066508F">
            <w:pPr>
              <w:spacing w:afterLines="120" w:after="288"/>
              <w:jc w:val="both"/>
              <w:rPr>
                <w:rFonts w:ascii="Times New Roman" w:eastAsiaTheme="minorEastAsia" w:hAnsi="Times New Roman" w:cs="Times New Roman"/>
                <w:sz w:val="24"/>
                <w:szCs w:val="24"/>
                <w:lang w:val="en-GB"/>
              </w:rPr>
            </w:pPr>
            <w:r w:rsidRPr="00907527">
              <w:rPr>
                <w:rFonts w:ascii="Times New Roman" w:eastAsiaTheme="minorEastAsia" w:hAnsi="Times New Roman" w:cs="Times New Roman"/>
                <w:sz w:val="24"/>
                <w:szCs w:val="24"/>
                <w:lang w:val="en-GB"/>
              </w:rPr>
              <w:t>(4.</w:t>
            </w:r>
            <w:r>
              <w:rPr>
                <w:rFonts w:ascii="Times New Roman" w:eastAsiaTheme="minorEastAsia" w:hAnsi="Times New Roman" w:cs="Times New Roman"/>
                <w:sz w:val="24"/>
                <w:szCs w:val="24"/>
                <w:lang w:val="en-GB"/>
              </w:rPr>
              <w:t>2</w:t>
            </w:r>
            <w:r w:rsidR="005852EB" w:rsidRPr="00907527">
              <w:rPr>
                <w:rFonts w:ascii="Times New Roman" w:eastAsiaTheme="minorEastAsia" w:hAnsi="Times New Roman" w:cs="Times New Roman"/>
                <w:sz w:val="24"/>
                <w:szCs w:val="24"/>
                <w:lang w:val="en-GB"/>
              </w:rPr>
              <w:t>.</w:t>
            </w:r>
            <w:r w:rsidR="005852EB" w:rsidRPr="00875ABE">
              <w:rPr>
                <w:rFonts w:ascii="Times New Roman" w:eastAsiaTheme="minorEastAsia" w:hAnsi="Times New Roman" w:cs="Times New Roman"/>
                <w:sz w:val="24"/>
                <w:szCs w:val="24"/>
                <w:lang w:val="en-US"/>
              </w:rPr>
              <w:t>1</w:t>
            </w:r>
            <w:r w:rsidR="005852EB" w:rsidRPr="00907527">
              <w:rPr>
                <w:rFonts w:ascii="Times New Roman" w:eastAsiaTheme="minorEastAsia" w:hAnsi="Times New Roman" w:cs="Times New Roman"/>
                <w:sz w:val="24"/>
                <w:szCs w:val="24"/>
                <w:lang w:val="en-GB"/>
              </w:rPr>
              <w:t>6)</w:t>
            </w:r>
          </w:p>
        </w:tc>
      </w:tr>
    </w:tbl>
    <w:p w14:paraId="01D80134" w14:textId="4B4DBB34" w:rsidR="005852EB" w:rsidRDefault="005852EB" w:rsidP="005852EB">
      <w:pPr>
        <w:rPr>
          <w:rFonts w:eastAsiaTheme="minorEastAsia"/>
          <w:lang w:val="en-US"/>
        </w:rPr>
      </w:pPr>
      <w:r w:rsidRPr="00875ABE">
        <w:rPr>
          <w:rFonts w:eastAsiaTheme="minorEastAsia"/>
          <w:lang w:val="en-US"/>
        </w:rPr>
        <w:t xml:space="preserve">and due to that it is uniquely solvable in relation to all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11k</m:t>
            </m:r>
          </m:sub>
        </m:sSub>
        <m:r>
          <w:rPr>
            <w:rFonts w:ascii="Cambria Math" w:eastAsiaTheme="minorEastAsia" w:hAnsi="Cambria Math"/>
          </w:rPr>
          <m:t xml:space="preserve">, </m:t>
        </m:r>
        <m:r>
          <w:rPr>
            <w:rFonts w:ascii="Cambria Math" w:eastAsiaTheme="minorEastAsia" w:hAnsi="Cambria Math"/>
            <w:lang w:val="en-US"/>
          </w:rPr>
          <m:t>k</m:t>
        </m:r>
        <m:r>
          <w:rPr>
            <w:rFonts w:ascii="Cambria Math" w:eastAsiaTheme="minorEastAsia" w:hAnsi="Cambria Math"/>
          </w:rPr>
          <m:t>=</m:t>
        </m:r>
        <m:acc>
          <m:accPr>
            <m:chr m:val="̅"/>
            <m:ctrlPr>
              <w:rPr>
                <w:rFonts w:ascii="Cambria Math" w:eastAsiaTheme="minorEastAsia" w:hAnsi="Cambria Math"/>
                <w:i/>
                <w:lang w:val="en-US"/>
              </w:rPr>
            </m:ctrlPr>
          </m:accPr>
          <m:e>
            <m:r>
              <w:rPr>
                <w:rFonts w:ascii="Cambria Math" w:eastAsiaTheme="minorEastAsia" w:hAnsi="Cambria Math"/>
              </w:rPr>
              <m:t>1,</m:t>
            </m:r>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rPr>
                  <m:t>11</m:t>
                </m:r>
              </m:sub>
            </m:sSub>
          </m:e>
        </m:acc>
      </m:oMath>
      <w:r w:rsidRPr="00875ABE">
        <w:rPr>
          <w:rFonts w:eastAsiaTheme="minorEastAsia"/>
          <w:lang w:val="en-US"/>
        </w:rPr>
        <w:t xml:space="preserve"> where this solution depends only on the predefined supply chain parameters. Then by consequently substituting the deduced meanings to the equations for the unknown variables their equilibrium meanings</w:t>
      </w:r>
      <w:r w:rsidR="00793FEB">
        <w:rPr>
          <w:rFonts w:eastAsiaTheme="minorEastAsia"/>
          <w:lang w:val="en-US"/>
        </w:rPr>
        <w:t xml:space="preserve"> would be found</w:t>
      </w:r>
      <w:r w:rsidRPr="00875ABE">
        <w:rPr>
          <w:rFonts w:eastAsiaTheme="minorEastAsia"/>
          <w:lang w:val="en-US"/>
        </w:rPr>
        <w:t xml:space="preserve">. Hence, the optimal flow </w:t>
      </w:r>
      <m:oMath>
        <m:sSup>
          <m:sSupPr>
            <m:ctrlPr>
              <w:rPr>
                <w:rFonts w:ascii="Cambria Math" w:eastAsiaTheme="minorEastAsia" w:hAnsi="Cambria Math"/>
                <w:i/>
              </w:rPr>
            </m:ctrlPr>
          </m:sSupPr>
          <m:e>
            <m:r>
              <w:rPr>
                <w:rFonts w:ascii="Cambria Math" w:eastAsiaTheme="minorEastAsia" w:hAnsi="Cambria Math"/>
                <w:lang w:val="en-US"/>
              </w:rPr>
              <m:t>d</m:t>
            </m:r>
          </m:e>
          <m:sup>
            <m:r>
              <w:rPr>
                <w:rFonts w:ascii="Cambria Math" w:eastAsiaTheme="minorEastAsia" w:hAnsi="Cambria Math"/>
              </w:rPr>
              <m:t>*</m:t>
            </m:r>
          </m:sup>
        </m:sSup>
      </m:oMath>
      <w:r w:rsidRPr="00875ABE">
        <w:rPr>
          <w:rFonts w:eastAsiaTheme="minorEastAsia"/>
          <w:lang w:val="en-US"/>
        </w:rPr>
        <w:t xml:space="preserve"> is found and the task of coordination to the decentralized model of the multilevel supply chains is solved.</w:t>
      </w:r>
    </w:p>
    <w:p w14:paraId="51E33665" w14:textId="77777777" w:rsidR="005852EB" w:rsidRPr="005852EB" w:rsidRDefault="005852EB" w:rsidP="005852EB"/>
    <w:p w14:paraId="77DCA3F8" w14:textId="01925C70" w:rsidR="00EA429C" w:rsidRDefault="006849C1" w:rsidP="006849C1">
      <w:pPr>
        <w:pStyle w:val="Heading2"/>
      </w:pPr>
      <w:bookmarkStart w:id="28" w:name="_Toc484036532"/>
      <w:r>
        <w:t xml:space="preserve">4.3 </w:t>
      </w:r>
      <w:r w:rsidR="00C66DA4" w:rsidRPr="0066508F">
        <w:t>Coordination of the centralized multilevel supply chain</w:t>
      </w:r>
      <w:bookmarkEnd w:id="28"/>
    </w:p>
    <w:p w14:paraId="3E4B42C8" w14:textId="77777777" w:rsidR="0066508F" w:rsidRPr="0066508F" w:rsidRDefault="0066508F" w:rsidP="006849C1">
      <w:pPr>
        <w:pStyle w:val="ListParagraph"/>
        <w:spacing w:afterLines="120" w:after="288"/>
        <w:ind w:left="-142" w:firstLine="720"/>
        <w:rPr>
          <w:rFonts w:eastAsiaTheme="minorEastAsia"/>
          <w:lang w:val="en-US"/>
        </w:rPr>
      </w:pPr>
      <w:r w:rsidRPr="0066508F">
        <w:rPr>
          <w:rFonts w:eastAsiaTheme="minorEastAsia"/>
          <w:lang w:val="en-US"/>
        </w:rPr>
        <w:t xml:space="preserve">Let the certain multilevel supply chain with the tree-like distributive structure be defined. Let us assume that all its participants are joining the coalition and deciding to act in coordination having the goal of the total profit function’s maximization in the overall supply chain under the known linear supply functions in the finite junctures. </w:t>
      </w:r>
    </w:p>
    <w:p w14:paraId="684DBF75" w14:textId="77777777" w:rsidR="0066508F" w:rsidRPr="0066508F" w:rsidRDefault="0066508F" w:rsidP="0066508F">
      <w:pPr>
        <w:pStyle w:val="ListParagraph"/>
        <w:spacing w:afterLines="120" w:after="288"/>
        <w:ind w:left="-142" w:firstLine="720"/>
        <w:rPr>
          <w:rFonts w:eastAsiaTheme="minorEastAsia"/>
          <w:lang w:val="en-US"/>
        </w:rPr>
      </w:pPr>
      <w:r w:rsidRPr="0066508F">
        <w:rPr>
          <w:rFonts w:eastAsiaTheme="minorEastAsia"/>
          <w:lang w:val="en-US"/>
        </w:rPr>
        <w:t xml:space="preserve">For each of the firms from this chain let us write down its revenue function </w:t>
      </w:r>
      <m:oMath>
        <m:sSub>
          <m:sSubPr>
            <m:ctrlPr>
              <w:rPr>
                <w:rFonts w:ascii="Cambria Math" w:eastAsiaTheme="minorEastAsia" w:hAnsi="Cambria Math"/>
                <w:i/>
              </w:rPr>
            </m:ctrlPr>
          </m:sSubPr>
          <m:e>
            <m:r>
              <w:rPr>
                <w:rFonts w:ascii="Cambria Math" w:eastAsiaTheme="minorEastAsia" w:hAnsi="Cambria Math"/>
              </w:rPr>
              <m:t>π</m:t>
            </m:r>
          </m:e>
          <m:sub>
            <m:r>
              <w:rPr>
                <w:rFonts w:ascii="Cambria Math" w:eastAsiaTheme="minorEastAsia" w:hAnsi="Cambria Math"/>
              </w:rPr>
              <m:t>ijk</m:t>
            </m:r>
          </m:sub>
        </m:sSub>
        <m:r>
          <w:rPr>
            <w:rFonts w:ascii="Cambria Math" w:eastAsiaTheme="minorEastAsia" w:hAnsi="Cambria Math"/>
          </w:rPr>
          <m:t>(</m:t>
        </m:r>
        <m:r>
          <w:rPr>
            <w:rFonts w:ascii="Cambria Math" w:eastAsiaTheme="minorEastAsia" w:hAnsi="Cambria Math"/>
            <w:lang w:val="en-US"/>
          </w:rPr>
          <m:t>d</m:t>
        </m:r>
        <m:r>
          <w:rPr>
            <w:rFonts w:ascii="Cambria Math" w:eastAsiaTheme="minorEastAsia" w:hAnsi="Cambria Math"/>
          </w:rPr>
          <m:t>)</m:t>
        </m:r>
      </m:oMath>
      <w:r w:rsidRPr="0066508F">
        <w:rPr>
          <w:rFonts w:eastAsiaTheme="minorEastAsia"/>
        </w:rPr>
        <w:t xml:space="preserve">, and then let us </w:t>
      </w:r>
      <w:r w:rsidRPr="0066508F">
        <w:rPr>
          <w:rFonts w:eastAsiaTheme="minorEastAsia"/>
          <w:lang w:val="en-US"/>
        </w:rPr>
        <w:t xml:space="preserve">sum them by </w:t>
      </w:r>
      <m:oMath>
        <m:r>
          <w:rPr>
            <w:rFonts w:ascii="Cambria Math" w:eastAsiaTheme="minorEastAsia" w:hAnsi="Cambria Math"/>
          </w:rPr>
          <m:t>i=</m:t>
        </m:r>
        <m:acc>
          <m:accPr>
            <m:chr m:val="̅"/>
            <m:ctrlPr>
              <w:rPr>
                <w:rFonts w:ascii="Cambria Math" w:eastAsiaTheme="minorEastAsia" w:hAnsi="Cambria Math"/>
                <w:i/>
              </w:rPr>
            </m:ctrlPr>
          </m:accPr>
          <m:e>
            <m:r>
              <w:rPr>
                <w:rFonts w:ascii="Cambria Math" w:eastAsiaTheme="minorEastAsia" w:hAnsi="Cambria Math"/>
              </w:rPr>
              <m:t>1,l</m:t>
            </m:r>
          </m:e>
        </m:acc>
        <m:r>
          <w:rPr>
            <w:rFonts w:ascii="Cambria Math" w:eastAsiaTheme="minorEastAsia" w:hAnsi="Cambria Math"/>
          </w:rPr>
          <m:t>,  j=</m:t>
        </m:r>
        <m:acc>
          <m:accPr>
            <m:chr m:val="̅"/>
            <m:ctrlPr>
              <w:rPr>
                <w:rFonts w:ascii="Cambria Math" w:eastAsiaTheme="minorEastAsia" w:hAnsi="Cambria Math"/>
                <w:i/>
              </w:rPr>
            </m:ctrlPr>
          </m:acc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i</m:t>
                </m:r>
              </m:sub>
            </m:sSub>
          </m:e>
        </m:acc>
        <m:r>
          <w:rPr>
            <w:rFonts w:ascii="Cambria Math" w:eastAsiaTheme="minorEastAsia" w:hAnsi="Cambria Math"/>
          </w:rPr>
          <m:t>, k=</m:t>
        </m:r>
        <m:acc>
          <m:accPr>
            <m:chr m:val="̅"/>
            <m:ctrlPr>
              <w:rPr>
                <w:rFonts w:ascii="Cambria Math" w:eastAsiaTheme="minorEastAsia" w:hAnsi="Cambria Math"/>
                <w:i/>
              </w:rPr>
            </m:ctrlPr>
          </m:acc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ij</m:t>
                </m:r>
              </m:sub>
            </m:sSub>
          </m:e>
        </m:acc>
      </m:oMath>
      <w:r w:rsidRPr="0066508F">
        <w:rPr>
          <w:rFonts w:eastAsiaTheme="minorEastAsia"/>
        </w:rPr>
        <w:t xml:space="preserve"> in order to find the overall supply chain revenue </w:t>
      </w:r>
      <m:oMath>
        <m:r>
          <w:rPr>
            <w:rFonts w:ascii="Cambria Math" w:eastAsiaTheme="minorEastAsia" w:hAnsi="Cambria Math"/>
          </w:rPr>
          <m:t>Π(d)</m:t>
        </m:r>
      </m:oMath>
      <w:r w:rsidRPr="0066508F">
        <w:rPr>
          <w:rFonts w:eastAsiaTheme="minorEastAsia"/>
        </w:rPr>
        <w:t xml:space="preserve">. Then it is necessary to find that feasible flow </w:t>
      </w:r>
      <m:oMath>
        <m:acc>
          <m:accPr>
            <m:ctrlPr>
              <w:rPr>
                <w:rFonts w:ascii="Cambria Math" w:eastAsiaTheme="minorEastAsia" w:hAnsi="Cambria Math"/>
                <w:i/>
                <w:lang w:val="en-US"/>
              </w:rPr>
            </m:ctrlPr>
          </m:accPr>
          <m:e>
            <m:r>
              <w:rPr>
                <w:rFonts w:ascii="Cambria Math" w:eastAsiaTheme="minorEastAsia" w:hAnsi="Cambria Math"/>
                <w:lang w:val="en-US"/>
              </w:rPr>
              <m:t>d</m:t>
            </m:r>
          </m:e>
        </m:acc>
      </m:oMath>
      <w:r w:rsidRPr="0066508F">
        <w:rPr>
          <w:rFonts w:eastAsiaTheme="minorEastAsia"/>
        </w:rPr>
        <w:t xml:space="preserve"> that can </w:t>
      </w:r>
      <w:r w:rsidRPr="0066508F">
        <w:rPr>
          <w:rFonts w:eastAsiaTheme="minorEastAsia"/>
          <w:lang w:val="en-US"/>
        </w:rPr>
        <w:t>contribute to the satisfaction of the formula</w:t>
      </w:r>
    </w:p>
    <w:p w14:paraId="09B6CC51" w14:textId="77777777" w:rsidR="0066508F" w:rsidRPr="0066508F" w:rsidRDefault="006478C9" w:rsidP="0066508F">
      <w:pPr>
        <w:pStyle w:val="ListParagraph"/>
        <w:spacing w:afterLines="120" w:after="288"/>
        <w:ind w:left="-142" w:firstLine="720"/>
        <w:rPr>
          <w:rFonts w:eastAsiaTheme="minorEastAsia"/>
        </w:rPr>
      </w:pPr>
      <m:oMathPara>
        <m:oMath>
          <m:func>
            <m:funcPr>
              <m:ctrlPr>
                <w:rPr>
                  <w:rFonts w:ascii="Cambria Math" w:eastAsiaTheme="minorEastAsia" w:hAnsi="Cambria Math"/>
                  <w:i/>
                </w:rPr>
              </m:ctrlPr>
            </m:funcPr>
            <m:fName>
              <m:limLow>
                <m:limLowPr>
                  <m:ctrlPr>
                    <w:rPr>
                      <w:rFonts w:ascii="Cambria Math" w:eastAsiaTheme="minorEastAsia" w:hAnsi="Cambria Math"/>
                      <w:i/>
                    </w:rPr>
                  </m:ctrlPr>
                </m:limLowPr>
                <m:e>
                  <m:r>
                    <w:rPr>
                      <w:rFonts w:ascii="Cambria Math" w:hAnsi="Cambria Math"/>
                      <w:lang w:val="en-US"/>
                    </w:rPr>
                    <m:t>argmax</m:t>
                  </m:r>
                </m:e>
                <m:lim>
                  <m:r>
                    <w:rPr>
                      <w:rFonts w:ascii="Cambria Math" w:eastAsiaTheme="minorEastAsia" w:hAnsi="Cambria Math"/>
                    </w:rPr>
                    <m:t xml:space="preserve">         d∈D</m:t>
                  </m:r>
                </m:lim>
              </m:limLow>
            </m:fName>
            <m:e>
              <m:r>
                <w:rPr>
                  <w:rFonts w:ascii="Cambria Math" w:eastAsiaTheme="minorEastAsia" w:hAnsi="Cambria Math"/>
                </w:rPr>
                <m:t>Π(</m:t>
              </m:r>
              <m:r>
                <w:rPr>
                  <w:rFonts w:ascii="Cambria Math" w:eastAsiaTheme="minorEastAsia" w:hAnsi="Cambria Math"/>
                  <w:lang w:val="en-US"/>
                </w:rPr>
                <m:t>d)</m:t>
              </m:r>
            </m:e>
          </m:func>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d</m:t>
              </m:r>
            </m:e>
          </m:acc>
          <m:r>
            <w:rPr>
              <w:rFonts w:ascii="Cambria Math" w:eastAsiaTheme="minorEastAsia" w:hAnsi="Cambria Math"/>
            </w:rPr>
            <m:t>,</m:t>
          </m:r>
        </m:oMath>
      </m:oMathPara>
    </w:p>
    <w:p w14:paraId="44C8E69D" w14:textId="1234961D" w:rsidR="0066508F" w:rsidRPr="0066508F" w:rsidRDefault="0066508F" w:rsidP="0066508F">
      <w:pPr>
        <w:pStyle w:val="ListParagraph"/>
        <w:spacing w:afterLines="120" w:after="288"/>
        <w:ind w:left="-142" w:firstLine="720"/>
        <w:rPr>
          <w:rFonts w:eastAsiaTheme="minorEastAsia"/>
        </w:rPr>
      </w:pPr>
      <w:r w:rsidRPr="0066508F">
        <w:rPr>
          <w:rFonts w:eastAsiaTheme="minorEastAsia"/>
        </w:rPr>
        <w:t xml:space="preserve">leading us </w:t>
      </w:r>
      <w:r w:rsidR="007911A1">
        <w:rPr>
          <w:rFonts w:eastAsiaTheme="minorEastAsia"/>
        </w:rPr>
        <w:t>to the optimization problem (4.3.1) under the conditions (4.3.2) – (4.3</w:t>
      </w:r>
      <w:r w:rsidRPr="0066508F">
        <w:rPr>
          <w:rFonts w:eastAsiaTheme="minorEastAsia"/>
        </w:rPr>
        <w:t>.5):</w:t>
      </w:r>
    </w:p>
    <w:tbl>
      <w:tblPr>
        <w:tblStyle w:val="TableGrid"/>
        <w:tblW w:w="89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4"/>
        <w:gridCol w:w="1969"/>
      </w:tblGrid>
      <w:tr w:rsidR="0066508F" w:rsidRPr="00875ABE" w14:paraId="7C459C33" w14:textId="77777777" w:rsidTr="007911A1">
        <w:trPr>
          <w:jc w:val="center"/>
        </w:trPr>
        <w:tc>
          <w:tcPr>
            <w:tcW w:w="7014" w:type="dxa"/>
            <w:vAlign w:val="center"/>
          </w:tcPr>
          <w:p w14:paraId="6A43EECC" w14:textId="77777777" w:rsidR="0066508F" w:rsidRPr="00875ABE" w:rsidRDefault="006478C9" w:rsidP="0066508F">
            <w:pPr>
              <w:spacing w:afterLines="120" w:after="288"/>
              <w:ind w:left="-142" w:firstLine="720"/>
              <w:jc w:val="both"/>
              <w:rPr>
                <w:rFonts w:ascii="Times New Roman" w:eastAsiaTheme="minorEastAsia" w:hAnsi="Times New Roman" w:cs="Times New Roman"/>
                <w:sz w:val="24"/>
                <w:szCs w:val="24"/>
                <w:lang w:val="en-GB"/>
              </w:rPr>
            </w:pPr>
            <m:oMathPara>
              <m:oMath>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lang w:val="en-GB"/>
                      </w:rPr>
                      <m:t>max</m:t>
                    </m:r>
                  </m:e>
                  <m:lim>
                    <m:r>
                      <w:rPr>
                        <w:rFonts w:ascii="Cambria Math" w:eastAsiaTheme="minorEastAsia" w:hAnsi="Cambria Math" w:cs="Times New Roman"/>
                        <w:sz w:val="24"/>
                        <w:szCs w:val="24"/>
                      </w:rPr>
                      <m:t>d</m:t>
                    </m:r>
                    <m:r>
                      <w:rPr>
                        <w:rFonts w:ascii="Cambria Math" w:eastAsiaTheme="minorEastAsia" w:hAnsi="Cambria Math" w:cs="Times New Roman"/>
                        <w:sz w:val="24"/>
                        <w:szCs w:val="24"/>
                        <w:lang w:val="en-GB"/>
                      </w:rPr>
                      <m:t>∈</m:t>
                    </m:r>
                    <m:r>
                      <w:rPr>
                        <w:rFonts w:ascii="Cambria Math" w:eastAsiaTheme="minorEastAsia" w:hAnsi="Cambria Math" w:cs="Times New Roman"/>
                        <w:sz w:val="24"/>
                        <w:szCs w:val="24"/>
                      </w:rPr>
                      <m:t>D</m:t>
                    </m:r>
                  </m:lim>
                </m:limLow>
                <m:r>
                  <w:rPr>
                    <w:rFonts w:ascii="Cambria Math" w:eastAsiaTheme="minorEastAsia" w:hAnsi="Cambria Math" w:cs="Times New Roman"/>
                    <w:sz w:val="24"/>
                    <w:szCs w:val="24"/>
                    <w:lang w:val="en-GB"/>
                  </w:rPr>
                  <m:t xml:space="preserve"> </m:t>
                </m:r>
                <m:r>
                  <w:rPr>
                    <w:rFonts w:ascii="Cambria Math" w:eastAsiaTheme="minorEastAsia" w:hAnsi="Cambria Math" w:cs="Times New Roman"/>
                    <w:sz w:val="24"/>
                    <w:szCs w:val="24"/>
                  </w:rPr>
                  <m:t>Π</m:t>
                </m:r>
                <m:r>
                  <w:rPr>
                    <w:rFonts w:ascii="Cambria Math" w:eastAsiaTheme="minorEastAsia" w:hAnsi="Cambria Math" w:cs="Times New Roman"/>
                    <w:sz w:val="24"/>
                    <w:szCs w:val="24"/>
                    <w:lang w:val="en-GB"/>
                  </w:rPr>
                  <m:t>(</m:t>
                </m:r>
                <m:r>
                  <w:rPr>
                    <w:rFonts w:ascii="Cambria Math" w:eastAsiaTheme="minorEastAsia" w:hAnsi="Cambria Math" w:cs="Times New Roman"/>
                    <w:sz w:val="24"/>
                    <w:szCs w:val="24"/>
                    <w:lang w:val="en-US"/>
                  </w:rPr>
                  <m:t>d)</m:t>
                </m:r>
                <m:r>
                  <w:rPr>
                    <w:rFonts w:ascii="Cambria Math" w:eastAsiaTheme="minorEastAsia" w:hAnsi="Cambria Math" w:cs="Times New Roman"/>
                    <w:sz w:val="24"/>
                    <w:szCs w:val="24"/>
                    <w:lang w:val="en-GB"/>
                  </w:rPr>
                  <m:t>=</m:t>
                </m:r>
              </m:oMath>
            </m:oMathPara>
          </w:p>
          <w:p w14:paraId="4B2CF92D" w14:textId="77777777" w:rsidR="0066508F" w:rsidRPr="00875ABE" w:rsidRDefault="0066508F" w:rsidP="0066508F">
            <w:pPr>
              <w:spacing w:afterLines="120" w:after="288"/>
              <w:ind w:left="-142" w:firstLine="720"/>
              <w:jc w:val="both"/>
              <w:rPr>
                <w:rFonts w:ascii="Times New Roman" w:eastAsiaTheme="minorEastAsia" w:hAnsi="Times New Roman" w:cs="Times New Roman"/>
                <w:sz w:val="24"/>
                <w:szCs w:val="24"/>
                <w:lang w:val="en-GB"/>
              </w:rPr>
            </w:pPr>
            <m:oMathPara>
              <m:oMath>
                <m:r>
                  <w:rPr>
                    <w:rFonts w:ascii="Cambria Math" w:eastAsiaTheme="minorEastAsia" w:hAnsi="Cambria Math" w:cs="Times New Roman"/>
                    <w:sz w:val="24"/>
                    <w:szCs w:val="24"/>
                    <w:lang w:val="en-GB"/>
                  </w:rPr>
                  <m:t>=</m:t>
                </m:r>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lang w:val="en-GB"/>
                          </w:rPr>
                          <m:t>max</m:t>
                        </m:r>
                      </m:e>
                      <m:li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ij</m:t>
                            </m:r>
                            <m:r>
                              <w:rPr>
                                <w:rFonts w:ascii="Cambria Math" w:eastAsiaTheme="minorEastAsia" w:hAnsi="Cambria Math" w:cs="Times New Roman"/>
                                <w:sz w:val="24"/>
                                <w:szCs w:val="24"/>
                                <w:lang w:val="en-GB"/>
                              </w:rPr>
                              <m:t>h</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ij</m:t>
                            </m:r>
                          </m:sub>
                        </m:sSub>
                      </m:lim>
                    </m:limLow>
                  </m:fName>
                  <m:e>
                    <m:d>
                      <m:dPr>
                        <m:ctrlPr>
                          <w:rPr>
                            <w:rFonts w:ascii="Cambria Math" w:eastAsiaTheme="minorEastAsia" w:hAnsi="Cambria Math" w:cs="Times New Roman"/>
                            <w:i/>
                            <w:sz w:val="24"/>
                            <w:szCs w:val="24"/>
                          </w:rPr>
                        </m:ctrlPr>
                      </m:dPr>
                      <m:e>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m:t>
                            </m:r>
                            <m:r>
                              <w:rPr>
                                <w:rFonts w:ascii="Cambria Math" w:eastAsiaTheme="minorEastAsia" w:hAnsi="Cambria Math" w:cs="Times New Roman"/>
                                <w:sz w:val="24"/>
                                <w:szCs w:val="24"/>
                                <w:lang w:val="en-GB"/>
                              </w:rPr>
                              <m:t>=2</m:t>
                            </m:r>
                          </m:sub>
                          <m:sup>
                            <m:r>
                              <w:rPr>
                                <w:rFonts w:ascii="Cambria Math" w:eastAsiaTheme="minorEastAsia" w:hAnsi="Cambria Math" w:cs="Times New Roman"/>
                                <w:sz w:val="24"/>
                                <w:szCs w:val="24"/>
                                <w:lang w:val="en-US"/>
                              </w:rPr>
                              <m:t>l</m:t>
                            </m:r>
                          </m:sup>
                          <m:e>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Cambria Math" w:cs="Times New Roman"/>
                                    <w:sz w:val="24"/>
                                    <w:szCs w:val="24"/>
                                    <w:lang w:val="en-GB"/>
                                  </w:rPr>
                                  <m:t>=1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i</m:t>
                                    </m:r>
                                  </m:sub>
                                </m:sSub>
                              </m:sup>
                              <m:e>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k</m:t>
                                    </m:r>
                                    <m:r>
                                      <w:rPr>
                                        <w:rFonts w:ascii="Cambria Math" w:eastAsiaTheme="minorEastAsia" w:hAnsi="Cambria Math" w:cs="Times New Roman"/>
                                        <w:sz w:val="24"/>
                                        <w:szCs w:val="24"/>
                                        <w:lang w:val="en-GB"/>
                                      </w:rPr>
                                      <m:t>=1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ij</m:t>
                                        </m:r>
                                      </m:sub>
                                    </m:s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ijk</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ij</m:t>
                                            </m:r>
                                            <m:r>
                                              <w:rPr>
                                                <w:rFonts w:ascii="Cambria Math" w:eastAsiaTheme="minorEastAsia" w:hAnsi="Cambria Math" w:cs="Times New Roman"/>
                                                <w:sz w:val="24"/>
                                                <w:szCs w:val="24"/>
                                                <w:lang w:val="en-GB"/>
                                              </w:rPr>
                                              <m:t>1</m:t>
                                            </m:r>
                                          </m:sub>
                                        </m:sSub>
                                        <m:r>
                                          <w:rPr>
                                            <w:rFonts w:ascii="Cambria Math" w:eastAsiaTheme="minorEastAsia" w:hAnsi="Cambria Math" w:cs="Times New Roman"/>
                                            <w:sz w:val="24"/>
                                            <w:szCs w:val="24"/>
                                            <w:lang w:val="en-GB"/>
                                          </w:rPr>
                                          <m:t>,</m:t>
                                        </m:r>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ij</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ij</m:t>
                                                </m:r>
                                              </m:sub>
                                            </m:sSub>
                                          </m:sub>
                                        </m:sSub>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ij</m:t>
                                            </m:r>
                                            <m:r>
                                              <w:rPr>
                                                <w:rFonts w:ascii="Cambria Math" w:hAnsi="Cambria Math" w:cs="Times New Roman"/>
                                                <w:sz w:val="24"/>
                                                <w:szCs w:val="24"/>
                                                <w:lang w:val="en-GB"/>
                                              </w:rPr>
                                              <m:t>1</m:t>
                                            </m:r>
                                          </m:sub>
                                        </m:sSub>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ij</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ij</m:t>
                                                </m:r>
                                              </m:sub>
                                            </m:sSub>
                                          </m:sub>
                                        </m:sSub>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ij</m:t>
                                            </m:r>
                                          </m:sub>
                                        </m:sSub>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r>
                                              <w:rPr>
                                                <w:rFonts w:ascii="Cambria Math" w:hAnsi="Cambria Math" w:cs="Times New Roman"/>
                                                <w:sz w:val="24"/>
                                                <w:szCs w:val="24"/>
                                                <w:lang w:val="en-US"/>
                                              </w:rPr>
                                              <m:t>h</m:t>
                                            </m:r>
                                          </m:sub>
                                        </m:sSub>
                                      </m:e>
                                    </m:d>
                                    <m:r>
                                      <w:rPr>
                                        <w:rFonts w:ascii="Cambria Math" w:eastAsiaTheme="minorEastAsia" w:hAnsi="Cambria Math" w:cs="Times New Roman"/>
                                        <w:sz w:val="24"/>
                                        <w:szCs w:val="24"/>
                                        <w:lang w:val="en-GB"/>
                                      </w:rPr>
                                      <m:t>+</m:t>
                                    </m:r>
                                  </m:e>
                                </m:nary>
                              </m:e>
                            </m:nary>
                          </m:e>
                        </m:nary>
                        <m:r>
                          <w:rPr>
                            <w:rFonts w:ascii="Cambria Math" w:eastAsiaTheme="minorEastAsia" w:hAnsi="Cambria Math" w:cs="Times New Roman"/>
                            <w:sz w:val="24"/>
                            <w:szCs w:val="24"/>
                            <w:lang w:val="en-GB"/>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k</m:t>
                            </m:r>
                            <m:r>
                              <w:rPr>
                                <w:rFonts w:ascii="Cambria Math" w:eastAsiaTheme="minorEastAsia" w:hAnsi="Cambria Math" w:cs="Times New Roman"/>
                                <w:sz w:val="24"/>
                                <w:szCs w:val="24"/>
                                <w:lang w:val="en-GB"/>
                              </w:rPr>
                              <m:t>=1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GB"/>
                                  </w:rPr>
                                  <m:t>11</m:t>
                                </m:r>
                              </m:sub>
                            </m:s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lang w:val="en-GB"/>
                                  </w:rPr>
                                  <m:t>11</m:t>
                                </m:r>
                                <m:r>
                                  <w:rPr>
                                    <w:rFonts w:ascii="Cambria Math" w:eastAsiaTheme="minorEastAsia" w:hAnsi="Cambria Math" w:cs="Times New Roman"/>
                                    <w:sz w:val="24"/>
                                    <w:szCs w:val="24"/>
                                  </w:rPr>
                                  <m:t>k</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lang w:val="en-GB"/>
                                      </w:rPr>
                                      <m:t>111</m:t>
                                    </m:r>
                                  </m:sub>
                                </m:sSub>
                                <m:r>
                                  <w:rPr>
                                    <w:rFonts w:ascii="Cambria Math" w:eastAsiaTheme="minorEastAsia" w:hAnsi="Cambria Math" w:cs="Times New Roman"/>
                                    <w:sz w:val="24"/>
                                    <w:szCs w:val="24"/>
                                    <w:lang w:val="en-GB"/>
                                  </w:rPr>
                                  <m:t>,</m:t>
                                </m:r>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lang w:val="en-GB"/>
                                      </w:rPr>
                                      <m:t>11</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en-GB"/>
                                          </w:rPr>
                                          <m:t>11</m:t>
                                        </m:r>
                                      </m:sub>
                                    </m:sSub>
                                  </m:sub>
                                </m:sSub>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en-GB"/>
                                      </w:rPr>
                                      <m:t>111</m:t>
                                    </m:r>
                                  </m:sub>
                                </m:sSub>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en-GB"/>
                                      </w:rPr>
                                      <m:t>11</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en-GB"/>
                                          </w:rPr>
                                          <m:t>11</m:t>
                                        </m:r>
                                      </m:sub>
                                    </m:sSub>
                                  </m:sub>
                                </m:sSub>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lang w:val="en-GB"/>
                                      </w:rPr>
                                      <m:t>11</m:t>
                                    </m:r>
                                  </m:sub>
                                </m:sSub>
                              </m:e>
                            </m:d>
                          </m:e>
                        </m:nary>
                      </m:e>
                    </m:d>
                  </m:e>
                </m:func>
                <m:r>
                  <w:rPr>
                    <w:rFonts w:ascii="Cambria Math" w:eastAsiaTheme="minorEastAsia" w:hAnsi="Cambria Math" w:cs="Times New Roman"/>
                    <w:sz w:val="24"/>
                    <w:szCs w:val="24"/>
                    <w:lang w:val="en-GB"/>
                  </w:rPr>
                  <m:t xml:space="preserve">, </m:t>
                </m:r>
              </m:oMath>
            </m:oMathPara>
          </w:p>
          <w:p w14:paraId="176010DC" w14:textId="77777777" w:rsidR="0066508F" w:rsidRPr="00875ABE" w:rsidRDefault="006478C9" w:rsidP="0066508F">
            <w:pPr>
              <w:spacing w:afterLines="120" w:after="288"/>
              <w:ind w:left="-142" w:firstLine="720"/>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th</m:t>
                    </m:r>
                  </m:sub>
                </m:sSub>
                <m:r>
                  <w:rPr>
                    <w:rFonts w:ascii="Cambria Math" w:eastAsiaTheme="minorEastAsia" w:hAnsi="Cambria Math" w:cs="Times New Roman"/>
                    <w:sz w:val="24"/>
                    <w:szCs w:val="24"/>
                  </w:rPr>
                  <m:t>:(i,j)∈</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h</m:t>
                    </m:r>
                  </m:sub>
                  <m:sup>
                    <m:r>
                      <w:rPr>
                        <w:rFonts w:ascii="Cambria Math" w:eastAsiaTheme="minorEastAsia" w:hAnsi="Cambria Math" w:cs="Times New Roman"/>
                        <w:sz w:val="24"/>
                        <w:szCs w:val="24"/>
                      </w:rPr>
                      <m:t>t</m:t>
                    </m:r>
                  </m:sup>
                </m:sSubSup>
                <m:r>
                  <w:rPr>
                    <w:rFonts w:ascii="Cambria Math" w:eastAsiaTheme="minorEastAsia" w:hAnsi="Cambria Math" w:cs="Times New Roman"/>
                    <w:sz w:val="24"/>
                    <w:szCs w:val="24"/>
                  </w:rPr>
                  <m:t>;</m:t>
                </m:r>
              </m:oMath>
            </m:oMathPara>
          </w:p>
        </w:tc>
        <w:tc>
          <w:tcPr>
            <w:tcW w:w="1969" w:type="dxa"/>
            <w:vAlign w:val="center"/>
          </w:tcPr>
          <w:p w14:paraId="5B7395C5" w14:textId="03A63D62" w:rsidR="0066508F" w:rsidRPr="00875ABE" w:rsidRDefault="007911A1" w:rsidP="0066508F">
            <w:pPr>
              <w:spacing w:afterLines="120" w:after="288"/>
              <w:ind w:left="-142"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(4.3</w:t>
            </w:r>
            <w:r w:rsidR="0066508F" w:rsidRPr="00875ABE">
              <w:rPr>
                <w:rFonts w:ascii="Times New Roman" w:eastAsiaTheme="minorEastAsia" w:hAnsi="Times New Roman" w:cs="Times New Roman"/>
                <w:sz w:val="24"/>
                <w:szCs w:val="24"/>
              </w:rPr>
              <w:t>.1)</w:t>
            </w:r>
          </w:p>
        </w:tc>
      </w:tr>
      <w:tr w:rsidR="0066508F" w:rsidRPr="00875ABE" w14:paraId="0D2D18BB" w14:textId="77777777" w:rsidTr="007911A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14" w:type="dxa"/>
            <w:tcBorders>
              <w:top w:val="nil"/>
              <w:left w:val="nil"/>
              <w:bottom w:val="nil"/>
              <w:right w:val="nil"/>
            </w:tcBorders>
          </w:tcPr>
          <w:p w14:paraId="1586577A" w14:textId="77777777" w:rsidR="0066508F" w:rsidRPr="00875ABE" w:rsidRDefault="006478C9" w:rsidP="007911A1">
            <w:pPr>
              <w:spacing w:afterLines="120" w:after="288"/>
              <w:ind w:left="-142" w:right="1255" w:firstLine="720"/>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lj</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lang w:val="en-US"/>
                      </w:rPr>
                      <m:t>lj</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lang w:val="en-US"/>
                      </w:rPr>
                      <m:t>lj</m:t>
                    </m:r>
                  </m:sub>
                </m:sSub>
                <m:nary>
                  <m:naryPr>
                    <m:chr m:val="∑"/>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rPr>
                      <m:t>k</m:t>
                    </m:r>
                    <m:r>
                      <w:rPr>
                        <w:rFonts w:ascii="Cambria Math" w:eastAsiaTheme="minorEastAsia" w:hAnsi="Cambria Math" w:cs="Times New Roman"/>
                        <w:sz w:val="24"/>
                        <w:szCs w:val="24"/>
                        <w:lang w:val="en-GB"/>
                      </w:rPr>
                      <m:t>=1</m:t>
                    </m:r>
                  </m:sub>
                  <m: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lj</m:t>
                        </m:r>
                      </m:sub>
                    </m:s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en-US"/>
                          </w:rPr>
                          <m:t>lj</m:t>
                        </m:r>
                        <m:r>
                          <w:rPr>
                            <w:rFonts w:ascii="Cambria Math" w:eastAsiaTheme="minorEastAsia" w:hAnsi="Cambria Math" w:cs="Times New Roman"/>
                            <w:sz w:val="24"/>
                            <w:szCs w:val="24"/>
                          </w:rPr>
                          <m:t>k</m:t>
                        </m:r>
                      </m:sub>
                    </m:sSub>
                  </m:e>
                </m:nary>
                <m:r>
                  <w:rPr>
                    <w:rFonts w:ascii="Cambria Math" w:eastAsiaTheme="minorEastAsia" w:hAnsi="Cambria Math" w:cs="Times New Roman"/>
                    <w:sz w:val="24"/>
                    <w:szCs w:val="24"/>
                    <w:lang w:val="en-GB"/>
                  </w:rPr>
                  <m:t xml:space="preserve">,  </m:t>
                </m:r>
                <m:r>
                  <w:rPr>
                    <w:rFonts w:ascii="Cambria Math" w:eastAsiaTheme="minorEastAsia" w:hAnsi="Cambria Math" w:cs="Times New Roman"/>
                    <w:sz w:val="24"/>
                    <w:szCs w:val="24"/>
                    <w:lang w:val="en-US"/>
                  </w:rPr>
                  <m:t>j</m:t>
                </m:r>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GB"/>
                      </w:rPr>
                      <m:t>1,</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lang w:val="en-US"/>
                          </w:rPr>
                          <m:t>l</m:t>
                        </m:r>
                      </m:sub>
                    </m:sSub>
                  </m:e>
                </m:acc>
                <m:r>
                  <w:rPr>
                    <w:rFonts w:ascii="Cambria Math" w:eastAsiaTheme="minorEastAsia" w:hAnsi="Cambria Math" w:cs="Times New Roman"/>
                    <w:sz w:val="24"/>
                    <w:szCs w:val="24"/>
                    <w:lang w:val="en-GB"/>
                  </w:rPr>
                  <m:t>;</m:t>
                </m:r>
              </m:oMath>
            </m:oMathPara>
          </w:p>
        </w:tc>
        <w:tc>
          <w:tcPr>
            <w:tcW w:w="1969" w:type="dxa"/>
            <w:tcBorders>
              <w:top w:val="nil"/>
              <w:left w:val="nil"/>
              <w:bottom w:val="nil"/>
              <w:right w:val="nil"/>
            </w:tcBorders>
          </w:tcPr>
          <w:p w14:paraId="5DD69C0A" w14:textId="5C808326" w:rsidR="0066508F" w:rsidRPr="00875ABE" w:rsidRDefault="007911A1" w:rsidP="007911A1">
            <w:pPr>
              <w:spacing w:afterLines="120" w:after="288"/>
              <w:ind w:left="-142" w:right="125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(4.3</w:t>
            </w:r>
            <w:r w:rsidR="0066508F" w:rsidRPr="00875ABE">
              <w:rPr>
                <w:rFonts w:ascii="Times New Roman" w:eastAsiaTheme="minorEastAsia" w:hAnsi="Times New Roman" w:cs="Times New Roman"/>
                <w:sz w:val="24"/>
                <w:szCs w:val="24"/>
              </w:rPr>
              <w:t>.2)</w:t>
            </w:r>
          </w:p>
        </w:tc>
      </w:tr>
      <w:tr w:rsidR="0066508F" w:rsidRPr="00875ABE" w14:paraId="42AC6313" w14:textId="77777777" w:rsidTr="007911A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5"/>
        </w:trPr>
        <w:tc>
          <w:tcPr>
            <w:tcW w:w="7014" w:type="dxa"/>
            <w:tcBorders>
              <w:top w:val="nil"/>
              <w:left w:val="nil"/>
              <w:bottom w:val="nil"/>
              <w:right w:val="nil"/>
            </w:tcBorders>
          </w:tcPr>
          <w:p w14:paraId="161A8365" w14:textId="77777777" w:rsidR="0066508F" w:rsidRPr="00875ABE" w:rsidRDefault="006478C9" w:rsidP="0066508F">
            <w:pPr>
              <w:spacing w:afterLines="120" w:after="288"/>
              <w:ind w:left="-142" w:firstLine="720"/>
              <w:jc w:val="both"/>
              <w:rPr>
                <w:rFonts w:ascii="Times New Roman" w:eastAsiaTheme="minorEastAsia" w:hAnsi="Times New Roman" w:cs="Times New Roman"/>
                <w:sz w:val="24"/>
                <w:szCs w:val="24"/>
                <w:lang w:val="en-US"/>
              </w:rPr>
            </w:pPr>
            <m:oMathPara>
              <m:oMath>
                <m:nary>
                  <m:naryPr>
                    <m:chr m:val="∑"/>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rPr>
                      <m:t>r</m:t>
                    </m:r>
                    <m:r>
                      <w:rPr>
                        <w:rFonts w:ascii="Cambria Math" w:eastAsiaTheme="minorEastAsia" w:hAnsi="Cambria Math" w:cs="Times New Roman"/>
                        <w:sz w:val="24"/>
                        <w:szCs w:val="24"/>
                        <w:lang w:val="en-GB"/>
                      </w:rPr>
                      <m:t>=1</m:t>
                    </m:r>
                  </m:sub>
                  <m: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th</m:t>
                        </m:r>
                      </m:sub>
                    </m:s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en-US"/>
                          </w:rPr>
                          <m:t>t</m:t>
                        </m:r>
                        <m:r>
                          <w:rPr>
                            <w:rFonts w:ascii="Cambria Math" w:eastAsiaTheme="minorEastAsia" w:hAnsi="Cambria Math" w:cs="Times New Roman"/>
                            <w:sz w:val="24"/>
                            <w:szCs w:val="24"/>
                            <w:lang w:val="en-GB"/>
                          </w:rPr>
                          <m:t>h</m:t>
                        </m:r>
                        <m:r>
                          <w:rPr>
                            <w:rFonts w:ascii="Cambria Math" w:eastAsiaTheme="minorEastAsia" w:hAnsi="Cambria Math" w:cs="Times New Roman"/>
                            <w:sz w:val="24"/>
                            <w:szCs w:val="24"/>
                            <w:lang w:val="en-US"/>
                          </w:rPr>
                          <m:t>r</m:t>
                        </m:r>
                      </m:sub>
                    </m:sSub>
                  </m:e>
                </m:nary>
                <m:r>
                  <w:rPr>
                    <w:rFonts w:ascii="Cambria Math" w:eastAsiaTheme="minorEastAsia" w:hAnsi="Cambria Math" w:cs="Times New Roman"/>
                    <w:sz w:val="24"/>
                    <w:szCs w:val="24"/>
                    <w:lang w:val="en-GB"/>
                  </w:rPr>
                  <m:t>=</m:t>
                </m:r>
                <m:nary>
                  <m:naryPr>
                    <m:chr m:val="∑"/>
                    <m:limLoc m:val="undOvr"/>
                    <m:supHide m:val="1"/>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i,j:(i,j)</m:t>
                    </m:r>
                    <m:r>
                      <w:rPr>
                        <w:rFonts w:ascii="Cambria Math" w:eastAsiaTheme="minorEastAsia" w:hAnsi="Cambria Math" w:cs="Times New Roman"/>
                        <w:sz w:val="24"/>
                        <w:szCs w:val="24"/>
                        <w:lang w:val="en-GB"/>
                      </w:rPr>
                      <m:t>∈</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h</m:t>
                        </m:r>
                      </m:sub>
                      <m:sup>
                        <m:r>
                          <w:rPr>
                            <w:rFonts w:ascii="Cambria Math" w:eastAsiaTheme="minorEastAsia" w:hAnsi="Cambria Math" w:cs="Times New Roman"/>
                            <w:sz w:val="24"/>
                            <w:szCs w:val="24"/>
                            <w:lang w:val="en-US"/>
                          </w:rPr>
                          <m:t>t</m:t>
                        </m:r>
                      </m:sup>
                    </m:sSubSup>
                  </m:sub>
                  <m:sup/>
                  <m:e>
                    <m:r>
                      <w:rPr>
                        <w:rFonts w:ascii="Cambria Math" w:eastAsiaTheme="minorEastAsia" w:hAnsi="Cambria Math" w:cs="Times New Roman"/>
                        <w:sz w:val="24"/>
                        <w:szCs w:val="24"/>
                        <w:lang w:val="en-US"/>
                      </w:rPr>
                      <m:t xml:space="preserve"> </m:t>
                    </m:r>
                    <m:nary>
                      <m:naryPr>
                        <m:chr m:val="∑"/>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rPr>
                          <m:t>k</m:t>
                        </m:r>
                        <m:r>
                          <w:rPr>
                            <w:rFonts w:ascii="Cambria Math" w:eastAsiaTheme="minorEastAsia" w:hAnsi="Cambria Math" w:cs="Times New Roman"/>
                            <w:sz w:val="24"/>
                            <w:szCs w:val="24"/>
                            <w:lang w:val="en-GB"/>
                          </w:rPr>
                          <m:t>=1</m:t>
                        </m:r>
                      </m:sub>
                      <m: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ij</m:t>
                            </m:r>
                          </m:sub>
                        </m:s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en-US"/>
                              </w:rPr>
                              <m:t>ij</m:t>
                            </m:r>
                            <m:r>
                              <w:rPr>
                                <w:rFonts w:ascii="Cambria Math" w:eastAsiaTheme="minorEastAsia" w:hAnsi="Cambria Math" w:cs="Times New Roman"/>
                                <w:sz w:val="24"/>
                                <w:szCs w:val="24"/>
                              </w:rPr>
                              <m:t>k</m:t>
                            </m:r>
                          </m:sub>
                        </m:sSub>
                      </m:e>
                    </m:nary>
                  </m:e>
                </m:nary>
                <m:r>
                  <w:rPr>
                    <w:rFonts w:ascii="Cambria Math" w:eastAsiaTheme="minorEastAsia" w:hAnsi="Cambria Math" w:cs="Times New Roman"/>
                    <w:sz w:val="24"/>
                    <w:szCs w:val="24"/>
                    <w:lang w:val="en-GB"/>
                  </w:rPr>
                  <m:t xml:space="preserve">,   </m:t>
                </m:r>
                <m:r>
                  <w:rPr>
                    <w:rFonts w:ascii="Cambria Math" w:eastAsiaTheme="minorEastAsia" w:hAnsi="Cambria Math" w:cs="Times New Roman"/>
                    <w:sz w:val="24"/>
                    <w:szCs w:val="24"/>
                    <w:lang w:val="en-US"/>
                  </w:rPr>
                  <m:t>t,h</m:t>
                </m:r>
                <m:r>
                  <w:rPr>
                    <w:rFonts w:ascii="Cambria Math" w:eastAsiaTheme="minorEastAsia" w:hAnsi="Cambria Math" w:cs="Times New Roman"/>
                    <w:sz w:val="24"/>
                    <w:szCs w:val="24"/>
                    <w:lang w:val="en-GB"/>
                  </w:rPr>
                  <m:t xml:space="preserve">: </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h</m:t>
                    </m:r>
                  </m:sub>
                  <m:sup>
                    <m:r>
                      <w:rPr>
                        <w:rFonts w:ascii="Cambria Math" w:eastAsiaTheme="minorEastAsia" w:hAnsi="Cambria Math" w:cs="Times New Roman"/>
                        <w:sz w:val="24"/>
                        <w:szCs w:val="24"/>
                        <w:lang w:val="en-US"/>
                      </w:rPr>
                      <m:t>t</m:t>
                    </m:r>
                  </m:sup>
                </m:sSubSup>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l</m:t>
                    </m:r>
                  </m:sub>
                </m:sSub>
                <m:r>
                  <w:rPr>
                    <w:rFonts w:ascii="Cambria Math" w:eastAsiaTheme="minorEastAsia" w:hAnsi="Cambria Math" w:cs="Times New Roman"/>
                    <w:sz w:val="24"/>
                    <w:szCs w:val="24"/>
                    <w:lang w:val="en-GB"/>
                  </w:rPr>
                  <m:t>;</m:t>
                </m:r>
              </m:oMath>
            </m:oMathPara>
          </w:p>
        </w:tc>
        <w:tc>
          <w:tcPr>
            <w:tcW w:w="1969" w:type="dxa"/>
            <w:tcBorders>
              <w:top w:val="nil"/>
              <w:left w:val="nil"/>
              <w:bottom w:val="nil"/>
              <w:right w:val="nil"/>
            </w:tcBorders>
          </w:tcPr>
          <w:p w14:paraId="122F7BC8" w14:textId="5E5923F7" w:rsidR="0066508F" w:rsidRPr="00875ABE" w:rsidRDefault="007911A1" w:rsidP="0066508F">
            <w:pPr>
              <w:spacing w:afterLines="120" w:after="288"/>
              <w:ind w:left="-142" w:firstLine="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(4.3</w:t>
            </w:r>
            <w:r w:rsidR="0066508F" w:rsidRPr="00875ABE">
              <w:rPr>
                <w:rFonts w:ascii="Times New Roman" w:eastAsiaTheme="minorEastAsia" w:hAnsi="Times New Roman" w:cs="Times New Roman"/>
                <w:sz w:val="24"/>
                <w:szCs w:val="24"/>
              </w:rPr>
              <w:t>.3)</w:t>
            </w:r>
          </w:p>
        </w:tc>
      </w:tr>
      <w:tr w:rsidR="0066508F" w:rsidRPr="00875ABE" w14:paraId="5D5CC8C2" w14:textId="77777777" w:rsidTr="007911A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14" w:type="dxa"/>
            <w:tcBorders>
              <w:top w:val="nil"/>
              <w:left w:val="nil"/>
              <w:bottom w:val="nil"/>
              <w:right w:val="nil"/>
            </w:tcBorders>
          </w:tcPr>
          <w:p w14:paraId="6A61AB50" w14:textId="77777777" w:rsidR="0066508F" w:rsidRPr="00875ABE" w:rsidRDefault="006478C9" w:rsidP="0066508F">
            <w:pPr>
              <w:spacing w:afterLines="120" w:after="288"/>
              <w:ind w:left="-142" w:firstLine="720"/>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en-US"/>
                      </w:rPr>
                      <m:t>ij</m:t>
                    </m:r>
                    <m:r>
                      <w:rPr>
                        <w:rFonts w:ascii="Cambria Math" w:eastAsiaTheme="minorEastAsia" w:hAnsi="Cambria Math" w:cs="Times New Roman"/>
                        <w:sz w:val="24"/>
                        <w:szCs w:val="24"/>
                      </w:rPr>
                      <m:t>k</m:t>
                    </m:r>
                  </m:sub>
                </m:sSub>
                <m:r>
                  <w:rPr>
                    <w:rFonts w:ascii="Cambria Math" w:eastAsiaTheme="minorEastAsia" w:hAnsi="Cambria Math" w:cs="Times New Roman"/>
                    <w:sz w:val="24"/>
                    <w:szCs w:val="24"/>
                    <w:lang w:val="en-GB"/>
                  </w:rPr>
                  <m:t xml:space="preserve">≥0,  </m:t>
                </m:r>
                <m:r>
                  <w:rPr>
                    <w:rFonts w:ascii="Cambria Math" w:eastAsiaTheme="minorEastAsia" w:hAnsi="Cambria Math" w:cs="Times New Roman"/>
                    <w:sz w:val="24"/>
                    <w:szCs w:val="24"/>
                    <w:lang w:val="en-US"/>
                  </w:rPr>
                  <m:t>i</m:t>
                </m:r>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GB"/>
                      </w:rPr>
                      <m:t>1,</m:t>
                    </m:r>
                    <m:r>
                      <w:rPr>
                        <w:rFonts w:ascii="Cambria Math" w:eastAsiaTheme="minorEastAsia" w:hAnsi="Cambria Math" w:cs="Times New Roman"/>
                        <w:sz w:val="24"/>
                        <w:szCs w:val="24"/>
                        <w:lang w:val="en-US"/>
                      </w:rPr>
                      <m:t>l</m:t>
                    </m:r>
                  </m:e>
                </m:acc>
                <m:r>
                  <w:rPr>
                    <w:rFonts w:ascii="Cambria Math" w:eastAsiaTheme="minorEastAsia" w:hAnsi="Cambria Math" w:cs="Times New Roman"/>
                    <w:sz w:val="24"/>
                    <w:szCs w:val="24"/>
                    <w:lang w:val="en-GB"/>
                  </w:rPr>
                  <m:t xml:space="preserve">,  </m:t>
                </m:r>
                <m:r>
                  <w:rPr>
                    <w:rFonts w:ascii="Cambria Math" w:eastAsiaTheme="minorEastAsia" w:hAnsi="Cambria Math" w:cs="Times New Roman"/>
                    <w:sz w:val="24"/>
                    <w:szCs w:val="24"/>
                    <w:lang w:val="en-US"/>
                  </w:rPr>
                  <m:t>j</m:t>
                </m:r>
                <m:r>
                  <w:rPr>
                    <w:rFonts w:ascii="Cambria Math" w:eastAsiaTheme="minorEastAsia" w:hAnsi="Cambria Math" w:cs="Times New Roman"/>
                    <w:sz w:val="24"/>
                    <w:szCs w:val="24"/>
                    <w:lang w:val="en-GB"/>
                  </w:rPr>
                  <m:t xml:space="preserve">= </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GB"/>
                      </w:rPr>
                      <m:t>1,</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lang w:val="en-US"/>
                          </w:rPr>
                          <m:t>i</m:t>
                        </m:r>
                      </m:sub>
                    </m:sSub>
                  </m:e>
                </m:acc>
                <m:r>
                  <w:rPr>
                    <w:rFonts w:ascii="Cambria Math" w:eastAsiaTheme="minorEastAsia" w:hAnsi="Cambria Math" w:cs="Times New Roman"/>
                    <w:sz w:val="24"/>
                    <w:szCs w:val="24"/>
                    <w:lang w:val="en-GB"/>
                  </w:rPr>
                  <m:t xml:space="preserve">,  </m:t>
                </m:r>
                <m:r>
                  <w:rPr>
                    <w:rFonts w:ascii="Cambria Math" w:eastAsiaTheme="minorEastAsia" w:hAnsi="Cambria Math" w:cs="Times New Roman"/>
                    <w:sz w:val="24"/>
                    <w:szCs w:val="24"/>
                  </w:rPr>
                  <m:t>k</m:t>
                </m:r>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GB"/>
                      </w:rPr>
                      <m:t>1,</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ij</m:t>
                        </m:r>
                      </m:sub>
                    </m:sSub>
                  </m:e>
                </m:acc>
                <m:r>
                  <w:rPr>
                    <w:rFonts w:ascii="Cambria Math" w:eastAsiaTheme="minorEastAsia" w:hAnsi="Cambria Math" w:cs="Times New Roman"/>
                    <w:sz w:val="24"/>
                    <w:szCs w:val="24"/>
                    <w:lang w:val="en-GB"/>
                  </w:rPr>
                  <m:t>;</m:t>
                </m:r>
              </m:oMath>
            </m:oMathPara>
          </w:p>
        </w:tc>
        <w:tc>
          <w:tcPr>
            <w:tcW w:w="1969" w:type="dxa"/>
            <w:tcBorders>
              <w:top w:val="nil"/>
              <w:left w:val="nil"/>
              <w:bottom w:val="nil"/>
              <w:right w:val="nil"/>
            </w:tcBorders>
          </w:tcPr>
          <w:p w14:paraId="3FF60CFB" w14:textId="62CD579D" w:rsidR="0066508F" w:rsidRPr="00875ABE" w:rsidRDefault="007911A1" w:rsidP="0066508F">
            <w:pPr>
              <w:spacing w:afterLines="120" w:after="288"/>
              <w:ind w:left="-142" w:firstLine="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(4.3</w:t>
            </w:r>
            <w:r w:rsidR="0066508F" w:rsidRPr="00875ABE">
              <w:rPr>
                <w:rFonts w:ascii="Times New Roman" w:eastAsiaTheme="minorEastAsia" w:hAnsi="Times New Roman" w:cs="Times New Roman"/>
                <w:sz w:val="24"/>
                <w:szCs w:val="24"/>
              </w:rPr>
              <w:t>.4)</w:t>
            </w:r>
          </w:p>
        </w:tc>
      </w:tr>
      <w:tr w:rsidR="0066508F" w:rsidRPr="00875ABE" w14:paraId="1FF51EF1" w14:textId="77777777" w:rsidTr="007911A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14" w:type="dxa"/>
            <w:tcBorders>
              <w:top w:val="nil"/>
              <w:left w:val="nil"/>
              <w:bottom w:val="nil"/>
              <w:right w:val="nil"/>
            </w:tcBorders>
          </w:tcPr>
          <w:p w14:paraId="4B8E9092" w14:textId="77777777" w:rsidR="0066508F" w:rsidRPr="00875ABE" w:rsidRDefault="006478C9" w:rsidP="0066508F">
            <w:pPr>
              <w:spacing w:afterLines="120" w:after="288"/>
              <w:ind w:left="-142" w:firstLine="720"/>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ij</m:t>
                    </m:r>
                  </m:sub>
                </m:sSub>
                <m:r>
                  <w:rPr>
                    <w:rFonts w:ascii="Cambria Math" w:eastAsiaTheme="minorEastAsia" w:hAnsi="Cambria Math" w:cs="Times New Roman"/>
                    <w:sz w:val="24"/>
                    <w:szCs w:val="24"/>
                  </w:rPr>
                  <m:t xml:space="preserve">≥0,  </m:t>
                </m:r>
                <m:r>
                  <w:rPr>
                    <w:rFonts w:ascii="Cambria Math" w:eastAsiaTheme="minorEastAsia" w:hAnsi="Cambria Math" w:cs="Times New Roman"/>
                    <w:sz w:val="24"/>
                    <w:szCs w:val="24"/>
                    <w:lang w:val="en-US"/>
                  </w:rPr>
                  <m:t>i</m:t>
                </m:r>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rPr>
                      <m:t>1,</m:t>
                    </m:r>
                    <m:r>
                      <w:rPr>
                        <w:rFonts w:ascii="Cambria Math" w:eastAsiaTheme="minorEastAsia" w:hAnsi="Cambria Math" w:cs="Times New Roman"/>
                        <w:sz w:val="24"/>
                        <w:szCs w:val="24"/>
                        <w:lang w:val="en-US"/>
                      </w:rPr>
                      <m:t>l</m:t>
                    </m:r>
                  </m:e>
                </m:acc>
                <m: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lang w:val="en-US"/>
                  </w:rPr>
                  <m:t>j</m:t>
                </m:r>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lang w:val="en-US"/>
                          </w:rPr>
                          <m:t>i</m:t>
                        </m:r>
                      </m:sub>
                    </m:sSub>
                  </m:e>
                </m:acc>
                <m:r>
                  <w:rPr>
                    <w:rFonts w:ascii="Cambria Math" w:eastAsiaTheme="minorEastAsia" w:hAnsi="Cambria Math" w:cs="Times New Roman"/>
                    <w:sz w:val="24"/>
                    <w:szCs w:val="24"/>
                  </w:rPr>
                  <m:t>.</m:t>
                </m:r>
              </m:oMath>
            </m:oMathPara>
          </w:p>
        </w:tc>
        <w:tc>
          <w:tcPr>
            <w:tcW w:w="1969" w:type="dxa"/>
            <w:tcBorders>
              <w:top w:val="nil"/>
              <w:left w:val="nil"/>
              <w:bottom w:val="nil"/>
              <w:right w:val="nil"/>
            </w:tcBorders>
          </w:tcPr>
          <w:p w14:paraId="374CFF91" w14:textId="775B0107" w:rsidR="0066508F" w:rsidRPr="00875ABE" w:rsidRDefault="007911A1" w:rsidP="0066508F">
            <w:pPr>
              <w:spacing w:afterLines="120" w:after="288"/>
              <w:ind w:left="-142" w:firstLine="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(4.3</w:t>
            </w:r>
            <w:r w:rsidR="0066508F" w:rsidRPr="00875ABE">
              <w:rPr>
                <w:rFonts w:ascii="Times New Roman" w:eastAsiaTheme="minorEastAsia" w:hAnsi="Times New Roman" w:cs="Times New Roman"/>
                <w:sz w:val="24"/>
                <w:szCs w:val="24"/>
              </w:rPr>
              <w:t>.5)</w:t>
            </w:r>
          </w:p>
        </w:tc>
      </w:tr>
    </w:tbl>
    <w:p w14:paraId="19B0BF0C" w14:textId="76C6B936" w:rsidR="0066508F" w:rsidRPr="0066508F" w:rsidRDefault="0066508F" w:rsidP="0066508F">
      <w:pPr>
        <w:pStyle w:val="ListParagraph"/>
        <w:spacing w:afterLines="120" w:after="288"/>
        <w:ind w:left="-142" w:firstLine="720"/>
        <w:rPr>
          <w:rFonts w:eastAsiaTheme="minorEastAsia"/>
          <w:lang w:val="en-US"/>
        </w:rPr>
      </w:pPr>
      <w:r w:rsidRPr="0066508F">
        <w:rPr>
          <w:rFonts w:eastAsiaTheme="minorEastAsia"/>
          <w:lang w:val="en-US"/>
        </w:rPr>
        <w:t xml:space="preserve">From the properties of the maximizing function </w:t>
      </w:r>
      <m:oMath>
        <m:r>
          <w:rPr>
            <w:rFonts w:ascii="Cambria Math" w:eastAsiaTheme="minorEastAsia" w:hAnsi="Cambria Math"/>
          </w:rPr>
          <m:t>Π(d)</m:t>
        </m:r>
      </m:oMath>
      <w:r w:rsidRPr="0066508F">
        <w:rPr>
          <w:rFonts w:eastAsiaTheme="minorEastAsia"/>
        </w:rPr>
        <w:t xml:space="preserve"> and </w:t>
      </w:r>
      <w:r w:rsidR="007911A1">
        <w:rPr>
          <w:rFonts w:eastAsiaTheme="minorEastAsia"/>
          <w:lang w:val="en-US"/>
        </w:rPr>
        <w:t>view of the constraints (4.3.2) – (4.3.5) we conclude that (4.3.1) – (4.3</w:t>
      </w:r>
      <w:r w:rsidRPr="0066508F">
        <w:rPr>
          <w:rFonts w:eastAsiaTheme="minorEastAsia"/>
          <w:lang w:val="en-US"/>
        </w:rPr>
        <w:t>.5) is the linear optimization problem under the linear constraints of equation and inequation types.</w:t>
      </w:r>
    </w:p>
    <w:p w14:paraId="2C9DEB61" w14:textId="77777777" w:rsidR="0066508F" w:rsidRPr="0066508F" w:rsidRDefault="0066508F" w:rsidP="0066508F">
      <w:pPr>
        <w:pStyle w:val="ListParagraph"/>
        <w:spacing w:afterLines="120" w:after="288"/>
        <w:ind w:left="-142" w:firstLine="720"/>
        <w:rPr>
          <w:rFonts w:eastAsiaTheme="minorEastAsia"/>
          <w:lang w:val="en-US"/>
        </w:rPr>
      </w:pPr>
      <w:r w:rsidRPr="0066508F">
        <w:rPr>
          <w:rFonts w:eastAsiaTheme="minorEastAsia"/>
          <w:lang w:val="en-US"/>
        </w:rPr>
        <w:t>For the solution of the analyzed optimization problem there was a program created in the MATLAB environment. This program realized the interactive search algorithm of the maximum point search under the constraints of equation and inequation types based on the sequential quadratic programming method.</w:t>
      </w:r>
    </w:p>
    <w:p w14:paraId="415BAEAC" w14:textId="2774E77C" w:rsidR="0066508F" w:rsidRPr="0066508F" w:rsidRDefault="007911A1" w:rsidP="0066508F">
      <w:pPr>
        <w:pStyle w:val="ListParagraph"/>
        <w:spacing w:afterLines="120" w:after="288"/>
        <w:ind w:left="-142" w:firstLine="720"/>
        <w:rPr>
          <w:rFonts w:eastAsiaTheme="minorEastAsia"/>
          <w:lang w:val="en-US"/>
        </w:rPr>
      </w:pPr>
      <w:r>
        <w:rPr>
          <w:rFonts w:eastAsiaTheme="minorEastAsia"/>
          <w:lang w:val="en-US"/>
        </w:rPr>
        <w:t>Optimization problem (4.3.1) – (4.3</w:t>
      </w:r>
      <w:r w:rsidR="0066508F" w:rsidRPr="0066508F">
        <w:rPr>
          <w:rFonts w:eastAsiaTheme="minorEastAsia"/>
          <w:lang w:val="en-US"/>
        </w:rPr>
        <w:t>.5) (and, as a consequence, results received after its solution) has only one, but very substantial, drawback: it requires after the usage an additional imputation system, because under the received optimal volumes that are really minimizing the revenue on the whole supply chain, the revenue of the certain participants is pertaining to zero or negative. That is why after the optimal flow to the chain identification it is necessary to imply the contract system among all the participants which states explicitly the imputation of the total revenue received. However, it is very often difficult to implement that in real life.</w:t>
      </w:r>
    </w:p>
    <w:p w14:paraId="7548CC6E" w14:textId="77777777" w:rsidR="0066508F" w:rsidRPr="0066508F" w:rsidRDefault="0066508F" w:rsidP="0066508F">
      <w:pPr>
        <w:pStyle w:val="ListParagraph"/>
        <w:spacing w:afterLines="120" w:after="288"/>
        <w:ind w:left="-142" w:firstLine="720"/>
        <w:rPr>
          <w:rFonts w:eastAsiaTheme="minorEastAsia"/>
          <w:lang w:val="en-US"/>
        </w:rPr>
      </w:pPr>
      <w:r w:rsidRPr="0066508F">
        <w:rPr>
          <w:rFonts w:eastAsiaTheme="minorEastAsia"/>
          <w:lang w:val="en-US"/>
        </w:rPr>
        <w:t xml:space="preserve">Let us analyze the method using an alternative definition of the optimization problem and not requiring after it usage of any mathematical instruments. </w:t>
      </w:r>
    </w:p>
    <w:p w14:paraId="60B7E995" w14:textId="77777777" w:rsidR="0066508F" w:rsidRPr="0066508F" w:rsidRDefault="0066508F" w:rsidP="0066508F">
      <w:pPr>
        <w:pStyle w:val="ListParagraph"/>
        <w:spacing w:after="288" w:line="240" w:lineRule="auto"/>
        <w:ind w:firstLine="0"/>
        <w:rPr>
          <w:b/>
        </w:rPr>
      </w:pPr>
    </w:p>
    <w:p w14:paraId="18B6723B" w14:textId="434C61D4" w:rsidR="00EA429C" w:rsidRDefault="00C66DA4" w:rsidP="006849C1">
      <w:pPr>
        <w:pStyle w:val="Heading2"/>
        <w:numPr>
          <w:ilvl w:val="1"/>
          <w:numId w:val="10"/>
        </w:numPr>
      </w:pPr>
      <w:bookmarkStart w:id="29" w:name="_Toc484036533"/>
      <w:r w:rsidRPr="00AD013A">
        <w:t>Formalization of coordination attitude with the weighted Nash solution usage</w:t>
      </w:r>
      <w:bookmarkEnd w:id="29"/>
    </w:p>
    <w:p w14:paraId="798711C0" w14:textId="77777777" w:rsidR="006849C1" w:rsidRPr="006849C1" w:rsidRDefault="006849C1" w:rsidP="00E74934">
      <w:pPr>
        <w:pStyle w:val="ListParagraph"/>
        <w:spacing w:afterLines="120" w:after="288"/>
        <w:ind w:left="-142" w:firstLine="1219"/>
        <w:rPr>
          <w:rFonts w:eastAsiaTheme="minorEastAsia"/>
        </w:rPr>
      </w:pPr>
      <w:r w:rsidRPr="006849C1">
        <w:rPr>
          <w:rFonts w:eastAsiaTheme="minorEastAsia"/>
          <w:lang w:val="en-US"/>
        </w:rPr>
        <w:t xml:space="preserve">Let us have the game in the standard form, namely the plurality </w:t>
      </w:r>
      <m:oMath>
        <m:r>
          <w:rPr>
            <w:rFonts w:ascii="Cambria Math" w:hAnsi="Cambria Math"/>
          </w:rPr>
          <m:t>Г=</m:t>
        </m:r>
        <m:d>
          <m:dPr>
            <m:begChr m:val="〈"/>
            <m:endChr m:val="〉"/>
            <m:ctrlPr>
              <w:rPr>
                <w:rFonts w:ascii="Cambria Math" w:hAnsi="Cambria Math"/>
                <w:i/>
              </w:rPr>
            </m:ctrlPr>
          </m:dPr>
          <m:e>
            <m:r>
              <w:rPr>
                <w:rFonts w:ascii="Cambria Math" w:hAnsi="Cambria Math"/>
                <w:lang w:val="en-US"/>
              </w:rPr>
              <m:t>N</m:t>
            </m:r>
            <m:r>
              <w:rPr>
                <w:rFonts w:ascii="Cambria Math" w:hAnsi="Cambria Math"/>
              </w:rPr>
              <m:t>,</m:t>
            </m:r>
            <m:sSub>
              <m:sSubPr>
                <m:ctrlPr>
                  <w:rPr>
                    <w:rFonts w:ascii="Cambria Math" w:hAnsi="Cambria Math"/>
                    <w:i/>
                    <w:lang w:val="en-US"/>
                  </w:rPr>
                </m:ctrlPr>
              </m:sSubPr>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i</m:t>
                        </m:r>
                      </m:sub>
                    </m:sSub>
                  </m:e>
                </m:d>
              </m:e>
              <m:sub>
                <m:r>
                  <w:rPr>
                    <w:rFonts w:ascii="Cambria Math" w:hAnsi="Cambria Math"/>
                    <w:lang w:val="en-US"/>
                  </w:rPr>
                  <m:t>i</m:t>
                </m:r>
                <m:r>
                  <w:rPr>
                    <w:rFonts w:ascii="Cambria Math" w:hAnsi="Cambria Math"/>
                  </w:rPr>
                  <m:t>∈</m:t>
                </m:r>
                <m:r>
                  <w:rPr>
                    <w:rFonts w:ascii="Cambria Math" w:hAnsi="Cambria Math"/>
                    <w:lang w:val="en-US"/>
                  </w:rPr>
                  <m:t>N</m:t>
                </m:r>
              </m:sub>
            </m:sSub>
            <m:r>
              <w:rPr>
                <w:rFonts w:ascii="Cambria Math" w:hAnsi="Cambria Math"/>
              </w:rPr>
              <m:t>,</m:t>
            </m:r>
            <m:sSub>
              <m:sSubPr>
                <m:ctrlPr>
                  <w:rPr>
                    <w:rFonts w:ascii="Cambria Math" w:hAnsi="Cambria Math"/>
                    <w:i/>
                    <w:lang w:val="en-US"/>
                  </w:rPr>
                </m:ctrlPr>
              </m:sSubPr>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i</m:t>
                        </m:r>
                      </m:sub>
                    </m:sSub>
                  </m:e>
                </m:d>
              </m:e>
              <m:sub>
                <m:r>
                  <w:rPr>
                    <w:rFonts w:ascii="Cambria Math" w:hAnsi="Cambria Math"/>
                    <w:lang w:val="en-US"/>
                  </w:rPr>
                  <m:t>i</m:t>
                </m:r>
                <m:r>
                  <w:rPr>
                    <w:rFonts w:ascii="Cambria Math" w:hAnsi="Cambria Math"/>
                  </w:rPr>
                  <m:t>∈</m:t>
                </m:r>
                <m:r>
                  <w:rPr>
                    <w:rFonts w:ascii="Cambria Math" w:hAnsi="Cambria Math"/>
                    <w:lang w:val="en-US"/>
                  </w:rPr>
                  <m:t>N</m:t>
                </m:r>
              </m:sub>
            </m:sSub>
          </m:e>
        </m:d>
      </m:oMath>
      <w:r w:rsidRPr="00875ABE">
        <w:t>, where</w:t>
      </w:r>
      <w:r w:rsidRPr="006849C1">
        <w:rPr>
          <w:rFonts w:eastAsiaTheme="minorEastAsia"/>
        </w:rPr>
        <w:t xml:space="preserve"> </w:t>
      </w:r>
      <m:oMath>
        <m:r>
          <w:rPr>
            <w:rFonts w:ascii="Cambria Math" w:hAnsi="Cambria Math"/>
            <w:lang w:val="en-US"/>
          </w:rPr>
          <m:t>N</m:t>
        </m:r>
        <m:r>
          <w:rPr>
            <w:rFonts w:ascii="Cambria Math" w:hAnsi="Cambria Math"/>
          </w:rPr>
          <m:t xml:space="preserve">= </m:t>
        </m:r>
        <m:d>
          <m:dPr>
            <m:begChr m:val="{"/>
            <m:endChr m:val="}"/>
            <m:ctrlPr>
              <w:rPr>
                <w:rFonts w:ascii="Cambria Math" w:hAnsi="Cambria Math"/>
                <w:i/>
                <w:lang w:val="en-US"/>
              </w:rPr>
            </m:ctrlPr>
          </m:dPr>
          <m:e>
            <m:r>
              <w:rPr>
                <w:rFonts w:ascii="Cambria Math" w:hAnsi="Cambria Math"/>
              </w:rPr>
              <m:t xml:space="preserve">1, 2, …, </m:t>
            </m:r>
            <m:r>
              <w:rPr>
                <w:rFonts w:ascii="Cambria Math" w:hAnsi="Cambria Math"/>
                <w:lang w:val="en-US"/>
              </w:rPr>
              <m:t>n</m:t>
            </m:r>
          </m:e>
        </m:d>
      </m:oMath>
      <w:r w:rsidRPr="006849C1">
        <w:rPr>
          <w:rFonts w:eastAsiaTheme="minorEastAsia"/>
          <w:lang w:val="en-US"/>
        </w:rPr>
        <w:t xml:space="preserve"> – nonvacuous set of players, </w:t>
      </w:r>
      <m:oMath>
        <m:sSub>
          <m:sSubPr>
            <m:ctrlPr>
              <w:rPr>
                <w:rFonts w:ascii="Cambria Math" w:hAnsi="Cambria Math"/>
                <w:i/>
              </w:rPr>
            </m:ctrlPr>
          </m:sSubPr>
          <m:e>
            <m:r>
              <w:rPr>
                <w:rFonts w:ascii="Cambria Math" w:hAnsi="Cambria Math"/>
                <w:lang w:val="en-US"/>
              </w:rPr>
              <m:t>Y</m:t>
            </m:r>
          </m:e>
          <m:sub>
            <m:r>
              <w:rPr>
                <w:rFonts w:ascii="Cambria Math" w:hAnsi="Cambria Math"/>
              </w:rPr>
              <m:t>i</m:t>
            </m:r>
          </m:sub>
        </m:sSub>
      </m:oMath>
      <w:r w:rsidRPr="00875ABE">
        <w:t xml:space="preserve"> – </w:t>
      </w:r>
      <w:r w:rsidRPr="006849C1">
        <w:rPr>
          <w:lang w:val="en-US"/>
        </w:rPr>
        <w:t>the set of player’s</w:t>
      </w:r>
      <w:r w:rsidRPr="00875ABE">
        <w:t xml:space="preserve"> </w:t>
      </w:r>
      <m:oMath>
        <m:r>
          <w:rPr>
            <w:rFonts w:ascii="Cambria Math" w:hAnsi="Cambria Math"/>
          </w:rPr>
          <m:t>i</m:t>
        </m:r>
      </m:oMath>
      <w:r w:rsidRPr="00875ABE">
        <w:t xml:space="preserve"> strategies, and </w:t>
      </w: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i</m:t>
            </m:r>
          </m:sub>
        </m:sSub>
      </m:oMath>
      <w:r w:rsidRPr="00875ABE">
        <w:t xml:space="preserve"> – payoff functional of the player </w:t>
      </w:r>
      <m:oMath>
        <m:r>
          <w:rPr>
            <w:rFonts w:ascii="Cambria Math" w:hAnsi="Cambria Math"/>
          </w:rPr>
          <m:t>i</m:t>
        </m:r>
      </m:oMath>
      <w:r w:rsidRPr="006849C1">
        <w:rPr>
          <w:rFonts w:eastAsiaTheme="minorEastAsia"/>
        </w:rPr>
        <w:t xml:space="preserve"> that is defined </w:t>
      </w:r>
      <w:r w:rsidRPr="006849C1">
        <w:rPr>
          <w:rFonts w:eastAsiaTheme="minorEastAsia"/>
          <w:lang w:val="en-US"/>
        </w:rPr>
        <w:t xml:space="preserve">on the Cartesian product of sets </w:t>
      </w: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lang w:val="en-US"/>
                      </w:rPr>
                      <m:t>Y</m:t>
                    </m:r>
                  </m:e>
                  <m:sub>
                    <m:r>
                      <w:rPr>
                        <w:rFonts w:ascii="Cambria Math" w:hAnsi="Cambria Math"/>
                      </w:rPr>
                      <m:t>i</m:t>
                    </m:r>
                  </m:sub>
                </m:sSub>
              </m:e>
            </m:d>
          </m:e>
          <m:sub>
            <m:r>
              <w:rPr>
                <w:rFonts w:ascii="Cambria Math" w:hAnsi="Cambria Math"/>
              </w:rPr>
              <m:t>i∈N</m:t>
            </m:r>
          </m:sub>
        </m:sSub>
      </m:oMath>
      <w:r w:rsidRPr="006849C1">
        <w:rPr>
          <w:rFonts w:eastAsiaTheme="minorEastAsia"/>
        </w:rPr>
        <w:t xml:space="preserve"> for the strategies of players  </w:t>
      </w:r>
      <m:oMath>
        <m:r>
          <w:rPr>
            <w:rFonts w:ascii="Cambria Math" w:eastAsiaTheme="minorEastAsia" w:hAnsi="Cambria Math"/>
          </w:rPr>
          <m:t xml:space="preserve">Y= </m:t>
        </m:r>
        <m:nary>
          <m:naryPr>
            <m:chr m:val="∏"/>
            <m:limLoc m:val="undOvr"/>
            <m:supHide m:val="1"/>
            <m:ctrlPr>
              <w:rPr>
                <w:rFonts w:ascii="Cambria Math" w:eastAsiaTheme="minorEastAsia" w:hAnsi="Cambria Math"/>
                <w:i/>
              </w:rPr>
            </m:ctrlPr>
          </m:naryPr>
          <m:sub>
            <m:r>
              <w:rPr>
                <w:rFonts w:ascii="Cambria Math" w:eastAsiaTheme="minorEastAsia" w:hAnsi="Cambria Math"/>
              </w:rPr>
              <m:t>i∈N</m:t>
            </m:r>
          </m:sub>
          <m:sup/>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e>
        </m:nary>
      </m:oMath>
      <w:r w:rsidRPr="006849C1">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i</m:t>
            </m:r>
          </m:sub>
        </m:sSub>
        <m:r>
          <w:rPr>
            <w:rFonts w:ascii="Cambria Math" w:eastAsiaTheme="minorEastAsia" w:hAnsi="Cambria Math"/>
          </w:rPr>
          <m:t>:Y→R</m:t>
        </m:r>
      </m:oMath>
      <w:r w:rsidRPr="006849C1">
        <w:rPr>
          <w:rFonts w:eastAsiaTheme="minorEastAsia"/>
        </w:rPr>
        <w:t xml:space="preserve">. </w:t>
      </w:r>
      <w:r w:rsidRPr="006849C1">
        <w:rPr>
          <w:rFonts w:eastAsiaTheme="minorEastAsia"/>
          <w:lang w:val="en-US"/>
        </w:rPr>
        <w:t xml:space="preserve">Simply ordered plurality </w:t>
      </w:r>
      <m:oMath>
        <m:r>
          <w:rPr>
            <w:rFonts w:ascii="Cambria Math" w:hAnsi="Cambria Math"/>
          </w:rPr>
          <m:t>N=</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m</m:t>
                    </m:r>
                  </m:e>
                  <m:sub>
                    <m:r>
                      <w:rPr>
                        <w:rFonts w:ascii="Cambria Math" w:hAnsi="Cambria Math"/>
                      </w:rPr>
                      <m:t>l</m:t>
                    </m:r>
                  </m:sub>
                </m:sSub>
              </m:sub>
              <m:sup>
                <m:r>
                  <w:rPr>
                    <w:rFonts w:ascii="Cambria Math" w:hAnsi="Cambria Math"/>
                  </w:rPr>
                  <m:t>l</m:t>
                </m:r>
              </m:sup>
            </m:sSubSup>
          </m:e>
        </m:d>
      </m:oMath>
      <w:r w:rsidRPr="006849C1">
        <w:rPr>
          <w:rFonts w:eastAsiaTheme="minorEastAsia"/>
        </w:rPr>
        <w:t xml:space="preserve"> for all the junctures of the supply chain we will consider as the plurality of players and pluralities </w:t>
      </w:r>
      <m:oMath>
        <m:sSub>
          <m:sSubPr>
            <m:ctrlPr>
              <w:rPr>
                <w:rFonts w:ascii="Cambria Math" w:eastAsiaTheme="minorEastAsia" w:hAnsi="Cambria Math"/>
                <w:i/>
              </w:rPr>
            </m:ctrlPr>
          </m:sSubPr>
          <m:e>
            <m:r>
              <w:rPr>
                <w:rFonts w:ascii="Cambria Math" w:eastAsiaTheme="minorEastAsia" w:hAnsi="Cambria Math"/>
                <w:lang w:val="en-US"/>
              </w:rPr>
              <m:t>U</m:t>
            </m:r>
          </m:e>
          <m:sub>
            <m:r>
              <w:rPr>
                <w:rFonts w:ascii="Cambria Math" w:eastAsiaTheme="minorEastAsia" w:hAnsi="Cambria Math"/>
              </w:rPr>
              <m:t>ij</m:t>
            </m:r>
          </m:sub>
        </m:sSub>
      </m:oMath>
      <w:r w:rsidRPr="006849C1">
        <w:rPr>
          <w:rFonts w:eastAsiaTheme="minorEastAsia"/>
        </w:rPr>
        <w:t>, defined by formula (4) – pluralities for strategies of players</w:t>
      </w:r>
      <w:r w:rsidRPr="00875ABE">
        <w:t xml:space="preserve"> </w:t>
      </w:r>
      <m:oMath>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j</m:t>
            </m:r>
          </m:sub>
          <m:sup>
            <m:r>
              <w:rPr>
                <w:rFonts w:ascii="Cambria Math" w:eastAsiaTheme="minorEastAsia" w:hAnsi="Cambria Math"/>
              </w:rPr>
              <m:t>i</m:t>
            </m:r>
          </m:sup>
        </m:sSubSup>
        <m:r>
          <w:rPr>
            <w:rFonts w:ascii="Cambria Math" w:eastAsiaTheme="minorEastAsia" w:hAnsi="Cambria Math"/>
          </w:rPr>
          <m:t>∈</m:t>
        </m:r>
        <m:r>
          <w:rPr>
            <w:rFonts w:ascii="Cambria Math" w:eastAsiaTheme="minorEastAsia" w:hAnsi="Cambria Math"/>
            <w:lang w:val="en-US"/>
          </w:rPr>
          <m:t>N</m:t>
        </m:r>
      </m:oMath>
      <w:r w:rsidRPr="006849C1">
        <w:rPr>
          <w:rFonts w:eastAsiaTheme="minorEastAsia"/>
        </w:rPr>
        <w:t xml:space="preserve">. Let us for each player </w:t>
      </w:r>
      <m:oMath>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j</m:t>
            </m:r>
          </m:sub>
          <m:sup>
            <m:r>
              <w:rPr>
                <w:rFonts w:ascii="Cambria Math" w:eastAsiaTheme="minorEastAsia" w:hAnsi="Cambria Math"/>
              </w:rPr>
              <m:t>i</m:t>
            </m:r>
          </m:sup>
        </m:sSubSup>
        <m:r>
          <w:rPr>
            <w:rFonts w:ascii="Cambria Math" w:eastAsiaTheme="minorEastAsia" w:hAnsi="Cambria Math"/>
          </w:rPr>
          <m:t>∈</m:t>
        </m:r>
        <m:r>
          <w:rPr>
            <w:rFonts w:ascii="Cambria Math" w:eastAsiaTheme="minorEastAsia" w:hAnsi="Cambria Math"/>
            <w:lang w:val="en-US"/>
          </w:rPr>
          <m:t>N</m:t>
        </m:r>
      </m:oMath>
      <w:r w:rsidRPr="006849C1">
        <w:rPr>
          <w:rFonts w:eastAsiaTheme="minorEastAsia"/>
          <w:lang w:val="en-US"/>
        </w:rPr>
        <w:t xml:space="preserve"> define in accordance the vector </w:t>
      </w:r>
      <m:oMath>
        <m:sSubSup>
          <m:sSubSupPr>
            <m:ctrlPr>
              <w:rPr>
                <w:rFonts w:ascii="Cambria Math" w:eastAsiaTheme="minorEastAsia" w:hAnsi="Cambria Math"/>
                <w:i/>
              </w:rPr>
            </m:ctrlPr>
          </m:sSubSupPr>
          <m:e>
            <m:r>
              <w:rPr>
                <w:rFonts w:ascii="Cambria Math" w:eastAsiaTheme="minorEastAsia" w:hAnsi="Cambria Math"/>
              </w:rPr>
              <m:t>π</m:t>
            </m:r>
          </m:e>
          <m:sub>
            <m:r>
              <w:rPr>
                <w:rFonts w:ascii="Cambria Math" w:eastAsiaTheme="minorEastAsia" w:hAnsi="Cambria Math"/>
              </w:rPr>
              <m:t>j</m:t>
            </m:r>
          </m:sub>
          <m:sup>
            <m:r>
              <w:rPr>
                <w:rFonts w:ascii="Cambria Math" w:eastAsiaTheme="minorEastAsia" w:hAnsi="Cambria Math"/>
              </w:rPr>
              <m:t>i</m:t>
            </m:r>
          </m:sup>
        </m:sSubSup>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π</m:t>
                </m:r>
              </m:e>
              <m:sub>
                <m:r>
                  <w:rPr>
                    <w:rFonts w:ascii="Cambria Math" w:eastAsiaTheme="minorEastAsia" w:hAnsi="Cambria Math"/>
                    <w:lang w:val="en-US"/>
                  </w:rPr>
                  <m:t>ij</m:t>
                </m:r>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π</m:t>
                </m:r>
              </m:e>
              <m:sub>
                <m:r>
                  <w:rPr>
                    <w:rFonts w:ascii="Cambria Math" w:eastAsiaTheme="minorEastAsia" w:hAnsi="Cambria Math"/>
                  </w:rPr>
                  <m:t>ij2</m:t>
                </m:r>
              </m:sub>
            </m:sSub>
            <m:r>
              <w:rPr>
                <w:rFonts w:ascii="Cambria Math" w:eastAsiaTheme="minorEastAsia" w:hAnsi="Cambria Math"/>
              </w:rPr>
              <m:t>,</m:t>
            </m:r>
            <m:r>
              <w:rPr>
                <w:rFonts w:ascii="Cambria Math" w:hAnsi="Cambria Math"/>
              </w:rPr>
              <m:t>…,</m:t>
            </m:r>
            <m:sSub>
              <m:sSubPr>
                <m:ctrlPr>
                  <w:rPr>
                    <w:rFonts w:ascii="Cambria Math" w:hAnsi="Cambria Math"/>
                    <w:i/>
                  </w:rPr>
                </m:ctrlPr>
              </m:sSubPr>
              <m:e>
                <m:r>
                  <w:rPr>
                    <w:rFonts w:ascii="Cambria Math" w:hAnsi="Cambria Math"/>
                  </w:rPr>
                  <m:t>π</m:t>
                </m:r>
              </m:e>
              <m:sub>
                <m:r>
                  <w:rPr>
                    <w:rFonts w:ascii="Cambria Math" w:hAnsi="Cambria Math"/>
                  </w:rPr>
                  <m:t>ij</m:t>
                </m:r>
                <m:sSub>
                  <m:sSubPr>
                    <m:ctrlPr>
                      <w:rPr>
                        <w:rFonts w:ascii="Cambria Math" w:hAnsi="Cambria Math"/>
                        <w:i/>
                      </w:rPr>
                    </m:ctrlPr>
                  </m:sSubPr>
                  <m:e>
                    <m:r>
                      <w:rPr>
                        <w:rFonts w:ascii="Cambria Math" w:hAnsi="Cambria Math"/>
                      </w:rPr>
                      <m:t>n</m:t>
                    </m:r>
                  </m:e>
                  <m:sub>
                    <m:r>
                      <w:rPr>
                        <w:rFonts w:ascii="Cambria Math" w:hAnsi="Cambria Math"/>
                      </w:rPr>
                      <m:t>ij</m:t>
                    </m:r>
                  </m:sub>
                </m:sSub>
              </m:sub>
            </m:sSub>
          </m:e>
        </m:d>
      </m:oMath>
      <w:r w:rsidRPr="006849C1">
        <w:rPr>
          <w:rFonts w:eastAsiaTheme="minorEastAsia"/>
        </w:rPr>
        <w:t xml:space="preserve"> and in terms of players’ payoff functional let us take </w:t>
      </w:r>
      <w:r w:rsidRPr="006849C1">
        <w:rPr>
          <w:rFonts w:eastAsiaTheme="minorEastAsia"/>
          <w:lang w:val="en-US"/>
        </w:rPr>
        <w:t xml:space="preserve">the mix of these vectors, simply ordered according to the ordering of the players’ plurality </w:t>
      </w:r>
      <m:oMath>
        <m:r>
          <w:rPr>
            <w:rFonts w:ascii="Cambria Math" w:eastAsiaTheme="minorEastAsia" w:hAnsi="Cambria Math"/>
          </w:rPr>
          <m:t>π=</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π</m:t>
                </m:r>
              </m:e>
              <m:sub>
                <m:r>
                  <w:rPr>
                    <w:rFonts w:ascii="Cambria Math" w:eastAsiaTheme="minorEastAsia" w:hAnsi="Cambria Math"/>
                  </w:rPr>
                  <m:t>1</m:t>
                </m:r>
              </m:sub>
              <m:sup>
                <m:r>
                  <w:rPr>
                    <w:rFonts w:ascii="Cambria Math" w:eastAsiaTheme="minorEastAsia" w:hAnsi="Cambria Math"/>
                  </w:rPr>
                  <m:t>1</m:t>
                </m:r>
              </m:sup>
            </m:sSubSup>
            <m:r>
              <w:rPr>
                <w:rFonts w:ascii="Cambria Math" w:eastAsiaTheme="minorEastAsia" w:hAnsi="Cambria Math"/>
              </w:rPr>
              <m:t xml:space="preserve">, </m:t>
            </m:r>
            <m: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π</m:t>
                </m:r>
              </m:e>
              <m: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l</m:t>
                    </m:r>
                  </m:sub>
                </m:sSub>
              </m:sub>
              <m:sup>
                <m:r>
                  <w:rPr>
                    <w:rFonts w:ascii="Cambria Math" w:eastAsiaTheme="minorEastAsia" w:hAnsi="Cambria Math"/>
                  </w:rPr>
                  <m:t>l</m:t>
                </m:r>
              </m:sup>
            </m:sSubSup>
          </m:e>
        </m:d>
      </m:oMath>
      <w:r w:rsidRPr="006849C1">
        <w:rPr>
          <w:rFonts w:eastAsiaTheme="minorEastAsia"/>
        </w:rPr>
        <w:t>.</w:t>
      </w:r>
    </w:p>
    <w:p w14:paraId="4DC0EC0F" w14:textId="77777777" w:rsidR="006849C1" w:rsidRPr="006849C1" w:rsidRDefault="006849C1" w:rsidP="00E74934">
      <w:pPr>
        <w:pStyle w:val="ListParagraph"/>
        <w:spacing w:afterLines="120" w:after="288"/>
        <w:ind w:left="-142" w:firstLine="1219"/>
        <w:rPr>
          <w:rFonts w:eastAsiaTheme="minorEastAsia"/>
          <w:lang w:val="en-US"/>
        </w:rPr>
      </w:pPr>
      <w:r w:rsidRPr="006849C1">
        <w:rPr>
          <w:rFonts w:eastAsiaTheme="minorEastAsia"/>
        </w:rPr>
        <w:t xml:space="preserve">Let us </w:t>
      </w:r>
      <w:r w:rsidRPr="006849C1">
        <w:rPr>
          <w:rFonts w:eastAsiaTheme="minorEastAsia"/>
          <w:lang w:val="en-US"/>
        </w:rPr>
        <w:t xml:space="preserve">call </w:t>
      </w:r>
      <m:oMath>
        <m:sSup>
          <m:sSupPr>
            <m:ctrlPr>
              <w:rPr>
                <w:rFonts w:ascii="Cambria Math" w:hAnsi="Cambria Math"/>
                <w:i/>
              </w:rPr>
            </m:ctrlPr>
          </m:sSupPr>
          <m:e>
            <m:r>
              <w:rPr>
                <w:rFonts w:ascii="Cambria Math" w:eastAsiaTheme="minorEastAsia" w:hAnsi="Cambria Math"/>
              </w:rPr>
              <m:t>π</m:t>
            </m:r>
          </m:e>
          <m:sup>
            <m:r>
              <w:rPr>
                <w:rFonts w:ascii="Cambria Math" w:eastAsiaTheme="minorEastAsia" w:hAnsi="Cambria Math"/>
              </w:rPr>
              <m:t>*</m:t>
            </m:r>
          </m:sup>
        </m:sSup>
        <m:r>
          <w:rPr>
            <w:rFonts w:ascii="Cambria Math" w:eastAsiaTheme="minorEastAsia" w:hAnsi="Cambria Math"/>
          </w:rPr>
          <m:t>=</m:t>
        </m:r>
        <m:sSub>
          <m:sSubPr>
            <m:ctrlPr>
              <w:rPr>
                <w:rFonts w:ascii="Cambria Math" w:eastAsiaTheme="minorEastAsia" w:hAnsi="Cambria Math"/>
                <w:i/>
              </w:rPr>
            </m:ctrlPr>
          </m:sSubPr>
          <m:e>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π</m:t>
                    </m:r>
                  </m:e>
                  <m:sub>
                    <m:r>
                      <w:rPr>
                        <w:rFonts w:ascii="Cambria Math" w:eastAsiaTheme="minorEastAsia" w:hAnsi="Cambria Math"/>
                      </w:rPr>
                      <m:t>ijk</m:t>
                    </m:r>
                  </m:sub>
                  <m:sup>
                    <m:r>
                      <w:rPr>
                        <w:rFonts w:ascii="Cambria Math" w:eastAsiaTheme="minorEastAsia" w:hAnsi="Cambria Math"/>
                      </w:rPr>
                      <m:t>*</m:t>
                    </m:r>
                  </m:sup>
                </m:sSubSup>
              </m:e>
            </m:d>
          </m:e>
          <m:sub>
            <m:r>
              <w:rPr>
                <w:rFonts w:ascii="Cambria Math" w:eastAsiaTheme="minorEastAsia" w:hAnsi="Cambria Math"/>
                <w:lang w:val="en-US"/>
              </w:rPr>
              <m:t>i</m:t>
            </m:r>
            <m:r>
              <w:rPr>
                <w:rFonts w:ascii="Cambria Math" w:eastAsiaTheme="minorEastAsia" w:hAnsi="Cambria Math"/>
              </w:rPr>
              <m:t>,</m:t>
            </m:r>
            <m:r>
              <w:rPr>
                <w:rFonts w:ascii="Cambria Math" w:eastAsiaTheme="minorEastAsia" w:hAnsi="Cambria Math"/>
                <w:lang w:val="en-US"/>
              </w:rPr>
              <m:t>j</m:t>
            </m:r>
            <m:r>
              <w:rPr>
                <w:rFonts w:ascii="Cambria Math" w:eastAsiaTheme="minorEastAsia" w:hAnsi="Cambria Math"/>
              </w:rPr>
              <m:t>,</m:t>
            </m:r>
            <m:r>
              <w:rPr>
                <w:rFonts w:ascii="Cambria Math" w:eastAsiaTheme="minorEastAsia" w:hAnsi="Cambria Math"/>
                <w:lang w:val="en-US"/>
              </w:rPr>
              <m:t>k</m:t>
            </m:r>
          </m:sub>
        </m:sSub>
      </m:oMath>
      <w:r w:rsidRPr="006849C1">
        <w:rPr>
          <w:rFonts w:eastAsiaTheme="minorEastAsia"/>
        </w:rPr>
        <w:t xml:space="preserve"> as the revenue of all the supply chain participants that is </w:t>
      </w:r>
      <w:r w:rsidRPr="006849C1">
        <w:rPr>
          <w:rFonts w:eastAsiaTheme="minorEastAsia"/>
          <w:lang w:val="en-US"/>
        </w:rPr>
        <w:t>gained in decentralized solution of a coordination problem in the same supply chain. Let us create the function</w:t>
      </w:r>
    </w:p>
    <w:p w14:paraId="7D2CD848" w14:textId="77777777" w:rsidR="006849C1" w:rsidRPr="006849C1" w:rsidRDefault="006849C1" w:rsidP="00E74934">
      <w:pPr>
        <w:pStyle w:val="ListParagraph"/>
        <w:spacing w:afterLines="120" w:after="288"/>
        <w:ind w:left="-142" w:firstLine="993"/>
        <w:rPr>
          <w:rFonts w:eastAsiaTheme="minorEastAsia"/>
        </w:rPr>
      </w:pPr>
      <m:oMathPara>
        <m:oMath>
          <m:r>
            <w:rPr>
              <w:rFonts w:ascii="Cambria Math" w:eastAsiaTheme="minorEastAsia" w:hAnsi="Cambria Math"/>
            </w:rPr>
            <m:t>Φ(</m:t>
          </m:r>
          <m:r>
            <w:rPr>
              <w:rFonts w:ascii="Cambria Math" w:eastAsiaTheme="minorEastAsia" w:hAnsi="Cambria Math"/>
              <w:lang w:val="en-US"/>
            </w:rPr>
            <m:t>d</m:t>
          </m:r>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lang w:val="en-US"/>
                </w:rPr>
                <m:t>i</m:t>
              </m:r>
              <m:r>
                <w:rPr>
                  <w:rFonts w:ascii="Cambria Math" w:eastAsiaTheme="minorEastAsia" w:hAnsi="Cambria Math"/>
                </w:rPr>
                <m:t>=1</m:t>
              </m:r>
            </m:sub>
            <m:sup>
              <m:r>
                <w:rPr>
                  <w:rFonts w:ascii="Cambria Math" w:eastAsiaTheme="minorEastAsia" w:hAnsi="Cambria Math"/>
                </w:rPr>
                <m:t>l</m:t>
              </m:r>
            </m:sup>
            <m:e>
              <m:nary>
                <m:naryPr>
                  <m:chr m:val="∏"/>
                  <m:limLoc m:val="undOvr"/>
                  <m:ctrlPr>
                    <w:rPr>
                      <w:rFonts w:ascii="Cambria Math" w:eastAsiaTheme="minorEastAsia" w:hAnsi="Cambria Math"/>
                      <w:i/>
                    </w:rPr>
                  </m:ctrlPr>
                </m:naryPr>
                <m:sub>
                  <m:r>
                    <w:rPr>
                      <w:rFonts w:ascii="Cambria Math" w:eastAsiaTheme="minorEastAsia" w:hAnsi="Cambria Math"/>
                    </w:rPr>
                    <m:t>j=1</m:t>
                  </m:r>
                </m:sub>
                <m:sup>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i</m:t>
                      </m:r>
                    </m:sub>
                  </m:sSub>
                </m:sup>
                <m:e>
                  <m:nary>
                    <m:naryPr>
                      <m:chr m:val="∏"/>
                      <m:limLoc m:val="undOvr"/>
                      <m:ctrlPr>
                        <w:rPr>
                          <w:rFonts w:ascii="Cambria Math" w:eastAsiaTheme="minorEastAsia" w:hAnsi="Cambria Math"/>
                          <w:i/>
                        </w:rPr>
                      </m:ctrlPr>
                    </m:naryPr>
                    <m:sub>
                      <m:r>
                        <w:rPr>
                          <w:rFonts w:ascii="Cambria Math" w:eastAsiaTheme="minorEastAsia" w:hAnsi="Cambria Math"/>
                        </w:rPr>
                        <m:t>k=1</m:t>
                      </m:r>
                    </m:sub>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ij</m:t>
                          </m:r>
                        </m:sub>
                      </m:sSub>
                    </m:sup>
                    <m:e>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π</m:t>
                                  </m:r>
                                </m:e>
                                <m:sub>
                                  <m:r>
                                    <w:rPr>
                                      <w:rFonts w:ascii="Cambria Math" w:eastAsiaTheme="minorEastAsia" w:hAnsi="Cambria Math"/>
                                    </w:rPr>
                                    <m:t>ijk</m:t>
                                  </m:r>
                                </m:sub>
                              </m:sSub>
                              <m:d>
                                <m:dPr>
                                  <m:ctrlPr>
                                    <w:rPr>
                                      <w:rFonts w:ascii="Cambria Math" w:eastAsiaTheme="minorEastAsia" w:hAnsi="Cambria Math"/>
                                      <w:i/>
                                    </w:rPr>
                                  </m:ctrlPr>
                                </m:dPr>
                                <m:e>
                                  <m:r>
                                    <w:rPr>
                                      <w:rFonts w:ascii="Cambria Math" w:eastAsiaTheme="minorEastAsia" w:hAnsi="Cambria Math"/>
                                    </w:rPr>
                                    <m:t>d</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π</m:t>
                                  </m:r>
                                </m:e>
                                <m:sub>
                                  <m:r>
                                    <w:rPr>
                                      <w:rFonts w:ascii="Cambria Math" w:eastAsiaTheme="minorEastAsia" w:hAnsi="Cambria Math"/>
                                    </w:rPr>
                                    <m:t>ijk</m:t>
                                  </m:r>
                                </m:sub>
                                <m:sup>
                                  <m:r>
                                    <w:rPr>
                                      <w:rFonts w:ascii="Cambria Math" w:eastAsiaTheme="minorEastAsia" w:hAnsi="Cambria Math"/>
                                    </w:rPr>
                                    <m:t>*</m:t>
                                  </m:r>
                                </m:sup>
                              </m:sSubSup>
                            </m:e>
                          </m:d>
                        </m:e>
                        <m:sup>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ijk</m:t>
                              </m:r>
                            </m:sub>
                          </m:sSub>
                        </m:sup>
                      </m:sSup>
                    </m:e>
                  </m:nary>
                </m:e>
              </m:nary>
            </m:e>
          </m:nary>
          <m:r>
            <w:rPr>
              <w:rFonts w:ascii="Cambria Math" w:eastAsiaTheme="minorEastAsia" w:hAnsi="Cambria Math"/>
            </w:rPr>
            <m:t>,</m:t>
          </m:r>
        </m:oMath>
      </m:oMathPara>
    </w:p>
    <w:p w14:paraId="3C724462" w14:textId="77777777" w:rsidR="006849C1" w:rsidRPr="006849C1" w:rsidRDefault="006849C1" w:rsidP="00E74934">
      <w:pPr>
        <w:pStyle w:val="ListParagraph"/>
        <w:spacing w:afterLines="120" w:after="288"/>
        <w:ind w:left="-142" w:firstLine="993"/>
        <w:rPr>
          <w:rFonts w:eastAsiaTheme="minorEastAsia"/>
        </w:rPr>
      </w:pPr>
      <w:r w:rsidRPr="006849C1">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ijk</m:t>
            </m:r>
          </m:sub>
        </m:sSub>
      </m:oMath>
      <w:r w:rsidRPr="006849C1">
        <w:rPr>
          <w:rFonts w:eastAsiaTheme="minorEastAsia"/>
        </w:rPr>
        <w:t xml:space="preserve"> are certain numbers such as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ijk</m:t>
            </m:r>
          </m:sub>
        </m:sSub>
        <m:r>
          <w:rPr>
            <w:rFonts w:ascii="Cambria Math" w:eastAsiaTheme="minorEastAsia" w:hAnsi="Cambria Math"/>
          </w:rPr>
          <m:t>&gt;0, ∀</m:t>
        </m:r>
        <m:r>
          <w:rPr>
            <w:rFonts w:ascii="Cambria Math" w:eastAsiaTheme="minorEastAsia" w:hAnsi="Cambria Math"/>
            <w:lang w:val="en-US"/>
          </w:rPr>
          <m:t>i</m:t>
        </m:r>
        <m:r>
          <w:rPr>
            <w:rFonts w:ascii="Cambria Math" w:eastAsiaTheme="minorEastAsia" w:hAnsi="Cambria Math"/>
          </w:rPr>
          <m:t>=</m:t>
        </m:r>
        <m:acc>
          <m:accPr>
            <m:chr m:val="̅"/>
            <m:ctrlPr>
              <w:rPr>
                <w:rFonts w:ascii="Cambria Math" w:eastAsiaTheme="minorEastAsia" w:hAnsi="Cambria Math"/>
                <w:i/>
                <w:lang w:val="en-US"/>
              </w:rPr>
            </m:ctrlPr>
          </m:accPr>
          <m:e>
            <m:r>
              <w:rPr>
                <w:rFonts w:ascii="Cambria Math" w:eastAsiaTheme="minorEastAsia" w:hAnsi="Cambria Math"/>
              </w:rPr>
              <m:t>1,</m:t>
            </m:r>
            <m:r>
              <w:rPr>
                <w:rFonts w:ascii="Cambria Math" w:eastAsiaTheme="minorEastAsia" w:hAnsi="Cambria Math"/>
                <w:lang w:val="en-US"/>
              </w:rPr>
              <m:t>l</m:t>
            </m:r>
          </m:e>
        </m:acc>
        <m:r>
          <w:rPr>
            <w:rFonts w:ascii="Cambria Math" w:eastAsiaTheme="minorEastAsia" w:hAnsi="Cambria Math"/>
          </w:rPr>
          <m:t xml:space="preserve">, </m:t>
        </m:r>
        <m:r>
          <w:rPr>
            <w:rFonts w:ascii="Cambria Math" w:eastAsiaTheme="minorEastAsia" w:hAnsi="Cambria Math"/>
            <w:lang w:val="en-US"/>
          </w:rPr>
          <m:t>j</m:t>
        </m:r>
        <m:r>
          <w:rPr>
            <w:rFonts w:ascii="Cambria Math" w:eastAsiaTheme="minorEastAsia" w:hAnsi="Cambria Math"/>
          </w:rPr>
          <m:t>=</m:t>
        </m:r>
        <m:acc>
          <m:accPr>
            <m:chr m:val="̅"/>
            <m:ctrlPr>
              <w:rPr>
                <w:rFonts w:ascii="Cambria Math" w:eastAsiaTheme="minorEastAsia" w:hAnsi="Cambria Math"/>
                <w:i/>
                <w:lang w:val="en-US"/>
              </w:rPr>
            </m:ctrlPr>
          </m:accPr>
          <m:e>
            <m:r>
              <w:rPr>
                <w:rFonts w:ascii="Cambria Math" w:eastAsiaTheme="minorEastAsia" w:hAnsi="Cambria Math"/>
              </w:rPr>
              <m:t>1,</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e>
        </m:acc>
        <m:r>
          <w:rPr>
            <w:rFonts w:ascii="Cambria Math" w:eastAsiaTheme="minorEastAsia" w:hAnsi="Cambria Math"/>
          </w:rPr>
          <m:t xml:space="preserve">, </m:t>
        </m:r>
        <m:r>
          <w:rPr>
            <w:rFonts w:ascii="Cambria Math" w:eastAsiaTheme="minorEastAsia" w:hAnsi="Cambria Math"/>
            <w:lang w:val="en-US"/>
          </w:rPr>
          <m:t>k</m:t>
        </m:r>
        <m:r>
          <w:rPr>
            <w:rFonts w:ascii="Cambria Math" w:eastAsiaTheme="minorEastAsia" w:hAnsi="Cambria Math"/>
          </w:rPr>
          <m:t>=</m:t>
        </m:r>
        <m:acc>
          <m:accPr>
            <m:chr m:val="̅"/>
            <m:ctrlPr>
              <w:rPr>
                <w:rFonts w:ascii="Cambria Math" w:eastAsiaTheme="minorEastAsia" w:hAnsi="Cambria Math"/>
                <w:i/>
                <w:lang w:val="en-US"/>
              </w:rPr>
            </m:ctrlPr>
          </m:accPr>
          <m:e>
            <m:r>
              <w:rPr>
                <w:rFonts w:ascii="Cambria Math" w:eastAsiaTheme="minorEastAsia" w:hAnsi="Cambria Math"/>
              </w:rPr>
              <m:t>1,</m:t>
            </m:r>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ij</m:t>
                </m:r>
              </m:sub>
            </m:sSub>
          </m:e>
        </m:acc>
      </m:oMath>
      <w:r w:rsidRPr="006849C1">
        <w:rPr>
          <w:rFonts w:eastAsiaTheme="minorEastAsia"/>
        </w:rPr>
        <w:t xml:space="preserve"> and</w:t>
      </w:r>
    </w:p>
    <w:p w14:paraId="06B631C1" w14:textId="77777777" w:rsidR="006849C1" w:rsidRPr="006849C1" w:rsidRDefault="006478C9" w:rsidP="00E74934">
      <w:pPr>
        <w:pStyle w:val="ListParagraph"/>
        <w:spacing w:afterLines="120" w:after="288"/>
        <w:ind w:left="360" w:firstLine="993"/>
        <w:rPr>
          <w:rFonts w:eastAsiaTheme="minorEastAsia"/>
        </w:rPr>
      </w:pPr>
      <m:oMathPara>
        <m:oMath>
          <m:nary>
            <m:naryPr>
              <m:chr m:val="∑"/>
              <m:limLoc m:val="undOvr"/>
              <m:ctrlPr>
                <w:rPr>
                  <w:rFonts w:ascii="Cambria Math" w:eastAsiaTheme="minorEastAsia" w:hAnsi="Cambria Math"/>
                  <w:i/>
                  <w:lang w:val="en-US"/>
                </w:rPr>
              </m:ctrlPr>
            </m:naryPr>
            <m:sub>
              <m:r>
                <w:rPr>
                  <w:rFonts w:ascii="Cambria Math" w:eastAsiaTheme="minorEastAsia" w:hAnsi="Cambria Math"/>
                  <w:lang w:val="en-US"/>
                </w:rPr>
                <m:t>i=1</m:t>
              </m:r>
            </m:sub>
            <m:sup>
              <m:r>
                <w:rPr>
                  <w:rFonts w:ascii="Cambria Math" w:eastAsiaTheme="minorEastAsia" w:hAnsi="Cambria Math"/>
                  <w:lang w:val="en-US"/>
                </w:rPr>
                <m:t>l</m:t>
              </m:r>
            </m:sup>
            <m:e>
              <m:nary>
                <m:naryPr>
                  <m:chr m:val="∑"/>
                  <m:limLoc m:val="undOvr"/>
                  <m:ctrlPr>
                    <w:rPr>
                      <w:rFonts w:ascii="Cambria Math" w:eastAsiaTheme="minorEastAsia" w:hAnsi="Cambria Math"/>
                      <w:i/>
                      <w:lang w:val="en-US"/>
                    </w:rPr>
                  </m:ctrlPr>
                </m:naryPr>
                <m:sub>
                  <m:r>
                    <w:rPr>
                      <w:rFonts w:ascii="Cambria Math" w:eastAsiaTheme="minorEastAsia" w:hAnsi="Cambria Math"/>
                      <w:lang w:val="en-US"/>
                    </w:rPr>
                    <m:t>j=1</m:t>
                  </m:r>
                </m:sub>
                <m:sup>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sup>
                <m:e>
                  <m:nary>
                    <m:naryPr>
                      <m:chr m:val="∑"/>
                      <m:limLoc m:val="undOvr"/>
                      <m:ctrlPr>
                        <w:rPr>
                          <w:rFonts w:ascii="Cambria Math" w:eastAsiaTheme="minorEastAsia" w:hAnsi="Cambria Math"/>
                          <w:i/>
                          <w:lang w:val="en-US"/>
                        </w:rPr>
                      </m:ctrlPr>
                    </m:naryPr>
                    <m:sub>
                      <m:r>
                        <w:rPr>
                          <w:rFonts w:ascii="Cambria Math" w:eastAsiaTheme="minorEastAsia" w:hAnsi="Cambria Math"/>
                          <w:lang w:val="en-US"/>
                        </w:rPr>
                        <m:t>k=1</m:t>
                      </m:r>
                    </m:sub>
                    <m:sup>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ij</m:t>
                          </m:r>
                        </m:sub>
                      </m:sSub>
                    </m:sup>
                    <m:e>
                      <m:sSub>
                        <m:sSubPr>
                          <m:ctrlPr>
                            <w:rPr>
                              <w:rFonts w:ascii="Cambria Math" w:eastAsiaTheme="minorEastAsia" w:hAnsi="Cambria Math"/>
                              <w:i/>
                              <w:lang w:val="en-US"/>
                            </w:rPr>
                          </m:ctrlPr>
                        </m:sSubPr>
                        <m:e>
                          <m:r>
                            <w:rPr>
                              <w:rFonts w:ascii="Cambria Math" w:eastAsiaTheme="minorEastAsia" w:hAnsi="Cambria Math"/>
                              <w:lang w:val="en-US"/>
                            </w:rPr>
                            <m:t>α</m:t>
                          </m:r>
                        </m:e>
                        <m:sub>
                          <m:r>
                            <w:rPr>
                              <w:rFonts w:ascii="Cambria Math" w:eastAsiaTheme="minorEastAsia" w:hAnsi="Cambria Math"/>
                              <w:lang w:val="en-US"/>
                            </w:rPr>
                            <m:t>ijk</m:t>
                          </m:r>
                        </m:sub>
                      </m:sSub>
                    </m:e>
                  </m:nary>
                </m:e>
              </m:nary>
            </m:e>
          </m:nary>
          <m:r>
            <w:rPr>
              <w:rFonts w:ascii="Cambria Math" w:eastAsiaTheme="minorEastAsia" w:hAnsi="Cambria Math"/>
              <w:lang w:val="en-US"/>
            </w:rPr>
            <m:t>=1.</m:t>
          </m:r>
        </m:oMath>
      </m:oMathPara>
    </w:p>
    <w:p w14:paraId="169F7DE6" w14:textId="77777777" w:rsidR="006849C1" w:rsidRPr="006849C1" w:rsidRDefault="006849C1" w:rsidP="00E74934">
      <w:pPr>
        <w:pStyle w:val="ListParagraph"/>
        <w:spacing w:afterLines="120" w:after="288"/>
        <w:ind w:left="0" w:firstLine="993"/>
        <w:rPr>
          <w:rFonts w:eastAsiaTheme="minorEastAsia"/>
        </w:rPr>
      </w:pPr>
      <w:r w:rsidRPr="006849C1">
        <w:rPr>
          <w:rFonts w:eastAsiaTheme="minorEastAsia"/>
        </w:rPr>
        <w:t>Then the solution of the following optimization problem with constraints is, on the one hand, the weighted Nash solution and on the other is the Pareto-optimal flow in the supply chain:</w:t>
      </w:r>
    </w:p>
    <w:tbl>
      <w:tblPr>
        <w:tblStyle w:val="TableGrid"/>
        <w:tblW w:w="459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7"/>
        <w:gridCol w:w="38"/>
        <w:gridCol w:w="719"/>
      </w:tblGrid>
      <w:tr w:rsidR="006849C1" w:rsidRPr="00875ABE" w14:paraId="5C9AC02F" w14:textId="77777777" w:rsidTr="00A77827">
        <w:trPr>
          <w:jc w:val="center"/>
        </w:trPr>
        <w:tc>
          <w:tcPr>
            <w:tcW w:w="4593" w:type="pct"/>
            <w:gridSpan w:val="2"/>
            <w:vAlign w:val="center"/>
          </w:tcPr>
          <w:p w14:paraId="7FADB0A6" w14:textId="77777777" w:rsidR="006849C1" w:rsidRPr="00875ABE" w:rsidRDefault="006478C9" w:rsidP="00E74934">
            <w:pPr>
              <w:spacing w:afterLines="120" w:after="288"/>
              <w:ind w:firstLine="993"/>
              <w:jc w:val="both"/>
              <w:rPr>
                <w:rFonts w:ascii="Times New Roman" w:eastAsiaTheme="minorEastAsia" w:hAnsi="Times New Roman" w:cs="Times New Roman"/>
                <w:sz w:val="24"/>
                <w:szCs w:val="24"/>
                <w:lang w:val="en-GB"/>
              </w:rPr>
            </w:pPr>
            <m:oMathPara>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lang w:val="en-GB"/>
                          </w:rPr>
                          <m:t>max</m:t>
                        </m:r>
                      </m:e>
                      <m:li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ij</m:t>
                            </m:r>
                            <m:r>
                              <w:rPr>
                                <w:rFonts w:ascii="Cambria Math" w:eastAsiaTheme="minorEastAsia" w:hAnsi="Cambria Math" w:cs="Times New Roman"/>
                                <w:sz w:val="24"/>
                                <w:szCs w:val="24"/>
                                <w:lang w:val="en-GB"/>
                              </w:rPr>
                              <m:t>h</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ij</m:t>
                            </m:r>
                          </m:sub>
                        </m:sSub>
                      </m:lim>
                    </m:limLow>
                  </m:fName>
                  <m:e>
                    <m:d>
                      <m:dPr>
                        <m:begChr m:val="["/>
                        <m:endChr m:val=""/>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m:t>
                                </m:r>
                                <m:r>
                                  <w:rPr>
                                    <w:rFonts w:ascii="Cambria Math" w:eastAsiaTheme="minorEastAsia" w:hAnsi="Cambria Math" w:cs="Times New Roman"/>
                                    <w:sz w:val="24"/>
                                    <w:szCs w:val="24"/>
                                    <w:lang w:val="en-GB"/>
                                  </w:rPr>
                                  <m:t>=2</m:t>
                                </m:r>
                              </m:sub>
                              <m:sup>
                                <m:r>
                                  <w:rPr>
                                    <w:rFonts w:ascii="Cambria Math" w:eastAsiaTheme="minorEastAsia" w:hAnsi="Cambria Math" w:cs="Times New Roman"/>
                                    <w:sz w:val="24"/>
                                    <w:szCs w:val="24"/>
                                  </w:rPr>
                                  <m:t>l</m:t>
                                </m:r>
                              </m:sup>
                              <m:e>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Cambria Math" w:cs="Times New Roman"/>
                                        <w:sz w:val="24"/>
                                        <w:szCs w:val="24"/>
                                        <w:lang w:val="en-GB"/>
                                      </w:rPr>
                                      <m:t>=1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i</m:t>
                                        </m:r>
                                      </m:sub>
                                    </m:sSub>
                                  </m:sup>
                                  <m:e>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k</m:t>
                                        </m:r>
                                        <m:r>
                                          <w:rPr>
                                            <w:rFonts w:ascii="Cambria Math" w:eastAsiaTheme="minorEastAsia" w:hAnsi="Cambria Math" w:cs="Times New Roman"/>
                                            <w:sz w:val="24"/>
                                            <w:szCs w:val="24"/>
                                            <w:lang w:val="en-GB"/>
                                          </w:rPr>
                                          <m:t>=1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ij</m:t>
                                            </m:r>
                                          </m:sub>
                                        </m:sSub>
                                      </m:sup>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ijk</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ij</m:t>
                                                        </m:r>
                                                        <m:r>
                                                          <w:rPr>
                                                            <w:rFonts w:ascii="Cambria Math" w:eastAsiaTheme="minorEastAsia" w:hAnsi="Cambria Math" w:cs="Times New Roman"/>
                                                            <w:sz w:val="24"/>
                                                            <w:szCs w:val="24"/>
                                                            <w:lang w:val="en-GB"/>
                                                          </w:rPr>
                                                          <m:t>1</m:t>
                                                        </m:r>
                                                      </m:sub>
                                                    </m:sSub>
                                                    <m:r>
                                                      <w:rPr>
                                                        <w:rFonts w:ascii="Cambria Math" w:eastAsiaTheme="minorEastAsia" w:hAnsi="Cambria Math" w:cs="Times New Roman"/>
                                                        <w:sz w:val="24"/>
                                                        <w:szCs w:val="24"/>
                                                        <w:lang w:val="en-GB"/>
                                                      </w:rPr>
                                                      <m:t>,</m:t>
                                                    </m:r>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ij</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ij</m:t>
                                                            </m:r>
                                                          </m:sub>
                                                        </m:sSub>
                                                      </m:sub>
                                                    </m:sSub>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ij</m:t>
                                                        </m:r>
                                                        <m:r>
                                                          <w:rPr>
                                                            <w:rFonts w:ascii="Cambria Math" w:hAnsi="Cambria Math" w:cs="Times New Roman"/>
                                                            <w:sz w:val="24"/>
                                                            <w:szCs w:val="24"/>
                                                            <w:lang w:val="en-GB"/>
                                                          </w:rPr>
                                                          <m:t>1</m:t>
                                                        </m:r>
                                                      </m:sub>
                                                    </m:sSub>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ij</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ij</m:t>
                                                            </m:r>
                                                          </m:sub>
                                                        </m:sSub>
                                                      </m:sub>
                                                    </m:sSub>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ij</m:t>
                                                        </m:r>
                                                      </m:sub>
                                                    </m:sSub>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r>
                                                          <w:rPr>
                                                            <w:rFonts w:ascii="Cambria Math" w:hAnsi="Cambria Math" w:cs="Times New Roman"/>
                                                            <w:sz w:val="24"/>
                                                            <w:szCs w:val="24"/>
                                                            <w:lang w:val="en-GB"/>
                                                          </w:rPr>
                                                          <m:t>h</m:t>
                                                        </m:r>
                                                      </m:sub>
                                                    </m:sSub>
                                                  </m:e>
                                                </m:d>
                                                <m:r>
                                                  <w:rPr>
                                                    <w:rFonts w:ascii="Cambria Math" w:eastAsiaTheme="minorEastAsia" w:hAnsi="Cambria Math" w:cs="Times New Roman"/>
                                                    <w:sz w:val="24"/>
                                                    <w:szCs w:val="24"/>
                                                    <w:lang w:val="en-GB"/>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ijk</m:t>
                                                    </m:r>
                                                  </m:sub>
                                                  <m:sup>
                                                    <m:r>
                                                      <w:rPr>
                                                        <w:rFonts w:ascii="Cambria Math" w:eastAsiaTheme="minorEastAsia" w:hAnsi="Cambria Math" w:cs="Times New Roman"/>
                                                        <w:sz w:val="24"/>
                                                        <w:szCs w:val="24"/>
                                                        <w:lang w:val="en-GB"/>
                                                      </w:rPr>
                                                      <m:t>*</m:t>
                                                    </m:r>
                                                  </m:sup>
                                                </m:sSubSup>
                                              </m:e>
                                            </m:d>
                                          </m:e>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ijk</m:t>
                                                </m:r>
                                              </m:sub>
                                            </m:sSub>
                                          </m:sup>
                                        </m:sSup>
                                      </m:e>
                                    </m:nary>
                                  </m:e>
                                </m:nary>
                              </m:e>
                            </m:nary>
                          </m:e>
                        </m:d>
                        <m:r>
                          <w:rPr>
                            <w:rFonts w:ascii="Cambria Math" w:eastAsiaTheme="minorEastAsia" w:hAnsi="Cambria Math" w:cs="Times New Roman"/>
                            <w:sz w:val="24"/>
                            <w:szCs w:val="24"/>
                            <w:lang w:val="en-GB"/>
                          </w:rPr>
                          <m:t>*</m:t>
                        </m:r>
                      </m:e>
                    </m:d>
                  </m:e>
                </m:func>
              </m:oMath>
            </m:oMathPara>
          </w:p>
          <w:p w14:paraId="455ED72D" w14:textId="77777777" w:rsidR="006849C1" w:rsidRPr="00875ABE" w:rsidRDefault="006849C1" w:rsidP="00E74934">
            <w:pPr>
              <w:spacing w:afterLines="120" w:after="288"/>
              <w:ind w:firstLine="993"/>
              <w:jc w:val="both"/>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GB"/>
                  </w:rPr>
                  <m:t>*</m:t>
                </m:r>
                <m:d>
                  <m:dPr>
                    <m:begChr m:val=""/>
                    <m:endChr m:val="]"/>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k</m:t>
                            </m:r>
                            <m:r>
                              <w:rPr>
                                <w:rFonts w:ascii="Cambria Math" w:eastAsiaTheme="minorEastAsia" w:hAnsi="Cambria Math" w:cs="Times New Roman"/>
                                <w:sz w:val="24"/>
                                <w:szCs w:val="24"/>
                                <w:lang w:val="en-GB"/>
                              </w:rPr>
                              <m:t>=1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lang w:val="en-GB"/>
                                  </w:rPr>
                                  <m:t>11</m:t>
                                </m:r>
                              </m:sub>
                            </m:sSub>
                          </m:sup>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lang w:val="en-GB"/>
                                          </w:rPr>
                                          <m:t>11</m:t>
                                        </m:r>
                                        <m:r>
                                          <w:rPr>
                                            <w:rFonts w:ascii="Cambria Math" w:eastAsiaTheme="minorEastAsia" w:hAnsi="Cambria Math" w:cs="Times New Roman"/>
                                            <w:sz w:val="24"/>
                                            <w:szCs w:val="24"/>
                                          </w:rPr>
                                          <m:t>k</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lang w:val="en-GB"/>
                                              </w:rPr>
                                              <m:t>111</m:t>
                                            </m:r>
                                          </m:sub>
                                        </m:sSub>
                                        <m:r>
                                          <w:rPr>
                                            <w:rFonts w:ascii="Cambria Math" w:eastAsiaTheme="minorEastAsia" w:hAnsi="Cambria Math" w:cs="Times New Roman"/>
                                            <w:sz w:val="24"/>
                                            <w:szCs w:val="24"/>
                                            <w:lang w:val="en-GB"/>
                                          </w:rPr>
                                          <m:t>,</m:t>
                                        </m:r>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lang w:val="en-GB"/>
                                              </w:rPr>
                                              <m:t>11</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en-GB"/>
                                                  </w:rPr>
                                                  <m:t>11</m:t>
                                                </m:r>
                                              </m:sub>
                                            </m:sSub>
                                          </m:sub>
                                        </m:sSub>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en-GB"/>
                                              </w:rPr>
                                              <m:t>111</m:t>
                                            </m:r>
                                          </m:sub>
                                        </m:sSub>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en-GB"/>
                                              </w:rPr>
                                              <m:t>11</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lang w:val="en-GB"/>
                                                  </w:rPr>
                                                  <m:t>11</m:t>
                                                </m:r>
                                              </m:sub>
                                            </m:sSub>
                                          </m:sub>
                                        </m:sSub>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lang w:val="en-GB"/>
                                              </w:rPr>
                                              <m:t>11</m:t>
                                            </m:r>
                                          </m:sub>
                                        </m:sSub>
                                      </m:e>
                                    </m:d>
                                    <m:r>
                                      <w:rPr>
                                        <w:rFonts w:ascii="Cambria Math" w:eastAsiaTheme="minorEastAsia" w:hAnsi="Cambria Math" w:cs="Times New Roman"/>
                                        <w:sz w:val="24"/>
                                        <w:szCs w:val="24"/>
                                        <w:lang w:val="en-GB"/>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lang w:val="en-GB"/>
                                          </w:rPr>
                                          <m:t>11</m:t>
                                        </m:r>
                                        <m:r>
                                          <w:rPr>
                                            <w:rFonts w:ascii="Cambria Math" w:eastAsiaTheme="minorEastAsia" w:hAnsi="Cambria Math" w:cs="Times New Roman"/>
                                            <w:sz w:val="24"/>
                                            <w:szCs w:val="24"/>
                                          </w:rPr>
                                          <m:t>k</m:t>
                                        </m:r>
                                      </m:sub>
                                      <m:sup>
                                        <m:r>
                                          <w:rPr>
                                            <w:rFonts w:ascii="Cambria Math" w:eastAsiaTheme="minorEastAsia" w:hAnsi="Cambria Math" w:cs="Times New Roman"/>
                                            <w:sz w:val="24"/>
                                            <w:szCs w:val="24"/>
                                            <w:lang w:val="en-GB"/>
                                          </w:rPr>
                                          <m:t>*</m:t>
                                        </m:r>
                                      </m:sup>
                                    </m:sSubSup>
                                  </m:e>
                                </m:d>
                              </m:e>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lang w:val="en-GB"/>
                                      </w:rPr>
                                      <m:t>11</m:t>
                                    </m:r>
                                    <m:r>
                                      <w:rPr>
                                        <w:rFonts w:ascii="Cambria Math" w:eastAsiaTheme="minorEastAsia" w:hAnsi="Cambria Math" w:cs="Times New Roman"/>
                                        <w:sz w:val="24"/>
                                        <w:szCs w:val="24"/>
                                      </w:rPr>
                                      <m:t>k</m:t>
                                    </m:r>
                                  </m:sub>
                                </m:sSub>
                              </m:sup>
                            </m:sSup>
                          </m:e>
                        </m:nary>
                      </m:e>
                    </m:d>
                  </m:e>
                </m:d>
                <m:r>
                  <w:rPr>
                    <w:rFonts w:ascii="Cambria Math" w:eastAsiaTheme="minorEastAsia" w:hAnsi="Cambria Math" w:cs="Times New Roman"/>
                    <w:sz w:val="24"/>
                    <w:szCs w:val="24"/>
                    <w:lang w:val="en-GB"/>
                  </w:rPr>
                  <m:t>,</m:t>
                </m:r>
              </m:oMath>
            </m:oMathPara>
          </w:p>
          <w:p w14:paraId="6271B163" w14:textId="77777777" w:rsidR="006849C1" w:rsidRPr="00875ABE" w:rsidRDefault="006478C9" w:rsidP="00E74934">
            <w:pPr>
              <w:spacing w:afterLines="120" w:after="288"/>
              <w:ind w:firstLine="993"/>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th</m:t>
                    </m:r>
                  </m:sub>
                </m:sSub>
                <m:r>
                  <w:rPr>
                    <w:rFonts w:ascii="Cambria Math" w:eastAsiaTheme="minorEastAsia" w:hAnsi="Cambria Math" w:cs="Times New Roman"/>
                    <w:sz w:val="24"/>
                    <w:szCs w:val="24"/>
                  </w:rPr>
                  <m:t>:(i,j)∈</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h</m:t>
                    </m:r>
                  </m:sub>
                  <m:sup>
                    <m:r>
                      <w:rPr>
                        <w:rFonts w:ascii="Cambria Math" w:eastAsiaTheme="minorEastAsia" w:hAnsi="Cambria Math" w:cs="Times New Roman"/>
                        <w:sz w:val="24"/>
                        <w:szCs w:val="24"/>
                      </w:rPr>
                      <m:t>t</m:t>
                    </m:r>
                  </m:sup>
                </m:sSubSup>
                <m:r>
                  <w:rPr>
                    <w:rFonts w:ascii="Cambria Math" w:eastAsiaTheme="minorEastAsia" w:hAnsi="Cambria Math" w:cs="Times New Roman"/>
                    <w:sz w:val="24"/>
                    <w:szCs w:val="24"/>
                    <w:lang w:val="en-US"/>
                  </w:rPr>
                  <m:t>;</m:t>
                </m:r>
              </m:oMath>
            </m:oMathPara>
          </w:p>
        </w:tc>
        <w:tc>
          <w:tcPr>
            <w:tcW w:w="407" w:type="pct"/>
            <w:vAlign w:val="center"/>
          </w:tcPr>
          <w:p w14:paraId="3EAF0D37" w14:textId="3A88C3CA" w:rsidR="006849C1" w:rsidRPr="00875ABE" w:rsidRDefault="006849C1" w:rsidP="00A77827">
            <w:pPr>
              <w:spacing w:afterLines="120" w:after="288"/>
              <w:jc w:val="both"/>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5.1)</w:t>
            </w:r>
          </w:p>
        </w:tc>
      </w:tr>
      <w:tr w:rsidR="006849C1" w:rsidRPr="00875ABE" w14:paraId="313FD2B0" w14:textId="77777777" w:rsidTr="00A7782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72" w:type="pct"/>
            <w:tcBorders>
              <w:top w:val="nil"/>
              <w:left w:val="nil"/>
              <w:bottom w:val="nil"/>
              <w:right w:val="nil"/>
            </w:tcBorders>
          </w:tcPr>
          <w:p w14:paraId="37CBB6AC" w14:textId="77777777" w:rsidR="006849C1" w:rsidRPr="00875ABE" w:rsidRDefault="006478C9" w:rsidP="00E74934">
            <w:pPr>
              <w:spacing w:afterLines="120" w:after="288"/>
              <w:ind w:firstLine="993"/>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ijk</m:t>
                    </m:r>
                  </m:sub>
                </m:sSub>
                <m:r>
                  <w:rPr>
                    <w:rFonts w:ascii="Cambria Math" w:eastAsiaTheme="minorEastAsia" w:hAnsi="Cambria Math" w:cs="Times New Roman"/>
                    <w:sz w:val="24"/>
                    <w:szCs w:val="24"/>
                    <w:lang w:val="en-GB"/>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ijk</m:t>
                    </m:r>
                  </m:sub>
                  <m:sup>
                    <m:r>
                      <w:rPr>
                        <w:rFonts w:ascii="Cambria Math" w:eastAsiaTheme="minorEastAsia" w:hAnsi="Cambria Math" w:cs="Times New Roman"/>
                        <w:sz w:val="24"/>
                        <w:szCs w:val="24"/>
                        <w:lang w:val="en-GB"/>
                      </w:rPr>
                      <m:t>*</m:t>
                    </m:r>
                  </m:sup>
                </m:sSubSup>
                <m:r>
                  <w:rPr>
                    <w:rFonts w:ascii="Cambria Math" w:eastAsiaTheme="minorEastAsia" w:hAnsi="Cambria Math" w:cs="Times New Roman"/>
                    <w:sz w:val="24"/>
                    <w:szCs w:val="24"/>
                    <w:lang w:val="en-GB"/>
                  </w:rPr>
                  <m:t xml:space="preserve">,  </m:t>
                </m:r>
                <m:r>
                  <w:rPr>
                    <w:rFonts w:ascii="Cambria Math" w:eastAsiaTheme="minorEastAsia" w:hAnsi="Cambria Math" w:cs="Times New Roman"/>
                    <w:sz w:val="24"/>
                    <w:szCs w:val="24"/>
                    <w:lang w:val="en-US"/>
                  </w:rPr>
                  <m:t>i</m:t>
                </m:r>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GB"/>
                      </w:rPr>
                      <m:t>1,</m:t>
                    </m:r>
                    <m:r>
                      <w:rPr>
                        <w:rFonts w:ascii="Cambria Math" w:eastAsiaTheme="minorEastAsia" w:hAnsi="Cambria Math" w:cs="Times New Roman"/>
                        <w:sz w:val="24"/>
                        <w:szCs w:val="24"/>
                        <w:lang w:val="en-US"/>
                      </w:rPr>
                      <m:t>l</m:t>
                    </m:r>
                  </m:e>
                </m:acc>
                <m:r>
                  <w:rPr>
                    <w:rFonts w:ascii="Cambria Math" w:eastAsiaTheme="minorEastAsia" w:hAnsi="Cambria Math" w:cs="Times New Roman"/>
                    <w:sz w:val="24"/>
                    <w:szCs w:val="24"/>
                    <w:lang w:val="en-GB"/>
                  </w:rPr>
                  <m:t xml:space="preserve">,  </m:t>
                </m:r>
                <m:r>
                  <w:rPr>
                    <w:rFonts w:ascii="Cambria Math" w:eastAsiaTheme="minorEastAsia" w:hAnsi="Cambria Math" w:cs="Times New Roman"/>
                    <w:sz w:val="24"/>
                    <w:szCs w:val="24"/>
                    <w:lang w:val="en-US"/>
                  </w:rPr>
                  <m:t>j</m:t>
                </m:r>
                <m:r>
                  <w:rPr>
                    <w:rFonts w:ascii="Cambria Math" w:eastAsiaTheme="minorEastAsia" w:hAnsi="Cambria Math" w:cs="Times New Roman"/>
                    <w:sz w:val="24"/>
                    <w:szCs w:val="24"/>
                    <w:lang w:val="en-GB"/>
                  </w:rPr>
                  <m:t xml:space="preserve">= </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GB"/>
                      </w:rPr>
                      <m:t>1,</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lang w:val="en-US"/>
                          </w:rPr>
                          <m:t>i</m:t>
                        </m:r>
                      </m:sub>
                    </m:sSub>
                    <m:r>
                      <w:rPr>
                        <w:rFonts w:ascii="Cambria Math" w:eastAsiaTheme="minorEastAsia" w:hAnsi="Cambria Math" w:cs="Times New Roman"/>
                        <w:sz w:val="24"/>
                        <w:szCs w:val="24"/>
                        <w:lang w:val="en-GB"/>
                      </w:rPr>
                      <m:t xml:space="preserve">,  </m:t>
                    </m:r>
                  </m:e>
                </m:acc>
                <m:r>
                  <w:rPr>
                    <w:rFonts w:ascii="Cambria Math" w:eastAsiaTheme="minorEastAsia" w:hAnsi="Cambria Math" w:cs="Times New Roman"/>
                    <w:sz w:val="24"/>
                    <w:szCs w:val="24"/>
                  </w:rPr>
                  <m:t>k</m:t>
                </m:r>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GB"/>
                      </w:rPr>
                      <m:t>1,</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ij</m:t>
                        </m:r>
                      </m:sub>
                    </m:sSub>
                  </m:e>
                </m:acc>
                <m:r>
                  <w:rPr>
                    <w:rFonts w:ascii="Cambria Math" w:eastAsiaTheme="minorEastAsia" w:hAnsi="Cambria Math" w:cs="Times New Roman"/>
                    <w:sz w:val="24"/>
                    <w:szCs w:val="24"/>
                    <w:lang w:val="en-GB"/>
                  </w:rPr>
                  <m:t>;</m:t>
                </m:r>
              </m:oMath>
            </m:oMathPara>
          </w:p>
        </w:tc>
        <w:tc>
          <w:tcPr>
            <w:tcW w:w="428" w:type="pct"/>
            <w:gridSpan w:val="2"/>
            <w:tcBorders>
              <w:top w:val="nil"/>
              <w:left w:val="nil"/>
              <w:bottom w:val="nil"/>
              <w:right w:val="nil"/>
            </w:tcBorders>
          </w:tcPr>
          <w:p w14:paraId="1D2BB808" w14:textId="19FDD95F" w:rsidR="006849C1" w:rsidRPr="00875ABE" w:rsidRDefault="006849C1" w:rsidP="00E74934">
            <w:pPr>
              <w:spacing w:afterLines="120" w:after="288"/>
              <w:ind w:firstLine="993"/>
              <w:jc w:val="both"/>
              <w:rPr>
                <w:rFonts w:ascii="Times New Roman" w:eastAsiaTheme="minorEastAsia" w:hAnsi="Times New Roman" w:cs="Times New Roman"/>
                <w:sz w:val="24"/>
                <w:szCs w:val="24"/>
                <w:lang w:val="en-US"/>
              </w:rPr>
            </w:pPr>
            <w:r w:rsidRPr="00875ABE">
              <w:rPr>
                <w:rFonts w:ascii="Times New Roman" w:eastAsiaTheme="minorEastAsia" w:hAnsi="Times New Roman" w:cs="Times New Roman"/>
                <w:sz w:val="24"/>
                <w:szCs w:val="24"/>
              </w:rPr>
              <w:t>(</w:t>
            </w:r>
            <w:r w:rsidR="00A77827">
              <w:rPr>
                <w:rFonts w:ascii="Times New Roman" w:eastAsiaTheme="minorEastAsia" w:hAnsi="Times New Roman" w:cs="Times New Roman"/>
                <w:sz w:val="24"/>
                <w:szCs w:val="24"/>
              </w:rPr>
              <w:t xml:space="preserve">        </w:t>
            </w:r>
            <w:r w:rsidRPr="00875ABE">
              <w:rPr>
                <w:rFonts w:ascii="Times New Roman" w:eastAsiaTheme="minorEastAsia" w:hAnsi="Times New Roman" w:cs="Times New Roman"/>
                <w:sz w:val="24"/>
                <w:szCs w:val="24"/>
              </w:rPr>
              <w:lastRenderedPageBreak/>
              <w:t>5.2)</w:t>
            </w:r>
          </w:p>
        </w:tc>
      </w:tr>
      <w:tr w:rsidR="006849C1" w:rsidRPr="00875ABE" w14:paraId="19B76A77" w14:textId="77777777" w:rsidTr="00A7782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72" w:type="pct"/>
            <w:tcBorders>
              <w:top w:val="nil"/>
              <w:left w:val="nil"/>
              <w:bottom w:val="nil"/>
              <w:right w:val="nil"/>
            </w:tcBorders>
          </w:tcPr>
          <w:p w14:paraId="78828439" w14:textId="77777777" w:rsidR="006849C1" w:rsidRPr="00875ABE" w:rsidRDefault="006478C9" w:rsidP="00E74934">
            <w:pPr>
              <w:spacing w:afterLines="120" w:after="288"/>
              <w:ind w:firstLine="993"/>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lj</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lang w:val="en-US"/>
                      </w:rPr>
                      <m:t>lj</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lang w:val="en-US"/>
                      </w:rPr>
                      <m:t>lj</m:t>
                    </m:r>
                  </m:sub>
                </m:sSub>
                <m:nary>
                  <m:naryPr>
                    <m:chr m:val="∑"/>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rPr>
                      <m:t>k</m:t>
                    </m:r>
                    <m:r>
                      <w:rPr>
                        <w:rFonts w:ascii="Cambria Math" w:eastAsiaTheme="minorEastAsia" w:hAnsi="Cambria Math" w:cs="Times New Roman"/>
                        <w:sz w:val="24"/>
                        <w:szCs w:val="24"/>
                        <w:lang w:val="en-GB"/>
                      </w:rPr>
                      <m:t>=1</m:t>
                    </m:r>
                  </m:sub>
                  <m: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lj</m:t>
                        </m:r>
                      </m:sub>
                    </m:s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en-US"/>
                          </w:rPr>
                          <m:t>lj</m:t>
                        </m:r>
                        <m:r>
                          <w:rPr>
                            <w:rFonts w:ascii="Cambria Math" w:eastAsiaTheme="minorEastAsia" w:hAnsi="Cambria Math" w:cs="Times New Roman"/>
                            <w:sz w:val="24"/>
                            <w:szCs w:val="24"/>
                          </w:rPr>
                          <m:t>k</m:t>
                        </m:r>
                      </m:sub>
                    </m:sSub>
                  </m:e>
                </m:nary>
                <m:r>
                  <w:rPr>
                    <w:rFonts w:ascii="Cambria Math" w:eastAsiaTheme="minorEastAsia" w:hAnsi="Cambria Math" w:cs="Times New Roman"/>
                    <w:sz w:val="24"/>
                    <w:szCs w:val="24"/>
                    <w:lang w:val="en-GB"/>
                  </w:rPr>
                  <m:t xml:space="preserve">,  </m:t>
                </m:r>
                <m:r>
                  <w:rPr>
                    <w:rFonts w:ascii="Cambria Math" w:eastAsiaTheme="minorEastAsia" w:hAnsi="Cambria Math" w:cs="Times New Roman"/>
                    <w:sz w:val="24"/>
                    <w:szCs w:val="24"/>
                    <w:lang w:val="en-US"/>
                  </w:rPr>
                  <m:t>j</m:t>
                </m:r>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GB"/>
                      </w:rPr>
                      <m:t>1,</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lang w:val="en-US"/>
                          </w:rPr>
                          <m:t>l</m:t>
                        </m:r>
                      </m:sub>
                    </m:sSub>
                  </m:e>
                </m:acc>
                <m:r>
                  <w:rPr>
                    <w:rFonts w:ascii="Cambria Math" w:eastAsiaTheme="minorEastAsia" w:hAnsi="Cambria Math" w:cs="Times New Roman"/>
                    <w:sz w:val="24"/>
                    <w:szCs w:val="24"/>
                    <w:lang w:val="en-GB"/>
                  </w:rPr>
                  <m:t>;</m:t>
                </m:r>
              </m:oMath>
            </m:oMathPara>
          </w:p>
        </w:tc>
        <w:tc>
          <w:tcPr>
            <w:tcW w:w="428" w:type="pct"/>
            <w:gridSpan w:val="2"/>
            <w:tcBorders>
              <w:top w:val="nil"/>
              <w:left w:val="nil"/>
              <w:bottom w:val="nil"/>
              <w:right w:val="nil"/>
            </w:tcBorders>
          </w:tcPr>
          <w:p w14:paraId="42177A30" w14:textId="72231C0D" w:rsidR="006849C1" w:rsidRPr="00875ABE" w:rsidRDefault="006849C1" w:rsidP="00E74934">
            <w:pPr>
              <w:spacing w:afterLines="120" w:after="288"/>
              <w:ind w:firstLine="993"/>
              <w:jc w:val="both"/>
              <w:rPr>
                <w:rFonts w:ascii="Times New Roman" w:eastAsiaTheme="minorEastAsia" w:hAnsi="Times New Roman" w:cs="Times New Roman"/>
                <w:sz w:val="24"/>
                <w:szCs w:val="24"/>
                <w:lang w:val="en-US"/>
              </w:rPr>
            </w:pPr>
            <w:r w:rsidRPr="00875ABE">
              <w:rPr>
                <w:rFonts w:ascii="Times New Roman" w:eastAsiaTheme="minorEastAsia" w:hAnsi="Times New Roman" w:cs="Times New Roman"/>
                <w:sz w:val="24"/>
                <w:szCs w:val="24"/>
              </w:rPr>
              <w:t>(</w:t>
            </w:r>
            <w:r w:rsidR="00A77827">
              <w:rPr>
                <w:rFonts w:ascii="Times New Roman" w:eastAsiaTheme="minorEastAsia" w:hAnsi="Times New Roman" w:cs="Times New Roman"/>
                <w:sz w:val="24"/>
                <w:szCs w:val="24"/>
              </w:rPr>
              <w:t>(</w:t>
            </w:r>
            <w:r w:rsidRPr="00875ABE">
              <w:rPr>
                <w:rFonts w:ascii="Times New Roman" w:eastAsiaTheme="minorEastAsia" w:hAnsi="Times New Roman" w:cs="Times New Roman"/>
                <w:sz w:val="24"/>
                <w:szCs w:val="24"/>
              </w:rPr>
              <w:t>5.3)</w:t>
            </w:r>
          </w:p>
        </w:tc>
      </w:tr>
      <w:tr w:rsidR="006849C1" w:rsidRPr="00875ABE" w14:paraId="119DA9AD" w14:textId="77777777" w:rsidTr="00A7782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72" w:type="pct"/>
            <w:tcBorders>
              <w:top w:val="nil"/>
              <w:left w:val="nil"/>
              <w:bottom w:val="nil"/>
              <w:right w:val="nil"/>
            </w:tcBorders>
          </w:tcPr>
          <w:p w14:paraId="2C7C27B4" w14:textId="77777777" w:rsidR="006849C1" w:rsidRPr="00875ABE" w:rsidRDefault="006478C9" w:rsidP="00E74934">
            <w:pPr>
              <w:spacing w:afterLines="120" w:after="288"/>
              <w:ind w:firstLine="993"/>
              <w:jc w:val="both"/>
              <w:rPr>
                <w:rFonts w:ascii="Times New Roman" w:eastAsiaTheme="minorEastAsia" w:hAnsi="Times New Roman" w:cs="Times New Roman"/>
                <w:sz w:val="24"/>
                <w:szCs w:val="24"/>
                <w:lang w:val="en-US"/>
              </w:rPr>
            </w:pPr>
            <m:oMathPara>
              <m:oMath>
                <m:nary>
                  <m:naryPr>
                    <m:chr m:val="∑"/>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rPr>
                      <m:t>r</m:t>
                    </m:r>
                    <m:r>
                      <w:rPr>
                        <w:rFonts w:ascii="Cambria Math" w:eastAsiaTheme="minorEastAsia" w:hAnsi="Cambria Math" w:cs="Times New Roman"/>
                        <w:sz w:val="24"/>
                        <w:szCs w:val="24"/>
                        <w:lang w:val="en-GB"/>
                      </w:rPr>
                      <m:t>=1</m:t>
                    </m:r>
                  </m:sub>
                  <m: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th</m:t>
                        </m:r>
                      </m:sub>
                    </m:s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en-US"/>
                          </w:rPr>
                          <m:t>t</m:t>
                        </m:r>
                        <m:r>
                          <w:rPr>
                            <w:rFonts w:ascii="Cambria Math" w:eastAsiaTheme="minorEastAsia" w:hAnsi="Cambria Math" w:cs="Times New Roman"/>
                            <w:sz w:val="24"/>
                            <w:szCs w:val="24"/>
                            <w:lang w:val="en-GB"/>
                          </w:rPr>
                          <m:t>h</m:t>
                        </m:r>
                        <m:r>
                          <w:rPr>
                            <w:rFonts w:ascii="Cambria Math" w:eastAsiaTheme="minorEastAsia" w:hAnsi="Cambria Math" w:cs="Times New Roman"/>
                            <w:sz w:val="24"/>
                            <w:szCs w:val="24"/>
                          </w:rPr>
                          <m:t>r</m:t>
                        </m:r>
                      </m:sub>
                    </m:sSub>
                  </m:e>
                </m:nary>
                <m:r>
                  <w:rPr>
                    <w:rFonts w:ascii="Cambria Math" w:eastAsiaTheme="minorEastAsia" w:hAnsi="Cambria Math" w:cs="Times New Roman"/>
                    <w:sz w:val="24"/>
                    <w:szCs w:val="24"/>
                    <w:lang w:val="en-GB"/>
                  </w:rPr>
                  <m:t>=</m:t>
                </m:r>
                <m:nary>
                  <m:naryPr>
                    <m:chr m:val="∑"/>
                    <m:limLoc m:val="undOvr"/>
                    <m:supHide m:val="1"/>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i,j:(i,j)</m:t>
                    </m:r>
                    <m:r>
                      <w:rPr>
                        <w:rFonts w:ascii="Cambria Math" w:eastAsiaTheme="minorEastAsia" w:hAnsi="Cambria Math" w:cs="Times New Roman"/>
                        <w:sz w:val="24"/>
                        <w:szCs w:val="24"/>
                        <w:lang w:val="en-GB"/>
                      </w:rPr>
                      <m:t>∈</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h</m:t>
                        </m:r>
                      </m:sub>
                      <m:sup>
                        <m:r>
                          <w:rPr>
                            <w:rFonts w:ascii="Cambria Math" w:eastAsiaTheme="minorEastAsia" w:hAnsi="Cambria Math" w:cs="Times New Roman"/>
                            <w:sz w:val="24"/>
                            <w:szCs w:val="24"/>
                            <w:lang w:val="en-US"/>
                          </w:rPr>
                          <m:t>t</m:t>
                        </m:r>
                      </m:sup>
                    </m:sSubSup>
                  </m:sub>
                  <m:sup/>
                  <m:e>
                    <m:r>
                      <w:rPr>
                        <w:rFonts w:ascii="Cambria Math" w:eastAsiaTheme="minorEastAsia" w:hAnsi="Cambria Math" w:cs="Times New Roman"/>
                        <w:sz w:val="24"/>
                        <w:szCs w:val="24"/>
                        <w:lang w:val="en-US"/>
                      </w:rPr>
                      <m:t xml:space="preserve">  </m:t>
                    </m:r>
                    <m:nary>
                      <m:naryPr>
                        <m:chr m:val="∑"/>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rPr>
                          <m:t>k</m:t>
                        </m:r>
                        <m:r>
                          <w:rPr>
                            <w:rFonts w:ascii="Cambria Math" w:eastAsiaTheme="minorEastAsia" w:hAnsi="Cambria Math" w:cs="Times New Roman"/>
                            <w:sz w:val="24"/>
                            <w:szCs w:val="24"/>
                            <w:lang w:val="en-GB"/>
                          </w:rPr>
                          <m:t>=1</m:t>
                        </m:r>
                      </m:sub>
                      <m: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ij</m:t>
                            </m:r>
                          </m:sub>
                        </m:s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en-US"/>
                              </w:rPr>
                              <m:t>ij</m:t>
                            </m:r>
                            <m:r>
                              <w:rPr>
                                <w:rFonts w:ascii="Cambria Math" w:eastAsiaTheme="minorEastAsia" w:hAnsi="Cambria Math" w:cs="Times New Roman"/>
                                <w:sz w:val="24"/>
                                <w:szCs w:val="24"/>
                              </w:rPr>
                              <m:t>k</m:t>
                            </m:r>
                          </m:sub>
                        </m:sSub>
                      </m:e>
                    </m:nary>
                  </m:e>
                </m:nary>
                <m:r>
                  <w:rPr>
                    <w:rFonts w:ascii="Cambria Math" w:eastAsiaTheme="minorEastAsia" w:hAnsi="Cambria Math" w:cs="Times New Roman"/>
                    <w:sz w:val="24"/>
                    <w:szCs w:val="24"/>
                    <w:lang w:val="en-GB"/>
                  </w:rPr>
                  <m:t xml:space="preserve">,   </m:t>
                </m:r>
                <m:r>
                  <w:rPr>
                    <w:rFonts w:ascii="Cambria Math" w:eastAsiaTheme="minorEastAsia" w:hAnsi="Cambria Math" w:cs="Times New Roman"/>
                    <w:sz w:val="24"/>
                    <w:szCs w:val="24"/>
                    <w:lang w:val="en-US"/>
                  </w:rPr>
                  <m:t>t,h</m:t>
                </m:r>
                <m:r>
                  <w:rPr>
                    <w:rFonts w:ascii="Cambria Math" w:eastAsiaTheme="minorEastAsia" w:hAnsi="Cambria Math" w:cs="Times New Roman"/>
                    <w:sz w:val="24"/>
                    <w:szCs w:val="24"/>
                    <w:lang w:val="en-GB"/>
                  </w:rPr>
                  <m:t xml:space="preserve">: </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h</m:t>
                    </m:r>
                  </m:sub>
                  <m:sup>
                    <m:r>
                      <w:rPr>
                        <w:rFonts w:ascii="Cambria Math" w:eastAsiaTheme="minorEastAsia" w:hAnsi="Cambria Math" w:cs="Times New Roman"/>
                        <w:sz w:val="24"/>
                        <w:szCs w:val="24"/>
                        <w:lang w:val="en-US"/>
                      </w:rPr>
                      <m:t>t</m:t>
                    </m:r>
                  </m:sup>
                </m:sSubSup>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l</m:t>
                    </m:r>
                  </m:sub>
                </m:sSub>
                <m:r>
                  <w:rPr>
                    <w:rFonts w:ascii="Cambria Math" w:eastAsiaTheme="minorEastAsia" w:hAnsi="Cambria Math" w:cs="Times New Roman"/>
                    <w:sz w:val="24"/>
                    <w:szCs w:val="24"/>
                    <w:lang w:val="en-GB"/>
                  </w:rPr>
                  <m:t>;</m:t>
                </m:r>
              </m:oMath>
            </m:oMathPara>
          </w:p>
        </w:tc>
        <w:tc>
          <w:tcPr>
            <w:tcW w:w="428" w:type="pct"/>
            <w:gridSpan w:val="2"/>
            <w:tcBorders>
              <w:top w:val="nil"/>
              <w:left w:val="nil"/>
              <w:bottom w:val="nil"/>
              <w:right w:val="nil"/>
            </w:tcBorders>
          </w:tcPr>
          <w:p w14:paraId="320C0161" w14:textId="317860B7" w:rsidR="006849C1" w:rsidRPr="00875ABE" w:rsidRDefault="006849C1" w:rsidP="00E74934">
            <w:pPr>
              <w:spacing w:afterLines="120" w:after="288"/>
              <w:ind w:firstLine="993"/>
              <w:jc w:val="both"/>
              <w:rPr>
                <w:rFonts w:ascii="Times New Roman" w:eastAsiaTheme="minorEastAsia" w:hAnsi="Times New Roman" w:cs="Times New Roman"/>
                <w:sz w:val="24"/>
                <w:szCs w:val="24"/>
                <w:lang w:val="en-US"/>
              </w:rPr>
            </w:pPr>
            <w:r w:rsidRPr="00875ABE">
              <w:rPr>
                <w:rFonts w:ascii="Times New Roman" w:eastAsiaTheme="minorEastAsia" w:hAnsi="Times New Roman" w:cs="Times New Roman"/>
                <w:sz w:val="24"/>
                <w:szCs w:val="24"/>
              </w:rPr>
              <w:t>(</w:t>
            </w:r>
            <w:r w:rsidR="00A77827">
              <w:rPr>
                <w:rFonts w:ascii="Times New Roman" w:eastAsiaTheme="minorEastAsia" w:hAnsi="Times New Roman" w:cs="Times New Roman"/>
                <w:sz w:val="24"/>
                <w:szCs w:val="24"/>
              </w:rPr>
              <w:t>(</w:t>
            </w:r>
            <w:r w:rsidRPr="00875ABE">
              <w:rPr>
                <w:rFonts w:ascii="Times New Roman" w:eastAsiaTheme="minorEastAsia" w:hAnsi="Times New Roman" w:cs="Times New Roman"/>
                <w:sz w:val="24"/>
                <w:szCs w:val="24"/>
              </w:rPr>
              <w:t>5.4)</w:t>
            </w:r>
          </w:p>
        </w:tc>
      </w:tr>
      <w:tr w:rsidR="006849C1" w:rsidRPr="00875ABE" w14:paraId="52ABEF5D" w14:textId="77777777" w:rsidTr="00A7782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72" w:type="pct"/>
            <w:tcBorders>
              <w:top w:val="nil"/>
              <w:left w:val="nil"/>
              <w:bottom w:val="nil"/>
              <w:right w:val="nil"/>
            </w:tcBorders>
          </w:tcPr>
          <w:p w14:paraId="6883179B" w14:textId="77777777" w:rsidR="006849C1" w:rsidRPr="00875ABE" w:rsidRDefault="006478C9" w:rsidP="00E74934">
            <w:pPr>
              <w:spacing w:afterLines="120" w:after="288"/>
              <w:ind w:firstLine="993"/>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en-US"/>
                      </w:rPr>
                      <m:t>ij</m:t>
                    </m:r>
                    <m:r>
                      <w:rPr>
                        <w:rFonts w:ascii="Cambria Math" w:eastAsiaTheme="minorEastAsia" w:hAnsi="Cambria Math" w:cs="Times New Roman"/>
                        <w:sz w:val="24"/>
                        <w:szCs w:val="24"/>
                      </w:rPr>
                      <m:t>k</m:t>
                    </m:r>
                  </m:sub>
                </m:sSub>
                <m:r>
                  <w:rPr>
                    <w:rFonts w:ascii="Cambria Math" w:eastAsiaTheme="minorEastAsia" w:hAnsi="Cambria Math" w:cs="Times New Roman"/>
                    <w:sz w:val="24"/>
                    <w:szCs w:val="24"/>
                    <w:lang w:val="en-GB"/>
                  </w:rPr>
                  <m:t xml:space="preserve">≥0,  </m:t>
                </m:r>
                <m:r>
                  <w:rPr>
                    <w:rFonts w:ascii="Cambria Math" w:eastAsiaTheme="minorEastAsia" w:hAnsi="Cambria Math" w:cs="Times New Roman"/>
                    <w:sz w:val="24"/>
                    <w:szCs w:val="24"/>
                    <w:lang w:val="en-US"/>
                  </w:rPr>
                  <m:t>i</m:t>
                </m:r>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GB"/>
                      </w:rPr>
                      <m:t>1,</m:t>
                    </m:r>
                    <m:r>
                      <w:rPr>
                        <w:rFonts w:ascii="Cambria Math" w:eastAsiaTheme="minorEastAsia" w:hAnsi="Cambria Math" w:cs="Times New Roman"/>
                        <w:sz w:val="24"/>
                        <w:szCs w:val="24"/>
                        <w:lang w:val="en-US"/>
                      </w:rPr>
                      <m:t>l</m:t>
                    </m:r>
                  </m:e>
                </m:acc>
                <m:r>
                  <w:rPr>
                    <w:rFonts w:ascii="Cambria Math" w:eastAsiaTheme="minorEastAsia" w:hAnsi="Cambria Math" w:cs="Times New Roman"/>
                    <w:sz w:val="24"/>
                    <w:szCs w:val="24"/>
                    <w:lang w:val="en-GB"/>
                  </w:rPr>
                  <m:t xml:space="preserve">,  </m:t>
                </m:r>
                <m:r>
                  <w:rPr>
                    <w:rFonts w:ascii="Cambria Math" w:eastAsiaTheme="minorEastAsia" w:hAnsi="Cambria Math" w:cs="Times New Roman"/>
                    <w:sz w:val="24"/>
                    <w:szCs w:val="24"/>
                    <w:lang w:val="en-US"/>
                  </w:rPr>
                  <m:t>j</m:t>
                </m:r>
                <m:r>
                  <w:rPr>
                    <w:rFonts w:ascii="Cambria Math" w:eastAsiaTheme="minorEastAsia" w:hAnsi="Cambria Math" w:cs="Times New Roman"/>
                    <w:sz w:val="24"/>
                    <w:szCs w:val="24"/>
                    <w:lang w:val="en-GB"/>
                  </w:rPr>
                  <m:t xml:space="preserve">= </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GB"/>
                      </w:rPr>
                      <m:t>1,</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lang w:val="en-US"/>
                          </w:rPr>
                          <m:t>i</m:t>
                        </m:r>
                      </m:sub>
                    </m:sSub>
                    <m:r>
                      <w:rPr>
                        <w:rFonts w:ascii="Cambria Math" w:eastAsiaTheme="minorEastAsia" w:hAnsi="Cambria Math" w:cs="Times New Roman"/>
                        <w:sz w:val="24"/>
                        <w:szCs w:val="24"/>
                        <w:lang w:val="en-GB"/>
                      </w:rPr>
                      <m:t xml:space="preserve">,  </m:t>
                    </m:r>
                  </m:e>
                </m:acc>
                <m:r>
                  <w:rPr>
                    <w:rFonts w:ascii="Cambria Math" w:eastAsiaTheme="minorEastAsia" w:hAnsi="Cambria Math" w:cs="Times New Roman"/>
                    <w:sz w:val="24"/>
                    <w:szCs w:val="24"/>
                  </w:rPr>
                  <m:t>k</m:t>
                </m:r>
                <m:r>
                  <w:rPr>
                    <w:rFonts w:ascii="Cambria Math" w:eastAsiaTheme="minorEastAsia" w:hAnsi="Cambria Math" w:cs="Times New Roman"/>
                    <w:sz w:val="24"/>
                    <w:szCs w:val="24"/>
                    <w:lang w:val="en-GB"/>
                  </w:rPr>
                  <m:t>=</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GB"/>
                      </w:rPr>
                      <m:t>1,</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ij</m:t>
                        </m:r>
                      </m:sub>
                    </m:sSub>
                  </m:e>
                </m:acc>
                <m:r>
                  <w:rPr>
                    <w:rFonts w:ascii="Cambria Math" w:eastAsiaTheme="minorEastAsia" w:hAnsi="Cambria Math" w:cs="Times New Roman"/>
                    <w:sz w:val="24"/>
                    <w:szCs w:val="24"/>
                    <w:lang w:val="en-GB"/>
                  </w:rPr>
                  <m:t>;</m:t>
                </m:r>
              </m:oMath>
            </m:oMathPara>
          </w:p>
        </w:tc>
        <w:tc>
          <w:tcPr>
            <w:tcW w:w="428" w:type="pct"/>
            <w:gridSpan w:val="2"/>
            <w:tcBorders>
              <w:top w:val="nil"/>
              <w:left w:val="nil"/>
              <w:bottom w:val="nil"/>
              <w:right w:val="nil"/>
            </w:tcBorders>
          </w:tcPr>
          <w:p w14:paraId="082D7346" w14:textId="1AA11A3D" w:rsidR="006849C1" w:rsidRPr="00875ABE" w:rsidRDefault="006849C1" w:rsidP="00E74934">
            <w:pPr>
              <w:spacing w:afterLines="120" w:after="288"/>
              <w:ind w:firstLine="993"/>
              <w:jc w:val="both"/>
              <w:rPr>
                <w:rFonts w:ascii="Times New Roman" w:eastAsiaTheme="minorEastAsia" w:hAnsi="Times New Roman" w:cs="Times New Roman"/>
                <w:sz w:val="24"/>
                <w:szCs w:val="24"/>
                <w:lang w:val="en-US"/>
              </w:rPr>
            </w:pPr>
            <w:r w:rsidRPr="00875ABE">
              <w:rPr>
                <w:rFonts w:ascii="Times New Roman" w:eastAsiaTheme="minorEastAsia" w:hAnsi="Times New Roman" w:cs="Times New Roman"/>
                <w:sz w:val="24"/>
                <w:szCs w:val="24"/>
                <w:lang w:val="en-US"/>
              </w:rPr>
              <w:t>(</w:t>
            </w:r>
            <w:r w:rsidR="00A77827">
              <w:rPr>
                <w:rFonts w:ascii="Times New Roman" w:eastAsiaTheme="minorEastAsia" w:hAnsi="Times New Roman" w:cs="Times New Roman"/>
                <w:sz w:val="24"/>
                <w:szCs w:val="24"/>
                <w:lang w:val="en-US"/>
              </w:rPr>
              <w:t>(</w:t>
            </w:r>
            <w:r w:rsidRPr="00875ABE">
              <w:rPr>
                <w:rFonts w:ascii="Times New Roman" w:eastAsiaTheme="minorEastAsia" w:hAnsi="Times New Roman" w:cs="Times New Roman"/>
                <w:sz w:val="24"/>
                <w:szCs w:val="24"/>
              </w:rPr>
              <w:t>5.6</w:t>
            </w:r>
            <w:r w:rsidRPr="00875ABE">
              <w:rPr>
                <w:rFonts w:ascii="Times New Roman" w:eastAsiaTheme="minorEastAsia" w:hAnsi="Times New Roman" w:cs="Times New Roman"/>
                <w:sz w:val="24"/>
                <w:szCs w:val="24"/>
                <w:lang w:val="en-US"/>
              </w:rPr>
              <w:t>)</w:t>
            </w:r>
          </w:p>
        </w:tc>
      </w:tr>
      <w:tr w:rsidR="006849C1" w:rsidRPr="00875ABE" w14:paraId="09729C05" w14:textId="77777777" w:rsidTr="00A7782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4572" w:type="pct"/>
            <w:tcBorders>
              <w:top w:val="nil"/>
              <w:left w:val="nil"/>
              <w:bottom w:val="nil"/>
              <w:right w:val="nil"/>
            </w:tcBorders>
          </w:tcPr>
          <w:p w14:paraId="290A9FB3" w14:textId="77777777" w:rsidR="006849C1" w:rsidRPr="00875ABE" w:rsidRDefault="006478C9" w:rsidP="00E74934">
            <w:pPr>
              <w:spacing w:afterLines="120" w:after="288"/>
              <w:ind w:firstLine="993"/>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lj</m:t>
                    </m:r>
                  </m:sub>
                </m:sSub>
                <m:r>
                  <w:rPr>
                    <w:rFonts w:ascii="Cambria Math" w:eastAsiaTheme="minorEastAsia" w:hAnsi="Cambria Math" w:cs="Times New Roman"/>
                    <w:sz w:val="24"/>
                    <w:szCs w:val="24"/>
                    <w:lang w:val="en-US"/>
                  </w:rPr>
                  <m:t>≥0,  j=</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1,</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lang w:val="en-US"/>
                          </w:rPr>
                          <m:t>i</m:t>
                        </m:r>
                      </m:sub>
                    </m:sSub>
                  </m:e>
                </m:acc>
                <m:r>
                  <w:rPr>
                    <w:rFonts w:ascii="Cambria Math" w:eastAsiaTheme="minorEastAsia" w:hAnsi="Cambria Math" w:cs="Times New Roman"/>
                    <w:sz w:val="24"/>
                    <w:szCs w:val="24"/>
                    <w:lang w:val="en-US"/>
                  </w:rPr>
                  <m:t>.</m:t>
                </m:r>
              </m:oMath>
            </m:oMathPara>
          </w:p>
        </w:tc>
        <w:tc>
          <w:tcPr>
            <w:tcW w:w="428" w:type="pct"/>
            <w:gridSpan w:val="2"/>
            <w:tcBorders>
              <w:top w:val="nil"/>
              <w:left w:val="nil"/>
              <w:bottom w:val="nil"/>
              <w:right w:val="nil"/>
            </w:tcBorders>
          </w:tcPr>
          <w:p w14:paraId="179D527F" w14:textId="338F46EF" w:rsidR="006849C1" w:rsidRPr="00875ABE" w:rsidRDefault="006849C1" w:rsidP="00E74934">
            <w:pPr>
              <w:spacing w:afterLines="120" w:after="288"/>
              <w:ind w:firstLine="993"/>
              <w:jc w:val="both"/>
              <w:rPr>
                <w:rFonts w:ascii="Times New Roman" w:eastAsiaTheme="minorEastAsia" w:hAnsi="Times New Roman" w:cs="Times New Roman"/>
                <w:sz w:val="24"/>
                <w:szCs w:val="24"/>
                <w:lang w:val="en-US"/>
              </w:rPr>
            </w:pPr>
            <w:r w:rsidRPr="00875ABE">
              <w:rPr>
                <w:rFonts w:ascii="Times New Roman" w:eastAsiaTheme="minorEastAsia" w:hAnsi="Times New Roman" w:cs="Times New Roman"/>
                <w:sz w:val="24"/>
                <w:szCs w:val="24"/>
                <w:lang w:val="en-US"/>
              </w:rPr>
              <w:t>(</w:t>
            </w:r>
            <w:r w:rsidR="00A77827">
              <w:rPr>
                <w:rFonts w:ascii="Times New Roman" w:eastAsiaTheme="minorEastAsia" w:hAnsi="Times New Roman" w:cs="Times New Roman"/>
                <w:sz w:val="24"/>
                <w:szCs w:val="24"/>
                <w:lang w:val="en-US"/>
              </w:rPr>
              <w:t>(</w:t>
            </w:r>
            <w:r w:rsidRPr="00875ABE">
              <w:rPr>
                <w:rFonts w:ascii="Times New Roman" w:eastAsiaTheme="minorEastAsia" w:hAnsi="Times New Roman" w:cs="Times New Roman"/>
                <w:sz w:val="24"/>
                <w:szCs w:val="24"/>
              </w:rPr>
              <w:t>5.7</w:t>
            </w:r>
            <w:r w:rsidRPr="00875ABE">
              <w:rPr>
                <w:rFonts w:ascii="Times New Roman" w:eastAsiaTheme="minorEastAsia" w:hAnsi="Times New Roman" w:cs="Times New Roman"/>
                <w:sz w:val="24"/>
                <w:szCs w:val="24"/>
                <w:lang w:val="en-US"/>
              </w:rPr>
              <w:t>)</w:t>
            </w:r>
          </w:p>
        </w:tc>
      </w:tr>
    </w:tbl>
    <w:p w14:paraId="0CD8230B" w14:textId="77777777" w:rsidR="006849C1" w:rsidRPr="006849C1" w:rsidRDefault="006849C1" w:rsidP="00E74934">
      <w:pPr>
        <w:pStyle w:val="ListParagraph"/>
        <w:spacing w:afterLines="120" w:after="288"/>
        <w:ind w:left="-142" w:firstLine="1492"/>
        <w:rPr>
          <w:rFonts w:eastAsiaTheme="minorEastAsia"/>
          <w:lang w:val="en-US"/>
        </w:rPr>
      </w:pPr>
      <w:r w:rsidRPr="006849C1">
        <w:rPr>
          <w:rFonts w:eastAsiaTheme="minorEastAsia"/>
          <w:lang w:val="en-US"/>
        </w:rPr>
        <w:t>For the solution of this linear optimization problem with the non-linear constraints there was a program created in MATLAB that is representing the iterative search of optimal solution with the predefined constraints in the kind of equations and inequations with the usage of the sequential quadratic programming method as the most effective method of the linear function’s constrained optimization.</w:t>
      </w:r>
    </w:p>
    <w:p w14:paraId="4D107C16" w14:textId="77777777" w:rsidR="006849C1" w:rsidRPr="006849C1" w:rsidRDefault="006849C1" w:rsidP="00E74934">
      <w:pPr>
        <w:pStyle w:val="ListParagraph"/>
        <w:ind w:firstLine="993"/>
      </w:pPr>
    </w:p>
    <w:p w14:paraId="41FB4A41" w14:textId="654B41A4" w:rsidR="00EA429C" w:rsidRPr="006849C1" w:rsidRDefault="006849C1" w:rsidP="00E74934">
      <w:pPr>
        <w:pStyle w:val="Heading2"/>
        <w:ind w:firstLine="993"/>
      </w:pPr>
      <w:bookmarkStart w:id="30" w:name="_Toc484036534"/>
      <w:r>
        <w:t xml:space="preserve">4.5 </w:t>
      </w:r>
      <w:r w:rsidR="00C66DA4" w:rsidRPr="006849C1">
        <w:t>Example and comparison of the solutions</w:t>
      </w:r>
      <w:bookmarkEnd w:id="30"/>
    </w:p>
    <w:p w14:paraId="358D551E" w14:textId="77777777" w:rsidR="006849C1" w:rsidRPr="006849C1" w:rsidRDefault="006849C1" w:rsidP="00E74934">
      <w:pPr>
        <w:pStyle w:val="ListParagraph"/>
        <w:spacing w:afterLines="120" w:after="288"/>
        <w:ind w:left="-142" w:firstLine="993"/>
        <w:rPr>
          <w:rFonts w:eastAsiaTheme="minorEastAsia"/>
          <w:lang w:val="en-US"/>
        </w:rPr>
      </w:pPr>
      <w:r w:rsidRPr="006849C1">
        <w:rPr>
          <w:rFonts w:eastAsiaTheme="minorEastAsia"/>
          <w:lang w:val="en-US"/>
        </w:rPr>
        <w:t>Let us look at the specific example of the supply chain and compare the solutions that were received after each of the methods were implemented.</w:t>
      </w:r>
    </w:p>
    <w:p w14:paraId="0A0735EB" w14:textId="6B703B2D" w:rsidR="006849C1" w:rsidRPr="006849C1" w:rsidRDefault="006849C1" w:rsidP="00E74934">
      <w:pPr>
        <w:pStyle w:val="ListParagraph"/>
        <w:spacing w:afterLines="120" w:after="288"/>
        <w:ind w:left="-142" w:firstLine="993"/>
        <w:rPr>
          <w:rFonts w:eastAsiaTheme="minorEastAsia"/>
          <w:lang w:val="en-US"/>
        </w:rPr>
      </w:pPr>
      <w:r w:rsidRPr="006849C1">
        <w:rPr>
          <w:rFonts w:eastAsiaTheme="minorEastAsia"/>
          <w:lang w:val="en-US"/>
        </w:rPr>
        <w:t>Let us have the supp</w:t>
      </w:r>
      <w:r w:rsidR="000D5968">
        <w:rPr>
          <w:rFonts w:eastAsiaTheme="minorEastAsia"/>
          <w:lang w:val="en-US"/>
        </w:rPr>
        <w:t>ly chain depicted on the Figure 8</w:t>
      </w:r>
      <w:r w:rsidRPr="006849C1">
        <w:rPr>
          <w:rFonts w:eastAsiaTheme="minorEastAsia"/>
          <w:lang w:val="en-US"/>
        </w:rPr>
        <w:t>.</w:t>
      </w:r>
    </w:p>
    <w:p w14:paraId="51AC3FED" w14:textId="77777777" w:rsidR="006849C1" w:rsidRPr="006849C1" w:rsidRDefault="006849C1" w:rsidP="006849C1">
      <w:pPr>
        <w:pStyle w:val="ListParagraph"/>
        <w:spacing w:afterLines="120" w:after="288"/>
        <w:ind w:left="360" w:firstLine="0"/>
        <w:rPr>
          <w:rFonts w:eastAsiaTheme="minorEastAsia"/>
          <w:lang w:val="en-US"/>
        </w:rPr>
      </w:pPr>
      <w:r w:rsidRPr="00875ABE">
        <w:rPr>
          <w:noProof/>
        </w:rPr>
        <w:drawing>
          <wp:inline distT="0" distB="0" distL="0" distR="0" wp14:anchorId="1537BB3E" wp14:editId="0FB06020">
            <wp:extent cx="3594346" cy="2828142"/>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3.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3305" cy="2850928"/>
                    </a:xfrm>
                    <a:prstGeom prst="rect">
                      <a:avLst/>
                    </a:prstGeom>
                  </pic:spPr>
                </pic:pic>
              </a:graphicData>
            </a:graphic>
          </wp:inline>
        </w:drawing>
      </w:r>
    </w:p>
    <w:p w14:paraId="581D52D8" w14:textId="19D37BB2" w:rsidR="006849C1" w:rsidRPr="006849C1" w:rsidRDefault="000D5968" w:rsidP="006849C1">
      <w:pPr>
        <w:pStyle w:val="ListParagraph"/>
        <w:spacing w:afterLines="120" w:after="288"/>
        <w:ind w:left="360" w:firstLine="0"/>
        <w:rPr>
          <w:i/>
        </w:rPr>
      </w:pPr>
      <w:r>
        <w:rPr>
          <w:i/>
        </w:rPr>
        <w:t>Figure 8</w:t>
      </w:r>
      <w:r w:rsidR="006849C1" w:rsidRPr="006849C1">
        <w:rPr>
          <w:i/>
        </w:rPr>
        <w:t>. Supply chain</w:t>
      </w:r>
    </w:p>
    <w:p w14:paraId="718C0FDD" w14:textId="77777777" w:rsidR="006849C1" w:rsidRDefault="006849C1" w:rsidP="006849C1">
      <w:pPr>
        <w:pStyle w:val="ListParagraph"/>
        <w:spacing w:afterLines="120" w:after="288"/>
        <w:ind w:left="360" w:firstLine="0"/>
      </w:pPr>
    </w:p>
    <w:p w14:paraId="780009F3" w14:textId="3FAE078D" w:rsidR="006849C1" w:rsidRPr="006849C1" w:rsidRDefault="006849C1" w:rsidP="006849C1">
      <w:pPr>
        <w:pStyle w:val="ListParagraph"/>
        <w:spacing w:afterLines="120" w:after="288"/>
        <w:ind w:left="360" w:firstLine="0"/>
        <w:rPr>
          <w:lang w:val="en-US"/>
        </w:rPr>
      </w:pPr>
      <w:r w:rsidRPr="00875ABE">
        <w:t xml:space="preserve">The </w:t>
      </w:r>
      <w:r w:rsidRPr="006849C1">
        <w:rPr>
          <w:lang w:val="en-US"/>
        </w:rPr>
        <w:t>meaning of para</w:t>
      </w:r>
      <w:r w:rsidR="00A77827">
        <w:rPr>
          <w:lang w:val="en-US"/>
        </w:rPr>
        <w:t>meters is given in the Table 2</w:t>
      </w:r>
      <w:r w:rsidRPr="006849C1">
        <w:rPr>
          <w:lang w:val="en-US"/>
        </w:rPr>
        <w:t>.</w:t>
      </w:r>
    </w:p>
    <w:p w14:paraId="348A952E" w14:textId="1935F0BA" w:rsidR="006849C1" w:rsidRPr="006849C1" w:rsidRDefault="00A77827" w:rsidP="006849C1">
      <w:pPr>
        <w:pStyle w:val="ListParagraph"/>
        <w:spacing w:afterLines="120" w:after="288"/>
        <w:ind w:left="360" w:firstLine="0"/>
        <w:rPr>
          <w:i/>
        </w:rPr>
      </w:pPr>
      <w:r>
        <w:rPr>
          <w:i/>
        </w:rPr>
        <w:t>Table 2</w:t>
      </w:r>
      <w:r w:rsidR="006849C1" w:rsidRPr="006849C1">
        <w:rPr>
          <w:i/>
        </w:rPr>
        <w:t>. Meanings of the supply chain parameters</w:t>
      </w:r>
    </w:p>
    <w:tbl>
      <w:tblPr>
        <w:tblStyle w:val="TableGrid"/>
        <w:tblW w:w="0" w:type="auto"/>
        <w:tblLook w:val="04A0" w:firstRow="1" w:lastRow="0" w:firstColumn="1" w:lastColumn="0" w:noHBand="0" w:noVBand="1"/>
      </w:tblPr>
      <w:tblGrid>
        <w:gridCol w:w="1914"/>
        <w:gridCol w:w="1914"/>
        <w:gridCol w:w="1914"/>
        <w:gridCol w:w="1914"/>
        <w:gridCol w:w="1914"/>
      </w:tblGrid>
      <w:tr w:rsidR="006849C1" w:rsidRPr="00875ABE" w14:paraId="6965A51E" w14:textId="77777777" w:rsidTr="006849C1">
        <w:tc>
          <w:tcPr>
            <w:tcW w:w="1914" w:type="dxa"/>
            <w:tcBorders>
              <w:top w:val="single" w:sz="8" w:space="0" w:color="auto"/>
              <w:left w:val="single" w:sz="8" w:space="0" w:color="auto"/>
              <w:bottom w:val="single" w:sz="4" w:space="0" w:color="auto"/>
              <w:right w:val="single" w:sz="8" w:space="0" w:color="auto"/>
            </w:tcBorders>
            <w:vAlign w:val="center"/>
          </w:tcPr>
          <w:p w14:paraId="4389E0C0" w14:textId="77777777" w:rsidR="006849C1" w:rsidRPr="00875ABE" w:rsidRDefault="006849C1" w:rsidP="006849C1">
            <w:pPr>
              <w:spacing w:afterLines="120" w:after="288"/>
              <w:jc w:val="both"/>
              <w:rPr>
                <w:rFonts w:ascii="Times New Roman" w:hAnsi="Times New Roman" w:cs="Times New Roman"/>
                <w:sz w:val="24"/>
                <w:szCs w:val="24"/>
                <w:lang w:val="en-GB"/>
              </w:rPr>
            </w:pPr>
          </w:p>
        </w:tc>
        <w:tc>
          <w:tcPr>
            <w:tcW w:w="1914" w:type="dxa"/>
            <w:tcBorders>
              <w:top w:val="single" w:sz="8" w:space="0" w:color="auto"/>
              <w:left w:val="single" w:sz="8" w:space="0" w:color="auto"/>
              <w:bottom w:val="single" w:sz="8" w:space="0" w:color="auto"/>
              <w:right w:val="single" w:sz="8" w:space="0" w:color="auto"/>
            </w:tcBorders>
            <w:vAlign w:val="center"/>
          </w:tcPr>
          <w:p w14:paraId="1B7FF3D4" w14:textId="77777777" w:rsidR="006849C1" w:rsidRPr="00875ABE" w:rsidRDefault="006849C1" w:rsidP="006849C1">
            <w:pPr>
              <w:spacing w:afterLines="120" w:after="288"/>
              <w:ind w:firstLine="71"/>
              <w:jc w:val="both"/>
              <w:rPr>
                <w:rFonts w:ascii="Times New Roman" w:hAnsi="Times New Roman" w:cs="Times New Roman"/>
                <w:sz w:val="24"/>
                <w:szCs w:val="24"/>
                <w:lang w:val="en-US"/>
              </w:rPr>
            </w:pPr>
            <w:r w:rsidRPr="00875ABE">
              <w:rPr>
                <w:rFonts w:ascii="Times New Roman" w:eastAsiaTheme="minorEastAsia" w:hAnsi="Times New Roman" w:cs="Times New Roman"/>
                <w:sz w:val="24"/>
                <w:szCs w:val="24"/>
              </w:rPr>
              <w:t xml:space="preserve">Juncture </w:t>
            </w:r>
            <m:oMath>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1</m:t>
                  </m:r>
                </m:sub>
                <m:sup>
                  <m:r>
                    <w:rPr>
                      <w:rFonts w:ascii="Cambria Math" w:eastAsiaTheme="minorEastAsia" w:hAnsi="Cambria Math" w:cs="Times New Roman"/>
                      <w:sz w:val="24"/>
                      <w:szCs w:val="24"/>
                      <w:lang w:val="en-US"/>
                    </w:rPr>
                    <m:t>1</m:t>
                  </m:r>
                </m:sup>
              </m:sSubSup>
            </m:oMath>
          </w:p>
        </w:tc>
        <w:tc>
          <w:tcPr>
            <w:tcW w:w="1914" w:type="dxa"/>
            <w:tcBorders>
              <w:top w:val="single" w:sz="8" w:space="0" w:color="auto"/>
              <w:left w:val="single" w:sz="8" w:space="0" w:color="auto"/>
              <w:bottom w:val="single" w:sz="8" w:space="0" w:color="auto"/>
              <w:right w:val="single" w:sz="8" w:space="0" w:color="auto"/>
            </w:tcBorders>
            <w:vAlign w:val="center"/>
          </w:tcPr>
          <w:p w14:paraId="16B9C9D6" w14:textId="77777777" w:rsidR="006849C1" w:rsidRPr="00875ABE" w:rsidRDefault="006849C1" w:rsidP="006849C1">
            <w:pPr>
              <w:spacing w:afterLines="120" w:after="288"/>
              <w:jc w:val="both"/>
              <w:rPr>
                <w:rFonts w:ascii="Times New Roman" w:hAnsi="Times New Roman" w:cs="Times New Roman"/>
                <w:sz w:val="24"/>
                <w:szCs w:val="24"/>
                <w:lang w:val="en-US"/>
              </w:rPr>
            </w:pPr>
            <w:r w:rsidRPr="00875ABE">
              <w:rPr>
                <w:rFonts w:ascii="Times New Roman" w:eastAsiaTheme="minorEastAsia" w:hAnsi="Times New Roman" w:cs="Times New Roman"/>
                <w:sz w:val="24"/>
                <w:szCs w:val="24"/>
              </w:rPr>
              <w:t xml:space="preserve">Juncture </w:t>
            </w:r>
            <m:oMath>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1</m:t>
                  </m:r>
                </m:sub>
                <m:sup>
                  <m:r>
                    <w:rPr>
                      <w:rFonts w:ascii="Cambria Math" w:eastAsiaTheme="minorEastAsia" w:hAnsi="Cambria Math" w:cs="Times New Roman"/>
                      <w:sz w:val="24"/>
                      <w:szCs w:val="24"/>
                    </w:rPr>
                    <m:t>2</m:t>
                  </m:r>
                </m:sup>
              </m:sSubSup>
            </m:oMath>
          </w:p>
        </w:tc>
        <w:tc>
          <w:tcPr>
            <w:tcW w:w="1914" w:type="dxa"/>
            <w:tcBorders>
              <w:top w:val="single" w:sz="8" w:space="0" w:color="auto"/>
              <w:left w:val="single" w:sz="8" w:space="0" w:color="auto"/>
              <w:bottom w:val="single" w:sz="8" w:space="0" w:color="auto"/>
              <w:right w:val="single" w:sz="8" w:space="0" w:color="auto"/>
            </w:tcBorders>
            <w:vAlign w:val="center"/>
          </w:tcPr>
          <w:p w14:paraId="7080C498" w14:textId="77777777" w:rsidR="006849C1" w:rsidRPr="00875ABE" w:rsidRDefault="006849C1" w:rsidP="006849C1">
            <w:pPr>
              <w:spacing w:afterLines="120" w:after="288"/>
              <w:jc w:val="both"/>
              <w:rPr>
                <w:rFonts w:ascii="Times New Roman" w:hAnsi="Times New Roman" w:cs="Times New Roman"/>
                <w:sz w:val="24"/>
                <w:szCs w:val="24"/>
                <w:lang w:val="en-US"/>
              </w:rPr>
            </w:pPr>
            <w:r w:rsidRPr="00875ABE">
              <w:rPr>
                <w:rFonts w:ascii="Times New Roman" w:eastAsiaTheme="minorEastAsia" w:hAnsi="Times New Roman" w:cs="Times New Roman"/>
                <w:sz w:val="24"/>
                <w:szCs w:val="24"/>
              </w:rPr>
              <w:t xml:space="preserve">Juncture </w:t>
            </w:r>
            <m:oMath>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1</m:t>
                  </m:r>
                </m:sub>
                <m:sup>
                  <m:r>
                    <w:rPr>
                      <w:rFonts w:ascii="Cambria Math" w:eastAsiaTheme="minorEastAsia" w:hAnsi="Cambria Math" w:cs="Times New Roman"/>
                      <w:sz w:val="24"/>
                      <w:szCs w:val="24"/>
                      <w:lang w:val="en-US"/>
                    </w:rPr>
                    <m:t>3</m:t>
                  </m:r>
                </m:sup>
              </m:sSubSup>
            </m:oMath>
          </w:p>
        </w:tc>
        <w:tc>
          <w:tcPr>
            <w:tcW w:w="1914" w:type="dxa"/>
            <w:tcBorders>
              <w:top w:val="single" w:sz="8" w:space="0" w:color="auto"/>
              <w:left w:val="single" w:sz="8" w:space="0" w:color="auto"/>
              <w:bottom w:val="single" w:sz="8" w:space="0" w:color="auto"/>
              <w:right w:val="single" w:sz="8" w:space="0" w:color="auto"/>
            </w:tcBorders>
            <w:vAlign w:val="center"/>
          </w:tcPr>
          <w:p w14:paraId="170301B8" w14:textId="77777777" w:rsidR="006849C1" w:rsidRPr="00875ABE" w:rsidRDefault="006849C1" w:rsidP="006849C1">
            <w:pPr>
              <w:spacing w:afterLines="120" w:after="288"/>
              <w:ind w:hanging="1"/>
              <w:jc w:val="both"/>
              <w:rPr>
                <w:rFonts w:ascii="Times New Roman" w:hAnsi="Times New Roman" w:cs="Times New Roman"/>
                <w:sz w:val="24"/>
                <w:szCs w:val="24"/>
                <w:lang w:val="en-US"/>
              </w:rPr>
            </w:pPr>
            <w:r w:rsidRPr="00875ABE">
              <w:rPr>
                <w:rFonts w:ascii="Times New Roman" w:eastAsiaTheme="minorEastAsia" w:hAnsi="Times New Roman" w:cs="Times New Roman"/>
                <w:sz w:val="24"/>
                <w:szCs w:val="24"/>
              </w:rPr>
              <w:t xml:space="preserve">Juncture </w:t>
            </w:r>
            <m:oMath>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2</m:t>
                  </m:r>
                </m:sub>
                <m:sup>
                  <m:r>
                    <w:rPr>
                      <w:rFonts w:ascii="Cambria Math" w:eastAsiaTheme="minorEastAsia" w:hAnsi="Cambria Math" w:cs="Times New Roman"/>
                      <w:sz w:val="24"/>
                      <w:szCs w:val="24"/>
                    </w:rPr>
                    <m:t>3</m:t>
                  </m:r>
                </m:sup>
              </m:sSubSup>
            </m:oMath>
          </w:p>
        </w:tc>
      </w:tr>
      <w:tr w:rsidR="006849C1" w:rsidRPr="00875ABE" w14:paraId="3891590E" w14:textId="77777777" w:rsidTr="006849C1">
        <w:tc>
          <w:tcPr>
            <w:tcW w:w="1914" w:type="dxa"/>
            <w:tcBorders>
              <w:top w:val="single" w:sz="4" w:space="0" w:color="auto"/>
              <w:left w:val="single" w:sz="8" w:space="0" w:color="auto"/>
              <w:bottom w:val="single" w:sz="8" w:space="0" w:color="auto"/>
              <w:right w:val="single" w:sz="8" w:space="0" w:color="auto"/>
            </w:tcBorders>
            <w:vAlign w:val="center"/>
          </w:tcPr>
          <w:p w14:paraId="7B7C4F5B" w14:textId="77777777" w:rsidR="006849C1" w:rsidRPr="00875ABE" w:rsidRDefault="006849C1" w:rsidP="006849C1">
            <w:pPr>
              <w:spacing w:afterLines="120" w:after="288"/>
              <w:jc w:val="both"/>
              <w:rPr>
                <w:rFonts w:ascii="Times New Roman" w:hAnsi="Times New Roman" w:cs="Times New Roman"/>
                <w:sz w:val="24"/>
                <w:szCs w:val="24"/>
                <w:lang w:val="en-GB"/>
              </w:rPr>
            </w:pPr>
            <w:r w:rsidRPr="00875ABE">
              <w:rPr>
                <w:rFonts w:ascii="Times New Roman" w:eastAsiaTheme="minorEastAsia" w:hAnsi="Times New Roman" w:cs="Times New Roman"/>
                <w:sz w:val="24"/>
                <w:szCs w:val="24"/>
                <w:lang w:val="en-GB"/>
              </w:rPr>
              <w:t xml:space="preserve">Number of firms in the juncture, </w:t>
            </w:r>
            <m:oMath>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rPr>
                    <m:t>i</m:t>
                  </m:r>
                  <m:r>
                    <w:rPr>
                      <w:rFonts w:ascii="Cambria Math" w:hAnsi="Cambria Math" w:cs="Times New Roman"/>
                      <w:sz w:val="24"/>
                      <w:szCs w:val="24"/>
                      <w:lang w:val="en-US"/>
                    </w:rPr>
                    <m:t>j</m:t>
                  </m:r>
                </m:sub>
              </m:sSub>
            </m:oMath>
          </w:p>
        </w:tc>
        <w:tc>
          <w:tcPr>
            <w:tcW w:w="1914" w:type="dxa"/>
            <w:tcBorders>
              <w:top w:val="single" w:sz="8" w:space="0" w:color="auto"/>
              <w:left w:val="single" w:sz="8" w:space="0" w:color="auto"/>
              <w:bottom w:val="single" w:sz="8" w:space="0" w:color="auto"/>
              <w:right w:val="single" w:sz="8" w:space="0" w:color="auto"/>
            </w:tcBorders>
            <w:vAlign w:val="center"/>
          </w:tcPr>
          <w:p w14:paraId="6AFD3FA1" w14:textId="77777777" w:rsidR="006849C1" w:rsidRPr="00875ABE" w:rsidRDefault="006478C9" w:rsidP="006849C1">
            <w:pPr>
              <w:spacing w:afterLines="120" w:after="288"/>
              <w:jc w:val="both"/>
              <w:rPr>
                <w:rFonts w:ascii="Times New Roman" w:hAnsi="Times New Roman" w:cs="Times New Roman"/>
                <w:i/>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rPr>
                      <m:t>11</m:t>
                    </m:r>
                  </m:sub>
                </m:sSub>
                <m:r>
                  <w:rPr>
                    <w:rFonts w:ascii="Cambria Math" w:hAnsi="Cambria Math" w:cs="Times New Roman"/>
                    <w:sz w:val="24"/>
                    <w:szCs w:val="24"/>
                  </w:rPr>
                  <m:t>=2</m:t>
                </m:r>
              </m:oMath>
            </m:oMathPara>
          </w:p>
        </w:tc>
        <w:tc>
          <w:tcPr>
            <w:tcW w:w="1914" w:type="dxa"/>
            <w:tcBorders>
              <w:top w:val="single" w:sz="8" w:space="0" w:color="auto"/>
              <w:left w:val="single" w:sz="8" w:space="0" w:color="auto"/>
              <w:bottom w:val="single" w:sz="8" w:space="0" w:color="auto"/>
              <w:right w:val="single" w:sz="8" w:space="0" w:color="auto"/>
            </w:tcBorders>
            <w:vAlign w:val="center"/>
          </w:tcPr>
          <w:p w14:paraId="107F0125" w14:textId="77777777" w:rsidR="006849C1" w:rsidRPr="00875ABE" w:rsidRDefault="006478C9" w:rsidP="006849C1">
            <w:pPr>
              <w:spacing w:afterLines="120" w:after="288"/>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rPr>
                      <m:t>21</m:t>
                    </m:r>
                  </m:sub>
                </m:sSub>
                <m:r>
                  <w:rPr>
                    <w:rFonts w:ascii="Cambria Math" w:hAnsi="Cambria Math" w:cs="Times New Roman"/>
                    <w:sz w:val="24"/>
                    <w:szCs w:val="24"/>
                  </w:rPr>
                  <m:t>=1</m:t>
                </m:r>
              </m:oMath>
            </m:oMathPara>
          </w:p>
        </w:tc>
        <w:tc>
          <w:tcPr>
            <w:tcW w:w="1914" w:type="dxa"/>
            <w:tcBorders>
              <w:top w:val="single" w:sz="8" w:space="0" w:color="auto"/>
              <w:left w:val="single" w:sz="8" w:space="0" w:color="auto"/>
              <w:bottom w:val="single" w:sz="8" w:space="0" w:color="auto"/>
              <w:right w:val="single" w:sz="8" w:space="0" w:color="auto"/>
            </w:tcBorders>
            <w:vAlign w:val="center"/>
          </w:tcPr>
          <w:p w14:paraId="735BB371" w14:textId="77777777" w:rsidR="006849C1" w:rsidRPr="00875ABE" w:rsidRDefault="006478C9" w:rsidP="006849C1">
            <w:pPr>
              <w:spacing w:afterLines="120" w:after="288"/>
              <w:jc w:val="both"/>
              <w:rPr>
                <w:rFonts w:ascii="Times New Roman" w:hAnsi="Times New Roman" w:cs="Times New Roman"/>
                <w:i/>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rPr>
                      <m:t>31</m:t>
                    </m:r>
                  </m:sub>
                </m:sSub>
                <m:r>
                  <w:rPr>
                    <w:rFonts w:ascii="Cambria Math" w:hAnsi="Cambria Math" w:cs="Times New Roman"/>
                    <w:sz w:val="24"/>
                    <w:szCs w:val="24"/>
                  </w:rPr>
                  <m:t>=4</m:t>
                </m:r>
              </m:oMath>
            </m:oMathPara>
          </w:p>
        </w:tc>
        <w:tc>
          <w:tcPr>
            <w:tcW w:w="1914" w:type="dxa"/>
            <w:tcBorders>
              <w:top w:val="single" w:sz="8" w:space="0" w:color="auto"/>
              <w:left w:val="single" w:sz="8" w:space="0" w:color="auto"/>
              <w:bottom w:val="single" w:sz="8" w:space="0" w:color="auto"/>
              <w:right w:val="single" w:sz="8" w:space="0" w:color="auto"/>
            </w:tcBorders>
            <w:vAlign w:val="center"/>
          </w:tcPr>
          <w:p w14:paraId="1FFFEF70" w14:textId="77777777" w:rsidR="006849C1" w:rsidRPr="00875ABE" w:rsidRDefault="006478C9" w:rsidP="006849C1">
            <w:pPr>
              <w:spacing w:afterLines="120" w:after="288"/>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rPr>
                      <m:t>32</m:t>
                    </m:r>
                  </m:sub>
                </m:sSub>
                <m:r>
                  <w:rPr>
                    <w:rFonts w:ascii="Cambria Math" w:hAnsi="Cambria Math" w:cs="Times New Roman"/>
                    <w:sz w:val="24"/>
                    <w:szCs w:val="24"/>
                  </w:rPr>
                  <m:t>=2</m:t>
                </m:r>
              </m:oMath>
            </m:oMathPara>
          </w:p>
        </w:tc>
      </w:tr>
      <w:tr w:rsidR="006849C1" w:rsidRPr="00875ABE" w14:paraId="09DBB04E" w14:textId="77777777" w:rsidTr="006849C1">
        <w:trPr>
          <w:trHeight w:val="1985"/>
        </w:trPr>
        <w:tc>
          <w:tcPr>
            <w:tcW w:w="1914" w:type="dxa"/>
            <w:tcBorders>
              <w:top w:val="single" w:sz="8" w:space="0" w:color="auto"/>
              <w:left w:val="single" w:sz="8" w:space="0" w:color="auto"/>
              <w:bottom w:val="single" w:sz="4" w:space="0" w:color="auto"/>
              <w:right w:val="single" w:sz="8" w:space="0" w:color="auto"/>
            </w:tcBorders>
            <w:vAlign w:val="center"/>
          </w:tcPr>
          <w:p w14:paraId="3B123EDC" w14:textId="77777777" w:rsidR="006849C1" w:rsidRPr="00875ABE" w:rsidRDefault="006849C1" w:rsidP="006849C1">
            <w:pPr>
              <w:spacing w:afterLines="120" w:after="288"/>
              <w:jc w:val="both"/>
              <w:rPr>
                <w:rFonts w:ascii="Times New Roman" w:hAnsi="Times New Roman" w:cs="Times New Roman"/>
                <w:sz w:val="24"/>
                <w:szCs w:val="24"/>
                <w:lang w:val="en-GB"/>
              </w:rPr>
            </w:pPr>
            <w:r w:rsidRPr="00875ABE">
              <w:rPr>
                <w:rFonts w:ascii="Times New Roman" w:hAnsi="Times New Roman" w:cs="Times New Roman"/>
                <w:sz w:val="24"/>
                <w:szCs w:val="24"/>
                <w:lang w:val="en-GB"/>
              </w:rPr>
              <w:t xml:space="preserve">Meaning of costs to the </w:t>
            </w:r>
            <w:r>
              <w:rPr>
                <w:rFonts w:ascii="Times New Roman" w:hAnsi="Times New Roman" w:cs="Times New Roman"/>
                <w:sz w:val="24"/>
                <w:szCs w:val="24"/>
                <w:lang w:val="en-GB"/>
              </w:rPr>
              <w:t>single unit</w:t>
            </w:r>
            <w:r w:rsidRPr="00875ABE">
              <w:rPr>
                <w:rFonts w:ascii="Times New Roman" w:hAnsi="Times New Roman" w:cs="Times New Roman"/>
                <w:sz w:val="24"/>
                <w:szCs w:val="24"/>
                <w:lang w:val="en-GB"/>
              </w:rPr>
              <w:t xml:space="preserve"> of good production, </w:t>
            </w:r>
            <m:oMath>
              <m:sSub>
                <m:sSubPr>
                  <m:ctrlPr>
                    <w:rPr>
                      <w:rFonts w:ascii="Cambria Math" w:hAnsi="Cambria Math" w:cs="Times New Roman"/>
                      <w:i/>
                      <w:sz w:val="24"/>
                      <w:szCs w:val="24"/>
                    </w:rPr>
                  </m:ctrlPr>
                </m:sSubPr>
                <m:e>
                  <m:r>
                    <w:rPr>
                      <w:rFonts w:ascii="Cambria Math" w:hAnsi="Cambria Math" w:cs="Times New Roman"/>
                      <w:sz w:val="24"/>
                      <w:szCs w:val="24"/>
                      <w:lang w:val="en-US"/>
                    </w:rPr>
                    <m:t>v</m:t>
                  </m:r>
                </m:e>
                <m:sub>
                  <m:r>
                    <w:rPr>
                      <w:rFonts w:ascii="Cambria Math" w:hAnsi="Cambria Math" w:cs="Times New Roman"/>
                      <w:sz w:val="24"/>
                      <w:szCs w:val="24"/>
                    </w:rPr>
                    <m:t>ij</m:t>
                  </m:r>
                  <m:r>
                    <w:rPr>
                      <w:rFonts w:ascii="Cambria Math" w:hAnsi="Cambria Math" w:cs="Times New Roman"/>
                      <w:sz w:val="24"/>
                      <w:szCs w:val="24"/>
                      <w:lang w:val="en-GB"/>
                    </w:rPr>
                    <m:t>h</m:t>
                  </m:r>
                </m:sub>
              </m:sSub>
            </m:oMath>
          </w:p>
        </w:tc>
        <w:tc>
          <w:tcPr>
            <w:tcW w:w="1914" w:type="dxa"/>
            <w:tcBorders>
              <w:top w:val="single" w:sz="8" w:space="0" w:color="auto"/>
              <w:left w:val="single" w:sz="8" w:space="0" w:color="auto"/>
              <w:bottom w:val="single" w:sz="4" w:space="0" w:color="auto"/>
              <w:right w:val="single" w:sz="8" w:space="0" w:color="auto"/>
            </w:tcBorders>
            <w:vAlign w:val="center"/>
          </w:tcPr>
          <w:p w14:paraId="4602506B" w14:textId="77777777" w:rsidR="006849C1" w:rsidRPr="00875ABE" w:rsidRDefault="006478C9" w:rsidP="006849C1">
            <w:pPr>
              <w:spacing w:afterLines="120" w:after="288"/>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111</m:t>
                    </m:r>
                  </m:sub>
                </m:sSub>
                <m:r>
                  <w:rPr>
                    <w:rFonts w:ascii="Cambria Math" w:hAnsi="Cambria Math" w:cs="Times New Roman"/>
                    <w:sz w:val="24"/>
                    <w:szCs w:val="24"/>
                  </w:rPr>
                  <m:t>=1500</m:t>
                </m:r>
              </m:oMath>
            </m:oMathPara>
          </w:p>
          <w:p w14:paraId="61D3F22F" w14:textId="77777777" w:rsidR="006849C1" w:rsidRPr="00875ABE" w:rsidRDefault="006478C9" w:rsidP="006849C1">
            <w:pPr>
              <w:spacing w:afterLines="120" w:after="288"/>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112</m:t>
                    </m:r>
                  </m:sub>
                </m:sSub>
                <m:r>
                  <w:rPr>
                    <w:rFonts w:ascii="Cambria Math" w:hAnsi="Cambria Math" w:cs="Times New Roman"/>
                    <w:sz w:val="24"/>
                    <w:szCs w:val="24"/>
                  </w:rPr>
                  <m:t>=</m:t>
                </m:r>
                <m:r>
                  <w:rPr>
                    <w:rFonts w:ascii="Cambria Math" w:eastAsia="Calibri" w:hAnsi="Cambria Math" w:cs="Times New Roman"/>
                    <w:sz w:val="24"/>
                    <w:szCs w:val="24"/>
                  </w:rPr>
                  <m:t>1505</m:t>
                </m:r>
              </m:oMath>
            </m:oMathPara>
          </w:p>
        </w:tc>
        <w:tc>
          <w:tcPr>
            <w:tcW w:w="1914" w:type="dxa"/>
            <w:tcBorders>
              <w:top w:val="single" w:sz="8" w:space="0" w:color="auto"/>
              <w:left w:val="single" w:sz="8" w:space="0" w:color="auto"/>
              <w:bottom w:val="single" w:sz="4" w:space="0" w:color="auto"/>
              <w:right w:val="single" w:sz="8" w:space="0" w:color="auto"/>
            </w:tcBorders>
            <w:vAlign w:val="center"/>
          </w:tcPr>
          <w:p w14:paraId="1AFEE2B2" w14:textId="77777777" w:rsidR="006849C1" w:rsidRPr="00875ABE" w:rsidRDefault="006478C9" w:rsidP="006849C1">
            <w:pPr>
              <w:spacing w:afterLines="120" w:after="288"/>
              <w:jc w:val="both"/>
              <w:rPr>
                <w:rFonts w:ascii="Times New Roman"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211</m:t>
                    </m:r>
                  </m:sub>
                </m:sSub>
                <m:r>
                  <w:rPr>
                    <w:rFonts w:ascii="Cambria Math" w:hAnsi="Cambria Math" w:cs="Times New Roman"/>
                    <w:sz w:val="24"/>
                    <w:szCs w:val="24"/>
                  </w:rPr>
                  <m:t>=700</m:t>
                </m:r>
              </m:oMath>
            </m:oMathPara>
          </w:p>
        </w:tc>
        <w:tc>
          <w:tcPr>
            <w:tcW w:w="1914" w:type="dxa"/>
            <w:tcBorders>
              <w:top w:val="single" w:sz="8" w:space="0" w:color="auto"/>
              <w:left w:val="single" w:sz="8" w:space="0" w:color="auto"/>
              <w:right w:val="single" w:sz="8" w:space="0" w:color="auto"/>
            </w:tcBorders>
            <w:vAlign w:val="center"/>
          </w:tcPr>
          <w:p w14:paraId="3F4B968A" w14:textId="77777777" w:rsidR="006849C1" w:rsidRPr="00875ABE" w:rsidRDefault="006478C9" w:rsidP="006849C1">
            <w:pPr>
              <w:spacing w:afterLines="120" w:after="288"/>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311</m:t>
                    </m:r>
                  </m:sub>
                </m:sSub>
                <m:r>
                  <w:rPr>
                    <w:rFonts w:ascii="Cambria Math" w:hAnsi="Cambria Math" w:cs="Times New Roman"/>
                    <w:sz w:val="24"/>
                    <w:szCs w:val="24"/>
                  </w:rPr>
                  <m:t>=342</m:t>
                </m:r>
              </m:oMath>
            </m:oMathPara>
          </w:p>
          <w:p w14:paraId="51DAF7BC" w14:textId="77777777" w:rsidR="006849C1" w:rsidRPr="00875ABE" w:rsidRDefault="006478C9" w:rsidP="006849C1">
            <w:pPr>
              <w:spacing w:afterLines="120" w:after="288"/>
              <w:jc w:val="both"/>
              <w:rPr>
                <w:rFonts w:ascii="Times New Roman" w:eastAsia="Calibri"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312</m:t>
                    </m:r>
                  </m:sub>
                </m:sSub>
                <m:r>
                  <w:rPr>
                    <w:rFonts w:ascii="Cambria Math" w:hAnsi="Cambria Math" w:cs="Times New Roman"/>
                    <w:sz w:val="24"/>
                    <w:szCs w:val="24"/>
                  </w:rPr>
                  <m:t>=</m:t>
                </m:r>
                <m:r>
                  <w:rPr>
                    <w:rFonts w:ascii="Cambria Math" w:eastAsia="Calibri" w:hAnsi="Cambria Math" w:cs="Times New Roman"/>
                    <w:sz w:val="24"/>
                    <w:szCs w:val="24"/>
                  </w:rPr>
                  <m:t>340</m:t>
                </m:r>
              </m:oMath>
            </m:oMathPara>
          </w:p>
          <w:p w14:paraId="585ECBB3" w14:textId="77777777" w:rsidR="006849C1" w:rsidRPr="00875ABE" w:rsidRDefault="006478C9" w:rsidP="006849C1">
            <w:pPr>
              <w:spacing w:afterLines="120" w:after="288"/>
              <w:jc w:val="both"/>
              <w:rPr>
                <w:rFonts w:ascii="Times New Roman" w:eastAsia="Calibri"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313</m:t>
                    </m:r>
                  </m:sub>
                </m:sSub>
                <m:r>
                  <w:rPr>
                    <w:rFonts w:ascii="Cambria Math" w:hAnsi="Cambria Math" w:cs="Times New Roman"/>
                    <w:sz w:val="24"/>
                    <w:szCs w:val="24"/>
                  </w:rPr>
                  <m:t>=</m:t>
                </m:r>
                <m:r>
                  <w:rPr>
                    <w:rFonts w:ascii="Cambria Math" w:eastAsia="Calibri" w:hAnsi="Cambria Math" w:cs="Times New Roman"/>
                    <w:sz w:val="24"/>
                    <w:szCs w:val="24"/>
                  </w:rPr>
                  <m:t>338</m:t>
                </m:r>
              </m:oMath>
            </m:oMathPara>
          </w:p>
          <w:p w14:paraId="47B97B27" w14:textId="77777777" w:rsidR="006849C1" w:rsidRPr="00875ABE" w:rsidRDefault="006478C9" w:rsidP="006849C1">
            <w:pPr>
              <w:spacing w:afterLines="120" w:after="288"/>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314</m:t>
                    </m:r>
                  </m:sub>
                </m:sSub>
                <m:r>
                  <w:rPr>
                    <w:rFonts w:ascii="Cambria Math" w:hAnsi="Cambria Math" w:cs="Times New Roman"/>
                    <w:sz w:val="24"/>
                    <w:szCs w:val="24"/>
                  </w:rPr>
                  <m:t>=</m:t>
                </m:r>
                <m:r>
                  <w:rPr>
                    <w:rFonts w:ascii="Cambria Math" w:eastAsia="Calibri" w:hAnsi="Cambria Math" w:cs="Times New Roman"/>
                    <w:sz w:val="24"/>
                    <w:szCs w:val="24"/>
                  </w:rPr>
                  <m:t>345</m:t>
                </m:r>
              </m:oMath>
            </m:oMathPara>
          </w:p>
        </w:tc>
        <w:tc>
          <w:tcPr>
            <w:tcW w:w="1914" w:type="dxa"/>
            <w:tcBorders>
              <w:top w:val="single" w:sz="8" w:space="0" w:color="auto"/>
              <w:left w:val="single" w:sz="8" w:space="0" w:color="auto"/>
              <w:right w:val="single" w:sz="8" w:space="0" w:color="auto"/>
            </w:tcBorders>
            <w:vAlign w:val="center"/>
          </w:tcPr>
          <w:p w14:paraId="31B65AF0" w14:textId="77777777" w:rsidR="006849C1" w:rsidRPr="00875ABE" w:rsidRDefault="006478C9" w:rsidP="006849C1">
            <w:pPr>
              <w:spacing w:afterLines="120" w:after="288"/>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321</m:t>
                    </m:r>
                  </m:sub>
                </m:sSub>
                <m:r>
                  <w:rPr>
                    <w:rFonts w:ascii="Cambria Math" w:hAnsi="Cambria Math" w:cs="Times New Roman"/>
                    <w:sz w:val="24"/>
                    <w:szCs w:val="24"/>
                  </w:rPr>
                  <m:t>=120</m:t>
                </m:r>
              </m:oMath>
            </m:oMathPara>
          </w:p>
          <w:p w14:paraId="3BCB85E0" w14:textId="77777777" w:rsidR="006849C1" w:rsidRPr="00875ABE" w:rsidRDefault="006478C9" w:rsidP="006849C1">
            <w:pPr>
              <w:spacing w:afterLines="120" w:after="288"/>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322</m:t>
                    </m:r>
                  </m:sub>
                </m:sSub>
                <m:r>
                  <w:rPr>
                    <w:rFonts w:ascii="Cambria Math" w:hAnsi="Cambria Math" w:cs="Times New Roman"/>
                    <w:sz w:val="24"/>
                    <w:szCs w:val="24"/>
                  </w:rPr>
                  <m:t>=122</m:t>
                </m:r>
              </m:oMath>
            </m:oMathPara>
          </w:p>
        </w:tc>
      </w:tr>
    </w:tbl>
    <w:p w14:paraId="4C075037" w14:textId="77777777" w:rsidR="006849C1" w:rsidRPr="006849C1" w:rsidRDefault="006849C1" w:rsidP="006849C1">
      <w:pPr>
        <w:pStyle w:val="ListParagraph"/>
        <w:spacing w:afterLines="120" w:after="288"/>
        <w:ind w:left="360" w:firstLine="0"/>
        <w:rPr>
          <w:lang w:val="en-US"/>
        </w:rPr>
      </w:pPr>
    </w:p>
    <w:p w14:paraId="4F9D2A71" w14:textId="77777777" w:rsidR="006849C1" w:rsidRPr="006849C1" w:rsidRDefault="006849C1" w:rsidP="006849C1">
      <w:pPr>
        <w:pStyle w:val="ListParagraph"/>
        <w:spacing w:afterLines="120" w:after="288"/>
        <w:ind w:left="360" w:firstLine="0"/>
        <w:rPr>
          <w:lang w:val="en-US"/>
        </w:rPr>
      </w:pPr>
      <w:r w:rsidRPr="006849C1">
        <w:rPr>
          <w:lang w:val="en-US"/>
        </w:rPr>
        <w:t>Let us find consequent decentralized solution for this supply chain, then centralized, and finally Nash solution in which as the weight coefficients there will be the following numbers 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8"/>
        <w:gridCol w:w="1103"/>
      </w:tblGrid>
      <w:tr w:rsidR="006849C1" w:rsidRPr="00875ABE" w14:paraId="43CF3025" w14:textId="77777777" w:rsidTr="006849C1">
        <w:tc>
          <w:tcPr>
            <w:tcW w:w="8468" w:type="dxa"/>
          </w:tcPr>
          <w:p w14:paraId="5B72106F" w14:textId="77777777" w:rsidR="006849C1" w:rsidRPr="00875ABE" w:rsidRDefault="006478C9" w:rsidP="006849C1">
            <w:pPr>
              <w:spacing w:afterLines="120" w:after="288"/>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111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112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m:t>
                </m:r>
              </m:oMath>
            </m:oMathPara>
          </w:p>
          <w:p w14:paraId="41ED54EE" w14:textId="77777777" w:rsidR="006849C1" w:rsidRPr="00875ABE" w:rsidRDefault="006478C9" w:rsidP="006849C1">
            <w:pPr>
              <w:spacing w:afterLines="120" w:after="288"/>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211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2</m:t>
                    </m:r>
                  </m:num>
                  <m:den>
                    <m:r>
                      <w:rPr>
                        <w:rFonts w:ascii="Cambria Math" w:eastAsiaTheme="minorEastAsia" w:hAnsi="Cambria Math" w:cs="Times New Roman"/>
                        <w:sz w:val="24"/>
                        <w:szCs w:val="24"/>
                        <w:lang w:val="en-US"/>
                      </w:rPr>
                      <m:t>9</m:t>
                    </m:r>
                  </m:den>
                </m:f>
                <m:r>
                  <w:rPr>
                    <w:rFonts w:ascii="Cambria Math" w:eastAsiaTheme="minorEastAsia" w:hAnsi="Cambria Math" w:cs="Times New Roman"/>
                    <w:sz w:val="24"/>
                    <w:szCs w:val="24"/>
                    <w:lang w:val="en-US"/>
                  </w:rPr>
                  <m:t>;</m:t>
                </m:r>
              </m:oMath>
            </m:oMathPara>
          </w:p>
          <w:p w14:paraId="48E009CC" w14:textId="77777777" w:rsidR="006849C1" w:rsidRPr="00875ABE" w:rsidRDefault="006478C9" w:rsidP="006849C1">
            <w:pPr>
              <w:spacing w:afterLines="120" w:after="288"/>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311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312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313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314</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321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322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54</m:t>
                    </m:r>
                  </m:den>
                </m:f>
                <m:r>
                  <w:rPr>
                    <w:rFonts w:ascii="Cambria Math" w:eastAsiaTheme="minorEastAsia" w:hAnsi="Cambria Math" w:cs="Times New Roman"/>
                    <w:sz w:val="24"/>
                    <w:szCs w:val="24"/>
                  </w:rPr>
                  <m:t>.</m:t>
                </m:r>
              </m:oMath>
            </m:oMathPara>
          </w:p>
        </w:tc>
        <w:tc>
          <w:tcPr>
            <w:tcW w:w="1103" w:type="dxa"/>
            <w:vAlign w:val="center"/>
          </w:tcPr>
          <w:p w14:paraId="55E4C10F" w14:textId="77777777" w:rsidR="006849C1" w:rsidRPr="00875ABE" w:rsidRDefault="006849C1" w:rsidP="006849C1">
            <w:pPr>
              <w:spacing w:afterLines="120" w:after="288"/>
              <w:jc w:val="both"/>
              <w:rPr>
                <w:rFonts w:ascii="Times New Roman" w:eastAsiaTheme="minorEastAsia" w:hAnsi="Times New Roman" w:cs="Times New Roman"/>
                <w:sz w:val="24"/>
                <w:szCs w:val="24"/>
              </w:rPr>
            </w:pPr>
          </w:p>
        </w:tc>
      </w:tr>
    </w:tbl>
    <w:p w14:paraId="7E76D128" w14:textId="77777777" w:rsidR="006849C1" w:rsidRPr="006849C1" w:rsidRDefault="006849C1" w:rsidP="006849C1">
      <w:pPr>
        <w:pStyle w:val="ListParagraph"/>
        <w:spacing w:afterLines="120" w:after="288"/>
        <w:ind w:left="360" w:firstLine="0"/>
        <w:rPr>
          <w:lang w:val="en-US"/>
        </w:rPr>
      </w:pPr>
      <w:r w:rsidRPr="006849C1">
        <w:rPr>
          <w:i/>
          <w:lang w:val="en-US"/>
        </w:rPr>
        <w:t>Comment.</w:t>
      </w:r>
      <w:r w:rsidRPr="006849C1">
        <w:rPr>
          <w:lang w:val="en-US"/>
        </w:rPr>
        <w:t xml:space="preserve"> These numbers were received by the author’s algorithm of the number crunching in the weighted coefficients, according to which the largest weight is assigned to the root juncture, and then the weights are decreasing by the movement from the level to level.</w:t>
      </w:r>
    </w:p>
    <w:p w14:paraId="2F42E3F1" w14:textId="77777777" w:rsidR="006849C1" w:rsidRPr="006849C1" w:rsidRDefault="006849C1" w:rsidP="006849C1">
      <w:pPr>
        <w:pStyle w:val="ListParagraph"/>
        <w:spacing w:afterLines="120" w:after="288"/>
        <w:ind w:left="360" w:firstLine="0"/>
        <w:rPr>
          <w:lang w:val="en-US"/>
        </w:rPr>
      </w:pPr>
      <w:r w:rsidRPr="006849C1">
        <w:rPr>
          <w:lang w:val="en-US"/>
        </w:rPr>
        <w:t>Let us find the decentralized solution for this example. Revenue function for all the firms from the juncture of the 3</w:t>
      </w:r>
      <w:r w:rsidRPr="006849C1">
        <w:rPr>
          <w:vertAlign w:val="superscript"/>
          <w:lang w:val="en-US"/>
        </w:rPr>
        <w:t>rd</w:t>
      </w:r>
      <w:r w:rsidRPr="006849C1">
        <w:rPr>
          <w:lang w:val="en-US"/>
        </w:rPr>
        <w:t xml:space="preserve"> level have the type (6.1) and (6.2):</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8"/>
        <w:gridCol w:w="1077"/>
      </w:tblGrid>
      <w:tr w:rsidR="006849C1" w:rsidRPr="00875ABE" w14:paraId="3DE08B13" w14:textId="77777777" w:rsidTr="006849C1">
        <w:tc>
          <w:tcPr>
            <w:tcW w:w="8158" w:type="dxa"/>
          </w:tcPr>
          <w:p w14:paraId="342F6A7F" w14:textId="77777777" w:rsidR="006849C1" w:rsidRPr="00875ABE" w:rsidRDefault="006478C9" w:rsidP="006849C1">
            <w:pPr>
              <w:spacing w:afterLines="120" w:after="288"/>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311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311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5000-0,25</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j=1</m:t>
                        </m:r>
                      </m:sub>
                      <m:sup>
                        <m:r>
                          <w:rPr>
                            <w:rFonts w:ascii="Cambria Math" w:eastAsiaTheme="minorEastAsia" w:hAnsi="Cambria Math" w:cs="Times New Roman"/>
                            <w:sz w:val="24"/>
                            <w:szCs w:val="24"/>
                          </w:rPr>
                          <m:t>4</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31j</m:t>
                            </m:r>
                          </m:sub>
                        </m:sSub>
                      </m:e>
                    </m:nary>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11</m:t>
                        </m:r>
                      </m:sub>
                    </m:sSub>
                    <m:r>
                      <w:rPr>
                        <w:rFonts w:ascii="Cambria Math" w:eastAsiaTheme="minorEastAsia" w:hAnsi="Cambria Math" w:cs="Times New Roman"/>
                        <w:sz w:val="24"/>
                        <w:szCs w:val="24"/>
                      </w:rPr>
                      <m:t>-342</m:t>
                    </m:r>
                  </m:e>
                </m:d>
                <m:r>
                  <w:rPr>
                    <w:rFonts w:ascii="Cambria Math" w:eastAsiaTheme="minorEastAsia" w:hAnsi="Cambria Math" w:cs="Times New Roman"/>
                    <w:sz w:val="24"/>
                    <w:szCs w:val="24"/>
                  </w:rPr>
                  <m:t>,</m:t>
                </m:r>
              </m:oMath>
            </m:oMathPara>
          </w:p>
        </w:tc>
        <w:tc>
          <w:tcPr>
            <w:tcW w:w="1077" w:type="dxa"/>
            <w:vMerge w:val="restart"/>
            <w:vAlign w:val="center"/>
          </w:tcPr>
          <w:p w14:paraId="1A154ABA" w14:textId="77777777" w:rsidR="006849C1" w:rsidRPr="00875ABE" w:rsidRDefault="006849C1" w:rsidP="006849C1">
            <w:pPr>
              <w:spacing w:afterLines="120" w:after="288"/>
              <w:jc w:val="both"/>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(6.1)</w:t>
            </w:r>
          </w:p>
        </w:tc>
      </w:tr>
      <w:tr w:rsidR="006849C1" w:rsidRPr="00875ABE" w14:paraId="39890073" w14:textId="77777777" w:rsidTr="006849C1">
        <w:tc>
          <w:tcPr>
            <w:tcW w:w="8158" w:type="dxa"/>
          </w:tcPr>
          <w:p w14:paraId="6A443902" w14:textId="77777777" w:rsidR="006849C1" w:rsidRPr="00875ABE" w:rsidRDefault="006478C9" w:rsidP="006849C1">
            <w:pPr>
              <w:spacing w:afterLines="120" w:after="288"/>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312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312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5000-0,25</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j=1</m:t>
                        </m:r>
                      </m:sub>
                      <m:sup>
                        <m:r>
                          <w:rPr>
                            <w:rFonts w:ascii="Cambria Math" w:eastAsiaTheme="minorEastAsia" w:hAnsi="Cambria Math" w:cs="Times New Roman"/>
                            <w:sz w:val="24"/>
                            <w:szCs w:val="24"/>
                          </w:rPr>
                          <m:t>4</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31j</m:t>
                            </m:r>
                          </m:sub>
                        </m:sSub>
                      </m:e>
                    </m:nary>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11</m:t>
                        </m:r>
                      </m:sub>
                    </m:sSub>
                    <m:r>
                      <w:rPr>
                        <w:rFonts w:ascii="Cambria Math" w:eastAsiaTheme="minorEastAsia" w:hAnsi="Cambria Math" w:cs="Times New Roman"/>
                        <w:sz w:val="24"/>
                        <w:szCs w:val="24"/>
                      </w:rPr>
                      <m:t>-340</m:t>
                    </m:r>
                  </m:e>
                </m:d>
                <m:r>
                  <w:rPr>
                    <w:rFonts w:ascii="Cambria Math" w:eastAsiaTheme="minorEastAsia" w:hAnsi="Cambria Math" w:cs="Times New Roman"/>
                    <w:sz w:val="24"/>
                    <w:szCs w:val="24"/>
                  </w:rPr>
                  <m:t>,</m:t>
                </m:r>
              </m:oMath>
            </m:oMathPara>
          </w:p>
        </w:tc>
        <w:tc>
          <w:tcPr>
            <w:tcW w:w="1077" w:type="dxa"/>
            <w:vMerge/>
            <w:vAlign w:val="center"/>
          </w:tcPr>
          <w:p w14:paraId="564BEB26" w14:textId="77777777" w:rsidR="006849C1" w:rsidRPr="00875ABE" w:rsidRDefault="006849C1" w:rsidP="006849C1">
            <w:pPr>
              <w:spacing w:afterLines="120" w:after="288"/>
              <w:jc w:val="both"/>
              <w:rPr>
                <w:rFonts w:ascii="Times New Roman" w:eastAsiaTheme="minorEastAsia" w:hAnsi="Times New Roman" w:cs="Times New Roman"/>
                <w:sz w:val="24"/>
                <w:szCs w:val="24"/>
              </w:rPr>
            </w:pPr>
          </w:p>
        </w:tc>
      </w:tr>
      <w:tr w:rsidR="006849C1" w:rsidRPr="00875ABE" w14:paraId="4EE8E3D4" w14:textId="77777777" w:rsidTr="006849C1">
        <w:tc>
          <w:tcPr>
            <w:tcW w:w="8158" w:type="dxa"/>
          </w:tcPr>
          <w:p w14:paraId="57E307FA" w14:textId="77777777" w:rsidR="006849C1" w:rsidRPr="00875ABE" w:rsidRDefault="006478C9" w:rsidP="006849C1">
            <w:pPr>
              <w:spacing w:afterLines="120" w:after="288"/>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313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313</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5000-0,25</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j=1</m:t>
                        </m:r>
                      </m:sub>
                      <m:sup>
                        <m:r>
                          <w:rPr>
                            <w:rFonts w:ascii="Cambria Math" w:eastAsiaTheme="minorEastAsia" w:hAnsi="Cambria Math" w:cs="Times New Roman"/>
                            <w:sz w:val="24"/>
                            <w:szCs w:val="24"/>
                          </w:rPr>
                          <m:t>4</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31j</m:t>
                            </m:r>
                          </m:sub>
                        </m:sSub>
                      </m:e>
                    </m:nary>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11</m:t>
                        </m:r>
                      </m:sub>
                    </m:sSub>
                    <m:r>
                      <w:rPr>
                        <w:rFonts w:ascii="Cambria Math" w:eastAsiaTheme="minorEastAsia" w:hAnsi="Cambria Math" w:cs="Times New Roman"/>
                        <w:sz w:val="24"/>
                        <w:szCs w:val="24"/>
                      </w:rPr>
                      <m:t>-338</m:t>
                    </m:r>
                  </m:e>
                </m:d>
                <m:r>
                  <w:rPr>
                    <w:rFonts w:ascii="Cambria Math" w:eastAsiaTheme="minorEastAsia" w:hAnsi="Cambria Math" w:cs="Times New Roman"/>
                    <w:sz w:val="24"/>
                    <w:szCs w:val="24"/>
                  </w:rPr>
                  <m:t>,</m:t>
                </m:r>
              </m:oMath>
            </m:oMathPara>
          </w:p>
        </w:tc>
        <w:tc>
          <w:tcPr>
            <w:tcW w:w="1077" w:type="dxa"/>
            <w:vMerge/>
            <w:vAlign w:val="center"/>
          </w:tcPr>
          <w:p w14:paraId="3BB5F79C" w14:textId="77777777" w:rsidR="006849C1" w:rsidRPr="00875ABE" w:rsidRDefault="006849C1" w:rsidP="006849C1">
            <w:pPr>
              <w:spacing w:afterLines="120" w:after="288"/>
              <w:jc w:val="both"/>
              <w:rPr>
                <w:rFonts w:ascii="Times New Roman" w:eastAsiaTheme="minorEastAsia" w:hAnsi="Times New Roman" w:cs="Times New Roman"/>
                <w:sz w:val="24"/>
                <w:szCs w:val="24"/>
              </w:rPr>
            </w:pPr>
          </w:p>
        </w:tc>
      </w:tr>
      <w:tr w:rsidR="006849C1" w:rsidRPr="00875ABE" w14:paraId="55276F4E" w14:textId="77777777" w:rsidTr="00A77827">
        <w:trPr>
          <w:trHeight w:val="1256"/>
        </w:trPr>
        <w:tc>
          <w:tcPr>
            <w:tcW w:w="8158" w:type="dxa"/>
          </w:tcPr>
          <w:p w14:paraId="577912C8" w14:textId="77777777" w:rsidR="006849C1" w:rsidRPr="00875ABE" w:rsidRDefault="006478C9" w:rsidP="006849C1">
            <w:pPr>
              <w:spacing w:afterLines="120" w:after="288"/>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314</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314</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5000-0,25</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j=1</m:t>
                        </m:r>
                      </m:sub>
                      <m:sup>
                        <m:r>
                          <w:rPr>
                            <w:rFonts w:ascii="Cambria Math" w:eastAsiaTheme="minorEastAsia" w:hAnsi="Cambria Math" w:cs="Times New Roman"/>
                            <w:sz w:val="24"/>
                            <w:szCs w:val="24"/>
                          </w:rPr>
                          <m:t>4</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31j</m:t>
                            </m:r>
                          </m:sub>
                        </m:sSub>
                      </m:e>
                    </m:nary>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11</m:t>
                        </m:r>
                      </m:sub>
                    </m:sSub>
                    <m:r>
                      <w:rPr>
                        <w:rFonts w:ascii="Cambria Math" w:eastAsiaTheme="minorEastAsia" w:hAnsi="Cambria Math" w:cs="Times New Roman"/>
                        <w:sz w:val="24"/>
                        <w:szCs w:val="24"/>
                      </w:rPr>
                      <m:t>-345</m:t>
                    </m:r>
                  </m:e>
                </m:d>
                <m:r>
                  <w:rPr>
                    <w:rFonts w:ascii="Cambria Math" w:eastAsiaTheme="minorEastAsia" w:hAnsi="Cambria Math" w:cs="Times New Roman"/>
                    <w:sz w:val="24"/>
                    <w:szCs w:val="24"/>
                  </w:rPr>
                  <m:t>;</m:t>
                </m:r>
              </m:oMath>
            </m:oMathPara>
          </w:p>
        </w:tc>
        <w:tc>
          <w:tcPr>
            <w:tcW w:w="1077" w:type="dxa"/>
            <w:vMerge/>
            <w:vAlign w:val="center"/>
          </w:tcPr>
          <w:p w14:paraId="5AD26988" w14:textId="77777777" w:rsidR="006849C1" w:rsidRPr="00875ABE" w:rsidRDefault="006849C1" w:rsidP="006849C1">
            <w:pPr>
              <w:spacing w:afterLines="120" w:after="288"/>
              <w:jc w:val="both"/>
              <w:rPr>
                <w:rFonts w:ascii="Times New Roman" w:eastAsiaTheme="minorEastAsia" w:hAnsi="Times New Roman" w:cs="Times New Roman"/>
                <w:sz w:val="24"/>
                <w:szCs w:val="24"/>
              </w:rPr>
            </w:pPr>
          </w:p>
        </w:tc>
      </w:tr>
      <w:tr w:rsidR="006849C1" w:rsidRPr="00875ABE" w14:paraId="21FB4D97" w14:textId="77777777" w:rsidTr="006849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2"/>
        </w:trPr>
        <w:tc>
          <w:tcPr>
            <w:tcW w:w="8158" w:type="dxa"/>
            <w:tcBorders>
              <w:top w:val="nil"/>
              <w:left w:val="nil"/>
              <w:bottom w:val="nil"/>
              <w:right w:val="nil"/>
            </w:tcBorders>
          </w:tcPr>
          <w:p w14:paraId="64E5E890" w14:textId="77777777" w:rsidR="006849C1" w:rsidRPr="00875ABE" w:rsidRDefault="006478C9" w:rsidP="006849C1">
            <w:pPr>
              <w:spacing w:afterLines="120" w:after="288"/>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321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321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6000-0,09</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j=1</m:t>
                        </m:r>
                      </m:sub>
                      <m:sup>
                        <m:r>
                          <w:rPr>
                            <w:rFonts w:ascii="Cambria Math" w:eastAsiaTheme="minorEastAsia" w:hAnsi="Cambria Math" w:cs="Times New Roman"/>
                            <w:sz w:val="24"/>
                            <w:szCs w:val="24"/>
                          </w:rPr>
                          <m:t>2</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32j</m:t>
                            </m:r>
                          </m:sub>
                        </m:sSub>
                      </m:e>
                    </m:nary>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21</m:t>
                        </m:r>
                      </m:sub>
                    </m:sSub>
                    <m:r>
                      <w:rPr>
                        <w:rFonts w:ascii="Cambria Math" w:eastAsiaTheme="minorEastAsia" w:hAnsi="Cambria Math" w:cs="Times New Roman"/>
                        <w:sz w:val="24"/>
                        <w:szCs w:val="24"/>
                      </w:rPr>
                      <m:t>-120</m:t>
                    </m:r>
                  </m:e>
                </m:d>
                <m:r>
                  <w:rPr>
                    <w:rFonts w:ascii="Cambria Math" w:eastAsiaTheme="minorEastAsia" w:hAnsi="Cambria Math" w:cs="Times New Roman"/>
                    <w:sz w:val="24"/>
                    <w:szCs w:val="24"/>
                    <w:lang w:val="en-US"/>
                  </w:rPr>
                  <m:t>,</m:t>
                </m:r>
              </m:oMath>
            </m:oMathPara>
          </w:p>
        </w:tc>
        <w:tc>
          <w:tcPr>
            <w:tcW w:w="1077" w:type="dxa"/>
            <w:vMerge w:val="restart"/>
            <w:tcBorders>
              <w:top w:val="nil"/>
              <w:left w:val="nil"/>
              <w:bottom w:val="nil"/>
              <w:right w:val="nil"/>
            </w:tcBorders>
          </w:tcPr>
          <w:p w14:paraId="6317C55C" w14:textId="12647954" w:rsidR="006849C1" w:rsidRPr="00875ABE" w:rsidRDefault="00A77827" w:rsidP="006849C1">
            <w:pPr>
              <w:spacing w:afterLines="120" w:after="28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6849C1" w:rsidRPr="00875ABE">
              <w:rPr>
                <w:rFonts w:ascii="Times New Roman" w:eastAsiaTheme="minorEastAsia" w:hAnsi="Times New Roman" w:cs="Times New Roman"/>
                <w:sz w:val="24"/>
                <w:szCs w:val="24"/>
              </w:rPr>
              <w:t>(6.2)</w:t>
            </w:r>
          </w:p>
        </w:tc>
      </w:tr>
      <w:tr w:rsidR="006849C1" w:rsidRPr="00875ABE" w14:paraId="52E47D71" w14:textId="77777777" w:rsidTr="006849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58" w:type="dxa"/>
            <w:tcBorders>
              <w:top w:val="nil"/>
              <w:left w:val="nil"/>
              <w:bottom w:val="nil"/>
              <w:right w:val="nil"/>
            </w:tcBorders>
          </w:tcPr>
          <w:p w14:paraId="40DC544D" w14:textId="77777777" w:rsidR="006849C1" w:rsidRPr="00875ABE" w:rsidRDefault="006478C9" w:rsidP="006849C1">
            <w:pPr>
              <w:spacing w:afterLines="120" w:after="288"/>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322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322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6000-0,09</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j=1</m:t>
                        </m:r>
                      </m:sub>
                      <m:sup>
                        <m:r>
                          <w:rPr>
                            <w:rFonts w:ascii="Cambria Math" w:eastAsiaTheme="minorEastAsia" w:hAnsi="Cambria Math" w:cs="Times New Roman"/>
                            <w:sz w:val="24"/>
                            <w:szCs w:val="24"/>
                          </w:rPr>
                          <m:t>2</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32j</m:t>
                            </m:r>
                          </m:sub>
                        </m:sSub>
                      </m:e>
                    </m:nary>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21</m:t>
                        </m:r>
                      </m:sub>
                    </m:sSub>
                    <m:r>
                      <w:rPr>
                        <w:rFonts w:ascii="Cambria Math" w:eastAsiaTheme="minorEastAsia" w:hAnsi="Cambria Math" w:cs="Times New Roman"/>
                        <w:sz w:val="24"/>
                        <w:szCs w:val="24"/>
                      </w:rPr>
                      <m:t>-122</m:t>
                    </m:r>
                  </m:e>
                </m:d>
                <m:r>
                  <w:rPr>
                    <w:rFonts w:ascii="Cambria Math" w:eastAsiaTheme="minorEastAsia" w:hAnsi="Cambria Math" w:cs="Times New Roman"/>
                    <w:sz w:val="24"/>
                    <w:szCs w:val="24"/>
                  </w:rPr>
                  <m:t>.</m:t>
                </m:r>
              </m:oMath>
            </m:oMathPara>
          </w:p>
        </w:tc>
        <w:tc>
          <w:tcPr>
            <w:tcW w:w="1077" w:type="dxa"/>
            <w:vMerge/>
            <w:tcBorders>
              <w:top w:val="nil"/>
              <w:left w:val="nil"/>
              <w:bottom w:val="nil"/>
              <w:right w:val="nil"/>
            </w:tcBorders>
          </w:tcPr>
          <w:p w14:paraId="5F9ADB86" w14:textId="77777777" w:rsidR="006849C1" w:rsidRPr="00875ABE" w:rsidRDefault="006849C1" w:rsidP="006849C1">
            <w:pPr>
              <w:spacing w:afterLines="120" w:after="288"/>
              <w:jc w:val="both"/>
              <w:rPr>
                <w:rFonts w:ascii="Times New Roman" w:eastAsiaTheme="minorEastAsia" w:hAnsi="Times New Roman" w:cs="Times New Roman"/>
                <w:sz w:val="24"/>
                <w:szCs w:val="24"/>
              </w:rPr>
            </w:pPr>
          </w:p>
        </w:tc>
      </w:tr>
    </w:tbl>
    <w:p w14:paraId="22AD491F" w14:textId="77777777" w:rsidR="006849C1" w:rsidRPr="006849C1" w:rsidRDefault="006849C1" w:rsidP="006849C1">
      <w:pPr>
        <w:pStyle w:val="ListParagraph"/>
        <w:spacing w:afterLines="120" w:after="288"/>
        <w:ind w:left="360" w:firstLine="0"/>
        <w:rPr>
          <w:lang w:val="en-US"/>
        </w:rPr>
      </w:pPr>
      <w:r w:rsidRPr="006849C1">
        <w:rPr>
          <w:lang w:val="en-US"/>
        </w:rPr>
        <w:t xml:space="preserve"> Let us apply to all the functions in (6.1) and (6.2) the maximum condition of necessity and deduce the two sets of equations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099"/>
      </w:tblGrid>
      <w:tr w:rsidR="006849C1" w:rsidRPr="00875ABE" w14:paraId="1FDE73FD" w14:textId="77777777" w:rsidTr="006849C1">
        <w:tc>
          <w:tcPr>
            <w:tcW w:w="8472" w:type="dxa"/>
          </w:tcPr>
          <w:p w14:paraId="6CDAE168" w14:textId="77777777" w:rsidR="006849C1" w:rsidRPr="00875ABE" w:rsidRDefault="006478C9" w:rsidP="006849C1">
            <w:pPr>
              <w:spacing w:afterLines="120" w:after="288"/>
              <w:jc w:val="both"/>
              <w:rPr>
                <w:rFonts w:ascii="Times New Roman" w:eastAsiaTheme="minorEastAsia" w:hAnsi="Times New Roman" w:cs="Times New Roman"/>
                <w:sz w:val="24"/>
                <w:szCs w:val="24"/>
              </w:rPr>
            </w:pPr>
            <m:oMathPara>
              <m:oMath>
                <m:d>
                  <m:dPr>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0,5</m:t>
                                </m:r>
                              </m:e>
                              <m:e>
                                <m:r>
                                  <w:rPr>
                                    <w:rFonts w:ascii="Cambria Math" w:eastAsiaTheme="minorEastAsia" w:hAnsi="Cambria Math" w:cs="Times New Roman"/>
                                    <w:sz w:val="24"/>
                                    <w:szCs w:val="24"/>
                                  </w:rPr>
                                  <m:t>0,25</m:t>
                                </m:r>
                              </m:e>
                            </m:mr>
                            <m:mr>
                              <m:e>
                                <m:r>
                                  <w:rPr>
                                    <w:rFonts w:ascii="Cambria Math" w:eastAsiaTheme="minorEastAsia" w:hAnsi="Cambria Math" w:cs="Times New Roman"/>
                                    <w:sz w:val="24"/>
                                    <w:szCs w:val="24"/>
                                  </w:rPr>
                                  <m:t>0,25</m:t>
                                </m:r>
                              </m:e>
                              <m:e>
                                <m:r>
                                  <w:rPr>
                                    <w:rFonts w:ascii="Cambria Math" w:eastAsiaTheme="minorEastAsia" w:hAnsi="Cambria Math" w:cs="Times New Roman"/>
                                    <w:sz w:val="24"/>
                                    <w:szCs w:val="24"/>
                                  </w:rPr>
                                  <m:t>0,5</m:t>
                                </m:r>
                              </m:e>
                            </m:mr>
                          </m:m>
                        </m:e>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0,25</m:t>
                                </m:r>
                              </m:e>
                              <m:e>
                                <m:r>
                                  <w:rPr>
                                    <w:rFonts w:ascii="Cambria Math" w:eastAsiaTheme="minorEastAsia" w:hAnsi="Cambria Math" w:cs="Times New Roman"/>
                                    <w:sz w:val="24"/>
                                    <w:szCs w:val="24"/>
                                  </w:rPr>
                                  <m:t>0,25</m:t>
                                </m:r>
                              </m:e>
                            </m:mr>
                            <m:mr>
                              <m:e>
                                <m:r>
                                  <w:rPr>
                                    <w:rFonts w:ascii="Cambria Math" w:eastAsiaTheme="minorEastAsia" w:hAnsi="Cambria Math" w:cs="Times New Roman"/>
                                    <w:sz w:val="24"/>
                                    <w:szCs w:val="24"/>
                                  </w:rPr>
                                  <m:t>0,25</m:t>
                                </m:r>
                              </m:e>
                              <m:e>
                                <m:r>
                                  <w:rPr>
                                    <w:rFonts w:ascii="Cambria Math" w:eastAsiaTheme="minorEastAsia" w:hAnsi="Cambria Math" w:cs="Times New Roman"/>
                                    <w:sz w:val="24"/>
                                    <w:szCs w:val="24"/>
                                  </w:rPr>
                                  <m:t>0,25</m:t>
                                </m:r>
                              </m:e>
                            </m:mr>
                          </m:m>
                        </m:e>
                      </m:mr>
                      <m:m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0,25</m:t>
                                </m:r>
                              </m:e>
                              <m:e>
                                <m:r>
                                  <w:rPr>
                                    <w:rFonts w:ascii="Cambria Math" w:eastAsiaTheme="minorEastAsia" w:hAnsi="Cambria Math" w:cs="Times New Roman"/>
                                    <w:sz w:val="24"/>
                                    <w:szCs w:val="24"/>
                                  </w:rPr>
                                  <m:t>0,25</m:t>
                                </m:r>
                              </m:e>
                            </m:mr>
                            <m:mr>
                              <m:e>
                                <m:r>
                                  <w:rPr>
                                    <w:rFonts w:ascii="Cambria Math" w:eastAsiaTheme="minorEastAsia" w:hAnsi="Cambria Math" w:cs="Times New Roman"/>
                                    <w:sz w:val="24"/>
                                    <w:szCs w:val="24"/>
                                  </w:rPr>
                                  <m:t>0,25</m:t>
                                </m:r>
                              </m:e>
                              <m:e>
                                <m:r>
                                  <w:rPr>
                                    <w:rFonts w:ascii="Cambria Math" w:eastAsiaTheme="minorEastAsia" w:hAnsi="Cambria Math" w:cs="Times New Roman"/>
                                    <w:sz w:val="24"/>
                                    <w:szCs w:val="24"/>
                                  </w:rPr>
                                  <m:t>0,25</m:t>
                                </m:r>
                              </m:e>
                            </m:mr>
                          </m:m>
                        </m:e>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0,5</m:t>
                                </m:r>
                              </m:e>
                              <m:e>
                                <m:r>
                                  <w:rPr>
                                    <w:rFonts w:ascii="Cambria Math" w:eastAsiaTheme="minorEastAsia" w:hAnsi="Cambria Math" w:cs="Times New Roman"/>
                                    <w:sz w:val="24"/>
                                    <w:szCs w:val="24"/>
                                  </w:rPr>
                                  <m:t>0,25</m:t>
                                </m:r>
                              </m:e>
                            </m:mr>
                            <m:mr>
                              <m:e>
                                <m:r>
                                  <w:rPr>
                                    <w:rFonts w:ascii="Cambria Math" w:eastAsiaTheme="minorEastAsia" w:hAnsi="Cambria Math" w:cs="Times New Roman"/>
                                    <w:sz w:val="24"/>
                                    <w:szCs w:val="24"/>
                                  </w:rPr>
                                  <m:t>0,25</m:t>
                                </m:r>
                              </m:e>
                              <m:e>
                                <m:r>
                                  <w:rPr>
                                    <w:rFonts w:ascii="Cambria Math" w:eastAsiaTheme="minorEastAsia" w:hAnsi="Cambria Math" w:cs="Times New Roman"/>
                                    <w:sz w:val="24"/>
                                    <w:szCs w:val="24"/>
                                  </w:rPr>
                                  <m:t>0,5</m:t>
                                </m:r>
                              </m:e>
                            </m:mr>
                          </m:m>
                        </m:e>
                      </m:mr>
                    </m:m>
                  </m:e>
                </m:d>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m>
                            <m:mPr>
                              <m:mcs>
                                <m:mc>
                                  <m:mcPr>
                                    <m:count m:val="1"/>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311</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312</m:t>
                                    </m:r>
                                  </m:sub>
                                </m:sSub>
                              </m:e>
                            </m:mr>
                          </m:m>
                        </m:e>
                      </m:mr>
                      <m:mr>
                        <m:e>
                          <m:m>
                            <m:mPr>
                              <m:mcs>
                                <m:mc>
                                  <m:mcPr>
                                    <m:count m:val="1"/>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313</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314</m:t>
                                    </m:r>
                                  </m:sub>
                                </m:sSub>
                              </m:e>
                            </m:mr>
                          </m:m>
                        </m:e>
                      </m:mr>
                    </m:m>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4658-</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11</m:t>
                                    </m:r>
                                  </m:sub>
                                </m:sSub>
                              </m:e>
                            </m:mr>
                            <m:mr>
                              <m:e>
                                <m:r>
                                  <w:rPr>
                                    <w:rFonts w:ascii="Cambria Math" w:eastAsiaTheme="minorEastAsia" w:hAnsi="Cambria Math" w:cs="Times New Roman"/>
                                    <w:sz w:val="24"/>
                                    <w:szCs w:val="24"/>
                                  </w:rPr>
                                  <m:t>4660-</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11</m:t>
                                    </m:r>
                                  </m:sub>
                                </m:sSub>
                              </m:e>
                            </m:mr>
                          </m:m>
                        </m:e>
                      </m:mr>
                      <m:m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4662-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11</m:t>
                                    </m:r>
                                  </m:sub>
                                </m:sSub>
                              </m:e>
                            </m:mr>
                            <m:mr>
                              <m:e>
                                <m:r>
                                  <w:rPr>
                                    <w:rFonts w:ascii="Cambria Math" w:eastAsiaTheme="minorEastAsia" w:hAnsi="Cambria Math" w:cs="Times New Roman"/>
                                    <w:sz w:val="24"/>
                                    <w:szCs w:val="24"/>
                                  </w:rPr>
                                  <m:t>4655-</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11</m:t>
                                    </m:r>
                                  </m:sub>
                                </m:sSub>
                              </m:e>
                            </m:mr>
                          </m:m>
                        </m:e>
                      </m:mr>
                    </m:m>
                  </m:e>
                </m:d>
                <m:r>
                  <w:rPr>
                    <w:rFonts w:ascii="Cambria Math" w:eastAsiaTheme="minorEastAsia" w:hAnsi="Cambria Math" w:cs="Times New Roman"/>
                    <w:sz w:val="24"/>
                    <w:szCs w:val="24"/>
                  </w:rPr>
                  <m:t>.</m:t>
                </m:r>
              </m:oMath>
            </m:oMathPara>
          </w:p>
        </w:tc>
        <w:tc>
          <w:tcPr>
            <w:tcW w:w="1099" w:type="dxa"/>
            <w:vAlign w:val="center"/>
          </w:tcPr>
          <w:p w14:paraId="240646FF" w14:textId="77777777" w:rsidR="006849C1" w:rsidRPr="00875ABE" w:rsidRDefault="006849C1" w:rsidP="006849C1">
            <w:pPr>
              <w:spacing w:afterLines="120" w:after="288"/>
              <w:jc w:val="both"/>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(6.3)</w:t>
            </w:r>
          </w:p>
        </w:tc>
      </w:tr>
      <w:tr w:rsidR="006849C1" w:rsidRPr="00875ABE" w14:paraId="71272798" w14:textId="77777777" w:rsidTr="006849C1">
        <w:tc>
          <w:tcPr>
            <w:tcW w:w="8472" w:type="dxa"/>
          </w:tcPr>
          <w:p w14:paraId="34147219" w14:textId="77777777" w:rsidR="006849C1" w:rsidRPr="00875ABE" w:rsidRDefault="006478C9" w:rsidP="006849C1">
            <w:pPr>
              <w:spacing w:afterLines="120" w:after="288"/>
              <w:jc w:val="both"/>
              <w:rPr>
                <w:rFonts w:ascii="Times New Roman" w:eastAsiaTheme="minorEastAsia" w:hAnsi="Times New Roman" w:cs="Times New Roman"/>
                <w:sz w:val="24"/>
                <w:szCs w:val="24"/>
              </w:rPr>
            </w:pPr>
            <m:oMathPara>
              <m:oMath>
                <m:d>
                  <m:dPr>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0,18</m:t>
                          </m:r>
                        </m:e>
                        <m:e>
                          <m:r>
                            <w:rPr>
                              <w:rFonts w:ascii="Cambria Math" w:eastAsiaTheme="minorEastAsia" w:hAnsi="Cambria Math" w:cs="Times New Roman"/>
                              <w:sz w:val="24"/>
                              <w:szCs w:val="24"/>
                            </w:rPr>
                            <m:t>0,09</m:t>
                          </m:r>
                        </m:e>
                      </m:mr>
                      <m:mr>
                        <m:e>
                          <m:r>
                            <w:rPr>
                              <w:rFonts w:ascii="Cambria Math" w:eastAsiaTheme="minorEastAsia" w:hAnsi="Cambria Math" w:cs="Times New Roman"/>
                              <w:sz w:val="24"/>
                              <w:szCs w:val="24"/>
                            </w:rPr>
                            <m:t>0,09</m:t>
                          </m:r>
                        </m:e>
                        <m:e>
                          <m:r>
                            <w:rPr>
                              <w:rFonts w:ascii="Cambria Math" w:eastAsiaTheme="minorEastAsia" w:hAnsi="Cambria Math" w:cs="Times New Roman"/>
                              <w:sz w:val="24"/>
                              <w:szCs w:val="24"/>
                            </w:rPr>
                            <m:t>0,18</m:t>
                          </m:r>
                        </m:e>
                      </m:mr>
                    </m:m>
                  </m:e>
                </m:d>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321</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322</m:t>
                              </m:r>
                            </m:sub>
                          </m:sSub>
                        </m:e>
                      </m:mr>
                    </m:m>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5880-</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21</m:t>
                              </m:r>
                            </m:sub>
                          </m:sSub>
                        </m:e>
                      </m:mr>
                      <m:mr>
                        <m:e>
                          <m:r>
                            <w:rPr>
                              <w:rFonts w:ascii="Cambria Math" w:eastAsiaTheme="minorEastAsia" w:hAnsi="Cambria Math" w:cs="Times New Roman"/>
                              <w:sz w:val="24"/>
                              <w:szCs w:val="24"/>
                            </w:rPr>
                            <m:t>5878-</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21</m:t>
                              </m:r>
                            </m:sub>
                          </m:sSub>
                        </m:e>
                      </m:mr>
                    </m:m>
                  </m:e>
                </m:d>
                <m:r>
                  <w:rPr>
                    <w:rFonts w:ascii="Cambria Math" w:eastAsiaTheme="minorEastAsia" w:hAnsi="Cambria Math" w:cs="Times New Roman"/>
                    <w:sz w:val="24"/>
                    <w:szCs w:val="24"/>
                  </w:rPr>
                  <m:t>;</m:t>
                </m:r>
              </m:oMath>
            </m:oMathPara>
          </w:p>
        </w:tc>
        <w:tc>
          <w:tcPr>
            <w:tcW w:w="1099" w:type="dxa"/>
            <w:vAlign w:val="center"/>
          </w:tcPr>
          <w:p w14:paraId="0F6A03F9" w14:textId="77777777" w:rsidR="006849C1" w:rsidRPr="00875ABE" w:rsidRDefault="006849C1" w:rsidP="006849C1">
            <w:pPr>
              <w:spacing w:afterLines="120" w:after="288"/>
              <w:jc w:val="both"/>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(6.4)</w:t>
            </w:r>
          </w:p>
        </w:tc>
      </w:tr>
    </w:tbl>
    <w:p w14:paraId="0626DEA5" w14:textId="77777777" w:rsidR="006849C1" w:rsidRPr="006849C1" w:rsidRDefault="006849C1" w:rsidP="006849C1">
      <w:pPr>
        <w:pStyle w:val="ListParagraph"/>
        <w:spacing w:afterLines="120" w:after="288"/>
        <w:ind w:left="360" w:firstLine="0"/>
        <w:rPr>
          <w:rFonts w:eastAsiaTheme="minorEastAsia"/>
        </w:rPr>
      </w:pPr>
      <w:r w:rsidRPr="006849C1">
        <w:rPr>
          <w:lang w:val="en-US"/>
        </w:rPr>
        <w:t xml:space="preserve">After solving the systems (6.3) and (6.4) we have the formula for </w:t>
      </w: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3</m:t>
            </m:r>
            <m:r>
              <w:rPr>
                <w:rFonts w:ascii="Cambria Math" w:eastAsiaTheme="minorEastAsia" w:hAnsi="Cambria Math"/>
                <w:lang w:val="en-US"/>
              </w:rPr>
              <m:t>ij</m:t>
            </m:r>
          </m:sub>
        </m:sSub>
      </m:oMath>
      <w:r w:rsidRPr="006849C1">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099"/>
      </w:tblGrid>
      <w:tr w:rsidR="006849C1" w:rsidRPr="00875ABE" w14:paraId="48EC0C12" w14:textId="77777777" w:rsidTr="006849C1">
        <w:tc>
          <w:tcPr>
            <w:tcW w:w="8472" w:type="dxa"/>
          </w:tcPr>
          <w:p w14:paraId="1C380D20" w14:textId="77777777" w:rsidR="006849C1" w:rsidRPr="00875ABE" w:rsidRDefault="006478C9" w:rsidP="006849C1">
            <w:pPr>
              <w:spacing w:afterLines="120" w:after="288"/>
              <w:jc w:val="both"/>
              <w:rPr>
                <w:rFonts w:ascii="Times New Roman" w:eastAsiaTheme="minorEastAsia" w:hAnsi="Times New Roman" w:cs="Times New Roman"/>
                <w:sz w:val="24"/>
                <w:szCs w:val="24"/>
                <w:lang w:val="en-US"/>
              </w:rPr>
            </w:pPr>
            <m:oMathPara>
              <m:oMath>
                <m:d>
                  <m:dPr>
                    <m:begChr m:val="{"/>
                    <m:endChr m:val=""/>
                    <m:ctrlPr>
                      <w:rPr>
                        <w:rFonts w:ascii="Cambria Math" w:eastAsiaTheme="minorEastAsia" w:hAnsi="Cambria Math" w:cs="Times New Roman"/>
                        <w:i/>
                        <w:sz w:val="24"/>
                        <w:szCs w:val="24"/>
                        <w:lang w:val="en-US"/>
                      </w:rPr>
                    </m:ctrlPr>
                  </m:dPr>
                  <m:e>
                    <m:m>
                      <m:mPr>
                        <m:mcs>
                          <m:mc>
                            <m:mcPr>
                              <m:count m:val="1"/>
                              <m:mcJc m:val="center"/>
                            </m:mcPr>
                          </m:mc>
                        </m:mcs>
                        <m:ctrlPr>
                          <w:rPr>
                            <w:rFonts w:ascii="Cambria Math" w:eastAsiaTheme="minorEastAsia" w:hAnsi="Cambria Math" w:cs="Times New Roman"/>
                            <w:i/>
                            <w:sz w:val="24"/>
                            <w:szCs w:val="24"/>
                            <w:lang w:val="en-US"/>
                          </w:rPr>
                        </m:ctrlPr>
                      </m:mPr>
                      <m:m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311</m:t>
                              </m:r>
                            </m:sub>
                          </m:sSub>
                          <m:r>
                            <w:rPr>
                              <w:rFonts w:ascii="Cambria Math" w:eastAsiaTheme="minorEastAsia" w:hAnsi="Cambria Math" w:cs="Times New Roman"/>
                              <w:sz w:val="24"/>
                              <w:szCs w:val="24"/>
                            </w:rPr>
                            <m:t>=3724-0,8</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11</m:t>
                              </m:r>
                            </m:sub>
                          </m:sSub>
                          <m:r>
                            <w:rPr>
                              <w:rFonts w:ascii="Cambria Math" w:eastAsiaTheme="minorEastAsia" w:hAnsi="Cambria Math" w:cs="Times New Roman"/>
                              <w:sz w:val="24"/>
                              <w:szCs w:val="24"/>
                            </w:rPr>
                            <m:t>,</m:t>
                          </m:r>
                        </m:e>
                      </m:mr>
                      <m:m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312</m:t>
                              </m:r>
                            </m:sub>
                          </m:sSub>
                          <m:r>
                            <w:rPr>
                              <w:rFonts w:ascii="Cambria Math" w:eastAsiaTheme="minorEastAsia" w:hAnsi="Cambria Math" w:cs="Times New Roman"/>
                              <w:sz w:val="24"/>
                              <w:szCs w:val="24"/>
                            </w:rPr>
                            <m:t>=3732-0,8</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11</m:t>
                              </m:r>
                            </m:sub>
                          </m:sSub>
                          <m:r>
                            <w:rPr>
                              <w:rFonts w:ascii="Cambria Math" w:eastAsiaTheme="minorEastAsia" w:hAnsi="Cambria Math" w:cs="Times New Roman"/>
                              <w:sz w:val="24"/>
                              <w:szCs w:val="24"/>
                            </w:rPr>
                            <m:t>,</m:t>
                          </m:r>
                        </m:e>
                      </m:mr>
                      <m:mr>
                        <m:e>
                          <m:m>
                            <m:mPr>
                              <m:mcs>
                                <m:mc>
                                  <m:mcPr>
                                    <m:count m:val="1"/>
                                    <m:mcJc m:val="center"/>
                                  </m:mcPr>
                                </m:mc>
                              </m:mcs>
                              <m:ctrlPr>
                                <w:rPr>
                                  <w:rFonts w:ascii="Cambria Math" w:eastAsiaTheme="minorEastAsia" w:hAnsi="Cambria Math" w:cs="Times New Roman"/>
                                  <w:i/>
                                  <w:sz w:val="24"/>
                                  <w:szCs w:val="24"/>
                                  <w:lang w:val="en-US"/>
                                </w:rPr>
                              </m:ctrlPr>
                            </m:mPr>
                            <m:m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313</m:t>
                                    </m:r>
                                  </m:sub>
                                </m:sSub>
                                <m:r>
                                  <w:rPr>
                                    <w:rFonts w:ascii="Cambria Math" w:eastAsiaTheme="minorEastAsia" w:hAnsi="Cambria Math" w:cs="Times New Roman"/>
                                    <w:sz w:val="24"/>
                                    <w:szCs w:val="24"/>
                                  </w:rPr>
                                  <m:t>=3740-0,8</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11</m:t>
                                    </m:r>
                                  </m:sub>
                                </m:sSub>
                                <m:r>
                                  <w:rPr>
                                    <w:rFonts w:ascii="Cambria Math" w:eastAsiaTheme="minorEastAsia" w:hAnsi="Cambria Math" w:cs="Times New Roman"/>
                                    <w:sz w:val="24"/>
                                    <w:szCs w:val="24"/>
                                  </w:rPr>
                                  <m:t>,</m:t>
                                </m:r>
                              </m:e>
                            </m:mr>
                            <m:m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314</m:t>
                                    </m:r>
                                  </m:sub>
                                </m:sSub>
                                <m:r>
                                  <w:rPr>
                                    <w:rFonts w:ascii="Cambria Math" w:eastAsiaTheme="minorEastAsia" w:hAnsi="Cambria Math" w:cs="Times New Roman"/>
                                    <w:sz w:val="24"/>
                                    <w:szCs w:val="24"/>
                                  </w:rPr>
                                  <m:t>=3712-0,8</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11</m:t>
                                    </m:r>
                                  </m:sub>
                                </m:sSub>
                                <m:r>
                                  <w:rPr>
                                    <w:rFonts w:ascii="Cambria Math" w:eastAsiaTheme="minorEastAsia" w:hAnsi="Cambria Math" w:cs="Times New Roman"/>
                                    <w:sz w:val="24"/>
                                    <w:szCs w:val="24"/>
                                  </w:rPr>
                                  <m:t>.</m:t>
                                </m:r>
                              </m:e>
                            </m:mr>
                          </m:m>
                        </m:e>
                      </m:mr>
                    </m:m>
                  </m:e>
                </m:d>
              </m:oMath>
            </m:oMathPara>
          </w:p>
        </w:tc>
        <w:tc>
          <w:tcPr>
            <w:tcW w:w="1099" w:type="dxa"/>
            <w:vAlign w:val="center"/>
          </w:tcPr>
          <w:p w14:paraId="2D5C4C68" w14:textId="77777777" w:rsidR="006849C1" w:rsidRPr="00875ABE" w:rsidRDefault="006849C1" w:rsidP="006849C1">
            <w:pPr>
              <w:spacing w:afterLines="120" w:after="288"/>
              <w:jc w:val="both"/>
              <w:rPr>
                <w:rFonts w:ascii="Times New Roman" w:eastAsiaTheme="minorEastAsia" w:hAnsi="Times New Roman" w:cs="Times New Roman"/>
                <w:sz w:val="24"/>
                <w:szCs w:val="24"/>
                <w:lang w:val="en-US"/>
              </w:rPr>
            </w:pPr>
            <w:r w:rsidRPr="00875ABE">
              <w:rPr>
                <w:rFonts w:ascii="Times New Roman" w:eastAsiaTheme="minorEastAsia" w:hAnsi="Times New Roman" w:cs="Times New Roman"/>
                <w:sz w:val="24"/>
                <w:szCs w:val="24"/>
              </w:rPr>
              <w:t>(6.5)</w:t>
            </w:r>
          </w:p>
        </w:tc>
      </w:tr>
      <w:tr w:rsidR="006849C1" w:rsidRPr="00875ABE" w14:paraId="47B48EEC" w14:textId="77777777" w:rsidTr="006849C1">
        <w:trPr>
          <w:trHeight w:val="1354"/>
        </w:trPr>
        <w:tc>
          <w:tcPr>
            <w:tcW w:w="8472" w:type="dxa"/>
          </w:tcPr>
          <w:p w14:paraId="2297E3A9" w14:textId="77777777" w:rsidR="006849C1" w:rsidRPr="00875ABE" w:rsidRDefault="006478C9" w:rsidP="006849C1">
            <w:pPr>
              <w:spacing w:afterLines="120" w:after="288"/>
              <w:jc w:val="both"/>
              <w:rPr>
                <w:rFonts w:ascii="Times New Roman" w:eastAsiaTheme="minorEastAsia" w:hAnsi="Times New Roman" w:cs="Times New Roman"/>
                <w:sz w:val="24"/>
                <w:szCs w:val="24"/>
                <w:lang w:val="en-US"/>
              </w:rPr>
            </w:pPr>
            <m:oMathPara>
              <m:oMath>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321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27</m:t>
                              </m:r>
                            </m:den>
                          </m:f>
                          <m:d>
                            <m:dPr>
                              <m:ctrlPr>
                                <w:rPr>
                                  <w:rFonts w:ascii="Cambria Math" w:hAnsi="Cambria Math" w:cs="Times New Roman"/>
                                  <w:i/>
                                  <w:sz w:val="24"/>
                                  <w:szCs w:val="24"/>
                                </w:rPr>
                              </m:ctrlPr>
                            </m:dPr>
                            <m:e>
                              <m:r>
                                <w:rPr>
                                  <w:rFonts w:ascii="Cambria Math" w:hAnsi="Cambria Math" w:cs="Times New Roman"/>
                                  <w:sz w:val="24"/>
                                  <w:szCs w:val="24"/>
                                </w:rPr>
                                <m:t>588200-100</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21</m:t>
                                  </m:r>
                                </m:sub>
                              </m:sSub>
                            </m:e>
                          </m:d>
                          <m:r>
                            <w:rPr>
                              <w:rFonts w:ascii="Cambria Math" w:hAnsi="Cambria Math" w:cs="Times New Roman"/>
                              <w:sz w:val="24"/>
                              <w:szCs w:val="24"/>
                            </w:rPr>
                            <m:t>,</m:t>
                          </m:r>
                        </m:e>
                      </m:mr>
                      <m:mr>
                        <m:e>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322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27</m:t>
                              </m:r>
                            </m:den>
                          </m:f>
                          <m:d>
                            <m:dPr>
                              <m:ctrlPr>
                                <w:rPr>
                                  <w:rFonts w:ascii="Cambria Math" w:hAnsi="Cambria Math" w:cs="Times New Roman"/>
                                  <w:i/>
                                  <w:sz w:val="24"/>
                                  <w:szCs w:val="24"/>
                                </w:rPr>
                              </m:ctrlPr>
                            </m:dPr>
                            <m:e>
                              <m:r>
                                <w:rPr>
                                  <w:rFonts w:ascii="Cambria Math" w:hAnsi="Cambria Math" w:cs="Times New Roman"/>
                                  <w:sz w:val="24"/>
                                  <w:szCs w:val="24"/>
                                </w:rPr>
                                <m:t>587600-100</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21</m:t>
                                  </m:r>
                                </m:sub>
                              </m:sSub>
                            </m:e>
                          </m:d>
                          <m:r>
                            <w:rPr>
                              <w:rFonts w:ascii="Cambria Math" w:hAnsi="Cambria Math" w:cs="Times New Roman"/>
                              <w:sz w:val="24"/>
                              <w:szCs w:val="24"/>
                            </w:rPr>
                            <m:t>.</m:t>
                          </m:r>
                        </m:e>
                      </m:mr>
                    </m:m>
                  </m:e>
                </m:d>
              </m:oMath>
            </m:oMathPara>
          </w:p>
        </w:tc>
        <w:tc>
          <w:tcPr>
            <w:tcW w:w="1099" w:type="dxa"/>
            <w:vAlign w:val="center"/>
          </w:tcPr>
          <w:p w14:paraId="38058B0F" w14:textId="77777777" w:rsidR="006849C1" w:rsidRPr="00875ABE" w:rsidRDefault="006849C1" w:rsidP="006849C1">
            <w:pPr>
              <w:spacing w:afterLines="120" w:after="288"/>
              <w:jc w:val="both"/>
              <w:rPr>
                <w:rFonts w:ascii="Times New Roman" w:eastAsiaTheme="minorEastAsia" w:hAnsi="Times New Roman" w:cs="Times New Roman"/>
                <w:sz w:val="24"/>
                <w:szCs w:val="24"/>
                <w:lang w:val="en-US"/>
              </w:rPr>
            </w:pPr>
            <w:r w:rsidRPr="00875ABE">
              <w:rPr>
                <w:rFonts w:ascii="Times New Roman" w:eastAsiaTheme="minorEastAsia" w:hAnsi="Times New Roman" w:cs="Times New Roman"/>
                <w:sz w:val="24"/>
                <w:szCs w:val="24"/>
              </w:rPr>
              <w:t>(6.6)</w:t>
            </w:r>
          </w:p>
        </w:tc>
      </w:tr>
    </w:tbl>
    <w:p w14:paraId="74DBD0B8" w14:textId="77777777" w:rsidR="006849C1" w:rsidRPr="006849C1" w:rsidRDefault="006849C1" w:rsidP="006849C1">
      <w:pPr>
        <w:pStyle w:val="ListParagraph"/>
        <w:spacing w:afterLines="120" w:after="288"/>
        <w:ind w:left="360" w:firstLine="0"/>
        <w:rPr>
          <w:lang w:val="en-US"/>
        </w:rPr>
      </w:pPr>
      <w:r w:rsidRPr="006849C1">
        <w:rPr>
          <w:lang w:val="en-US"/>
        </w:rPr>
        <w:t>Because of the deficit and surplus mitigation condition we will receive the formula</w:t>
      </w:r>
    </w:p>
    <w:p w14:paraId="2FE30CA5" w14:textId="77777777" w:rsidR="006849C1" w:rsidRPr="006849C1" w:rsidRDefault="006478C9" w:rsidP="006849C1">
      <w:pPr>
        <w:pStyle w:val="ListParagraph"/>
        <w:spacing w:afterLines="120" w:after="288"/>
        <w:ind w:left="360" w:firstLine="0"/>
        <w:rPr>
          <w:rFonts w:eastAsiaTheme="minorEastAsia"/>
        </w:rPr>
      </w:pPr>
      <m:oMathPara>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32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321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322</m:t>
              </m:r>
            </m:sub>
          </m:sSub>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rPr>
                <m:t>1175800</m:t>
              </m:r>
            </m:num>
            <m:den>
              <m:r>
                <w:rPr>
                  <w:rFonts w:ascii="Cambria Math" w:eastAsiaTheme="minorEastAsia" w:hAnsi="Cambria Math"/>
                </w:rPr>
                <m:t>27</m:t>
              </m:r>
            </m:den>
          </m:f>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rPr>
                <m:t>200</m:t>
              </m:r>
            </m:num>
            <m:den>
              <m:r>
                <w:rPr>
                  <w:rFonts w:ascii="Cambria Math" w:eastAsiaTheme="minorEastAsia" w:hAnsi="Cambria Math"/>
                </w:rPr>
                <m:t>27</m:t>
              </m:r>
            </m:den>
          </m:f>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rPr>
                <m:t>21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21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211</m:t>
              </m:r>
            </m:sub>
          </m:sSub>
          <m:r>
            <w:rPr>
              <w:rFonts w:ascii="Cambria Math" w:eastAsiaTheme="minorEastAsia" w:hAnsi="Cambria Math"/>
              <w:lang w:val="en-US"/>
            </w:rPr>
            <m:t>,</m:t>
          </m:r>
        </m:oMath>
      </m:oMathPara>
    </w:p>
    <w:p w14:paraId="3468DBB3" w14:textId="77777777" w:rsidR="006849C1" w:rsidRPr="006849C1" w:rsidRDefault="006849C1" w:rsidP="006849C1">
      <w:pPr>
        <w:pStyle w:val="ListParagraph"/>
        <w:spacing w:afterLines="120" w:after="288"/>
        <w:ind w:left="360" w:firstLine="0"/>
        <w:rPr>
          <w:rFonts w:eastAsiaTheme="minorEastAsia"/>
          <w:lang w:val="en-US"/>
        </w:rPr>
      </w:pPr>
      <w:r w:rsidRPr="006849C1">
        <w:rPr>
          <w:lang w:val="en-US"/>
        </w:rPr>
        <w:t xml:space="preserve">from that one can express meaning of the variable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rPr>
              <m:t>21</m:t>
            </m:r>
          </m:sub>
        </m:sSub>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099"/>
      </w:tblGrid>
      <w:tr w:rsidR="006849C1" w:rsidRPr="00875ABE" w14:paraId="6582342A" w14:textId="77777777" w:rsidTr="006849C1">
        <w:tc>
          <w:tcPr>
            <w:tcW w:w="8472" w:type="dxa"/>
          </w:tcPr>
          <w:p w14:paraId="35C13FFD" w14:textId="77777777" w:rsidR="006849C1" w:rsidRPr="00875ABE" w:rsidRDefault="006478C9" w:rsidP="006849C1">
            <w:pPr>
              <w:spacing w:afterLines="120" w:after="288"/>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21</m:t>
                    </m:r>
                  </m:sub>
                </m:sSub>
                <m:r>
                  <w:rPr>
                    <w:rFonts w:ascii="Cambria Math" w:eastAsiaTheme="minorEastAsia" w:hAnsi="Cambria Math" w:cs="Times New Roman"/>
                    <w:sz w:val="24"/>
                    <w:szCs w:val="24"/>
                  </w:rPr>
                  <m:t>=5879-0,135</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211</m:t>
                    </m:r>
                  </m:sub>
                </m:sSub>
                <m:r>
                  <w:rPr>
                    <w:rFonts w:ascii="Cambria Math" w:eastAsiaTheme="minorEastAsia" w:hAnsi="Cambria Math" w:cs="Times New Roman"/>
                    <w:sz w:val="24"/>
                    <w:szCs w:val="24"/>
                  </w:rPr>
                  <m:t>.</m:t>
                </m:r>
              </m:oMath>
            </m:oMathPara>
          </w:p>
        </w:tc>
        <w:tc>
          <w:tcPr>
            <w:tcW w:w="1099" w:type="dxa"/>
            <w:vAlign w:val="center"/>
          </w:tcPr>
          <w:p w14:paraId="51C09E35" w14:textId="77777777" w:rsidR="006849C1" w:rsidRPr="00875ABE" w:rsidRDefault="006849C1" w:rsidP="006849C1">
            <w:pPr>
              <w:spacing w:afterLines="120" w:after="288"/>
              <w:jc w:val="both"/>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(6.7)</w:t>
            </w:r>
          </w:p>
        </w:tc>
      </w:tr>
    </w:tbl>
    <w:p w14:paraId="4F181216" w14:textId="77777777" w:rsidR="006849C1" w:rsidRPr="006849C1" w:rsidRDefault="006849C1" w:rsidP="006849C1">
      <w:pPr>
        <w:pStyle w:val="ListParagraph"/>
        <w:spacing w:afterLines="120" w:after="288"/>
        <w:ind w:left="360" w:firstLine="0"/>
        <w:rPr>
          <w:rFonts w:eastAsiaTheme="minorEastAsia"/>
          <w:iCs/>
          <w:lang w:val="en-US"/>
        </w:rPr>
      </w:pPr>
      <w:r w:rsidRPr="006849C1">
        <w:rPr>
          <w:lang w:val="en-US"/>
        </w:rPr>
        <w:t xml:space="preserve">For the unique firm out of the juncture </w:t>
      </w:r>
      <m:oMath>
        <m:sSubSup>
          <m:sSubSupPr>
            <m:ctrlPr>
              <w:rPr>
                <w:rFonts w:ascii="Cambria Math" w:eastAsiaTheme="minorEastAsia" w:hAnsi="Cambria Math"/>
                <w:i/>
                <w:iCs/>
              </w:rPr>
            </m:ctrlPr>
          </m:sSubSupPr>
          <m:e>
            <m:r>
              <w:rPr>
                <w:rFonts w:ascii="Cambria Math" w:eastAsiaTheme="minorEastAsia" w:hAnsi="Cambria Math"/>
                <w:lang w:val="en-US"/>
              </w:rPr>
              <m:t>x</m:t>
            </m:r>
          </m:e>
          <m:sub>
            <m:r>
              <w:rPr>
                <w:rFonts w:ascii="Cambria Math" w:eastAsiaTheme="minorEastAsia" w:hAnsi="Cambria Math"/>
              </w:rPr>
              <m:t>1</m:t>
            </m:r>
          </m:sub>
          <m:sup>
            <m:r>
              <w:rPr>
                <w:rFonts w:ascii="Cambria Math" w:eastAsiaTheme="minorEastAsia" w:hAnsi="Cambria Math"/>
              </w:rPr>
              <m:t>2</m:t>
            </m:r>
          </m:sup>
        </m:sSubSup>
      </m:oMath>
      <w:r w:rsidRPr="006849C1">
        <w:rPr>
          <w:rFonts w:eastAsiaTheme="minorEastAsia"/>
          <w:iCs/>
        </w:rPr>
        <w:t xml:space="preserve"> revenue function is written in the form of </w:t>
      </w:r>
      <w:r w:rsidRPr="006849C1">
        <w:rPr>
          <w:rFonts w:eastAsiaTheme="minorEastAsia"/>
          <w:iCs/>
          <w:lang w:val="en-US"/>
        </w:rPr>
        <w:t>the formula:</w:t>
      </w:r>
    </w:p>
    <w:p w14:paraId="697AC63C" w14:textId="77777777" w:rsidR="006849C1" w:rsidRPr="006849C1" w:rsidRDefault="006478C9" w:rsidP="006849C1">
      <w:pPr>
        <w:pStyle w:val="ListParagraph"/>
        <w:spacing w:afterLines="120" w:after="288"/>
        <w:ind w:left="360" w:firstLine="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π</m:t>
              </m:r>
            </m:e>
            <m:sub>
              <m:r>
                <w:rPr>
                  <w:rFonts w:ascii="Cambria Math" w:eastAsiaTheme="minorEastAsia" w:hAnsi="Cambria Math"/>
                </w:rPr>
                <m:t>211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rPr>
                <m:t>211</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11</m:t>
                  </m:r>
                </m:sub>
              </m:sSub>
              <m:r>
                <w:rPr>
                  <w:rFonts w:ascii="Cambria Math" w:eastAsiaTheme="minorEastAsia" w:hAnsi="Cambria Math"/>
                </w:rPr>
                <m:t>-700</m:t>
              </m:r>
            </m:e>
          </m:d>
          <m:r>
            <w:rPr>
              <w:rFonts w:ascii="Cambria Math" w:eastAsiaTheme="minorEastAsia" w:hAnsi="Cambria Math"/>
            </w:rPr>
            <m:t>,</m:t>
          </m:r>
        </m:oMath>
      </m:oMathPara>
    </w:p>
    <w:p w14:paraId="2613C962" w14:textId="77777777" w:rsidR="006849C1" w:rsidRPr="006849C1" w:rsidRDefault="006849C1" w:rsidP="006849C1">
      <w:pPr>
        <w:pStyle w:val="ListParagraph"/>
        <w:spacing w:afterLines="120" w:after="288"/>
        <w:ind w:left="360" w:firstLine="0"/>
        <w:rPr>
          <w:lang w:val="en-US"/>
        </w:rPr>
      </w:pPr>
      <w:r w:rsidRPr="006849C1">
        <w:rPr>
          <w:lang w:val="en-US"/>
        </w:rPr>
        <w:t>substituting in which the equation (6.7), we will find:</w:t>
      </w:r>
    </w:p>
    <w:p w14:paraId="6021896B" w14:textId="77777777" w:rsidR="006849C1" w:rsidRPr="006849C1" w:rsidRDefault="006478C9" w:rsidP="006849C1">
      <w:pPr>
        <w:pStyle w:val="ListParagraph"/>
        <w:spacing w:afterLines="120" w:after="288"/>
        <w:ind w:left="360" w:firstLine="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π</m:t>
              </m:r>
            </m:e>
            <m:sub>
              <m:r>
                <w:rPr>
                  <w:rFonts w:ascii="Cambria Math" w:eastAsiaTheme="minorEastAsia" w:hAnsi="Cambria Math"/>
                </w:rPr>
                <m:t>211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rPr>
                <m:t>211</m:t>
              </m:r>
            </m:sub>
          </m:sSub>
          <m:d>
            <m:dPr>
              <m:ctrlPr>
                <w:rPr>
                  <w:rFonts w:ascii="Cambria Math" w:eastAsiaTheme="minorEastAsia" w:hAnsi="Cambria Math"/>
                  <w:i/>
                </w:rPr>
              </m:ctrlPr>
            </m:dPr>
            <m:e>
              <m:r>
                <w:rPr>
                  <w:rFonts w:ascii="Cambria Math" w:eastAsiaTheme="minorEastAsia" w:hAnsi="Cambria Math"/>
                </w:rPr>
                <m:t>5879-0,135</m:t>
              </m:r>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211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11</m:t>
                  </m:r>
                </m:sub>
              </m:sSub>
              <m:r>
                <w:rPr>
                  <w:rFonts w:ascii="Cambria Math" w:eastAsiaTheme="minorEastAsia" w:hAnsi="Cambria Math"/>
                </w:rPr>
                <m:t>-700</m:t>
              </m:r>
            </m:e>
          </m:d>
          <m:r>
            <w:rPr>
              <w:rFonts w:ascii="Cambria Math" w:eastAsiaTheme="minorEastAsia" w:hAnsi="Cambria Math"/>
            </w:rPr>
            <m:t>.</m:t>
          </m:r>
        </m:oMath>
      </m:oMathPara>
    </w:p>
    <w:p w14:paraId="01A1BF64" w14:textId="77777777" w:rsidR="006849C1" w:rsidRPr="006849C1" w:rsidRDefault="006849C1" w:rsidP="006849C1">
      <w:pPr>
        <w:pStyle w:val="ListParagraph"/>
        <w:spacing w:afterLines="120" w:after="288"/>
        <w:ind w:left="360" w:firstLine="0"/>
        <w:rPr>
          <w:lang w:val="en-US"/>
        </w:rPr>
      </w:pPr>
      <w:r w:rsidRPr="006849C1">
        <w:rPr>
          <w:lang w:val="en-US"/>
        </w:rPr>
        <w:t>Implementation of the maximum condition of necessity to this equation will be resulted in the par (6.8):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099"/>
      </w:tblGrid>
      <w:tr w:rsidR="006849C1" w:rsidRPr="00875ABE" w14:paraId="7E90BDBA" w14:textId="77777777" w:rsidTr="006849C1">
        <w:tc>
          <w:tcPr>
            <w:tcW w:w="8472" w:type="dxa"/>
          </w:tcPr>
          <w:p w14:paraId="353819EC" w14:textId="77777777" w:rsidR="006849C1" w:rsidRPr="00875ABE" w:rsidRDefault="006478C9" w:rsidP="006849C1">
            <w:pPr>
              <w:spacing w:afterLines="120" w:after="288"/>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211</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211</m:t>
                        </m:r>
                      </m:sub>
                    </m:sSub>
                  </m:den>
                </m:f>
                <m:r>
                  <w:rPr>
                    <w:rFonts w:ascii="Cambria Math" w:eastAsiaTheme="minorEastAsia" w:hAnsi="Cambria Math" w:cs="Times New Roman"/>
                    <w:sz w:val="24"/>
                    <w:szCs w:val="24"/>
                  </w:rPr>
                  <m:t>=0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211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517900</m:t>
                    </m:r>
                  </m:num>
                  <m:den>
                    <m:r>
                      <w:rPr>
                        <w:rFonts w:ascii="Cambria Math" w:eastAsiaTheme="minorEastAsia" w:hAnsi="Cambria Math" w:cs="Times New Roman"/>
                        <w:sz w:val="24"/>
                        <w:szCs w:val="24"/>
                      </w:rPr>
                      <m:t>27</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100</m:t>
                    </m:r>
                  </m:num>
                  <m:den>
                    <m:r>
                      <w:rPr>
                        <w:rFonts w:ascii="Cambria Math" w:eastAsiaTheme="minorEastAsia" w:hAnsi="Cambria Math" w:cs="Times New Roman"/>
                        <w:sz w:val="24"/>
                        <w:szCs w:val="24"/>
                      </w:rPr>
                      <m:t>27</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11</m:t>
                    </m:r>
                  </m:sub>
                </m:sSub>
                <m:r>
                  <w:rPr>
                    <w:rFonts w:ascii="Cambria Math" w:eastAsiaTheme="minorEastAsia" w:hAnsi="Cambria Math" w:cs="Times New Roman"/>
                    <w:sz w:val="24"/>
                    <w:szCs w:val="24"/>
                  </w:rPr>
                  <m:t>.</m:t>
                </m:r>
              </m:oMath>
            </m:oMathPara>
          </w:p>
        </w:tc>
        <w:tc>
          <w:tcPr>
            <w:tcW w:w="1099" w:type="dxa"/>
            <w:vAlign w:val="center"/>
          </w:tcPr>
          <w:p w14:paraId="44474E39" w14:textId="77777777" w:rsidR="006849C1" w:rsidRPr="00875ABE" w:rsidRDefault="006849C1" w:rsidP="006849C1">
            <w:pPr>
              <w:spacing w:afterLines="120" w:after="288"/>
              <w:jc w:val="both"/>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(6.8)</w:t>
            </w:r>
          </w:p>
        </w:tc>
      </w:tr>
    </w:tbl>
    <w:p w14:paraId="11CB8900" w14:textId="77777777" w:rsidR="006849C1" w:rsidRPr="006849C1" w:rsidRDefault="006849C1" w:rsidP="006849C1">
      <w:pPr>
        <w:pStyle w:val="ListParagraph"/>
        <w:spacing w:afterLines="120" w:after="288"/>
        <w:ind w:left="360" w:firstLine="0"/>
        <w:rPr>
          <w:lang w:val="en-US"/>
        </w:rPr>
      </w:pPr>
      <w:r w:rsidRPr="006849C1">
        <w:rPr>
          <w:lang w:val="en-US"/>
        </w:rPr>
        <w:t>The condition of the surplus and deficit mitigation in the root peak center can be written in the form of equation</w:t>
      </w:r>
    </w:p>
    <w:p w14:paraId="4853855D" w14:textId="77777777" w:rsidR="006849C1" w:rsidRPr="006849C1" w:rsidRDefault="006478C9" w:rsidP="006849C1">
      <w:pPr>
        <w:pStyle w:val="ListParagraph"/>
        <w:spacing w:afterLines="120" w:after="288"/>
        <w:ind w:left="360" w:firstLine="0"/>
        <w:rPr>
          <w:rFonts w:eastAsiaTheme="minorEastAsia"/>
        </w:rPr>
      </w:pPr>
      <m:oMathPara>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11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111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112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21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31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211</m:t>
              </m:r>
            </m:sub>
          </m:sSub>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4</m:t>
              </m:r>
            </m:sup>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31i</m:t>
                  </m:r>
                </m:sub>
              </m:sSub>
            </m:e>
          </m:nary>
          <m:r>
            <w:rPr>
              <w:rFonts w:ascii="Cambria Math" w:eastAsiaTheme="minorEastAsia" w:hAnsi="Cambria Math"/>
            </w:rPr>
            <m:t>,</m:t>
          </m:r>
        </m:oMath>
      </m:oMathPara>
    </w:p>
    <w:p w14:paraId="47301BBF" w14:textId="77777777" w:rsidR="006849C1" w:rsidRPr="006849C1" w:rsidRDefault="006849C1" w:rsidP="006849C1">
      <w:pPr>
        <w:pStyle w:val="ListParagraph"/>
        <w:spacing w:afterLines="120" w:after="288"/>
        <w:ind w:left="360" w:firstLine="0"/>
        <w:rPr>
          <w:rFonts w:eastAsiaTheme="minorEastAsia"/>
        </w:rPr>
      </w:pPr>
      <w:r w:rsidRPr="006849C1">
        <w:rPr>
          <w:lang w:val="en-US"/>
        </w:rPr>
        <w:t xml:space="preserve">from that after having substituted (6.5) in (6.8) one can express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rPr>
              <m:t>11</m:t>
            </m:r>
          </m:sub>
        </m:sSub>
      </m:oMath>
      <w:r w:rsidRPr="006849C1">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099"/>
      </w:tblGrid>
      <w:tr w:rsidR="006849C1" w:rsidRPr="00875ABE" w14:paraId="724373C4" w14:textId="77777777" w:rsidTr="006849C1">
        <w:tc>
          <w:tcPr>
            <w:tcW w:w="8472" w:type="dxa"/>
          </w:tcPr>
          <w:p w14:paraId="1BA55BDC" w14:textId="77777777" w:rsidR="006849C1" w:rsidRPr="00875ABE" w:rsidRDefault="006478C9" w:rsidP="006849C1">
            <w:pPr>
              <w:spacing w:afterLines="120" w:after="288"/>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11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1150520</m:t>
                    </m:r>
                  </m:num>
                  <m:den>
                    <m:r>
                      <w:rPr>
                        <w:rFonts w:ascii="Cambria Math" w:eastAsiaTheme="minorEastAsia" w:hAnsi="Cambria Math" w:cs="Times New Roman"/>
                        <w:sz w:val="24"/>
                        <w:szCs w:val="24"/>
                      </w:rPr>
                      <m:t>233</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135</m:t>
                    </m:r>
                  </m:num>
                  <m:den>
                    <m:r>
                      <w:rPr>
                        <w:rFonts w:ascii="Cambria Math" w:eastAsiaTheme="minorEastAsia" w:hAnsi="Cambria Math" w:cs="Times New Roman"/>
                        <w:sz w:val="24"/>
                        <w:szCs w:val="24"/>
                      </w:rPr>
                      <m:t>932</m:t>
                    </m:r>
                  </m:den>
                </m:f>
                <m:d>
                  <m:dPr>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Times New Roman" w:eastAsiaTheme="minorEastAsia" w:hAnsi="Times New Roman" w:cs="Times New Roman"/>
                            <w:sz w:val="24"/>
                            <w:szCs w:val="24"/>
                            <w:lang w:val="en-US"/>
                          </w:rPr>
                          <m:t>q</m:t>
                        </m:r>
                      </m:e>
                      <m:sub>
                        <m:r>
                          <w:rPr>
                            <w:rFonts w:ascii="Cambria Math" w:eastAsiaTheme="minorEastAsia" w:hAnsi="Cambria Math" w:cs="Times New Roman"/>
                            <w:sz w:val="24"/>
                            <w:szCs w:val="24"/>
                          </w:rPr>
                          <m:t>111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112</m:t>
                        </m:r>
                      </m:sub>
                    </m:sSub>
                  </m:e>
                </m:d>
              </m:oMath>
            </m:oMathPara>
          </w:p>
        </w:tc>
        <w:tc>
          <w:tcPr>
            <w:tcW w:w="1099" w:type="dxa"/>
            <w:vAlign w:val="center"/>
          </w:tcPr>
          <w:p w14:paraId="31C1C8DC" w14:textId="77777777" w:rsidR="006849C1" w:rsidRPr="00875ABE" w:rsidRDefault="006849C1" w:rsidP="006849C1">
            <w:pPr>
              <w:spacing w:afterLines="120" w:after="288"/>
              <w:jc w:val="both"/>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(6.9)</w:t>
            </w:r>
          </w:p>
        </w:tc>
      </w:tr>
    </w:tbl>
    <w:p w14:paraId="20BD09DC" w14:textId="77777777" w:rsidR="006849C1" w:rsidRPr="006849C1" w:rsidRDefault="006849C1" w:rsidP="006849C1">
      <w:pPr>
        <w:pStyle w:val="ListParagraph"/>
        <w:spacing w:afterLines="120" w:after="288"/>
        <w:ind w:left="360" w:firstLine="0"/>
        <w:rPr>
          <w:lang w:val="en-US"/>
        </w:rPr>
      </w:pPr>
      <w:r w:rsidRPr="006849C1">
        <w:rPr>
          <w:lang w:val="en-US"/>
        </w:rPr>
        <w:t>Firms 1 and 2 from the root sector have revenue functions (6.10) and (6.11)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099"/>
      </w:tblGrid>
      <w:tr w:rsidR="006849C1" w:rsidRPr="00875ABE" w14:paraId="3B91B229" w14:textId="77777777" w:rsidTr="006849C1">
        <w:tc>
          <w:tcPr>
            <w:tcW w:w="8472" w:type="dxa"/>
          </w:tcPr>
          <w:p w14:paraId="0F3006E1" w14:textId="77777777" w:rsidR="006849C1" w:rsidRPr="00875ABE" w:rsidRDefault="006478C9" w:rsidP="006849C1">
            <w:pPr>
              <w:spacing w:afterLines="120" w:after="288"/>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111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111</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11</m:t>
                        </m:r>
                      </m:sub>
                    </m:sSub>
                    <m:r>
                      <w:rPr>
                        <w:rFonts w:ascii="Cambria Math" w:eastAsiaTheme="minorEastAsia" w:hAnsi="Cambria Math" w:cs="Times New Roman"/>
                        <w:sz w:val="24"/>
                        <w:szCs w:val="24"/>
                      </w:rPr>
                      <m:t>-1500</m:t>
                    </m:r>
                  </m:e>
                </m:d>
                <m:r>
                  <w:rPr>
                    <w:rFonts w:ascii="Cambria Math" w:eastAsiaTheme="minorEastAsia" w:hAnsi="Cambria Math" w:cs="Times New Roman"/>
                    <w:sz w:val="24"/>
                    <w:szCs w:val="24"/>
                  </w:rPr>
                  <m:t>,</m:t>
                </m:r>
              </m:oMath>
            </m:oMathPara>
          </w:p>
        </w:tc>
        <w:tc>
          <w:tcPr>
            <w:tcW w:w="1099" w:type="dxa"/>
            <w:vAlign w:val="center"/>
          </w:tcPr>
          <w:p w14:paraId="4084A3EE" w14:textId="77777777" w:rsidR="006849C1" w:rsidRPr="00875ABE" w:rsidRDefault="006849C1" w:rsidP="006849C1">
            <w:pPr>
              <w:spacing w:afterLines="120" w:after="288"/>
              <w:jc w:val="both"/>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(6.10)</w:t>
            </w:r>
          </w:p>
        </w:tc>
      </w:tr>
      <w:tr w:rsidR="006849C1" w:rsidRPr="00875ABE" w14:paraId="4472D35E" w14:textId="77777777" w:rsidTr="006849C1">
        <w:tc>
          <w:tcPr>
            <w:tcW w:w="8472" w:type="dxa"/>
          </w:tcPr>
          <w:p w14:paraId="5F6C9A6C" w14:textId="77777777" w:rsidR="006849C1" w:rsidRPr="00875ABE" w:rsidRDefault="006478C9" w:rsidP="006849C1">
            <w:pPr>
              <w:spacing w:afterLines="120" w:after="288"/>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112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112</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11</m:t>
                        </m:r>
                      </m:sub>
                    </m:sSub>
                    <m:r>
                      <w:rPr>
                        <w:rFonts w:ascii="Cambria Math" w:eastAsiaTheme="minorEastAsia" w:hAnsi="Cambria Math" w:cs="Times New Roman"/>
                        <w:sz w:val="24"/>
                        <w:szCs w:val="24"/>
                      </w:rPr>
                      <m:t>-1505</m:t>
                    </m:r>
                  </m:e>
                </m:d>
                <m:r>
                  <w:rPr>
                    <w:rFonts w:ascii="Cambria Math" w:eastAsiaTheme="minorEastAsia" w:hAnsi="Cambria Math" w:cs="Times New Roman"/>
                    <w:sz w:val="24"/>
                    <w:szCs w:val="24"/>
                  </w:rPr>
                  <m:t>,</m:t>
                </m:r>
              </m:oMath>
            </m:oMathPara>
          </w:p>
        </w:tc>
        <w:tc>
          <w:tcPr>
            <w:tcW w:w="1099" w:type="dxa"/>
            <w:vAlign w:val="center"/>
          </w:tcPr>
          <w:p w14:paraId="646CFEAB" w14:textId="77777777" w:rsidR="006849C1" w:rsidRPr="00875ABE" w:rsidRDefault="006849C1" w:rsidP="006849C1">
            <w:pPr>
              <w:spacing w:afterLines="120" w:after="288"/>
              <w:jc w:val="both"/>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(6.11)</w:t>
            </w:r>
          </w:p>
        </w:tc>
      </w:tr>
    </w:tbl>
    <w:p w14:paraId="0423908C" w14:textId="77777777" w:rsidR="006849C1" w:rsidRPr="006849C1" w:rsidRDefault="006849C1" w:rsidP="006849C1">
      <w:pPr>
        <w:pStyle w:val="ListParagraph"/>
        <w:spacing w:afterLines="120" w:after="288"/>
        <w:ind w:left="360" w:firstLine="0"/>
        <w:rPr>
          <w:lang w:val="en-US"/>
        </w:rPr>
      </w:pPr>
      <w:r w:rsidRPr="006849C1">
        <w:rPr>
          <w:lang w:val="en-US"/>
        </w:rPr>
        <w:t>which after the plugging in (6.9) will have the form (6.12) and (6.13).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099"/>
      </w:tblGrid>
      <w:tr w:rsidR="006849C1" w:rsidRPr="00875ABE" w14:paraId="6BB8E51A" w14:textId="77777777" w:rsidTr="006849C1">
        <w:tc>
          <w:tcPr>
            <w:tcW w:w="8472" w:type="dxa"/>
          </w:tcPr>
          <w:p w14:paraId="636D04B4" w14:textId="77777777" w:rsidR="006849C1" w:rsidRPr="00875ABE" w:rsidRDefault="006478C9" w:rsidP="006849C1">
            <w:pPr>
              <w:spacing w:afterLines="120" w:after="288"/>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111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111</m:t>
                    </m:r>
                  </m:sub>
                </m:sSub>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1150520</m:t>
                        </m:r>
                      </m:num>
                      <m:den>
                        <m:r>
                          <w:rPr>
                            <w:rFonts w:ascii="Cambria Math" w:eastAsiaTheme="minorEastAsia" w:hAnsi="Cambria Math" w:cs="Times New Roman"/>
                            <w:sz w:val="24"/>
                            <w:szCs w:val="24"/>
                          </w:rPr>
                          <m:t>233</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135</m:t>
                        </m:r>
                      </m:num>
                      <m:den>
                        <m:r>
                          <w:rPr>
                            <w:rFonts w:ascii="Cambria Math" w:eastAsiaTheme="minorEastAsia" w:hAnsi="Cambria Math" w:cs="Times New Roman"/>
                            <w:sz w:val="24"/>
                            <w:szCs w:val="24"/>
                          </w:rPr>
                          <m:t>932</m:t>
                        </m:r>
                      </m:den>
                    </m:f>
                    <m:d>
                      <m:dPr>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111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112</m:t>
                            </m:r>
                          </m:sub>
                        </m:sSub>
                      </m:e>
                    </m:d>
                    <m:r>
                      <w:rPr>
                        <w:rFonts w:ascii="Cambria Math" w:eastAsiaTheme="minorEastAsia" w:hAnsi="Cambria Math" w:cs="Times New Roman"/>
                        <w:sz w:val="24"/>
                        <w:szCs w:val="24"/>
                      </w:rPr>
                      <m:t>-1500</m:t>
                    </m:r>
                  </m:e>
                </m:d>
                <m:r>
                  <w:rPr>
                    <w:rFonts w:ascii="Cambria Math" w:eastAsiaTheme="minorEastAsia" w:hAnsi="Cambria Math" w:cs="Times New Roman"/>
                    <w:sz w:val="24"/>
                    <w:szCs w:val="24"/>
                  </w:rPr>
                  <m:t>,</m:t>
                </m:r>
              </m:oMath>
            </m:oMathPara>
          </w:p>
        </w:tc>
        <w:tc>
          <w:tcPr>
            <w:tcW w:w="1099" w:type="dxa"/>
            <w:vAlign w:val="center"/>
          </w:tcPr>
          <w:p w14:paraId="685A4FEB" w14:textId="77777777" w:rsidR="006849C1" w:rsidRPr="00875ABE" w:rsidRDefault="006849C1" w:rsidP="006849C1">
            <w:pPr>
              <w:spacing w:afterLines="120" w:after="288"/>
              <w:jc w:val="both"/>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(6.12)</w:t>
            </w:r>
          </w:p>
        </w:tc>
      </w:tr>
      <w:tr w:rsidR="006849C1" w:rsidRPr="00875ABE" w14:paraId="3275A98B" w14:textId="77777777" w:rsidTr="006849C1">
        <w:tc>
          <w:tcPr>
            <w:tcW w:w="8472" w:type="dxa"/>
          </w:tcPr>
          <w:p w14:paraId="2F3A0484" w14:textId="77777777" w:rsidR="006849C1" w:rsidRPr="00875ABE" w:rsidRDefault="006478C9" w:rsidP="006849C1">
            <w:pPr>
              <w:spacing w:afterLines="120" w:after="288"/>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112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112</m:t>
                    </m:r>
                  </m:sub>
                </m:sSub>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1150520</m:t>
                        </m:r>
                      </m:num>
                      <m:den>
                        <m:r>
                          <w:rPr>
                            <w:rFonts w:ascii="Cambria Math" w:eastAsiaTheme="minorEastAsia" w:hAnsi="Cambria Math" w:cs="Times New Roman"/>
                            <w:sz w:val="24"/>
                            <w:szCs w:val="24"/>
                          </w:rPr>
                          <m:t>233</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135</m:t>
                        </m:r>
                      </m:num>
                      <m:den>
                        <m:r>
                          <w:rPr>
                            <w:rFonts w:ascii="Cambria Math" w:eastAsiaTheme="minorEastAsia" w:hAnsi="Cambria Math" w:cs="Times New Roman"/>
                            <w:sz w:val="24"/>
                            <w:szCs w:val="24"/>
                          </w:rPr>
                          <m:t>932</m:t>
                        </m:r>
                      </m:den>
                    </m:f>
                    <m:d>
                      <m:dPr>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111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112</m:t>
                            </m:r>
                          </m:sub>
                        </m:sSub>
                      </m:e>
                    </m:d>
                    <m:r>
                      <w:rPr>
                        <w:rFonts w:ascii="Cambria Math" w:eastAsiaTheme="minorEastAsia" w:hAnsi="Cambria Math" w:cs="Times New Roman"/>
                        <w:sz w:val="24"/>
                        <w:szCs w:val="24"/>
                      </w:rPr>
                      <m:t>-1505</m:t>
                    </m:r>
                  </m:e>
                </m:d>
                <m:r>
                  <w:rPr>
                    <w:rFonts w:ascii="Cambria Math" w:eastAsiaTheme="minorEastAsia" w:hAnsi="Cambria Math" w:cs="Times New Roman"/>
                    <w:sz w:val="24"/>
                    <w:szCs w:val="24"/>
                  </w:rPr>
                  <m:t>.</m:t>
                </m:r>
              </m:oMath>
            </m:oMathPara>
          </w:p>
        </w:tc>
        <w:tc>
          <w:tcPr>
            <w:tcW w:w="1099" w:type="dxa"/>
            <w:vAlign w:val="center"/>
          </w:tcPr>
          <w:p w14:paraId="5FCC0F59" w14:textId="77777777" w:rsidR="006849C1" w:rsidRPr="00875ABE" w:rsidRDefault="006849C1" w:rsidP="006849C1">
            <w:pPr>
              <w:spacing w:afterLines="120" w:after="288"/>
              <w:jc w:val="both"/>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(6.13)</w:t>
            </w:r>
          </w:p>
        </w:tc>
      </w:tr>
    </w:tbl>
    <w:p w14:paraId="66F5F5A9" w14:textId="77777777" w:rsidR="006849C1" w:rsidRPr="006849C1" w:rsidRDefault="006849C1" w:rsidP="006849C1">
      <w:pPr>
        <w:pStyle w:val="ListParagraph"/>
        <w:spacing w:afterLines="120" w:after="288"/>
        <w:ind w:left="360" w:firstLine="0"/>
        <w:rPr>
          <w:lang w:val="en-US"/>
        </w:rPr>
      </w:pPr>
      <w:r w:rsidRPr="006849C1">
        <w:rPr>
          <w:lang w:val="en-US"/>
        </w:rPr>
        <w:lastRenderedPageBreak/>
        <w:t>After the implementation of the maximum condition of necessity to the (6.12) and (6.13) we will receive a system:</w:t>
      </w:r>
    </w:p>
    <w:p w14:paraId="04DE4F22" w14:textId="77777777" w:rsidR="006849C1" w:rsidRPr="006849C1" w:rsidRDefault="006478C9" w:rsidP="006849C1">
      <w:pPr>
        <w:pStyle w:val="ListParagraph"/>
        <w:spacing w:afterLines="120" w:after="288"/>
        <w:ind w:left="360" w:firstLine="0"/>
        <w:rPr>
          <w:rFonts w:eastAsiaTheme="minorEastAsia"/>
        </w:rPr>
      </w:pPr>
      <m:oMathPara>
        <m:oMath>
          <m:d>
            <m:dPr>
              <m:ctrlPr>
                <w:rPr>
                  <w:rFonts w:ascii="Cambria Math" w:eastAsiaTheme="minorEastAsia" w:hAnsi="Cambria Math"/>
                  <w:i/>
                  <w:lang w:val="en-US"/>
                </w:rPr>
              </m:ctrlPr>
            </m:dPr>
            <m:e>
              <m:m>
                <m:mPr>
                  <m:mcs>
                    <m:mc>
                      <m:mcPr>
                        <m:count m:val="2"/>
                        <m:mcJc m:val="center"/>
                      </m:mcPr>
                    </m:mc>
                  </m:mcs>
                  <m:ctrlPr>
                    <w:rPr>
                      <w:rFonts w:ascii="Cambria Math" w:eastAsiaTheme="minorEastAsia" w:hAnsi="Cambria Math"/>
                      <w:i/>
                      <w:lang w:val="en-US"/>
                    </w:rPr>
                  </m:ctrlPr>
                </m:mPr>
                <m:mr>
                  <m:e>
                    <m:f>
                      <m:fPr>
                        <m:ctrlPr>
                          <w:rPr>
                            <w:rFonts w:ascii="Cambria Math" w:eastAsiaTheme="minorEastAsia" w:hAnsi="Cambria Math"/>
                            <w:i/>
                            <w:lang w:val="en-US"/>
                          </w:rPr>
                        </m:ctrlPr>
                      </m:fPr>
                      <m:num>
                        <m:r>
                          <w:rPr>
                            <w:rFonts w:ascii="Cambria Math" w:eastAsiaTheme="minorEastAsia" w:hAnsi="Cambria Math"/>
                            <w:lang w:val="en-US"/>
                          </w:rPr>
                          <m:t>135</m:t>
                        </m:r>
                      </m:num>
                      <m:den>
                        <m:r>
                          <w:rPr>
                            <w:rFonts w:ascii="Cambria Math" w:eastAsiaTheme="minorEastAsia" w:hAnsi="Cambria Math"/>
                            <w:lang w:val="en-US"/>
                          </w:rPr>
                          <m:t>932</m:t>
                        </m:r>
                      </m:den>
                    </m:f>
                  </m:e>
                  <m:e>
                    <m:f>
                      <m:fPr>
                        <m:ctrlPr>
                          <w:rPr>
                            <w:rFonts w:ascii="Cambria Math" w:eastAsiaTheme="minorEastAsia" w:hAnsi="Cambria Math"/>
                            <w:i/>
                            <w:lang w:val="en-US"/>
                          </w:rPr>
                        </m:ctrlPr>
                      </m:fPr>
                      <m:num>
                        <m:r>
                          <w:rPr>
                            <w:rFonts w:ascii="Cambria Math" w:eastAsiaTheme="minorEastAsia" w:hAnsi="Cambria Math"/>
                            <w:lang w:val="en-US"/>
                          </w:rPr>
                          <m:t>135</m:t>
                        </m:r>
                      </m:num>
                      <m:den>
                        <m:r>
                          <w:rPr>
                            <w:rFonts w:ascii="Cambria Math" w:eastAsiaTheme="minorEastAsia" w:hAnsi="Cambria Math"/>
                            <w:lang w:val="en-US"/>
                          </w:rPr>
                          <m:t>466</m:t>
                        </m:r>
                      </m:den>
                    </m:f>
                  </m:e>
                </m:mr>
                <m:mr>
                  <m:e>
                    <m:f>
                      <m:fPr>
                        <m:ctrlPr>
                          <w:rPr>
                            <w:rFonts w:ascii="Cambria Math" w:eastAsiaTheme="minorEastAsia" w:hAnsi="Cambria Math"/>
                            <w:i/>
                            <w:lang w:val="en-US"/>
                          </w:rPr>
                        </m:ctrlPr>
                      </m:fPr>
                      <m:num>
                        <m:r>
                          <w:rPr>
                            <w:rFonts w:ascii="Cambria Math" w:eastAsiaTheme="minorEastAsia" w:hAnsi="Cambria Math"/>
                            <w:lang w:val="en-US"/>
                          </w:rPr>
                          <m:t>135</m:t>
                        </m:r>
                      </m:num>
                      <m:den>
                        <m:r>
                          <w:rPr>
                            <w:rFonts w:ascii="Cambria Math" w:eastAsiaTheme="minorEastAsia" w:hAnsi="Cambria Math"/>
                            <w:lang w:val="en-US"/>
                          </w:rPr>
                          <m:t>466</m:t>
                        </m:r>
                      </m:den>
                    </m:f>
                  </m:e>
                  <m:e>
                    <m:f>
                      <m:fPr>
                        <m:ctrlPr>
                          <w:rPr>
                            <w:rFonts w:ascii="Cambria Math" w:eastAsiaTheme="minorEastAsia" w:hAnsi="Cambria Math"/>
                            <w:i/>
                            <w:lang w:val="en-US"/>
                          </w:rPr>
                        </m:ctrlPr>
                      </m:fPr>
                      <m:num>
                        <m:r>
                          <w:rPr>
                            <w:rFonts w:ascii="Cambria Math" w:eastAsiaTheme="minorEastAsia" w:hAnsi="Cambria Math"/>
                            <w:lang w:val="en-US"/>
                          </w:rPr>
                          <m:t>135</m:t>
                        </m:r>
                      </m:num>
                      <m:den>
                        <m:r>
                          <w:rPr>
                            <w:rFonts w:ascii="Cambria Math" w:eastAsiaTheme="minorEastAsia" w:hAnsi="Cambria Math"/>
                            <w:lang w:val="en-US"/>
                          </w:rPr>
                          <m:t>932</m:t>
                        </m:r>
                      </m:den>
                    </m:f>
                  </m:e>
                </m:mr>
              </m:m>
            </m:e>
          </m:d>
          <m:d>
            <m:dPr>
              <m:ctrlPr>
                <w:rPr>
                  <w:rFonts w:ascii="Cambria Math" w:eastAsiaTheme="minorEastAsia" w:hAnsi="Cambria Math"/>
                  <w:i/>
                  <w:lang w:val="en-US"/>
                </w:rPr>
              </m:ctrlPr>
            </m:dPr>
            <m:e>
              <m:m>
                <m:mPr>
                  <m:mcs>
                    <m:mc>
                      <m:mcPr>
                        <m:count m:val="1"/>
                        <m:mcJc m:val="center"/>
                      </m:mcPr>
                    </m:mc>
                  </m:mcs>
                  <m:ctrlPr>
                    <w:rPr>
                      <w:rFonts w:ascii="Cambria Math" w:eastAsiaTheme="minorEastAsia" w:hAnsi="Cambria Math"/>
                      <w:i/>
                      <w:lang w:val="en-US"/>
                    </w:rPr>
                  </m:ctrlPr>
                </m:mPr>
                <m:mr>
                  <m:e>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111</m:t>
                        </m:r>
                      </m:sub>
                    </m:sSub>
                  </m:e>
                </m:mr>
                <m:mr>
                  <m:e>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112</m:t>
                        </m:r>
                      </m:sub>
                    </m:sSub>
                  </m:e>
                </m:mr>
              </m:m>
            </m:e>
          </m:d>
          <m:r>
            <w:rPr>
              <w:rFonts w:ascii="Cambria Math" w:eastAsiaTheme="minorEastAsia" w:hAnsi="Cambria Math"/>
              <w:lang w:val="en-US"/>
            </w:rPr>
            <m:t xml:space="preserve">= </m:t>
          </m:r>
          <m:d>
            <m:dPr>
              <m:ctrlPr>
                <w:rPr>
                  <w:rFonts w:ascii="Cambria Math" w:eastAsiaTheme="minorEastAsia" w:hAnsi="Cambria Math"/>
                  <w:i/>
                  <w:lang w:val="en-US"/>
                </w:rPr>
              </m:ctrlPr>
            </m:dPr>
            <m:e>
              <m:m>
                <m:mPr>
                  <m:mcs>
                    <m:mc>
                      <m:mcPr>
                        <m:count m:val="1"/>
                        <m:mcJc m:val="center"/>
                      </m:mcPr>
                    </m:mc>
                  </m:mcs>
                  <m:ctrlPr>
                    <w:rPr>
                      <w:rFonts w:ascii="Cambria Math" w:eastAsiaTheme="minorEastAsia" w:hAnsi="Cambria Math"/>
                      <w:i/>
                      <w:lang w:val="en-US"/>
                    </w:rPr>
                  </m:ctrlPr>
                </m:mPr>
                <m:mr>
                  <m:e>
                    <m:f>
                      <m:fPr>
                        <m:ctrlPr>
                          <w:rPr>
                            <w:rFonts w:ascii="Cambria Math" w:eastAsiaTheme="minorEastAsia" w:hAnsi="Cambria Math"/>
                            <w:i/>
                            <w:lang w:val="en-US"/>
                          </w:rPr>
                        </m:ctrlPr>
                      </m:fPr>
                      <m:num>
                        <m:r>
                          <w:rPr>
                            <w:rFonts w:ascii="Cambria Math" w:eastAsiaTheme="minorEastAsia" w:hAnsi="Cambria Math"/>
                            <w:lang w:val="en-US"/>
                          </w:rPr>
                          <m:t>801020</m:t>
                        </m:r>
                      </m:num>
                      <m:den>
                        <m:r>
                          <w:rPr>
                            <w:rFonts w:ascii="Cambria Math" w:eastAsiaTheme="minorEastAsia" w:hAnsi="Cambria Math"/>
                            <w:lang w:val="en-US"/>
                          </w:rPr>
                          <m:t>233</m:t>
                        </m:r>
                      </m:den>
                    </m:f>
                  </m:e>
                </m:mr>
                <m:mr>
                  <m:e>
                    <m:f>
                      <m:fPr>
                        <m:ctrlPr>
                          <w:rPr>
                            <w:rFonts w:ascii="Cambria Math" w:eastAsiaTheme="minorEastAsia" w:hAnsi="Cambria Math"/>
                            <w:i/>
                            <w:lang w:val="en-US"/>
                          </w:rPr>
                        </m:ctrlPr>
                      </m:fPr>
                      <m:num>
                        <m:r>
                          <w:rPr>
                            <w:rFonts w:ascii="Cambria Math" w:eastAsiaTheme="minorEastAsia" w:hAnsi="Cambria Math"/>
                            <w:lang w:val="en-US"/>
                          </w:rPr>
                          <m:t>799855</m:t>
                        </m:r>
                      </m:num>
                      <m:den>
                        <m:r>
                          <w:rPr>
                            <w:rFonts w:ascii="Cambria Math" w:eastAsiaTheme="minorEastAsia" w:hAnsi="Cambria Math"/>
                            <w:lang w:val="en-US"/>
                          </w:rPr>
                          <m:t>233</m:t>
                        </m:r>
                      </m:den>
                    </m:f>
                  </m:e>
                </m:mr>
              </m:m>
            </m:e>
          </m:d>
          <m:r>
            <w:rPr>
              <w:rFonts w:ascii="Cambria Math" w:eastAsiaTheme="minorEastAsia" w:hAnsi="Cambria Math"/>
              <w:lang w:val="en-US"/>
            </w:rPr>
            <m:t>,</m:t>
          </m:r>
        </m:oMath>
      </m:oMathPara>
    </w:p>
    <w:p w14:paraId="5F8E6CB1" w14:textId="77777777" w:rsidR="006849C1" w:rsidRPr="006849C1" w:rsidRDefault="006849C1" w:rsidP="006849C1">
      <w:pPr>
        <w:pStyle w:val="ListParagraph"/>
        <w:spacing w:afterLines="120" w:after="288"/>
        <w:ind w:left="360" w:firstLine="0"/>
        <w:rPr>
          <w:lang w:val="en-US"/>
        </w:rPr>
      </w:pPr>
      <w:r w:rsidRPr="006849C1">
        <w:rPr>
          <w:lang w:val="en-US"/>
        </w:rPr>
        <w:t>the unique solution of which has the form (6.14)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6849C1" w:rsidRPr="00875ABE" w14:paraId="61A384BF" w14:textId="77777777" w:rsidTr="006849C1">
        <w:tc>
          <w:tcPr>
            <w:tcW w:w="8613" w:type="dxa"/>
          </w:tcPr>
          <w:p w14:paraId="75ECBBFB" w14:textId="77777777" w:rsidR="006849C1" w:rsidRPr="00875ABE" w:rsidRDefault="006478C9" w:rsidP="006849C1">
            <w:pPr>
              <w:spacing w:afterLines="120" w:after="288"/>
              <w:jc w:val="both"/>
              <w:rPr>
                <w:rFonts w:ascii="Times New Roman" w:eastAsiaTheme="minorEastAsia" w:hAnsi="Times New Roman" w:cs="Times New Roman"/>
                <w:sz w:val="24"/>
                <w:szCs w:val="24"/>
              </w:rPr>
            </w:pPr>
            <m:oMathPara>
              <m:oMath>
                <m:d>
                  <m:dPr>
                    <m:begChr m:val="{"/>
                    <m:endChr m:val=""/>
                    <m:ctrlPr>
                      <w:rPr>
                        <w:rFonts w:ascii="Cambria Math" w:eastAsiaTheme="minorEastAsia" w:hAnsi="Cambria Math" w:cs="Times New Roman"/>
                        <w:i/>
                        <w:sz w:val="24"/>
                        <w:szCs w:val="24"/>
                        <w:lang w:val="en-US"/>
                      </w:rPr>
                    </m:ctrlPr>
                  </m:dPr>
                  <m:e>
                    <m:m>
                      <m:mPr>
                        <m:mcs>
                          <m:mc>
                            <m:mcPr>
                              <m:count m:val="1"/>
                              <m:mcJc m:val="center"/>
                            </m:mcPr>
                          </m:mc>
                        </m:mcs>
                        <m:ctrlPr>
                          <w:rPr>
                            <w:rFonts w:ascii="Cambria Math" w:eastAsiaTheme="minorEastAsia" w:hAnsi="Cambria Math" w:cs="Times New Roman"/>
                            <w:i/>
                            <w:sz w:val="24"/>
                            <w:szCs w:val="24"/>
                            <w:lang w:val="en-US"/>
                          </w:rPr>
                        </m:ctrlPr>
                      </m:mPr>
                      <m:m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111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213916</m:t>
                              </m:r>
                            </m:num>
                            <m:den>
                              <m:r>
                                <w:rPr>
                                  <w:rFonts w:ascii="Cambria Math" w:eastAsiaTheme="minorEastAsia" w:hAnsi="Cambria Math" w:cs="Times New Roman"/>
                                  <w:sz w:val="24"/>
                                  <w:szCs w:val="24"/>
                                </w:rPr>
                                <m:t>27</m:t>
                              </m:r>
                            </m:den>
                          </m:f>
                          <m:r>
                            <w:rPr>
                              <w:rFonts w:ascii="Cambria Math" w:eastAsiaTheme="minorEastAsia" w:hAnsi="Cambria Math" w:cs="Times New Roman"/>
                              <w:sz w:val="24"/>
                              <w:szCs w:val="24"/>
                            </w:rPr>
                            <m:t>≈7923,</m:t>
                          </m:r>
                        </m:e>
                      </m:mr>
                      <m:m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112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212984</m:t>
                              </m:r>
                            </m:num>
                            <m:den>
                              <m:r>
                                <w:rPr>
                                  <w:rFonts w:ascii="Cambria Math" w:eastAsiaTheme="minorEastAsia" w:hAnsi="Cambria Math" w:cs="Times New Roman"/>
                                  <w:sz w:val="24"/>
                                  <w:szCs w:val="24"/>
                                </w:rPr>
                                <m:t>27</m:t>
                              </m:r>
                            </m:den>
                          </m:f>
                          <m:r>
                            <w:rPr>
                              <w:rFonts w:ascii="Cambria Math" w:eastAsiaTheme="minorEastAsia" w:hAnsi="Cambria Math" w:cs="Times New Roman"/>
                              <w:sz w:val="24"/>
                              <w:szCs w:val="24"/>
                            </w:rPr>
                            <m:t>≈7889.</m:t>
                          </m:r>
                        </m:e>
                      </m:mr>
                    </m:m>
                  </m:e>
                </m:d>
              </m:oMath>
            </m:oMathPara>
          </w:p>
        </w:tc>
        <w:tc>
          <w:tcPr>
            <w:tcW w:w="958" w:type="dxa"/>
            <w:vAlign w:val="center"/>
          </w:tcPr>
          <w:p w14:paraId="15F48BCA" w14:textId="77777777" w:rsidR="006849C1" w:rsidRPr="00875ABE" w:rsidRDefault="006849C1" w:rsidP="006849C1">
            <w:pPr>
              <w:spacing w:afterLines="120" w:after="288"/>
              <w:jc w:val="both"/>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(6.14)</w:t>
            </w:r>
          </w:p>
        </w:tc>
      </w:tr>
    </w:tbl>
    <w:p w14:paraId="59286E59" w14:textId="77777777" w:rsidR="006849C1" w:rsidRPr="006849C1" w:rsidRDefault="006849C1" w:rsidP="006849C1">
      <w:pPr>
        <w:pStyle w:val="ListParagraph"/>
        <w:spacing w:afterLines="120" w:after="288"/>
        <w:ind w:left="360" w:firstLine="0"/>
        <w:rPr>
          <w:lang w:val="en-US"/>
        </w:rPr>
      </w:pPr>
      <w:r w:rsidRPr="006849C1">
        <w:rPr>
          <w:lang w:val="en-US"/>
        </w:rPr>
        <w:t>Let us substitute the found meanings (6.14) in the equations (6.9.)</w:t>
      </w:r>
    </w:p>
    <w:tbl>
      <w:tblPr>
        <w:tblStyle w:val="TableGrid"/>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22"/>
        <w:gridCol w:w="1241"/>
      </w:tblGrid>
      <w:tr w:rsidR="006849C1" w:rsidRPr="00875ABE" w14:paraId="199360C7" w14:textId="77777777" w:rsidTr="006849C1">
        <w:tc>
          <w:tcPr>
            <w:tcW w:w="7622" w:type="dxa"/>
            <w:vAlign w:val="center"/>
          </w:tcPr>
          <w:p w14:paraId="7F1E39CC" w14:textId="77777777" w:rsidR="006849C1" w:rsidRPr="00875ABE" w:rsidRDefault="006478C9" w:rsidP="006849C1">
            <w:pPr>
              <w:spacing w:afterLines="120" w:after="288"/>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11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616895</m:t>
                    </m:r>
                  </m:num>
                  <m:den>
                    <m:r>
                      <w:rPr>
                        <w:rFonts w:ascii="Cambria Math" w:eastAsiaTheme="minorEastAsia" w:hAnsi="Cambria Math" w:cs="Times New Roman"/>
                        <w:sz w:val="24"/>
                        <w:szCs w:val="24"/>
                      </w:rPr>
                      <m:t>233</m:t>
                    </m:r>
                  </m:den>
                </m:f>
                <m:r>
                  <w:rPr>
                    <w:rFonts w:ascii="Cambria Math" w:eastAsiaTheme="minorEastAsia" w:hAnsi="Cambria Math" w:cs="Times New Roman"/>
                    <w:sz w:val="24"/>
                    <w:szCs w:val="24"/>
                  </w:rPr>
                  <m:t xml:space="preserve">≈2648.     </m:t>
                </m:r>
              </m:oMath>
            </m:oMathPara>
          </w:p>
        </w:tc>
        <w:tc>
          <w:tcPr>
            <w:tcW w:w="1241" w:type="dxa"/>
            <w:vAlign w:val="center"/>
          </w:tcPr>
          <w:p w14:paraId="459C55C6" w14:textId="77777777" w:rsidR="006849C1" w:rsidRPr="00875ABE" w:rsidRDefault="006849C1" w:rsidP="006849C1">
            <w:pPr>
              <w:spacing w:afterLines="120" w:after="288"/>
              <w:jc w:val="both"/>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(6.1</w:t>
            </w:r>
            <w:r w:rsidRPr="00875ABE">
              <w:rPr>
                <w:rFonts w:ascii="Times New Roman" w:eastAsiaTheme="minorEastAsia" w:hAnsi="Times New Roman" w:cs="Times New Roman"/>
                <w:sz w:val="24"/>
                <w:szCs w:val="24"/>
                <w:lang w:val="en-US"/>
              </w:rPr>
              <w:t>5</w:t>
            </w:r>
            <w:r w:rsidRPr="00875ABE">
              <w:rPr>
                <w:rFonts w:ascii="Times New Roman" w:eastAsiaTheme="minorEastAsia" w:hAnsi="Times New Roman" w:cs="Times New Roman"/>
                <w:sz w:val="24"/>
                <w:szCs w:val="24"/>
              </w:rPr>
              <w:t>)</w:t>
            </w:r>
          </w:p>
        </w:tc>
      </w:tr>
    </w:tbl>
    <w:p w14:paraId="45F46F96" w14:textId="77777777" w:rsidR="006849C1" w:rsidRPr="006849C1" w:rsidRDefault="006849C1" w:rsidP="006849C1">
      <w:pPr>
        <w:pStyle w:val="ListParagraph"/>
        <w:spacing w:afterLines="120" w:after="288"/>
        <w:ind w:left="360" w:firstLine="0"/>
        <w:rPr>
          <w:lang w:val="en-US"/>
        </w:rPr>
      </w:pPr>
      <w:r w:rsidRPr="006849C1">
        <w:rPr>
          <w:lang w:val="en-US"/>
        </w:rPr>
        <w:t>Let us substitute the meaning (6.15) in the (6.5) and (6.8) so that we will come up with the following:</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8"/>
        <w:gridCol w:w="1087"/>
      </w:tblGrid>
      <w:tr w:rsidR="006849C1" w:rsidRPr="00875ABE" w14:paraId="70E12B02" w14:textId="77777777" w:rsidTr="006849C1">
        <w:tc>
          <w:tcPr>
            <w:tcW w:w="8148" w:type="dxa"/>
            <w:vAlign w:val="center"/>
          </w:tcPr>
          <w:p w14:paraId="4D69974C" w14:textId="77777777" w:rsidR="006849C1" w:rsidRPr="00875ABE" w:rsidRDefault="006478C9" w:rsidP="006849C1">
            <w:pPr>
              <w:spacing w:afterLines="120" w:after="288"/>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311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374176</m:t>
                    </m:r>
                  </m:num>
                  <m:den>
                    <m:r>
                      <w:rPr>
                        <w:rFonts w:ascii="Cambria Math" w:eastAsiaTheme="minorEastAsia" w:hAnsi="Cambria Math" w:cs="Times New Roman"/>
                        <w:sz w:val="24"/>
                        <w:szCs w:val="24"/>
                      </w:rPr>
                      <m:t>233</m:t>
                    </m:r>
                  </m:den>
                </m:f>
                <m:r>
                  <w:rPr>
                    <w:rFonts w:ascii="Cambria Math" w:eastAsiaTheme="minorEastAsia" w:hAnsi="Cambria Math" w:cs="Times New Roman"/>
                    <w:sz w:val="24"/>
                    <w:szCs w:val="24"/>
                  </w:rPr>
                  <m:t>≈1606 ,</m:t>
                </m:r>
              </m:oMath>
            </m:oMathPara>
          </w:p>
        </w:tc>
        <w:tc>
          <w:tcPr>
            <w:tcW w:w="1087" w:type="dxa"/>
            <w:vMerge w:val="restart"/>
            <w:vAlign w:val="center"/>
          </w:tcPr>
          <w:p w14:paraId="66DE1539" w14:textId="77777777" w:rsidR="006849C1" w:rsidRPr="00875ABE" w:rsidRDefault="006849C1" w:rsidP="006849C1">
            <w:pPr>
              <w:spacing w:afterLines="120" w:after="288"/>
              <w:jc w:val="both"/>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(6.16)</w:t>
            </w:r>
          </w:p>
        </w:tc>
      </w:tr>
      <w:tr w:rsidR="006849C1" w:rsidRPr="00875ABE" w14:paraId="6A5E1C75" w14:textId="77777777" w:rsidTr="006849C1">
        <w:tc>
          <w:tcPr>
            <w:tcW w:w="8148" w:type="dxa"/>
            <w:vAlign w:val="center"/>
          </w:tcPr>
          <w:p w14:paraId="093BDCDF" w14:textId="77777777" w:rsidR="006849C1" w:rsidRPr="00875ABE" w:rsidRDefault="006478C9" w:rsidP="006849C1">
            <w:pPr>
              <w:spacing w:afterLines="120" w:after="288"/>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312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376040</m:t>
                    </m:r>
                  </m:num>
                  <m:den>
                    <m:r>
                      <w:rPr>
                        <w:rFonts w:ascii="Cambria Math" w:eastAsiaTheme="minorEastAsia" w:hAnsi="Cambria Math" w:cs="Times New Roman"/>
                        <w:sz w:val="24"/>
                        <w:szCs w:val="24"/>
                      </w:rPr>
                      <m:t>233</m:t>
                    </m:r>
                  </m:den>
                </m:f>
                <m:r>
                  <w:rPr>
                    <w:rFonts w:ascii="Cambria Math" w:eastAsiaTheme="minorEastAsia" w:hAnsi="Cambria Math" w:cs="Times New Roman"/>
                    <w:sz w:val="24"/>
                    <w:szCs w:val="24"/>
                  </w:rPr>
                  <m:t>≈1614,</m:t>
                </m:r>
              </m:oMath>
            </m:oMathPara>
          </w:p>
        </w:tc>
        <w:tc>
          <w:tcPr>
            <w:tcW w:w="1087" w:type="dxa"/>
            <w:vMerge/>
          </w:tcPr>
          <w:p w14:paraId="58951547" w14:textId="77777777" w:rsidR="006849C1" w:rsidRPr="00875ABE" w:rsidRDefault="006849C1" w:rsidP="006849C1">
            <w:pPr>
              <w:spacing w:afterLines="120" w:after="288"/>
              <w:jc w:val="both"/>
              <w:rPr>
                <w:rFonts w:ascii="Times New Roman" w:eastAsiaTheme="minorEastAsia" w:hAnsi="Times New Roman" w:cs="Times New Roman"/>
                <w:sz w:val="24"/>
                <w:szCs w:val="24"/>
              </w:rPr>
            </w:pPr>
          </w:p>
        </w:tc>
      </w:tr>
      <w:tr w:rsidR="006849C1" w:rsidRPr="00875ABE" w14:paraId="69D34EE2" w14:textId="77777777" w:rsidTr="006849C1">
        <w:tc>
          <w:tcPr>
            <w:tcW w:w="8148" w:type="dxa"/>
            <w:vAlign w:val="center"/>
          </w:tcPr>
          <w:p w14:paraId="3776A246" w14:textId="77777777" w:rsidR="006849C1" w:rsidRPr="00875ABE" w:rsidRDefault="006478C9" w:rsidP="006849C1">
            <w:pPr>
              <w:spacing w:afterLines="120" w:after="288"/>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313</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377904</m:t>
                    </m:r>
                  </m:num>
                  <m:den>
                    <m:r>
                      <w:rPr>
                        <w:rFonts w:ascii="Cambria Math" w:eastAsiaTheme="minorEastAsia" w:hAnsi="Cambria Math" w:cs="Times New Roman"/>
                        <w:sz w:val="24"/>
                        <w:szCs w:val="24"/>
                      </w:rPr>
                      <m:t>233</m:t>
                    </m:r>
                  </m:den>
                </m:f>
                <m:r>
                  <w:rPr>
                    <w:rFonts w:ascii="Cambria Math" w:eastAsiaTheme="minorEastAsia" w:hAnsi="Cambria Math" w:cs="Times New Roman"/>
                    <w:sz w:val="24"/>
                    <w:szCs w:val="24"/>
                  </w:rPr>
                  <m:t>≈1622,</m:t>
                </m:r>
              </m:oMath>
            </m:oMathPara>
          </w:p>
        </w:tc>
        <w:tc>
          <w:tcPr>
            <w:tcW w:w="1087" w:type="dxa"/>
            <w:vMerge/>
          </w:tcPr>
          <w:p w14:paraId="5D3C353D" w14:textId="77777777" w:rsidR="006849C1" w:rsidRPr="00875ABE" w:rsidRDefault="006849C1" w:rsidP="006849C1">
            <w:pPr>
              <w:spacing w:afterLines="120" w:after="288"/>
              <w:jc w:val="both"/>
              <w:rPr>
                <w:rFonts w:ascii="Times New Roman" w:eastAsiaTheme="minorEastAsia" w:hAnsi="Times New Roman" w:cs="Times New Roman"/>
                <w:sz w:val="24"/>
                <w:szCs w:val="24"/>
              </w:rPr>
            </w:pPr>
          </w:p>
        </w:tc>
      </w:tr>
      <w:tr w:rsidR="006849C1" w:rsidRPr="00875ABE" w14:paraId="18B7E197" w14:textId="77777777" w:rsidTr="006849C1">
        <w:tc>
          <w:tcPr>
            <w:tcW w:w="8148" w:type="dxa"/>
            <w:vAlign w:val="center"/>
          </w:tcPr>
          <w:p w14:paraId="6A861941" w14:textId="77777777" w:rsidR="006849C1" w:rsidRPr="00875ABE" w:rsidRDefault="006478C9" w:rsidP="006849C1">
            <w:pPr>
              <w:spacing w:afterLines="120" w:after="288"/>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314</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371380</m:t>
                    </m:r>
                  </m:num>
                  <m:den>
                    <m:r>
                      <w:rPr>
                        <w:rFonts w:ascii="Cambria Math" w:eastAsiaTheme="minorEastAsia" w:hAnsi="Cambria Math" w:cs="Times New Roman"/>
                        <w:sz w:val="24"/>
                        <w:szCs w:val="24"/>
                      </w:rPr>
                      <m:t>233</m:t>
                    </m:r>
                  </m:den>
                </m:f>
                <m:r>
                  <w:rPr>
                    <w:rFonts w:ascii="Cambria Math" w:eastAsiaTheme="minorEastAsia" w:hAnsi="Cambria Math" w:cs="Times New Roman"/>
                    <w:sz w:val="24"/>
                    <w:szCs w:val="24"/>
                  </w:rPr>
                  <m:t>≈1594;</m:t>
                </m:r>
              </m:oMath>
            </m:oMathPara>
          </w:p>
        </w:tc>
        <w:tc>
          <w:tcPr>
            <w:tcW w:w="1087" w:type="dxa"/>
            <w:vMerge/>
          </w:tcPr>
          <w:p w14:paraId="3583B4B2" w14:textId="77777777" w:rsidR="006849C1" w:rsidRPr="00875ABE" w:rsidRDefault="006849C1" w:rsidP="006849C1">
            <w:pPr>
              <w:spacing w:afterLines="120" w:after="288"/>
              <w:jc w:val="both"/>
              <w:rPr>
                <w:rFonts w:ascii="Times New Roman" w:eastAsiaTheme="minorEastAsia" w:hAnsi="Times New Roman" w:cs="Times New Roman"/>
                <w:sz w:val="24"/>
                <w:szCs w:val="24"/>
              </w:rPr>
            </w:pPr>
          </w:p>
        </w:tc>
      </w:tr>
      <w:tr w:rsidR="006849C1" w:rsidRPr="00875ABE" w14:paraId="4CD34FFD" w14:textId="77777777" w:rsidTr="006849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48" w:type="dxa"/>
            <w:tcBorders>
              <w:top w:val="nil"/>
              <w:left w:val="nil"/>
              <w:bottom w:val="nil"/>
              <w:right w:val="nil"/>
            </w:tcBorders>
          </w:tcPr>
          <w:p w14:paraId="615617EC" w14:textId="77777777" w:rsidR="006849C1" w:rsidRPr="00875ABE" w:rsidRDefault="006478C9" w:rsidP="006849C1">
            <w:pPr>
              <w:spacing w:afterLines="120" w:after="288"/>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211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19660400</m:t>
                    </m:r>
                  </m:num>
                  <m:den>
                    <m:r>
                      <w:rPr>
                        <w:rFonts w:ascii="Cambria Math" w:eastAsiaTheme="minorEastAsia" w:hAnsi="Cambria Math" w:cs="Times New Roman"/>
                        <w:sz w:val="24"/>
                        <w:szCs w:val="24"/>
                      </w:rPr>
                      <m:t>2097</m:t>
                    </m:r>
                  </m:den>
                </m:f>
                <m:r>
                  <w:rPr>
                    <w:rFonts w:ascii="Cambria Math" w:eastAsiaTheme="minorEastAsia" w:hAnsi="Cambria Math" w:cs="Times New Roman"/>
                    <w:sz w:val="24"/>
                    <w:szCs w:val="24"/>
                  </w:rPr>
                  <m:t>≈9375;</m:t>
                </m:r>
              </m:oMath>
            </m:oMathPara>
          </w:p>
        </w:tc>
        <w:tc>
          <w:tcPr>
            <w:tcW w:w="1087" w:type="dxa"/>
            <w:tcBorders>
              <w:top w:val="nil"/>
              <w:left w:val="nil"/>
              <w:bottom w:val="nil"/>
              <w:right w:val="nil"/>
            </w:tcBorders>
          </w:tcPr>
          <w:p w14:paraId="3EE0B02C" w14:textId="77777777" w:rsidR="006849C1" w:rsidRPr="00875ABE" w:rsidRDefault="006849C1" w:rsidP="006849C1">
            <w:pPr>
              <w:spacing w:afterLines="120" w:after="288"/>
              <w:jc w:val="both"/>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(6.17)</w:t>
            </w:r>
          </w:p>
        </w:tc>
      </w:tr>
    </w:tbl>
    <w:p w14:paraId="61B08C1A" w14:textId="77777777" w:rsidR="006849C1" w:rsidRPr="006849C1" w:rsidRDefault="006849C1" w:rsidP="006849C1">
      <w:pPr>
        <w:pStyle w:val="ListParagraph"/>
        <w:spacing w:afterLines="120" w:after="288"/>
        <w:ind w:left="360" w:firstLine="0"/>
        <w:rPr>
          <w:rFonts w:eastAsiaTheme="minorEastAsia"/>
        </w:rPr>
      </w:pPr>
      <w:r w:rsidRPr="006849C1">
        <w:rPr>
          <w:lang w:val="en-US"/>
        </w:rPr>
        <w:t xml:space="preserve">Then, after having substituted (6.17) in the formula (6.7) we will find the meaning for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rPr>
              <m:t>21</m:t>
            </m:r>
          </m:sub>
        </m:sSub>
      </m:oMath>
      <w:r w:rsidRPr="006849C1">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099"/>
      </w:tblGrid>
      <w:tr w:rsidR="006849C1" w:rsidRPr="00875ABE" w14:paraId="279AD724" w14:textId="77777777" w:rsidTr="006849C1">
        <w:tc>
          <w:tcPr>
            <w:tcW w:w="8472" w:type="dxa"/>
          </w:tcPr>
          <w:p w14:paraId="4CFBB090" w14:textId="77777777" w:rsidR="006849C1" w:rsidRPr="00875ABE" w:rsidRDefault="006478C9" w:rsidP="006849C1">
            <w:pPr>
              <w:spacing w:afterLines="120" w:after="288"/>
              <w:jc w:val="both"/>
              <w:rPr>
                <w:rFonts w:ascii="Times New Roman" w:eastAsiaTheme="minorEastAsia" w:hAnsi="Times New Roman" w:cs="Times New Roman"/>
                <w:i/>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21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1074901</m:t>
                    </m:r>
                  </m:num>
                  <m:den>
                    <m:r>
                      <w:rPr>
                        <w:rFonts w:ascii="Cambria Math" w:eastAsiaTheme="minorEastAsia" w:hAnsi="Cambria Math" w:cs="Times New Roman"/>
                        <w:sz w:val="24"/>
                        <w:szCs w:val="24"/>
                      </w:rPr>
                      <m:t>233</m:t>
                    </m:r>
                  </m:den>
                </m:f>
                <m:r>
                  <w:rPr>
                    <w:rFonts w:ascii="Cambria Math" w:eastAsiaTheme="minorEastAsia" w:hAnsi="Cambria Math" w:cs="Times New Roman"/>
                    <w:sz w:val="24"/>
                    <w:szCs w:val="24"/>
                  </w:rPr>
                  <m:t>≈4613.</m:t>
                </m:r>
              </m:oMath>
            </m:oMathPara>
          </w:p>
        </w:tc>
        <w:tc>
          <w:tcPr>
            <w:tcW w:w="1099" w:type="dxa"/>
            <w:vAlign w:val="center"/>
          </w:tcPr>
          <w:p w14:paraId="6EB16C76" w14:textId="77777777" w:rsidR="006849C1" w:rsidRPr="00875ABE" w:rsidRDefault="006849C1" w:rsidP="006849C1">
            <w:pPr>
              <w:spacing w:afterLines="120" w:after="288"/>
              <w:jc w:val="both"/>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(6.18)</w:t>
            </w:r>
          </w:p>
        </w:tc>
      </w:tr>
    </w:tbl>
    <w:p w14:paraId="7A3C45AF" w14:textId="77777777" w:rsidR="006849C1" w:rsidRPr="006849C1" w:rsidRDefault="006849C1" w:rsidP="006849C1">
      <w:pPr>
        <w:pStyle w:val="ListParagraph"/>
        <w:spacing w:afterLines="120" w:after="288"/>
        <w:ind w:left="360" w:firstLine="0"/>
        <w:rPr>
          <w:rFonts w:eastAsiaTheme="minorEastAsia"/>
        </w:rPr>
      </w:pPr>
      <w:r w:rsidRPr="006849C1">
        <w:rPr>
          <w:rFonts w:eastAsiaTheme="minorEastAsia"/>
        </w:rPr>
        <w:t xml:space="preserve">By substituting (6.17) to the formula (6.7) </w:t>
      </w:r>
      <w:r w:rsidRPr="006849C1">
        <w:rPr>
          <w:lang w:val="en-US"/>
        </w:rPr>
        <w:t xml:space="preserve">let us find </w:t>
      </w:r>
      <m:oMath>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rPr>
              <m:t>321</m:t>
            </m:r>
          </m:sub>
        </m:sSub>
      </m:oMath>
      <w:r w:rsidRPr="006849C1">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rPr>
              <m:t>322</m:t>
            </m:r>
          </m:sub>
        </m:sSub>
      </m:oMath>
      <w:r w:rsidRPr="006849C1">
        <w:rPr>
          <w:rFonts w:eastAsiaTheme="minorEastAsia"/>
        </w:rPr>
        <w:t xml:space="preserve"> from the equation (6.6):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8"/>
        <w:gridCol w:w="1103"/>
      </w:tblGrid>
      <w:tr w:rsidR="006849C1" w:rsidRPr="00875ABE" w14:paraId="05CEFE86" w14:textId="77777777" w:rsidTr="006849C1">
        <w:tc>
          <w:tcPr>
            <w:tcW w:w="8468" w:type="dxa"/>
          </w:tcPr>
          <w:p w14:paraId="754A40F5" w14:textId="77777777" w:rsidR="006849C1" w:rsidRPr="00875ABE" w:rsidRDefault="006478C9" w:rsidP="006849C1">
            <w:pPr>
              <w:spacing w:afterLines="120" w:after="288"/>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321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3284500</m:t>
                    </m:r>
                  </m:num>
                  <m:den>
                    <m:r>
                      <w:rPr>
                        <w:rFonts w:ascii="Cambria Math" w:eastAsiaTheme="minorEastAsia" w:hAnsi="Cambria Math" w:cs="Times New Roman"/>
                        <w:sz w:val="24"/>
                        <w:szCs w:val="24"/>
                      </w:rPr>
                      <m:t>699</m:t>
                    </m:r>
                  </m:den>
                </m:f>
                <m:r>
                  <w:rPr>
                    <w:rFonts w:ascii="Cambria Math" w:eastAsiaTheme="minorEastAsia" w:hAnsi="Cambria Math" w:cs="Times New Roman"/>
                    <w:sz w:val="24"/>
                    <w:szCs w:val="24"/>
                  </w:rPr>
                  <m:t>≈4699;</m:t>
                </m:r>
              </m:oMath>
            </m:oMathPara>
          </w:p>
        </w:tc>
        <w:tc>
          <w:tcPr>
            <w:tcW w:w="1103" w:type="dxa"/>
            <w:vMerge w:val="restart"/>
            <w:vAlign w:val="center"/>
          </w:tcPr>
          <w:p w14:paraId="3CAAF6E8" w14:textId="77777777" w:rsidR="006849C1" w:rsidRPr="00875ABE" w:rsidRDefault="006849C1" w:rsidP="006849C1">
            <w:pPr>
              <w:spacing w:afterLines="120" w:after="288"/>
              <w:jc w:val="both"/>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(6.19)</w:t>
            </w:r>
          </w:p>
        </w:tc>
      </w:tr>
      <w:tr w:rsidR="006849C1" w:rsidRPr="00875ABE" w14:paraId="534766C5" w14:textId="77777777" w:rsidTr="006849C1">
        <w:tc>
          <w:tcPr>
            <w:tcW w:w="8468" w:type="dxa"/>
          </w:tcPr>
          <w:p w14:paraId="7106FECB" w14:textId="77777777" w:rsidR="006849C1" w:rsidRPr="00875ABE" w:rsidRDefault="006478C9" w:rsidP="006849C1">
            <w:pPr>
              <w:spacing w:afterLines="120" w:after="288"/>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322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9806900</m:t>
                    </m:r>
                  </m:num>
                  <m:den>
                    <m:r>
                      <w:rPr>
                        <w:rFonts w:ascii="Cambria Math" w:eastAsiaTheme="minorEastAsia" w:hAnsi="Cambria Math" w:cs="Times New Roman"/>
                        <w:sz w:val="24"/>
                        <w:szCs w:val="24"/>
                      </w:rPr>
                      <m:t>2097</m:t>
                    </m:r>
                  </m:den>
                </m:f>
                <m:r>
                  <w:rPr>
                    <w:rFonts w:ascii="Cambria Math" w:eastAsiaTheme="minorEastAsia" w:hAnsi="Cambria Math" w:cs="Times New Roman"/>
                    <w:sz w:val="24"/>
                    <w:szCs w:val="24"/>
                  </w:rPr>
                  <m:t>≈4677.</m:t>
                </m:r>
              </m:oMath>
            </m:oMathPara>
          </w:p>
        </w:tc>
        <w:tc>
          <w:tcPr>
            <w:tcW w:w="1103" w:type="dxa"/>
            <w:vMerge/>
          </w:tcPr>
          <w:p w14:paraId="3469A0B7" w14:textId="77777777" w:rsidR="006849C1" w:rsidRPr="00875ABE" w:rsidRDefault="006849C1" w:rsidP="006849C1">
            <w:pPr>
              <w:spacing w:afterLines="120" w:after="288"/>
              <w:jc w:val="both"/>
              <w:rPr>
                <w:rFonts w:ascii="Times New Roman" w:eastAsiaTheme="minorEastAsia" w:hAnsi="Times New Roman" w:cs="Times New Roman"/>
                <w:sz w:val="24"/>
                <w:szCs w:val="24"/>
              </w:rPr>
            </w:pPr>
          </w:p>
        </w:tc>
      </w:tr>
    </w:tbl>
    <w:p w14:paraId="753E68AF" w14:textId="77777777" w:rsidR="006849C1" w:rsidRPr="006849C1" w:rsidRDefault="006849C1" w:rsidP="006849C1">
      <w:pPr>
        <w:pStyle w:val="ListParagraph"/>
        <w:spacing w:afterLines="120" w:after="288"/>
        <w:ind w:left="360" w:firstLine="0"/>
        <w:rPr>
          <w:rFonts w:eastAsiaTheme="minorEastAsia"/>
          <w:lang w:val="en-US"/>
        </w:rPr>
      </w:pPr>
      <w:r w:rsidRPr="006849C1">
        <w:rPr>
          <w:lang w:val="en-US"/>
        </w:rPr>
        <w:t xml:space="preserve">Finally, using the calculated meanings of production volumes (6.16) and (6.19) in the finite junctures </w:t>
      </w:r>
      <m:oMath>
        <m:sSubSup>
          <m:sSubSupPr>
            <m:ctrlPr>
              <w:rPr>
                <w:rFonts w:ascii="Cambria Math" w:eastAsiaTheme="minorEastAsia" w:hAnsi="Cambria Math"/>
                <w:i/>
                <w:iCs/>
              </w:rPr>
            </m:ctrlPr>
          </m:sSubSupPr>
          <m:e>
            <m:r>
              <w:rPr>
                <w:rFonts w:ascii="Cambria Math" w:eastAsiaTheme="minorEastAsia" w:hAnsi="Cambria Math"/>
                <w:lang w:val="en-US"/>
              </w:rPr>
              <m:t>x</m:t>
            </m:r>
          </m:e>
          <m:sub>
            <m:r>
              <w:rPr>
                <w:rFonts w:ascii="Cambria Math" w:eastAsiaTheme="minorEastAsia" w:hAnsi="Cambria Math"/>
              </w:rPr>
              <m:t>1</m:t>
            </m:r>
          </m:sub>
          <m:sup>
            <m:r>
              <w:rPr>
                <w:rFonts w:ascii="Cambria Math" w:eastAsiaTheme="minorEastAsia" w:hAnsi="Cambria Math"/>
              </w:rPr>
              <m:t>3</m:t>
            </m:r>
          </m:sup>
        </m:sSubSup>
      </m:oMath>
      <w:r w:rsidRPr="006849C1">
        <w:rPr>
          <w:rFonts w:eastAsiaTheme="minorEastAsia"/>
          <w:iCs/>
        </w:rPr>
        <w:t xml:space="preserve"> </w:t>
      </w:r>
      <w:r w:rsidRPr="006849C1">
        <w:rPr>
          <w:rFonts w:eastAsiaTheme="minorEastAsia"/>
        </w:rPr>
        <w:t xml:space="preserve">and </w:t>
      </w:r>
      <m:oMath>
        <m:sSubSup>
          <m:sSubSupPr>
            <m:ctrlPr>
              <w:rPr>
                <w:rFonts w:ascii="Cambria Math" w:eastAsiaTheme="minorEastAsia" w:hAnsi="Cambria Math"/>
                <w:i/>
                <w:iCs/>
              </w:rPr>
            </m:ctrlPr>
          </m:sSubSupPr>
          <m:e>
            <m:r>
              <w:rPr>
                <w:rFonts w:ascii="Cambria Math" w:eastAsiaTheme="minorEastAsia" w:hAnsi="Cambria Math"/>
                <w:lang w:val="en-US"/>
              </w:rPr>
              <m:t>x</m:t>
            </m:r>
          </m:e>
          <m:sub>
            <m:r>
              <w:rPr>
                <w:rFonts w:ascii="Cambria Math" w:eastAsiaTheme="minorEastAsia" w:hAnsi="Cambria Math"/>
              </w:rPr>
              <m:t>2</m:t>
            </m:r>
          </m:sub>
          <m:sup>
            <m:r>
              <w:rPr>
                <w:rFonts w:ascii="Cambria Math" w:eastAsiaTheme="minorEastAsia" w:hAnsi="Cambria Math"/>
              </w:rPr>
              <m:t>3</m:t>
            </m:r>
          </m:sup>
        </m:sSubSup>
      </m:oMath>
      <w:r w:rsidRPr="006849C1">
        <w:rPr>
          <w:rFonts w:eastAsiaTheme="minorEastAsia"/>
          <w:iCs/>
        </w:rPr>
        <w:t xml:space="preserve">, let us calculate the meaning of optimal prices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rPr>
              <m:t>31</m:t>
            </m:r>
          </m:sub>
        </m:sSub>
      </m:oMath>
      <w:r w:rsidRPr="006849C1">
        <w:rPr>
          <w:rFonts w:eastAsiaTheme="minorEastAsia"/>
        </w:rPr>
        <w:t xml:space="preserve"> and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rPr>
              <m:t>32</m:t>
            </m:r>
          </m:sub>
        </m:sSub>
      </m:oMath>
      <w:r w:rsidRPr="006849C1">
        <w:rPr>
          <w:rFonts w:eastAsiaTheme="minorEastAsia"/>
          <w:lang w:val="en-US"/>
        </w:rPr>
        <w:t xml:space="preserve"> with the usage of the supply function: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8"/>
        <w:gridCol w:w="1103"/>
      </w:tblGrid>
      <w:tr w:rsidR="006849C1" w:rsidRPr="00875ABE" w14:paraId="22D1C1CE" w14:textId="77777777" w:rsidTr="006849C1">
        <w:tc>
          <w:tcPr>
            <w:tcW w:w="8468" w:type="dxa"/>
          </w:tcPr>
          <w:p w14:paraId="7642E899" w14:textId="77777777" w:rsidR="006849C1" w:rsidRPr="00875ABE" w:rsidRDefault="006478C9" w:rsidP="006849C1">
            <w:pPr>
              <w:spacing w:afterLines="120" w:after="288"/>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31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790125</m:t>
                    </m:r>
                  </m:num>
                  <m:den>
                    <m:r>
                      <w:rPr>
                        <w:rFonts w:ascii="Cambria Math" w:eastAsiaTheme="minorEastAsia" w:hAnsi="Cambria Math" w:cs="Times New Roman"/>
                        <w:sz w:val="24"/>
                        <w:szCs w:val="24"/>
                      </w:rPr>
                      <m:t>233</m:t>
                    </m:r>
                  </m:den>
                </m:f>
                <m:r>
                  <w:rPr>
                    <w:rFonts w:ascii="Cambria Math" w:eastAsiaTheme="minorEastAsia" w:hAnsi="Cambria Math" w:cs="Times New Roman"/>
                    <w:sz w:val="24"/>
                    <w:szCs w:val="24"/>
                  </w:rPr>
                  <m:t>≈3391,</m:t>
                </m:r>
              </m:oMath>
            </m:oMathPara>
          </w:p>
        </w:tc>
        <w:tc>
          <w:tcPr>
            <w:tcW w:w="1103" w:type="dxa"/>
            <w:vAlign w:val="center"/>
          </w:tcPr>
          <w:p w14:paraId="7FE22C7D" w14:textId="77777777" w:rsidR="006849C1" w:rsidRPr="00875ABE" w:rsidRDefault="006849C1" w:rsidP="006849C1">
            <w:pPr>
              <w:spacing w:afterLines="120" w:after="288"/>
              <w:jc w:val="both"/>
              <w:rPr>
                <w:rFonts w:ascii="Times New Roman" w:eastAsiaTheme="minorEastAsia" w:hAnsi="Times New Roman" w:cs="Times New Roman"/>
                <w:sz w:val="24"/>
                <w:szCs w:val="24"/>
              </w:rPr>
            </w:pPr>
          </w:p>
        </w:tc>
      </w:tr>
      <w:tr w:rsidR="006849C1" w:rsidRPr="00875ABE" w14:paraId="3CF07F22" w14:textId="77777777" w:rsidTr="006849C1">
        <w:tc>
          <w:tcPr>
            <w:tcW w:w="8468" w:type="dxa"/>
          </w:tcPr>
          <w:p w14:paraId="6404C231" w14:textId="77777777" w:rsidR="006849C1" w:rsidRPr="00875ABE" w:rsidRDefault="006478C9" w:rsidP="006849C1">
            <w:pPr>
              <w:spacing w:afterLines="120" w:after="288"/>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32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1201396</m:t>
                    </m:r>
                  </m:num>
                  <m:den>
                    <m:r>
                      <w:rPr>
                        <w:rFonts w:ascii="Cambria Math" w:eastAsiaTheme="minorEastAsia" w:hAnsi="Cambria Math" w:cs="Times New Roman"/>
                        <w:sz w:val="24"/>
                        <w:szCs w:val="24"/>
                      </w:rPr>
                      <m:t>233</m:t>
                    </m:r>
                  </m:den>
                </m:f>
                <m:r>
                  <w:rPr>
                    <w:rFonts w:ascii="Cambria Math" w:eastAsiaTheme="minorEastAsia" w:hAnsi="Cambria Math" w:cs="Times New Roman"/>
                    <w:sz w:val="24"/>
                    <w:szCs w:val="24"/>
                  </w:rPr>
                  <m:t>≈5156.</m:t>
                </m:r>
              </m:oMath>
            </m:oMathPara>
          </w:p>
        </w:tc>
        <w:tc>
          <w:tcPr>
            <w:tcW w:w="1103" w:type="dxa"/>
            <w:vAlign w:val="center"/>
          </w:tcPr>
          <w:p w14:paraId="259AC125" w14:textId="77777777" w:rsidR="006849C1" w:rsidRPr="00875ABE" w:rsidRDefault="006849C1" w:rsidP="006849C1">
            <w:pPr>
              <w:spacing w:afterLines="120" w:after="288"/>
              <w:jc w:val="both"/>
              <w:rPr>
                <w:rFonts w:ascii="Times New Roman" w:eastAsiaTheme="minorEastAsia" w:hAnsi="Times New Roman" w:cs="Times New Roman"/>
                <w:sz w:val="24"/>
                <w:szCs w:val="24"/>
              </w:rPr>
            </w:pPr>
          </w:p>
        </w:tc>
      </w:tr>
    </w:tbl>
    <w:p w14:paraId="714A1B42" w14:textId="77777777" w:rsidR="006849C1" w:rsidRPr="006849C1" w:rsidRDefault="006849C1" w:rsidP="006849C1">
      <w:pPr>
        <w:pStyle w:val="ListParagraph"/>
        <w:spacing w:afterLines="120" w:after="288"/>
        <w:ind w:left="360" w:firstLine="0"/>
        <w:rPr>
          <w:lang w:val="en-US"/>
        </w:rPr>
      </w:pPr>
      <w:r w:rsidRPr="006849C1">
        <w:rPr>
          <w:lang w:val="en-US"/>
        </w:rPr>
        <w:t>Knowing the equilibrium meanings of all variables, we can calculate the revenue of every participant and then receive the overall supply chain revenue that is equal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6849C1" w:rsidRPr="00875ABE" w14:paraId="3BB92DDA" w14:textId="77777777" w:rsidTr="006849C1">
        <w:tc>
          <w:tcPr>
            <w:tcW w:w="8613" w:type="dxa"/>
          </w:tcPr>
          <w:p w14:paraId="43049FFF" w14:textId="77777777" w:rsidR="006849C1" w:rsidRPr="00875ABE" w:rsidRDefault="006478C9" w:rsidP="006849C1">
            <w:pPr>
              <w:spacing w:afterLines="120" w:after="288"/>
              <w:jc w:val="both"/>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Π</m:t>
                    </m:r>
                  </m:e>
                  <m:sup>
                    <m:r>
                      <w:rPr>
                        <w:rFonts w:ascii="Cambria Math" w:eastAsiaTheme="minorEastAsia" w:hAnsi="Cambria Math" w:cs="Times New Roman"/>
                        <w:sz w:val="24"/>
                        <w:szCs w:val="24"/>
                        <w:lang w:val="en-US"/>
                      </w:rPr>
                      <m:t>d</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53525765475416</m:t>
                    </m:r>
                  </m:num>
                  <m:den>
                    <m:r>
                      <w:rPr>
                        <w:rFonts w:ascii="Cambria Math" w:eastAsiaTheme="minorEastAsia" w:hAnsi="Cambria Math" w:cs="Times New Roman"/>
                        <w:sz w:val="24"/>
                        <w:szCs w:val="24"/>
                      </w:rPr>
                      <m:t>1465803</m:t>
                    </m:r>
                  </m:den>
                </m:f>
                <m:r>
                  <w:rPr>
                    <w:rFonts w:ascii="Cambria Math" w:eastAsiaTheme="minorEastAsia" w:hAnsi="Cambria Math" w:cs="Times New Roman"/>
                    <w:sz w:val="24"/>
                    <w:szCs w:val="24"/>
                  </w:rPr>
                  <m:t>≈3.6516*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7</m:t>
                    </m:r>
                  </m:sup>
                </m:sSup>
                <m:r>
                  <w:rPr>
                    <w:rFonts w:ascii="Cambria Math" w:eastAsiaTheme="minorEastAsia" w:hAnsi="Cambria Math" w:cs="Times New Roman"/>
                    <w:sz w:val="24"/>
                    <w:szCs w:val="24"/>
                  </w:rPr>
                  <m:t>.</m:t>
                </m:r>
              </m:oMath>
            </m:oMathPara>
          </w:p>
        </w:tc>
        <w:tc>
          <w:tcPr>
            <w:tcW w:w="958" w:type="dxa"/>
            <w:vAlign w:val="center"/>
          </w:tcPr>
          <w:p w14:paraId="237ADE91" w14:textId="77777777" w:rsidR="006849C1" w:rsidRPr="00875ABE" w:rsidRDefault="006849C1" w:rsidP="006849C1">
            <w:pPr>
              <w:spacing w:afterLines="120" w:after="288"/>
              <w:jc w:val="both"/>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(6.20)</w:t>
            </w:r>
          </w:p>
        </w:tc>
      </w:tr>
    </w:tbl>
    <w:p w14:paraId="4A20E17B" w14:textId="0FBAAD83" w:rsidR="006849C1" w:rsidRPr="006849C1" w:rsidRDefault="006849C1" w:rsidP="006849C1">
      <w:pPr>
        <w:pStyle w:val="ListParagraph"/>
        <w:spacing w:afterLines="120" w:after="288"/>
        <w:ind w:left="360" w:firstLine="0"/>
        <w:rPr>
          <w:lang w:val="en-US"/>
        </w:rPr>
      </w:pPr>
      <w:r w:rsidRPr="006849C1">
        <w:rPr>
          <w:lang w:val="en-US"/>
        </w:rPr>
        <w:t>Now let us find the optimal meanings by solving with the help of MATLAB platform the total revenue maximization problem in case of decentralized supply chain model and the maximization of the weighted Nash solution problem. Let us place all the received meaning</w:t>
      </w:r>
      <w:r w:rsidR="00A77827">
        <w:rPr>
          <w:lang w:val="en-US"/>
        </w:rPr>
        <w:t>s in the single table (Table 3</w:t>
      </w:r>
      <w:r w:rsidRPr="006849C1">
        <w:rPr>
          <w:lang w:val="en-US"/>
        </w:rPr>
        <w:t>) for the intuitive comparison.</w:t>
      </w:r>
    </w:p>
    <w:p w14:paraId="6A770AFD" w14:textId="2E779A64" w:rsidR="006849C1" w:rsidRPr="006849C1" w:rsidRDefault="00A77827" w:rsidP="00A77827">
      <w:pPr>
        <w:pStyle w:val="ListParagraph"/>
        <w:spacing w:afterLines="120" w:after="288"/>
        <w:ind w:left="360" w:firstLine="0"/>
        <w:rPr>
          <w:rFonts w:eastAsiaTheme="minorEastAsia"/>
        </w:rPr>
      </w:pPr>
      <w:r>
        <w:rPr>
          <w:rFonts w:eastAsiaTheme="minorEastAsia"/>
          <w:i/>
        </w:rPr>
        <w:t>Тable 3</w:t>
      </w:r>
      <w:r w:rsidR="006849C1" w:rsidRPr="006849C1">
        <w:rPr>
          <w:rFonts w:eastAsiaTheme="minorEastAsia"/>
          <w:i/>
        </w:rPr>
        <w:t xml:space="preserve"> Meanings of variables and revenue</w:t>
      </w:r>
    </w:p>
    <w:tbl>
      <w:tblPr>
        <w:tblStyle w:val="TableGrid"/>
        <w:tblW w:w="0" w:type="auto"/>
        <w:tblLook w:val="04A0" w:firstRow="1" w:lastRow="0" w:firstColumn="1" w:lastColumn="0" w:noHBand="0" w:noVBand="1"/>
      </w:tblPr>
      <w:tblGrid>
        <w:gridCol w:w="2093"/>
        <w:gridCol w:w="2551"/>
        <w:gridCol w:w="2552"/>
        <w:gridCol w:w="2374"/>
      </w:tblGrid>
      <w:tr w:rsidR="006849C1" w:rsidRPr="00875ABE" w14:paraId="1E6741E2" w14:textId="77777777" w:rsidTr="006849C1">
        <w:trPr>
          <w:trHeight w:val="1556"/>
        </w:trPr>
        <w:tc>
          <w:tcPr>
            <w:tcW w:w="2093" w:type="dxa"/>
            <w:vAlign w:val="center"/>
          </w:tcPr>
          <w:p w14:paraId="73ED8DE8" w14:textId="77777777" w:rsidR="006849C1" w:rsidRPr="00875ABE" w:rsidRDefault="006849C1" w:rsidP="006849C1">
            <w:pPr>
              <w:spacing w:afterLines="120" w:after="288"/>
              <w:jc w:val="both"/>
              <w:rPr>
                <w:rFonts w:ascii="Times New Roman" w:eastAsiaTheme="minorEastAsia" w:hAnsi="Times New Roman" w:cs="Times New Roman"/>
                <w:sz w:val="24"/>
                <w:szCs w:val="24"/>
                <w:lang w:val="en-GB"/>
              </w:rPr>
            </w:pPr>
          </w:p>
        </w:tc>
        <w:tc>
          <w:tcPr>
            <w:tcW w:w="2551" w:type="dxa"/>
            <w:vAlign w:val="center"/>
          </w:tcPr>
          <w:p w14:paraId="7B6A031A" w14:textId="77777777" w:rsidR="006849C1" w:rsidRPr="00875ABE" w:rsidRDefault="006849C1" w:rsidP="006849C1">
            <w:pPr>
              <w:spacing w:afterLines="120" w:after="288"/>
              <w:ind w:firstLine="34"/>
              <w:jc w:val="center"/>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Nash equilibrium</w:t>
            </w:r>
          </w:p>
        </w:tc>
        <w:tc>
          <w:tcPr>
            <w:tcW w:w="2552" w:type="dxa"/>
            <w:vAlign w:val="center"/>
          </w:tcPr>
          <w:p w14:paraId="2D05E62C" w14:textId="77777777" w:rsidR="006849C1" w:rsidRPr="00875ABE" w:rsidRDefault="006849C1" w:rsidP="006849C1">
            <w:pPr>
              <w:spacing w:afterLines="120" w:after="288"/>
              <w:jc w:val="center"/>
              <w:rPr>
                <w:rFonts w:ascii="Times New Roman" w:eastAsiaTheme="minorEastAsia" w:hAnsi="Times New Roman" w:cs="Times New Roman"/>
                <w:sz w:val="24"/>
                <w:szCs w:val="24"/>
                <w:lang w:val="en-US"/>
              </w:rPr>
            </w:pPr>
            <w:r w:rsidRPr="00875ABE">
              <w:rPr>
                <w:rFonts w:ascii="Times New Roman" w:eastAsiaTheme="minorEastAsia" w:hAnsi="Times New Roman" w:cs="Times New Roman"/>
                <w:sz w:val="24"/>
                <w:szCs w:val="24"/>
                <w:lang w:val="en-GB"/>
              </w:rPr>
              <w:t>Solution of the total profit maximization in the supply chain problem</w:t>
            </w:r>
          </w:p>
        </w:tc>
        <w:tc>
          <w:tcPr>
            <w:tcW w:w="2374" w:type="dxa"/>
            <w:vAlign w:val="center"/>
          </w:tcPr>
          <w:p w14:paraId="565BE4D9" w14:textId="77777777" w:rsidR="006849C1" w:rsidRPr="00875ABE" w:rsidRDefault="006849C1" w:rsidP="006849C1">
            <w:pPr>
              <w:spacing w:afterLines="120" w:after="288"/>
              <w:ind w:firstLine="34"/>
              <w:jc w:val="center"/>
              <w:rPr>
                <w:rFonts w:ascii="Times New Roman" w:eastAsiaTheme="minorEastAsia" w:hAnsi="Times New Roman" w:cs="Times New Roman"/>
                <w:sz w:val="24"/>
                <w:szCs w:val="24"/>
                <w:lang w:val="en-US"/>
              </w:rPr>
            </w:pPr>
            <w:r w:rsidRPr="00875ABE">
              <w:rPr>
                <w:rFonts w:ascii="Times New Roman" w:eastAsiaTheme="minorEastAsia" w:hAnsi="Times New Roman" w:cs="Times New Roman"/>
                <w:sz w:val="24"/>
                <w:szCs w:val="24"/>
                <w:lang w:val="en-US"/>
              </w:rPr>
              <w:t>Nash</w:t>
            </w:r>
            <w:r w:rsidRPr="00875ABE">
              <w:rPr>
                <w:rFonts w:ascii="Times New Roman" w:eastAsiaTheme="minorEastAsia" w:hAnsi="Times New Roman" w:cs="Times New Roman"/>
                <w:sz w:val="24"/>
                <w:szCs w:val="24"/>
              </w:rPr>
              <w:t xml:space="preserve"> weighted arbit</w:t>
            </w:r>
            <w:r w:rsidRPr="00875ABE">
              <w:rPr>
                <w:rFonts w:ascii="Times New Roman" w:eastAsiaTheme="minorEastAsia" w:hAnsi="Times New Roman" w:cs="Times New Roman"/>
                <w:sz w:val="24"/>
                <w:szCs w:val="24"/>
                <w:lang w:val="en-US"/>
              </w:rPr>
              <w:t>rage solution</w:t>
            </w:r>
          </w:p>
        </w:tc>
      </w:tr>
      <w:tr w:rsidR="006849C1" w:rsidRPr="00875ABE" w14:paraId="016E49BB" w14:textId="77777777" w:rsidTr="006849C1">
        <w:trPr>
          <w:trHeight w:val="343"/>
        </w:trPr>
        <w:tc>
          <w:tcPr>
            <w:tcW w:w="9570" w:type="dxa"/>
            <w:gridSpan w:val="4"/>
            <w:vAlign w:val="center"/>
          </w:tcPr>
          <w:p w14:paraId="7A5747E6" w14:textId="77777777" w:rsidR="006849C1" w:rsidRPr="00875ABE" w:rsidRDefault="006849C1" w:rsidP="006849C1">
            <w:pPr>
              <w:spacing w:afterLines="120" w:after="288"/>
              <w:jc w:val="center"/>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 xml:space="preserve">Juncture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1</m:t>
                  </m:r>
                </m:sup>
              </m:sSubSup>
            </m:oMath>
          </w:p>
        </w:tc>
      </w:tr>
      <w:tr w:rsidR="006849C1" w:rsidRPr="00875ABE" w14:paraId="65B574FB" w14:textId="77777777" w:rsidTr="006849C1">
        <w:trPr>
          <w:trHeight w:val="1030"/>
        </w:trPr>
        <w:tc>
          <w:tcPr>
            <w:tcW w:w="2093" w:type="dxa"/>
            <w:tcBorders>
              <w:bottom w:val="single" w:sz="4" w:space="0" w:color="auto"/>
            </w:tcBorders>
            <w:vAlign w:val="center"/>
          </w:tcPr>
          <w:p w14:paraId="7F0F321E" w14:textId="77777777" w:rsidR="006849C1" w:rsidRPr="00875ABE" w:rsidRDefault="006849C1" w:rsidP="006849C1">
            <w:pPr>
              <w:spacing w:afterLines="120" w:after="288"/>
              <w:jc w:val="center"/>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Volume of output</w:t>
            </w:r>
          </w:p>
        </w:tc>
        <w:tc>
          <w:tcPr>
            <w:tcW w:w="2551" w:type="dxa"/>
            <w:tcBorders>
              <w:bottom w:val="single" w:sz="4" w:space="0" w:color="auto"/>
            </w:tcBorders>
            <w:vAlign w:val="center"/>
          </w:tcPr>
          <w:p w14:paraId="0502A908" w14:textId="77777777" w:rsidR="006849C1" w:rsidRPr="00875ABE" w:rsidRDefault="006478C9" w:rsidP="006849C1">
            <w:pPr>
              <w:spacing w:afterLines="120" w:after="288"/>
              <w:jc w:val="center"/>
              <w:rPr>
                <w:rFonts w:ascii="Times New Roman" w:eastAsiaTheme="minorEastAsia" w:hAnsi="Times New Roman" w:cs="Times New Roman"/>
                <w:i/>
                <w:sz w:val="24"/>
                <w:szCs w:val="24"/>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en-US"/>
                      </w:rPr>
                      <m:t>111</m:t>
                    </m:r>
                  </m:sub>
                </m:sSub>
                <m:r>
                  <w:rPr>
                    <w:rFonts w:ascii="Cambria Math" w:eastAsiaTheme="minorEastAsia" w:hAnsi="Cambria Math" w:cs="Times New Roman"/>
                    <w:sz w:val="24"/>
                    <w:szCs w:val="24"/>
                    <w:lang w:val="en-US"/>
                  </w:rPr>
                  <m:t>≈7923</m:t>
                </m:r>
              </m:oMath>
            </m:oMathPara>
          </w:p>
          <w:p w14:paraId="521B47C9" w14:textId="77777777" w:rsidR="006849C1" w:rsidRPr="00875ABE" w:rsidRDefault="006478C9" w:rsidP="006849C1">
            <w:pPr>
              <w:spacing w:afterLines="120" w:after="288"/>
              <w:jc w:val="center"/>
              <w:rPr>
                <w:rFonts w:ascii="Times New Roman" w:eastAsiaTheme="minorEastAsia" w:hAnsi="Times New Roman" w:cs="Times New Roman"/>
                <w:i/>
                <w:sz w:val="24"/>
                <w:szCs w:val="24"/>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en-US"/>
                      </w:rPr>
                      <m:t>112</m:t>
                    </m:r>
                  </m:sub>
                </m:sSub>
                <m:r>
                  <w:rPr>
                    <w:rFonts w:ascii="Cambria Math" w:eastAsiaTheme="minorEastAsia" w:hAnsi="Cambria Math" w:cs="Times New Roman"/>
                    <w:sz w:val="24"/>
                    <w:szCs w:val="24"/>
                    <w:lang w:val="en-US"/>
                  </w:rPr>
                  <m:t>≈7888</m:t>
                </m:r>
              </m:oMath>
            </m:oMathPara>
          </w:p>
        </w:tc>
        <w:tc>
          <w:tcPr>
            <w:tcW w:w="2552" w:type="dxa"/>
            <w:tcBorders>
              <w:bottom w:val="single" w:sz="4" w:space="0" w:color="auto"/>
            </w:tcBorders>
            <w:vAlign w:val="center"/>
          </w:tcPr>
          <w:p w14:paraId="7B9DC67A" w14:textId="77777777" w:rsidR="006849C1" w:rsidRPr="00875ABE" w:rsidRDefault="006478C9" w:rsidP="006849C1">
            <w:pPr>
              <w:spacing w:afterLines="120" w:after="288"/>
              <w:jc w:val="center"/>
              <w:rPr>
                <w:rFonts w:ascii="Times New Roman" w:eastAsiaTheme="minorEastAsia" w:hAnsi="Times New Roman" w:cs="Times New Roman"/>
                <w:i/>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en-US"/>
                      </w:rPr>
                      <m:t>111</m:t>
                    </m:r>
                  </m:sub>
                </m:sSub>
                <m:r>
                  <w:rPr>
                    <w:rFonts w:ascii="Cambria Math" w:eastAsiaTheme="minorEastAsia" w:hAnsi="Cambria Math" w:cs="Times New Roman"/>
                    <w:sz w:val="24"/>
                    <w:szCs w:val="24"/>
                    <w:lang w:val="en-US"/>
                  </w:rPr>
                  <m:t>≈27566</m:t>
                </m:r>
              </m:oMath>
            </m:oMathPara>
          </w:p>
          <w:p w14:paraId="6ED43C11" w14:textId="77777777" w:rsidR="006849C1" w:rsidRPr="00875ABE" w:rsidRDefault="006478C9" w:rsidP="006849C1">
            <w:pPr>
              <w:spacing w:afterLines="120" w:after="288"/>
              <w:jc w:val="center"/>
              <w:rPr>
                <w:rFonts w:ascii="Times New Roman" w:eastAsiaTheme="minorEastAsia" w:hAnsi="Times New Roman" w:cs="Times New Roman"/>
                <w:i/>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lang w:val="en-US"/>
                      </w:rPr>
                      <m:t>112</m:t>
                    </m:r>
                  </m:sub>
                </m:sSub>
                <m:r>
                  <w:rPr>
                    <w:rFonts w:ascii="Cambria Math" w:eastAsiaTheme="minorEastAsia" w:hAnsi="Cambria Math" w:cs="Times New Roman"/>
                    <w:sz w:val="24"/>
                    <w:szCs w:val="24"/>
                    <w:lang w:val="en-US"/>
                  </w:rPr>
                  <m:t>≈0</m:t>
                </m:r>
              </m:oMath>
            </m:oMathPara>
          </w:p>
        </w:tc>
        <w:tc>
          <w:tcPr>
            <w:tcW w:w="2374" w:type="dxa"/>
            <w:tcBorders>
              <w:bottom w:val="single" w:sz="4" w:space="0" w:color="auto"/>
            </w:tcBorders>
            <w:vAlign w:val="center"/>
          </w:tcPr>
          <w:p w14:paraId="5F113ADB" w14:textId="77777777" w:rsidR="006849C1" w:rsidRPr="00875ABE" w:rsidRDefault="006478C9" w:rsidP="006849C1">
            <w:pPr>
              <w:spacing w:afterLines="120" w:after="288"/>
              <w:jc w:val="center"/>
              <w:rPr>
                <w:rFonts w:ascii="Times New Roman" w:eastAsiaTheme="minorEastAsia" w:hAnsi="Times New Roman" w:cs="Times New Roman"/>
                <w:i/>
                <w:sz w:val="24"/>
                <w:szCs w:val="24"/>
                <w:lang w:val="en-US"/>
              </w:rPr>
            </w:pPr>
            <m:oMathPara>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q</m:t>
                    </m:r>
                  </m:e>
                  <m:sub>
                    <m:r>
                      <w:rPr>
                        <w:rFonts w:ascii="Cambria Math" w:eastAsia="Calibri" w:hAnsi="Cambria Math" w:cs="Times New Roman"/>
                        <w:sz w:val="24"/>
                        <w:szCs w:val="24"/>
                        <w:lang w:val="en-US"/>
                      </w:rPr>
                      <m:t>111</m:t>
                    </m:r>
                  </m:sub>
                </m:sSub>
                <m:r>
                  <w:rPr>
                    <w:rFonts w:ascii="Cambria Math" w:eastAsia="Calibri" w:hAnsi="Cambria Math" w:cs="Times New Roman"/>
                    <w:sz w:val="24"/>
                    <w:szCs w:val="24"/>
                    <w:lang w:val="en-US"/>
                  </w:rPr>
                  <m:t>≈13629</m:t>
                </m:r>
              </m:oMath>
            </m:oMathPara>
          </w:p>
          <w:p w14:paraId="330BC5F1" w14:textId="77777777" w:rsidR="006849C1" w:rsidRPr="00875ABE" w:rsidRDefault="006478C9" w:rsidP="006849C1">
            <w:pPr>
              <w:spacing w:afterLines="120" w:after="288"/>
              <w:jc w:val="center"/>
              <w:rPr>
                <w:rFonts w:ascii="Times New Roman" w:eastAsiaTheme="minorEastAsia" w:hAnsi="Times New Roman" w:cs="Times New Roman"/>
                <w:i/>
                <w:sz w:val="24"/>
                <w:szCs w:val="24"/>
                <w:lang w:val="en-US"/>
              </w:rPr>
            </w:pPr>
            <m:oMathPara>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q</m:t>
                    </m:r>
                  </m:e>
                  <m:sub>
                    <m:r>
                      <w:rPr>
                        <w:rFonts w:ascii="Cambria Math" w:eastAsia="Calibri" w:hAnsi="Cambria Math" w:cs="Times New Roman"/>
                        <w:sz w:val="24"/>
                        <w:szCs w:val="24"/>
                        <w:lang w:val="en-US"/>
                      </w:rPr>
                      <m:t>112</m:t>
                    </m:r>
                  </m:sub>
                </m:sSub>
                <m:r>
                  <w:rPr>
                    <w:rFonts w:ascii="Cambria Math" w:eastAsia="Calibri" w:hAnsi="Cambria Math" w:cs="Times New Roman"/>
                    <w:sz w:val="24"/>
                    <w:szCs w:val="24"/>
                    <w:lang w:val="en-US"/>
                  </w:rPr>
                  <m:t>≈13126</m:t>
                </m:r>
              </m:oMath>
            </m:oMathPara>
          </w:p>
        </w:tc>
      </w:tr>
      <w:tr w:rsidR="006849C1" w:rsidRPr="00875ABE" w14:paraId="0BA3CC99" w14:textId="77777777" w:rsidTr="006849C1">
        <w:trPr>
          <w:trHeight w:val="559"/>
        </w:trPr>
        <w:tc>
          <w:tcPr>
            <w:tcW w:w="2093" w:type="dxa"/>
            <w:tcBorders>
              <w:bottom w:val="single" w:sz="4" w:space="0" w:color="auto"/>
            </w:tcBorders>
            <w:vAlign w:val="center"/>
          </w:tcPr>
          <w:p w14:paraId="7D55B77E" w14:textId="77777777" w:rsidR="006849C1" w:rsidRPr="00875ABE" w:rsidRDefault="006849C1" w:rsidP="006849C1">
            <w:pPr>
              <w:spacing w:afterLines="120" w:after="288"/>
              <w:jc w:val="center"/>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Price</w:t>
            </w:r>
          </w:p>
        </w:tc>
        <w:tc>
          <w:tcPr>
            <w:tcW w:w="2551" w:type="dxa"/>
            <w:tcBorders>
              <w:bottom w:val="single" w:sz="4" w:space="0" w:color="auto"/>
            </w:tcBorders>
            <w:vAlign w:val="center"/>
          </w:tcPr>
          <w:p w14:paraId="5C6D55B5" w14:textId="77777777" w:rsidR="006849C1" w:rsidRPr="00875ABE" w:rsidRDefault="006478C9" w:rsidP="006849C1">
            <w:pPr>
              <w:spacing w:afterLines="120" w:after="288"/>
              <w:jc w:val="center"/>
              <w:rPr>
                <w:rFonts w:ascii="Times New Roman" w:eastAsiaTheme="minorEastAsia" w:hAnsi="Times New Roman" w:cs="Times New Roman"/>
                <w:i/>
                <w:sz w:val="24"/>
                <w:szCs w:val="24"/>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11</m:t>
                    </m:r>
                  </m:sub>
                </m:sSub>
                <m:r>
                  <w:rPr>
                    <w:rFonts w:ascii="Cambria Math" w:eastAsiaTheme="minorEastAsia" w:hAnsi="Cambria Math" w:cs="Times New Roman"/>
                    <w:sz w:val="24"/>
                    <w:szCs w:val="24"/>
                    <w:lang w:val="en-US"/>
                  </w:rPr>
                  <m:t>≈2648</m:t>
                </m:r>
              </m:oMath>
            </m:oMathPara>
          </w:p>
        </w:tc>
        <w:tc>
          <w:tcPr>
            <w:tcW w:w="2552" w:type="dxa"/>
            <w:tcBorders>
              <w:bottom w:val="single" w:sz="4" w:space="0" w:color="auto"/>
            </w:tcBorders>
            <w:vAlign w:val="center"/>
          </w:tcPr>
          <w:p w14:paraId="697DE12F" w14:textId="77777777" w:rsidR="006849C1" w:rsidRPr="00875ABE" w:rsidRDefault="006478C9" w:rsidP="006849C1">
            <w:pPr>
              <w:spacing w:afterLines="120" w:after="288"/>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11</m:t>
                    </m:r>
                  </m:sub>
                </m:sSub>
                <m:r>
                  <w:rPr>
                    <w:rFonts w:ascii="Cambria Math" w:eastAsiaTheme="minorEastAsia" w:hAnsi="Cambria Math" w:cs="Times New Roman"/>
                    <w:sz w:val="24"/>
                    <w:szCs w:val="24"/>
                    <w:lang w:val="en-US"/>
                  </w:rPr>
                  <m:t>≈1553</m:t>
                </m:r>
              </m:oMath>
            </m:oMathPara>
          </w:p>
        </w:tc>
        <w:tc>
          <w:tcPr>
            <w:tcW w:w="2374" w:type="dxa"/>
            <w:tcBorders>
              <w:bottom w:val="single" w:sz="4" w:space="0" w:color="auto"/>
            </w:tcBorders>
            <w:vAlign w:val="center"/>
          </w:tcPr>
          <w:p w14:paraId="1D34BF83" w14:textId="77777777" w:rsidR="006849C1" w:rsidRPr="00875ABE" w:rsidRDefault="006478C9" w:rsidP="006849C1">
            <w:pPr>
              <w:spacing w:afterLines="120" w:after="288"/>
              <w:jc w:val="center"/>
              <w:rPr>
                <w:rFonts w:ascii="Times New Roman" w:eastAsia="Calibri" w:hAnsi="Times New Roman" w:cs="Times New Roman"/>
                <w:sz w:val="24"/>
                <w:szCs w:val="24"/>
                <w:lang w:val="en-US"/>
              </w:rPr>
            </w:pPr>
            <m:oMathPara>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p</m:t>
                    </m:r>
                  </m:e>
                  <m:sub>
                    <m:r>
                      <w:rPr>
                        <w:rFonts w:ascii="Cambria Math" w:eastAsia="Calibri" w:hAnsi="Cambria Math" w:cs="Times New Roman"/>
                        <w:sz w:val="24"/>
                        <w:szCs w:val="24"/>
                        <w:lang w:val="en-US"/>
                      </w:rPr>
                      <m:t>11</m:t>
                    </m:r>
                  </m:sub>
                </m:sSub>
                <m:r>
                  <w:rPr>
                    <w:rFonts w:ascii="Cambria Math" w:eastAsia="Calibri" w:hAnsi="Cambria Math" w:cs="Times New Roman"/>
                    <w:sz w:val="24"/>
                    <w:szCs w:val="24"/>
                    <w:lang w:val="en-US"/>
                  </w:rPr>
                  <m:t>≈2402</m:t>
                </m:r>
              </m:oMath>
            </m:oMathPara>
          </w:p>
        </w:tc>
      </w:tr>
      <w:tr w:rsidR="006849C1" w:rsidRPr="00875ABE" w14:paraId="4217D028" w14:textId="77777777" w:rsidTr="006849C1">
        <w:trPr>
          <w:trHeight w:val="1046"/>
        </w:trPr>
        <w:tc>
          <w:tcPr>
            <w:tcW w:w="2093" w:type="dxa"/>
            <w:tcBorders>
              <w:top w:val="single" w:sz="4" w:space="0" w:color="auto"/>
            </w:tcBorders>
            <w:vAlign w:val="center"/>
          </w:tcPr>
          <w:p w14:paraId="25ECD26A" w14:textId="77777777" w:rsidR="006849C1" w:rsidRPr="00875ABE" w:rsidRDefault="006849C1" w:rsidP="006849C1">
            <w:pPr>
              <w:spacing w:afterLines="120" w:after="288"/>
              <w:jc w:val="center"/>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lastRenderedPageBreak/>
              <w:t>Revenue of participants</w:t>
            </w:r>
          </w:p>
        </w:tc>
        <w:tc>
          <w:tcPr>
            <w:tcW w:w="2551" w:type="dxa"/>
            <w:tcBorders>
              <w:top w:val="single" w:sz="4" w:space="0" w:color="auto"/>
            </w:tcBorders>
            <w:vAlign w:val="center"/>
          </w:tcPr>
          <w:p w14:paraId="0950F544" w14:textId="77777777" w:rsidR="006849C1" w:rsidRPr="00875ABE" w:rsidRDefault="006478C9" w:rsidP="006849C1">
            <w:pPr>
              <w:spacing w:afterLines="120" w:after="288"/>
              <w:jc w:val="cente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111</m:t>
                    </m:r>
                  </m:sub>
                </m:sSub>
                <m:r>
                  <w:rPr>
                    <w:rFonts w:ascii="Cambria Math" w:eastAsiaTheme="minorEastAsia" w:hAnsi="Cambria Math" w:cs="Times New Roman"/>
                    <w:sz w:val="24"/>
                    <w:szCs w:val="24"/>
                  </w:rPr>
                  <m:t>≈9092365</m:t>
                </m:r>
              </m:oMath>
            </m:oMathPara>
          </w:p>
          <w:p w14:paraId="01DDF37F" w14:textId="77777777" w:rsidR="006849C1" w:rsidRPr="00875ABE" w:rsidRDefault="006478C9" w:rsidP="006849C1">
            <w:pPr>
              <w:spacing w:afterLines="120" w:after="288"/>
              <w:jc w:val="cente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112</m:t>
                    </m:r>
                  </m:sub>
                </m:sSub>
                <m:r>
                  <w:rPr>
                    <w:rFonts w:ascii="Cambria Math" w:eastAsiaTheme="minorEastAsia" w:hAnsi="Cambria Math" w:cs="Times New Roman"/>
                    <w:sz w:val="24"/>
                    <w:szCs w:val="24"/>
                  </w:rPr>
                  <m:t>≈9013310</m:t>
                </m:r>
              </m:oMath>
            </m:oMathPara>
          </w:p>
        </w:tc>
        <w:tc>
          <w:tcPr>
            <w:tcW w:w="2552" w:type="dxa"/>
            <w:tcBorders>
              <w:top w:val="single" w:sz="4" w:space="0" w:color="auto"/>
            </w:tcBorders>
            <w:vAlign w:val="center"/>
          </w:tcPr>
          <w:p w14:paraId="3AD2EEAF" w14:textId="77777777" w:rsidR="006849C1" w:rsidRPr="00875ABE" w:rsidRDefault="006478C9" w:rsidP="006849C1">
            <w:pPr>
              <w:spacing w:afterLines="120" w:after="288"/>
              <w:jc w:val="cente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111</m:t>
                    </m:r>
                  </m:sub>
                </m:sSub>
                <m:r>
                  <w:rPr>
                    <w:rFonts w:ascii="Cambria Math" w:eastAsiaTheme="minorEastAsia" w:hAnsi="Cambria Math" w:cs="Times New Roman"/>
                    <w:sz w:val="24"/>
                    <w:szCs w:val="24"/>
                  </w:rPr>
                  <m:t>≈60461350</m:t>
                </m:r>
              </m:oMath>
            </m:oMathPara>
          </w:p>
          <w:p w14:paraId="491B751C" w14:textId="77777777" w:rsidR="006849C1" w:rsidRPr="00875ABE" w:rsidRDefault="006478C9" w:rsidP="006849C1">
            <w:pPr>
              <w:spacing w:afterLines="120" w:after="288"/>
              <w:jc w:val="cente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112</m:t>
                    </m:r>
                  </m:sub>
                </m:sSub>
                <m:r>
                  <w:rPr>
                    <w:rFonts w:ascii="Cambria Math" w:eastAsiaTheme="minorEastAsia" w:hAnsi="Cambria Math" w:cs="Times New Roman"/>
                    <w:sz w:val="24"/>
                    <w:szCs w:val="24"/>
                  </w:rPr>
                  <m:t>≈0</m:t>
                </m:r>
              </m:oMath>
            </m:oMathPara>
          </w:p>
        </w:tc>
        <w:tc>
          <w:tcPr>
            <w:tcW w:w="2374" w:type="dxa"/>
            <w:tcBorders>
              <w:top w:val="single" w:sz="4" w:space="0" w:color="auto"/>
            </w:tcBorders>
            <w:vAlign w:val="center"/>
          </w:tcPr>
          <w:p w14:paraId="3D68933B" w14:textId="77777777" w:rsidR="006849C1" w:rsidRPr="00875ABE" w:rsidRDefault="006478C9" w:rsidP="006849C1">
            <w:pPr>
              <w:spacing w:afterLines="120" w:after="288"/>
              <w:jc w:val="center"/>
              <w:rPr>
                <w:rFonts w:ascii="Times New Roman" w:eastAsiaTheme="minorEastAsia" w:hAnsi="Times New Roman" w:cs="Times New Roman"/>
                <w:sz w:val="24"/>
                <w:szCs w:val="24"/>
                <w:lang w:val="en-US"/>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π</m:t>
                    </m:r>
                  </m:e>
                  <m:sub>
                    <m:r>
                      <w:rPr>
                        <w:rFonts w:ascii="Cambria Math" w:eastAsia="Calibri" w:hAnsi="Cambria Math" w:cs="Times New Roman"/>
                        <w:sz w:val="24"/>
                        <w:szCs w:val="24"/>
                      </w:rPr>
                      <m:t>111</m:t>
                    </m:r>
                  </m:sub>
                </m:sSub>
                <m:r>
                  <w:rPr>
                    <w:rFonts w:ascii="Cambria Math" w:eastAsia="Calibri" w:hAnsi="Cambria Math" w:cs="Times New Roman"/>
                    <w:sz w:val="24"/>
                    <w:szCs w:val="24"/>
                  </w:rPr>
                  <m:t>≈12299768</m:t>
                </m:r>
              </m:oMath>
            </m:oMathPara>
          </w:p>
          <w:p w14:paraId="6FE51306" w14:textId="77777777" w:rsidR="006849C1" w:rsidRPr="00875ABE" w:rsidRDefault="006478C9" w:rsidP="006849C1">
            <w:pPr>
              <w:spacing w:afterLines="120" w:after="288"/>
              <w:jc w:val="center"/>
              <w:rPr>
                <w:rFonts w:ascii="Times New Roman" w:eastAsiaTheme="minorEastAsia" w:hAnsi="Times New Roman" w:cs="Times New Roman"/>
                <w:sz w:val="24"/>
                <w:szCs w:val="24"/>
                <w:lang w:val="en-US"/>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π</m:t>
                    </m:r>
                  </m:e>
                  <m:sub>
                    <m:r>
                      <w:rPr>
                        <w:rFonts w:ascii="Cambria Math" w:eastAsia="Calibri" w:hAnsi="Cambria Math" w:cs="Times New Roman"/>
                        <w:sz w:val="24"/>
                        <w:szCs w:val="24"/>
                      </w:rPr>
                      <m:t>112</m:t>
                    </m:r>
                  </m:sub>
                </m:sSub>
                <m:r>
                  <w:rPr>
                    <w:rFonts w:ascii="Cambria Math" w:eastAsia="Calibri" w:hAnsi="Cambria Math" w:cs="Times New Roman"/>
                    <w:sz w:val="24"/>
                    <w:szCs w:val="24"/>
                  </w:rPr>
                  <m:t>≈11780161</m:t>
                </m:r>
              </m:oMath>
            </m:oMathPara>
          </w:p>
        </w:tc>
      </w:tr>
      <w:tr w:rsidR="006849C1" w:rsidRPr="00875ABE" w14:paraId="637176C6" w14:textId="77777777" w:rsidTr="006849C1">
        <w:trPr>
          <w:trHeight w:val="451"/>
        </w:trPr>
        <w:tc>
          <w:tcPr>
            <w:tcW w:w="9570" w:type="dxa"/>
            <w:gridSpan w:val="4"/>
            <w:vAlign w:val="center"/>
          </w:tcPr>
          <w:p w14:paraId="2699557D" w14:textId="77777777" w:rsidR="006849C1" w:rsidRPr="00875ABE" w:rsidRDefault="006849C1" w:rsidP="006849C1">
            <w:pPr>
              <w:spacing w:afterLines="120" w:after="288"/>
              <w:jc w:val="center"/>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 xml:space="preserve">Juncture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2</m:t>
                  </m:r>
                </m:sup>
              </m:sSubSup>
            </m:oMath>
          </w:p>
        </w:tc>
      </w:tr>
      <w:tr w:rsidR="006849C1" w:rsidRPr="00875ABE" w14:paraId="5A8942C0" w14:textId="77777777" w:rsidTr="006849C1">
        <w:trPr>
          <w:trHeight w:val="704"/>
        </w:trPr>
        <w:tc>
          <w:tcPr>
            <w:tcW w:w="2093" w:type="dxa"/>
            <w:vAlign w:val="center"/>
          </w:tcPr>
          <w:p w14:paraId="12E66605" w14:textId="77777777" w:rsidR="006849C1" w:rsidRPr="00875ABE" w:rsidRDefault="006849C1" w:rsidP="006849C1">
            <w:pPr>
              <w:spacing w:afterLines="120" w:after="288"/>
              <w:jc w:val="center"/>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Volume of output</w:t>
            </w:r>
          </w:p>
        </w:tc>
        <w:tc>
          <w:tcPr>
            <w:tcW w:w="2551" w:type="dxa"/>
            <w:vAlign w:val="center"/>
          </w:tcPr>
          <w:p w14:paraId="2BE48A5C" w14:textId="77777777" w:rsidR="006849C1" w:rsidRPr="00875ABE" w:rsidRDefault="006478C9" w:rsidP="006849C1">
            <w:pPr>
              <w:spacing w:afterLines="120" w:after="288"/>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211</m:t>
                    </m:r>
                  </m:sub>
                </m:sSub>
                <m:r>
                  <w:rPr>
                    <w:rFonts w:ascii="Cambria Math" w:eastAsiaTheme="minorEastAsia" w:hAnsi="Cambria Math" w:cs="Times New Roman"/>
                    <w:sz w:val="24"/>
                    <w:szCs w:val="24"/>
                  </w:rPr>
                  <m:t>≈9375</m:t>
                </m:r>
              </m:oMath>
            </m:oMathPara>
          </w:p>
        </w:tc>
        <w:tc>
          <w:tcPr>
            <w:tcW w:w="2552" w:type="dxa"/>
            <w:vAlign w:val="center"/>
          </w:tcPr>
          <w:p w14:paraId="799CBC44" w14:textId="77777777" w:rsidR="006849C1" w:rsidRPr="00875ABE" w:rsidRDefault="006478C9" w:rsidP="006849C1">
            <w:pPr>
              <w:spacing w:afterLines="120" w:after="288"/>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211</m:t>
                    </m:r>
                  </m:sub>
                </m:sSub>
                <m:r>
                  <w:rPr>
                    <w:rFonts w:ascii="Cambria Math" w:eastAsiaTheme="minorEastAsia" w:hAnsi="Cambria Math" w:cs="Times New Roman"/>
                    <w:sz w:val="24"/>
                    <w:szCs w:val="24"/>
                  </w:rPr>
                  <m:t>≈21242</m:t>
                </m:r>
              </m:oMath>
            </m:oMathPara>
          </w:p>
        </w:tc>
        <w:tc>
          <w:tcPr>
            <w:tcW w:w="2374" w:type="dxa"/>
            <w:vAlign w:val="center"/>
          </w:tcPr>
          <w:p w14:paraId="0CEF7C89" w14:textId="77777777" w:rsidR="006849C1" w:rsidRPr="00875ABE" w:rsidRDefault="006478C9" w:rsidP="006849C1">
            <w:pPr>
              <w:spacing w:afterLines="120" w:after="288"/>
              <w:jc w:val="center"/>
              <w:rPr>
                <w:rFonts w:ascii="Times New Roman" w:eastAsia="Calibri" w:hAnsi="Times New Roman" w:cs="Times New Roman"/>
                <w:sz w:val="24"/>
                <w:szCs w:val="24"/>
              </w:rPr>
            </w:pPr>
            <m:oMathPara>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q</m:t>
                    </m:r>
                  </m:e>
                  <m:sub>
                    <m:r>
                      <w:rPr>
                        <w:rFonts w:ascii="Cambria Math" w:eastAsia="Calibri" w:hAnsi="Cambria Math" w:cs="Times New Roman"/>
                        <w:sz w:val="24"/>
                        <w:szCs w:val="24"/>
                        <w:lang w:val="en-US"/>
                      </w:rPr>
                      <m:t>211</m:t>
                    </m:r>
                  </m:sub>
                </m:sSub>
                <m:r>
                  <w:rPr>
                    <w:rFonts w:ascii="Cambria Math" w:eastAsia="Calibri" w:hAnsi="Cambria Math" w:cs="Times New Roman"/>
                    <w:sz w:val="24"/>
                    <w:szCs w:val="24"/>
                    <w:lang w:val="en-US"/>
                  </w:rPr>
                  <m:t>≈21441</m:t>
                </m:r>
              </m:oMath>
            </m:oMathPara>
          </w:p>
        </w:tc>
      </w:tr>
      <w:tr w:rsidR="006849C1" w:rsidRPr="00875ABE" w14:paraId="729F7FF1" w14:textId="77777777" w:rsidTr="006849C1">
        <w:trPr>
          <w:trHeight w:val="714"/>
        </w:trPr>
        <w:tc>
          <w:tcPr>
            <w:tcW w:w="2093" w:type="dxa"/>
            <w:vAlign w:val="center"/>
          </w:tcPr>
          <w:p w14:paraId="5ED29551" w14:textId="77777777" w:rsidR="006849C1" w:rsidRPr="00875ABE" w:rsidRDefault="006849C1" w:rsidP="006849C1">
            <w:pPr>
              <w:spacing w:afterLines="120" w:after="288"/>
              <w:jc w:val="center"/>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Price</w:t>
            </w:r>
          </w:p>
        </w:tc>
        <w:tc>
          <w:tcPr>
            <w:tcW w:w="2551" w:type="dxa"/>
            <w:vAlign w:val="center"/>
          </w:tcPr>
          <w:p w14:paraId="4FB72EE6" w14:textId="77777777" w:rsidR="006849C1" w:rsidRPr="00875ABE" w:rsidRDefault="006478C9" w:rsidP="006849C1">
            <w:pPr>
              <w:spacing w:afterLines="120" w:after="288"/>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21</m:t>
                    </m:r>
                  </m:sub>
                </m:sSub>
                <m:r>
                  <w:rPr>
                    <w:rFonts w:ascii="Cambria Math" w:eastAsiaTheme="minorEastAsia" w:hAnsi="Cambria Math" w:cs="Times New Roman"/>
                    <w:sz w:val="24"/>
                    <w:szCs w:val="24"/>
                    <w:lang w:val="en-US"/>
                  </w:rPr>
                  <m:t>≈4613</m:t>
                </m:r>
              </m:oMath>
            </m:oMathPara>
          </w:p>
        </w:tc>
        <w:tc>
          <w:tcPr>
            <w:tcW w:w="2552" w:type="dxa"/>
            <w:vAlign w:val="center"/>
          </w:tcPr>
          <w:p w14:paraId="418F0BAA" w14:textId="77777777" w:rsidR="006849C1" w:rsidRPr="00875ABE" w:rsidRDefault="006478C9" w:rsidP="006849C1">
            <w:pPr>
              <w:spacing w:afterLines="120" w:after="288"/>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21</m:t>
                    </m:r>
                  </m:sub>
                </m:sSub>
                <m:r>
                  <w:rPr>
                    <w:rFonts w:ascii="Cambria Math" w:eastAsiaTheme="minorEastAsia" w:hAnsi="Cambria Math" w:cs="Times New Roman"/>
                    <w:sz w:val="24"/>
                    <w:szCs w:val="24"/>
                    <w:lang w:val="en-US"/>
                  </w:rPr>
                  <m:t>≈0</m:t>
                </m:r>
              </m:oMath>
            </m:oMathPara>
          </w:p>
        </w:tc>
        <w:tc>
          <w:tcPr>
            <w:tcW w:w="2374" w:type="dxa"/>
            <w:vAlign w:val="center"/>
          </w:tcPr>
          <w:p w14:paraId="27BF57FE" w14:textId="77777777" w:rsidR="006849C1" w:rsidRPr="00875ABE" w:rsidRDefault="006478C9" w:rsidP="006849C1">
            <w:pPr>
              <w:spacing w:afterLines="120" w:after="288"/>
              <w:jc w:val="center"/>
              <w:rPr>
                <w:rFonts w:ascii="Times New Roman" w:eastAsia="Calibri" w:hAnsi="Times New Roman" w:cs="Times New Roman"/>
                <w:sz w:val="24"/>
                <w:szCs w:val="24"/>
                <w:lang w:val="en-US"/>
              </w:rPr>
            </w:pPr>
            <m:oMathPara>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p</m:t>
                    </m:r>
                  </m:e>
                  <m:sub>
                    <m:r>
                      <w:rPr>
                        <w:rFonts w:ascii="Cambria Math" w:eastAsia="Calibri" w:hAnsi="Cambria Math" w:cs="Times New Roman"/>
                        <w:sz w:val="24"/>
                        <w:szCs w:val="24"/>
                        <w:lang w:val="en-US"/>
                      </w:rPr>
                      <m:t>21</m:t>
                    </m:r>
                  </m:sub>
                </m:sSub>
                <m:r>
                  <w:rPr>
                    <w:rFonts w:ascii="Cambria Math" w:eastAsia="Calibri" w:hAnsi="Cambria Math" w:cs="Times New Roman"/>
                    <w:sz w:val="24"/>
                    <w:szCs w:val="24"/>
                    <w:lang w:val="en-US"/>
                  </w:rPr>
                  <m:t>≈3716</m:t>
                </m:r>
              </m:oMath>
            </m:oMathPara>
          </w:p>
        </w:tc>
      </w:tr>
      <w:tr w:rsidR="006849C1" w:rsidRPr="00875ABE" w14:paraId="65842E66" w14:textId="77777777" w:rsidTr="006849C1">
        <w:trPr>
          <w:trHeight w:val="825"/>
        </w:trPr>
        <w:tc>
          <w:tcPr>
            <w:tcW w:w="2093" w:type="dxa"/>
            <w:vAlign w:val="center"/>
          </w:tcPr>
          <w:p w14:paraId="6BFC2421" w14:textId="77777777" w:rsidR="006849C1" w:rsidRPr="00875ABE" w:rsidRDefault="006849C1" w:rsidP="006849C1">
            <w:pPr>
              <w:spacing w:afterLines="120" w:after="288"/>
              <w:jc w:val="center"/>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Revenue of participants</w:t>
            </w:r>
          </w:p>
        </w:tc>
        <w:tc>
          <w:tcPr>
            <w:tcW w:w="2551" w:type="dxa"/>
            <w:vAlign w:val="center"/>
          </w:tcPr>
          <w:p w14:paraId="4302EF43" w14:textId="77777777" w:rsidR="006849C1" w:rsidRPr="00875ABE" w:rsidRDefault="006478C9" w:rsidP="006849C1">
            <w:pPr>
              <w:spacing w:afterLines="120" w:after="288"/>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211</m:t>
                    </m:r>
                  </m:sub>
                </m:sSub>
                <m:r>
                  <w:rPr>
                    <w:rFonts w:ascii="Cambria Math" w:eastAsiaTheme="minorEastAsia" w:hAnsi="Cambria Math" w:cs="Times New Roman"/>
                    <w:sz w:val="24"/>
                    <w:szCs w:val="24"/>
                  </w:rPr>
                  <m:t>≈118664742</m:t>
                </m:r>
              </m:oMath>
            </m:oMathPara>
          </w:p>
        </w:tc>
        <w:tc>
          <w:tcPr>
            <w:tcW w:w="2552" w:type="dxa"/>
            <w:vAlign w:val="center"/>
          </w:tcPr>
          <w:p w14:paraId="62A1BF1F" w14:textId="77777777" w:rsidR="006849C1" w:rsidRPr="00875ABE" w:rsidRDefault="006478C9" w:rsidP="006849C1">
            <w:pPr>
              <w:spacing w:afterLines="120" w:after="288"/>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211</m:t>
                    </m:r>
                  </m:sub>
                </m:sSub>
                <m:r>
                  <w:rPr>
                    <w:rFonts w:ascii="Cambria Math" w:eastAsiaTheme="minorEastAsia" w:hAnsi="Cambria Math" w:cs="Times New Roman"/>
                    <w:sz w:val="24"/>
                    <w:szCs w:val="24"/>
                  </w:rPr>
                  <m:t>≈16198593</m:t>
                </m:r>
              </m:oMath>
            </m:oMathPara>
          </w:p>
        </w:tc>
        <w:tc>
          <w:tcPr>
            <w:tcW w:w="2374" w:type="dxa"/>
            <w:vAlign w:val="center"/>
          </w:tcPr>
          <w:p w14:paraId="722DE3AC" w14:textId="77777777" w:rsidR="006849C1" w:rsidRPr="00875ABE" w:rsidRDefault="006478C9" w:rsidP="006849C1">
            <w:pPr>
              <w:spacing w:afterLines="120" w:after="288"/>
              <w:jc w:val="center"/>
              <w:rPr>
                <w:rFonts w:ascii="Times New Roman" w:eastAsia="Times New Roman" w:hAnsi="Times New Roman" w:cs="Times New Roman"/>
                <w:sz w:val="24"/>
                <w:szCs w:val="24"/>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π</m:t>
                    </m:r>
                  </m:e>
                  <m:sub>
                    <m:r>
                      <w:rPr>
                        <w:rFonts w:ascii="Cambria Math" w:eastAsia="Calibri" w:hAnsi="Cambria Math" w:cs="Times New Roman"/>
                        <w:sz w:val="24"/>
                        <w:szCs w:val="24"/>
                      </w:rPr>
                      <m:t>211</m:t>
                    </m:r>
                  </m:sub>
                </m:sSub>
                <m:r>
                  <w:rPr>
                    <w:rFonts w:ascii="Cambria Math" w:eastAsia="Calibri" w:hAnsi="Cambria Math" w:cs="Times New Roman"/>
                    <w:sz w:val="24"/>
                    <w:szCs w:val="24"/>
                  </w:rPr>
                  <m:t>≈13144816</m:t>
                </m:r>
              </m:oMath>
            </m:oMathPara>
          </w:p>
        </w:tc>
      </w:tr>
      <w:tr w:rsidR="006849C1" w:rsidRPr="00875ABE" w14:paraId="426A6A3D" w14:textId="77777777" w:rsidTr="006849C1">
        <w:trPr>
          <w:trHeight w:val="501"/>
        </w:trPr>
        <w:tc>
          <w:tcPr>
            <w:tcW w:w="9570" w:type="dxa"/>
            <w:gridSpan w:val="4"/>
            <w:vAlign w:val="center"/>
          </w:tcPr>
          <w:p w14:paraId="1AF4F512" w14:textId="77777777" w:rsidR="006849C1" w:rsidRPr="00875ABE" w:rsidRDefault="006849C1" w:rsidP="006849C1">
            <w:pPr>
              <w:spacing w:afterLines="120" w:after="288"/>
              <w:jc w:val="center"/>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 xml:space="preserve">Juncture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3</m:t>
                  </m:r>
                </m:sup>
              </m:sSubSup>
            </m:oMath>
          </w:p>
        </w:tc>
      </w:tr>
      <w:tr w:rsidR="006849C1" w:rsidRPr="00875ABE" w14:paraId="4E314BA6" w14:textId="77777777" w:rsidTr="006849C1">
        <w:trPr>
          <w:trHeight w:val="1046"/>
        </w:trPr>
        <w:tc>
          <w:tcPr>
            <w:tcW w:w="2093" w:type="dxa"/>
            <w:vAlign w:val="center"/>
          </w:tcPr>
          <w:p w14:paraId="077A7091" w14:textId="77777777" w:rsidR="006849C1" w:rsidRPr="00875ABE" w:rsidRDefault="006849C1" w:rsidP="006849C1">
            <w:pPr>
              <w:spacing w:afterLines="120" w:after="288"/>
              <w:jc w:val="center"/>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Volume of output</w:t>
            </w:r>
          </w:p>
        </w:tc>
        <w:tc>
          <w:tcPr>
            <w:tcW w:w="2551" w:type="dxa"/>
            <w:vAlign w:val="center"/>
          </w:tcPr>
          <w:p w14:paraId="7F3D2C4F" w14:textId="77777777" w:rsidR="006849C1" w:rsidRPr="00875ABE" w:rsidRDefault="006478C9" w:rsidP="006849C1">
            <w:pPr>
              <w:spacing w:afterLines="120" w:after="288"/>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311</m:t>
                    </m:r>
                  </m:sub>
                </m:sSub>
                <m:r>
                  <w:rPr>
                    <w:rFonts w:ascii="Cambria Math" w:eastAsiaTheme="minorEastAsia" w:hAnsi="Cambria Math" w:cs="Times New Roman"/>
                    <w:sz w:val="24"/>
                    <w:szCs w:val="24"/>
                  </w:rPr>
                  <m:t>≈1606,</m:t>
                </m:r>
              </m:oMath>
            </m:oMathPara>
          </w:p>
          <w:p w14:paraId="68D9D765" w14:textId="77777777" w:rsidR="006849C1" w:rsidRPr="00875ABE" w:rsidRDefault="006478C9" w:rsidP="006849C1">
            <w:pPr>
              <w:spacing w:afterLines="120" w:after="288"/>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312</m:t>
                    </m:r>
                  </m:sub>
                </m:sSub>
                <m:r>
                  <w:rPr>
                    <w:rFonts w:ascii="Cambria Math" w:eastAsiaTheme="minorEastAsia" w:hAnsi="Cambria Math" w:cs="Times New Roman"/>
                    <w:sz w:val="24"/>
                    <w:szCs w:val="24"/>
                  </w:rPr>
                  <m:t>≈1614,</m:t>
                </m:r>
              </m:oMath>
            </m:oMathPara>
          </w:p>
          <w:p w14:paraId="082931E9" w14:textId="77777777" w:rsidR="006849C1" w:rsidRPr="00875ABE" w:rsidRDefault="006478C9" w:rsidP="006849C1">
            <w:pPr>
              <w:spacing w:afterLines="120" w:after="288"/>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313</m:t>
                    </m:r>
                  </m:sub>
                </m:sSub>
                <m:r>
                  <w:rPr>
                    <w:rFonts w:ascii="Cambria Math" w:eastAsiaTheme="minorEastAsia" w:hAnsi="Cambria Math" w:cs="Times New Roman"/>
                    <w:sz w:val="24"/>
                    <w:szCs w:val="24"/>
                  </w:rPr>
                  <m:t>≈1622,</m:t>
                </m:r>
              </m:oMath>
            </m:oMathPara>
          </w:p>
          <w:p w14:paraId="2F6C608F" w14:textId="77777777" w:rsidR="006849C1" w:rsidRPr="00875ABE" w:rsidRDefault="006478C9" w:rsidP="006849C1">
            <w:pPr>
              <w:spacing w:afterLines="120" w:after="288"/>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314</m:t>
                    </m:r>
                  </m:sub>
                </m:sSub>
                <m:r>
                  <w:rPr>
                    <w:rFonts w:ascii="Cambria Math" w:eastAsiaTheme="minorEastAsia" w:hAnsi="Cambria Math" w:cs="Times New Roman"/>
                    <w:sz w:val="24"/>
                    <w:szCs w:val="24"/>
                  </w:rPr>
                  <m:t>≈1594</m:t>
                </m:r>
              </m:oMath>
            </m:oMathPara>
          </w:p>
        </w:tc>
        <w:tc>
          <w:tcPr>
            <w:tcW w:w="2552" w:type="dxa"/>
            <w:vAlign w:val="center"/>
          </w:tcPr>
          <w:p w14:paraId="6BC1082B" w14:textId="77777777" w:rsidR="006849C1" w:rsidRPr="00875ABE" w:rsidRDefault="006478C9" w:rsidP="006849C1">
            <w:pPr>
              <w:spacing w:afterLines="120" w:after="288"/>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311</m:t>
                    </m:r>
                  </m:sub>
                </m:sSub>
                <m:r>
                  <w:rPr>
                    <w:rFonts w:ascii="Cambria Math" w:eastAsiaTheme="minorEastAsia" w:hAnsi="Cambria Math" w:cs="Times New Roman"/>
                    <w:sz w:val="24"/>
                    <w:szCs w:val="24"/>
                  </w:rPr>
                  <m:t>≈0,</m:t>
                </m:r>
              </m:oMath>
            </m:oMathPara>
          </w:p>
          <w:p w14:paraId="676338A1" w14:textId="77777777" w:rsidR="006849C1" w:rsidRPr="00875ABE" w:rsidRDefault="006478C9" w:rsidP="006849C1">
            <w:pPr>
              <w:spacing w:afterLines="120" w:after="288"/>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312</m:t>
                    </m:r>
                  </m:sub>
                </m:sSub>
                <m:r>
                  <w:rPr>
                    <w:rFonts w:ascii="Cambria Math" w:eastAsiaTheme="minorEastAsia" w:hAnsi="Cambria Math" w:cs="Times New Roman"/>
                    <w:sz w:val="24"/>
                    <w:szCs w:val="24"/>
                  </w:rPr>
                  <m:t>≈0,</m:t>
                </m:r>
              </m:oMath>
            </m:oMathPara>
          </w:p>
          <w:p w14:paraId="64805E9D" w14:textId="77777777" w:rsidR="006849C1" w:rsidRPr="00875ABE" w:rsidRDefault="006478C9" w:rsidP="006849C1">
            <w:pPr>
              <w:spacing w:afterLines="120" w:after="288"/>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313</m:t>
                    </m:r>
                  </m:sub>
                </m:sSub>
                <m:r>
                  <w:rPr>
                    <w:rFonts w:ascii="Cambria Math" w:eastAsiaTheme="minorEastAsia" w:hAnsi="Cambria Math" w:cs="Times New Roman"/>
                    <w:sz w:val="24"/>
                    <w:szCs w:val="24"/>
                  </w:rPr>
                  <m:t>≈6324,</m:t>
                </m:r>
              </m:oMath>
            </m:oMathPara>
          </w:p>
          <w:p w14:paraId="2BBA9CFB" w14:textId="77777777" w:rsidR="006849C1" w:rsidRPr="00875ABE" w:rsidRDefault="006478C9" w:rsidP="006849C1">
            <w:pPr>
              <w:spacing w:afterLines="120" w:after="288"/>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314</m:t>
                    </m:r>
                  </m:sub>
                </m:sSub>
                <m:r>
                  <w:rPr>
                    <w:rFonts w:ascii="Cambria Math" w:eastAsiaTheme="minorEastAsia" w:hAnsi="Cambria Math" w:cs="Times New Roman"/>
                    <w:sz w:val="24"/>
                    <w:szCs w:val="24"/>
                  </w:rPr>
                  <m:t>≈0</m:t>
                </m:r>
              </m:oMath>
            </m:oMathPara>
          </w:p>
        </w:tc>
        <w:tc>
          <w:tcPr>
            <w:tcW w:w="2374" w:type="dxa"/>
            <w:vAlign w:val="center"/>
          </w:tcPr>
          <w:p w14:paraId="31250AE6" w14:textId="77777777" w:rsidR="006849C1" w:rsidRPr="00875ABE" w:rsidRDefault="006478C9" w:rsidP="006849C1">
            <w:pPr>
              <w:spacing w:afterLines="120" w:after="288"/>
              <w:jc w:val="center"/>
              <w:rPr>
                <w:rFonts w:ascii="Times New Roman" w:eastAsiaTheme="minorEastAsia" w:hAnsi="Times New Roman" w:cs="Times New Roman"/>
                <w:sz w:val="24"/>
                <w:szCs w:val="24"/>
                <w:lang w:val="en-US"/>
              </w:rPr>
            </w:pPr>
            <m:oMathPara>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q</m:t>
                    </m:r>
                  </m:e>
                  <m:sub>
                    <m:r>
                      <w:rPr>
                        <w:rFonts w:ascii="Cambria Math" w:eastAsia="Calibri" w:hAnsi="Cambria Math" w:cs="Times New Roman"/>
                        <w:sz w:val="24"/>
                        <w:szCs w:val="24"/>
                        <w:lang w:val="en-US"/>
                      </w:rPr>
                      <m:t>311</m:t>
                    </m:r>
                  </m:sub>
                </m:sSub>
                <m:r>
                  <w:rPr>
                    <w:rFonts w:ascii="Cambria Math" w:eastAsia="Calibri" w:hAnsi="Cambria Math" w:cs="Times New Roman"/>
                    <w:sz w:val="24"/>
                    <w:szCs w:val="24"/>
                    <w:lang w:val="en-US"/>
                  </w:rPr>
                  <m:t>≈696</m:t>
                </m:r>
              </m:oMath>
            </m:oMathPara>
          </w:p>
          <w:p w14:paraId="751FD87E" w14:textId="77777777" w:rsidR="006849C1" w:rsidRPr="00875ABE" w:rsidRDefault="006478C9" w:rsidP="006849C1">
            <w:pPr>
              <w:spacing w:afterLines="120" w:after="288"/>
              <w:jc w:val="center"/>
              <w:rPr>
                <w:rFonts w:ascii="Times New Roman" w:eastAsiaTheme="minorEastAsia" w:hAnsi="Times New Roman" w:cs="Times New Roman"/>
                <w:sz w:val="24"/>
                <w:szCs w:val="24"/>
                <w:lang w:val="en-US"/>
              </w:rPr>
            </w:pPr>
            <m:oMathPara>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q</m:t>
                    </m:r>
                  </m:e>
                  <m:sub>
                    <m:r>
                      <w:rPr>
                        <w:rFonts w:ascii="Cambria Math" w:eastAsia="Calibri" w:hAnsi="Cambria Math" w:cs="Times New Roman"/>
                        <w:sz w:val="24"/>
                        <w:szCs w:val="24"/>
                        <w:lang w:val="en-US"/>
                      </w:rPr>
                      <m:t>312</m:t>
                    </m:r>
                  </m:sub>
                </m:sSub>
                <m:r>
                  <w:rPr>
                    <w:rFonts w:ascii="Cambria Math" w:eastAsia="Calibri" w:hAnsi="Cambria Math" w:cs="Times New Roman"/>
                    <w:sz w:val="24"/>
                    <w:szCs w:val="24"/>
                    <w:lang w:val="en-US"/>
                  </w:rPr>
                  <m:t>≈1193</m:t>
                </m:r>
              </m:oMath>
            </m:oMathPara>
          </w:p>
          <w:p w14:paraId="61C149CA" w14:textId="77777777" w:rsidR="006849C1" w:rsidRPr="00875ABE" w:rsidRDefault="006478C9" w:rsidP="006849C1">
            <w:pPr>
              <w:spacing w:afterLines="120" w:after="288"/>
              <w:jc w:val="center"/>
              <w:rPr>
                <w:rFonts w:ascii="Times New Roman" w:eastAsiaTheme="minorEastAsia" w:hAnsi="Times New Roman" w:cs="Times New Roman"/>
                <w:sz w:val="24"/>
                <w:szCs w:val="24"/>
                <w:lang w:val="en-US"/>
              </w:rPr>
            </w:pPr>
            <m:oMathPara>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q</m:t>
                    </m:r>
                  </m:e>
                  <m:sub>
                    <m:r>
                      <w:rPr>
                        <w:rFonts w:ascii="Cambria Math" w:eastAsia="Calibri" w:hAnsi="Cambria Math" w:cs="Times New Roman"/>
                        <w:sz w:val="24"/>
                        <w:szCs w:val="24"/>
                        <w:lang w:val="en-US"/>
                      </w:rPr>
                      <m:t>313</m:t>
                    </m:r>
                  </m:sub>
                </m:sSub>
                <m:r>
                  <w:rPr>
                    <w:rFonts w:ascii="Cambria Math" w:eastAsia="Calibri" w:hAnsi="Cambria Math" w:cs="Times New Roman"/>
                    <w:sz w:val="24"/>
                    <w:szCs w:val="24"/>
                    <w:lang w:val="en-US"/>
                  </w:rPr>
                  <m:t>≈2424</m:t>
                </m:r>
              </m:oMath>
            </m:oMathPara>
          </w:p>
          <w:p w14:paraId="4F38B980" w14:textId="77777777" w:rsidR="006849C1" w:rsidRPr="00875ABE" w:rsidRDefault="006478C9" w:rsidP="006849C1">
            <w:pPr>
              <w:spacing w:afterLines="120" w:after="288"/>
              <w:jc w:val="center"/>
              <w:rPr>
                <w:rFonts w:ascii="Times New Roman" w:eastAsiaTheme="minorEastAsia" w:hAnsi="Times New Roman" w:cs="Times New Roman"/>
                <w:sz w:val="24"/>
                <w:szCs w:val="24"/>
                <w:lang w:val="en-US"/>
              </w:rPr>
            </w:pPr>
            <m:oMathPara>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q</m:t>
                    </m:r>
                  </m:e>
                  <m:sub>
                    <m:r>
                      <w:rPr>
                        <w:rFonts w:ascii="Cambria Math" w:eastAsia="Calibri" w:hAnsi="Cambria Math" w:cs="Times New Roman"/>
                        <w:sz w:val="24"/>
                        <w:szCs w:val="24"/>
                        <w:lang w:val="en-US"/>
                      </w:rPr>
                      <m:t>314</m:t>
                    </m:r>
                  </m:sub>
                </m:sSub>
                <m:r>
                  <w:rPr>
                    <w:rFonts w:ascii="Cambria Math" w:eastAsia="Calibri" w:hAnsi="Cambria Math" w:cs="Times New Roman"/>
                    <w:sz w:val="24"/>
                    <w:szCs w:val="24"/>
                    <w:lang w:val="en-US"/>
                  </w:rPr>
                  <m:t>≈1001</m:t>
                </m:r>
              </m:oMath>
            </m:oMathPara>
          </w:p>
        </w:tc>
      </w:tr>
      <w:tr w:rsidR="006849C1" w:rsidRPr="00875ABE" w14:paraId="366B8DD4" w14:textId="77777777" w:rsidTr="006849C1">
        <w:trPr>
          <w:trHeight w:val="761"/>
        </w:trPr>
        <w:tc>
          <w:tcPr>
            <w:tcW w:w="2093" w:type="dxa"/>
            <w:vAlign w:val="center"/>
          </w:tcPr>
          <w:p w14:paraId="54300B93" w14:textId="77777777" w:rsidR="006849C1" w:rsidRPr="00875ABE" w:rsidRDefault="006849C1" w:rsidP="006849C1">
            <w:pPr>
              <w:spacing w:afterLines="120" w:after="288"/>
              <w:jc w:val="center"/>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Price</w:t>
            </w:r>
          </w:p>
        </w:tc>
        <w:tc>
          <w:tcPr>
            <w:tcW w:w="2551" w:type="dxa"/>
            <w:vAlign w:val="center"/>
          </w:tcPr>
          <w:p w14:paraId="5238F24C" w14:textId="77777777" w:rsidR="006849C1" w:rsidRPr="00875ABE" w:rsidRDefault="006478C9" w:rsidP="006849C1">
            <w:pPr>
              <w:spacing w:afterLines="120" w:after="288"/>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31</m:t>
                    </m:r>
                  </m:sub>
                </m:sSub>
                <m:r>
                  <w:rPr>
                    <w:rFonts w:ascii="Cambria Math" w:eastAsiaTheme="minorEastAsia" w:hAnsi="Cambria Math" w:cs="Times New Roman"/>
                    <w:sz w:val="24"/>
                    <w:szCs w:val="24"/>
                    <w:lang w:val="en-US"/>
                  </w:rPr>
                  <m:t>≈3391</m:t>
                </m:r>
              </m:oMath>
            </m:oMathPara>
          </w:p>
        </w:tc>
        <w:tc>
          <w:tcPr>
            <w:tcW w:w="2552" w:type="dxa"/>
            <w:vAlign w:val="center"/>
          </w:tcPr>
          <w:p w14:paraId="6DB43D06" w14:textId="77777777" w:rsidR="006849C1" w:rsidRPr="00875ABE" w:rsidRDefault="006478C9" w:rsidP="006849C1">
            <w:pPr>
              <w:spacing w:afterLines="120" w:after="288"/>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31</m:t>
                    </m:r>
                  </m:sub>
                </m:sSub>
                <m:r>
                  <w:rPr>
                    <w:rFonts w:ascii="Cambria Math" w:eastAsiaTheme="minorEastAsia" w:hAnsi="Cambria Math" w:cs="Times New Roman"/>
                    <w:sz w:val="24"/>
                    <w:szCs w:val="24"/>
                    <w:lang w:val="en-US"/>
                  </w:rPr>
                  <m:t>≈3419</m:t>
                </m:r>
              </m:oMath>
            </m:oMathPara>
          </w:p>
        </w:tc>
        <w:tc>
          <w:tcPr>
            <w:tcW w:w="2374" w:type="dxa"/>
            <w:vAlign w:val="center"/>
          </w:tcPr>
          <w:p w14:paraId="36961334" w14:textId="77777777" w:rsidR="006849C1" w:rsidRPr="00875ABE" w:rsidRDefault="006478C9" w:rsidP="006849C1">
            <w:pPr>
              <w:spacing w:afterLines="120" w:after="288"/>
              <w:jc w:val="center"/>
              <w:rPr>
                <w:rFonts w:ascii="Times New Roman" w:eastAsia="Calibri" w:hAnsi="Times New Roman" w:cs="Times New Roman"/>
                <w:sz w:val="24"/>
                <w:szCs w:val="24"/>
                <w:lang w:val="en-US"/>
              </w:rPr>
            </w:pPr>
            <m:oMathPara>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p</m:t>
                    </m:r>
                  </m:e>
                  <m:sub>
                    <m:r>
                      <w:rPr>
                        <w:rFonts w:ascii="Cambria Math" w:eastAsia="Calibri" w:hAnsi="Cambria Math" w:cs="Times New Roman"/>
                        <w:sz w:val="24"/>
                        <w:szCs w:val="24"/>
                        <w:lang w:val="en-US"/>
                      </w:rPr>
                      <m:t>31</m:t>
                    </m:r>
                  </m:sub>
                </m:sSub>
                <m:r>
                  <w:rPr>
                    <w:rFonts w:ascii="Cambria Math" w:eastAsia="Calibri" w:hAnsi="Cambria Math" w:cs="Times New Roman"/>
                    <w:sz w:val="24"/>
                    <w:szCs w:val="24"/>
                    <w:lang w:val="en-US"/>
                  </w:rPr>
                  <m:t>≈3671</m:t>
                </m:r>
              </m:oMath>
            </m:oMathPara>
          </w:p>
        </w:tc>
      </w:tr>
      <w:tr w:rsidR="006849C1" w:rsidRPr="00875ABE" w14:paraId="79F794D1" w14:textId="77777777" w:rsidTr="006849C1">
        <w:trPr>
          <w:trHeight w:val="1046"/>
        </w:trPr>
        <w:tc>
          <w:tcPr>
            <w:tcW w:w="2093" w:type="dxa"/>
            <w:vAlign w:val="center"/>
          </w:tcPr>
          <w:p w14:paraId="572CD2FC" w14:textId="77777777" w:rsidR="006849C1" w:rsidRPr="00875ABE" w:rsidRDefault="006849C1" w:rsidP="006849C1">
            <w:pPr>
              <w:spacing w:afterLines="120" w:after="288"/>
              <w:jc w:val="center"/>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Revenue of participants</w:t>
            </w:r>
          </w:p>
        </w:tc>
        <w:tc>
          <w:tcPr>
            <w:tcW w:w="2551" w:type="dxa"/>
            <w:vAlign w:val="center"/>
          </w:tcPr>
          <w:p w14:paraId="6DA6E6A2" w14:textId="77777777" w:rsidR="006849C1" w:rsidRPr="00875ABE" w:rsidRDefault="006478C9" w:rsidP="006849C1">
            <w:pPr>
              <w:spacing w:afterLines="120" w:after="288"/>
              <w:jc w:val="cente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311</m:t>
                    </m:r>
                  </m:sub>
                </m:sSub>
                <m:r>
                  <w:rPr>
                    <w:rFonts w:ascii="Cambria Math" w:eastAsiaTheme="minorEastAsia" w:hAnsi="Cambria Math" w:cs="Times New Roman"/>
                    <w:sz w:val="24"/>
                    <w:szCs w:val="24"/>
                  </w:rPr>
                  <m:t>≈644733</m:t>
                </m:r>
              </m:oMath>
            </m:oMathPara>
          </w:p>
          <w:p w14:paraId="36EAD3EE" w14:textId="77777777" w:rsidR="006849C1" w:rsidRPr="00875ABE" w:rsidRDefault="006478C9" w:rsidP="006849C1">
            <w:pPr>
              <w:spacing w:afterLines="120" w:after="288"/>
              <w:jc w:val="cente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312</m:t>
                    </m:r>
                  </m:sub>
                </m:sSub>
                <m:r>
                  <w:rPr>
                    <w:rFonts w:ascii="Cambria Math" w:eastAsiaTheme="minorEastAsia" w:hAnsi="Cambria Math" w:cs="Times New Roman"/>
                    <w:sz w:val="24"/>
                    <w:szCs w:val="24"/>
                  </w:rPr>
                  <m:t>≈651173</m:t>
                </m:r>
              </m:oMath>
            </m:oMathPara>
          </w:p>
          <w:p w14:paraId="69D12DB2" w14:textId="77777777" w:rsidR="006849C1" w:rsidRPr="00875ABE" w:rsidRDefault="006478C9" w:rsidP="006849C1">
            <w:pPr>
              <w:spacing w:afterLines="120" w:after="288"/>
              <w:jc w:val="cente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313</m:t>
                    </m:r>
                  </m:sub>
                </m:sSub>
                <m:r>
                  <w:rPr>
                    <w:rFonts w:ascii="Cambria Math" w:eastAsiaTheme="minorEastAsia" w:hAnsi="Cambria Math" w:cs="Times New Roman"/>
                    <w:sz w:val="24"/>
                    <w:szCs w:val="24"/>
                  </w:rPr>
                  <m:t>≈657644</m:t>
                </m:r>
              </m:oMath>
            </m:oMathPara>
          </w:p>
          <w:p w14:paraId="18D2F682" w14:textId="77777777" w:rsidR="006849C1" w:rsidRPr="00875ABE" w:rsidRDefault="006478C9" w:rsidP="006849C1">
            <w:pPr>
              <w:spacing w:afterLines="120" w:after="288"/>
              <w:jc w:val="cente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314</m:t>
                    </m:r>
                  </m:sub>
                </m:sSub>
                <m:r>
                  <w:rPr>
                    <w:rFonts w:ascii="Cambria Math" w:eastAsiaTheme="minorEastAsia" w:hAnsi="Cambria Math" w:cs="Times New Roman"/>
                    <w:sz w:val="24"/>
                    <w:szCs w:val="24"/>
                  </w:rPr>
                  <m:t>≈635134</m:t>
                </m:r>
              </m:oMath>
            </m:oMathPara>
          </w:p>
        </w:tc>
        <w:tc>
          <w:tcPr>
            <w:tcW w:w="2552" w:type="dxa"/>
            <w:vAlign w:val="center"/>
          </w:tcPr>
          <w:p w14:paraId="7047A1D4" w14:textId="77777777" w:rsidR="006849C1" w:rsidRPr="00875ABE" w:rsidRDefault="006478C9" w:rsidP="006849C1">
            <w:pPr>
              <w:spacing w:afterLines="120" w:after="288"/>
              <w:jc w:val="cente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311</m:t>
                    </m:r>
                  </m:sub>
                </m:sSub>
                <m:r>
                  <w:rPr>
                    <w:rFonts w:ascii="Cambria Math" w:eastAsiaTheme="minorEastAsia" w:hAnsi="Cambria Math" w:cs="Times New Roman"/>
                    <w:sz w:val="24"/>
                    <w:szCs w:val="24"/>
                  </w:rPr>
                  <m:t>≈0</m:t>
                </m:r>
              </m:oMath>
            </m:oMathPara>
          </w:p>
          <w:p w14:paraId="07184299" w14:textId="77777777" w:rsidR="006849C1" w:rsidRPr="00875ABE" w:rsidRDefault="006478C9" w:rsidP="006849C1">
            <w:pPr>
              <w:spacing w:afterLines="120" w:after="288"/>
              <w:jc w:val="cente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312</m:t>
                    </m:r>
                  </m:sub>
                </m:sSub>
                <m:r>
                  <w:rPr>
                    <w:rFonts w:ascii="Cambria Math" w:eastAsiaTheme="minorEastAsia" w:hAnsi="Cambria Math" w:cs="Times New Roman"/>
                    <w:sz w:val="24"/>
                    <w:szCs w:val="24"/>
                  </w:rPr>
                  <m:t>≈0</m:t>
                </m:r>
              </m:oMath>
            </m:oMathPara>
          </w:p>
          <w:p w14:paraId="48BF8F5E" w14:textId="77777777" w:rsidR="006849C1" w:rsidRPr="00875ABE" w:rsidRDefault="006478C9" w:rsidP="006849C1">
            <w:pPr>
              <w:spacing w:afterLines="120" w:after="288"/>
              <w:jc w:val="cente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313</m:t>
                    </m:r>
                  </m:sub>
                </m:sSub>
                <m:r>
                  <w:rPr>
                    <w:rFonts w:ascii="Cambria Math" w:eastAsiaTheme="minorEastAsia" w:hAnsi="Cambria Math" w:cs="Times New Roman"/>
                    <w:sz w:val="24"/>
                    <w:szCs w:val="24"/>
                  </w:rPr>
                  <m:t>≈-4285648</m:t>
                </m:r>
              </m:oMath>
            </m:oMathPara>
          </w:p>
          <w:p w14:paraId="77EBF44B" w14:textId="77777777" w:rsidR="006849C1" w:rsidRPr="00875ABE" w:rsidRDefault="006478C9" w:rsidP="006849C1">
            <w:pPr>
              <w:spacing w:afterLines="120" w:after="288"/>
              <w:jc w:val="cente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314</m:t>
                    </m:r>
                  </m:sub>
                </m:sSub>
                <m:r>
                  <w:rPr>
                    <w:rFonts w:ascii="Cambria Math" w:eastAsiaTheme="minorEastAsia" w:hAnsi="Cambria Math" w:cs="Times New Roman"/>
                    <w:sz w:val="24"/>
                    <w:szCs w:val="24"/>
                  </w:rPr>
                  <m:t>≈0</m:t>
                </m:r>
              </m:oMath>
            </m:oMathPara>
          </w:p>
        </w:tc>
        <w:tc>
          <w:tcPr>
            <w:tcW w:w="2374" w:type="dxa"/>
            <w:vAlign w:val="center"/>
          </w:tcPr>
          <w:p w14:paraId="3207D7B5" w14:textId="77777777" w:rsidR="006849C1" w:rsidRPr="00875ABE" w:rsidRDefault="006478C9" w:rsidP="006849C1">
            <w:pPr>
              <w:spacing w:afterLines="120" w:after="288"/>
              <w:jc w:val="center"/>
              <w:rPr>
                <w:rFonts w:ascii="Times New Roman" w:eastAsiaTheme="minorEastAsia" w:hAnsi="Times New Roman" w:cs="Times New Roman"/>
                <w:sz w:val="24"/>
                <w:szCs w:val="24"/>
                <w:lang w:val="en-US"/>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π</m:t>
                    </m:r>
                  </m:e>
                  <m:sub>
                    <m:r>
                      <w:rPr>
                        <w:rFonts w:ascii="Cambria Math" w:eastAsia="Calibri" w:hAnsi="Cambria Math" w:cs="Times New Roman"/>
                        <w:sz w:val="24"/>
                        <w:szCs w:val="24"/>
                      </w:rPr>
                      <m:t>311</m:t>
                    </m:r>
                  </m:sub>
                </m:sSub>
                <m:r>
                  <w:rPr>
                    <w:rFonts w:ascii="Cambria Math" w:eastAsia="Calibri" w:hAnsi="Cambria Math" w:cs="Times New Roman"/>
                    <w:sz w:val="24"/>
                    <w:szCs w:val="24"/>
                  </w:rPr>
                  <m:t>≈644770</m:t>
                </m:r>
              </m:oMath>
            </m:oMathPara>
          </w:p>
          <w:p w14:paraId="71EB1B55" w14:textId="77777777" w:rsidR="006849C1" w:rsidRPr="00875ABE" w:rsidRDefault="006478C9" w:rsidP="006849C1">
            <w:pPr>
              <w:spacing w:afterLines="120" w:after="288"/>
              <w:jc w:val="center"/>
              <w:rPr>
                <w:rFonts w:ascii="Times New Roman" w:eastAsiaTheme="minorEastAsia" w:hAnsi="Times New Roman" w:cs="Times New Roman"/>
                <w:sz w:val="24"/>
                <w:szCs w:val="24"/>
                <w:lang w:val="en-US"/>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π</m:t>
                    </m:r>
                  </m:e>
                  <m:sub>
                    <m:r>
                      <w:rPr>
                        <w:rFonts w:ascii="Cambria Math" w:eastAsia="Calibri" w:hAnsi="Cambria Math" w:cs="Times New Roman"/>
                        <w:sz w:val="24"/>
                        <w:szCs w:val="24"/>
                      </w:rPr>
                      <m:t>312</m:t>
                    </m:r>
                  </m:sub>
                </m:sSub>
                <m:r>
                  <w:rPr>
                    <w:rFonts w:ascii="Cambria Math" w:eastAsia="Calibri" w:hAnsi="Cambria Math" w:cs="Times New Roman"/>
                    <w:sz w:val="24"/>
                    <w:szCs w:val="24"/>
                  </w:rPr>
                  <m:t>≈1108408</m:t>
                </m:r>
              </m:oMath>
            </m:oMathPara>
          </w:p>
          <w:p w14:paraId="63849140" w14:textId="77777777" w:rsidR="006849C1" w:rsidRPr="00875ABE" w:rsidRDefault="006478C9" w:rsidP="006849C1">
            <w:pPr>
              <w:spacing w:afterLines="120" w:after="288"/>
              <w:jc w:val="center"/>
              <w:rPr>
                <w:rFonts w:ascii="Times New Roman" w:eastAsiaTheme="minorEastAsia" w:hAnsi="Times New Roman" w:cs="Times New Roman"/>
                <w:sz w:val="24"/>
                <w:szCs w:val="24"/>
                <w:lang w:val="en-US"/>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π</m:t>
                    </m:r>
                  </m:e>
                  <m:sub>
                    <m:r>
                      <w:rPr>
                        <w:rFonts w:ascii="Cambria Math" w:eastAsia="Calibri" w:hAnsi="Cambria Math" w:cs="Times New Roman"/>
                        <w:sz w:val="24"/>
                        <w:szCs w:val="24"/>
                      </w:rPr>
                      <m:t>313</m:t>
                    </m:r>
                  </m:sub>
                </m:sSub>
                <m:r>
                  <w:rPr>
                    <w:rFonts w:ascii="Cambria Math" w:eastAsia="Calibri" w:hAnsi="Cambria Math" w:cs="Times New Roman"/>
                    <w:sz w:val="24"/>
                    <w:szCs w:val="24"/>
                  </w:rPr>
                  <m:t>≈2256850</m:t>
                </m:r>
              </m:oMath>
            </m:oMathPara>
          </w:p>
          <w:p w14:paraId="6FC52A60" w14:textId="77777777" w:rsidR="006849C1" w:rsidRPr="00875ABE" w:rsidRDefault="006478C9" w:rsidP="006849C1">
            <w:pPr>
              <w:spacing w:afterLines="120" w:after="288"/>
              <w:jc w:val="center"/>
              <w:rPr>
                <w:rFonts w:ascii="Times New Roman" w:eastAsiaTheme="minorEastAsia" w:hAnsi="Times New Roman" w:cs="Times New Roman"/>
                <w:sz w:val="24"/>
                <w:szCs w:val="24"/>
                <w:lang w:val="en-US"/>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π</m:t>
                    </m:r>
                  </m:e>
                  <m:sub>
                    <m:r>
                      <w:rPr>
                        <w:rFonts w:ascii="Cambria Math" w:eastAsia="Calibri" w:hAnsi="Cambria Math" w:cs="Times New Roman"/>
                        <w:sz w:val="24"/>
                        <w:szCs w:val="24"/>
                      </w:rPr>
                      <m:t>314</m:t>
                    </m:r>
                  </m:sub>
                </m:sSub>
                <m:r>
                  <w:rPr>
                    <w:rFonts w:ascii="Cambria Math" w:eastAsia="Calibri" w:hAnsi="Cambria Math" w:cs="Times New Roman"/>
                    <w:sz w:val="24"/>
                    <w:szCs w:val="24"/>
                  </w:rPr>
                  <m:t>≈925272</m:t>
                </m:r>
              </m:oMath>
            </m:oMathPara>
          </w:p>
        </w:tc>
      </w:tr>
      <w:tr w:rsidR="006849C1" w:rsidRPr="00875ABE" w14:paraId="0266EB20" w14:textId="77777777" w:rsidTr="006849C1">
        <w:trPr>
          <w:trHeight w:val="509"/>
        </w:trPr>
        <w:tc>
          <w:tcPr>
            <w:tcW w:w="9570" w:type="dxa"/>
            <w:gridSpan w:val="4"/>
            <w:vAlign w:val="center"/>
          </w:tcPr>
          <w:p w14:paraId="2A14FE27" w14:textId="77777777" w:rsidR="006849C1" w:rsidRPr="00875ABE" w:rsidRDefault="006849C1" w:rsidP="006849C1">
            <w:pPr>
              <w:spacing w:afterLines="120" w:after="288"/>
              <w:jc w:val="center"/>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 xml:space="preserve">Juncture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3</m:t>
                  </m:r>
                </m:sup>
              </m:sSubSup>
            </m:oMath>
          </w:p>
        </w:tc>
      </w:tr>
      <w:tr w:rsidR="006849C1" w:rsidRPr="00875ABE" w14:paraId="3CF844BC" w14:textId="77777777" w:rsidTr="006849C1">
        <w:trPr>
          <w:trHeight w:val="1046"/>
        </w:trPr>
        <w:tc>
          <w:tcPr>
            <w:tcW w:w="2093" w:type="dxa"/>
            <w:vAlign w:val="center"/>
          </w:tcPr>
          <w:p w14:paraId="4156CCA5" w14:textId="77777777" w:rsidR="006849C1" w:rsidRPr="00875ABE" w:rsidRDefault="006849C1" w:rsidP="006849C1">
            <w:pPr>
              <w:spacing w:afterLines="120" w:after="288"/>
              <w:jc w:val="center"/>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Volume of output</w:t>
            </w:r>
          </w:p>
        </w:tc>
        <w:tc>
          <w:tcPr>
            <w:tcW w:w="2551" w:type="dxa"/>
            <w:vAlign w:val="center"/>
          </w:tcPr>
          <w:p w14:paraId="39F59B41" w14:textId="77777777" w:rsidR="006849C1" w:rsidRPr="00875ABE" w:rsidRDefault="006478C9" w:rsidP="006849C1">
            <w:pPr>
              <w:spacing w:afterLines="120" w:after="288"/>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321</m:t>
                    </m:r>
                  </m:sub>
                </m:sSub>
                <m:r>
                  <w:rPr>
                    <w:rFonts w:ascii="Cambria Math" w:eastAsiaTheme="minorEastAsia" w:hAnsi="Cambria Math" w:cs="Times New Roman"/>
                    <w:sz w:val="24"/>
                    <w:szCs w:val="24"/>
                  </w:rPr>
                  <m:t>≈4699,</m:t>
                </m:r>
              </m:oMath>
            </m:oMathPara>
          </w:p>
          <w:p w14:paraId="1E51D7C5" w14:textId="77777777" w:rsidR="006849C1" w:rsidRPr="00875ABE" w:rsidRDefault="006478C9" w:rsidP="006849C1">
            <w:pPr>
              <w:spacing w:afterLines="120" w:after="288"/>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322</m:t>
                    </m:r>
                  </m:sub>
                </m:sSub>
                <m:r>
                  <w:rPr>
                    <w:rFonts w:ascii="Cambria Math" w:eastAsiaTheme="minorEastAsia" w:hAnsi="Cambria Math" w:cs="Times New Roman"/>
                    <w:sz w:val="24"/>
                    <w:szCs w:val="24"/>
                  </w:rPr>
                  <m:t>≈4677</m:t>
                </m:r>
              </m:oMath>
            </m:oMathPara>
          </w:p>
        </w:tc>
        <w:tc>
          <w:tcPr>
            <w:tcW w:w="2552" w:type="dxa"/>
            <w:vAlign w:val="center"/>
          </w:tcPr>
          <w:p w14:paraId="44CF5B29" w14:textId="77777777" w:rsidR="006849C1" w:rsidRPr="00875ABE" w:rsidRDefault="006478C9" w:rsidP="006849C1">
            <w:pPr>
              <w:spacing w:afterLines="120" w:after="288"/>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321</m:t>
                    </m:r>
                  </m:sub>
                </m:sSub>
                <m:r>
                  <w:rPr>
                    <w:rFonts w:ascii="Cambria Math" w:eastAsiaTheme="minorEastAsia" w:hAnsi="Cambria Math" w:cs="Times New Roman"/>
                    <w:sz w:val="24"/>
                    <w:szCs w:val="24"/>
                  </w:rPr>
                  <m:t>≈21242,</m:t>
                </m:r>
              </m:oMath>
            </m:oMathPara>
          </w:p>
          <w:p w14:paraId="61E90F61" w14:textId="77777777" w:rsidR="006849C1" w:rsidRPr="00875ABE" w:rsidRDefault="006478C9" w:rsidP="006849C1">
            <w:pPr>
              <w:spacing w:afterLines="120" w:after="288"/>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q</m:t>
                    </m:r>
                  </m:e>
                  <m:sub>
                    <m:r>
                      <w:rPr>
                        <w:rFonts w:ascii="Cambria Math" w:eastAsiaTheme="minorEastAsia" w:hAnsi="Cambria Math" w:cs="Times New Roman"/>
                        <w:sz w:val="24"/>
                        <w:szCs w:val="24"/>
                      </w:rPr>
                      <m:t>322</m:t>
                    </m:r>
                  </m:sub>
                </m:sSub>
                <m:r>
                  <w:rPr>
                    <w:rFonts w:ascii="Cambria Math" w:eastAsiaTheme="minorEastAsia" w:hAnsi="Cambria Math" w:cs="Times New Roman"/>
                    <w:sz w:val="24"/>
                    <w:szCs w:val="24"/>
                  </w:rPr>
                  <m:t>≈0</m:t>
                </m:r>
              </m:oMath>
            </m:oMathPara>
          </w:p>
        </w:tc>
        <w:tc>
          <w:tcPr>
            <w:tcW w:w="2374" w:type="dxa"/>
            <w:vAlign w:val="center"/>
          </w:tcPr>
          <w:p w14:paraId="44FFF420" w14:textId="77777777" w:rsidR="006849C1" w:rsidRPr="00875ABE" w:rsidRDefault="006478C9" w:rsidP="006849C1">
            <w:pPr>
              <w:spacing w:afterLines="120" w:after="288"/>
              <w:jc w:val="center"/>
              <w:rPr>
                <w:rFonts w:ascii="Times New Roman" w:eastAsiaTheme="minorEastAsia" w:hAnsi="Times New Roman" w:cs="Times New Roman"/>
                <w:sz w:val="24"/>
                <w:szCs w:val="24"/>
                <w:lang w:val="en-US"/>
              </w:rPr>
            </w:pPr>
            <m:oMathPara>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q</m:t>
                    </m:r>
                  </m:e>
                  <m:sub>
                    <m:r>
                      <w:rPr>
                        <w:rFonts w:ascii="Cambria Math" w:eastAsia="Calibri" w:hAnsi="Cambria Math" w:cs="Times New Roman"/>
                        <w:sz w:val="24"/>
                        <w:szCs w:val="24"/>
                        <w:lang w:val="en-US"/>
                      </w:rPr>
                      <m:t>321</m:t>
                    </m:r>
                  </m:sub>
                </m:sSub>
                <m:r>
                  <w:rPr>
                    <w:rFonts w:ascii="Cambria Math" w:eastAsia="Calibri" w:hAnsi="Cambria Math" w:cs="Times New Roman"/>
                    <w:sz w:val="24"/>
                    <w:szCs w:val="24"/>
                    <w:lang w:val="en-US"/>
                  </w:rPr>
                  <m:t>≈12018</m:t>
                </m:r>
              </m:oMath>
            </m:oMathPara>
          </w:p>
          <w:p w14:paraId="2A453B14" w14:textId="77777777" w:rsidR="006849C1" w:rsidRPr="00875ABE" w:rsidRDefault="006478C9" w:rsidP="006849C1">
            <w:pPr>
              <w:spacing w:afterLines="120" w:after="288"/>
              <w:jc w:val="center"/>
              <w:rPr>
                <w:rFonts w:ascii="Times New Roman" w:eastAsiaTheme="minorEastAsia" w:hAnsi="Times New Roman" w:cs="Times New Roman"/>
                <w:sz w:val="24"/>
                <w:szCs w:val="24"/>
                <w:lang w:val="en-US"/>
              </w:rPr>
            </w:pPr>
            <m:oMathPara>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q</m:t>
                    </m:r>
                  </m:e>
                  <m:sub>
                    <m:r>
                      <w:rPr>
                        <w:rFonts w:ascii="Cambria Math" w:eastAsia="Calibri" w:hAnsi="Cambria Math" w:cs="Times New Roman"/>
                        <w:sz w:val="24"/>
                        <w:szCs w:val="24"/>
                        <w:lang w:val="en-US"/>
                      </w:rPr>
                      <m:t>322</m:t>
                    </m:r>
                  </m:sub>
                </m:sSub>
                <m:r>
                  <w:rPr>
                    <w:rFonts w:ascii="Cambria Math" w:eastAsia="Calibri" w:hAnsi="Cambria Math" w:cs="Times New Roman"/>
                    <w:sz w:val="24"/>
                    <w:szCs w:val="24"/>
                    <w:lang w:val="en-US"/>
                  </w:rPr>
                  <m:t>≈9423</m:t>
                </m:r>
              </m:oMath>
            </m:oMathPara>
          </w:p>
        </w:tc>
      </w:tr>
      <w:tr w:rsidR="006849C1" w:rsidRPr="00875ABE" w14:paraId="478DA715" w14:textId="77777777" w:rsidTr="006849C1">
        <w:trPr>
          <w:trHeight w:val="695"/>
        </w:trPr>
        <w:tc>
          <w:tcPr>
            <w:tcW w:w="2093" w:type="dxa"/>
            <w:vAlign w:val="center"/>
          </w:tcPr>
          <w:p w14:paraId="1B71AB4D" w14:textId="77777777" w:rsidR="006849C1" w:rsidRPr="00875ABE" w:rsidRDefault="006849C1" w:rsidP="006849C1">
            <w:pPr>
              <w:spacing w:afterLines="120" w:after="288"/>
              <w:jc w:val="center"/>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Price</w:t>
            </w:r>
          </w:p>
        </w:tc>
        <w:tc>
          <w:tcPr>
            <w:tcW w:w="2551" w:type="dxa"/>
            <w:vAlign w:val="center"/>
          </w:tcPr>
          <w:p w14:paraId="72C57BFE" w14:textId="77777777" w:rsidR="006849C1" w:rsidRPr="00875ABE" w:rsidRDefault="006478C9" w:rsidP="006849C1">
            <w:pPr>
              <w:spacing w:afterLines="120" w:after="288"/>
              <w:jc w:val="center"/>
              <w:rPr>
                <w:rFonts w:ascii="Times New Roman" w:eastAsiaTheme="minorEastAsia" w:hAnsi="Times New Roman" w:cs="Times New Roman"/>
                <w:i/>
                <w:sz w:val="24"/>
                <w:szCs w:val="24"/>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32</m:t>
                    </m:r>
                  </m:sub>
                </m:sSub>
                <m:r>
                  <w:rPr>
                    <w:rFonts w:ascii="Cambria Math" w:eastAsiaTheme="minorEastAsia" w:hAnsi="Cambria Math" w:cs="Times New Roman"/>
                    <w:sz w:val="24"/>
                    <w:szCs w:val="24"/>
                    <w:lang w:val="en-US"/>
                  </w:rPr>
                  <m:t>≈5156</m:t>
                </m:r>
              </m:oMath>
            </m:oMathPara>
          </w:p>
        </w:tc>
        <w:tc>
          <w:tcPr>
            <w:tcW w:w="2552" w:type="dxa"/>
            <w:vAlign w:val="center"/>
          </w:tcPr>
          <w:p w14:paraId="1D32A301" w14:textId="77777777" w:rsidR="006849C1" w:rsidRPr="00875ABE" w:rsidRDefault="006478C9" w:rsidP="006849C1">
            <w:pPr>
              <w:spacing w:afterLines="120" w:after="288"/>
              <w:jc w:val="center"/>
              <w:rPr>
                <w:rFonts w:ascii="Times New Roman" w:eastAsiaTheme="minorEastAsia" w:hAnsi="Times New Roman" w:cs="Times New Roman"/>
                <w:i/>
                <w:sz w:val="24"/>
                <w:szCs w:val="24"/>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32</m:t>
                    </m:r>
                  </m:sub>
                </m:sSub>
                <m:r>
                  <w:rPr>
                    <w:rFonts w:ascii="Cambria Math" w:eastAsiaTheme="minorEastAsia" w:hAnsi="Cambria Math" w:cs="Times New Roman"/>
                    <w:sz w:val="24"/>
                    <w:szCs w:val="24"/>
                    <w:lang w:val="en-US"/>
                  </w:rPr>
                  <m:t>≈4088</m:t>
                </m:r>
              </m:oMath>
            </m:oMathPara>
          </w:p>
        </w:tc>
        <w:tc>
          <w:tcPr>
            <w:tcW w:w="2374" w:type="dxa"/>
            <w:vAlign w:val="center"/>
          </w:tcPr>
          <w:p w14:paraId="3AA42E36" w14:textId="77777777" w:rsidR="006849C1" w:rsidRPr="00875ABE" w:rsidRDefault="006478C9" w:rsidP="006849C1">
            <w:pPr>
              <w:spacing w:afterLines="120" w:after="288"/>
              <w:jc w:val="center"/>
              <w:rPr>
                <w:rFonts w:ascii="Times New Roman" w:eastAsia="Calibri" w:hAnsi="Times New Roman" w:cs="Times New Roman"/>
                <w:sz w:val="24"/>
                <w:szCs w:val="24"/>
                <w:lang w:val="en-US"/>
              </w:rPr>
            </w:pPr>
            <m:oMathPara>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p</m:t>
                    </m:r>
                  </m:e>
                  <m:sub>
                    <m:r>
                      <w:rPr>
                        <w:rFonts w:ascii="Cambria Math" w:eastAsia="Calibri" w:hAnsi="Cambria Math" w:cs="Times New Roman"/>
                        <w:sz w:val="24"/>
                        <w:szCs w:val="24"/>
                        <w:lang w:val="en-US"/>
                      </w:rPr>
                      <m:t>32</m:t>
                    </m:r>
                  </m:sub>
                </m:sSub>
                <m:r>
                  <w:rPr>
                    <w:rFonts w:ascii="Cambria Math" w:eastAsia="Calibri" w:hAnsi="Cambria Math" w:cs="Times New Roman"/>
                    <w:sz w:val="24"/>
                    <w:szCs w:val="24"/>
                    <w:lang w:val="en-US"/>
                  </w:rPr>
                  <m:t>≈4070</m:t>
                </m:r>
              </m:oMath>
            </m:oMathPara>
          </w:p>
        </w:tc>
      </w:tr>
      <w:tr w:rsidR="006849C1" w:rsidRPr="00875ABE" w14:paraId="5C485004" w14:textId="77777777" w:rsidTr="006849C1">
        <w:trPr>
          <w:trHeight w:val="1046"/>
        </w:trPr>
        <w:tc>
          <w:tcPr>
            <w:tcW w:w="2093" w:type="dxa"/>
            <w:vAlign w:val="center"/>
          </w:tcPr>
          <w:p w14:paraId="204FA5D3" w14:textId="77777777" w:rsidR="006849C1" w:rsidRPr="00875ABE" w:rsidRDefault="006849C1" w:rsidP="006849C1">
            <w:pPr>
              <w:spacing w:afterLines="120" w:after="288"/>
              <w:jc w:val="center"/>
              <w:rPr>
                <w:rFonts w:ascii="Times New Roman" w:eastAsiaTheme="minorEastAsia" w:hAnsi="Times New Roman" w:cs="Times New Roman"/>
                <w:sz w:val="24"/>
                <w:szCs w:val="24"/>
              </w:rPr>
            </w:pPr>
            <w:r w:rsidRPr="00875ABE">
              <w:rPr>
                <w:rFonts w:ascii="Times New Roman" w:eastAsiaTheme="minorEastAsia" w:hAnsi="Times New Roman" w:cs="Times New Roman"/>
                <w:sz w:val="24"/>
                <w:szCs w:val="24"/>
              </w:rPr>
              <w:t>Revenue of participants</w:t>
            </w:r>
          </w:p>
        </w:tc>
        <w:tc>
          <w:tcPr>
            <w:tcW w:w="2551" w:type="dxa"/>
            <w:vAlign w:val="center"/>
          </w:tcPr>
          <w:p w14:paraId="2A995749" w14:textId="77777777" w:rsidR="006849C1" w:rsidRPr="00875ABE" w:rsidRDefault="006478C9" w:rsidP="006849C1">
            <w:pPr>
              <w:spacing w:afterLines="120" w:after="288"/>
              <w:jc w:val="cente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321</m:t>
                    </m:r>
                  </m:sub>
                </m:sSub>
                <m:r>
                  <w:rPr>
                    <w:rFonts w:ascii="Cambria Math" w:eastAsiaTheme="minorEastAsia" w:hAnsi="Cambria Math" w:cs="Times New Roman"/>
                    <w:sz w:val="24"/>
                    <w:szCs w:val="24"/>
                  </w:rPr>
                  <m:t>≈1987132</m:t>
                </m:r>
              </m:oMath>
            </m:oMathPara>
          </w:p>
          <w:p w14:paraId="57B657DF" w14:textId="77777777" w:rsidR="006849C1" w:rsidRPr="00875ABE" w:rsidRDefault="006478C9" w:rsidP="006849C1">
            <w:pPr>
              <w:spacing w:afterLines="120" w:after="288"/>
              <w:jc w:val="cente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322</m:t>
                    </m:r>
                  </m:sub>
                </m:sSub>
                <m:r>
                  <w:rPr>
                    <w:rFonts w:ascii="Cambria Math" w:eastAsiaTheme="minorEastAsia" w:hAnsi="Cambria Math" w:cs="Times New Roman"/>
                    <w:sz w:val="24"/>
                    <w:szCs w:val="24"/>
                  </w:rPr>
                  <m:t>≈1968381</m:t>
                </m:r>
              </m:oMath>
            </m:oMathPara>
          </w:p>
        </w:tc>
        <w:tc>
          <w:tcPr>
            <w:tcW w:w="2552" w:type="dxa"/>
            <w:vAlign w:val="center"/>
          </w:tcPr>
          <w:p w14:paraId="0955E360" w14:textId="77777777" w:rsidR="006849C1" w:rsidRPr="00875ABE" w:rsidRDefault="006478C9" w:rsidP="006849C1">
            <w:pPr>
              <w:spacing w:afterLines="120" w:after="288"/>
              <w:jc w:val="cente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321</m:t>
                    </m:r>
                  </m:sub>
                </m:sSub>
                <m:r>
                  <w:rPr>
                    <w:rFonts w:ascii="Cambria Math" w:eastAsiaTheme="minorEastAsia" w:hAnsi="Cambria Math" w:cs="Times New Roman"/>
                    <w:sz w:val="24"/>
                    <w:szCs w:val="24"/>
                  </w:rPr>
                  <m:t>≈-24758272</m:t>
                </m:r>
              </m:oMath>
            </m:oMathPara>
          </w:p>
          <w:p w14:paraId="3F0099CA" w14:textId="77777777" w:rsidR="006849C1" w:rsidRPr="00875ABE" w:rsidRDefault="006478C9" w:rsidP="006849C1">
            <w:pPr>
              <w:spacing w:afterLines="120" w:after="288"/>
              <w:jc w:val="cente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322</m:t>
                    </m:r>
                  </m:sub>
                </m:sSub>
                <m:r>
                  <w:rPr>
                    <w:rFonts w:ascii="Cambria Math" w:eastAsiaTheme="minorEastAsia" w:hAnsi="Cambria Math" w:cs="Times New Roman"/>
                    <w:sz w:val="24"/>
                    <w:szCs w:val="24"/>
                  </w:rPr>
                  <m:t>≈0</m:t>
                </m:r>
              </m:oMath>
            </m:oMathPara>
          </w:p>
        </w:tc>
        <w:tc>
          <w:tcPr>
            <w:tcW w:w="2374" w:type="dxa"/>
            <w:vAlign w:val="center"/>
          </w:tcPr>
          <w:p w14:paraId="1518B1E7" w14:textId="77777777" w:rsidR="006849C1" w:rsidRPr="00875ABE" w:rsidRDefault="006478C9" w:rsidP="006849C1">
            <w:pPr>
              <w:spacing w:afterLines="120" w:after="288"/>
              <w:jc w:val="center"/>
              <w:rPr>
                <w:rFonts w:ascii="Times New Roman" w:eastAsiaTheme="minorEastAsia" w:hAnsi="Times New Roman" w:cs="Times New Roman"/>
                <w:sz w:val="24"/>
                <w:szCs w:val="24"/>
                <w:lang w:val="en-US"/>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π</m:t>
                    </m:r>
                  </m:e>
                  <m:sub>
                    <m:r>
                      <w:rPr>
                        <w:rFonts w:ascii="Cambria Math" w:eastAsia="Calibri" w:hAnsi="Cambria Math" w:cs="Times New Roman"/>
                        <w:sz w:val="24"/>
                        <w:szCs w:val="24"/>
                      </w:rPr>
                      <m:t>321</m:t>
                    </m:r>
                  </m:sub>
                </m:sSub>
                <m:r>
                  <w:rPr>
                    <w:rFonts w:ascii="Cambria Math" w:eastAsia="Calibri" w:hAnsi="Cambria Math" w:cs="Times New Roman"/>
                    <w:sz w:val="24"/>
                    <w:szCs w:val="24"/>
                  </w:rPr>
                  <m:t>≈2821735</m:t>
                </m:r>
              </m:oMath>
            </m:oMathPara>
          </w:p>
          <w:p w14:paraId="6F6DA463" w14:textId="77777777" w:rsidR="006849C1" w:rsidRPr="00875ABE" w:rsidRDefault="006478C9" w:rsidP="006849C1">
            <w:pPr>
              <w:spacing w:afterLines="120" w:after="288"/>
              <w:jc w:val="center"/>
              <w:rPr>
                <w:rFonts w:ascii="Times New Roman" w:eastAsiaTheme="minorEastAsia" w:hAnsi="Times New Roman" w:cs="Times New Roman"/>
                <w:i/>
                <w:sz w:val="24"/>
                <w:szCs w:val="24"/>
                <w:lang w:val="en-US"/>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π</m:t>
                    </m:r>
                  </m:e>
                  <m:sub>
                    <m:r>
                      <w:rPr>
                        <w:rFonts w:ascii="Cambria Math" w:eastAsia="Calibri" w:hAnsi="Cambria Math" w:cs="Times New Roman"/>
                        <w:sz w:val="24"/>
                        <w:szCs w:val="24"/>
                      </w:rPr>
                      <m:t>322</m:t>
                    </m:r>
                  </m:sub>
                </m:sSub>
                <m:r>
                  <w:rPr>
                    <w:rFonts w:ascii="Cambria Math" w:eastAsia="Calibri" w:hAnsi="Cambria Math" w:cs="Times New Roman"/>
                    <w:sz w:val="24"/>
                    <w:szCs w:val="24"/>
                  </w:rPr>
                  <m:t>≈2193425</m:t>
                </m:r>
              </m:oMath>
            </m:oMathPara>
          </w:p>
        </w:tc>
      </w:tr>
      <w:tr w:rsidR="006849C1" w:rsidRPr="00875ABE" w14:paraId="68732B12" w14:textId="77777777" w:rsidTr="006849C1">
        <w:trPr>
          <w:trHeight w:val="1046"/>
        </w:trPr>
        <w:tc>
          <w:tcPr>
            <w:tcW w:w="2093" w:type="dxa"/>
            <w:vAlign w:val="center"/>
          </w:tcPr>
          <w:p w14:paraId="5D329293" w14:textId="77777777" w:rsidR="006849C1" w:rsidRPr="00875ABE" w:rsidRDefault="006849C1" w:rsidP="006849C1">
            <w:pPr>
              <w:spacing w:afterLines="120" w:after="288"/>
              <w:jc w:val="center"/>
              <w:rPr>
                <w:rFonts w:ascii="Times New Roman" w:eastAsiaTheme="minorEastAsia" w:hAnsi="Times New Roman" w:cs="Times New Roman"/>
                <w:sz w:val="24"/>
                <w:szCs w:val="24"/>
                <w:lang w:val="en-US"/>
              </w:rPr>
            </w:pPr>
            <w:r w:rsidRPr="00875ABE">
              <w:rPr>
                <w:rFonts w:ascii="Times New Roman" w:eastAsiaTheme="minorEastAsia" w:hAnsi="Times New Roman" w:cs="Times New Roman"/>
                <w:sz w:val="24"/>
                <w:szCs w:val="24"/>
              </w:rPr>
              <w:lastRenderedPageBreak/>
              <w:t>Total chain revenue:</w:t>
            </w:r>
          </w:p>
        </w:tc>
        <w:tc>
          <w:tcPr>
            <w:tcW w:w="2551" w:type="dxa"/>
            <w:vAlign w:val="center"/>
          </w:tcPr>
          <w:p w14:paraId="782E0B88" w14:textId="77777777" w:rsidR="006849C1" w:rsidRPr="00875ABE" w:rsidRDefault="006849C1" w:rsidP="006849C1">
            <w:pPr>
              <w:spacing w:afterLines="120" w:after="288"/>
              <w:jc w:val="center"/>
              <w:rPr>
                <w:rFonts w:ascii="Times New Roman" w:eastAsia="Times New Roman" w:hAnsi="Times New Roman" w:cs="Times New Roman"/>
                <w:sz w:val="24"/>
                <w:szCs w:val="24"/>
                <w:lang w:val="en-US"/>
              </w:rPr>
            </w:pPr>
            <m:oMathPara>
              <m:oMath>
                <m:r>
                  <w:rPr>
                    <w:rFonts w:ascii="Cambria Math" w:eastAsia="Times New Roman" w:hAnsi="Cambria Math" w:cs="Times New Roman"/>
                    <w:sz w:val="24"/>
                    <w:szCs w:val="24"/>
                    <w:lang w:val="en-US"/>
                  </w:rPr>
                  <m:t>≈3,65*</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10</m:t>
                    </m:r>
                  </m:e>
                  <m:sup>
                    <m:r>
                      <w:rPr>
                        <w:rFonts w:ascii="Cambria Math" w:eastAsia="Times New Roman" w:hAnsi="Cambria Math" w:cs="Times New Roman"/>
                        <w:sz w:val="24"/>
                        <w:szCs w:val="24"/>
                        <w:lang w:val="en-US"/>
                      </w:rPr>
                      <m:t>7</m:t>
                    </m:r>
                  </m:sup>
                </m:sSup>
              </m:oMath>
            </m:oMathPara>
          </w:p>
        </w:tc>
        <w:tc>
          <w:tcPr>
            <w:tcW w:w="2552" w:type="dxa"/>
            <w:vAlign w:val="center"/>
          </w:tcPr>
          <w:p w14:paraId="197D6375" w14:textId="77777777" w:rsidR="006849C1" w:rsidRPr="00875ABE" w:rsidRDefault="006849C1" w:rsidP="006849C1">
            <w:pPr>
              <w:spacing w:afterLines="120" w:after="288"/>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lang w:val="en-US"/>
                  </w:rPr>
                  <m:t>≈4,76*</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10</m:t>
                    </m:r>
                  </m:e>
                  <m:sup>
                    <m:r>
                      <w:rPr>
                        <w:rFonts w:ascii="Cambria Math" w:eastAsia="Times New Roman" w:hAnsi="Cambria Math" w:cs="Times New Roman"/>
                        <w:sz w:val="24"/>
                        <w:szCs w:val="24"/>
                        <w:lang w:val="en-US"/>
                      </w:rPr>
                      <m:t>7</m:t>
                    </m:r>
                  </m:sup>
                </m:sSup>
              </m:oMath>
            </m:oMathPara>
          </w:p>
        </w:tc>
        <w:tc>
          <w:tcPr>
            <w:tcW w:w="2374" w:type="dxa"/>
            <w:vAlign w:val="center"/>
          </w:tcPr>
          <w:p w14:paraId="7A5D4D80" w14:textId="77777777" w:rsidR="006849C1" w:rsidRPr="00875ABE" w:rsidRDefault="006849C1" w:rsidP="006849C1">
            <w:pPr>
              <w:spacing w:afterLines="120" w:after="288"/>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lang w:val="en-US"/>
                  </w:rPr>
                  <m:t>≈4,72*</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10</m:t>
                    </m:r>
                  </m:e>
                  <m:sup>
                    <m:r>
                      <w:rPr>
                        <w:rFonts w:ascii="Cambria Math" w:eastAsia="Times New Roman" w:hAnsi="Cambria Math" w:cs="Times New Roman"/>
                        <w:sz w:val="24"/>
                        <w:szCs w:val="24"/>
                        <w:lang w:val="en-US"/>
                      </w:rPr>
                      <m:t>7</m:t>
                    </m:r>
                  </m:sup>
                </m:sSup>
              </m:oMath>
            </m:oMathPara>
          </w:p>
        </w:tc>
      </w:tr>
    </w:tbl>
    <w:p w14:paraId="2548503F" w14:textId="77777777" w:rsidR="006849C1" w:rsidRPr="006849C1" w:rsidRDefault="006849C1" w:rsidP="006849C1">
      <w:pPr>
        <w:pStyle w:val="ListParagraph"/>
        <w:spacing w:afterLines="120" w:after="288"/>
        <w:ind w:left="0" w:firstLine="720"/>
        <w:rPr>
          <w:rFonts w:eastAsiaTheme="minorEastAsia"/>
          <w:lang w:val="en-US"/>
        </w:rPr>
      </w:pPr>
    </w:p>
    <w:p w14:paraId="623B3A48" w14:textId="3A8C52C2" w:rsidR="003B394A" w:rsidRDefault="006849C1" w:rsidP="006849C1">
      <w:pPr>
        <w:pStyle w:val="ListParagraph"/>
        <w:spacing w:afterLines="120" w:after="288"/>
        <w:ind w:left="0" w:firstLine="720"/>
        <w:rPr>
          <w:rFonts w:eastAsiaTheme="minorEastAsia"/>
          <w:lang w:val="en-US"/>
        </w:rPr>
      </w:pPr>
      <w:r w:rsidRPr="006849C1">
        <w:rPr>
          <w:lang w:val="en-US"/>
        </w:rPr>
        <w:t xml:space="preserve">While comparing the meanings of the total chain revenue in decentralized and centralized models, let us notice that in case of centralized participants’ behavior the total revenue of chain has been increased to </w:t>
      </w:r>
      <w:r w:rsidRPr="006849C1">
        <w:rPr>
          <w:rFonts w:eastAsiaTheme="minorEastAsia"/>
        </w:rPr>
        <w:t>1,1042*10</w:t>
      </w:r>
      <w:r w:rsidRPr="006849C1">
        <w:rPr>
          <w:rFonts w:eastAsiaTheme="minorEastAsia"/>
          <w:vertAlign w:val="superscript"/>
        </w:rPr>
        <w:t>7</w:t>
      </w:r>
      <w:r w:rsidRPr="006849C1">
        <w:rPr>
          <w:rFonts w:eastAsiaTheme="minorEastAsia"/>
        </w:rPr>
        <w:t xml:space="preserve"> or approximately to 30%. The number of analogous </w:t>
      </w:r>
      <w:r w:rsidRPr="006849C1">
        <w:rPr>
          <w:rFonts w:eastAsiaTheme="minorEastAsia"/>
          <w:lang w:val="en-US"/>
        </w:rPr>
        <w:t>numerative experiments has found out that the chain centralization has on average the 25% gain in terms of total revenue in comparison with decentralized model. What is more, it is clear from the table that the Nash weighted arbitrage solutio</w:t>
      </w:r>
      <w:r w:rsidR="001D596F">
        <w:rPr>
          <w:rFonts w:eastAsiaTheme="minorEastAsia"/>
          <w:lang w:val="en-US"/>
        </w:rPr>
        <w:t>n has increased the total profit</w:t>
      </w:r>
      <w:r w:rsidRPr="006849C1">
        <w:rPr>
          <w:rFonts w:eastAsiaTheme="minorEastAsia"/>
          <w:lang w:val="en-US"/>
        </w:rPr>
        <w:t xml:space="preserve"> of supply chain approximately to 29% from the revenue meaning in the Nash equilibrium in decentralized model. This result is a bit worse that has been received by the means of overall supply chain revenue maximization problem solution. However, the Nash weighted arbitrage solution guarantees for each of participants the positive gain and does not require an imputation procedure.</w:t>
      </w:r>
    </w:p>
    <w:p w14:paraId="344FB32B" w14:textId="77777777" w:rsidR="001D596F" w:rsidRDefault="001D596F" w:rsidP="006849C1">
      <w:pPr>
        <w:pStyle w:val="ListParagraph"/>
        <w:spacing w:afterLines="120" w:after="288"/>
        <w:ind w:left="0" w:firstLine="720"/>
        <w:rPr>
          <w:rFonts w:eastAsiaTheme="minorEastAsia"/>
          <w:lang w:val="en-US"/>
        </w:rPr>
      </w:pPr>
    </w:p>
    <w:p w14:paraId="70995887" w14:textId="3FA2B88C" w:rsidR="001D596F" w:rsidRDefault="001D596F" w:rsidP="006849C1">
      <w:pPr>
        <w:pStyle w:val="ListParagraph"/>
        <w:spacing w:afterLines="120" w:after="288"/>
        <w:ind w:left="0" w:firstLine="720"/>
        <w:rPr>
          <w:rFonts w:eastAsiaTheme="minorEastAsia"/>
          <w:lang w:val="en-US"/>
        </w:rPr>
      </w:pPr>
      <w:r>
        <w:rPr>
          <w:rFonts w:eastAsiaTheme="minorEastAsia"/>
          <w:lang w:val="en-US"/>
        </w:rPr>
        <w:t xml:space="preserve">In the following chapter the practical algorithm </w:t>
      </w:r>
      <w:r w:rsidR="00CD6D89">
        <w:rPr>
          <w:rFonts w:eastAsiaTheme="minorEastAsia"/>
          <w:lang w:val="en-US"/>
        </w:rPr>
        <w:t>was performed and calculated</w:t>
      </w:r>
      <w:r w:rsidR="00F66A9E">
        <w:rPr>
          <w:rFonts w:eastAsiaTheme="minorEastAsia"/>
          <w:lang w:val="en-US"/>
        </w:rPr>
        <w:t xml:space="preserve"> via MATLAB software</w:t>
      </w:r>
      <w:r>
        <w:rPr>
          <w:rFonts w:eastAsiaTheme="minorEastAsia"/>
          <w:lang w:val="en-US"/>
        </w:rPr>
        <w:t xml:space="preserve">: </w:t>
      </w:r>
      <w:r w:rsidR="00CD6D89">
        <w:rPr>
          <w:rFonts w:eastAsiaTheme="minorEastAsia"/>
          <w:lang w:val="en-US"/>
        </w:rPr>
        <w:t xml:space="preserve">from the prices’ coordination of the decentralized solution in the supply chain to the cooperative arbitrage Nash solution. The logic that stands behind the calculations is as following: the solution itself should be aimed at </w:t>
      </w:r>
      <w:r w:rsidR="00A218CD">
        <w:rPr>
          <w:rFonts w:eastAsiaTheme="minorEastAsia"/>
          <w:lang w:val="en-US"/>
        </w:rPr>
        <w:t xml:space="preserve">the maximization of the gain to the both every juncture (operator in the supply chain) and </w:t>
      </w:r>
      <w:r w:rsidR="00F66A9E">
        <w:rPr>
          <w:rFonts w:eastAsiaTheme="minorEastAsia"/>
          <w:lang w:val="en-US"/>
        </w:rPr>
        <w:t xml:space="preserve">to the root of the whole supply chain. </w:t>
      </w:r>
      <w:r w:rsidR="006D5DFD">
        <w:rPr>
          <w:rFonts w:eastAsiaTheme="minorEastAsia"/>
          <w:lang w:val="en-US"/>
        </w:rPr>
        <w:t xml:space="preserve">However, only the solution with the maximum gain that complies with the criterion above could be chosen. </w:t>
      </w:r>
      <w:r w:rsidR="00F66A9E">
        <w:rPr>
          <w:rFonts w:eastAsiaTheme="minorEastAsia"/>
          <w:lang w:val="en-US"/>
        </w:rPr>
        <w:t xml:space="preserve">Thus, first of all the mathematical formalization for the decentralized supply chain was executed and mathematically calculated. However, the following solution did not guarantee the maximization of the gain to the whole supply chain, so, in case of the market power change between the players it might be resulted in the </w:t>
      </w:r>
      <w:r w:rsidR="006D5DFD">
        <w:rPr>
          <w:rFonts w:eastAsiaTheme="minorEastAsia"/>
          <w:lang w:val="en-US"/>
        </w:rPr>
        <w:t xml:space="preserve">unequal gain between them. </w:t>
      </w:r>
      <w:r w:rsidR="00F66A9E">
        <w:rPr>
          <w:rFonts w:eastAsiaTheme="minorEastAsia"/>
          <w:lang w:val="en-US"/>
        </w:rPr>
        <w:t>The</w:t>
      </w:r>
      <w:r w:rsidR="006D5DFD">
        <w:rPr>
          <w:rFonts w:eastAsiaTheme="minorEastAsia"/>
          <w:lang w:val="en-US"/>
        </w:rPr>
        <w:t xml:space="preserve">n the centralized solution was formulated and tested. The overall gain was higher because all of it was devoted to the whole supply chain. Finally, after having found the weighted arbitrage Nash solution it came out that the gain is maximum, the solution is consistent as it makes for all the market players </w:t>
      </w:r>
      <w:r w:rsidR="00D13A9B">
        <w:rPr>
          <w:rFonts w:eastAsiaTheme="minorEastAsia"/>
          <w:lang w:val="en-US"/>
        </w:rPr>
        <w:t>non-profitable to devote from the price level that was coordinated. Finally, that very solution was approved and the revenue increase in case of the prices’ coordination for the company is believed to become higher to 29% in comparison with the initial prices’ level.</w:t>
      </w:r>
    </w:p>
    <w:p w14:paraId="6553ACDE" w14:textId="16F53E02" w:rsidR="006849C1" w:rsidRPr="003B394A" w:rsidRDefault="003B394A" w:rsidP="003B394A">
      <w:pPr>
        <w:rPr>
          <w:rFonts w:eastAsiaTheme="minorEastAsia"/>
          <w:lang w:val="en-US"/>
        </w:rPr>
      </w:pPr>
      <w:r>
        <w:rPr>
          <w:rFonts w:eastAsiaTheme="minorEastAsia"/>
          <w:lang w:val="en-US"/>
        </w:rPr>
        <w:br w:type="page"/>
      </w:r>
    </w:p>
    <w:p w14:paraId="1D49DC18" w14:textId="77777777" w:rsidR="006849C1" w:rsidRPr="0089484E" w:rsidRDefault="006849C1" w:rsidP="006849C1">
      <w:pPr>
        <w:spacing w:after="288" w:line="240" w:lineRule="auto"/>
        <w:ind w:left="360" w:firstLine="0"/>
        <w:contextualSpacing/>
        <w:rPr>
          <w:b/>
          <w:lang w:val="en-US"/>
        </w:rPr>
      </w:pPr>
    </w:p>
    <w:p w14:paraId="0B851241" w14:textId="72F1200D" w:rsidR="00572A75" w:rsidRDefault="006849C1" w:rsidP="00572A75">
      <w:pPr>
        <w:pStyle w:val="Heading1"/>
        <w:numPr>
          <w:ilvl w:val="0"/>
          <w:numId w:val="10"/>
        </w:numPr>
      </w:pPr>
      <w:bookmarkStart w:id="31" w:name="_Toc484036535"/>
      <w:r>
        <w:t>Findings and conclusions</w:t>
      </w:r>
      <w:bookmarkEnd w:id="31"/>
    </w:p>
    <w:p w14:paraId="173174F3" w14:textId="38EB0D56" w:rsidR="00572A75" w:rsidRDefault="00572A75" w:rsidP="00572A75">
      <w:pPr>
        <w:pStyle w:val="Heading2"/>
      </w:pPr>
      <w:bookmarkStart w:id="32" w:name="_Toc484036536"/>
      <w:r>
        <w:t>5.1. Main Findings and Answers to the Research Questions</w:t>
      </w:r>
      <w:bookmarkEnd w:id="32"/>
    </w:p>
    <w:p w14:paraId="608EBB15" w14:textId="52F17AE9" w:rsidR="00D13A9B" w:rsidRDefault="00D13A9B">
      <w:pPr>
        <w:spacing w:after="288"/>
      </w:pPr>
      <w:r>
        <w:t xml:space="preserve">The following research thesis was created in order to </w:t>
      </w:r>
      <w:r w:rsidR="00852197">
        <w:t xml:space="preserve">modify the current multi-echelon model and make it suitable for the price coordination in case of the forestry industry company. </w:t>
      </w:r>
    </w:p>
    <w:p w14:paraId="4F6E3010" w14:textId="7F9C912A" w:rsidR="00262983" w:rsidRDefault="00262983">
      <w:pPr>
        <w:spacing w:after="288"/>
      </w:pPr>
      <w:r>
        <w:t xml:space="preserve">In order to fulfil the goal stated, first of all, the systematic literature review was conducted. </w:t>
      </w:r>
      <w:r w:rsidR="0051598C">
        <w:t xml:space="preserve">The absolute majority of the sources that were included there were only the recent ones within 2010-2015 years of publication. It came out that the price coordination in the supply chain is still an understudied field with the multiple diverse theoretical foundations, </w:t>
      </w:r>
      <w:r w:rsidR="009F538F">
        <w:t>too narrow focus of the research (for instance, in case of forestry companies there was only sawlog production considered, without mentioning effects on the supply chain of the whole company), under-researched supply chain variables as the effects for the company or the industry have been barely studied and robustness of empirical results.</w:t>
      </w:r>
    </w:p>
    <w:p w14:paraId="0CC0363F" w14:textId="07BF323E" w:rsidR="009F538F" w:rsidRDefault="009F538F" w:rsidP="009F538F">
      <w:pPr>
        <w:spacing w:after="288"/>
      </w:pPr>
      <w:r>
        <w:t>Then the peculiarities of the company that acts within the forestry industry supply chain were defined: multi-echelon chain – all finite goods are produced with little safety stock simultaneously from several production facilities and using the same raw material. According to them, the existing multi-echelon supply chain model was modified to be sustainable and decentralized. Then the algorithm of finding the most profitable to the overall supply chain solution was applied. So, one might assume that the answers to the research questions were discovered:</w:t>
      </w:r>
    </w:p>
    <w:p w14:paraId="2742EA05" w14:textId="4F7E3EFE" w:rsidR="009F538F" w:rsidRDefault="009F538F" w:rsidP="009F538F">
      <w:pPr>
        <w:pStyle w:val="p1"/>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1. </w:t>
      </w:r>
      <w:r w:rsidRPr="009F538F">
        <w:rPr>
          <w:rFonts w:ascii="Times New Roman" w:hAnsi="Times New Roman"/>
          <w:color w:val="000000" w:themeColor="text1"/>
          <w:sz w:val="24"/>
          <w:szCs w:val="24"/>
        </w:rPr>
        <w:t xml:space="preserve"> How traditional model for multi-echelon chains with linear demand can be changed for the forestry industry company?</w:t>
      </w:r>
    </w:p>
    <w:p w14:paraId="35A79983" w14:textId="77777777" w:rsidR="009F538F" w:rsidRPr="009F538F" w:rsidRDefault="009F538F" w:rsidP="009F538F">
      <w:pPr>
        <w:pStyle w:val="p1"/>
        <w:spacing w:line="360" w:lineRule="auto"/>
        <w:rPr>
          <w:rFonts w:ascii="Times New Roman" w:hAnsi="Times New Roman"/>
          <w:color w:val="000000" w:themeColor="text1"/>
          <w:sz w:val="24"/>
          <w:szCs w:val="24"/>
        </w:rPr>
      </w:pPr>
    </w:p>
    <w:p w14:paraId="691DA4A7" w14:textId="48A09387" w:rsidR="00EA429C" w:rsidRDefault="005804E1">
      <w:pPr>
        <w:spacing w:after="288"/>
      </w:pPr>
      <w:r>
        <w:t xml:space="preserve">Within this research </w:t>
      </w:r>
      <w:r w:rsidR="00C66DA4">
        <w:t>supply chains with the tree-like distributive structure</w:t>
      </w:r>
      <w:r>
        <w:t xml:space="preserve"> were analysed</w:t>
      </w:r>
      <w:r w:rsidR="00C66DA4">
        <w:t xml:space="preserve">, where each juncture of this chain represents the competitive firms plurality that are producing and consuming the homogeneous product and that are having different production costs, but at the same time junctures do not compete with each other. It was assumed that the markets where the final products are realized by the finite junctures, do not compete with each other and function under the Cournot model with linear supply functions. </w:t>
      </w:r>
      <w:r>
        <w:t xml:space="preserve">The </w:t>
      </w:r>
      <w:r w:rsidR="00C66DA4">
        <w:t>question of participants’ coordination</w:t>
      </w:r>
      <w:r>
        <w:t xml:space="preserve"> was discussed</w:t>
      </w:r>
      <w:r w:rsidR="00C66DA4">
        <w:t xml:space="preserve">, i.e. the of the problem concerning the choice of such strategies that are satisfying the predefined optimality criteria. </w:t>
      </w:r>
    </w:p>
    <w:p w14:paraId="24F8DED4" w14:textId="63DBAC11" w:rsidR="009F538F" w:rsidRDefault="00C66DA4" w:rsidP="009F538F">
      <w:pPr>
        <w:spacing w:after="288"/>
      </w:pPr>
      <w:r>
        <w:lastRenderedPageBreak/>
        <w:t>The mathematical formalization of the multilevel tree-like supply chains with the help of tree-like graph was conducted and the three solutions to the coordination problem were proposed: decentralized solution, centralized solution and weighted Nash solution. The search for decentralized solution has resulted in absolute Nash equilibrium being found in the multilevel hierarchical fully equipped with information game for which the algorithm of this equilibrium solution finding</w:t>
      </w:r>
      <w:r w:rsidR="005804E1">
        <w:t xml:space="preserve"> was created</w:t>
      </w:r>
      <w:r>
        <w:t xml:space="preserve">. For the case of the centralized participants’ </w:t>
      </w:r>
      <w:r w:rsidR="00353C49">
        <w:t>behaviour</w:t>
      </w:r>
      <w:r>
        <w:t xml:space="preserve"> in the supply chain with the </w:t>
      </w:r>
      <w:r w:rsidR="005804E1">
        <w:t>analysed</w:t>
      </w:r>
      <w:r>
        <w:t xml:space="preserve"> structure, the coordination problem was formulated as the problem of non-linear conditional optimization. </w:t>
      </w:r>
    </w:p>
    <w:p w14:paraId="56319701" w14:textId="4612B06D" w:rsidR="009F538F" w:rsidRDefault="009F538F" w:rsidP="009F538F">
      <w:pPr>
        <w:pStyle w:val="p1"/>
        <w:spacing w:line="360" w:lineRule="auto"/>
        <w:rPr>
          <w:rFonts w:ascii="Times New Roman" w:hAnsi="Times New Roman"/>
          <w:color w:val="000000" w:themeColor="text1"/>
          <w:sz w:val="24"/>
          <w:szCs w:val="24"/>
        </w:rPr>
      </w:pPr>
      <w:r w:rsidRPr="009F538F">
        <w:rPr>
          <w:rFonts w:ascii="Times New Roman" w:hAnsi="Times New Roman"/>
          <w:color w:val="000000" w:themeColor="text1"/>
          <w:sz w:val="24"/>
          <w:szCs w:val="24"/>
        </w:rPr>
        <w:t xml:space="preserve">2. To </w:t>
      </w:r>
      <w:r>
        <w:rPr>
          <w:rFonts w:ascii="Times New Roman" w:hAnsi="Times New Roman"/>
          <w:color w:val="000000" w:themeColor="text1"/>
          <w:sz w:val="24"/>
          <w:szCs w:val="24"/>
        </w:rPr>
        <w:t xml:space="preserve">what amount could the final revenue for the supply chain increase </w:t>
      </w:r>
      <w:r w:rsidRPr="009F538F">
        <w:rPr>
          <w:rFonts w:ascii="Times New Roman" w:hAnsi="Times New Roman"/>
          <w:color w:val="000000" w:themeColor="text1"/>
          <w:sz w:val="24"/>
          <w:szCs w:val="24"/>
        </w:rPr>
        <w:t>if the coordination mechanism in the supply chain is implemented to the forestry industry company?</w:t>
      </w:r>
    </w:p>
    <w:p w14:paraId="7D64FD96" w14:textId="77777777" w:rsidR="009F538F" w:rsidRPr="009F538F" w:rsidRDefault="009F538F" w:rsidP="009F538F">
      <w:pPr>
        <w:pStyle w:val="p1"/>
        <w:spacing w:line="360" w:lineRule="auto"/>
        <w:rPr>
          <w:rFonts w:ascii="Times New Roman" w:hAnsi="Times New Roman"/>
          <w:color w:val="000000" w:themeColor="text1"/>
          <w:sz w:val="24"/>
          <w:szCs w:val="24"/>
        </w:rPr>
      </w:pPr>
    </w:p>
    <w:p w14:paraId="314297CD" w14:textId="49177BE5" w:rsidR="00EA429C" w:rsidRDefault="00C66DA4">
      <w:pPr>
        <w:spacing w:after="288"/>
      </w:pPr>
      <w:r>
        <w:t>Numerical simulation has found that such an approach increases the total revenue of the supply chain on average at 25%, but is does not guarantee the positive gain to all of the participants, so requires the imputation system to be implemented.</w:t>
      </w:r>
    </w:p>
    <w:p w14:paraId="62C653FC" w14:textId="77777777" w:rsidR="00EA429C" w:rsidRDefault="00C66DA4">
      <w:pPr>
        <w:spacing w:after="288"/>
      </w:pPr>
      <w:r>
        <w:t xml:space="preserve">The analysis of results having received from the numerical simulation, has forced us to find an alternative approach to the supply chain coordination. Acting as such an approach the Nash weighted solution was chosen that, as it was found out experimentally, even though gives a smaller gain in terms of revenue than the one examined earlier, but guarantees the positive gain to all </w:t>
      </w:r>
      <w:r w:rsidRPr="00572A75">
        <w:t>of the participants.</w:t>
      </w:r>
    </w:p>
    <w:p w14:paraId="4D0153DD" w14:textId="2BF9D3E2" w:rsidR="00572A75" w:rsidRDefault="00572A75" w:rsidP="00572A75">
      <w:pPr>
        <w:pStyle w:val="Heading2"/>
      </w:pPr>
      <w:bookmarkStart w:id="33" w:name="_Toc484036537"/>
      <w:r>
        <w:t>5.2. Theoretical Implications</w:t>
      </w:r>
      <w:bookmarkEnd w:id="33"/>
    </w:p>
    <w:p w14:paraId="6072F69C" w14:textId="77777777" w:rsidR="00A71DB9" w:rsidRDefault="00A71DB9" w:rsidP="00353C49">
      <w:r>
        <w:t>First of all, the following work has systematized the most recent academic sources in the field of the supply chain price coordination. Thus, the further researchers could work on the further systematization of the approaches to the price coordination as well as elaborate on the more focused empirical results of their findings.</w:t>
      </w:r>
    </w:p>
    <w:p w14:paraId="7AC3E1E3" w14:textId="77777777" w:rsidR="00A71DB9" w:rsidRDefault="00A71DB9" w:rsidP="00353C49">
      <w:pPr>
        <w:rPr>
          <w:lang w:val="en-US"/>
        </w:rPr>
      </w:pPr>
      <w:r>
        <w:t xml:space="preserve">What is more, in the research the modified model for the price coordination was created. That is how the feasible model according to which it is possible to calculate the overall gain not only to all the operators in the chain, but also to the chain itself is now available. The logical continuation of the following stream of research might be the </w:t>
      </w:r>
      <w:r>
        <w:rPr>
          <w:lang w:val="en-US"/>
        </w:rPr>
        <w:t xml:space="preserve">elaboration on the variables that might be used for these types of supply chains and industries. </w:t>
      </w:r>
    </w:p>
    <w:p w14:paraId="3E8DA8B7" w14:textId="64A75DDF" w:rsidR="00353C49" w:rsidRPr="007E31B2" w:rsidRDefault="00A71DB9" w:rsidP="00353C49">
      <w:pPr>
        <w:rPr>
          <w:lang w:val="en-US"/>
        </w:rPr>
      </w:pPr>
      <w:r>
        <w:rPr>
          <w:lang w:val="en-US"/>
        </w:rPr>
        <w:t xml:space="preserve">Finally, </w:t>
      </w:r>
      <w:r>
        <w:t>a</w:t>
      </w:r>
      <w:r w:rsidR="007168D3">
        <w:t xml:space="preserve">ccording to the </w:t>
      </w:r>
      <w:r w:rsidR="00052BF8">
        <w:t xml:space="preserve">calculations performed, it was found out that </w:t>
      </w:r>
      <w:r w:rsidR="00211264">
        <w:t xml:space="preserve">Nash weighted solution should be considered </w:t>
      </w:r>
      <w:r w:rsidR="007E31B2">
        <w:t xml:space="preserve">as the most optimal </w:t>
      </w:r>
      <w:r w:rsidR="0001169F">
        <w:t>instrument for the prices coordination</w:t>
      </w:r>
      <w:r w:rsidR="007E31B2">
        <w:t xml:space="preserve">. It came </w:t>
      </w:r>
      <w:r w:rsidR="007E31B2">
        <w:lastRenderedPageBreak/>
        <w:t>out that with the help of the prices coordination the final price that could have been defined by the pulp &amp; paper produ</w:t>
      </w:r>
      <w:r>
        <w:t xml:space="preserve">cer might have been </w:t>
      </w:r>
      <w:r w:rsidR="0001169F">
        <w:t xml:space="preserve">significantly </w:t>
      </w:r>
      <w:r w:rsidR="007E31B2">
        <w:t xml:space="preserve">higher because of the working capital costs as well as of the obsolescence problem minimization. </w:t>
      </w:r>
    </w:p>
    <w:p w14:paraId="46FB2651" w14:textId="2A425281" w:rsidR="00572A75" w:rsidRDefault="00572A75" w:rsidP="00572A75">
      <w:pPr>
        <w:pStyle w:val="Heading2"/>
      </w:pPr>
      <w:bookmarkStart w:id="34" w:name="_Toc484036538"/>
      <w:r>
        <w:t>5.3. Managerial Implications</w:t>
      </w:r>
      <w:bookmarkEnd w:id="34"/>
    </w:p>
    <w:p w14:paraId="03C9257F" w14:textId="0B10939C" w:rsidR="0001169F" w:rsidRPr="0001169F" w:rsidRDefault="0001169F" w:rsidP="007E31B2">
      <w:r w:rsidRPr="0001169F">
        <w:t xml:space="preserve">Besides, the </w:t>
      </w:r>
      <w:r>
        <w:t>presented work has made its contribution to the practical side of the impact on the business processes for all the major participants of the supply chain in the industry:</w:t>
      </w:r>
    </w:p>
    <w:p w14:paraId="229EBFB1" w14:textId="11679064" w:rsidR="007E31B2" w:rsidRDefault="00345225" w:rsidP="007E31B2">
      <w:r w:rsidRPr="00936D3D">
        <w:rPr>
          <w:u w:val="single"/>
        </w:rPr>
        <w:t>For the supplier side:</w:t>
      </w:r>
      <w:r w:rsidR="00471D2F">
        <w:t xml:space="preserve"> </w:t>
      </w:r>
      <w:r w:rsidR="0089484E">
        <w:t xml:space="preserve">the revenue is maximized due to the higher reliability of the whole supply chain. What is more, the relationships with the distributors are likely to get stronger, thus, the revenue can be better predicted and the modernization/other projects of </w:t>
      </w:r>
      <w:r w:rsidR="00936D3D">
        <w:t>production improvement could be performed beforehand to be one step ahead of competition.</w:t>
      </w:r>
    </w:p>
    <w:p w14:paraId="0F5DED8A" w14:textId="70E7AB9E" w:rsidR="00345225" w:rsidRDefault="00345225" w:rsidP="007E31B2">
      <w:r w:rsidRPr="00936D3D">
        <w:rPr>
          <w:u w:val="single"/>
        </w:rPr>
        <w:t>For the distributor side:</w:t>
      </w:r>
      <w:r w:rsidR="0089484E">
        <w:t xml:space="preserve"> the company can buy larger batch of goods as the physical flow is coordinated, the risks of obsolescence are minimized, thus, the flow of orders can be formed in advance.</w:t>
      </w:r>
    </w:p>
    <w:p w14:paraId="6022C65B" w14:textId="194492A5" w:rsidR="00345225" w:rsidRPr="00936D3D" w:rsidRDefault="00345225" w:rsidP="007E31B2">
      <w:r w:rsidRPr="00936D3D">
        <w:rPr>
          <w:u w:val="single"/>
        </w:rPr>
        <w:t>For the final consumer side:</w:t>
      </w:r>
      <w:r w:rsidR="00936D3D">
        <w:rPr>
          <w:u w:val="single"/>
        </w:rPr>
        <w:t xml:space="preserve"> </w:t>
      </w:r>
      <w:r w:rsidR="00936D3D">
        <w:t xml:space="preserve">maximization of the final consumer gain makes him feel loyal to the </w:t>
      </w:r>
      <w:r w:rsidR="00EA5096">
        <w:t xml:space="preserve">product of the producer. Thus, in the commodity market if the condition of the same physical features occurs between the product of that very forestry industry producer and another, the customer would be likely to prefer the company that has coordinated its prices by having coordinated its flow of supply. </w:t>
      </w:r>
    </w:p>
    <w:p w14:paraId="2D0A45BA" w14:textId="0D2F5B40" w:rsidR="00572A75" w:rsidRPr="00572A75" w:rsidRDefault="00572A75" w:rsidP="00572A75">
      <w:pPr>
        <w:pStyle w:val="Heading2"/>
      </w:pPr>
      <w:bookmarkStart w:id="35" w:name="_Toc484036539"/>
      <w:r w:rsidRPr="00572A75">
        <w:t>5</w:t>
      </w:r>
      <w:r>
        <w:t>.4. Future Research</w:t>
      </w:r>
      <w:bookmarkEnd w:id="35"/>
    </w:p>
    <w:p w14:paraId="7E21AEFB" w14:textId="273D8421" w:rsidR="00572A75" w:rsidRDefault="00572A75" w:rsidP="00572A75">
      <w:pPr>
        <w:spacing w:before="280"/>
        <w:rPr>
          <w:color w:val="000000" w:themeColor="text1"/>
        </w:rPr>
      </w:pPr>
      <w:r w:rsidRPr="00572A75">
        <w:rPr>
          <w:color w:val="000000" w:themeColor="text1"/>
        </w:rPr>
        <w:t>The limitations of the following research are generally related to the market that was selected for the research. The following work is analysing solely Russian internal forestry market and, consequently, supply chains that are used for the delivery of the goods to the internal customers. What is more, the model that is selected for the following work has its own specific for forestry industry limitations, namely, hierarchy of the operators in the supply chain and the fact that all the final products should be produced from the same natural resource (raw material).</w:t>
      </w:r>
      <w:bookmarkStart w:id="36" w:name="_fznnvlya85y6" w:colFirst="0" w:colLast="0"/>
      <w:bookmarkEnd w:id="36"/>
      <w:r w:rsidR="00345225">
        <w:rPr>
          <w:color w:val="000000" w:themeColor="text1"/>
        </w:rPr>
        <w:t xml:space="preserve"> Furthermore, this research took into consideration prices that were set in the </w:t>
      </w:r>
      <w:r w:rsidR="00471D2F">
        <w:rPr>
          <w:color w:val="000000" w:themeColor="text1"/>
        </w:rPr>
        <w:t xml:space="preserve">macroeconomic </w:t>
      </w:r>
      <w:r w:rsidR="00345225">
        <w:rPr>
          <w:color w:val="000000" w:themeColor="text1"/>
        </w:rPr>
        <w:t>environment</w:t>
      </w:r>
      <w:r w:rsidR="00471D2F">
        <w:rPr>
          <w:color w:val="000000" w:themeColor="text1"/>
        </w:rPr>
        <w:t xml:space="preserve"> where the protectionism policy towards the “Made in Russia” goods is implemented. </w:t>
      </w:r>
    </w:p>
    <w:p w14:paraId="4F609D52" w14:textId="1408329F" w:rsidR="00572A75" w:rsidRPr="0001169F" w:rsidRDefault="0001169F">
      <w:pPr>
        <w:spacing w:after="288"/>
        <w:rPr>
          <w:lang w:val="en-US"/>
        </w:rPr>
      </w:pPr>
      <w:r>
        <w:t xml:space="preserve">That is why, it might be logical, first of all, to test the </w:t>
      </w:r>
      <w:r>
        <w:rPr>
          <w:lang w:val="en-US"/>
        </w:rPr>
        <w:t xml:space="preserve">universality of the modified model and apply it to the forestry industry market players in other countries. What is more, the question about the coordination of the prices in case of the goods’ delivery within the same country is still an open one. Furthermore, it might be possible to continue further modifications of the presented </w:t>
      </w:r>
      <w:r>
        <w:rPr>
          <w:lang w:val="en-US"/>
        </w:rPr>
        <w:lastRenderedPageBreak/>
        <w:t xml:space="preserve">model to find out its implementation to other natural resource production companies that produce all the finite goods from the same raw material as well: </w:t>
      </w:r>
      <w:r w:rsidR="00913B71">
        <w:rPr>
          <w:lang w:val="en-US"/>
        </w:rPr>
        <w:t>metals &amp; mining</w:t>
      </w:r>
      <w:r>
        <w:rPr>
          <w:lang w:val="en-US"/>
        </w:rPr>
        <w:t xml:space="preserve">, oil &amp; gas, etc. That is how its cross-industrial universality could be achieved. </w:t>
      </w:r>
    </w:p>
    <w:p w14:paraId="6D90D372" w14:textId="5958982F" w:rsidR="003B394A" w:rsidRDefault="003B394A">
      <w:r>
        <w:br w:type="page"/>
      </w:r>
    </w:p>
    <w:p w14:paraId="680CA1A4" w14:textId="77777777" w:rsidR="00EA429C" w:rsidRPr="00BD7C54" w:rsidRDefault="00C66DA4">
      <w:pPr>
        <w:pStyle w:val="Heading1"/>
        <w:spacing w:before="280" w:after="280"/>
        <w:rPr>
          <w:lang w:val="de-DE"/>
        </w:rPr>
      </w:pPr>
      <w:bookmarkStart w:id="37" w:name="_Toc484036540"/>
      <w:r w:rsidRPr="00BD7C54">
        <w:rPr>
          <w:lang w:val="de-DE"/>
        </w:rPr>
        <w:lastRenderedPageBreak/>
        <w:t>References</w:t>
      </w:r>
      <w:bookmarkEnd w:id="37"/>
    </w:p>
    <w:p w14:paraId="47A1F9B4" w14:textId="77777777" w:rsidR="00EA429C" w:rsidRDefault="00C66DA4">
      <w:pPr>
        <w:ind w:firstLine="0"/>
      </w:pPr>
      <w:r w:rsidRPr="00BD7C54">
        <w:rPr>
          <w:lang w:val="de-DE"/>
        </w:rPr>
        <w:t xml:space="preserve">Arshinder, Kanda, A., &amp; Deshmukh, S. G. (2008). </w:t>
      </w:r>
      <w:r>
        <w:t xml:space="preserve">Supply chain coordination: Perspectives, empirical studies and research directions. </w:t>
      </w:r>
      <w:r>
        <w:rPr>
          <w:i/>
        </w:rPr>
        <w:t>International Journal of Production Economics</w:t>
      </w:r>
      <w:r>
        <w:t xml:space="preserve">, </w:t>
      </w:r>
      <w:r>
        <w:rPr>
          <w:i/>
        </w:rPr>
        <w:t>115</w:t>
      </w:r>
      <w:r>
        <w:t>(2), 316–335. http://doi.org/10.1016/j.ijpe.2008.05.011</w:t>
      </w:r>
    </w:p>
    <w:p w14:paraId="2BF54229" w14:textId="77777777" w:rsidR="00EA429C" w:rsidRDefault="00C66DA4">
      <w:pPr>
        <w:ind w:firstLine="0"/>
      </w:pPr>
      <w:r>
        <w:t xml:space="preserve">Barratt, M. (2004). Understanding the meaning of collaboration in the supply chain. </w:t>
      </w:r>
      <w:r>
        <w:rPr>
          <w:i/>
        </w:rPr>
        <w:t>Supply Chain Management: An International Journal</w:t>
      </w:r>
      <w:r>
        <w:t xml:space="preserve">, </w:t>
      </w:r>
      <w:r>
        <w:rPr>
          <w:i/>
        </w:rPr>
        <w:t>9</w:t>
      </w:r>
      <w:r>
        <w:t>(1), 30–42. http://doi.org/10.1108/13598540410517566</w:t>
      </w:r>
    </w:p>
    <w:p w14:paraId="7AF7FB94" w14:textId="77777777" w:rsidR="00EA429C" w:rsidRDefault="00C66DA4">
      <w:pPr>
        <w:ind w:firstLine="0"/>
      </w:pPr>
      <w:r>
        <w:t xml:space="preserve">Beamon, B. M. (1998). Supply chain design and analysis: Models and methods. </w:t>
      </w:r>
      <w:r>
        <w:rPr>
          <w:i/>
        </w:rPr>
        <w:t>International Journal of Production Economics</w:t>
      </w:r>
      <w:r>
        <w:t xml:space="preserve">, </w:t>
      </w:r>
      <w:r>
        <w:rPr>
          <w:i/>
        </w:rPr>
        <w:t>55</w:t>
      </w:r>
      <w:r>
        <w:t>(3), 281–294. http://doi.org/10.1016/S0925-5273(98)00079-6</w:t>
      </w:r>
    </w:p>
    <w:p w14:paraId="167B510F" w14:textId="77777777" w:rsidR="00EA429C" w:rsidRDefault="00C66DA4">
      <w:pPr>
        <w:ind w:firstLine="0"/>
      </w:pPr>
      <w:r>
        <w:t xml:space="preserve">Blackman, I. D., Holland, C., &amp; Westcott, T. (2013). Motorola’s global financial supply chain strategy. </w:t>
      </w:r>
      <w:r>
        <w:rPr>
          <w:i/>
        </w:rPr>
        <w:t>Supply Chain Management: An International Journal</w:t>
      </w:r>
      <w:r>
        <w:t xml:space="preserve">, </w:t>
      </w:r>
      <w:r>
        <w:rPr>
          <w:i/>
        </w:rPr>
        <w:t>18</w:t>
      </w:r>
      <w:r>
        <w:t>(2), 132–147. http://doi.org/10.1108/13598541311318782</w:t>
      </w:r>
    </w:p>
    <w:p w14:paraId="13E15C55" w14:textId="77777777" w:rsidR="00EA429C" w:rsidRDefault="00C66DA4">
      <w:pPr>
        <w:ind w:firstLine="0"/>
      </w:pPr>
      <w:r>
        <w:t xml:space="preserve">Blome, C., Paulraj, A., &amp; Schuetz, K. (2014). Supply chain collaboration and sustainability: a profile deviation analysis. </w:t>
      </w:r>
      <w:r>
        <w:rPr>
          <w:i/>
        </w:rPr>
        <w:t>International Journal of Operations &amp; Production Management</w:t>
      </w:r>
      <w:r>
        <w:t xml:space="preserve">, </w:t>
      </w:r>
      <w:r>
        <w:rPr>
          <w:i/>
        </w:rPr>
        <w:t>34</w:t>
      </w:r>
      <w:r>
        <w:t xml:space="preserve">(5), 639–663. http://doi.org/10.1108/IJOPM-11-2012-0515 </w:t>
      </w:r>
    </w:p>
    <w:p w14:paraId="479FDEFA" w14:textId="77777777" w:rsidR="00EA429C" w:rsidRDefault="00C66DA4">
      <w:pPr>
        <w:ind w:firstLine="0"/>
      </w:pPr>
      <w:r>
        <w:t xml:space="preserve">Burgess, K., Singh, P., &amp; Koroglu, R. (2006). Supply chain management: a structured literature review and implications for future research. </w:t>
      </w:r>
      <w:r>
        <w:rPr>
          <w:i/>
        </w:rPr>
        <w:t>International Journal of Operations and Production Management</w:t>
      </w:r>
      <w:r>
        <w:t xml:space="preserve"> (Vol. 26). http://doi.org/10.1108/01443570610672202</w:t>
      </w:r>
    </w:p>
    <w:p w14:paraId="5B39FC34" w14:textId="77777777" w:rsidR="00EA429C" w:rsidRDefault="00C66DA4">
      <w:pPr>
        <w:ind w:firstLine="0"/>
      </w:pPr>
      <w:r>
        <w:t xml:space="preserve">Cao, M., &amp; Zhang, Q. (2011). Supply chain collaboration: Impact on collaborative advantage and firm performance. </w:t>
      </w:r>
      <w:r>
        <w:rPr>
          <w:i/>
        </w:rPr>
        <w:t>Journal of Operations Management</w:t>
      </w:r>
      <w:r>
        <w:t xml:space="preserve">, </w:t>
      </w:r>
      <w:r>
        <w:rPr>
          <w:i/>
        </w:rPr>
        <w:t>29</w:t>
      </w:r>
      <w:r>
        <w:t>(3), 163–180. http://doi.org/10.1016/j.jom.2010.12.008</w:t>
      </w:r>
    </w:p>
    <w:p w14:paraId="5A8D397F" w14:textId="77777777" w:rsidR="00EA429C" w:rsidRDefault="00C66DA4">
      <w:pPr>
        <w:ind w:firstLine="0"/>
      </w:pPr>
      <w:r>
        <w:t xml:space="preserve">Chata, K. a., Butt, I., &amp; Tariq, A. (2015). Research methodologies and publication trends in manufacturing strategy A content analysis based literature review. </w:t>
      </w:r>
      <w:r>
        <w:rPr>
          <w:i/>
        </w:rPr>
        <w:t>International Journal of Operations and Production Management</w:t>
      </w:r>
      <w:r>
        <w:t xml:space="preserve">, </w:t>
      </w:r>
      <w:r>
        <w:rPr>
          <w:i/>
        </w:rPr>
        <w:t>35</w:t>
      </w:r>
      <w:r>
        <w:t xml:space="preserve">(4), 487–546. </w:t>
      </w:r>
      <w:hyperlink r:id="rId16">
        <w:r>
          <w:rPr>
            <w:color w:val="0000FF"/>
            <w:u w:val="single"/>
          </w:rPr>
          <w:t>http://doi.org/10.1108/IJOPM-07-2012-0285</w:t>
        </w:r>
      </w:hyperlink>
    </w:p>
    <w:p w14:paraId="76E39879" w14:textId="77777777" w:rsidR="00EA429C" w:rsidRDefault="00C66DA4">
      <w:pPr>
        <w:ind w:firstLine="0"/>
      </w:pPr>
      <w:r>
        <w:t xml:space="preserve">Chatha, K. A., &amp; Butt, I. (2015). </w:t>
      </w:r>
      <w:r>
        <w:rPr>
          <w:i/>
        </w:rPr>
        <w:t>Themes of study in manufacturing strategy literature</w:t>
      </w:r>
      <w:r>
        <w:t xml:space="preserve">. </w:t>
      </w:r>
      <w:r>
        <w:rPr>
          <w:i/>
        </w:rPr>
        <w:t>International Journal of Operations &amp; Production Management</w:t>
      </w:r>
      <w:r>
        <w:t xml:space="preserve"> (Vol. 35). http://doi.org/10.1108/IJOPM-07-2013-0328</w:t>
      </w:r>
    </w:p>
    <w:p w14:paraId="145D43E9" w14:textId="77777777" w:rsidR="00EA429C" w:rsidRDefault="00C66DA4">
      <w:pPr>
        <w:ind w:firstLine="0"/>
      </w:pPr>
      <w:r>
        <w:t xml:space="preserve">Eltantawy, R., Paulraj, A., Giunipero, L., Naslund, D., &amp; Thute, A. A. (2015). Towards supply chain coordination and productivity in a three echelon supply chain. </w:t>
      </w:r>
      <w:r>
        <w:rPr>
          <w:i/>
        </w:rPr>
        <w:t>International Journal of Operations &amp; Production Management</w:t>
      </w:r>
      <w:r>
        <w:t xml:space="preserve">, </w:t>
      </w:r>
      <w:r>
        <w:rPr>
          <w:i/>
        </w:rPr>
        <w:t>35</w:t>
      </w:r>
      <w:r>
        <w:t xml:space="preserve">(6), 895–924. </w:t>
      </w:r>
      <w:hyperlink r:id="rId17">
        <w:r>
          <w:rPr>
            <w:color w:val="0000FF"/>
            <w:u w:val="single"/>
          </w:rPr>
          <w:t>http://doi.org/10.1108/IJOPM-10-2013-0459</w:t>
        </w:r>
      </w:hyperlink>
      <w:r>
        <w:t xml:space="preserve">  http://doi.org/10.1016/j.jom.2015.04.001</w:t>
      </w:r>
    </w:p>
    <w:p w14:paraId="5902EF20" w14:textId="77777777" w:rsidR="00EA429C" w:rsidRDefault="00C66DA4">
      <w:pPr>
        <w:ind w:firstLine="0"/>
      </w:pPr>
      <w:r>
        <w:lastRenderedPageBreak/>
        <w:t xml:space="preserve">Fabbe-Costes, N., Roussat, C., Taylor, M., &amp; Taylor, A. (2014). Sustainable supply chains: a framework for environmental scanning practices. </w:t>
      </w:r>
      <w:r>
        <w:rPr>
          <w:i/>
        </w:rPr>
        <w:t>International Journal of Operations &amp; Production Management</w:t>
      </w:r>
      <w:r>
        <w:t xml:space="preserve">, </w:t>
      </w:r>
      <w:r>
        <w:rPr>
          <w:i/>
        </w:rPr>
        <w:t>34</w:t>
      </w:r>
      <w:r>
        <w:t xml:space="preserve">(5), 664–694. http://doi.org/10.1108/IJOPM-10-2012-0446 </w:t>
      </w:r>
    </w:p>
    <w:p w14:paraId="609C8247" w14:textId="77777777" w:rsidR="00EA429C" w:rsidRDefault="00C66DA4">
      <w:pPr>
        <w:ind w:firstLine="0"/>
      </w:pPr>
      <w:r>
        <w:t xml:space="preserve">Fairchild, A. (2005). Intelligent matching: integrating efficiencies in the financial supply chain. </w:t>
      </w:r>
      <w:r>
        <w:rPr>
          <w:i/>
        </w:rPr>
        <w:t>Supply Chain Management: An International Journal</w:t>
      </w:r>
      <w:r>
        <w:t xml:space="preserve">, </w:t>
      </w:r>
      <w:r>
        <w:rPr>
          <w:i/>
        </w:rPr>
        <w:t>10</w:t>
      </w:r>
      <w:r>
        <w:t>(4), 244–248. http://doi.org/10.1108/13598540510612703</w:t>
      </w:r>
    </w:p>
    <w:p w14:paraId="6F3ECDF5" w14:textId="77777777" w:rsidR="00EA429C" w:rsidRDefault="00C66DA4">
      <w:pPr>
        <w:ind w:firstLine="0"/>
      </w:pPr>
      <w:r>
        <w:t xml:space="preserve">Flynn, B. B., Huo, B., &amp; Zhao, X. (2010). The impact of supply chain integration on performance: A contingency and configuration approach. </w:t>
      </w:r>
      <w:r>
        <w:rPr>
          <w:i/>
        </w:rPr>
        <w:t>Journal of Operations Management</w:t>
      </w:r>
      <w:r>
        <w:t xml:space="preserve">, </w:t>
      </w:r>
      <w:r>
        <w:rPr>
          <w:i/>
        </w:rPr>
        <w:t>28</w:t>
      </w:r>
      <w:r>
        <w:t>(1), 58–71. http://doi.org/10.1016/j.jom.2009.06.001</w:t>
      </w:r>
    </w:p>
    <w:p w14:paraId="57702CFC" w14:textId="77777777" w:rsidR="00EA429C" w:rsidRDefault="00C66DA4">
      <w:pPr>
        <w:ind w:firstLine="0"/>
      </w:pPr>
      <w:r>
        <w:t xml:space="preserve">Frohlich, M. T., &amp; Westbrook, R. (2001). Arcs of integration: An international study of supply chain strategies. </w:t>
      </w:r>
      <w:r>
        <w:rPr>
          <w:i/>
        </w:rPr>
        <w:t>Journal of Operations Management</w:t>
      </w:r>
      <w:r>
        <w:t xml:space="preserve">, </w:t>
      </w:r>
      <w:r>
        <w:rPr>
          <w:i/>
        </w:rPr>
        <w:t>19</w:t>
      </w:r>
      <w:r>
        <w:t xml:space="preserve">(2), 185–200. </w:t>
      </w:r>
      <w:hyperlink r:id="rId18">
        <w:r>
          <w:rPr>
            <w:color w:val="0000FF"/>
            <w:u w:val="single"/>
          </w:rPr>
          <w:t>http://doi.org/10.1016/S0272-6963(00)00055-3</w:t>
        </w:r>
      </w:hyperlink>
    </w:p>
    <w:p w14:paraId="057A987E" w14:textId="77777777" w:rsidR="00EA429C" w:rsidRDefault="00C66DA4">
      <w:pPr>
        <w:ind w:firstLine="0"/>
      </w:pPr>
      <w:r>
        <w:t xml:space="preserve">Gunasekaran, A., Patel, C., &amp; McGaughey, R. E. (2004). A framework for supply chain performance measurement. In </w:t>
      </w:r>
      <w:r>
        <w:rPr>
          <w:i/>
        </w:rPr>
        <w:t>International Journal of Production Economics</w:t>
      </w:r>
      <w:r>
        <w:t xml:space="preserve"> (Vol. 87, pp. 333–347). http://doi.org/10.1016/j.ijpe.2003.08.003</w:t>
      </w:r>
    </w:p>
    <w:p w14:paraId="4B38BE30" w14:textId="77777777" w:rsidR="00EA429C" w:rsidRDefault="00C66DA4">
      <w:pPr>
        <w:ind w:firstLine="0"/>
      </w:pPr>
      <w:r>
        <w:t xml:space="preserve">Hadid, W., &amp; Afshin Mansouri, S. (2014). The lean-performance relationship in services: a theoretical model. </w:t>
      </w:r>
      <w:r>
        <w:rPr>
          <w:i/>
        </w:rPr>
        <w:t>International Journal of Operations &amp; Production Management</w:t>
      </w:r>
      <w:r>
        <w:t xml:space="preserve">, </w:t>
      </w:r>
      <w:r>
        <w:rPr>
          <w:i/>
        </w:rPr>
        <w:t>34</w:t>
      </w:r>
      <w:r>
        <w:t xml:space="preserve">(6), 750–785. </w:t>
      </w:r>
      <w:hyperlink r:id="rId19">
        <w:r>
          <w:rPr>
            <w:color w:val="0000FF"/>
            <w:u w:val="single"/>
          </w:rPr>
          <w:t>http://doi.org/10.1108/IJOPM-02-2013-0080</w:t>
        </w:r>
      </w:hyperlink>
    </w:p>
    <w:p w14:paraId="5AE51BEA" w14:textId="77777777" w:rsidR="00EA429C" w:rsidRDefault="00C66DA4">
      <w:pPr>
        <w:ind w:firstLine="0"/>
      </w:pPr>
      <w:r w:rsidRPr="00BD7C54">
        <w:rPr>
          <w:lang w:val="de-DE"/>
        </w:rPr>
        <w:t xml:space="preserve">Hendricks, K. B., &amp; Singhal, V. R. (2003). </w:t>
      </w:r>
      <w:r>
        <w:t xml:space="preserve">The effect of supply chain glitches on shareholder wealth. </w:t>
      </w:r>
      <w:r>
        <w:rPr>
          <w:i/>
        </w:rPr>
        <w:t>Journal of Operations Management</w:t>
      </w:r>
      <w:r>
        <w:t>, 21(5), 501–522. http://doi.org/10.1016/j.jom.2003.02.003</w:t>
      </w:r>
    </w:p>
    <w:p w14:paraId="226CD01A" w14:textId="77777777" w:rsidR="00EA429C" w:rsidRDefault="00C66DA4">
      <w:pPr>
        <w:ind w:firstLine="0"/>
      </w:pPr>
      <w:r>
        <w:t xml:space="preserve">Hendricks, K. B., Singhal, V. R., &amp; Stratman, J. K. (2007). The impact of enterprise systems on corporate performance: A study of ERP, SCM, and CRM system implementations. </w:t>
      </w:r>
      <w:r>
        <w:rPr>
          <w:i/>
        </w:rPr>
        <w:t>Journal of Operations Management</w:t>
      </w:r>
      <w:r>
        <w:t>, 25(1), 65–82. http://doi.org/10.1016/j.jom.2006.02.002</w:t>
      </w:r>
    </w:p>
    <w:p w14:paraId="43784518" w14:textId="77777777" w:rsidR="00EA429C" w:rsidRDefault="00C66DA4">
      <w:pPr>
        <w:ind w:firstLine="0"/>
      </w:pPr>
      <w:r>
        <w:t>GSCF Forum (2016) Standard Definitions for Techniques of Supply Chain Finance. Retrieved from http://icc.academy/wp-content/uploads/2016/03/Standard_Definitions_for_Techniques_of_Supply_Chain_Finance.pdf</w:t>
      </w:r>
    </w:p>
    <w:p w14:paraId="77FF86C7" w14:textId="77777777" w:rsidR="00EA429C" w:rsidRDefault="00C66DA4">
      <w:pPr>
        <w:ind w:firstLine="0"/>
      </w:pPr>
      <w:r>
        <w:t xml:space="preserve">ICC (International Chamber of Commerce), TIFA (Trade and Forfaiting Association), BAFT (Banking Commission as project facilitator), EBA (Euro Banking Association), FCI (Factors Chain International) (2016). Standard Definitions for Techniques of Supply Chain Finance. </w:t>
      </w:r>
      <w:r>
        <w:rPr>
          <w:i/>
        </w:rPr>
        <w:t>Global Supply Chain Financial Forum</w:t>
      </w:r>
      <w:r>
        <w:t xml:space="preserve">. Retrieved from </w:t>
      </w:r>
      <w:hyperlink r:id="rId20">
        <w:r>
          <w:rPr>
            <w:color w:val="0000FF"/>
            <w:u w:val="single"/>
          </w:rPr>
          <w:t>http://icc.academy/wp-content/uploads/2016/03/Standard_Definitions_for_Techniques_of_Supply_Chain_Finance.pdf</w:t>
        </w:r>
      </w:hyperlink>
    </w:p>
    <w:p w14:paraId="20E27110" w14:textId="77777777" w:rsidR="00EA429C" w:rsidRDefault="00C66DA4">
      <w:pPr>
        <w:ind w:firstLine="0"/>
      </w:pPr>
      <w:r>
        <w:t xml:space="preserve">ICC, TIFA, BAFT, EBA, FCI (2016). </w:t>
      </w:r>
      <w:r>
        <w:rPr>
          <w:i/>
        </w:rPr>
        <w:t xml:space="preserve">Standard Definitions for Techniques of Supply Chain </w:t>
      </w:r>
      <w:r>
        <w:rPr>
          <w:i/>
        </w:rPr>
        <w:lastRenderedPageBreak/>
        <w:t>Finance</w:t>
      </w:r>
      <w:r>
        <w:t xml:space="preserve">. </w:t>
      </w:r>
      <w:r>
        <w:rPr>
          <w:i/>
        </w:rPr>
        <w:t>Global Supply Chain Financial Forum</w:t>
      </w:r>
      <w:r>
        <w:t xml:space="preserve">. Retrieved from </w:t>
      </w:r>
      <w:hyperlink r:id="rId21">
        <w:r>
          <w:rPr>
            <w:color w:val="0000FF"/>
            <w:u w:val="single"/>
          </w:rPr>
          <w:t>http://icc.academy/wp-content/uploads/2016/03/Standard_Definitions_for_Techniques_of_Supply_Chain_Finance.pdf</w:t>
        </w:r>
      </w:hyperlink>
    </w:p>
    <w:p w14:paraId="2A183487" w14:textId="77777777" w:rsidR="00EA429C" w:rsidRDefault="00C66DA4">
      <w:pPr>
        <w:ind w:firstLine="0"/>
      </w:pPr>
      <w:r>
        <w:t xml:space="preserve">Johnson, M., &amp; Templar, S. (2011). The relationships between supply chain and firm performance: The development and testing of a unified proxy. </w:t>
      </w:r>
      <w:r>
        <w:rPr>
          <w:i/>
        </w:rPr>
        <w:t>International Journal of Physical Distribution &amp; Logistics Management</w:t>
      </w:r>
      <w:r>
        <w:t>, 41(2), 88–103. http://doi.org/10.1108/09600031111118512</w:t>
      </w:r>
    </w:p>
    <w:p w14:paraId="7DA3DDFB" w14:textId="77777777" w:rsidR="00EA429C" w:rsidRDefault="00C66DA4">
      <w:pPr>
        <w:ind w:firstLine="0"/>
      </w:pPr>
      <w:r>
        <w:t xml:space="preserve">Kim, S.W. (2009). An investigation on the direct and indirect effect of supply chain integration on firm performance. </w:t>
      </w:r>
      <w:r>
        <w:rPr>
          <w:i/>
        </w:rPr>
        <w:t>International Journal of Production Economics</w:t>
      </w:r>
      <w:r>
        <w:t xml:space="preserve">, 119(2), 328–346. </w:t>
      </w:r>
    </w:p>
    <w:p w14:paraId="1287D634" w14:textId="77777777" w:rsidR="00EA429C" w:rsidRDefault="00C66DA4">
      <w:pPr>
        <w:ind w:firstLine="0"/>
      </w:pPr>
      <w:r>
        <w:t xml:space="preserve">Kim, Y. H., &amp; Henderson, D. (2015). Financial benefits and risks of dependency in triadic supply chain relationships. </w:t>
      </w:r>
      <w:r>
        <w:rPr>
          <w:i/>
        </w:rPr>
        <w:t>Journal of Operations Management</w:t>
      </w:r>
      <w:r>
        <w:t xml:space="preserve">, </w:t>
      </w:r>
      <w:r>
        <w:rPr>
          <w:i/>
        </w:rPr>
        <w:t>36</w:t>
      </w:r>
      <w:r>
        <w:t xml:space="preserve">, 115–129. </w:t>
      </w:r>
    </w:p>
    <w:p w14:paraId="003151A6" w14:textId="77777777" w:rsidR="00EA429C" w:rsidRDefault="00C66DA4">
      <w:pPr>
        <w:ind w:firstLine="0"/>
      </w:pPr>
      <w:r>
        <w:t xml:space="preserve">Li, X., &amp; Wang, Q. (2007). Coordination mechanisms of supply chain systems. </w:t>
      </w:r>
      <w:r>
        <w:rPr>
          <w:i/>
        </w:rPr>
        <w:t>European Journal of Operational Research</w:t>
      </w:r>
      <w:r>
        <w:t xml:space="preserve">, </w:t>
      </w:r>
      <w:r>
        <w:rPr>
          <w:i/>
        </w:rPr>
        <w:t>179</w:t>
      </w:r>
      <w:r>
        <w:t>(1), 1–16. http://doi.org/10.1016/j.ejor.2006.06.023</w:t>
      </w:r>
    </w:p>
    <w:p w14:paraId="7F160F17" w14:textId="77777777" w:rsidR="00EA429C" w:rsidRDefault="00C66DA4">
      <w:pPr>
        <w:ind w:firstLine="0"/>
      </w:pPr>
      <w:r>
        <w:t xml:space="preserve">Li, X., Wu, Q., &amp; Holsapple, C. W. (2015). Best-value supply chains and firms’ competitive performance: empirical studies of their linkage. </w:t>
      </w:r>
      <w:r>
        <w:rPr>
          <w:i/>
        </w:rPr>
        <w:t>International Journal of Operations &amp; Production Management</w:t>
      </w:r>
      <w:r>
        <w:t xml:space="preserve">, </w:t>
      </w:r>
      <w:r>
        <w:rPr>
          <w:i/>
        </w:rPr>
        <w:t>35</w:t>
      </w:r>
      <w:r>
        <w:t xml:space="preserve">(12), 1688–1709. </w:t>
      </w:r>
      <w:hyperlink r:id="rId22">
        <w:r>
          <w:rPr>
            <w:color w:val="0000FF"/>
            <w:u w:val="single"/>
          </w:rPr>
          <w:t>http://doi.org/10.1108/IJOPM-01-2014-0014</w:t>
        </w:r>
      </w:hyperlink>
    </w:p>
    <w:p w14:paraId="0C4DD1A2" w14:textId="77777777" w:rsidR="00EA429C" w:rsidRDefault="00C66DA4">
      <w:pPr>
        <w:ind w:firstLine="0"/>
      </w:pPr>
      <w:r>
        <w:t xml:space="preserve">Narayanan, S., Narasimhan, R., &amp; Schoenherr, T. (2015). Assessing the contingent effects of collaboration on agility performance in buyer–supplier relationships. </w:t>
      </w:r>
      <w:r>
        <w:rPr>
          <w:i/>
        </w:rPr>
        <w:t>Journal of Operations Management</w:t>
      </w:r>
      <w:r>
        <w:t xml:space="preserve">, </w:t>
      </w:r>
      <w:r>
        <w:rPr>
          <w:i/>
        </w:rPr>
        <w:t>33-34</w:t>
      </w:r>
      <w:r>
        <w:t xml:space="preserve">, 140–154. </w:t>
      </w:r>
      <w:hyperlink r:id="rId23">
        <w:r>
          <w:rPr>
            <w:color w:val="0000FF"/>
            <w:u w:val="single"/>
          </w:rPr>
          <w:t>http://doi.org/10.1016/j.jom.2014.11.004</w:t>
        </w:r>
      </w:hyperlink>
    </w:p>
    <w:p w14:paraId="206FE17C" w14:textId="77777777" w:rsidR="00EA429C" w:rsidRDefault="00C66DA4">
      <w:pPr>
        <w:ind w:firstLine="0"/>
      </w:pPr>
      <w:r>
        <w:t xml:space="preserve">Okongwu, U., BRULHART, F., &amp; Moncef, B. (2015). Causal linkages between supply chain management practices and performance. </w:t>
      </w:r>
      <w:r>
        <w:rPr>
          <w:i/>
        </w:rPr>
        <w:t>Journal of Manufacturing Technology Management</w:t>
      </w:r>
      <w:r>
        <w:t xml:space="preserve">, </w:t>
      </w:r>
      <w:r>
        <w:rPr>
          <w:i/>
        </w:rPr>
        <w:t>26</w:t>
      </w:r>
      <w:r>
        <w:t xml:space="preserve">(5), 678–702. </w:t>
      </w:r>
      <w:hyperlink r:id="rId24">
        <w:r>
          <w:rPr>
            <w:color w:val="0000FF"/>
            <w:u w:val="single"/>
          </w:rPr>
          <w:t>http://doi.org/10.1108/JMTM-01-2013-0002</w:t>
        </w:r>
      </w:hyperlink>
    </w:p>
    <w:p w14:paraId="7F2A1D45" w14:textId="77777777" w:rsidR="00EA429C" w:rsidRDefault="00C66DA4">
      <w:pPr>
        <w:ind w:firstLine="0"/>
      </w:pPr>
      <w:r>
        <w:t xml:space="preserve">Pezza, S. (2011). Supply Chain Finance: gaining control in the face of uncertainty. </w:t>
      </w:r>
      <w:r>
        <w:rPr>
          <w:i/>
        </w:rPr>
        <w:t>Aberdeen Group</w:t>
      </w:r>
      <w:r>
        <w:t>, (January), 1–23. http://doi.org/10.1080/13675560903555167</w:t>
      </w:r>
    </w:p>
    <w:p w14:paraId="0DB1EE5C" w14:textId="77777777" w:rsidR="00EA429C" w:rsidRPr="00BD7C54" w:rsidRDefault="00C66DA4">
      <w:pPr>
        <w:ind w:firstLine="0"/>
        <w:rPr>
          <w:lang w:val="de-DE"/>
        </w:rPr>
      </w:pPr>
      <w:r>
        <w:t xml:space="preserve">Prajogo, D., Oke, A., &amp; Olhager, J. (2016). Supply chain processes. </w:t>
      </w:r>
      <w:r>
        <w:rPr>
          <w:i/>
        </w:rPr>
        <w:t>International Journal of Operations &amp; Production Management</w:t>
      </w:r>
      <w:r>
        <w:t xml:space="preserve">, </w:t>
      </w:r>
      <w:r>
        <w:rPr>
          <w:i/>
        </w:rPr>
        <w:t>36</w:t>
      </w:r>
      <w:r>
        <w:t xml:space="preserve">(2), 220–238. </w:t>
      </w:r>
      <w:hyperlink r:id="rId25">
        <w:r w:rsidRPr="00BD7C54">
          <w:rPr>
            <w:color w:val="0000FF"/>
            <w:u w:val="single"/>
            <w:lang w:val="de-DE"/>
          </w:rPr>
          <w:t>http://doi.org/10.1108/IJOPM-03-2014-0129</w:t>
        </w:r>
      </w:hyperlink>
    </w:p>
    <w:p w14:paraId="7E11F07F" w14:textId="77777777" w:rsidR="00EA429C" w:rsidRDefault="00C66DA4">
      <w:pPr>
        <w:ind w:firstLine="0"/>
      </w:pPr>
      <w:r w:rsidRPr="00BD7C54">
        <w:rPr>
          <w:lang w:val="de-DE"/>
        </w:rPr>
        <w:t xml:space="preserve">Sazvar, Z., Mirzapour Al-E-Hashem, S. M. J., Baboli, A., &amp; Akbari Jokar, M. R. (2014). </w:t>
      </w:r>
      <w:r>
        <w:t xml:space="preserve">A bi-objective stochastic programming model for a centralized green supply chain with deteriorating products. </w:t>
      </w:r>
      <w:r>
        <w:rPr>
          <w:i/>
        </w:rPr>
        <w:t>International Journal of Production Economics</w:t>
      </w:r>
      <w:r>
        <w:t xml:space="preserve">, </w:t>
      </w:r>
      <w:r>
        <w:rPr>
          <w:i/>
        </w:rPr>
        <w:t>150</w:t>
      </w:r>
      <w:r>
        <w:t>, 140–154. http://doi.org/10.1016/j.ijpe.2013.12.023</w:t>
      </w:r>
    </w:p>
    <w:p w14:paraId="1144375E" w14:textId="77777777" w:rsidR="00EA429C" w:rsidRDefault="00C66DA4">
      <w:pPr>
        <w:ind w:firstLine="0"/>
      </w:pPr>
      <w:r>
        <w:t xml:space="preserve">Schoenherr, T., &amp; Swink, M. (2012). Revisiting the arcs of integration: Cross-validations and extensions. </w:t>
      </w:r>
      <w:r>
        <w:rPr>
          <w:i/>
        </w:rPr>
        <w:t>Journal of Operations Management</w:t>
      </w:r>
      <w:r>
        <w:t xml:space="preserve">, </w:t>
      </w:r>
      <w:r>
        <w:rPr>
          <w:i/>
        </w:rPr>
        <w:t>30</w:t>
      </w:r>
      <w:r>
        <w:t>(1-2), 99–115. http://doi.org/10.1016/j.jom.2011.09.001</w:t>
      </w:r>
    </w:p>
    <w:p w14:paraId="010CD51D" w14:textId="77777777" w:rsidR="00EA429C" w:rsidRDefault="00C66DA4">
      <w:pPr>
        <w:ind w:firstLine="0"/>
      </w:pPr>
      <w:r>
        <w:lastRenderedPageBreak/>
        <w:t xml:space="preserve">Shi, M., &amp; Yu, W. (2013). Supply chain management and financial performance: literature review and future directions. </w:t>
      </w:r>
      <w:r>
        <w:rPr>
          <w:i/>
        </w:rPr>
        <w:t>International Journal of Operations &amp; Production Management</w:t>
      </w:r>
      <w:r>
        <w:t xml:space="preserve"> (Vol. 33). http://doi.org/10.1108/IJOPM-03-2012-0112 </w:t>
      </w:r>
    </w:p>
    <w:p w14:paraId="2DE80E73" w14:textId="77777777" w:rsidR="00EA429C" w:rsidRDefault="00C66DA4">
      <w:pPr>
        <w:ind w:firstLine="0"/>
      </w:pPr>
      <w:r>
        <w:t xml:space="preserve">Singhal, K., &amp; Singhal, J. (2012). Opportunities for developing the science of operations and supply-chain management. </w:t>
      </w:r>
      <w:r>
        <w:rPr>
          <w:i/>
        </w:rPr>
        <w:t>Journal of Operations Management</w:t>
      </w:r>
      <w:r>
        <w:t xml:space="preserve">, </w:t>
      </w:r>
      <w:r>
        <w:rPr>
          <w:i/>
        </w:rPr>
        <w:t>30</w:t>
      </w:r>
      <w:r>
        <w:t xml:space="preserve">(3), 245–252. http://doi.org/10.1016/j.jom.2011.11.002 </w:t>
      </w:r>
    </w:p>
    <w:p w14:paraId="3A7F0ACC" w14:textId="77777777" w:rsidR="00EA429C" w:rsidRDefault="00C66DA4">
      <w:pPr>
        <w:ind w:firstLine="0"/>
      </w:pPr>
      <w:r>
        <w:t xml:space="preserve">Srinivasa Raghavan, N. R., &amp; Mishra, V. K. (2011). Short-term financing in a cash-constrained supply chain. </w:t>
      </w:r>
      <w:r>
        <w:rPr>
          <w:i/>
        </w:rPr>
        <w:t>International Journal of Production Economics</w:t>
      </w:r>
      <w:r>
        <w:t>. http://doi.org/10.1016/j.ijpe.2009.11.014</w:t>
      </w:r>
    </w:p>
    <w:p w14:paraId="36CE16B7" w14:textId="77777777" w:rsidR="00EA429C" w:rsidRDefault="00C66DA4">
      <w:pPr>
        <w:ind w:firstLine="0"/>
      </w:pPr>
      <w:r>
        <w:t xml:space="preserve">Stevens, G., &amp; Johnson, M. (2006). Article information : Integrating the Supply Chain … 25 Years On. </w:t>
      </w:r>
      <w:r>
        <w:rPr>
          <w:i/>
        </w:rPr>
        <w:t>International Journal of Physical Distribution &amp; Logistics Management</w:t>
      </w:r>
      <w:r>
        <w:t xml:space="preserve">, </w:t>
      </w:r>
      <w:r>
        <w:rPr>
          <w:i/>
        </w:rPr>
        <w:t>46</w:t>
      </w:r>
      <w:r>
        <w:t xml:space="preserve">(1), 1–30. </w:t>
      </w:r>
      <w:hyperlink r:id="rId26">
        <w:r>
          <w:rPr>
            <w:color w:val="0000FF"/>
            <w:u w:val="single"/>
          </w:rPr>
          <w:t>http://doi.org/http://dx.doi.org/10.1108/IJPDLM-07-2015-0175</w:t>
        </w:r>
      </w:hyperlink>
    </w:p>
    <w:p w14:paraId="1B4A45D2" w14:textId="77777777" w:rsidR="00EA429C" w:rsidRDefault="00C66DA4">
      <w:pPr>
        <w:ind w:firstLine="0"/>
      </w:pPr>
      <w:r>
        <w:t xml:space="preserve">Swink, M. L., Golecha, R., &amp; Richardson, T. (2010). Does Supply Chain Excellence Really Pay Off? </w:t>
      </w:r>
      <w:r>
        <w:rPr>
          <w:i/>
        </w:rPr>
        <w:t>Supply Chain Management Review</w:t>
      </w:r>
      <w:r>
        <w:t>, 14, 14. http://doi.org/Article</w:t>
      </w:r>
    </w:p>
    <w:p w14:paraId="0B654CE1" w14:textId="77777777" w:rsidR="00EA429C" w:rsidRDefault="00C66DA4">
      <w:pPr>
        <w:ind w:firstLine="0"/>
      </w:pPr>
      <w:r>
        <w:t xml:space="preserve">Tsinopoulos, C., &amp; Mena, C. (2015). Supply chain integration configurations: process structure and product newness. </w:t>
      </w:r>
      <w:r>
        <w:rPr>
          <w:i/>
        </w:rPr>
        <w:t>International Journal of Operations &amp; Production Management</w:t>
      </w:r>
      <w:r>
        <w:t xml:space="preserve">, </w:t>
      </w:r>
      <w:r>
        <w:rPr>
          <w:i/>
        </w:rPr>
        <w:t>35</w:t>
      </w:r>
      <w:r>
        <w:t>(10), 1437–1459. http://doi.org/10.1108/IJOPM-08-2013-0369</w:t>
      </w:r>
    </w:p>
    <w:p w14:paraId="48430112" w14:textId="77777777" w:rsidR="00EA429C" w:rsidRDefault="00C66DA4">
      <w:pPr>
        <w:ind w:firstLine="0"/>
      </w:pPr>
      <w:r>
        <w:t xml:space="preserve">Vanpoucke, E., Vereecke, A., &amp; Boyer, K. K. (2014). Triggers and patterns of integration initiatives in successful buyer-supplier relationships. </w:t>
      </w:r>
      <w:r>
        <w:rPr>
          <w:i/>
        </w:rPr>
        <w:t>Journal of Operations Management</w:t>
      </w:r>
      <w:r>
        <w:t xml:space="preserve">, </w:t>
      </w:r>
      <w:r>
        <w:rPr>
          <w:i/>
        </w:rPr>
        <w:t>32</w:t>
      </w:r>
      <w:r>
        <w:t xml:space="preserve">(1-2), 15–33. http://doi.org/10.1016/j.jom.2013.11.002 </w:t>
      </w:r>
    </w:p>
    <w:p w14:paraId="4D8CE542" w14:textId="77777777" w:rsidR="00EA429C" w:rsidRDefault="00C66DA4">
      <w:pPr>
        <w:ind w:firstLine="0"/>
      </w:pPr>
      <w:r>
        <w:t xml:space="preserve">Walker, H., Chicksand, D., Radnor, Z., &amp; Watson, G. (2015). Theoretical perspectives in operations management: an analysis of the literature. </w:t>
      </w:r>
      <w:r>
        <w:rPr>
          <w:i/>
        </w:rPr>
        <w:t>International Journal of Operations &amp; Production Management</w:t>
      </w:r>
      <w:r>
        <w:t xml:space="preserve">, </w:t>
      </w:r>
      <w:r>
        <w:rPr>
          <w:i/>
        </w:rPr>
        <w:t>35</w:t>
      </w:r>
      <w:r>
        <w:t xml:space="preserve">(8), pp. 1182–1206. </w:t>
      </w:r>
      <w:hyperlink r:id="rId27">
        <w:r>
          <w:rPr>
            <w:color w:val="0000FF"/>
            <w:u w:val="single"/>
          </w:rPr>
          <w:t>http://doi.org/10.1108/IJOPM-02-2014-0089</w:t>
        </w:r>
      </w:hyperlink>
    </w:p>
    <w:p w14:paraId="3143E706" w14:textId="77777777" w:rsidR="00EA429C" w:rsidRDefault="00C66DA4">
      <w:pPr>
        <w:ind w:firstLine="0"/>
      </w:pPr>
      <w:r>
        <w:t xml:space="preserve">Wang, Z., &amp; Sarkis, J. (2013). Investigating the relationship of sustainable supply chain management with corporate financial performance. </w:t>
      </w:r>
      <w:r>
        <w:rPr>
          <w:i/>
        </w:rPr>
        <w:t>International Journal of Productivity and Performance Management</w:t>
      </w:r>
      <w:r>
        <w:t xml:space="preserve">, </w:t>
      </w:r>
      <w:r>
        <w:rPr>
          <w:i/>
        </w:rPr>
        <w:t>62</w:t>
      </w:r>
      <w:r>
        <w:t xml:space="preserve">(8), 871–888. </w:t>
      </w:r>
      <w:hyperlink r:id="rId28">
        <w:r>
          <w:rPr>
            <w:color w:val="0000FF"/>
            <w:u w:val="single"/>
          </w:rPr>
          <w:t>http://doi.org/10.1108/IJPPM-03-2013-0033</w:t>
        </w:r>
      </w:hyperlink>
      <w:r>
        <w:t xml:space="preserve"> </w:t>
      </w:r>
    </w:p>
    <w:p w14:paraId="1502A70D" w14:textId="77777777" w:rsidR="00EA429C" w:rsidRDefault="00C66DA4">
      <w:pPr>
        <w:ind w:firstLine="0"/>
      </w:pPr>
      <w:r>
        <w:t xml:space="preserve">Weiss, J. B. (2011). How to better manage your financial supply chain. </w:t>
      </w:r>
      <w:r>
        <w:rPr>
          <w:i/>
        </w:rPr>
        <w:t>Cash Flow Management Best Practice</w:t>
      </w:r>
      <w:r>
        <w:t>, available at: www. qfinance. com/cash-flow-managementbest-practice/how-to-better-manage-your-financial-supply-chain.</w:t>
      </w:r>
    </w:p>
    <w:p w14:paraId="21CF5758" w14:textId="77777777" w:rsidR="00EA429C" w:rsidRDefault="00C66DA4">
      <w:pPr>
        <w:ind w:firstLine="0"/>
      </w:pPr>
      <w:r>
        <w:t xml:space="preserve">Williamson, O.E. (1981). The economics of organization: the transaction cost approach. </w:t>
      </w:r>
      <w:r>
        <w:rPr>
          <w:i/>
        </w:rPr>
        <w:t>American Journal of Sociology</w:t>
      </w:r>
      <w:r>
        <w:t xml:space="preserve">, 87(3), 548 – 577, </w:t>
      </w:r>
      <w:hyperlink r:id="rId29">
        <w:r>
          <w:rPr>
            <w:color w:val="0000FF"/>
            <w:u w:val="single"/>
          </w:rPr>
          <w:t>http://doi.org/10.1086/227496</w:t>
        </w:r>
      </w:hyperlink>
    </w:p>
    <w:p w14:paraId="2A569899" w14:textId="77777777" w:rsidR="00EA429C" w:rsidRDefault="00C66DA4">
      <w:pPr>
        <w:ind w:firstLine="0"/>
      </w:pPr>
      <w:r>
        <w:t xml:space="preserve">Wong, C. W. Y., Wong, C. Y., &amp; Boon-itt, S. (2013). The combined effects of internal and external supply chain integration on product innovation. </w:t>
      </w:r>
      <w:r>
        <w:rPr>
          <w:i/>
        </w:rPr>
        <w:t xml:space="preserve">International Journal of Production </w:t>
      </w:r>
      <w:r>
        <w:rPr>
          <w:i/>
        </w:rPr>
        <w:lastRenderedPageBreak/>
        <w:t>Economics</w:t>
      </w:r>
      <w:r>
        <w:t>, 146(2), 566–574. http://doi.org/10.1016/j.ijpe.2013.08.004</w:t>
      </w:r>
    </w:p>
    <w:p w14:paraId="5728DFF3" w14:textId="77777777" w:rsidR="00EA429C" w:rsidRDefault="00C66DA4">
      <w:pPr>
        <w:ind w:firstLine="0"/>
      </w:pPr>
      <w:r w:rsidRPr="00BD7C54">
        <w:rPr>
          <w:lang w:val="de-DE"/>
        </w:rPr>
        <w:t xml:space="preserve">Wuttke, D. A., Blome, C., &amp; Henke, M. (2013). </w:t>
      </w:r>
      <w:r>
        <w:t xml:space="preserve">Focusing the financial flow of supply chains: An empirical investigation of financial supply chain management. </w:t>
      </w:r>
      <w:r>
        <w:rPr>
          <w:i/>
        </w:rPr>
        <w:t>International Journal of Production Economics</w:t>
      </w:r>
      <w:r>
        <w:t xml:space="preserve">, </w:t>
      </w:r>
      <w:r>
        <w:rPr>
          <w:i/>
        </w:rPr>
        <w:t>145</w:t>
      </w:r>
      <w:r>
        <w:t xml:space="preserve">(2), 773–789. http://doi.org/10.1016/j.ijpe.2013.05.031 </w:t>
      </w:r>
    </w:p>
    <w:p w14:paraId="56245A39" w14:textId="77777777" w:rsidR="00EA429C" w:rsidRDefault="00C66DA4">
      <w:pPr>
        <w:ind w:firstLine="0"/>
      </w:pPr>
      <w:r w:rsidRPr="00BD7C54">
        <w:rPr>
          <w:lang w:val="de-DE"/>
        </w:rPr>
        <w:t xml:space="preserve">Xu, G., Dan, B., Zhang, X., &amp; Liu, C. (2014). </w:t>
      </w:r>
      <w:r>
        <w:t xml:space="preserve">Coordinating a dual-channel supply chain with risk-averse under a two-way revenue sharing contract. </w:t>
      </w:r>
      <w:r>
        <w:rPr>
          <w:i/>
        </w:rPr>
        <w:t>International Journal of Production Economics</w:t>
      </w:r>
      <w:r>
        <w:t xml:space="preserve">, 147(PART A), 171–179. </w:t>
      </w:r>
      <w:hyperlink r:id="rId30">
        <w:r>
          <w:rPr>
            <w:color w:val="0000FF"/>
            <w:u w:val="single"/>
          </w:rPr>
          <w:t>http://doi.org/10.1016/j.ijpe.2013.09.012</w:t>
        </w:r>
      </w:hyperlink>
    </w:p>
    <w:p w14:paraId="4BA61A97" w14:textId="77777777" w:rsidR="00EA429C" w:rsidRDefault="00C66DA4">
      <w:pPr>
        <w:tabs>
          <w:tab w:val="right" w:pos="9356"/>
        </w:tabs>
        <w:ind w:left="426" w:hanging="426"/>
      </w:pPr>
      <w:r w:rsidRPr="00BD7C54">
        <w:rPr>
          <w:lang w:val="ru-RU"/>
        </w:rPr>
        <w:t xml:space="preserve">Петросян Л.А., Зенкевич Н.А., Шевкопляс Е.В. Теория игр. Изд. 2-е. СПб.: БХВ-Петербург, 2014. </w:t>
      </w:r>
      <w:r>
        <w:t>432 с.</w:t>
      </w:r>
    </w:p>
    <w:p w14:paraId="3E57038C" w14:textId="77777777" w:rsidR="00EA429C" w:rsidRDefault="00C66DA4">
      <w:pPr>
        <w:tabs>
          <w:tab w:val="right" w:pos="9356"/>
        </w:tabs>
        <w:ind w:left="426" w:hanging="426"/>
      </w:pPr>
      <w:r>
        <w:t>Adida E., DeMiguel V. Supply Chain competition with multiple manufacturers and retailers // Operation Research, 2011. Vol. 59, №1. P.156-172.</w:t>
      </w:r>
    </w:p>
    <w:p w14:paraId="2B2FF2E5" w14:textId="77777777" w:rsidR="00EA429C" w:rsidRDefault="00C66DA4">
      <w:pPr>
        <w:tabs>
          <w:tab w:val="right" w:pos="9356"/>
        </w:tabs>
        <w:ind w:left="426" w:hanging="426"/>
      </w:pPr>
      <w:r>
        <w:t>Cachon G.P. Supply chain coordination with contracts  // Handbooks in Operations Research &amp; Management Science, 2003. Vol. 11. P. 227-339.</w:t>
      </w:r>
    </w:p>
    <w:p w14:paraId="6985F748" w14:textId="77777777" w:rsidR="00EA429C" w:rsidRDefault="00C66DA4">
      <w:pPr>
        <w:tabs>
          <w:tab w:val="right" w:pos="9356"/>
        </w:tabs>
        <w:ind w:left="426" w:hanging="426"/>
      </w:pPr>
      <w:r>
        <w:t>Carr M.S., Karmarkar U.S. Competition in multi-echelon assembly supply chains // Management Science, 2005. Vol. 51. P. 45-59</w:t>
      </w:r>
    </w:p>
    <w:p w14:paraId="536C78EB" w14:textId="77777777" w:rsidR="00EA429C" w:rsidRDefault="00C66DA4">
      <w:pPr>
        <w:tabs>
          <w:tab w:val="right" w:pos="9356"/>
        </w:tabs>
        <w:ind w:left="426" w:hanging="426"/>
      </w:pPr>
      <w:r>
        <w:t>Cho S.-H. Horizontal mergers in multi-tier decentralized chains // Management Science, 2014. Vol. 51. P. 45-59.</w:t>
      </w:r>
    </w:p>
    <w:p w14:paraId="0367C191" w14:textId="77777777" w:rsidR="00EA429C" w:rsidRDefault="00C66DA4">
      <w:pPr>
        <w:tabs>
          <w:tab w:val="right" w:pos="9356"/>
        </w:tabs>
        <w:ind w:left="426" w:hanging="426"/>
      </w:pPr>
      <w:r>
        <w:t>Corbett C., Karmarkar U.S. Competition and structure in serial supply chains with deterministic demand // Management science, 2001. № 47. P. 966-978.</w:t>
      </w:r>
    </w:p>
    <w:p w14:paraId="3E798442" w14:textId="77777777" w:rsidR="00EA429C" w:rsidRDefault="00C66DA4">
      <w:pPr>
        <w:tabs>
          <w:tab w:val="right" w:pos="9356"/>
        </w:tabs>
        <w:ind w:left="426" w:hanging="426"/>
      </w:pPr>
      <w:r>
        <w:t xml:space="preserve"> Kaya M., Ozer O. Pricing in business-to-business contracts: sharing risk, profit and information // The Oxford Handbook of Pricing Management. Oxford: Oxford University Press, 2012. P. 738-783.</w:t>
      </w:r>
    </w:p>
    <w:p w14:paraId="56D3B4BD" w14:textId="77777777" w:rsidR="00EA429C" w:rsidRDefault="00C66DA4">
      <w:pPr>
        <w:tabs>
          <w:tab w:val="right" w:pos="9356"/>
        </w:tabs>
        <w:ind w:left="426" w:hanging="426"/>
      </w:pPr>
      <w:r>
        <w:t>Laseter T., Oliver K. When will supply chain management grow up? // Strategy+business, 2003. Issue 32.</w:t>
      </w:r>
    </w:p>
    <w:p w14:paraId="12C98B8F" w14:textId="77777777" w:rsidR="00EA429C" w:rsidRDefault="00C66DA4">
      <w:pPr>
        <w:tabs>
          <w:tab w:val="right" w:pos="9356"/>
        </w:tabs>
        <w:ind w:left="426" w:hanging="426"/>
      </w:pPr>
      <w:r>
        <w:t>Tyagi R.K. On the effect of downstream entry // Management science, 1999. № 45. P. 59-73</w:t>
      </w:r>
    </w:p>
    <w:p w14:paraId="58FB98B5" w14:textId="77777777" w:rsidR="00EA429C" w:rsidRDefault="00C66DA4">
      <w:pPr>
        <w:tabs>
          <w:tab w:val="right" w:pos="9356"/>
        </w:tabs>
        <w:ind w:left="426" w:hanging="426"/>
      </w:pPr>
      <w:r>
        <w:t xml:space="preserve"> Vickers J. Competition and regulation and vertically related markets // Review of economics study, 1995. № 62. P. 1-17. </w:t>
      </w:r>
    </w:p>
    <w:p w14:paraId="471E3497" w14:textId="77777777" w:rsidR="00EA429C" w:rsidRDefault="00C66DA4">
      <w:pPr>
        <w:tabs>
          <w:tab w:val="right" w:pos="9356"/>
        </w:tabs>
        <w:ind w:left="426" w:hanging="426"/>
      </w:pPr>
      <w:r>
        <w:t xml:space="preserve"> Zhou D., Karmarkar U.S., Jiang B. Competition in multi-echelon distributive supply chains with linear demand // International Journal of Production Research, 2015. Vol. 53, № 22. P. 6787-6807 </w:t>
      </w:r>
    </w:p>
    <w:p w14:paraId="6CD460B7" w14:textId="77777777" w:rsidR="00EA429C" w:rsidRDefault="00C66DA4">
      <w:pPr>
        <w:tabs>
          <w:tab w:val="right" w:pos="9356"/>
        </w:tabs>
        <w:ind w:left="426" w:hanging="426"/>
      </w:pPr>
      <w:r>
        <w:t xml:space="preserve"> Ziss S. Vertical separation and horizontal mergers // Journal of industrial economics, 1995. №43. P. 63-75.</w:t>
      </w:r>
    </w:p>
    <w:p w14:paraId="2A8F40D9" w14:textId="77777777" w:rsidR="00EA429C" w:rsidRDefault="00EA429C">
      <w:pPr>
        <w:ind w:firstLine="0"/>
      </w:pPr>
      <w:bookmarkStart w:id="38" w:name="_1ksv4uv" w:colFirst="0" w:colLast="0"/>
      <w:bookmarkEnd w:id="38"/>
    </w:p>
    <w:p w14:paraId="54B77BC1" w14:textId="3D09AE12" w:rsidR="00EA429C" w:rsidRDefault="007F0325" w:rsidP="007F0325">
      <w:pPr>
        <w:pStyle w:val="Heading1"/>
      </w:pPr>
      <w:bookmarkStart w:id="39" w:name="_Toc484036541"/>
      <w:r>
        <w:lastRenderedPageBreak/>
        <w:t>Appendix 1. Results of the Price Coordination Calculation</w:t>
      </w:r>
      <w:bookmarkEnd w:id="39"/>
      <w:r>
        <w:t xml:space="preserve"> </w:t>
      </w:r>
    </w:p>
    <w:p w14:paraId="6C4C5CDF" w14:textId="3DC7B512" w:rsidR="00EA429C" w:rsidRDefault="007F0325" w:rsidP="007F0325">
      <w:r>
        <w:rPr>
          <w:noProof/>
        </w:rPr>
        <w:drawing>
          <wp:inline distT="0" distB="0" distL="0" distR="0" wp14:anchorId="630D95C9" wp14:editId="4DBF4505">
            <wp:extent cx="8360350" cy="3738515"/>
            <wp:effectExtent l="0" t="63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езультаты оптимизации реальные данные.jpg"/>
                    <pic:cNvPicPr/>
                  </pic:nvPicPr>
                  <pic:blipFill rotWithShape="1">
                    <a:blip r:embed="rId31" cstate="print">
                      <a:extLst>
                        <a:ext uri="{28A0092B-C50C-407E-A947-70E740481C1C}">
                          <a14:useLocalDpi xmlns:a14="http://schemas.microsoft.com/office/drawing/2010/main" val="0"/>
                        </a:ext>
                      </a:extLst>
                    </a:blip>
                    <a:srcRect l="5696" t="8395" r="6106" b="35822"/>
                    <a:stretch/>
                  </pic:blipFill>
                  <pic:spPr bwMode="auto">
                    <a:xfrm rot="5400000">
                      <a:off x="0" y="0"/>
                      <a:ext cx="8405613" cy="3758755"/>
                    </a:xfrm>
                    <a:prstGeom prst="rect">
                      <a:avLst/>
                    </a:prstGeom>
                    <a:ln>
                      <a:noFill/>
                    </a:ln>
                    <a:extLst>
                      <a:ext uri="{53640926-AAD7-44D8-BBD7-CCE9431645EC}">
                        <a14:shadowObscured xmlns:a14="http://schemas.microsoft.com/office/drawing/2010/main"/>
                      </a:ext>
                    </a:extLst>
                  </pic:spPr>
                </pic:pic>
              </a:graphicData>
            </a:graphic>
          </wp:inline>
        </w:drawing>
      </w:r>
    </w:p>
    <w:sectPr w:rsidR="00EA429C" w:rsidSect="003B394A">
      <w:footerReference w:type="default" r:id="rId32"/>
      <w:pgSz w:w="11906" w:h="16838"/>
      <w:pgMar w:top="1134" w:right="850" w:bottom="1134" w:left="1701" w:header="0" w:footer="720" w:gutter="0"/>
      <w:pgNumType w:start="1"/>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707546" w14:textId="77777777" w:rsidR="008D16B6" w:rsidRDefault="008D16B6">
      <w:pPr>
        <w:spacing w:line="240" w:lineRule="auto"/>
      </w:pPr>
      <w:r>
        <w:separator/>
      </w:r>
    </w:p>
  </w:endnote>
  <w:endnote w:type="continuationSeparator" w:id="0">
    <w:p w14:paraId="76BBBCAB" w14:textId="77777777" w:rsidR="008D16B6" w:rsidRDefault="008D16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 w:name="Helvetica Neue">
    <w:panose1 w:val="02000503000000020004"/>
    <w:charset w:val="00"/>
    <w:family w:val="auto"/>
    <w:pitch w:val="variable"/>
    <w:sig w:usb0="E50002FF" w:usb1="500079DB" w:usb2="00000010" w:usb3="00000000" w:csb0="00000001"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D9940" w14:textId="77777777" w:rsidR="00907527" w:rsidRDefault="00907527">
    <w:pPr>
      <w:tabs>
        <w:tab w:val="center" w:pos="4677"/>
        <w:tab w:val="right" w:pos="9355"/>
      </w:tabs>
      <w:spacing w:line="240" w:lineRule="auto"/>
      <w:jc w:val="right"/>
    </w:pPr>
    <w:r>
      <w:fldChar w:fldCharType="begin"/>
    </w:r>
    <w:r>
      <w:instrText>PAGE</w:instrText>
    </w:r>
    <w:r>
      <w:fldChar w:fldCharType="separate"/>
    </w:r>
    <w:r w:rsidR="00FB3838">
      <w:rPr>
        <w:noProof/>
      </w:rPr>
      <w:t>2</w:t>
    </w:r>
    <w:r>
      <w:fldChar w:fldCharType="end"/>
    </w:r>
  </w:p>
  <w:p w14:paraId="41DD3525" w14:textId="77777777" w:rsidR="00907527" w:rsidRDefault="00907527">
    <w:pPr>
      <w:tabs>
        <w:tab w:val="center" w:pos="4677"/>
        <w:tab w:val="right" w:pos="9355"/>
      </w:tabs>
      <w:spacing w:after="708" w:line="240" w:lineRule="auto"/>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16BF20" w14:textId="77777777" w:rsidR="008D16B6" w:rsidRDefault="008D16B6">
      <w:pPr>
        <w:spacing w:line="240" w:lineRule="auto"/>
      </w:pPr>
      <w:r>
        <w:separator/>
      </w:r>
    </w:p>
  </w:footnote>
  <w:footnote w:type="continuationSeparator" w:id="0">
    <w:p w14:paraId="602E9D93" w14:textId="77777777" w:rsidR="008D16B6" w:rsidRDefault="008D16B6">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95CE2"/>
    <w:multiLevelType w:val="multilevel"/>
    <w:tmpl w:val="054C9C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6B06C9"/>
    <w:multiLevelType w:val="hybridMultilevel"/>
    <w:tmpl w:val="308A8F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35597E"/>
    <w:multiLevelType w:val="hybridMultilevel"/>
    <w:tmpl w:val="E73A3674"/>
    <w:lvl w:ilvl="0" w:tplc="20DACFE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35292A73"/>
    <w:multiLevelType w:val="multilevel"/>
    <w:tmpl w:val="4E4E775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55A091A"/>
    <w:multiLevelType w:val="multilevel"/>
    <w:tmpl w:val="91841428"/>
    <w:lvl w:ilvl="0">
      <w:start w:val="1"/>
      <w:numFmt w:val="decimal"/>
      <w:lvlText w:val="%1."/>
      <w:lvlJc w:val="left"/>
      <w:pPr>
        <w:ind w:left="720" w:firstLine="360"/>
      </w:pPr>
    </w:lvl>
    <w:lvl w:ilvl="1">
      <w:start w:val="1"/>
      <w:numFmt w:val="decimal"/>
      <w:lvlText w:val="%1.%2"/>
      <w:lvlJc w:val="left"/>
      <w:pPr>
        <w:ind w:left="1080" w:firstLine="720"/>
      </w:pPr>
    </w:lvl>
    <w:lvl w:ilvl="2">
      <w:start w:val="1"/>
      <w:numFmt w:val="decimal"/>
      <w:lvlText w:val="%1.%2.%3"/>
      <w:lvlJc w:val="left"/>
      <w:pPr>
        <w:ind w:left="1800" w:firstLine="1080"/>
      </w:pPr>
    </w:lvl>
    <w:lvl w:ilvl="3">
      <w:start w:val="1"/>
      <w:numFmt w:val="decimal"/>
      <w:lvlText w:val="%1.%2.%3.%4"/>
      <w:lvlJc w:val="left"/>
      <w:pPr>
        <w:ind w:left="2160" w:firstLine="1440"/>
      </w:pPr>
    </w:lvl>
    <w:lvl w:ilvl="4">
      <w:start w:val="1"/>
      <w:numFmt w:val="decimal"/>
      <w:lvlText w:val="%1.%2.%3.%4.%5"/>
      <w:lvlJc w:val="left"/>
      <w:pPr>
        <w:ind w:left="2880" w:firstLine="1800"/>
      </w:pPr>
    </w:lvl>
    <w:lvl w:ilvl="5">
      <w:start w:val="1"/>
      <w:numFmt w:val="decimal"/>
      <w:lvlText w:val="%1.%2.%3.%4.%5.%6"/>
      <w:lvlJc w:val="left"/>
      <w:pPr>
        <w:ind w:left="3240" w:firstLine="2160"/>
      </w:pPr>
    </w:lvl>
    <w:lvl w:ilvl="6">
      <w:start w:val="1"/>
      <w:numFmt w:val="decimal"/>
      <w:lvlText w:val="%1.%2.%3.%4.%5.%6.%7"/>
      <w:lvlJc w:val="left"/>
      <w:pPr>
        <w:ind w:left="3960" w:firstLine="2520"/>
      </w:pPr>
    </w:lvl>
    <w:lvl w:ilvl="7">
      <w:start w:val="1"/>
      <w:numFmt w:val="decimal"/>
      <w:lvlText w:val="%1.%2.%3.%4.%5.%6.%7.%8"/>
      <w:lvlJc w:val="left"/>
      <w:pPr>
        <w:ind w:left="4320" w:firstLine="2880"/>
      </w:pPr>
    </w:lvl>
    <w:lvl w:ilvl="8">
      <w:start w:val="1"/>
      <w:numFmt w:val="decimal"/>
      <w:lvlText w:val="%1.%2.%3.%4.%5.%6.%7.%8.%9"/>
      <w:lvlJc w:val="left"/>
      <w:pPr>
        <w:ind w:left="5040" w:firstLine="3240"/>
      </w:pPr>
    </w:lvl>
  </w:abstractNum>
  <w:abstractNum w:abstractNumId="5">
    <w:nsid w:val="38AA23A6"/>
    <w:multiLevelType w:val="multilevel"/>
    <w:tmpl w:val="B0AEA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5F8772C"/>
    <w:multiLevelType w:val="multilevel"/>
    <w:tmpl w:val="612EB4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6B557AB"/>
    <w:multiLevelType w:val="multilevel"/>
    <w:tmpl w:val="768C5EF8"/>
    <w:lvl w:ilvl="0">
      <w:start w:val="4"/>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8">
    <w:nsid w:val="4B501129"/>
    <w:multiLevelType w:val="multilevel"/>
    <w:tmpl w:val="28F811E4"/>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4F5E0944"/>
    <w:multiLevelType w:val="multilevel"/>
    <w:tmpl w:val="4DFC53E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59D2277"/>
    <w:multiLevelType w:val="hybridMultilevel"/>
    <w:tmpl w:val="C0BC76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0FC60AA"/>
    <w:multiLevelType w:val="multilevel"/>
    <w:tmpl w:val="4C42CD30"/>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2">
    <w:nsid w:val="645131BF"/>
    <w:multiLevelType w:val="multilevel"/>
    <w:tmpl w:val="53A69B3E"/>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7291043C"/>
    <w:multiLevelType w:val="hybridMultilevel"/>
    <w:tmpl w:val="5ECE8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31B123E"/>
    <w:multiLevelType w:val="multilevel"/>
    <w:tmpl w:val="C8028D0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1"/>
  </w:num>
  <w:num w:numId="2">
    <w:abstractNumId w:val="4"/>
  </w:num>
  <w:num w:numId="3">
    <w:abstractNumId w:val="7"/>
  </w:num>
  <w:num w:numId="4">
    <w:abstractNumId w:val="6"/>
  </w:num>
  <w:num w:numId="5">
    <w:abstractNumId w:val="0"/>
  </w:num>
  <w:num w:numId="6">
    <w:abstractNumId w:val="3"/>
  </w:num>
  <w:num w:numId="7">
    <w:abstractNumId w:val="14"/>
  </w:num>
  <w:num w:numId="8">
    <w:abstractNumId w:val="9"/>
  </w:num>
  <w:num w:numId="9">
    <w:abstractNumId w:val="8"/>
  </w:num>
  <w:num w:numId="10">
    <w:abstractNumId w:val="12"/>
  </w:num>
  <w:num w:numId="11">
    <w:abstractNumId w:val="2"/>
  </w:num>
  <w:num w:numId="12">
    <w:abstractNumId w:val="13"/>
  </w:num>
  <w:num w:numId="13">
    <w:abstractNumId w:val="10"/>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
  <w:rsids>
    <w:rsidRoot w:val="00EA429C"/>
    <w:rsid w:val="0001169F"/>
    <w:rsid w:val="000214B0"/>
    <w:rsid w:val="00036069"/>
    <w:rsid w:val="00050625"/>
    <w:rsid w:val="00051877"/>
    <w:rsid w:val="00052BF8"/>
    <w:rsid w:val="00063E73"/>
    <w:rsid w:val="00074B42"/>
    <w:rsid w:val="000A1018"/>
    <w:rsid w:val="000B257D"/>
    <w:rsid w:val="000C5EFC"/>
    <w:rsid w:val="000D5968"/>
    <w:rsid w:val="000D7A2D"/>
    <w:rsid w:val="000F32C3"/>
    <w:rsid w:val="0010113B"/>
    <w:rsid w:val="00106392"/>
    <w:rsid w:val="00107557"/>
    <w:rsid w:val="001225B1"/>
    <w:rsid w:val="00133448"/>
    <w:rsid w:val="001564AF"/>
    <w:rsid w:val="00172581"/>
    <w:rsid w:val="001A4E00"/>
    <w:rsid w:val="001B1E24"/>
    <w:rsid w:val="001C4B66"/>
    <w:rsid w:val="001D596F"/>
    <w:rsid w:val="001E3A92"/>
    <w:rsid w:val="001F309C"/>
    <w:rsid w:val="00210413"/>
    <w:rsid w:val="00211264"/>
    <w:rsid w:val="002214A8"/>
    <w:rsid w:val="002238A1"/>
    <w:rsid w:val="0023105B"/>
    <w:rsid w:val="00251283"/>
    <w:rsid w:val="002552A2"/>
    <w:rsid w:val="00262983"/>
    <w:rsid w:val="00267966"/>
    <w:rsid w:val="00272222"/>
    <w:rsid w:val="00272947"/>
    <w:rsid w:val="00275087"/>
    <w:rsid w:val="002843BF"/>
    <w:rsid w:val="002B3C58"/>
    <w:rsid w:val="002C458A"/>
    <w:rsid w:val="002F3C1B"/>
    <w:rsid w:val="00311E56"/>
    <w:rsid w:val="003134D5"/>
    <w:rsid w:val="003276B6"/>
    <w:rsid w:val="003374B8"/>
    <w:rsid w:val="00345225"/>
    <w:rsid w:val="00346617"/>
    <w:rsid w:val="00350B51"/>
    <w:rsid w:val="00353C49"/>
    <w:rsid w:val="003627E2"/>
    <w:rsid w:val="00366A3D"/>
    <w:rsid w:val="00374220"/>
    <w:rsid w:val="00376CDB"/>
    <w:rsid w:val="0038615C"/>
    <w:rsid w:val="003B394A"/>
    <w:rsid w:val="003E4C87"/>
    <w:rsid w:val="003F3BBA"/>
    <w:rsid w:val="004044AE"/>
    <w:rsid w:val="00407857"/>
    <w:rsid w:val="00423756"/>
    <w:rsid w:val="00436467"/>
    <w:rsid w:val="00447498"/>
    <w:rsid w:val="004509A6"/>
    <w:rsid w:val="00464E76"/>
    <w:rsid w:val="00471D2F"/>
    <w:rsid w:val="0048492F"/>
    <w:rsid w:val="00493B79"/>
    <w:rsid w:val="004D73BF"/>
    <w:rsid w:val="004F0FCB"/>
    <w:rsid w:val="004F317C"/>
    <w:rsid w:val="0051598C"/>
    <w:rsid w:val="00545187"/>
    <w:rsid w:val="00563D39"/>
    <w:rsid w:val="00571C13"/>
    <w:rsid w:val="00572A75"/>
    <w:rsid w:val="005804E1"/>
    <w:rsid w:val="005814D7"/>
    <w:rsid w:val="005852EB"/>
    <w:rsid w:val="00590F21"/>
    <w:rsid w:val="005D56ED"/>
    <w:rsid w:val="005D7230"/>
    <w:rsid w:val="005F5C85"/>
    <w:rsid w:val="00623C30"/>
    <w:rsid w:val="00644F4E"/>
    <w:rsid w:val="006478C9"/>
    <w:rsid w:val="0066508F"/>
    <w:rsid w:val="0068484A"/>
    <w:rsid w:val="006849C1"/>
    <w:rsid w:val="00692AE2"/>
    <w:rsid w:val="006A26B2"/>
    <w:rsid w:val="006B1A0B"/>
    <w:rsid w:val="006B4363"/>
    <w:rsid w:val="006B62E3"/>
    <w:rsid w:val="006C39C6"/>
    <w:rsid w:val="006D188E"/>
    <w:rsid w:val="006D5DFD"/>
    <w:rsid w:val="006E205B"/>
    <w:rsid w:val="006F2E9C"/>
    <w:rsid w:val="00707D50"/>
    <w:rsid w:val="007168D3"/>
    <w:rsid w:val="007736AC"/>
    <w:rsid w:val="007911A1"/>
    <w:rsid w:val="00793FEB"/>
    <w:rsid w:val="007B43B3"/>
    <w:rsid w:val="007D7AF8"/>
    <w:rsid w:val="007E31B2"/>
    <w:rsid w:val="007E4B1F"/>
    <w:rsid w:val="007E7BA9"/>
    <w:rsid w:val="007F0325"/>
    <w:rsid w:val="007F4CF6"/>
    <w:rsid w:val="00813303"/>
    <w:rsid w:val="00817D9A"/>
    <w:rsid w:val="00820086"/>
    <w:rsid w:val="00824CEF"/>
    <w:rsid w:val="00852197"/>
    <w:rsid w:val="008558F1"/>
    <w:rsid w:val="00866B76"/>
    <w:rsid w:val="0089484E"/>
    <w:rsid w:val="008B443D"/>
    <w:rsid w:val="008B4FAA"/>
    <w:rsid w:val="008D16B6"/>
    <w:rsid w:val="00907527"/>
    <w:rsid w:val="00913B71"/>
    <w:rsid w:val="009140CB"/>
    <w:rsid w:val="009353DA"/>
    <w:rsid w:val="00936D3D"/>
    <w:rsid w:val="00942BB5"/>
    <w:rsid w:val="00943185"/>
    <w:rsid w:val="00947748"/>
    <w:rsid w:val="009510EE"/>
    <w:rsid w:val="00951D73"/>
    <w:rsid w:val="00952993"/>
    <w:rsid w:val="00991D8C"/>
    <w:rsid w:val="009A67A1"/>
    <w:rsid w:val="009E3661"/>
    <w:rsid w:val="009F538F"/>
    <w:rsid w:val="00A00016"/>
    <w:rsid w:val="00A00D0E"/>
    <w:rsid w:val="00A0310E"/>
    <w:rsid w:val="00A218CD"/>
    <w:rsid w:val="00A243CA"/>
    <w:rsid w:val="00A24F83"/>
    <w:rsid w:val="00A263EA"/>
    <w:rsid w:val="00A309CF"/>
    <w:rsid w:val="00A65193"/>
    <w:rsid w:val="00A671ED"/>
    <w:rsid w:val="00A71DB9"/>
    <w:rsid w:val="00A73B96"/>
    <w:rsid w:val="00A75A27"/>
    <w:rsid w:val="00A77827"/>
    <w:rsid w:val="00A927E8"/>
    <w:rsid w:val="00AB7B1F"/>
    <w:rsid w:val="00AC2170"/>
    <w:rsid w:val="00AC3BFC"/>
    <w:rsid w:val="00AC4F16"/>
    <w:rsid w:val="00AD013A"/>
    <w:rsid w:val="00AD0B4C"/>
    <w:rsid w:val="00AD3F9C"/>
    <w:rsid w:val="00AF0027"/>
    <w:rsid w:val="00AF623B"/>
    <w:rsid w:val="00B12D71"/>
    <w:rsid w:val="00B349EE"/>
    <w:rsid w:val="00B509AE"/>
    <w:rsid w:val="00B54038"/>
    <w:rsid w:val="00B85247"/>
    <w:rsid w:val="00B85BFC"/>
    <w:rsid w:val="00B94D15"/>
    <w:rsid w:val="00B95F03"/>
    <w:rsid w:val="00BB49A8"/>
    <w:rsid w:val="00BC7E2E"/>
    <w:rsid w:val="00BD5E79"/>
    <w:rsid w:val="00BD7C54"/>
    <w:rsid w:val="00BE5F53"/>
    <w:rsid w:val="00BF5A88"/>
    <w:rsid w:val="00C00E2F"/>
    <w:rsid w:val="00C04B53"/>
    <w:rsid w:val="00C219B6"/>
    <w:rsid w:val="00C66DA4"/>
    <w:rsid w:val="00C71CEA"/>
    <w:rsid w:val="00C80DC2"/>
    <w:rsid w:val="00C9137C"/>
    <w:rsid w:val="00CB5E68"/>
    <w:rsid w:val="00CB62AA"/>
    <w:rsid w:val="00CD5D8D"/>
    <w:rsid w:val="00CD6D89"/>
    <w:rsid w:val="00CE59EF"/>
    <w:rsid w:val="00CF1B96"/>
    <w:rsid w:val="00CF3229"/>
    <w:rsid w:val="00D0084A"/>
    <w:rsid w:val="00D02F71"/>
    <w:rsid w:val="00D04B29"/>
    <w:rsid w:val="00D13A9B"/>
    <w:rsid w:val="00D140C8"/>
    <w:rsid w:val="00D45CDD"/>
    <w:rsid w:val="00D465F5"/>
    <w:rsid w:val="00D5121E"/>
    <w:rsid w:val="00D561DD"/>
    <w:rsid w:val="00DA1C9C"/>
    <w:rsid w:val="00DA291A"/>
    <w:rsid w:val="00DA7A84"/>
    <w:rsid w:val="00DB3209"/>
    <w:rsid w:val="00DC22BA"/>
    <w:rsid w:val="00DE41B6"/>
    <w:rsid w:val="00E318EB"/>
    <w:rsid w:val="00E40C87"/>
    <w:rsid w:val="00E7073E"/>
    <w:rsid w:val="00E74934"/>
    <w:rsid w:val="00E7653C"/>
    <w:rsid w:val="00E86269"/>
    <w:rsid w:val="00E87344"/>
    <w:rsid w:val="00E92659"/>
    <w:rsid w:val="00EA429C"/>
    <w:rsid w:val="00EA5096"/>
    <w:rsid w:val="00EE396F"/>
    <w:rsid w:val="00F052E4"/>
    <w:rsid w:val="00F06970"/>
    <w:rsid w:val="00F1373B"/>
    <w:rsid w:val="00F15FB0"/>
    <w:rsid w:val="00F276D7"/>
    <w:rsid w:val="00F32403"/>
    <w:rsid w:val="00F66A9E"/>
    <w:rsid w:val="00F72D28"/>
    <w:rsid w:val="00F73C46"/>
    <w:rsid w:val="00F75A4F"/>
    <w:rsid w:val="00F85953"/>
    <w:rsid w:val="00FA2076"/>
    <w:rsid w:val="00FB3838"/>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0B7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GB" w:eastAsia="en-GB" w:bidi="ar-SA"/>
      </w:rPr>
    </w:rPrDefault>
    <w:pPrDefault>
      <w:pPr>
        <w:widowControl w:val="0"/>
        <w:spacing w:line="360" w:lineRule="auto"/>
        <w:ind w:firstLine="709"/>
        <w:jc w:val="both"/>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line="240" w:lineRule="auto"/>
      <w:ind w:firstLine="0"/>
      <w:outlineLvl w:val="0"/>
    </w:pPr>
    <w:rPr>
      <w:b/>
    </w:rPr>
  </w:style>
  <w:style w:type="paragraph" w:styleId="Heading2">
    <w:name w:val="heading 2"/>
    <w:basedOn w:val="Normal"/>
    <w:next w:val="Normal"/>
    <w:pPr>
      <w:keepNext/>
      <w:keepLines/>
      <w:spacing w:before="100"/>
      <w:outlineLvl w:val="1"/>
    </w:pPr>
    <w:rPr>
      <w:b/>
    </w:rPr>
  </w:style>
  <w:style w:type="paragraph" w:styleId="Heading3">
    <w:name w:val="heading 3"/>
    <w:basedOn w:val="Normal"/>
    <w:next w:val="Normal"/>
    <w:pPr>
      <w:keepNext/>
      <w:keepLines/>
      <w:spacing w:before="100"/>
      <w:outlineLvl w:val="2"/>
    </w:pPr>
    <w:rPr>
      <w:b/>
    </w:rPr>
  </w:style>
  <w:style w:type="paragraph" w:styleId="Heading4">
    <w:name w:val="heading 4"/>
    <w:basedOn w:val="Normal"/>
    <w:next w:val="Normal"/>
    <w:pPr>
      <w:keepNext/>
      <w:keepLines/>
      <w:spacing w:before="200" w:line="240" w:lineRule="auto"/>
      <w:outlineLvl w:val="3"/>
    </w:pPr>
    <w:rPr>
      <w:rFonts w:ascii="Cambria" w:eastAsia="Cambria" w:hAnsi="Cambria" w:cs="Cambria"/>
      <w:b/>
      <w:i/>
      <w:color w:val="4F81BD"/>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table" w:customStyle="1" w:styleId="af6">
    <w:basedOn w:val="TableNormal"/>
    <w:tblPr>
      <w:tblStyleRowBandSize w:val="1"/>
      <w:tblStyleColBandSize w:val="1"/>
      <w:tblInd w:w="0" w:type="dxa"/>
      <w:tblCellMar>
        <w:top w:w="0" w:type="dxa"/>
        <w:left w:w="115" w:type="dxa"/>
        <w:bottom w:w="0" w:type="dxa"/>
        <w:right w:w="115" w:type="dxa"/>
      </w:tblCellMar>
    </w:tblPr>
  </w:style>
  <w:style w:type="table" w:customStyle="1" w:styleId="af7">
    <w:basedOn w:val="TableNormal"/>
    <w:tblPr>
      <w:tblStyleRowBandSize w:val="1"/>
      <w:tblStyleColBandSize w:val="1"/>
      <w:tblInd w:w="0" w:type="dxa"/>
      <w:tblCellMar>
        <w:top w:w="0" w:type="dxa"/>
        <w:left w:w="115" w:type="dxa"/>
        <w:bottom w:w="0" w:type="dxa"/>
        <w:right w:w="115" w:type="dxa"/>
      </w:tblCellMar>
    </w:tblPr>
  </w:style>
  <w:style w:type="table" w:customStyle="1" w:styleId="af8">
    <w:basedOn w:val="TableNormal"/>
    <w:tblPr>
      <w:tblStyleRowBandSize w:val="1"/>
      <w:tblStyleColBandSize w:val="1"/>
      <w:tblInd w:w="0" w:type="dxa"/>
      <w:tblCellMar>
        <w:top w:w="0" w:type="dxa"/>
        <w:left w:w="115" w:type="dxa"/>
        <w:bottom w:w="0" w:type="dxa"/>
        <w:right w:w="115" w:type="dxa"/>
      </w:tblCellMar>
    </w:tblPr>
  </w:style>
  <w:style w:type="table" w:customStyle="1" w:styleId="af9">
    <w:basedOn w:val="TableNormal"/>
    <w:tblPr>
      <w:tblStyleRowBandSize w:val="1"/>
      <w:tblStyleColBandSize w:val="1"/>
      <w:tblInd w:w="0" w:type="dxa"/>
      <w:tblCellMar>
        <w:top w:w="0" w:type="dxa"/>
        <w:left w:w="115" w:type="dxa"/>
        <w:bottom w:w="0" w:type="dxa"/>
        <w:right w:w="115" w:type="dxa"/>
      </w:tblCellMar>
    </w:tblPr>
  </w:style>
  <w:style w:type="table" w:customStyle="1" w:styleId="afa">
    <w:basedOn w:val="TableNormal"/>
    <w:tblPr>
      <w:tblStyleRowBandSize w:val="1"/>
      <w:tblStyleColBandSize w:val="1"/>
      <w:tblInd w:w="0" w:type="dxa"/>
      <w:tblCellMar>
        <w:top w:w="0" w:type="dxa"/>
        <w:left w:w="115" w:type="dxa"/>
        <w:bottom w:w="0" w:type="dxa"/>
        <w:right w:w="115" w:type="dxa"/>
      </w:tblCellMar>
    </w:tblPr>
  </w:style>
  <w:style w:type="table" w:customStyle="1" w:styleId="afb">
    <w:basedOn w:val="TableNormal"/>
    <w:tblPr>
      <w:tblStyleRowBandSize w:val="1"/>
      <w:tblStyleColBandSize w:val="1"/>
      <w:tblInd w:w="0" w:type="dxa"/>
      <w:tblCellMar>
        <w:top w:w="0" w:type="dxa"/>
        <w:left w:w="115" w:type="dxa"/>
        <w:bottom w:w="0" w:type="dxa"/>
        <w:right w:w="115" w:type="dxa"/>
      </w:tblCellMar>
    </w:tblPr>
  </w:style>
  <w:style w:type="table" w:customStyle="1" w:styleId="afc">
    <w:basedOn w:val="TableNormal"/>
    <w:tblPr>
      <w:tblStyleRowBandSize w:val="1"/>
      <w:tblStyleColBandSize w:val="1"/>
      <w:tblInd w:w="0" w:type="dxa"/>
      <w:tblCellMar>
        <w:top w:w="0" w:type="dxa"/>
        <w:left w:w="115" w:type="dxa"/>
        <w:bottom w:w="0" w:type="dxa"/>
        <w:right w:w="115" w:type="dxa"/>
      </w:tblCellMar>
    </w:tblPr>
  </w:style>
  <w:style w:type="table" w:customStyle="1" w:styleId="afd">
    <w:basedOn w:val="TableNormal"/>
    <w:tblPr>
      <w:tblStyleRowBandSize w:val="1"/>
      <w:tblStyleColBandSize w:val="1"/>
      <w:tblInd w:w="0" w:type="dxa"/>
      <w:tblCellMar>
        <w:top w:w="0" w:type="dxa"/>
        <w:left w:w="115" w:type="dxa"/>
        <w:bottom w:w="0" w:type="dxa"/>
        <w:right w:w="115" w:type="dxa"/>
      </w:tblCellMar>
    </w:tblPr>
  </w:style>
  <w:style w:type="table" w:customStyle="1" w:styleId="afe">
    <w:basedOn w:val="TableNormal"/>
    <w:tblPr>
      <w:tblStyleRowBandSize w:val="1"/>
      <w:tblStyleColBandSize w:val="1"/>
      <w:tblInd w:w="0" w:type="dxa"/>
      <w:tblCellMar>
        <w:top w:w="0" w:type="dxa"/>
        <w:left w:w="115" w:type="dxa"/>
        <w:bottom w:w="0" w:type="dxa"/>
        <w:right w:w="115" w:type="dxa"/>
      </w:tblCellMar>
    </w:tblPr>
  </w:style>
  <w:style w:type="table" w:customStyle="1" w:styleId="aff">
    <w:basedOn w:val="TableNormal"/>
    <w:tblPr>
      <w:tblStyleRowBandSize w:val="1"/>
      <w:tblStyleColBandSize w:val="1"/>
      <w:tblInd w:w="0" w:type="dxa"/>
      <w:tblCellMar>
        <w:top w:w="0" w:type="dxa"/>
        <w:left w:w="115" w:type="dxa"/>
        <w:bottom w:w="0" w:type="dxa"/>
        <w:right w:w="115" w:type="dxa"/>
      </w:tblCellMar>
    </w:tblPr>
  </w:style>
  <w:style w:type="table" w:customStyle="1" w:styleId="aff0">
    <w:basedOn w:val="TableNormal"/>
    <w:tblPr>
      <w:tblStyleRowBandSize w:val="1"/>
      <w:tblStyleColBandSize w:val="1"/>
      <w:tblInd w:w="0" w:type="dxa"/>
      <w:tblCellMar>
        <w:top w:w="0" w:type="dxa"/>
        <w:left w:w="115" w:type="dxa"/>
        <w:bottom w:w="0" w:type="dxa"/>
        <w:right w:w="115" w:type="dxa"/>
      </w:tblCellMar>
    </w:tblPr>
  </w:style>
  <w:style w:type="table" w:customStyle="1" w:styleId="aff1">
    <w:basedOn w:val="TableNormal"/>
    <w:tblPr>
      <w:tblStyleRowBandSize w:val="1"/>
      <w:tblStyleColBandSize w:val="1"/>
      <w:tblInd w:w="0" w:type="dxa"/>
      <w:tblCellMar>
        <w:top w:w="0" w:type="dxa"/>
        <w:left w:w="115" w:type="dxa"/>
        <w:bottom w:w="0" w:type="dxa"/>
        <w:right w:w="115" w:type="dxa"/>
      </w:tblCellMar>
    </w:tblPr>
  </w:style>
  <w:style w:type="table" w:customStyle="1" w:styleId="aff2">
    <w:basedOn w:val="TableNormal"/>
    <w:tblPr>
      <w:tblStyleRowBandSize w:val="1"/>
      <w:tblStyleColBandSize w:val="1"/>
      <w:tblInd w:w="0" w:type="dxa"/>
      <w:tblCellMar>
        <w:top w:w="0" w:type="dxa"/>
        <w:left w:w="115" w:type="dxa"/>
        <w:bottom w:w="0" w:type="dxa"/>
        <w:right w:w="115" w:type="dxa"/>
      </w:tblCellMar>
    </w:tblPr>
  </w:style>
  <w:style w:type="table" w:customStyle="1" w:styleId="aff3">
    <w:basedOn w:val="TableNormal"/>
    <w:tblPr>
      <w:tblStyleRowBandSize w:val="1"/>
      <w:tblStyleColBandSize w:val="1"/>
      <w:tblInd w:w="0" w:type="dxa"/>
      <w:tblCellMar>
        <w:top w:w="0" w:type="dxa"/>
        <w:left w:w="115" w:type="dxa"/>
        <w:bottom w:w="0" w:type="dxa"/>
        <w:right w:w="115" w:type="dxa"/>
      </w:tblCellMar>
    </w:tblPr>
  </w:style>
  <w:style w:type="table" w:customStyle="1" w:styleId="aff4">
    <w:basedOn w:val="TableNormal"/>
    <w:tblPr>
      <w:tblStyleRowBandSize w:val="1"/>
      <w:tblStyleColBandSize w:val="1"/>
      <w:tblInd w:w="0" w:type="dxa"/>
      <w:tblCellMar>
        <w:top w:w="0" w:type="dxa"/>
        <w:left w:w="115" w:type="dxa"/>
        <w:bottom w:w="0" w:type="dxa"/>
        <w:right w:w="115" w:type="dxa"/>
      </w:tblCellMar>
    </w:tblPr>
  </w:style>
  <w:style w:type="table" w:customStyle="1" w:styleId="aff5">
    <w:basedOn w:val="TableNormal"/>
    <w:tblPr>
      <w:tblStyleRowBandSize w:val="1"/>
      <w:tblStyleColBandSize w:val="1"/>
      <w:tblInd w:w="0" w:type="dxa"/>
      <w:tblCellMar>
        <w:top w:w="0" w:type="dxa"/>
        <w:left w:w="115" w:type="dxa"/>
        <w:bottom w:w="0" w:type="dxa"/>
        <w:right w:w="115" w:type="dxa"/>
      </w:tblCellMar>
    </w:tblPr>
  </w:style>
  <w:style w:type="table" w:customStyle="1" w:styleId="aff6">
    <w:basedOn w:val="TableNormal"/>
    <w:tblPr>
      <w:tblStyleRowBandSize w:val="1"/>
      <w:tblStyleColBandSize w:val="1"/>
      <w:tblInd w:w="0" w:type="dxa"/>
      <w:tblCellMar>
        <w:top w:w="0" w:type="dxa"/>
        <w:left w:w="115" w:type="dxa"/>
        <w:bottom w:w="0" w:type="dxa"/>
        <w:right w:w="115" w:type="dxa"/>
      </w:tblCellMar>
    </w:tblPr>
  </w:style>
  <w:style w:type="table" w:customStyle="1" w:styleId="aff7">
    <w:basedOn w:val="TableNormal"/>
    <w:tblPr>
      <w:tblStyleRowBandSize w:val="1"/>
      <w:tblStyleColBandSize w:val="1"/>
      <w:tblInd w:w="0" w:type="dxa"/>
      <w:tblCellMar>
        <w:top w:w="0" w:type="dxa"/>
        <w:left w:w="115" w:type="dxa"/>
        <w:bottom w:w="0" w:type="dxa"/>
        <w:right w:w="115" w:type="dxa"/>
      </w:tblCellMar>
    </w:tblPr>
  </w:style>
  <w:style w:type="table" w:customStyle="1" w:styleId="aff8">
    <w:basedOn w:val="TableNormal"/>
    <w:tblPr>
      <w:tblStyleRowBandSize w:val="1"/>
      <w:tblStyleColBandSize w:val="1"/>
      <w:tblInd w:w="0" w:type="dxa"/>
      <w:tblCellMar>
        <w:top w:w="0" w:type="dxa"/>
        <w:left w:w="115" w:type="dxa"/>
        <w:bottom w:w="0" w:type="dxa"/>
        <w:right w:w="115" w:type="dxa"/>
      </w:tblCellMar>
    </w:tblPr>
  </w:style>
  <w:style w:type="table" w:customStyle="1" w:styleId="aff9">
    <w:basedOn w:val="TableNormal"/>
    <w:tblPr>
      <w:tblStyleRowBandSize w:val="1"/>
      <w:tblStyleColBandSize w:val="1"/>
      <w:tblInd w:w="0" w:type="dxa"/>
      <w:tblCellMar>
        <w:top w:w="0" w:type="dxa"/>
        <w:left w:w="115" w:type="dxa"/>
        <w:bottom w:w="0" w:type="dxa"/>
        <w:right w:w="115" w:type="dxa"/>
      </w:tblCellMar>
    </w:tblPr>
  </w:style>
  <w:style w:type="table" w:customStyle="1" w:styleId="affa">
    <w:basedOn w:val="TableNormal"/>
    <w:tblPr>
      <w:tblStyleRowBandSize w:val="1"/>
      <w:tblStyleColBandSize w:val="1"/>
      <w:tblInd w:w="0" w:type="dxa"/>
      <w:tblCellMar>
        <w:top w:w="0" w:type="dxa"/>
        <w:left w:w="115" w:type="dxa"/>
        <w:bottom w:w="0" w:type="dxa"/>
        <w:right w:w="115" w:type="dxa"/>
      </w:tblCellMar>
    </w:tblPr>
  </w:style>
  <w:style w:type="table" w:customStyle="1" w:styleId="affb">
    <w:basedOn w:val="TableNormal"/>
    <w:tblPr>
      <w:tblStyleRowBandSize w:val="1"/>
      <w:tblStyleColBandSize w:val="1"/>
      <w:tblInd w:w="0" w:type="dxa"/>
      <w:tblCellMar>
        <w:top w:w="0" w:type="dxa"/>
        <w:left w:w="115" w:type="dxa"/>
        <w:bottom w:w="0" w:type="dxa"/>
        <w:right w:w="115" w:type="dxa"/>
      </w:tblCellMar>
    </w:tblPr>
  </w:style>
  <w:style w:type="table" w:customStyle="1" w:styleId="affc">
    <w:basedOn w:val="TableNormal"/>
    <w:tblPr>
      <w:tblStyleRowBandSize w:val="1"/>
      <w:tblStyleColBandSize w:val="1"/>
      <w:tblInd w:w="0" w:type="dxa"/>
      <w:tblCellMar>
        <w:top w:w="0" w:type="dxa"/>
        <w:left w:w="115" w:type="dxa"/>
        <w:bottom w:w="0" w:type="dxa"/>
        <w:right w:w="115" w:type="dxa"/>
      </w:tblCellMar>
    </w:tblPr>
  </w:style>
  <w:style w:type="table" w:customStyle="1" w:styleId="affd">
    <w:basedOn w:val="TableNormal"/>
    <w:tblPr>
      <w:tblStyleRowBandSize w:val="1"/>
      <w:tblStyleColBandSize w:val="1"/>
      <w:tblInd w:w="0" w:type="dxa"/>
      <w:tblCellMar>
        <w:top w:w="0" w:type="dxa"/>
        <w:left w:w="115" w:type="dxa"/>
        <w:bottom w:w="0" w:type="dxa"/>
        <w:right w:w="115" w:type="dxa"/>
      </w:tblCellMar>
    </w:tblPr>
  </w:style>
  <w:style w:type="table" w:customStyle="1" w:styleId="affe">
    <w:basedOn w:val="TableNormal"/>
    <w:tblPr>
      <w:tblStyleRowBandSize w:val="1"/>
      <w:tblStyleColBandSize w:val="1"/>
      <w:tblInd w:w="0" w:type="dxa"/>
      <w:tblCellMar>
        <w:top w:w="0" w:type="dxa"/>
        <w:left w:w="115" w:type="dxa"/>
        <w:bottom w:w="0" w:type="dxa"/>
        <w:right w:w="115" w:type="dxa"/>
      </w:tblCellMar>
    </w:tblPr>
  </w:style>
  <w:style w:type="table" w:customStyle="1" w:styleId="afff">
    <w:basedOn w:val="TableNormal"/>
    <w:tblPr>
      <w:tblStyleRowBandSize w:val="1"/>
      <w:tblStyleColBandSize w:val="1"/>
      <w:tblInd w:w="0" w:type="dxa"/>
      <w:tblCellMar>
        <w:top w:w="0" w:type="dxa"/>
        <w:left w:w="115" w:type="dxa"/>
        <w:bottom w:w="0" w:type="dxa"/>
        <w:right w:w="115" w:type="dxa"/>
      </w:tblCellMar>
    </w:tblPr>
  </w:style>
  <w:style w:type="table" w:customStyle="1" w:styleId="afff0">
    <w:basedOn w:val="TableNormal"/>
    <w:tblPr>
      <w:tblStyleRowBandSize w:val="1"/>
      <w:tblStyleColBandSize w:val="1"/>
      <w:tblInd w:w="0" w:type="dxa"/>
      <w:tblCellMar>
        <w:top w:w="0" w:type="dxa"/>
        <w:left w:w="115" w:type="dxa"/>
        <w:bottom w:w="0" w:type="dxa"/>
        <w:right w:w="115" w:type="dxa"/>
      </w:tblCellMar>
    </w:tblPr>
  </w:style>
  <w:style w:type="table" w:customStyle="1" w:styleId="afff1">
    <w:basedOn w:val="TableNormal"/>
    <w:tblPr>
      <w:tblStyleRowBandSize w:val="1"/>
      <w:tblStyleColBandSize w:val="1"/>
      <w:tblInd w:w="0" w:type="dxa"/>
      <w:tblCellMar>
        <w:top w:w="0" w:type="dxa"/>
        <w:left w:w="115" w:type="dxa"/>
        <w:bottom w:w="0" w:type="dxa"/>
        <w:right w:w="115" w:type="dxa"/>
      </w:tblCellMar>
    </w:tblPr>
  </w:style>
  <w:style w:type="paragraph" w:styleId="TOCHeading">
    <w:name w:val="TOC Heading"/>
    <w:basedOn w:val="Heading1"/>
    <w:next w:val="Normal"/>
    <w:uiPriority w:val="39"/>
    <w:unhideWhenUsed/>
    <w:qFormat/>
    <w:rsid w:val="002F3C1B"/>
    <w:pPr>
      <w:widowControl/>
      <w:spacing w:before="480" w:line="276" w:lineRule="auto"/>
      <w:jc w:val="left"/>
      <w:outlineLvl w:val="9"/>
    </w:pPr>
    <w:rPr>
      <w:rFonts w:asciiTheme="majorHAnsi" w:eastAsiaTheme="majorEastAsia" w:hAnsiTheme="majorHAnsi" w:cstheme="majorBidi"/>
      <w:bCs/>
      <w:color w:val="2F5496" w:themeColor="accent1" w:themeShade="BF"/>
      <w:sz w:val="28"/>
      <w:szCs w:val="28"/>
      <w:lang w:val="en-US" w:eastAsia="en-US"/>
    </w:rPr>
  </w:style>
  <w:style w:type="paragraph" w:styleId="TOC1">
    <w:name w:val="toc 1"/>
    <w:basedOn w:val="Normal"/>
    <w:next w:val="Normal"/>
    <w:autoRedefine/>
    <w:uiPriority w:val="39"/>
    <w:unhideWhenUsed/>
    <w:rsid w:val="002F3C1B"/>
    <w:pPr>
      <w:spacing w:before="120"/>
      <w:jc w:val="left"/>
    </w:pPr>
    <w:rPr>
      <w:rFonts w:asciiTheme="minorHAnsi" w:hAnsiTheme="minorHAnsi"/>
      <w:b/>
      <w:bCs/>
    </w:rPr>
  </w:style>
  <w:style w:type="paragraph" w:styleId="TOC2">
    <w:name w:val="toc 2"/>
    <w:basedOn w:val="Normal"/>
    <w:next w:val="Normal"/>
    <w:autoRedefine/>
    <w:uiPriority w:val="39"/>
    <w:unhideWhenUsed/>
    <w:rsid w:val="002F3C1B"/>
    <w:pPr>
      <w:ind w:left="240"/>
      <w:jc w:val="left"/>
    </w:pPr>
    <w:rPr>
      <w:rFonts w:asciiTheme="minorHAnsi" w:hAnsiTheme="minorHAnsi"/>
      <w:b/>
      <w:bCs/>
      <w:sz w:val="22"/>
      <w:szCs w:val="22"/>
    </w:rPr>
  </w:style>
  <w:style w:type="character" w:styleId="Hyperlink">
    <w:name w:val="Hyperlink"/>
    <w:basedOn w:val="DefaultParagraphFont"/>
    <w:uiPriority w:val="99"/>
    <w:unhideWhenUsed/>
    <w:rsid w:val="002F3C1B"/>
    <w:rPr>
      <w:color w:val="0563C1" w:themeColor="hyperlink"/>
      <w:u w:val="single"/>
    </w:rPr>
  </w:style>
  <w:style w:type="paragraph" w:styleId="TOC3">
    <w:name w:val="toc 3"/>
    <w:basedOn w:val="Normal"/>
    <w:next w:val="Normal"/>
    <w:autoRedefine/>
    <w:uiPriority w:val="39"/>
    <w:unhideWhenUsed/>
    <w:rsid w:val="002F3C1B"/>
    <w:pPr>
      <w:ind w:left="480"/>
      <w:jc w:val="left"/>
    </w:pPr>
    <w:rPr>
      <w:rFonts w:asciiTheme="minorHAnsi" w:hAnsiTheme="minorHAnsi"/>
      <w:sz w:val="22"/>
      <w:szCs w:val="22"/>
    </w:rPr>
  </w:style>
  <w:style w:type="paragraph" w:styleId="TOC4">
    <w:name w:val="toc 4"/>
    <w:basedOn w:val="Normal"/>
    <w:next w:val="Normal"/>
    <w:autoRedefine/>
    <w:uiPriority w:val="39"/>
    <w:semiHidden/>
    <w:unhideWhenUsed/>
    <w:rsid w:val="002F3C1B"/>
    <w:pPr>
      <w:ind w:left="720"/>
      <w:jc w:val="left"/>
    </w:pPr>
    <w:rPr>
      <w:rFonts w:asciiTheme="minorHAnsi" w:hAnsiTheme="minorHAnsi"/>
      <w:sz w:val="20"/>
      <w:szCs w:val="20"/>
    </w:rPr>
  </w:style>
  <w:style w:type="paragraph" w:styleId="TOC5">
    <w:name w:val="toc 5"/>
    <w:basedOn w:val="Normal"/>
    <w:next w:val="Normal"/>
    <w:autoRedefine/>
    <w:uiPriority w:val="39"/>
    <w:semiHidden/>
    <w:unhideWhenUsed/>
    <w:rsid w:val="002F3C1B"/>
    <w:pPr>
      <w:ind w:left="960"/>
      <w:jc w:val="left"/>
    </w:pPr>
    <w:rPr>
      <w:rFonts w:asciiTheme="minorHAnsi" w:hAnsiTheme="minorHAnsi"/>
      <w:sz w:val="20"/>
      <w:szCs w:val="20"/>
    </w:rPr>
  </w:style>
  <w:style w:type="paragraph" w:styleId="TOC6">
    <w:name w:val="toc 6"/>
    <w:basedOn w:val="Normal"/>
    <w:next w:val="Normal"/>
    <w:autoRedefine/>
    <w:uiPriority w:val="39"/>
    <w:semiHidden/>
    <w:unhideWhenUsed/>
    <w:rsid w:val="002F3C1B"/>
    <w:pPr>
      <w:ind w:left="1200"/>
      <w:jc w:val="left"/>
    </w:pPr>
    <w:rPr>
      <w:rFonts w:asciiTheme="minorHAnsi" w:hAnsiTheme="minorHAnsi"/>
      <w:sz w:val="20"/>
      <w:szCs w:val="20"/>
    </w:rPr>
  </w:style>
  <w:style w:type="paragraph" w:styleId="TOC7">
    <w:name w:val="toc 7"/>
    <w:basedOn w:val="Normal"/>
    <w:next w:val="Normal"/>
    <w:autoRedefine/>
    <w:uiPriority w:val="39"/>
    <w:semiHidden/>
    <w:unhideWhenUsed/>
    <w:rsid w:val="002F3C1B"/>
    <w:pPr>
      <w:ind w:left="1440"/>
      <w:jc w:val="left"/>
    </w:pPr>
    <w:rPr>
      <w:rFonts w:asciiTheme="minorHAnsi" w:hAnsiTheme="minorHAnsi"/>
      <w:sz w:val="20"/>
      <w:szCs w:val="20"/>
    </w:rPr>
  </w:style>
  <w:style w:type="paragraph" w:styleId="TOC8">
    <w:name w:val="toc 8"/>
    <w:basedOn w:val="Normal"/>
    <w:next w:val="Normal"/>
    <w:autoRedefine/>
    <w:uiPriority w:val="39"/>
    <w:semiHidden/>
    <w:unhideWhenUsed/>
    <w:rsid w:val="002F3C1B"/>
    <w:pPr>
      <w:ind w:left="1680"/>
      <w:jc w:val="left"/>
    </w:pPr>
    <w:rPr>
      <w:rFonts w:asciiTheme="minorHAnsi" w:hAnsiTheme="minorHAnsi"/>
      <w:sz w:val="20"/>
      <w:szCs w:val="20"/>
    </w:rPr>
  </w:style>
  <w:style w:type="paragraph" w:styleId="TOC9">
    <w:name w:val="toc 9"/>
    <w:basedOn w:val="Normal"/>
    <w:next w:val="Normal"/>
    <w:autoRedefine/>
    <w:uiPriority w:val="39"/>
    <w:semiHidden/>
    <w:unhideWhenUsed/>
    <w:rsid w:val="002F3C1B"/>
    <w:pPr>
      <w:ind w:left="1920"/>
      <w:jc w:val="left"/>
    </w:pPr>
    <w:rPr>
      <w:rFonts w:asciiTheme="minorHAnsi" w:hAnsiTheme="minorHAnsi"/>
      <w:sz w:val="20"/>
      <w:szCs w:val="20"/>
    </w:rPr>
  </w:style>
  <w:style w:type="paragraph" w:styleId="ListParagraph">
    <w:name w:val="List Paragraph"/>
    <w:basedOn w:val="Normal"/>
    <w:uiPriority w:val="34"/>
    <w:qFormat/>
    <w:rsid w:val="00BE5F53"/>
    <w:pPr>
      <w:ind w:left="720"/>
      <w:contextualSpacing/>
    </w:pPr>
  </w:style>
  <w:style w:type="table" w:styleId="TableGrid">
    <w:name w:val="Table Grid"/>
    <w:basedOn w:val="TableNormal"/>
    <w:uiPriority w:val="59"/>
    <w:rsid w:val="005852EB"/>
    <w:pPr>
      <w:widowControl/>
      <w:spacing w:line="240" w:lineRule="auto"/>
      <w:ind w:firstLine="0"/>
      <w:jc w:val="left"/>
    </w:pPr>
    <w:rPr>
      <w:rFonts w:asciiTheme="minorHAnsi" w:eastAsiaTheme="minorHAnsi" w:hAnsiTheme="minorHAnsi" w:cstheme="minorBidi"/>
      <w:color w:val="auto"/>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852EB"/>
    <w:rPr>
      <w:color w:val="808080"/>
    </w:rPr>
  </w:style>
  <w:style w:type="paragraph" w:customStyle="1" w:styleId="p1">
    <w:name w:val="p1"/>
    <w:basedOn w:val="Normal"/>
    <w:rsid w:val="009F538F"/>
    <w:pPr>
      <w:widowControl/>
      <w:spacing w:line="240" w:lineRule="auto"/>
      <w:ind w:firstLine="0"/>
    </w:pPr>
    <w:rPr>
      <w:rFonts w:ascii="Helvetica Neue" w:hAnsi="Helvetica Neue"/>
      <w:color w:val="454545"/>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200834">
      <w:bodyDiv w:val="1"/>
      <w:marLeft w:val="0"/>
      <w:marRight w:val="0"/>
      <w:marTop w:val="0"/>
      <w:marBottom w:val="0"/>
      <w:divBdr>
        <w:top w:val="none" w:sz="0" w:space="0" w:color="auto"/>
        <w:left w:val="none" w:sz="0" w:space="0" w:color="auto"/>
        <w:bottom w:val="none" w:sz="0" w:space="0" w:color="auto"/>
        <w:right w:val="none" w:sz="0" w:space="0" w:color="auto"/>
      </w:divBdr>
    </w:div>
    <w:div w:id="750077261">
      <w:bodyDiv w:val="1"/>
      <w:marLeft w:val="0"/>
      <w:marRight w:val="0"/>
      <w:marTop w:val="0"/>
      <w:marBottom w:val="0"/>
      <w:divBdr>
        <w:top w:val="none" w:sz="0" w:space="0" w:color="auto"/>
        <w:left w:val="none" w:sz="0" w:space="0" w:color="auto"/>
        <w:bottom w:val="none" w:sz="0" w:space="0" w:color="auto"/>
        <w:right w:val="none" w:sz="0" w:space="0" w:color="auto"/>
      </w:divBdr>
    </w:div>
    <w:div w:id="1531257275">
      <w:bodyDiv w:val="1"/>
      <w:marLeft w:val="0"/>
      <w:marRight w:val="0"/>
      <w:marTop w:val="0"/>
      <w:marBottom w:val="0"/>
      <w:divBdr>
        <w:top w:val="none" w:sz="0" w:space="0" w:color="auto"/>
        <w:left w:val="none" w:sz="0" w:space="0" w:color="auto"/>
        <w:bottom w:val="none" w:sz="0" w:space="0" w:color="auto"/>
        <w:right w:val="none" w:sz="0" w:space="0" w:color="auto"/>
      </w:divBdr>
    </w:div>
    <w:div w:id="162811812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icc.academy/wp-content/uploads/2016/03/Standard_Definitions_for_Techniques_of_Supply_Chain_Finance.pdf" TargetMode="External"/><Relationship Id="rId21" Type="http://schemas.openxmlformats.org/officeDocument/2006/relationships/hyperlink" Target="http://icc.academy/wp-content/uploads/2016/03/Standard_Definitions_for_Techniques_of_Supply_Chain_Finance.pdf" TargetMode="External"/><Relationship Id="rId22" Type="http://schemas.openxmlformats.org/officeDocument/2006/relationships/hyperlink" Target="http://doi.org/10.1108/IJOPM-01-2014-0014" TargetMode="External"/><Relationship Id="rId23" Type="http://schemas.openxmlformats.org/officeDocument/2006/relationships/hyperlink" Target="http://doi.org/10.1016/j.jom.2014.11.004" TargetMode="External"/><Relationship Id="rId24" Type="http://schemas.openxmlformats.org/officeDocument/2006/relationships/hyperlink" Target="http://doi.org/10.1108/JMTM-01-2013-0002" TargetMode="External"/><Relationship Id="rId25" Type="http://schemas.openxmlformats.org/officeDocument/2006/relationships/hyperlink" Target="http://doi.org/10.1108/IJOPM-03-2014-0129" TargetMode="External"/><Relationship Id="rId26" Type="http://schemas.openxmlformats.org/officeDocument/2006/relationships/hyperlink" Target="http://doi.org/http://dx.doi.org/10.1108/IJPDLM-07-2015-0175" TargetMode="External"/><Relationship Id="rId27" Type="http://schemas.openxmlformats.org/officeDocument/2006/relationships/hyperlink" Target="http://doi.org/10.1108/IJOPM-02-2014-0089" TargetMode="External"/><Relationship Id="rId28" Type="http://schemas.openxmlformats.org/officeDocument/2006/relationships/hyperlink" Target="http://doi.org/10.1108/IJPPM-03-2013-0033" TargetMode="External"/><Relationship Id="rId29" Type="http://schemas.openxmlformats.org/officeDocument/2006/relationships/hyperlink" Target="http://doi.org/10.1086/227496"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doi.org/10.1016/j.ijpe.2013.09.012" TargetMode="External"/><Relationship Id="rId31" Type="http://schemas.openxmlformats.org/officeDocument/2006/relationships/image" Target="media/image9.jpeg"/><Relationship Id="rId32" Type="http://schemas.openxmlformats.org/officeDocument/2006/relationships/footer" Target="footer1.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yperlink" Target="http://doi.org/10.1108/IJOPM-07-2012-0285" TargetMode="External"/><Relationship Id="rId17" Type="http://schemas.openxmlformats.org/officeDocument/2006/relationships/hyperlink" Target="http://doi.org/10.1108/IJOPM-10-2013-0459" TargetMode="External"/><Relationship Id="rId18" Type="http://schemas.openxmlformats.org/officeDocument/2006/relationships/hyperlink" Target="http://doi.org/10.1016/S0272-6963(00)00055-3" TargetMode="External"/><Relationship Id="rId19" Type="http://schemas.openxmlformats.org/officeDocument/2006/relationships/hyperlink" Target="http://doi.org/10.1108/IJOPM-02-2013-00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6E752CB-0729-C443-9316-1BB48ABB0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536</TotalTime>
  <Pages>67</Pages>
  <Words>19815</Words>
  <Characters>112951</Characters>
  <Application>Microsoft Macintosh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132501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88</cp:revision>
  <dcterms:created xsi:type="dcterms:W3CDTF">2017-04-26T03:08:00Z</dcterms:created>
  <dcterms:modified xsi:type="dcterms:W3CDTF">2017-05-31T20:44:00Z</dcterms:modified>
</cp:coreProperties>
</file>