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EB" w:rsidRPr="00B23A88" w:rsidRDefault="00B23A88" w:rsidP="002054EB">
      <w:pPr>
        <w:tabs>
          <w:tab w:val="left" w:pos="3686"/>
          <w:tab w:val="left" w:pos="5103"/>
        </w:tabs>
        <w:jc w:val="center"/>
        <w:rPr>
          <w:rFonts w:ascii="Times New Roman" w:hAnsi="Times New Roman"/>
          <w:color w:val="C00000"/>
          <w:spacing w:val="-3"/>
          <w:sz w:val="28"/>
          <w:szCs w:val="28"/>
          <w:lang w:val="en-GB"/>
        </w:rPr>
      </w:pPr>
      <w:r w:rsidRPr="00B23A88"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  <w:t>REFEREE’S REVIEW</w:t>
      </w:r>
    </w:p>
    <w:p w:rsidR="00F3641B" w:rsidRDefault="00F3641B" w:rsidP="002054EB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spacing w:val="-3"/>
          <w:szCs w:val="24"/>
          <w:lang w:val="en-GB"/>
        </w:rPr>
      </w:pPr>
    </w:p>
    <w:p w:rsidR="00B132D1" w:rsidRPr="00647BFD" w:rsidRDefault="00B132D1" w:rsidP="002054EB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646"/>
      </w:tblGrid>
      <w:tr w:rsidR="00B23A88" w:rsidRPr="00D42E6A" w:rsidTr="00B442EA">
        <w:tc>
          <w:tcPr>
            <w:tcW w:w="1702" w:type="dxa"/>
          </w:tcPr>
          <w:p w:rsidR="00B23A88" w:rsidRPr="00D42E6A" w:rsidRDefault="00B23A88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Program:</w:t>
            </w:r>
          </w:p>
        </w:tc>
        <w:tc>
          <w:tcPr>
            <w:tcW w:w="8646" w:type="dxa"/>
          </w:tcPr>
          <w:p w:rsidR="00B23A88" w:rsidRPr="001D0ACF" w:rsidRDefault="001D0ACF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Ma</w:t>
            </w:r>
            <w:r w:rsidR="00BC7D33">
              <w:rPr>
                <w:rFonts w:ascii="Times New Roman" w:hAnsi="Times New Roman"/>
                <w:spacing w:val="-3"/>
                <w:szCs w:val="24"/>
              </w:rPr>
              <w:t>s</w:t>
            </w:r>
            <w:r>
              <w:rPr>
                <w:rFonts w:ascii="Times New Roman" w:hAnsi="Times New Roman"/>
                <w:spacing w:val="-3"/>
                <w:szCs w:val="24"/>
              </w:rPr>
              <w:t>ter in Corporate Finance</w:t>
            </w:r>
          </w:p>
        </w:tc>
      </w:tr>
      <w:tr w:rsidR="00B23A88" w:rsidRPr="00D42E6A" w:rsidTr="00B442EA">
        <w:tc>
          <w:tcPr>
            <w:tcW w:w="1702" w:type="dxa"/>
          </w:tcPr>
          <w:p w:rsidR="00B23A88" w:rsidRPr="00D42E6A" w:rsidRDefault="00B23A88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Student:</w:t>
            </w:r>
          </w:p>
        </w:tc>
        <w:tc>
          <w:tcPr>
            <w:tcW w:w="8646" w:type="dxa"/>
          </w:tcPr>
          <w:p w:rsidR="00B23A88" w:rsidRPr="00D42E6A" w:rsidRDefault="0077303D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Adel </w:t>
            </w:r>
            <w:proofErr w:type="spellStart"/>
            <w:r>
              <w:rPr>
                <w:rFonts w:ascii="Times New Roman" w:hAnsi="Times New Roman"/>
                <w:spacing w:val="-3"/>
                <w:szCs w:val="24"/>
                <w:lang w:val="en-GB"/>
              </w:rPr>
              <w:t>Dalal</w:t>
            </w:r>
            <w:proofErr w:type="spellEnd"/>
          </w:p>
        </w:tc>
      </w:tr>
      <w:tr w:rsidR="00B23A88" w:rsidRPr="00D42E6A" w:rsidTr="00B442EA">
        <w:tc>
          <w:tcPr>
            <w:tcW w:w="1702" w:type="dxa"/>
          </w:tcPr>
          <w:p w:rsidR="00B23A88" w:rsidRPr="00D42E6A" w:rsidRDefault="00B23A88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Title of thesis:</w:t>
            </w:r>
          </w:p>
        </w:tc>
        <w:tc>
          <w:tcPr>
            <w:tcW w:w="8646" w:type="dxa"/>
          </w:tcPr>
          <w:p w:rsidR="00B23A88" w:rsidRPr="0077303D" w:rsidRDefault="0077303D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77303D">
              <w:rPr>
                <w:rFonts w:ascii="Times New Roman" w:hAnsi="Times New Roman"/>
              </w:rPr>
              <w:t>SUKUK BONDS AS AN ALTERNATIVE SOURCE OF FUNDING: RISKS AND IMPLICATIONS</w:t>
            </w:r>
          </w:p>
        </w:tc>
      </w:tr>
    </w:tbl>
    <w:p w:rsidR="00B23A88" w:rsidRPr="0077303D" w:rsidRDefault="00B23A88" w:rsidP="00B23A88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</w:rPr>
      </w:pPr>
      <w:r w:rsidRPr="00647BFD">
        <w:rPr>
          <w:rFonts w:ascii="Times New Roman" w:hAnsi="Times New Roman"/>
          <w:spacing w:val="-3"/>
          <w:szCs w:val="24"/>
          <w:lang w:val="en-GB"/>
        </w:rPr>
        <w:tab/>
      </w:r>
    </w:p>
    <w:p w:rsidR="00647BFD" w:rsidRPr="0077303D" w:rsidRDefault="00647BFD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708"/>
        <w:gridCol w:w="567"/>
        <w:gridCol w:w="567"/>
        <w:gridCol w:w="674"/>
      </w:tblGrid>
      <w:tr w:rsidR="00647BFD" w:rsidRPr="00647BFD" w:rsidTr="00B23A88">
        <w:tc>
          <w:tcPr>
            <w:tcW w:w="7905" w:type="dxa"/>
          </w:tcPr>
          <w:p w:rsidR="00647BFD" w:rsidRPr="00D73C66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Justification of the topic choice. Accuracy in defining the aim and objectives of the thesis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.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Justification of the topic choice; accuracy in defining the aim and tasks of the thesis; originality of the topic and the extent to which it was covered; alignment of the thesis’ topic, aim and objectives</w:t>
            </w:r>
            <w:r w:rsid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C4633C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u w:val="single"/>
              </w:rPr>
            </w:pPr>
            <w:r w:rsidRPr="00C4633C">
              <w:rPr>
                <w:rFonts w:ascii="Arial" w:hAnsi="Arial" w:cs="Arial"/>
                <w:b/>
                <w:spacing w:val="-3"/>
                <w:sz w:val="28"/>
                <w:szCs w:val="28"/>
                <w:u w:val="single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2</w:t>
            </w:r>
          </w:p>
        </w:tc>
      </w:tr>
      <w:tr w:rsidR="00647BFD" w:rsidRPr="00647BFD" w:rsidTr="00B23A88">
        <w:tc>
          <w:tcPr>
            <w:tcW w:w="7905" w:type="dxa"/>
          </w:tcPr>
          <w:p w:rsidR="00647BFD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Structure and logic of the text flow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Logic of research; full scope of the thesis; alignment of thesis’ structural parts, i.e. theoretical and empirical parts</w:t>
            </w:r>
            <w:r w:rsid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C4633C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4633C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C4633C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u w:val="single"/>
              </w:rPr>
            </w:pPr>
            <w:r w:rsidRPr="00C4633C">
              <w:rPr>
                <w:rFonts w:ascii="Arial" w:hAnsi="Arial" w:cs="Arial"/>
                <w:b/>
                <w:spacing w:val="-3"/>
                <w:sz w:val="28"/>
                <w:szCs w:val="28"/>
                <w:u w:val="single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2</w:t>
            </w:r>
          </w:p>
        </w:tc>
      </w:tr>
      <w:tr w:rsidR="00647BFD" w:rsidRPr="00647BFD" w:rsidTr="00B23A88">
        <w:tc>
          <w:tcPr>
            <w:tcW w:w="7905" w:type="dxa"/>
          </w:tcPr>
          <w:p w:rsidR="00684517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analytical approach and quality of offered solution to the research objectives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Adequacy of objectives coverage; ability to formulate and convey the research problem; ability to offer options for its solution; application of the latest trends in relevant research are for the set objectives</w:t>
            </w:r>
            <w:r w:rsid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C4633C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u w:val="single"/>
              </w:rPr>
            </w:pPr>
            <w:r w:rsidRPr="00C4633C">
              <w:rPr>
                <w:rFonts w:ascii="Arial" w:hAnsi="Arial" w:cs="Arial"/>
                <w:b/>
                <w:spacing w:val="-3"/>
                <w:sz w:val="28"/>
                <w:szCs w:val="28"/>
                <w:u w:val="single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2</w:t>
            </w:r>
          </w:p>
        </w:tc>
      </w:tr>
      <w:tr w:rsidR="00647BFD" w:rsidRPr="00647BFD" w:rsidTr="00B23A88">
        <w:tc>
          <w:tcPr>
            <w:tcW w:w="7905" w:type="dxa"/>
          </w:tcPr>
          <w:p w:rsidR="00647BFD" w:rsidRPr="00D73C66" w:rsidRDefault="00D73C66" w:rsidP="002054E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data gathering and description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.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Quality of selecting research tools and methods; data validity adequacy; adequacy of used data for chosen research tools and methods; completeness and relevance of the list of references.</w:t>
            </w:r>
          </w:p>
        </w:tc>
        <w:tc>
          <w:tcPr>
            <w:tcW w:w="708" w:type="dxa"/>
            <w:vAlign w:val="center"/>
          </w:tcPr>
          <w:p w:rsidR="00647BFD" w:rsidRPr="00C4633C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u w:val="single"/>
              </w:rPr>
            </w:pPr>
            <w:r w:rsidRPr="00C4633C">
              <w:rPr>
                <w:rFonts w:ascii="Arial" w:hAnsi="Arial" w:cs="Arial"/>
                <w:b/>
                <w:spacing w:val="-3"/>
                <w:sz w:val="28"/>
                <w:szCs w:val="28"/>
                <w:u w:val="single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2</w:t>
            </w:r>
          </w:p>
        </w:tc>
      </w:tr>
      <w:tr w:rsidR="00647BFD" w:rsidRPr="00647BFD" w:rsidTr="00B23A88">
        <w:tc>
          <w:tcPr>
            <w:tcW w:w="7905" w:type="dxa"/>
          </w:tcPr>
          <w:p w:rsidR="00647BFD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Scientific aspect of the thesis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Independent scientific thinking in solving the set problem/objectives; the extent to which the student contributed to selecting and justifying the researc</w:t>
            </w:r>
            <w:r w:rsidR="00AE4119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 xml:space="preserve">h model (conceptual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and/or quantitative), developing methodology/approach to set objectives.</w:t>
            </w:r>
          </w:p>
        </w:tc>
        <w:tc>
          <w:tcPr>
            <w:tcW w:w="708" w:type="dxa"/>
            <w:vAlign w:val="center"/>
          </w:tcPr>
          <w:p w:rsidR="00647BFD" w:rsidRPr="00C4633C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u w:val="single"/>
              </w:rPr>
            </w:pPr>
            <w:r w:rsidRPr="00C4633C">
              <w:rPr>
                <w:rFonts w:ascii="Arial" w:hAnsi="Arial" w:cs="Arial"/>
                <w:b/>
                <w:spacing w:val="-3"/>
                <w:sz w:val="28"/>
                <w:szCs w:val="28"/>
                <w:u w:val="single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2</w:t>
            </w:r>
          </w:p>
        </w:tc>
      </w:tr>
      <w:tr w:rsidR="00647BFD" w:rsidRPr="00647BFD" w:rsidTr="00B23A88">
        <w:tc>
          <w:tcPr>
            <w:tcW w:w="7905" w:type="dxa"/>
          </w:tcPr>
          <w:p w:rsidR="00647BFD" w:rsidRPr="00D73C66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Practical/applied nature of research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.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Extent to which the theoretical background is related to the international or Russian managerial practice; development of applied recommendations; justification and interpretation of the empirical/applied results.</w:t>
            </w:r>
            <w:r w:rsidRPr="00D73C66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47BFD" w:rsidRPr="00C4633C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u w:val="single"/>
              </w:rPr>
            </w:pPr>
            <w:r w:rsidRPr="00C4633C">
              <w:rPr>
                <w:rFonts w:ascii="Arial" w:hAnsi="Arial" w:cs="Arial"/>
                <w:b/>
                <w:spacing w:val="-3"/>
                <w:sz w:val="28"/>
                <w:szCs w:val="28"/>
                <w:u w:val="single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2</w:t>
            </w:r>
          </w:p>
        </w:tc>
      </w:tr>
      <w:tr w:rsidR="00647BFD" w:rsidRPr="00A9527F" w:rsidTr="00B23A88">
        <w:tc>
          <w:tcPr>
            <w:tcW w:w="7905" w:type="dxa"/>
          </w:tcPr>
          <w:p w:rsidR="00647BFD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thesis layout</w:t>
            </w:r>
            <w:r w:rsidR="00684517" w:rsidRPr="00B23A88">
              <w:rPr>
                <w:rFonts w:ascii="Times New Roman" w:hAnsi="Times New Roman"/>
                <w:b/>
                <w:spacing w:val="-3"/>
                <w:sz w:val="18"/>
                <w:szCs w:val="18"/>
                <w:lang w:val="en-GB"/>
              </w:rPr>
              <w:t>.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 xml:space="preserve"> Layout fulfils the requirements of the Regulations for master thesis preparation and defense, correct layout of tables, figures, references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C4633C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u w:val="single"/>
              </w:rPr>
            </w:pPr>
            <w:r w:rsidRPr="00C4633C">
              <w:rPr>
                <w:rFonts w:ascii="Arial" w:hAnsi="Arial" w:cs="Arial"/>
                <w:b/>
                <w:spacing w:val="-3"/>
                <w:sz w:val="28"/>
                <w:szCs w:val="28"/>
                <w:u w:val="single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  <w:lang w:val="ru-RU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  <w:lang w:val="ru-RU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  <w:lang w:val="ru-RU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  <w:lang w:val="ru-RU"/>
              </w:rPr>
              <w:t>2</w:t>
            </w:r>
          </w:p>
        </w:tc>
      </w:tr>
    </w:tbl>
    <w:p w:rsidR="002054EB" w:rsidRPr="00F46330" w:rsidRDefault="002054EB" w:rsidP="00B132D1">
      <w:pPr>
        <w:jc w:val="both"/>
        <w:rPr>
          <w:rFonts w:ascii="Arial" w:hAnsi="Arial"/>
          <w:spacing w:val="-1"/>
          <w:sz w:val="18"/>
          <w:szCs w:val="18"/>
        </w:rPr>
      </w:pPr>
      <w:r w:rsidRPr="00DA1302">
        <w:rPr>
          <w:rFonts w:ascii="Arial" w:hAnsi="Arial"/>
          <w:spacing w:val="-1"/>
          <w:sz w:val="18"/>
          <w:szCs w:val="18"/>
          <w:lang w:val="en-GB"/>
        </w:rPr>
        <w:t>Each item above is evaluated on the following scale, as applicable:</w:t>
      </w:r>
      <w:r w:rsidR="00B132D1">
        <w:rPr>
          <w:rFonts w:ascii="Arial" w:hAnsi="Arial"/>
          <w:spacing w:val="-1"/>
          <w:sz w:val="18"/>
          <w:szCs w:val="18"/>
          <w:lang w:val="en-GB"/>
        </w:rPr>
        <w:t xml:space="preserve"> 5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 =</w:t>
      </w:r>
      <w:r w:rsidR="00F46330">
        <w:rPr>
          <w:rFonts w:ascii="Arial" w:hAnsi="Arial"/>
          <w:spacing w:val="-1"/>
          <w:sz w:val="18"/>
          <w:szCs w:val="18"/>
          <w:lang w:val="en-GB"/>
        </w:rPr>
        <w:t xml:space="preserve"> the thesis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 </w:t>
      </w:r>
      <w:r w:rsidR="00F46330">
        <w:rPr>
          <w:rFonts w:ascii="Arial" w:hAnsi="Arial"/>
          <w:spacing w:val="-1"/>
          <w:sz w:val="18"/>
          <w:szCs w:val="18"/>
          <w:lang w:val="en-GB"/>
        </w:rPr>
        <w:t>meets all the requirements</w:t>
      </w:r>
      <w:r w:rsidR="00B132D1">
        <w:rPr>
          <w:rFonts w:ascii="Arial" w:hAnsi="Arial"/>
          <w:spacing w:val="-1"/>
          <w:sz w:val="18"/>
          <w:szCs w:val="18"/>
          <w:lang w:val="en-GB"/>
        </w:rPr>
        <w:t>, 4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 = </w:t>
      </w:r>
      <w:r w:rsidR="00F46330">
        <w:rPr>
          <w:rFonts w:ascii="Arial" w:hAnsi="Arial"/>
          <w:spacing w:val="-1"/>
          <w:sz w:val="18"/>
          <w:szCs w:val="18"/>
          <w:lang w:val="en-GB"/>
        </w:rPr>
        <w:t>the thesis meets almost all the requirements</w:t>
      </w:r>
      <w:r w:rsidR="00B132D1">
        <w:rPr>
          <w:rFonts w:ascii="Arial" w:hAnsi="Arial"/>
          <w:spacing w:val="-1"/>
          <w:sz w:val="18"/>
          <w:szCs w:val="18"/>
          <w:lang w:val="en-GB"/>
        </w:rPr>
        <w:t xml:space="preserve">, 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3 = </w:t>
      </w:r>
      <w:r w:rsidR="00F46330">
        <w:rPr>
          <w:rFonts w:ascii="Arial" w:hAnsi="Arial"/>
          <w:spacing w:val="-1"/>
          <w:sz w:val="18"/>
          <w:szCs w:val="18"/>
          <w:lang w:val="en-GB"/>
        </w:rPr>
        <w:t>a lot of the requirements are not met in the thesis</w:t>
      </w:r>
      <w:r w:rsidR="00B132D1">
        <w:rPr>
          <w:rFonts w:ascii="Arial" w:hAnsi="Arial"/>
          <w:spacing w:val="-1"/>
          <w:sz w:val="18"/>
          <w:szCs w:val="18"/>
          <w:lang w:val="en-GB"/>
        </w:rPr>
        <w:t xml:space="preserve">, 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2 = </w:t>
      </w:r>
      <w:r w:rsidR="00F46330">
        <w:rPr>
          <w:rFonts w:ascii="Arial" w:hAnsi="Arial"/>
          <w:spacing w:val="-1"/>
          <w:sz w:val="18"/>
          <w:szCs w:val="18"/>
          <w:lang w:val="en-GB"/>
        </w:rPr>
        <w:t>the thesis does not meet the requirements</w:t>
      </w:r>
      <w:r w:rsidR="00B132D1">
        <w:rPr>
          <w:rFonts w:ascii="Arial" w:hAnsi="Arial"/>
          <w:spacing w:val="-1"/>
          <w:sz w:val="18"/>
          <w:szCs w:val="18"/>
        </w:rPr>
        <w:t>.</w:t>
      </w:r>
    </w:p>
    <w:p w:rsidR="002054EB" w:rsidRPr="00B27256" w:rsidRDefault="002054EB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</w:p>
    <w:p w:rsidR="00F3641B" w:rsidRPr="00647BFD" w:rsidRDefault="00F3641B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  <w:r w:rsidRPr="00647BFD">
        <w:rPr>
          <w:rFonts w:ascii="Times New Roman" w:hAnsi="Times New Roman"/>
          <w:b/>
          <w:szCs w:val="24"/>
          <w:lang w:val="en-GB"/>
        </w:rPr>
        <w:t>Additional comments:</w:t>
      </w:r>
      <w:r w:rsidRPr="00647BFD">
        <w:rPr>
          <w:rFonts w:ascii="Times New Roman" w:hAnsi="Times New Roman"/>
          <w:spacing w:val="-3"/>
          <w:szCs w:val="24"/>
          <w:lang w:val="en-GB"/>
        </w:rPr>
        <w:t xml:space="preserve"> </w:t>
      </w:r>
    </w:p>
    <w:p w:rsidR="00C9755F" w:rsidRPr="00647BFD" w:rsidRDefault="00C9755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94000E" w:rsidRDefault="00C4633C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Cs w:val="24"/>
          <w:lang w:val="en-GB"/>
        </w:rPr>
      </w:pPr>
      <w:r>
        <w:rPr>
          <w:rFonts w:ascii="Times New Roman" w:hAnsi="Times New Roman"/>
          <w:i/>
          <w:spacing w:val="-3"/>
          <w:szCs w:val="24"/>
          <w:lang w:val="en-GB"/>
        </w:rPr>
        <w:t>The presented paper is indeed very interesting. Despite the growing popularity of Islamic financial tools almost all publications dedicated to this problem deal with "exotic" features of these tools</w:t>
      </w:r>
      <w:r w:rsidR="00DE4943" w:rsidRPr="00DE4943">
        <w:rPr>
          <w:rFonts w:ascii="Times New Roman" w:hAnsi="Times New Roman"/>
          <w:i/>
          <w:spacing w:val="-3"/>
          <w:szCs w:val="24"/>
        </w:rPr>
        <w:t xml:space="preserve"> </w:t>
      </w:r>
      <w:r w:rsidR="00DE4943">
        <w:rPr>
          <w:rFonts w:ascii="Times New Roman" w:hAnsi="Times New Roman"/>
          <w:i/>
          <w:spacing w:val="-3"/>
          <w:szCs w:val="24"/>
          <w:lang w:val="en-GB"/>
        </w:rPr>
        <w:t>(like the absence of</w:t>
      </w:r>
      <w:r w:rsidR="00DE4943">
        <w:rPr>
          <w:rFonts w:ascii="Times New Roman" w:hAnsi="Times New Roman"/>
          <w:i/>
          <w:spacing w:val="-3"/>
          <w:szCs w:val="24"/>
        </w:rPr>
        <w:t xml:space="preserve"> interest rate)</w:t>
      </w:r>
      <w:r>
        <w:rPr>
          <w:rFonts w:ascii="Times New Roman" w:hAnsi="Times New Roman"/>
          <w:i/>
          <w:spacing w:val="-3"/>
          <w:szCs w:val="24"/>
          <w:lang w:val="en-GB"/>
        </w:rPr>
        <w:t xml:space="preserve"> a</w:t>
      </w:r>
      <w:r w:rsidR="0094000E">
        <w:rPr>
          <w:rFonts w:ascii="Times New Roman" w:hAnsi="Times New Roman"/>
          <w:i/>
          <w:spacing w:val="-3"/>
          <w:szCs w:val="24"/>
          <w:lang w:val="en-GB"/>
        </w:rPr>
        <w:t xml:space="preserve">nd pay no attention to analysis of their risks. This is why I can say that Adel </w:t>
      </w:r>
      <w:proofErr w:type="spellStart"/>
      <w:r w:rsidR="0094000E">
        <w:rPr>
          <w:rFonts w:ascii="Times New Roman" w:hAnsi="Times New Roman"/>
          <w:i/>
          <w:spacing w:val="-3"/>
          <w:szCs w:val="24"/>
          <w:lang w:val="en-GB"/>
        </w:rPr>
        <w:t>Dalal</w:t>
      </w:r>
      <w:proofErr w:type="spellEnd"/>
      <w:r w:rsidR="0094000E">
        <w:rPr>
          <w:rFonts w:ascii="Times New Roman" w:hAnsi="Times New Roman"/>
          <w:i/>
          <w:spacing w:val="-3"/>
          <w:szCs w:val="24"/>
          <w:lang w:val="en-GB"/>
        </w:rPr>
        <w:t xml:space="preserve"> filled in an important research gap.</w:t>
      </w:r>
    </w:p>
    <w:p w:rsidR="00A70F71" w:rsidRDefault="00A70F71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Cs w:val="24"/>
          <w:lang w:val="en-GB"/>
        </w:rPr>
      </w:pPr>
      <w:r>
        <w:rPr>
          <w:rFonts w:ascii="Times New Roman" w:hAnsi="Times New Roman"/>
          <w:i/>
          <w:spacing w:val="-3"/>
          <w:szCs w:val="24"/>
          <w:lang w:val="en-GB"/>
        </w:rPr>
        <w:t xml:space="preserve">I would like to highlight that the author goes beyond the topic indicated in the title of her paper and describes not only risks and implications of </w:t>
      </w:r>
      <w:proofErr w:type="spellStart"/>
      <w:r>
        <w:rPr>
          <w:rFonts w:ascii="Times New Roman" w:hAnsi="Times New Roman"/>
          <w:i/>
          <w:spacing w:val="-3"/>
          <w:szCs w:val="24"/>
          <w:lang w:val="en-GB"/>
        </w:rPr>
        <w:t>sukuk</w:t>
      </w:r>
      <w:proofErr w:type="spellEnd"/>
      <w:r>
        <w:rPr>
          <w:rFonts w:ascii="Times New Roman" w:hAnsi="Times New Roman"/>
          <w:i/>
          <w:spacing w:val="-3"/>
          <w:szCs w:val="24"/>
          <w:lang w:val="en-GB"/>
        </w:rPr>
        <w:t xml:space="preserve"> as a financing tools, but also the factors of pricing which can be considered as an advantage of her work.</w:t>
      </w:r>
    </w:p>
    <w:p w:rsidR="00C9755F" w:rsidRPr="00AE4119" w:rsidRDefault="0094000E">
      <w:pPr>
        <w:tabs>
          <w:tab w:val="left" w:pos="2592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pacing w:val="-3"/>
          <w:szCs w:val="24"/>
          <w:lang w:val="en-GB"/>
        </w:rPr>
        <w:t xml:space="preserve">The author should have paid </w:t>
      </w:r>
      <w:r w:rsidR="0061606C">
        <w:rPr>
          <w:rFonts w:ascii="Times New Roman" w:hAnsi="Times New Roman"/>
          <w:i/>
          <w:spacing w:val="-3"/>
          <w:szCs w:val="24"/>
          <w:lang w:val="en-GB"/>
        </w:rPr>
        <w:t xml:space="preserve">more </w:t>
      </w:r>
      <w:r>
        <w:rPr>
          <w:rFonts w:ascii="Times New Roman" w:hAnsi="Times New Roman"/>
          <w:i/>
          <w:spacing w:val="-3"/>
          <w:szCs w:val="24"/>
          <w:lang w:val="en-GB"/>
        </w:rPr>
        <w:t>attention to the structure of her paper and especially</w:t>
      </w:r>
      <w:r w:rsidR="0061606C">
        <w:rPr>
          <w:rFonts w:ascii="Times New Roman" w:hAnsi="Times New Roman"/>
          <w:i/>
          <w:spacing w:val="-3"/>
          <w:szCs w:val="24"/>
          <w:lang w:val="en-GB"/>
        </w:rPr>
        <w:t xml:space="preserve"> to the proportion between the chapters. The third chapter seems to be too short. In addition</w:t>
      </w:r>
      <w:r w:rsidR="00A70F71">
        <w:rPr>
          <w:rFonts w:ascii="Times New Roman" w:hAnsi="Times New Roman"/>
          <w:i/>
          <w:spacing w:val="-3"/>
          <w:szCs w:val="24"/>
          <w:lang w:val="en-GB"/>
        </w:rPr>
        <w:t xml:space="preserve">, the description of risks of </w:t>
      </w:r>
      <w:proofErr w:type="spellStart"/>
      <w:r w:rsidR="00A70F71">
        <w:rPr>
          <w:rFonts w:ascii="Times New Roman" w:hAnsi="Times New Roman"/>
          <w:i/>
          <w:spacing w:val="-3"/>
          <w:szCs w:val="24"/>
          <w:lang w:val="en-GB"/>
        </w:rPr>
        <w:t>sukuk</w:t>
      </w:r>
      <w:proofErr w:type="spellEnd"/>
      <w:r w:rsidR="00A70F71">
        <w:rPr>
          <w:rFonts w:ascii="Times New Roman" w:hAnsi="Times New Roman"/>
          <w:i/>
          <w:spacing w:val="-3"/>
          <w:szCs w:val="24"/>
          <w:lang w:val="en-GB"/>
        </w:rPr>
        <w:t xml:space="preserve"> is not well structured either.</w:t>
      </w:r>
      <w:r w:rsidR="0061606C">
        <w:rPr>
          <w:rFonts w:ascii="Times New Roman" w:hAnsi="Times New Roman"/>
          <w:i/>
          <w:spacing w:val="-3"/>
          <w:szCs w:val="24"/>
          <w:lang w:val="en-GB"/>
        </w:rPr>
        <w:t xml:space="preserve"> </w:t>
      </w:r>
      <w:r w:rsidR="00C4633C">
        <w:rPr>
          <w:rFonts w:ascii="Times New Roman" w:hAnsi="Times New Roman"/>
          <w:i/>
          <w:spacing w:val="-3"/>
          <w:szCs w:val="24"/>
          <w:lang w:val="en-GB"/>
        </w:rPr>
        <w:t xml:space="preserve"> </w:t>
      </w:r>
    </w:p>
    <w:p w:rsidR="0052374D" w:rsidRPr="00647BFD" w:rsidRDefault="0052374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</w:p>
    <w:p w:rsidR="00D2519F" w:rsidRDefault="00D2519F" w:rsidP="009D37FB">
      <w:pPr>
        <w:pStyle w:val="af1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Master thesis of </w:t>
      </w:r>
      <w:r w:rsidR="00C4633C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Adel </w:t>
      </w:r>
      <w:proofErr w:type="spellStart"/>
      <w:r w:rsidR="00C4633C">
        <w:rPr>
          <w:rFonts w:ascii="Times New Roman" w:hAnsi="Times New Roman"/>
          <w:i/>
          <w:sz w:val="24"/>
          <w:szCs w:val="24"/>
          <w:u w:val="single"/>
          <w:lang w:val="en-US"/>
        </w:rPr>
        <w:t>Dalal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meets the requirements of </w:t>
      </w:r>
      <w:r w:rsidR="00EB172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B428DD">
        <w:rPr>
          <w:rFonts w:ascii="Times New Roman" w:hAnsi="Times New Roman"/>
          <w:sz w:val="24"/>
          <w:szCs w:val="24"/>
          <w:lang w:val="en-US"/>
        </w:rPr>
        <w:t xml:space="preserve">Master in Corporate Finance </w:t>
      </w:r>
      <w:r>
        <w:rPr>
          <w:rFonts w:ascii="Times New Roman" w:hAnsi="Times New Roman"/>
          <w:sz w:val="24"/>
          <w:szCs w:val="24"/>
          <w:lang w:val="en-US"/>
        </w:rPr>
        <w:t xml:space="preserve">program, and </w:t>
      </w:r>
      <w:r w:rsidR="00F46330">
        <w:rPr>
          <w:rFonts w:ascii="Times New Roman" w:hAnsi="Times New Roman"/>
          <w:sz w:val="24"/>
          <w:szCs w:val="24"/>
          <w:lang w:val="en-US"/>
        </w:rPr>
        <w:t xml:space="preserve">according to the reviewer’s opinion </w:t>
      </w:r>
      <w:r>
        <w:rPr>
          <w:rFonts w:ascii="Times New Roman" w:hAnsi="Times New Roman"/>
          <w:sz w:val="24"/>
          <w:szCs w:val="24"/>
          <w:lang w:val="en-US"/>
        </w:rPr>
        <w:t>deserves a/an “</w:t>
      </w:r>
      <w:r w:rsidRPr="00EB172E">
        <w:rPr>
          <w:rFonts w:ascii="Times New Roman" w:hAnsi="Times New Roman"/>
          <w:i/>
          <w:sz w:val="24"/>
          <w:szCs w:val="24"/>
          <w:u w:val="single"/>
          <w:lang w:val="en-US"/>
        </w:rPr>
        <w:t>excellent</w:t>
      </w:r>
      <w:r w:rsidR="00EB172E" w:rsidRPr="00EB172E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(</w:t>
      </w:r>
      <w:r w:rsidR="00C4633C">
        <w:rPr>
          <w:rFonts w:ascii="Times New Roman" w:hAnsi="Times New Roman"/>
          <w:i/>
          <w:sz w:val="24"/>
          <w:szCs w:val="24"/>
          <w:u w:val="single"/>
          <w:lang w:val="en-US"/>
        </w:rPr>
        <w:t>5</w:t>
      </w:r>
      <w:r w:rsidR="00EB172E" w:rsidRPr="00EB172E">
        <w:rPr>
          <w:rFonts w:ascii="Times New Roman" w:hAnsi="Times New Roman"/>
          <w:i/>
          <w:sz w:val="24"/>
          <w:szCs w:val="24"/>
          <w:u w:val="single"/>
          <w:lang w:val="en-US"/>
        </w:rPr>
        <w:t>A)</w:t>
      </w:r>
      <w:r>
        <w:rPr>
          <w:rFonts w:ascii="Times New Roman" w:hAnsi="Times New Roman"/>
          <w:sz w:val="24"/>
          <w:szCs w:val="24"/>
          <w:lang w:val="en-US"/>
        </w:rPr>
        <w:t>” grade, thus the author can be given the desired degree.</w:t>
      </w:r>
    </w:p>
    <w:p w:rsidR="00F3641B" w:rsidRPr="00647BFD" w:rsidRDefault="00F3641B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  <w:bookmarkStart w:id="0" w:name="_GoBack"/>
      <w:bookmarkEnd w:id="0"/>
    </w:p>
    <w:p w:rsidR="00F3641B" w:rsidRPr="00647BFD" w:rsidRDefault="00F3641B">
      <w:pPr>
        <w:tabs>
          <w:tab w:val="left" w:pos="0"/>
          <w:tab w:val="left" w:pos="1296"/>
          <w:tab w:val="left" w:pos="1666"/>
          <w:tab w:val="left" w:pos="2459"/>
          <w:tab w:val="left" w:pos="2592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F3641B" w:rsidRPr="00647BFD" w:rsidRDefault="00F3641B">
      <w:pPr>
        <w:tabs>
          <w:tab w:val="left" w:pos="2552"/>
        </w:tabs>
        <w:jc w:val="both"/>
        <w:rPr>
          <w:rFonts w:ascii="Times New Roman" w:hAnsi="Times New Roman"/>
          <w:szCs w:val="24"/>
          <w:lang w:val="en-GB"/>
        </w:rPr>
      </w:pPr>
      <w:r w:rsidRPr="00647BFD">
        <w:rPr>
          <w:rFonts w:ascii="Times New Roman" w:hAnsi="Times New Roman"/>
          <w:spacing w:val="-3"/>
          <w:szCs w:val="24"/>
          <w:lang w:val="en-GB"/>
        </w:rPr>
        <w:t>Date</w:t>
      </w:r>
      <w:r w:rsidR="00A70F71">
        <w:rPr>
          <w:rFonts w:ascii="Times New Roman" w:hAnsi="Times New Roman"/>
          <w:spacing w:val="-3"/>
          <w:szCs w:val="24"/>
          <w:lang w:val="en-GB"/>
        </w:rPr>
        <w:t xml:space="preserve"> 08.06.2017</w:t>
      </w:r>
      <w:r w:rsidRPr="00647BFD">
        <w:rPr>
          <w:rFonts w:ascii="Times New Roman" w:hAnsi="Times New Roman"/>
          <w:spacing w:val="-3"/>
          <w:szCs w:val="24"/>
          <w:lang w:val="en-GB"/>
        </w:rPr>
        <w:tab/>
      </w:r>
    </w:p>
    <w:p w:rsidR="00F3641B" w:rsidRPr="00647BFD" w:rsidRDefault="00F3641B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F3641B" w:rsidRPr="00DE4943" w:rsidRDefault="00684517" w:rsidP="001032A5">
      <w:pPr>
        <w:pStyle w:val="af1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3"/>
          <w:szCs w:val="24"/>
          <w:lang w:val="en-GB"/>
        </w:rPr>
        <w:t>Referee</w:t>
      </w:r>
      <w:r w:rsidR="002054EB">
        <w:rPr>
          <w:rFonts w:ascii="Times New Roman" w:hAnsi="Times New Roman"/>
          <w:spacing w:val="-3"/>
          <w:szCs w:val="24"/>
          <w:lang w:val="en-GB"/>
        </w:rPr>
        <w:t>:</w:t>
      </w:r>
      <w:r w:rsidR="00647BFD" w:rsidRPr="00734D10">
        <w:rPr>
          <w:rFonts w:ascii="Times New Roman" w:hAnsi="Times New Roman"/>
          <w:spacing w:val="-3"/>
          <w:szCs w:val="24"/>
          <w:lang w:val="en-US"/>
        </w:rPr>
        <w:t xml:space="preserve"> </w:t>
      </w:r>
      <w:r w:rsidR="00DE4943">
        <w:rPr>
          <w:rFonts w:ascii="Times New Roman" w:hAnsi="Times New Roman"/>
          <w:i/>
          <w:sz w:val="24"/>
          <w:szCs w:val="24"/>
          <w:lang w:val="en-US"/>
        </w:rPr>
        <w:t xml:space="preserve">Ivan D. </w:t>
      </w:r>
      <w:proofErr w:type="spellStart"/>
      <w:r w:rsidR="00DE4943">
        <w:rPr>
          <w:rFonts w:ascii="Times New Roman" w:hAnsi="Times New Roman"/>
          <w:i/>
          <w:sz w:val="24"/>
          <w:szCs w:val="24"/>
          <w:lang w:val="en-US"/>
        </w:rPr>
        <w:t>Kotliarov</w:t>
      </w:r>
      <w:proofErr w:type="spellEnd"/>
      <w:r w:rsidR="00DE4943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DE4943">
        <w:rPr>
          <w:rFonts w:ascii="Times New Roman" w:hAnsi="Times New Roman"/>
          <w:i/>
          <w:sz w:val="24"/>
          <w:szCs w:val="24"/>
          <w:lang w:val="en-US"/>
        </w:rPr>
        <w:t>Cand</w:t>
      </w:r>
      <w:proofErr w:type="spellEnd"/>
      <w:r w:rsidR="00DE4943">
        <w:rPr>
          <w:rFonts w:ascii="Times New Roman" w:hAnsi="Times New Roman"/>
          <w:i/>
          <w:sz w:val="24"/>
          <w:szCs w:val="24"/>
          <w:lang w:val="en-US"/>
        </w:rPr>
        <w:t>. Sc. (Economics), Associate Professor, Department of Finance, National Research University Higher School of Economics (St. Petersburg)</w:t>
      </w:r>
    </w:p>
    <w:sectPr w:rsidR="00F3641B" w:rsidRPr="00DE4943" w:rsidSect="00780272">
      <w:headerReference w:type="default" r:id="rId7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4D" w:rsidRDefault="00176D4D">
      <w:pPr>
        <w:spacing w:line="20" w:lineRule="exact"/>
        <w:rPr>
          <w:szCs w:val="24"/>
        </w:rPr>
      </w:pPr>
    </w:p>
  </w:endnote>
  <w:endnote w:type="continuationSeparator" w:id="0">
    <w:p w:rsidR="00176D4D" w:rsidRDefault="00176D4D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176D4D" w:rsidRDefault="00176D4D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4D" w:rsidRDefault="00176D4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76D4D" w:rsidRDefault="00176D4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1B" w:rsidRDefault="00F3641B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1FAA"/>
    <w:multiLevelType w:val="hybridMultilevel"/>
    <w:tmpl w:val="EC423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502556E"/>
    <w:multiLevelType w:val="hybridMultilevel"/>
    <w:tmpl w:val="6310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0458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abstractNum w:abstractNumId="5">
    <w:nsid w:val="568E587D"/>
    <w:multiLevelType w:val="hybridMultilevel"/>
    <w:tmpl w:val="F336FF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CF2F5F"/>
    <w:multiLevelType w:val="hybridMultilevel"/>
    <w:tmpl w:val="A7EA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4E12"/>
    <w:multiLevelType w:val="hybridMultilevel"/>
    <w:tmpl w:val="151C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62581"/>
    <w:rsid w:val="000A2533"/>
    <w:rsid w:val="000C49C0"/>
    <w:rsid w:val="000C7D99"/>
    <w:rsid w:val="001032A5"/>
    <w:rsid w:val="00124F92"/>
    <w:rsid w:val="00127584"/>
    <w:rsid w:val="001373F6"/>
    <w:rsid w:val="0014089F"/>
    <w:rsid w:val="00150B91"/>
    <w:rsid w:val="00176D4D"/>
    <w:rsid w:val="001C04E9"/>
    <w:rsid w:val="001D0ACF"/>
    <w:rsid w:val="002054EB"/>
    <w:rsid w:val="00213916"/>
    <w:rsid w:val="002329E9"/>
    <w:rsid w:val="002469E1"/>
    <w:rsid w:val="00254765"/>
    <w:rsid w:val="002B7DB1"/>
    <w:rsid w:val="002E2FB1"/>
    <w:rsid w:val="003067E7"/>
    <w:rsid w:val="0030710A"/>
    <w:rsid w:val="00316EA9"/>
    <w:rsid w:val="003503B9"/>
    <w:rsid w:val="00390049"/>
    <w:rsid w:val="004245FE"/>
    <w:rsid w:val="00427A49"/>
    <w:rsid w:val="00442163"/>
    <w:rsid w:val="004557ED"/>
    <w:rsid w:val="0046295F"/>
    <w:rsid w:val="004667FB"/>
    <w:rsid w:val="0047225A"/>
    <w:rsid w:val="00484119"/>
    <w:rsid w:val="00496963"/>
    <w:rsid w:val="004B1717"/>
    <w:rsid w:val="004C01E1"/>
    <w:rsid w:val="004E4BF9"/>
    <w:rsid w:val="0051127C"/>
    <w:rsid w:val="0052374D"/>
    <w:rsid w:val="00566A70"/>
    <w:rsid w:val="00574E03"/>
    <w:rsid w:val="00595586"/>
    <w:rsid w:val="005B1DD0"/>
    <w:rsid w:val="005C2B6C"/>
    <w:rsid w:val="005E5225"/>
    <w:rsid w:val="0061606C"/>
    <w:rsid w:val="00626505"/>
    <w:rsid w:val="00647BFD"/>
    <w:rsid w:val="006660E5"/>
    <w:rsid w:val="006670F6"/>
    <w:rsid w:val="00684517"/>
    <w:rsid w:val="00687D8C"/>
    <w:rsid w:val="00696C1D"/>
    <w:rsid w:val="006A62E0"/>
    <w:rsid w:val="00733C2C"/>
    <w:rsid w:val="00734D10"/>
    <w:rsid w:val="0077303D"/>
    <w:rsid w:val="00776B20"/>
    <w:rsid w:val="00780272"/>
    <w:rsid w:val="007C139D"/>
    <w:rsid w:val="007D1718"/>
    <w:rsid w:val="007D3CB8"/>
    <w:rsid w:val="00810112"/>
    <w:rsid w:val="00856ED7"/>
    <w:rsid w:val="00904FFE"/>
    <w:rsid w:val="00911F07"/>
    <w:rsid w:val="0093457D"/>
    <w:rsid w:val="0094000E"/>
    <w:rsid w:val="00972241"/>
    <w:rsid w:val="009812F1"/>
    <w:rsid w:val="00984BBB"/>
    <w:rsid w:val="00987943"/>
    <w:rsid w:val="009A784F"/>
    <w:rsid w:val="009D37FB"/>
    <w:rsid w:val="00A01BFD"/>
    <w:rsid w:val="00A02102"/>
    <w:rsid w:val="00A0216E"/>
    <w:rsid w:val="00A51508"/>
    <w:rsid w:val="00A552A3"/>
    <w:rsid w:val="00A70F71"/>
    <w:rsid w:val="00A86C3B"/>
    <w:rsid w:val="00A95391"/>
    <w:rsid w:val="00AE4119"/>
    <w:rsid w:val="00AF7984"/>
    <w:rsid w:val="00B132D1"/>
    <w:rsid w:val="00B23A88"/>
    <w:rsid w:val="00B422AD"/>
    <w:rsid w:val="00B428DD"/>
    <w:rsid w:val="00B442EA"/>
    <w:rsid w:val="00B447FF"/>
    <w:rsid w:val="00B44B2E"/>
    <w:rsid w:val="00B62581"/>
    <w:rsid w:val="00B973CC"/>
    <w:rsid w:val="00BC7D33"/>
    <w:rsid w:val="00C1703C"/>
    <w:rsid w:val="00C21CC2"/>
    <w:rsid w:val="00C4633C"/>
    <w:rsid w:val="00C854AB"/>
    <w:rsid w:val="00C937D0"/>
    <w:rsid w:val="00C9755F"/>
    <w:rsid w:val="00CA056D"/>
    <w:rsid w:val="00CA13A1"/>
    <w:rsid w:val="00CD1BC6"/>
    <w:rsid w:val="00CE47EE"/>
    <w:rsid w:val="00D178E1"/>
    <w:rsid w:val="00D2519F"/>
    <w:rsid w:val="00D47979"/>
    <w:rsid w:val="00D50E87"/>
    <w:rsid w:val="00D71DC0"/>
    <w:rsid w:val="00D73C66"/>
    <w:rsid w:val="00D77099"/>
    <w:rsid w:val="00D77CFC"/>
    <w:rsid w:val="00D86307"/>
    <w:rsid w:val="00DA1302"/>
    <w:rsid w:val="00DB39E3"/>
    <w:rsid w:val="00DE4943"/>
    <w:rsid w:val="00E57D91"/>
    <w:rsid w:val="00E77EEC"/>
    <w:rsid w:val="00E828A5"/>
    <w:rsid w:val="00EB172E"/>
    <w:rsid w:val="00EC2BDC"/>
    <w:rsid w:val="00EC342D"/>
    <w:rsid w:val="00F14FF6"/>
    <w:rsid w:val="00F22EB4"/>
    <w:rsid w:val="00F3641B"/>
    <w:rsid w:val="00F46330"/>
    <w:rsid w:val="00F57867"/>
    <w:rsid w:val="00FA3FF4"/>
    <w:rsid w:val="00FA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  <w:rPr>
      <w:sz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0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  <w:rPr>
      <w:sz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2">
    <w:name w:val="annotation reference"/>
    <w:uiPriority w:val="99"/>
    <w:semiHidden/>
    <w:unhideWhenUsed/>
    <w:rsid w:val="00AE41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E4119"/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AE4119"/>
    <w:rPr>
      <w:rFonts w:ascii="Courier New" w:hAnsi="Courier New"/>
      <w:lang w:val="en-US" w:eastAsia="fi-FI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E4119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AE4119"/>
    <w:rPr>
      <w:rFonts w:ascii="Courier New" w:hAnsi="Courier New"/>
      <w:b/>
      <w:bCs/>
      <w:lang w:val="en-US" w:eastAsia="fi-FI"/>
    </w:rPr>
  </w:style>
  <w:style w:type="paragraph" w:styleId="af7">
    <w:name w:val="Balloon Text"/>
    <w:basedOn w:val="a"/>
    <w:link w:val="af8"/>
    <w:uiPriority w:val="99"/>
    <w:semiHidden/>
    <w:unhideWhenUsed/>
    <w:rsid w:val="00AE4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E4119"/>
    <w:rPr>
      <w:rFonts w:ascii="Tahoma" w:hAnsi="Tahoma" w:cs="Tahoma"/>
      <w:sz w:val="16"/>
      <w:szCs w:val="16"/>
      <w:lang w:val="en-US" w:eastAsia="fi-FI"/>
    </w:rPr>
  </w:style>
  <w:style w:type="paragraph" w:customStyle="1" w:styleId="8">
    <w:name w:val="8 пт (нум. список)"/>
    <w:basedOn w:val="a"/>
    <w:semiHidden/>
    <w:rsid w:val="00AE4119"/>
    <w:pPr>
      <w:numPr>
        <w:ilvl w:val="2"/>
        <w:numId w:val="5"/>
      </w:numPr>
      <w:spacing w:before="40" w:after="40"/>
      <w:jc w:val="both"/>
    </w:pPr>
    <w:rPr>
      <w:rFonts w:ascii="Times New Roman" w:hAnsi="Times New Roman"/>
      <w:sz w:val="16"/>
      <w:szCs w:val="24"/>
      <w:lang w:eastAsia="ru-RU"/>
    </w:rPr>
  </w:style>
  <w:style w:type="paragraph" w:customStyle="1" w:styleId="9">
    <w:name w:val="9 пт (нум. список)"/>
    <w:basedOn w:val="a"/>
    <w:semiHidden/>
    <w:rsid w:val="00AE4119"/>
    <w:pPr>
      <w:numPr>
        <w:ilvl w:val="1"/>
        <w:numId w:val="5"/>
      </w:numPr>
      <w:spacing w:before="144" w:after="144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NumberList">
    <w:name w:val="Number List"/>
    <w:basedOn w:val="a"/>
    <w:rsid w:val="00AE4119"/>
    <w:pPr>
      <w:numPr>
        <w:numId w:val="5"/>
      </w:numPr>
      <w:spacing w:before="120"/>
      <w:jc w:val="both"/>
    </w:pPr>
    <w:rPr>
      <w:rFonts w:ascii="Times New Roman" w:hAnsi="Times New Roman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kati / LTKK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st012459</cp:lastModifiedBy>
  <cp:revision>2</cp:revision>
  <cp:lastPrinted>2011-06-03T15:28:00Z</cp:lastPrinted>
  <dcterms:created xsi:type="dcterms:W3CDTF">2017-06-13T07:34:00Z</dcterms:created>
  <dcterms:modified xsi:type="dcterms:W3CDTF">2017-06-13T07:34:00Z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