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F3" w:rsidRPr="007B61A3" w:rsidRDefault="00BB5FF3" w:rsidP="00BB5FF3">
      <w:pPr>
        <w:spacing w:after="0" w:line="360" w:lineRule="auto"/>
        <w:jc w:val="center"/>
        <w:rPr>
          <w:rFonts w:ascii="Times New Roman" w:hAnsi="Times New Roman" w:cs="Times New Roman"/>
          <w:sz w:val="28"/>
          <w:szCs w:val="28"/>
        </w:rPr>
      </w:pPr>
      <w:r w:rsidRPr="007B61A3">
        <w:rPr>
          <w:rFonts w:ascii="Times New Roman" w:hAnsi="Times New Roman" w:cs="Times New Roman"/>
          <w:sz w:val="28"/>
          <w:szCs w:val="28"/>
        </w:rPr>
        <w:t>Санкт-Петербургский государственный университет</w:t>
      </w:r>
    </w:p>
    <w:p w:rsidR="00BB5FF3" w:rsidRPr="007B61A3" w:rsidRDefault="00002762" w:rsidP="00BB5FF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BB5FF3" w:rsidRPr="007B61A3" w:rsidRDefault="00BB5FF3" w:rsidP="00BB5FF3">
      <w:pPr>
        <w:spacing w:after="0" w:line="360" w:lineRule="auto"/>
        <w:jc w:val="center"/>
        <w:rPr>
          <w:rFonts w:ascii="Times New Roman" w:hAnsi="Times New Roman" w:cs="Times New Roman"/>
          <w:sz w:val="28"/>
          <w:szCs w:val="28"/>
        </w:rPr>
      </w:pPr>
    </w:p>
    <w:p w:rsidR="00BB5FF3" w:rsidRPr="007B61A3" w:rsidRDefault="00BB5FF3" w:rsidP="00BB5FF3">
      <w:pPr>
        <w:spacing w:after="0" w:line="360" w:lineRule="auto"/>
        <w:jc w:val="center"/>
        <w:rPr>
          <w:rFonts w:ascii="Times New Roman" w:hAnsi="Times New Roman" w:cs="Times New Roman"/>
          <w:sz w:val="28"/>
          <w:szCs w:val="28"/>
        </w:rPr>
      </w:pPr>
    </w:p>
    <w:p w:rsidR="00BB5FF3" w:rsidRPr="007B61A3" w:rsidRDefault="00BB5FF3" w:rsidP="00BB5FF3">
      <w:pPr>
        <w:spacing w:after="0" w:line="360" w:lineRule="auto"/>
        <w:jc w:val="center"/>
        <w:rPr>
          <w:rFonts w:ascii="Times New Roman" w:hAnsi="Times New Roman" w:cs="Times New Roman"/>
          <w:sz w:val="28"/>
          <w:szCs w:val="28"/>
        </w:rPr>
      </w:pPr>
    </w:p>
    <w:p w:rsidR="00BB5FF3" w:rsidRPr="007B61A3" w:rsidRDefault="00BB5FF3" w:rsidP="00BB5FF3">
      <w:pPr>
        <w:spacing w:after="0" w:line="360" w:lineRule="auto"/>
        <w:jc w:val="center"/>
        <w:rPr>
          <w:rFonts w:ascii="Times New Roman" w:hAnsi="Times New Roman" w:cs="Times New Roman"/>
          <w:sz w:val="28"/>
          <w:szCs w:val="28"/>
        </w:rPr>
      </w:pPr>
    </w:p>
    <w:p w:rsidR="00BB5FF3" w:rsidRPr="007B61A3" w:rsidRDefault="00BB5FF3" w:rsidP="00BB5FF3">
      <w:pPr>
        <w:spacing w:after="0" w:line="360" w:lineRule="auto"/>
        <w:jc w:val="center"/>
        <w:rPr>
          <w:rFonts w:ascii="Times New Roman" w:hAnsi="Times New Roman" w:cs="Times New Roman"/>
          <w:sz w:val="28"/>
          <w:szCs w:val="28"/>
        </w:rPr>
      </w:pPr>
    </w:p>
    <w:p w:rsidR="00BB5FF3" w:rsidRPr="007B61A3" w:rsidRDefault="00BB5FF3" w:rsidP="00BB5FF3">
      <w:pPr>
        <w:spacing w:after="0" w:line="360" w:lineRule="auto"/>
        <w:jc w:val="center"/>
        <w:rPr>
          <w:rFonts w:ascii="Times New Roman" w:hAnsi="Times New Roman" w:cs="Times New Roman"/>
          <w:sz w:val="28"/>
          <w:szCs w:val="28"/>
        </w:rPr>
      </w:pPr>
    </w:p>
    <w:p w:rsidR="00BB5FF3" w:rsidRPr="00002762" w:rsidRDefault="00BB5FF3" w:rsidP="00BB5FF3">
      <w:pPr>
        <w:spacing w:after="0" w:line="360" w:lineRule="auto"/>
        <w:jc w:val="center"/>
        <w:rPr>
          <w:rFonts w:ascii="Times New Roman" w:hAnsi="Times New Roman" w:cs="Times New Roman"/>
          <w:b/>
          <w:sz w:val="28"/>
          <w:szCs w:val="28"/>
        </w:rPr>
      </w:pPr>
      <w:r w:rsidRPr="00002762">
        <w:rPr>
          <w:rFonts w:ascii="Times New Roman" w:hAnsi="Times New Roman" w:cs="Times New Roman"/>
          <w:b/>
          <w:sz w:val="28"/>
          <w:szCs w:val="28"/>
        </w:rPr>
        <w:t>Изобретения в сфере фармации и условия их патентоспособности</w:t>
      </w:r>
    </w:p>
    <w:p w:rsidR="00BB5FF3" w:rsidRDefault="00BB5FF3" w:rsidP="00BB5FF3">
      <w:pPr>
        <w:spacing w:after="0" w:line="360" w:lineRule="auto"/>
        <w:jc w:val="center"/>
        <w:rPr>
          <w:rFonts w:ascii="Times New Roman" w:hAnsi="Times New Roman" w:cs="Times New Roman"/>
          <w:sz w:val="28"/>
          <w:szCs w:val="28"/>
        </w:rPr>
      </w:pPr>
    </w:p>
    <w:p w:rsidR="007B61A3" w:rsidRDefault="007B61A3" w:rsidP="00BB5FF3">
      <w:pPr>
        <w:spacing w:after="0" w:line="360" w:lineRule="auto"/>
        <w:jc w:val="center"/>
        <w:rPr>
          <w:rFonts w:ascii="Times New Roman" w:hAnsi="Times New Roman" w:cs="Times New Roman"/>
          <w:sz w:val="28"/>
          <w:szCs w:val="28"/>
        </w:rPr>
      </w:pPr>
    </w:p>
    <w:p w:rsidR="007B61A3" w:rsidRPr="007B61A3" w:rsidRDefault="007B61A3" w:rsidP="00BB5FF3">
      <w:pPr>
        <w:spacing w:after="0" w:line="360" w:lineRule="auto"/>
        <w:jc w:val="center"/>
        <w:rPr>
          <w:rFonts w:ascii="Times New Roman" w:hAnsi="Times New Roman" w:cs="Times New Roman"/>
          <w:sz w:val="28"/>
          <w:szCs w:val="28"/>
        </w:rPr>
      </w:pPr>
    </w:p>
    <w:p w:rsidR="00BB5FF3" w:rsidRPr="007B61A3" w:rsidRDefault="00BB5FF3" w:rsidP="00BB5FF3">
      <w:pPr>
        <w:spacing w:after="0" w:line="360" w:lineRule="auto"/>
        <w:ind w:left="5245"/>
        <w:rPr>
          <w:rFonts w:ascii="Times New Roman" w:hAnsi="Times New Roman" w:cs="Times New Roman"/>
          <w:sz w:val="28"/>
          <w:szCs w:val="28"/>
        </w:rPr>
      </w:pPr>
      <w:r w:rsidRPr="007B61A3">
        <w:rPr>
          <w:rFonts w:ascii="Times New Roman" w:hAnsi="Times New Roman" w:cs="Times New Roman"/>
          <w:sz w:val="28"/>
          <w:szCs w:val="28"/>
        </w:rPr>
        <w:t>Вы</w:t>
      </w:r>
      <w:r w:rsidR="00002762">
        <w:rPr>
          <w:rFonts w:ascii="Times New Roman" w:hAnsi="Times New Roman" w:cs="Times New Roman"/>
          <w:sz w:val="28"/>
          <w:szCs w:val="28"/>
        </w:rPr>
        <w:t>пускная квалификационная работа</w:t>
      </w:r>
    </w:p>
    <w:p w:rsidR="00BB5FF3" w:rsidRPr="007B61A3" w:rsidRDefault="00002762" w:rsidP="00BB5FF3">
      <w:pPr>
        <w:spacing w:after="0" w:line="360" w:lineRule="auto"/>
        <w:ind w:left="5245"/>
        <w:rPr>
          <w:rFonts w:ascii="Times New Roman" w:hAnsi="Times New Roman" w:cs="Times New Roman"/>
          <w:sz w:val="28"/>
          <w:szCs w:val="28"/>
        </w:rPr>
      </w:pPr>
      <w:r>
        <w:rPr>
          <w:rFonts w:ascii="Times New Roman" w:hAnsi="Times New Roman" w:cs="Times New Roman"/>
          <w:sz w:val="28"/>
          <w:szCs w:val="28"/>
        </w:rPr>
        <w:t>студента</w:t>
      </w:r>
      <w:r w:rsidR="00BB5FF3" w:rsidRPr="007B61A3">
        <w:rPr>
          <w:rFonts w:ascii="Times New Roman" w:hAnsi="Times New Roman" w:cs="Times New Roman"/>
          <w:sz w:val="28"/>
          <w:szCs w:val="28"/>
        </w:rPr>
        <w:t xml:space="preserve"> 2 курса</w:t>
      </w:r>
      <w:r>
        <w:rPr>
          <w:rFonts w:ascii="Times New Roman" w:hAnsi="Times New Roman" w:cs="Times New Roman"/>
          <w:sz w:val="28"/>
          <w:szCs w:val="28"/>
        </w:rPr>
        <w:t xml:space="preserve"> магистратуры </w:t>
      </w:r>
      <w:r w:rsidR="00BB5FF3" w:rsidRPr="007B61A3">
        <w:rPr>
          <w:rFonts w:ascii="Times New Roman" w:hAnsi="Times New Roman" w:cs="Times New Roman"/>
          <w:sz w:val="28"/>
          <w:szCs w:val="28"/>
        </w:rPr>
        <w:t>очной формы обучения</w:t>
      </w:r>
    </w:p>
    <w:p w:rsidR="00BB5FF3" w:rsidRPr="007B61A3" w:rsidRDefault="00BB5FF3" w:rsidP="00BB5FF3">
      <w:pPr>
        <w:spacing w:after="0" w:line="360" w:lineRule="auto"/>
        <w:ind w:left="5245"/>
        <w:rPr>
          <w:rFonts w:ascii="Times New Roman" w:hAnsi="Times New Roman" w:cs="Times New Roman"/>
          <w:sz w:val="28"/>
          <w:szCs w:val="28"/>
        </w:rPr>
      </w:pPr>
      <w:r w:rsidRPr="007B61A3">
        <w:rPr>
          <w:rFonts w:ascii="Times New Roman" w:hAnsi="Times New Roman" w:cs="Times New Roman"/>
          <w:sz w:val="28"/>
          <w:szCs w:val="28"/>
        </w:rPr>
        <w:t>Гинзбург Александры Леонидовны</w:t>
      </w:r>
    </w:p>
    <w:p w:rsidR="00BB5FF3" w:rsidRPr="007B61A3" w:rsidRDefault="00BB5FF3" w:rsidP="00BB5FF3">
      <w:pPr>
        <w:spacing w:after="0" w:line="360" w:lineRule="auto"/>
        <w:rPr>
          <w:rFonts w:ascii="Times New Roman" w:hAnsi="Times New Roman" w:cs="Times New Roman"/>
          <w:sz w:val="28"/>
          <w:szCs w:val="28"/>
        </w:rPr>
      </w:pPr>
    </w:p>
    <w:p w:rsidR="00BB5FF3" w:rsidRPr="007B61A3" w:rsidRDefault="00BB5FF3" w:rsidP="00BB5FF3">
      <w:pPr>
        <w:spacing w:after="0" w:line="360" w:lineRule="auto"/>
        <w:ind w:left="5245"/>
        <w:rPr>
          <w:rFonts w:ascii="Times New Roman" w:hAnsi="Times New Roman" w:cs="Times New Roman"/>
          <w:sz w:val="28"/>
          <w:szCs w:val="28"/>
        </w:rPr>
      </w:pPr>
    </w:p>
    <w:p w:rsidR="00BB5FF3" w:rsidRPr="007B61A3" w:rsidRDefault="00BB5FF3" w:rsidP="00BB5FF3">
      <w:pPr>
        <w:spacing w:after="0" w:line="360" w:lineRule="auto"/>
        <w:ind w:left="5245"/>
        <w:rPr>
          <w:rFonts w:ascii="Times New Roman" w:hAnsi="Times New Roman" w:cs="Times New Roman"/>
          <w:sz w:val="28"/>
          <w:szCs w:val="28"/>
        </w:rPr>
      </w:pPr>
      <w:r w:rsidRPr="007B61A3">
        <w:rPr>
          <w:rFonts w:ascii="Times New Roman" w:hAnsi="Times New Roman" w:cs="Times New Roman"/>
          <w:sz w:val="28"/>
          <w:szCs w:val="28"/>
        </w:rPr>
        <w:t>Научный руководитель:</w:t>
      </w:r>
    </w:p>
    <w:p w:rsidR="00BB5FF3" w:rsidRPr="007B61A3" w:rsidRDefault="00BB5FF3" w:rsidP="00BB5FF3">
      <w:pPr>
        <w:spacing w:after="0" w:line="360" w:lineRule="auto"/>
        <w:ind w:left="5245"/>
        <w:rPr>
          <w:rFonts w:ascii="Times New Roman" w:hAnsi="Times New Roman" w:cs="Times New Roman"/>
          <w:sz w:val="28"/>
          <w:szCs w:val="28"/>
        </w:rPr>
      </w:pPr>
      <w:r w:rsidRPr="007B61A3">
        <w:rPr>
          <w:rFonts w:ascii="Times New Roman" w:hAnsi="Times New Roman" w:cs="Times New Roman"/>
          <w:sz w:val="28"/>
          <w:szCs w:val="28"/>
        </w:rPr>
        <w:t>профессор, доктор медицинских наук</w:t>
      </w:r>
    </w:p>
    <w:p w:rsidR="00BB5FF3" w:rsidRPr="007B61A3" w:rsidRDefault="00BB5FF3" w:rsidP="00BB5FF3">
      <w:pPr>
        <w:spacing w:after="0" w:line="360" w:lineRule="auto"/>
        <w:ind w:left="5245"/>
        <w:rPr>
          <w:rFonts w:ascii="Times New Roman" w:hAnsi="Times New Roman" w:cs="Times New Roman"/>
          <w:sz w:val="28"/>
          <w:szCs w:val="28"/>
        </w:rPr>
      </w:pPr>
      <w:r w:rsidRPr="007B61A3">
        <w:rPr>
          <w:rFonts w:ascii="Times New Roman" w:hAnsi="Times New Roman" w:cs="Times New Roman"/>
          <w:sz w:val="28"/>
          <w:szCs w:val="28"/>
        </w:rPr>
        <w:t>Акулин Игорь Михайлович</w:t>
      </w:r>
    </w:p>
    <w:p w:rsidR="00BB5FF3" w:rsidRPr="007B61A3" w:rsidRDefault="00BB5FF3" w:rsidP="00BB5FF3">
      <w:pPr>
        <w:spacing w:after="0" w:line="360" w:lineRule="auto"/>
        <w:jc w:val="right"/>
        <w:rPr>
          <w:rFonts w:ascii="Times New Roman" w:hAnsi="Times New Roman" w:cs="Times New Roman"/>
          <w:sz w:val="28"/>
          <w:szCs w:val="28"/>
        </w:rPr>
      </w:pPr>
    </w:p>
    <w:p w:rsidR="00BB5FF3" w:rsidRPr="007B61A3" w:rsidRDefault="00BB5FF3" w:rsidP="00BB5FF3">
      <w:pPr>
        <w:spacing w:after="0" w:line="360" w:lineRule="auto"/>
        <w:jc w:val="right"/>
        <w:rPr>
          <w:rFonts w:ascii="Times New Roman" w:hAnsi="Times New Roman" w:cs="Times New Roman"/>
          <w:sz w:val="28"/>
          <w:szCs w:val="28"/>
        </w:rPr>
      </w:pPr>
    </w:p>
    <w:p w:rsidR="00BB5FF3" w:rsidRPr="007B61A3" w:rsidRDefault="00BB5FF3" w:rsidP="00BB5FF3">
      <w:pPr>
        <w:spacing w:after="0" w:line="360" w:lineRule="auto"/>
        <w:rPr>
          <w:rFonts w:ascii="Times New Roman" w:hAnsi="Times New Roman" w:cs="Times New Roman"/>
          <w:sz w:val="28"/>
          <w:szCs w:val="28"/>
        </w:rPr>
      </w:pPr>
    </w:p>
    <w:p w:rsidR="00BB5FF3" w:rsidRPr="007B61A3" w:rsidRDefault="00BB5FF3" w:rsidP="00BB5FF3">
      <w:pPr>
        <w:spacing w:after="0" w:line="360" w:lineRule="auto"/>
        <w:jc w:val="right"/>
        <w:rPr>
          <w:rFonts w:ascii="Times New Roman" w:hAnsi="Times New Roman" w:cs="Times New Roman"/>
          <w:sz w:val="28"/>
          <w:szCs w:val="28"/>
        </w:rPr>
      </w:pPr>
    </w:p>
    <w:p w:rsidR="00BB5FF3" w:rsidRPr="007B61A3" w:rsidRDefault="00BB5FF3" w:rsidP="00BB5FF3">
      <w:pPr>
        <w:spacing w:after="0" w:line="360" w:lineRule="auto"/>
        <w:jc w:val="right"/>
        <w:rPr>
          <w:rFonts w:ascii="Times New Roman" w:hAnsi="Times New Roman" w:cs="Times New Roman"/>
          <w:sz w:val="28"/>
          <w:szCs w:val="28"/>
        </w:rPr>
      </w:pPr>
    </w:p>
    <w:p w:rsidR="00BB5FF3" w:rsidRPr="007B61A3" w:rsidRDefault="00BB5FF3" w:rsidP="00BB5FF3">
      <w:pPr>
        <w:spacing w:after="0" w:line="360" w:lineRule="auto"/>
        <w:jc w:val="center"/>
        <w:rPr>
          <w:rFonts w:ascii="Times New Roman" w:hAnsi="Times New Roman" w:cs="Times New Roman"/>
          <w:sz w:val="28"/>
          <w:szCs w:val="28"/>
        </w:rPr>
      </w:pPr>
      <w:r w:rsidRPr="007B61A3">
        <w:rPr>
          <w:rFonts w:ascii="Times New Roman" w:hAnsi="Times New Roman" w:cs="Times New Roman"/>
          <w:sz w:val="28"/>
          <w:szCs w:val="28"/>
        </w:rPr>
        <w:t>Санкт-Петербург</w:t>
      </w:r>
    </w:p>
    <w:p w:rsidR="00DE48DB" w:rsidRPr="009E0C2F" w:rsidRDefault="00BB5FF3" w:rsidP="009E0C2F">
      <w:pPr>
        <w:spacing w:after="0" w:line="360" w:lineRule="auto"/>
        <w:jc w:val="center"/>
        <w:rPr>
          <w:rFonts w:ascii="Times New Roman" w:hAnsi="Times New Roman" w:cs="Times New Roman"/>
          <w:sz w:val="28"/>
          <w:szCs w:val="28"/>
        </w:rPr>
      </w:pPr>
      <w:r w:rsidRPr="007B61A3">
        <w:rPr>
          <w:rFonts w:ascii="Times New Roman" w:hAnsi="Times New Roman" w:cs="Times New Roman"/>
          <w:sz w:val="28"/>
          <w:szCs w:val="28"/>
        </w:rPr>
        <w:t>2017</w:t>
      </w:r>
      <w:r w:rsidR="007B61A3">
        <w:rPr>
          <w:rFonts w:ascii="Times New Roman" w:hAnsi="Times New Roman" w:cs="Times New Roman"/>
          <w:sz w:val="28"/>
          <w:szCs w:val="28"/>
        </w:rPr>
        <w:t xml:space="preserve"> год</w:t>
      </w:r>
    </w:p>
    <w:sdt>
      <w:sdtPr>
        <w:rPr>
          <w:rFonts w:ascii="Times New Roman" w:eastAsiaTheme="minorHAnsi" w:hAnsi="Times New Roman" w:cs="Times New Roman"/>
          <w:b w:val="0"/>
          <w:bCs w:val="0"/>
          <w:color w:val="auto"/>
          <w:sz w:val="22"/>
          <w:szCs w:val="22"/>
        </w:rPr>
        <w:id w:val="721343985"/>
        <w:docPartObj>
          <w:docPartGallery w:val="Table of Contents"/>
          <w:docPartUnique/>
        </w:docPartObj>
      </w:sdtPr>
      <w:sdtContent>
        <w:p w:rsidR="009D6732" w:rsidRPr="009D6732" w:rsidRDefault="009D6732" w:rsidP="009D6732">
          <w:pPr>
            <w:pStyle w:val="ae"/>
            <w:spacing w:before="0" w:line="360" w:lineRule="auto"/>
            <w:jc w:val="center"/>
            <w:rPr>
              <w:rFonts w:ascii="Times New Roman" w:hAnsi="Times New Roman" w:cs="Times New Roman"/>
              <w:color w:val="auto"/>
            </w:rPr>
          </w:pPr>
          <w:r>
            <w:rPr>
              <w:rFonts w:ascii="Times New Roman" w:hAnsi="Times New Roman" w:cs="Times New Roman"/>
              <w:color w:val="auto"/>
            </w:rPr>
            <w:t>СОДЕРЖАНИЕ</w:t>
          </w:r>
        </w:p>
        <w:p w:rsidR="009D6732" w:rsidRDefault="009D6732" w:rsidP="009D6732">
          <w:pPr>
            <w:pStyle w:val="11"/>
            <w:tabs>
              <w:tab w:val="right" w:leader="dot" w:pos="9628"/>
            </w:tabs>
            <w:spacing w:line="360" w:lineRule="auto"/>
            <w:jc w:val="both"/>
            <w:rPr>
              <w:rFonts w:ascii="Times New Roman" w:hAnsi="Times New Roman" w:cs="Times New Roman"/>
              <w:sz w:val="28"/>
              <w:szCs w:val="28"/>
            </w:rPr>
          </w:pPr>
        </w:p>
        <w:p w:rsidR="009D6732" w:rsidRPr="009D6732" w:rsidRDefault="00194A08" w:rsidP="009D6732">
          <w:pPr>
            <w:pStyle w:val="11"/>
            <w:tabs>
              <w:tab w:val="right" w:leader="dot" w:pos="9628"/>
            </w:tabs>
            <w:spacing w:line="360" w:lineRule="auto"/>
            <w:jc w:val="both"/>
            <w:rPr>
              <w:rFonts w:ascii="Times New Roman" w:hAnsi="Times New Roman" w:cs="Times New Roman"/>
              <w:noProof/>
              <w:sz w:val="28"/>
              <w:szCs w:val="28"/>
            </w:rPr>
          </w:pPr>
          <w:r w:rsidRPr="009D6732">
            <w:rPr>
              <w:rFonts w:ascii="Times New Roman" w:hAnsi="Times New Roman" w:cs="Times New Roman"/>
              <w:sz w:val="28"/>
              <w:szCs w:val="28"/>
            </w:rPr>
            <w:fldChar w:fldCharType="begin"/>
          </w:r>
          <w:r w:rsidR="009D6732" w:rsidRPr="009D6732">
            <w:rPr>
              <w:rFonts w:ascii="Times New Roman" w:hAnsi="Times New Roman" w:cs="Times New Roman"/>
              <w:sz w:val="28"/>
              <w:szCs w:val="28"/>
            </w:rPr>
            <w:instrText xml:space="preserve"> TOC \o "1-3" \h \z \u </w:instrText>
          </w:r>
          <w:r w:rsidRPr="009D6732">
            <w:rPr>
              <w:rFonts w:ascii="Times New Roman" w:hAnsi="Times New Roman" w:cs="Times New Roman"/>
              <w:sz w:val="28"/>
              <w:szCs w:val="28"/>
            </w:rPr>
            <w:fldChar w:fldCharType="separate"/>
          </w:r>
          <w:hyperlink w:anchor="_Toc481766671" w:history="1">
            <w:r w:rsidR="00002762">
              <w:rPr>
                <w:rStyle w:val="a7"/>
                <w:rFonts w:ascii="Times New Roman" w:hAnsi="Times New Roman" w:cs="Times New Roman"/>
                <w:noProof/>
                <w:color w:val="auto"/>
                <w:sz w:val="28"/>
                <w:szCs w:val="28"/>
              </w:rPr>
              <w:t>Введение</w:t>
            </w:r>
            <w:r w:rsidR="009D6732" w:rsidRPr="009D6732">
              <w:rPr>
                <w:rFonts w:ascii="Times New Roman" w:hAnsi="Times New Roman" w:cs="Times New Roman"/>
                <w:noProof/>
                <w:webHidden/>
                <w:sz w:val="28"/>
                <w:szCs w:val="28"/>
              </w:rPr>
              <w:tab/>
            </w:r>
            <w:r w:rsidRPr="009D6732">
              <w:rPr>
                <w:rFonts w:ascii="Times New Roman" w:hAnsi="Times New Roman" w:cs="Times New Roman"/>
                <w:noProof/>
                <w:webHidden/>
                <w:sz w:val="28"/>
                <w:szCs w:val="28"/>
              </w:rPr>
              <w:fldChar w:fldCharType="begin"/>
            </w:r>
            <w:r w:rsidR="009D6732" w:rsidRPr="009D6732">
              <w:rPr>
                <w:rFonts w:ascii="Times New Roman" w:hAnsi="Times New Roman" w:cs="Times New Roman"/>
                <w:noProof/>
                <w:webHidden/>
                <w:sz w:val="28"/>
                <w:szCs w:val="28"/>
              </w:rPr>
              <w:instrText xml:space="preserve"> PAGEREF _Toc481766671 \h </w:instrText>
            </w:r>
            <w:r w:rsidRPr="009D6732">
              <w:rPr>
                <w:rFonts w:ascii="Times New Roman" w:hAnsi="Times New Roman" w:cs="Times New Roman"/>
                <w:noProof/>
                <w:webHidden/>
                <w:sz w:val="28"/>
                <w:szCs w:val="28"/>
              </w:rPr>
            </w:r>
            <w:r w:rsidRPr="009D6732">
              <w:rPr>
                <w:rFonts w:ascii="Times New Roman" w:hAnsi="Times New Roman" w:cs="Times New Roman"/>
                <w:noProof/>
                <w:webHidden/>
                <w:sz w:val="28"/>
                <w:szCs w:val="28"/>
              </w:rPr>
              <w:fldChar w:fldCharType="separate"/>
            </w:r>
            <w:r w:rsidR="009D6732">
              <w:rPr>
                <w:rFonts w:ascii="Times New Roman" w:hAnsi="Times New Roman" w:cs="Times New Roman"/>
                <w:noProof/>
                <w:webHidden/>
                <w:sz w:val="28"/>
                <w:szCs w:val="28"/>
              </w:rPr>
              <w:t>3</w:t>
            </w:r>
            <w:r w:rsidRPr="009D6732">
              <w:rPr>
                <w:rFonts w:ascii="Times New Roman" w:hAnsi="Times New Roman" w:cs="Times New Roman"/>
                <w:noProof/>
                <w:webHidden/>
                <w:sz w:val="28"/>
                <w:szCs w:val="28"/>
              </w:rPr>
              <w:fldChar w:fldCharType="end"/>
            </w:r>
          </w:hyperlink>
        </w:p>
        <w:p w:rsidR="009D6732" w:rsidRPr="009D6732" w:rsidRDefault="00194A08" w:rsidP="009D6732">
          <w:pPr>
            <w:pStyle w:val="11"/>
            <w:tabs>
              <w:tab w:val="right" w:leader="dot" w:pos="9628"/>
            </w:tabs>
            <w:spacing w:line="360" w:lineRule="auto"/>
            <w:jc w:val="both"/>
            <w:rPr>
              <w:rFonts w:ascii="Times New Roman" w:hAnsi="Times New Roman" w:cs="Times New Roman"/>
              <w:noProof/>
              <w:sz w:val="28"/>
              <w:szCs w:val="28"/>
            </w:rPr>
          </w:pPr>
          <w:hyperlink w:anchor="_Toc481766672" w:history="1">
            <w:r w:rsidR="009D6732" w:rsidRPr="009D6732">
              <w:rPr>
                <w:rStyle w:val="a7"/>
                <w:rFonts w:ascii="Times New Roman" w:hAnsi="Times New Roman" w:cs="Times New Roman"/>
                <w:noProof/>
                <w:color w:val="auto"/>
                <w:sz w:val="28"/>
                <w:szCs w:val="28"/>
              </w:rPr>
              <w:t xml:space="preserve">1. </w:t>
            </w:r>
            <w:r w:rsidR="00002762">
              <w:rPr>
                <w:rStyle w:val="a7"/>
                <w:rFonts w:ascii="Times New Roman" w:hAnsi="Times New Roman" w:cs="Times New Roman"/>
                <w:noProof/>
                <w:color w:val="auto"/>
                <w:sz w:val="28"/>
                <w:szCs w:val="28"/>
              </w:rPr>
              <w:t xml:space="preserve">Правовое регулирование изобретений и их патентоспособности в Российском законодательстве  </w:t>
            </w:r>
            <w:r w:rsidR="009D6732" w:rsidRPr="009D6732">
              <w:rPr>
                <w:rFonts w:ascii="Times New Roman" w:hAnsi="Times New Roman" w:cs="Times New Roman"/>
                <w:noProof/>
                <w:webHidden/>
                <w:sz w:val="28"/>
                <w:szCs w:val="28"/>
              </w:rPr>
              <w:tab/>
            </w:r>
            <w:r w:rsidRPr="009D6732">
              <w:rPr>
                <w:rFonts w:ascii="Times New Roman" w:hAnsi="Times New Roman" w:cs="Times New Roman"/>
                <w:noProof/>
                <w:webHidden/>
                <w:sz w:val="28"/>
                <w:szCs w:val="28"/>
              </w:rPr>
              <w:fldChar w:fldCharType="begin"/>
            </w:r>
            <w:r w:rsidR="009D6732" w:rsidRPr="009D6732">
              <w:rPr>
                <w:rFonts w:ascii="Times New Roman" w:hAnsi="Times New Roman" w:cs="Times New Roman"/>
                <w:noProof/>
                <w:webHidden/>
                <w:sz w:val="28"/>
                <w:szCs w:val="28"/>
              </w:rPr>
              <w:instrText xml:space="preserve"> PAGEREF _Toc481766672 \h </w:instrText>
            </w:r>
            <w:r w:rsidRPr="009D6732">
              <w:rPr>
                <w:rFonts w:ascii="Times New Roman" w:hAnsi="Times New Roman" w:cs="Times New Roman"/>
                <w:noProof/>
                <w:webHidden/>
                <w:sz w:val="28"/>
                <w:szCs w:val="28"/>
              </w:rPr>
            </w:r>
            <w:r w:rsidRPr="009D6732">
              <w:rPr>
                <w:rFonts w:ascii="Times New Roman" w:hAnsi="Times New Roman" w:cs="Times New Roman"/>
                <w:noProof/>
                <w:webHidden/>
                <w:sz w:val="28"/>
                <w:szCs w:val="28"/>
              </w:rPr>
              <w:fldChar w:fldCharType="separate"/>
            </w:r>
            <w:r w:rsidR="009D6732">
              <w:rPr>
                <w:rFonts w:ascii="Times New Roman" w:hAnsi="Times New Roman" w:cs="Times New Roman"/>
                <w:noProof/>
                <w:webHidden/>
                <w:sz w:val="28"/>
                <w:szCs w:val="28"/>
              </w:rPr>
              <w:t>5</w:t>
            </w:r>
            <w:r w:rsidRPr="009D6732">
              <w:rPr>
                <w:rFonts w:ascii="Times New Roman" w:hAnsi="Times New Roman" w:cs="Times New Roman"/>
                <w:noProof/>
                <w:webHidden/>
                <w:sz w:val="28"/>
                <w:szCs w:val="28"/>
              </w:rPr>
              <w:fldChar w:fldCharType="end"/>
            </w:r>
          </w:hyperlink>
        </w:p>
        <w:p w:rsidR="009D6732" w:rsidRPr="009D6732" w:rsidRDefault="00194A08" w:rsidP="009D6732">
          <w:pPr>
            <w:pStyle w:val="21"/>
            <w:tabs>
              <w:tab w:val="right" w:leader="dot" w:pos="9628"/>
            </w:tabs>
            <w:spacing w:line="360" w:lineRule="auto"/>
            <w:jc w:val="both"/>
            <w:rPr>
              <w:rFonts w:ascii="Times New Roman" w:hAnsi="Times New Roman" w:cs="Times New Roman"/>
              <w:noProof/>
              <w:sz w:val="28"/>
              <w:szCs w:val="28"/>
            </w:rPr>
          </w:pPr>
          <w:hyperlink w:anchor="_Toc481766673" w:history="1">
            <w:r w:rsidR="009D6732" w:rsidRPr="009D6732">
              <w:rPr>
                <w:rStyle w:val="a7"/>
                <w:rFonts w:ascii="Times New Roman" w:hAnsi="Times New Roman" w:cs="Times New Roman"/>
                <w:noProof/>
                <w:color w:val="auto"/>
                <w:sz w:val="28"/>
                <w:szCs w:val="28"/>
              </w:rPr>
              <w:t>1.1. Общая характеристика изобретений и их патентоспособности в соответствии с законодательством Российской Федерации</w:t>
            </w:r>
            <w:r w:rsidR="009D6732" w:rsidRPr="009D6732">
              <w:rPr>
                <w:rFonts w:ascii="Times New Roman" w:hAnsi="Times New Roman" w:cs="Times New Roman"/>
                <w:noProof/>
                <w:webHidden/>
                <w:sz w:val="28"/>
                <w:szCs w:val="28"/>
              </w:rPr>
              <w:tab/>
            </w:r>
            <w:r w:rsidRPr="009D6732">
              <w:rPr>
                <w:rFonts w:ascii="Times New Roman" w:hAnsi="Times New Roman" w:cs="Times New Roman"/>
                <w:noProof/>
                <w:webHidden/>
                <w:sz w:val="28"/>
                <w:szCs w:val="28"/>
              </w:rPr>
              <w:fldChar w:fldCharType="begin"/>
            </w:r>
            <w:r w:rsidR="009D6732" w:rsidRPr="009D6732">
              <w:rPr>
                <w:rFonts w:ascii="Times New Roman" w:hAnsi="Times New Roman" w:cs="Times New Roman"/>
                <w:noProof/>
                <w:webHidden/>
                <w:sz w:val="28"/>
                <w:szCs w:val="28"/>
              </w:rPr>
              <w:instrText xml:space="preserve"> PAGEREF _Toc481766673 \h </w:instrText>
            </w:r>
            <w:r w:rsidRPr="009D6732">
              <w:rPr>
                <w:rFonts w:ascii="Times New Roman" w:hAnsi="Times New Roman" w:cs="Times New Roman"/>
                <w:noProof/>
                <w:webHidden/>
                <w:sz w:val="28"/>
                <w:szCs w:val="28"/>
              </w:rPr>
            </w:r>
            <w:r w:rsidRPr="009D6732">
              <w:rPr>
                <w:rFonts w:ascii="Times New Roman" w:hAnsi="Times New Roman" w:cs="Times New Roman"/>
                <w:noProof/>
                <w:webHidden/>
                <w:sz w:val="28"/>
                <w:szCs w:val="28"/>
              </w:rPr>
              <w:fldChar w:fldCharType="separate"/>
            </w:r>
            <w:r w:rsidR="009D6732">
              <w:rPr>
                <w:rFonts w:ascii="Times New Roman" w:hAnsi="Times New Roman" w:cs="Times New Roman"/>
                <w:noProof/>
                <w:webHidden/>
                <w:sz w:val="28"/>
                <w:szCs w:val="28"/>
              </w:rPr>
              <w:t>5</w:t>
            </w:r>
            <w:r w:rsidRPr="009D6732">
              <w:rPr>
                <w:rFonts w:ascii="Times New Roman" w:hAnsi="Times New Roman" w:cs="Times New Roman"/>
                <w:noProof/>
                <w:webHidden/>
                <w:sz w:val="28"/>
                <w:szCs w:val="28"/>
              </w:rPr>
              <w:fldChar w:fldCharType="end"/>
            </w:r>
          </w:hyperlink>
        </w:p>
        <w:p w:rsidR="009D6732" w:rsidRPr="009D6732" w:rsidRDefault="00194A08" w:rsidP="009D6732">
          <w:pPr>
            <w:pStyle w:val="21"/>
            <w:tabs>
              <w:tab w:val="right" w:leader="dot" w:pos="9628"/>
            </w:tabs>
            <w:spacing w:line="360" w:lineRule="auto"/>
            <w:jc w:val="both"/>
            <w:rPr>
              <w:rStyle w:val="a7"/>
              <w:rFonts w:ascii="Times New Roman" w:hAnsi="Times New Roman" w:cs="Times New Roman"/>
              <w:noProof/>
              <w:color w:val="auto"/>
              <w:sz w:val="28"/>
              <w:szCs w:val="28"/>
              <w:u w:val="none"/>
            </w:rPr>
          </w:pPr>
          <w:hyperlink w:anchor="_Toc481766674" w:history="1">
            <w:r w:rsidR="009D6732" w:rsidRPr="009D6732">
              <w:rPr>
                <w:rStyle w:val="a7"/>
                <w:rFonts w:ascii="Times New Roman" w:hAnsi="Times New Roman" w:cs="Times New Roman"/>
                <w:noProof/>
                <w:color w:val="auto"/>
                <w:sz w:val="28"/>
                <w:szCs w:val="28"/>
              </w:rPr>
              <w:t>1.2. Общие вопросы правового регулирования изобретений в сфере фармации и их патентоспособности</w:t>
            </w:r>
            <w:r w:rsidR="009D6732" w:rsidRPr="009D6732">
              <w:rPr>
                <w:rFonts w:ascii="Times New Roman" w:hAnsi="Times New Roman" w:cs="Times New Roman"/>
                <w:noProof/>
                <w:webHidden/>
                <w:sz w:val="28"/>
                <w:szCs w:val="28"/>
              </w:rPr>
              <w:tab/>
            </w:r>
            <w:r w:rsidRPr="009D6732">
              <w:rPr>
                <w:rFonts w:ascii="Times New Roman" w:hAnsi="Times New Roman" w:cs="Times New Roman"/>
                <w:noProof/>
                <w:webHidden/>
                <w:sz w:val="28"/>
                <w:szCs w:val="28"/>
              </w:rPr>
              <w:fldChar w:fldCharType="begin"/>
            </w:r>
            <w:r w:rsidR="009D6732" w:rsidRPr="009D6732">
              <w:rPr>
                <w:rFonts w:ascii="Times New Roman" w:hAnsi="Times New Roman" w:cs="Times New Roman"/>
                <w:noProof/>
                <w:webHidden/>
                <w:sz w:val="28"/>
                <w:szCs w:val="28"/>
              </w:rPr>
              <w:instrText xml:space="preserve"> PAGEREF _Toc481766674 \h </w:instrText>
            </w:r>
            <w:r w:rsidRPr="009D6732">
              <w:rPr>
                <w:rFonts w:ascii="Times New Roman" w:hAnsi="Times New Roman" w:cs="Times New Roman"/>
                <w:noProof/>
                <w:webHidden/>
                <w:sz w:val="28"/>
                <w:szCs w:val="28"/>
              </w:rPr>
            </w:r>
            <w:r w:rsidRPr="009D6732">
              <w:rPr>
                <w:rFonts w:ascii="Times New Roman" w:hAnsi="Times New Roman" w:cs="Times New Roman"/>
                <w:noProof/>
                <w:webHidden/>
                <w:sz w:val="28"/>
                <w:szCs w:val="28"/>
              </w:rPr>
              <w:fldChar w:fldCharType="separate"/>
            </w:r>
            <w:r w:rsidR="009D6732">
              <w:rPr>
                <w:rFonts w:ascii="Times New Roman" w:hAnsi="Times New Roman" w:cs="Times New Roman"/>
                <w:noProof/>
                <w:webHidden/>
                <w:sz w:val="28"/>
                <w:szCs w:val="28"/>
              </w:rPr>
              <w:t>17</w:t>
            </w:r>
            <w:r w:rsidRPr="009D6732">
              <w:rPr>
                <w:rFonts w:ascii="Times New Roman" w:hAnsi="Times New Roman" w:cs="Times New Roman"/>
                <w:noProof/>
                <w:webHidden/>
                <w:sz w:val="28"/>
                <w:szCs w:val="28"/>
              </w:rPr>
              <w:fldChar w:fldCharType="end"/>
            </w:r>
          </w:hyperlink>
        </w:p>
        <w:p w:rsidR="009D6732" w:rsidRPr="009D6732" w:rsidRDefault="00194A08" w:rsidP="009D6732">
          <w:pPr>
            <w:pStyle w:val="11"/>
            <w:tabs>
              <w:tab w:val="right" w:leader="dot" w:pos="9628"/>
            </w:tabs>
            <w:spacing w:line="360" w:lineRule="auto"/>
            <w:jc w:val="both"/>
            <w:rPr>
              <w:rFonts w:ascii="Times New Roman" w:hAnsi="Times New Roman" w:cs="Times New Roman"/>
              <w:noProof/>
              <w:sz w:val="28"/>
              <w:szCs w:val="28"/>
            </w:rPr>
          </w:pPr>
          <w:hyperlink w:anchor="_Toc481766675" w:history="1">
            <w:r w:rsidR="009D6732" w:rsidRPr="009D6732">
              <w:rPr>
                <w:rStyle w:val="a7"/>
                <w:rFonts w:ascii="Times New Roman" w:hAnsi="Times New Roman" w:cs="Times New Roman"/>
                <w:noProof/>
                <w:color w:val="auto"/>
                <w:sz w:val="28"/>
                <w:szCs w:val="28"/>
              </w:rPr>
              <w:t xml:space="preserve">2. </w:t>
            </w:r>
            <w:r w:rsidR="00002762">
              <w:rPr>
                <w:rStyle w:val="a7"/>
                <w:rFonts w:ascii="Times New Roman" w:hAnsi="Times New Roman" w:cs="Times New Roman"/>
                <w:noProof/>
                <w:color w:val="auto"/>
                <w:sz w:val="28"/>
                <w:szCs w:val="28"/>
              </w:rPr>
              <w:t>Процесс патентования изобретений в сфере фармации. Основные правовые проблемы</w:t>
            </w:r>
            <w:r w:rsidR="009D6732" w:rsidRPr="009D6732">
              <w:rPr>
                <w:rFonts w:ascii="Times New Roman" w:hAnsi="Times New Roman" w:cs="Times New Roman"/>
                <w:noProof/>
                <w:webHidden/>
                <w:sz w:val="28"/>
                <w:szCs w:val="28"/>
              </w:rPr>
              <w:tab/>
            </w:r>
            <w:r w:rsidRPr="009D6732">
              <w:rPr>
                <w:rFonts w:ascii="Times New Roman" w:hAnsi="Times New Roman" w:cs="Times New Roman"/>
                <w:noProof/>
                <w:webHidden/>
                <w:sz w:val="28"/>
                <w:szCs w:val="28"/>
              </w:rPr>
              <w:fldChar w:fldCharType="begin"/>
            </w:r>
            <w:r w:rsidR="009D6732" w:rsidRPr="009D6732">
              <w:rPr>
                <w:rFonts w:ascii="Times New Roman" w:hAnsi="Times New Roman" w:cs="Times New Roman"/>
                <w:noProof/>
                <w:webHidden/>
                <w:sz w:val="28"/>
                <w:szCs w:val="28"/>
              </w:rPr>
              <w:instrText xml:space="preserve"> PAGEREF _Toc481766675 \h </w:instrText>
            </w:r>
            <w:r w:rsidRPr="009D6732">
              <w:rPr>
                <w:rFonts w:ascii="Times New Roman" w:hAnsi="Times New Roman" w:cs="Times New Roman"/>
                <w:noProof/>
                <w:webHidden/>
                <w:sz w:val="28"/>
                <w:szCs w:val="28"/>
              </w:rPr>
            </w:r>
            <w:r w:rsidRPr="009D6732">
              <w:rPr>
                <w:rFonts w:ascii="Times New Roman" w:hAnsi="Times New Roman" w:cs="Times New Roman"/>
                <w:noProof/>
                <w:webHidden/>
                <w:sz w:val="28"/>
                <w:szCs w:val="28"/>
              </w:rPr>
              <w:fldChar w:fldCharType="separate"/>
            </w:r>
            <w:r w:rsidR="009D6732">
              <w:rPr>
                <w:rFonts w:ascii="Times New Roman" w:hAnsi="Times New Roman" w:cs="Times New Roman"/>
                <w:noProof/>
                <w:webHidden/>
                <w:sz w:val="28"/>
                <w:szCs w:val="28"/>
              </w:rPr>
              <w:t>33</w:t>
            </w:r>
            <w:r w:rsidRPr="009D6732">
              <w:rPr>
                <w:rFonts w:ascii="Times New Roman" w:hAnsi="Times New Roman" w:cs="Times New Roman"/>
                <w:noProof/>
                <w:webHidden/>
                <w:sz w:val="28"/>
                <w:szCs w:val="28"/>
              </w:rPr>
              <w:fldChar w:fldCharType="end"/>
            </w:r>
          </w:hyperlink>
        </w:p>
        <w:p w:rsidR="009D6732" w:rsidRPr="009D6732" w:rsidRDefault="00194A08" w:rsidP="009D6732">
          <w:pPr>
            <w:pStyle w:val="21"/>
            <w:tabs>
              <w:tab w:val="right" w:leader="dot" w:pos="9628"/>
            </w:tabs>
            <w:spacing w:line="360" w:lineRule="auto"/>
            <w:jc w:val="both"/>
            <w:rPr>
              <w:rFonts w:ascii="Times New Roman" w:hAnsi="Times New Roman" w:cs="Times New Roman"/>
              <w:noProof/>
              <w:sz w:val="28"/>
              <w:szCs w:val="28"/>
            </w:rPr>
          </w:pPr>
          <w:hyperlink w:anchor="_Toc481766676" w:history="1">
            <w:r w:rsidR="009D6732" w:rsidRPr="009D6732">
              <w:rPr>
                <w:rStyle w:val="a7"/>
                <w:rFonts w:ascii="Times New Roman" w:hAnsi="Times New Roman" w:cs="Times New Roman"/>
                <w:noProof/>
                <w:color w:val="auto"/>
                <w:sz w:val="28"/>
                <w:szCs w:val="28"/>
              </w:rPr>
              <w:t>2.1.  Порядок патентования изобретений в сфере фармации</w:t>
            </w:r>
            <w:r w:rsidR="009D6732" w:rsidRPr="009D6732">
              <w:rPr>
                <w:rFonts w:ascii="Times New Roman" w:hAnsi="Times New Roman" w:cs="Times New Roman"/>
                <w:noProof/>
                <w:webHidden/>
                <w:sz w:val="28"/>
                <w:szCs w:val="28"/>
              </w:rPr>
              <w:tab/>
            </w:r>
            <w:r w:rsidRPr="009D6732">
              <w:rPr>
                <w:rFonts w:ascii="Times New Roman" w:hAnsi="Times New Roman" w:cs="Times New Roman"/>
                <w:noProof/>
                <w:webHidden/>
                <w:sz w:val="28"/>
                <w:szCs w:val="28"/>
              </w:rPr>
              <w:fldChar w:fldCharType="begin"/>
            </w:r>
            <w:r w:rsidR="009D6732" w:rsidRPr="009D6732">
              <w:rPr>
                <w:rFonts w:ascii="Times New Roman" w:hAnsi="Times New Roman" w:cs="Times New Roman"/>
                <w:noProof/>
                <w:webHidden/>
                <w:sz w:val="28"/>
                <w:szCs w:val="28"/>
              </w:rPr>
              <w:instrText xml:space="preserve"> PAGEREF _Toc481766676 \h </w:instrText>
            </w:r>
            <w:r w:rsidRPr="009D6732">
              <w:rPr>
                <w:rFonts w:ascii="Times New Roman" w:hAnsi="Times New Roman" w:cs="Times New Roman"/>
                <w:noProof/>
                <w:webHidden/>
                <w:sz w:val="28"/>
                <w:szCs w:val="28"/>
              </w:rPr>
            </w:r>
            <w:r w:rsidRPr="009D6732">
              <w:rPr>
                <w:rFonts w:ascii="Times New Roman" w:hAnsi="Times New Roman" w:cs="Times New Roman"/>
                <w:noProof/>
                <w:webHidden/>
                <w:sz w:val="28"/>
                <w:szCs w:val="28"/>
              </w:rPr>
              <w:fldChar w:fldCharType="separate"/>
            </w:r>
            <w:r w:rsidR="009D6732">
              <w:rPr>
                <w:rFonts w:ascii="Times New Roman" w:hAnsi="Times New Roman" w:cs="Times New Roman"/>
                <w:noProof/>
                <w:webHidden/>
                <w:sz w:val="28"/>
                <w:szCs w:val="28"/>
              </w:rPr>
              <w:t>33</w:t>
            </w:r>
            <w:r w:rsidRPr="009D6732">
              <w:rPr>
                <w:rFonts w:ascii="Times New Roman" w:hAnsi="Times New Roman" w:cs="Times New Roman"/>
                <w:noProof/>
                <w:webHidden/>
                <w:sz w:val="28"/>
                <w:szCs w:val="28"/>
              </w:rPr>
              <w:fldChar w:fldCharType="end"/>
            </w:r>
          </w:hyperlink>
        </w:p>
        <w:p w:rsidR="009D6732" w:rsidRPr="009D6732" w:rsidRDefault="00194A08" w:rsidP="009D6732">
          <w:pPr>
            <w:pStyle w:val="21"/>
            <w:tabs>
              <w:tab w:val="right" w:leader="dot" w:pos="9628"/>
            </w:tabs>
            <w:spacing w:line="360" w:lineRule="auto"/>
            <w:jc w:val="both"/>
            <w:rPr>
              <w:rStyle w:val="a7"/>
              <w:rFonts w:ascii="Times New Roman" w:hAnsi="Times New Roman" w:cs="Times New Roman"/>
              <w:noProof/>
              <w:color w:val="auto"/>
              <w:sz w:val="28"/>
              <w:szCs w:val="28"/>
              <w:u w:val="none"/>
            </w:rPr>
          </w:pPr>
          <w:hyperlink w:anchor="_Toc481766677" w:history="1">
            <w:r w:rsidR="009D6732" w:rsidRPr="009D6732">
              <w:rPr>
                <w:rStyle w:val="a7"/>
                <w:rFonts w:ascii="Times New Roman" w:hAnsi="Times New Roman" w:cs="Times New Roman"/>
                <w:noProof/>
                <w:color w:val="auto"/>
                <w:sz w:val="28"/>
                <w:szCs w:val="28"/>
              </w:rPr>
              <w:t>2.</w:t>
            </w:r>
            <w:r w:rsidR="002851B2">
              <w:rPr>
                <w:rStyle w:val="a7"/>
                <w:rFonts w:ascii="Times New Roman" w:hAnsi="Times New Roman" w:cs="Times New Roman"/>
                <w:noProof/>
                <w:color w:val="auto"/>
                <w:sz w:val="28"/>
                <w:szCs w:val="28"/>
              </w:rPr>
              <w:t xml:space="preserve">2. </w:t>
            </w:r>
            <w:r w:rsidR="002851B2" w:rsidRPr="002851B2">
              <w:rPr>
                <w:rStyle w:val="a7"/>
                <w:rFonts w:ascii="Times New Roman" w:hAnsi="Times New Roman" w:cs="Times New Roman"/>
                <w:noProof/>
                <w:color w:val="auto"/>
                <w:sz w:val="28"/>
                <w:szCs w:val="28"/>
              </w:rPr>
              <w:t>Основные споры, связанные с защитой патентных прав на изобретения в сфере фармации</w:t>
            </w:r>
            <w:r w:rsidR="009D6732" w:rsidRPr="009D6732">
              <w:rPr>
                <w:rFonts w:ascii="Times New Roman" w:hAnsi="Times New Roman" w:cs="Times New Roman"/>
                <w:noProof/>
                <w:webHidden/>
                <w:sz w:val="28"/>
                <w:szCs w:val="28"/>
              </w:rPr>
              <w:tab/>
            </w:r>
            <w:r w:rsidRPr="009D6732">
              <w:rPr>
                <w:rFonts w:ascii="Times New Roman" w:hAnsi="Times New Roman" w:cs="Times New Roman"/>
                <w:noProof/>
                <w:webHidden/>
                <w:sz w:val="28"/>
                <w:szCs w:val="28"/>
              </w:rPr>
              <w:fldChar w:fldCharType="begin"/>
            </w:r>
            <w:r w:rsidR="009D6732" w:rsidRPr="009D6732">
              <w:rPr>
                <w:rFonts w:ascii="Times New Roman" w:hAnsi="Times New Roman" w:cs="Times New Roman"/>
                <w:noProof/>
                <w:webHidden/>
                <w:sz w:val="28"/>
                <w:szCs w:val="28"/>
              </w:rPr>
              <w:instrText xml:space="preserve"> PAGEREF _Toc481766677 \h </w:instrText>
            </w:r>
            <w:r w:rsidRPr="009D6732">
              <w:rPr>
                <w:rFonts w:ascii="Times New Roman" w:hAnsi="Times New Roman" w:cs="Times New Roman"/>
                <w:noProof/>
                <w:webHidden/>
                <w:sz w:val="28"/>
                <w:szCs w:val="28"/>
              </w:rPr>
            </w:r>
            <w:r w:rsidRPr="009D6732">
              <w:rPr>
                <w:rFonts w:ascii="Times New Roman" w:hAnsi="Times New Roman" w:cs="Times New Roman"/>
                <w:noProof/>
                <w:webHidden/>
                <w:sz w:val="28"/>
                <w:szCs w:val="28"/>
              </w:rPr>
              <w:fldChar w:fldCharType="separate"/>
            </w:r>
            <w:r w:rsidR="009D6732">
              <w:rPr>
                <w:rFonts w:ascii="Times New Roman" w:hAnsi="Times New Roman" w:cs="Times New Roman"/>
                <w:noProof/>
                <w:webHidden/>
                <w:sz w:val="28"/>
                <w:szCs w:val="28"/>
              </w:rPr>
              <w:t>45</w:t>
            </w:r>
            <w:r w:rsidRPr="009D6732">
              <w:rPr>
                <w:rFonts w:ascii="Times New Roman" w:hAnsi="Times New Roman" w:cs="Times New Roman"/>
                <w:noProof/>
                <w:webHidden/>
                <w:sz w:val="28"/>
                <w:szCs w:val="28"/>
              </w:rPr>
              <w:fldChar w:fldCharType="end"/>
            </w:r>
          </w:hyperlink>
        </w:p>
        <w:p w:rsidR="009D6732" w:rsidRPr="009D6732" w:rsidRDefault="00194A08" w:rsidP="009D6732">
          <w:pPr>
            <w:pStyle w:val="11"/>
            <w:tabs>
              <w:tab w:val="right" w:leader="dot" w:pos="9628"/>
            </w:tabs>
            <w:spacing w:line="360" w:lineRule="auto"/>
            <w:jc w:val="both"/>
            <w:rPr>
              <w:rFonts w:ascii="Times New Roman" w:hAnsi="Times New Roman" w:cs="Times New Roman"/>
              <w:noProof/>
              <w:sz w:val="28"/>
              <w:szCs w:val="28"/>
            </w:rPr>
          </w:pPr>
          <w:hyperlink w:anchor="_Toc481766678" w:history="1">
            <w:r w:rsidR="00002762">
              <w:rPr>
                <w:rStyle w:val="a7"/>
                <w:rFonts w:ascii="Times New Roman" w:hAnsi="Times New Roman" w:cs="Times New Roman"/>
                <w:noProof/>
                <w:color w:val="auto"/>
                <w:sz w:val="28"/>
                <w:szCs w:val="28"/>
              </w:rPr>
              <w:t>Заключение</w:t>
            </w:r>
            <w:r w:rsidR="009D6732" w:rsidRPr="009D6732">
              <w:rPr>
                <w:rFonts w:ascii="Times New Roman" w:hAnsi="Times New Roman" w:cs="Times New Roman"/>
                <w:noProof/>
                <w:webHidden/>
                <w:sz w:val="28"/>
                <w:szCs w:val="28"/>
              </w:rPr>
              <w:tab/>
            </w:r>
            <w:r w:rsidRPr="009D6732">
              <w:rPr>
                <w:rFonts w:ascii="Times New Roman" w:hAnsi="Times New Roman" w:cs="Times New Roman"/>
                <w:noProof/>
                <w:webHidden/>
                <w:sz w:val="28"/>
                <w:szCs w:val="28"/>
              </w:rPr>
              <w:fldChar w:fldCharType="begin"/>
            </w:r>
            <w:r w:rsidR="009D6732" w:rsidRPr="009D6732">
              <w:rPr>
                <w:rFonts w:ascii="Times New Roman" w:hAnsi="Times New Roman" w:cs="Times New Roman"/>
                <w:noProof/>
                <w:webHidden/>
                <w:sz w:val="28"/>
                <w:szCs w:val="28"/>
              </w:rPr>
              <w:instrText xml:space="preserve"> PAGEREF _Toc481766678 \h </w:instrText>
            </w:r>
            <w:r w:rsidRPr="009D6732">
              <w:rPr>
                <w:rFonts w:ascii="Times New Roman" w:hAnsi="Times New Roman" w:cs="Times New Roman"/>
                <w:noProof/>
                <w:webHidden/>
                <w:sz w:val="28"/>
                <w:szCs w:val="28"/>
              </w:rPr>
            </w:r>
            <w:r w:rsidRPr="009D6732">
              <w:rPr>
                <w:rFonts w:ascii="Times New Roman" w:hAnsi="Times New Roman" w:cs="Times New Roman"/>
                <w:noProof/>
                <w:webHidden/>
                <w:sz w:val="28"/>
                <w:szCs w:val="28"/>
              </w:rPr>
              <w:fldChar w:fldCharType="separate"/>
            </w:r>
            <w:r w:rsidR="009D6732">
              <w:rPr>
                <w:rFonts w:ascii="Times New Roman" w:hAnsi="Times New Roman" w:cs="Times New Roman"/>
                <w:noProof/>
                <w:webHidden/>
                <w:sz w:val="28"/>
                <w:szCs w:val="28"/>
              </w:rPr>
              <w:t>54</w:t>
            </w:r>
            <w:r w:rsidRPr="009D6732">
              <w:rPr>
                <w:rFonts w:ascii="Times New Roman" w:hAnsi="Times New Roman" w:cs="Times New Roman"/>
                <w:noProof/>
                <w:webHidden/>
                <w:sz w:val="28"/>
                <w:szCs w:val="28"/>
              </w:rPr>
              <w:fldChar w:fldCharType="end"/>
            </w:r>
          </w:hyperlink>
        </w:p>
        <w:p w:rsidR="009D6732" w:rsidRPr="009D6732" w:rsidRDefault="00194A08" w:rsidP="009D6732">
          <w:pPr>
            <w:pStyle w:val="11"/>
            <w:tabs>
              <w:tab w:val="right" w:leader="dot" w:pos="9628"/>
            </w:tabs>
            <w:spacing w:line="360" w:lineRule="auto"/>
            <w:jc w:val="both"/>
            <w:rPr>
              <w:rFonts w:ascii="Times New Roman" w:hAnsi="Times New Roman" w:cs="Times New Roman"/>
              <w:noProof/>
              <w:sz w:val="28"/>
              <w:szCs w:val="28"/>
            </w:rPr>
          </w:pPr>
          <w:hyperlink w:anchor="_Toc481766679" w:history="1">
            <w:r w:rsidR="00002762">
              <w:rPr>
                <w:rStyle w:val="a7"/>
                <w:rFonts w:ascii="Times New Roman" w:hAnsi="Times New Roman" w:cs="Times New Roman"/>
                <w:noProof/>
                <w:color w:val="auto"/>
                <w:sz w:val="28"/>
                <w:szCs w:val="28"/>
              </w:rPr>
              <w:t>Список использованной литературы</w:t>
            </w:r>
            <w:r w:rsidR="009D6732" w:rsidRPr="009D6732">
              <w:rPr>
                <w:rFonts w:ascii="Times New Roman" w:hAnsi="Times New Roman" w:cs="Times New Roman"/>
                <w:noProof/>
                <w:webHidden/>
                <w:sz w:val="28"/>
                <w:szCs w:val="28"/>
              </w:rPr>
              <w:tab/>
            </w:r>
            <w:r w:rsidRPr="009D6732">
              <w:rPr>
                <w:rFonts w:ascii="Times New Roman" w:hAnsi="Times New Roman" w:cs="Times New Roman"/>
                <w:noProof/>
                <w:webHidden/>
                <w:sz w:val="28"/>
                <w:szCs w:val="28"/>
              </w:rPr>
              <w:fldChar w:fldCharType="begin"/>
            </w:r>
            <w:r w:rsidR="009D6732" w:rsidRPr="009D6732">
              <w:rPr>
                <w:rFonts w:ascii="Times New Roman" w:hAnsi="Times New Roman" w:cs="Times New Roman"/>
                <w:noProof/>
                <w:webHidden/>
                <w:sz w:val="28"/>
                <w:szCs w:val="28"/>
              </w:rPr>
              <w:instrText xml:space="preserve"> PAGEREF _Toc481766679 \h </w:instrText>
            </w:r>
            <w:r w:rsidRPr="009D6732">
              <w:rPr>
                <w:rFonts w:ascii="Times New Roman" w:hAnsi="Times New Roman" w:cs="Times New Roman"/>
                <w:noProof/>
                <w:webHidden/>
                <w:sz w:val="28"/>
                <w:szCs w:val="28"/>
              </w:rPr>
            </w:r>
            <w:r w:rsidRPr="009D6732">
              <w:rPr>
                <w:rFonts w:ascii="Times New Roman" w:hAnsi="Times New Roman" w:cs="Times New Roman"/>
                <w:noProof/>
                <w:webHidden/>
                <w:sz w:val="28"/>
                <w:szCs w:val="28"/>
              </w:rPr>
              <w:fldChar w:fldCharType="separate"/>
            </w:r>
            <w:r w:rsidR="009D6732">
              <w:rPr>
                <w:rFonts w:ascii="Times New Roman" w:hAnsi="Times New Roman" w:cs="Times New Roman"/>
                <w:noProof/>
                <w:webHidden/>
                <w:sz w:val="28"/>
                <w:szCs w:val="28"/>
              </w:rPr>
              <w:t>56</w:t>
            </w:r>
            <w:r w:rsidRPr="009D6732">
              <w:rPr>
                <w:rFonts w:ascii="Times New Roman" w:hAnsi="Times New Roman" w:cs="Times New Roman"/>
                <w:noProof/>
                <w:webHidden/>
                <w:sz w:val="28"/>
                <w:szCs w:val="28"/>
              </w:rPr>
              <w:fldChar w:fldCharType="end"/>
            </w:r>
          </w:hyperlink>
        </w:p>
        <w:p w:rsidR="009D6732" w:rsidRPr="009D6732" w:rsidRDefault="00194A08" w:rsidP="009D6732">
          <w:pPr>
            <w:spacing w:line="360" w:lineRule="auto"/>
            <w:jc w:val="both"/>
            <w:rPr>
              <w:rFonts w:ascii="Times New Roman" w:hAnsi="Times New Roman" w:cs="Times New Roman"/>
              <w:sz w:val="28"/>
              <w:szCs w:val="28"/>
            </w:rPr>
          </w:pPr>
          <w:r w:rsidRPr="009D6732">
            <w:rPr>
              <w:rFonts w:ascii="Times New Roman" w:hAnsi="Times New Roman" w:cs="Times New Roman"/>
              <w:sz w:val="28"/>
              <w:szCs w:val="28"/>
            </w:rPr>
            <w:fldChar w:fldCharType="end"/>
          </w:r>
        </w:p>
      </w:sdtContent>
    </w:sdt>
    <w:p w:rsidR="009D6732" w:rsidRPr="009D6732" w:rsidRDefault="009D6732" w:rsidP="009D6732">
      <w:pPr>
        <w:pStyle w:val="1"/>
        <w:spacing w:before="0" w:line="360" w:lineRule="auto"/>
        <w:jc w:val="both"/>
        <w:rPr>
          <w:rFonts w:ascii="Times New Roman" w:hAnsi="Times New Roman" w:cs="Times New Roman"/>
          <w:color w:val="auto"/>
        </w:rPr>
      </w:pPr>
    </w:p>
    <w:p w:rsidR="009D6732" w:rsidRPr="009D6732" w:rsidRDefault="009D6732" w:rsidP="009D6732">
      <w:pPr>
        <w:spacing w:line="360" w:lineRule="auto"/>
        <w:jc w:val="both"/>
        <w:rPr>
          <w:rFonts w:ascii="Times New Roman" w:hAnsi="Times New Roman" w:cs="Times New Roman"/>
          <w:sz w:val="28"/>
          <w:szCs w:val="28"/>
        </w:rPr>
      </w:pPr>
    </w:p>
    <w:p w:rsidR="009D6732" w:rsidRDefault="009D6732" w:rsidP="009D6732"/>
    <w:p w:rsidR="009D6732" w:rsidRDefault="009D6732" w:rsidP="009D6732"/>
    <w:p w:rsidR="009D6732" w:rsidRDefault="009D6732" w:rsidP="009D6732"/>
    <w:p w:rsidR="009D6732" w:rsidRDefault="009D6732" w:rsidP="009D6732"/>
    <w:p w:rsidR="009D6732" w:rsidRDefault="009D6732" w:rsidP="009D6732"/>
    <w:p w:rsidR="009D6732" w:rsidRDefault="009D6732" w:rsidP="009D6732"/>
    <w:p w:rsidR="009D6732" w:rsidRDefault="009D6732" w:rsidP="009D6732"/>
    <w:p w:rsidR="009D6732" w:rsidRPr="009D6732" w:rsidRDefault="009D6732" w:rsidP="009D6732"/>
    <w:p w:rsidR="00BB5FF3" w:rsidRPr="002C295B" w:rsidRDefault="007C1B93" w:rsidP="002C295B">
      <w:pPr>
        <w:pStyle w:val="1"/>
        <w:jc w:val="center"/>
        <w:rPr>
          <w:rFonts w:ascii="Times New Roman" w:hAnsi="Times New Roman" w:cs="Times New Roman"/>
          <w:color w:val="auto"/>
        </w:rPr>
      </w:pPr>
      <w:bookmarkStart w:id="0" w:name="_Toc481766671"/>
      <w:r w:rsidRPr="002C295B">
        <w:rPr>
          <w:rFonts w:ascii="Times New Roman" w:hAnsi="Times New Roman" w:cs="Times New Roman"/>
          <w:color w:val="auto"/>
        </w:rPr>
        <w:lastRenderedPageBreak/>
        <w:t>ВВЕДЕНИЕ</w:t>
      </w:r>
      <w:bookmarkEnd w:id="0"/>
    </w:p>
    <w:p w:rsidR="00BB5FF3" w:rsidRPr="009E0C2F" w:rsidRDefault="00BB5FF3" w:rsidP="009E0C2F">
      <w:pPr>
        <w:spacing w:after="0" w:line="360" w:lineRule="auto"/>
        <w:ind w:firstLine="709"/>
        <w:jc w:val="both"/>
        <w:rPr>
          <w:rFonts w:ascii="Times New Roman" w:hAnsi="Times New Roman" w:cs="Times New Roman"/>
          <w:sz w:val="28"/>
          <w:szCs w:val="28"/>
        </w:rPr>
      </w:pPr>
    </w:p>
    <w:p w:rsidR="004B1821" w:rsidRPr="009E0C2F" w:rsidRDefault="004B1821"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Интеллектуальная собственность в современном мире при постоянном развитии технологий требует предельного внимания и защиты. Между производителями в совершенно разных областях, в том числе, в фармацевтической, постоянно возникают споры, которые уже стали в некотором роде привычными для общества в силу их непрерывности. </w:t>
      </w:r>
    </w:p>
    <w:p w:rsidR="006E148E" w:rsidRPr="009E0C2F" w:rsidRDefault="004B1821"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Лекарственные средства как наиболее часто защищаемый и, пожалуй, главный объект патентования в сфере фармации</w:t>
      </w:r>
      <w:r w:rsidR="00CA6603" w:rsidRPr="009E0C2F">
        <w:rPr>
          <w:rFonts w:ascii="Times New Roman" w:hAnsi="Times New Roman" w:cs="Times New Roman"/>
          <w:sz w:val="28"/>
          <w:szCs w:val="28"/>
        </w:rPr>
        <w:t xml:space="preserve"> вызывают высокий интерес</w:t>
      </w:r>
      <w:r w:rsidR="006E148E" w:rsidRPr="009E0C2F">
        <w:rPr>
          <w:rFonts w:ascii="Times New Roman" w:hAnsi="Times New Roman" w:cs="Times New Roman"/>
          <w:sz w:val="28"/>
          <w:szCs w:val="28"/>
        </w:rPr>
        <w:t>,</w:t>
      </w:r>
      <w:r w:rsidR="00CA6603" w:rsidRPr="009E0C2F">
        <w:rPr>
          <w:rFonts w:ascii="Times New Roman" w:hAnsi="Times New Roman" w:cs="Times New Roman"/>
          <w:sz w:val="28"/>
          <w:szCs w:val="28"/>
        </w:rPr>
        <w:t xml:space="preserve"> как со стороны общества, так и со стороны государства. Это обусловлено рядом причин. </w:t>
      </w:r>
    </w:p>
    <w:p w:rsidR="004B1821" w:rsidRPr="009E0C2F" w:rsidRDefault="00CA6603"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Во-первых, основной целью создания таких изобретений является лечение заболеваний (а также их профилактика, диагностика). В современном мире сложно представить человека, который не б</w:t>
      </w:r>
      <w:r w:rsidR="006E148E" w:rsidRPr="009E0C2F">
        <w:rPr>
          <w:rFonts w:ascii="Times New Roman" w:hAnsi="Times New Roman" w:cs="Times New Roman"/>
          <w:sz w:val="28"/>
          <w:szCs w:val="28"/>
        </w:rPr>
        <w:t>удет использовать лекарственные</w:t>
      </w:r>
      <w:r w:rsidRPr="009E0C2F">
        <w:rPr>
          <w:rFonts w:ascii="Times New Roman" w:hAnsi="Times New Roman" w:cs="Times New Roman"/>
          <w:sz w:val="28"/>
          <w:szCs w:val="28"/>
        </w:rPr>
        <w:t xml:space="preserve"> средства даже в случае обычной простуды, не говоря уже о более серьезных заболеваниях. </w:t>
      </w:r>
    </w:p>
    <w:p w:rsidR="00CA6603" w:rsidRPr="009E0C2F" w:rsidRDefault="00CA6603"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Во-вторых, в силу постоянного интереса потребителей и исходя из основного закона экономики (спрос рождает предложение) появляются компании, желающие получать прибыль в этой сфере и, как следствие, заниматься разработками для создания новых конкурентоспособных лекарственных средств и иных объектов, которые могут находиться под правовой охраной (как мы понимаем, в сфере фармации защищаться могут не только непосредственно лекарственные средства, но и молекула, являющаяся действующим веществом, а также способ производства и применения). В</w:t>
      </w:r>
      <w:r w:rsidR="00B7054C" w:rsidRPr="009E0C2F">
        <w:rPr>
          <w:rFonts w:ascii="Times New Roman" w:hAnsi="Times New Roman" w:cs="Times New Roman"/>
          <w:sz w:val="28"/>
          <w:szCs w:val="28"/>
        </w:rPr>
        <w:t>о всём вышеизложенном</w:t>
      </w:r>
      <w:r w:rsidRPr="009E0C2F">
        <w:rPr>
          <w:rFonts w:ascii="Times New Roman" w:hAnsi="Times New Roman" w:cs="Times New Roman"/>
          <w:sz w:val="28"/>
          <w:szCs w:val="28"/>
        </w:rPr>
        <w:t xml:space="preserve"> и состоит </w:t>
      </w:r>
      <w:r w:rsidRPr="009E0C2F">
        <w:rPr>
          <w:rFonts w:ascii="Times New Roman" w:hAnsi="Times New Roman" w:cs="Times New Roman"/>
          <w:i/>
          <w:sz w:val="28"/>
          <w:szCs w:val="28"/>
        </w:rPr>
        <w:t>актуальность</w:t>
      </w:r>
      <w:r w:rsidRPr="009E0C2F">
        <w:rPr>
          <w:rFonts w:ascii="Times New Roman" w:hAnsi="Times New Roman" w:cs="Times New Roman"/>
          <w:sz w:val="28"/>
          <w:szCs w:val="28"/>
        </w:rPr>
        <w:t xml:space="preserve"> темы исследования.</w:t>
      </w:r>
    </w:p>
    <w:p w:rsidR="00CA6603" w:rsidRPr="009E0C2F" w:rsidRDefault="00CA6603"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i/>
          <w:sz w:val="28"/>
          <w:szCs w:val="28"/>
        </w:rPr>
        <w:t>Целью</w:t>
      </w:r>
      <w:r w:rsidRPr="009E0C2F">
        <w:rPr>
          <w:rFonts w:ascii="Times New Roman" w:hAnsi="Times New Roman" w:cs="Times New Roman"/>
          <w:sz w:val="28"/>
          <w:szCs w:val="28"/>
        </w:rPr>
        <w:t xml:space="preserve"> </w:t>
      </w:r>
      <w:r w:rsidR="00B7054C" w:rsidRPr="009E0C2F">
        <w:rPr>
          <w:rFonts w:ascii="Times New Roman" w:hAnsi="Times New Roman" w:cs="Times New Roman"/>
          <w:sz w:val="28"/>
          <w:szCs w:val="28"/>
        </w:rPr>
        <w:t>настоящей работы</w:t>
      </w:r>
      <w:r w:rsidRPr="009E0C2F">
        <w:rPr>
          <w:rFonts w:ascii="Times New Roman" w:hAnsi="Times New Roman" w:cs="Times New Roman"/>
          <w:sz w:val="28"/>
          <w:szCs w:val="28"/>
        </w:rPr>
        <w:t xml:space="preserve"> является комплексное </w:t>
      </w:r>
      <w:r w:rsidR="00B7054C" w:rsidRPr="009E0C2F">
        <w:rPr>
          <w:rFonts w:ascii="Times New Roman" w:hAnsi="Times New Roman" w:cs="Times New Roman"/>
          <w:sz w:val="28"/>
          <w:szCs w:val="28"/>
        </w:rPr>
        <w:t>изучение</w:t>
      </w:r>
      <w:r w:rsidRPr="009E0C2F">
        <w:rPr>
          <w:rFonts w:ascii="Times New Roman" w:hAnsi="Times New Roman" w:cs="Times New Roman"/>
          <w:sz w:val="28"/>
          <w:szCs w:val="28"/>
        </w:rPr>
        <w:t xml:space="preserve"> места и роли изобретений в сфере фармации, условий их патентоспособности и особенностей правового регулирования.</w:t>
      </w:r>
    </w:p>
    <w:p w:rsidR="00CA6603" w:rsidRPr="009E0C2F" w:rsidRDefault="002E014A"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i/>
          <w:sz w:val="28"/>
          <w:szCs w:val="28"/>
        </w:rPr>
        <w:t>Задача</w:t>
      </w:r>
      <w:r w:rsidR="006E148E" w:rsidRPr="009E0C2F">
        <w:rPr>
          <w:rFonts w:ascii="Times New Roman" w:hAnsi="Times New Roman" w:cs="Times New Roman"/>
          <w:sz w:val="28"/>
          <w:szCs w:val="28"/>
        </w:rPr>
        <w:t>ми</w:t>
      </w:r>
      <w:r w:rsidRPr="009E0C2F">
        <w:rPr>
          <w:rFonts w:ascii="Times New Roman" w:hAnsi="Times New Roman" w:cs="Times New Roman"/>
          <w:sz w:val="28"/>
          <w:szCs w:val="28"/>
        </w:rPr>
        <w:t xml:space="preserve"> исследования являются:</w:t>
      </w:r>
    </w:p>
    <w:p w:rsidR="002E014A" w:rsidRPr="009E0C2F" w:rsidRDefault="002E014A"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-определение основных понятий, относящихся к теме исследования;</w:t>
      </w:r>
    </w:p>
    <w:p w:rsidR="002E014A" w:rsidRPr="009E0C2F" w:rsidRDefault="002E014A"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lastRenderedPageBreak/>
        <w:t>-</w:t>
      </w:r>
      <w:r w:rsidR="00B7054C" w:rsidRPr="009E0C2F">
        <w:rPr>
          <w:rFonts w:ascii="Times New Roman" w:hAnsi="Times New Roman" w:cs="Times New Roman"/>
          <w:sz w:val="28"/>
          <w:szCs w:val="28"/>
        </w:rPr>
        <w:t>анализ</w:t>
      </w:r>
      <w:r w:rsidRPr="009E0C2F">
        <w:rPr>
          <w:rFonts w:ascii="Times New Roman" w:hAnsi="Times New Roman" w:cs="Times New Roman"/>
          <w:sz w:val="28"/>
          <w:szCs w:val="28"/>
        </w:rPr>
        <w:t xml:space="preserve"> общих аспектов правого регулирования изобретений;</w:t>
      </w:r>
    </w:p>
    <w:p w:rsidR="002E014A" w:rsidRPr="009E0C2F" w:rsidRDefault="002E014A"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w:t>
      </w:r>
      <w:r w:rsidR="00B7054C" w:rsidRPr="009E0C2F">
        <w:rPr>
          <w:rFonts w:ascii="Times New Roman" w:hAnsi="Times New Roman" w:cs="Times New Roman"/>
          <w:sz w:val="28"/>
          <w:szCs w:val="28"/>
        </w:rPr>
        <w:t>установление</w:t>
      </w:r>
      <w:r w:rsidRPr="009E0C2F">
        <w:rPr>
          <w:rFonts w:ascii="Times New Roman" w:hAnsi="Times New Roman" w:cs="Times New Roman"/>
          <w:sz w:val="28"/>
          <w:szCs w:val="28"/>
        </w:rPr>
        <w:t xml:space="preserve"> правовых особенностей при регулировании изобретений в сфере фармации;</w:t>
      </w:r>
    </w:p>
    <w:p w:rsidR="002E014A" w:rsidRPr="009E0C2F" w:rsidRDefault="002E014A"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-определение содержания условий патентоспособности</w:t>
      </w:r>
      <w:r w:rsidR="008F2FB2">
        <w:rPr>
          <w:rFonts w:ascii="Times New Roman" w:hAnsi="Times New Roman" w:cs="Times New Roman"/>
          <w:sz w:val="28"/>
          <w:szCs w:val="28"/>
        </w:rPr>
        <w:t xml:space="preserve"> изобретений</w:t>
      </w:r>
      <w:r w:rsidRPr="009E0C2F">
        <w:rPr>
          <w:rFonts w:ascii="Times New Roman" w:hAnsi="Times New Roman" w:cs="Times New Roman"/>
          <w:sz w:val="28"/>
          <w:szCs w:val="28"/>
        </w:rPr>
        <w:t>;</w:t>
      </w:r>
    </w:p>
    <w:p w:rsidR="002E014A" w:rsidRPr="009E0C2F" w:rsidRDefault="008F2FB2" w:rsidP="009E0C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7054C" w:rsidRPr="009E0C2F">
        <w:rPr>
          <w:rFonts w:ascii="Times New Roman" w:hAnsi="Times New Roman" w:cs="Times New Roman"/>
          <w:sz w:val="28"/>
          <w:szCs w:val="28"/>
        </w:rPr>
        <w:t xml:space="preserve">установление </w:t>
      </w:r>
      <w:r w:rsidR="002E014A" w:rsidRPr="009E0C2F">
        <w:rPr>
          <w:rFonts w:ascii="Times New Roman" w:hAnsi="Times New Roman" w:cs="Times New Roman"/>
          <w:sz w:val="28"/>
          <w:szCs w:val="28"/>
        </w:rPr>
        <w:t>проблем в правовом регулировании темы исследования;</w:t>
      </w:r>
    </w:p>
    <w:p w:rsidR="002E014A" w:rsidRPr="009E0C2F" w:rsidRDefault="008F2FB2" w:rsidP="009E0C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w:t>
      </w:r>
      <w:r w:rsidR="002E014A" w:rsidRPr="009E0C2F">
        <w:rPr>
          <w:rFonts w:ascii="Times New Roman" w:hAnsi="Times New Roman" w:cs="Times New Roman"/>
          <w:sz w:val="28"/>
          <w:szCs w:val="28"/>
        </w:rPr>
        <w:t xml:space="preserve"> основных споров, складывающихся в рамках темы исследования.</w:t>
      </w:r>
    </w:p>
    <w:p w:rsidR="002E014A" w:rsidRPr="009E0C2F" w:rsidRDefault="002E014A"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Тема исследования, с одной стороны, является достаточно разработанной в силу наличия целого ряда нормативных правовых актов и достаточно детального правого регулирования, но, с другой стороны, такая сфера как защита патентных прав, а особенно их защита в фармацевтической сфере</w:t>
      </w:r>
      <w:r w:rsidR="00B7054C" w:rsidRPr="009E0C2F">
        <w:rPr>
          <w:rFonts w:ascii="Times New Roman" w:hAnsi="Times New Roman" w:cs="Times New Roman"/>
          <w:sz w:val="28"/>
          <w:szCs w:val="28"/>
        </w:rPr>
        <w:t>,</w:t>
      </w:r>
      <w:r w:rsidRPr="009E0C2F">
        <w:rPr>
          <w:rFonts w:ascii="Times New Roman" w:hAnsi="Times New Roman" w:cs="Times New Roman"/>
          <w:sz w:val="28"/>
          <w:szCs w:val="28"/>
        </w:rPr>
        <w:t xml:space="preserve"> является новой п</w:t>
      </w:r>
      <w:r w:rsidR="00B7054C" w:rsidRPr="009E0C2F">
        <w:rPr>
          <w:rFonts w:ascii="Times New Roman" w:hAnsi="Times New Roman" w:cs="Times New Roman"/>
          <w:sz w:val="28"/>
          <w:szCs w:val="28"/>
        </w:rPr>
        <w:t>роблемой для правовой системы. В</w:t>
      </w:r>
      <w:r w:rsidRPr="009E0C2F">
        <w:rPr>
          <w:rFonts w:ascii="Times New Roman" w:hAnsi="Times New Roman" w:cs="Times New Roman"/>
          <w:sz w:val="28"/>
          <w:szCs w:val="28"/>
        </w:rPr>
        <w:t xml:space="preserve"> таком случае требуется анализ не столько объема зафиксированных знаний, сколько их качества</w:t>
      </w:r>
      <w:r w:rsidR="00B7054C" w:rsidRPr="009E0C2F">
        <w:rPr>
          <w:rFonts w:ascii="Times New Roman" w:hAnsi="Times New Roman" w:cs="Times New Roman"/>
          <w:sz w:val="28"/>
          <w:szCs w:val="28"/>
        </w:rPr>
        <w:t>, выражающегося в простоте понимания, толкования и применения</w:t>
      </w:r>
      <w:r w:rsidRPr="009E0C2F">
        <w:rPr>
          <w:rFonts w:ascii="Times New Roman" w:hAnsi="Times New Roman" w:cs="Times New Roman"/>
          <w:sz w:val="28"/>
          <w:szCs w:val="28"/>
        </w:rPr>
        <w:t xml:space="preserve">. Указанное положение влечет за собой тезис о научной </w:t>
      </w:r>
      <w:r w:rsidRPr="009E0C2F">
        <w:rPr>
          <w:rFonts w:ascii="Times New Roman" w:hAnsi="Times New Roman" w:cs="Times New Roman"/>
          <w:i/>
          <w:sz w:val="28"/>
          <w:szCs w:val="28"/>
        </w:rPr>
        <w:t>новизне</w:t>
      </w:r>
      <w:r w:rsidRPr="009E0C2F">
        <w:rPr>
          <w:rFonts w:ascii="Times New Roman" w:hAnsi="Times New Roman" w:cs="Times New Roman"/>
          <w:sz w:val="28"/>
          <w:szCs w:val="28"/>
        </w:rPr>
        <w:t xml:space="preserve"> работы и анализе ряда институтов, имеющих важное значение для правового регулирования.</w:t>
      </w:r>
    </w:p>
    <w:p w:rsidR="002E014A" w:rsidRPr="009E0C2F" w:rsidRDefault="002E014A"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В 2009 году была принята Стратегия развития фармацевтической промышленности Российской Федерации на период до 2020 года, целью которой является, в том числе, </w:t>
      </w:r>
      <w:r w:rsidR="005B5DDE" w:rsidRPr="009E0C2F">
        <w:rPr>
          <w:rFonts w:ascii="Times New Roman" w:hAnsi="Times New Roman" w:cs="Times New Roman"/>
          <w:sz w:val="28"/>
          <w:szCs w:val="28"/>
        </w:rPr>
        <w:t>стимулирование разработок в фармацевтической сфере и производства инновационных лекарств для обеспечения доступности жизненно необходимых и важных лекарственных средств</w:t>
      </w:r>
      <w:r w:rsidR="00F80CDF" w:rsidRPr="009E0C2F">
        <w:rPr>
          <w:rStyle w:val="a5"/>
          <w:rFonts w:ascii="Times New Roman" w:hAnsi="Times New Roman" w:cs="Times New Roman"/>
          <w:sz w:val="28"/>
          <w:szCs w:val="28"/>
        </w:rPr>
        <w:footnoteReference w:id="2"/>
      </w:r>
      <w:r w:rsidR="005B5DDE" w:rsidRPr="009E0C2F">
        <w:rPr>
          <w:rFonts w:ascii="Times New Roman" w:hAnsi="Times New Roman" w:cs="Times New Roman"/>
          <w:sz w:val="28"/>
          <w:szCs w:val="28"/>
        </w:rPr>
        <w:t xml:space="preserve">. </w:t>
      </w:r>
      <w:r w:rsidR="006E148E" w:rsidRPr="009E0C2F">
        <w:rPr>
          <w:rFonts w:ascii="Times New Roman" w:hAnsi="Times New Roman" w:cs="Times New Roman"/>
          <w:sz w:val="28"/>
          <w:szCs w:val="28"/>
        </w:rPr>
        <w:t>Как мы понимаем, законодательство является опорой для развития отрасли</w:t>
      </w:r>
      <w:r w:rsidR="00B7054C" w:rsidRPr="009E0C2F">
        <w:rPr>
          <w:rFonts w:ascii="Times New Roman" w:hAnsi="Times New Roman" w:cs="Times New Roman"/>
          <w:sz w:val="28"/>
          <w:szCs w:val="28"/>
        </w:rPr>
        <w:t>,</w:t>
      </w:r>
      <w:r w:rsidR="006E148E" w:rsidRPr="009E0C2F">
        <w:rPr>
          <w:rFonts w:ascii="Times New Roman" w:hAnsi="Times New Roman" w:cs="Times New Roman"/>
          <w:sz w:val="28"/>
          <w:szCs w:val="28"/>
        </w:rPr>
        <w:t xml:space="preserve"> и его исследование позволит нам установить, насколько в России защищаются патенты, а существующие нормы способствуют патентованию любых изобретений.</w:t>
      </w:r>
    </w:p>
    <w:p w:rsidR="009E0C2F" w:rsidRPr="009E0C2F" w:rsidRDefault="006E148E" w:rsidP="002C295B">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Зачастую интеллектуальная собственность и патентование ассоциируются у большинства людей с чем-то высокотехнологичным и достаточно сложным (техника, вооружение). Но </w:t>
      </w:r>
      <w:r w:rsidR="00937499">
        <w:rPr>
          <w:rFonts w:ascii="Times New Roman" w:hAnsi="Times New Roman" w:cs="Times New Roman"/>
          <w:sz w:val="28"/>
          <w:szCs w:val="28"/>
        </w:rPr>
        <w:t>многие не задумываю</w:t>
      </w:r>
      <w:r w:rsidRPr="009E0C2F">
        <w:rPr>
          <w:rFonts w:ascii="Times New Roman" w:hAnsi="Times New Roman" w:cs="Times New Roman"/>
          <w:sz w:val="28"/>
          <w:szCs w:val="28"/>
        </w:rPr>
        <w:t>тся о том, что патентование может влиять на здоровье людей.</w:t>
      </w:r>
    </w:p>
    <w:p w:rsidR="00FD2221" w:rsidRPr="002C295B" w:rsidRDefault="00F80CDF" w:rsidP="002C295B">
      <w:pPr>
        <w:pStyle w:val="1"/>
        <w:jc w:val="center"/>
        <w:rPr>
          <w:rFonts w:ascii="Times New Roman" w:hAnsi="Times New Roman" w:cs="Times New Roman"/>
          <w:color w:val="auto"/>
        </w:rPr>
      </w:pPr>
      <w:bookmarkStart w:id="1" w:name="_Toc481766672"/>
      <w:r w:rsidRPr="002C295B">
        <w:rPr>
          <w:rFonts w:ascii="Times New Roman" w:hAnsi="Times New Roman" w:cs="Times New Roman"/>
          <w:color w:val="auto"/>
        </w:rPr>
        <w:lastRenderedPageBreak/>
        <w:t xml:space="preserve">1. </w:t>
      </w:r>
      <w:r w:rsidR="00256E9A" w:rsidRPr="002C295B">
        <w:rPr>
          <w:rFonts w:ascii="Times New Roman" w:hAnsi="Times New Roman" w:cs="Times New Roman"/>
          <w:color w:val="auto"/>
        </w:rPr>
        <w:t>ПРАВОВОЕ РЕГУЛИРОВАНИЕ ИЗОБРЕТЕНИЙ И ИХ ПАТЕНТОСПОСОБНОСТИ В РОССИЙСКОМ ЗАКОНОДАТЕЛЬСТВЕ</w:t>
      </w:r>
      <w:bookmarkEnd w:id="1"/>
    </w:p>
    <w:p w:rsidR="002C295B" w:rsidRDefault="002C295B" w:rsidP="002C295B">
      <w:pPr>
        <w:spacing w:after="0" w:line="360" w:lineRule="auto"/>
        <w:ind w:firstLine="709"/>
        <w:jc w:val="center"/>
        <w:rPr>
          <w:rFonts w:ascii="Times New Roman" w:hAnsi="Times New Roman" w:cs="Times New Roman"/>
          <w:b/>
          <w:sz w:val="28"/>
          <w:szCs w:val="28"/>
        </w:rPr>
      </w:pPr>
    </w:p>
    <w:p w:rsidR="00BB5FF3" w:rsidRPr="002C295B" w:rsidRDefault="00A13DA6" w:rsidP="002C295B">
      <w:pPr>
        <w:pStyle w:val="2"/>
        <w:jc w:val="center"/>
        <w:rPr>
          <w:rFonts w:ascii="Times New Roman" w:hAnsi="Times New Roman" w:cs="Times New Roman"/>
          <w:color w:val="auto"/>
          <w:sz w:val="28"/>
          <w:szCs w:val="28"/>
        </w:rPr>
      </w:pPr>
      <w:bookmarkStart w:id="2" w:name="_Toc481766673"/>
      <w:r w:rsidRPr="002C295B">
        <w:rPr>
          <w:rFonts w:ascii="Times New Roman" w:hAnsi="Times New Roman" w:cs="Times New Roman"/>
          <w:color w:val="auto"/>
          <w:sz w:val="28"/>
          <w:szCs w:val="28"/>
        </w:rPr>
        <w:t>1.1.</w:t>
      </w:r>
      <w:r w:rsidR="002C295B" w:rsidRPr="002C295B">
        <w:rPr>
          <w:rFonts w:ascii="Times New Roman" w:hAnsi="Times New Roman" w:cs="Times New Roman"/>
          <w:color w:val="auto"/>
          <w:sz w:val="28"/>
          <w:szCs w:val="28"/>
        </w:rPr>
        <w:t xml:space="preserve"> </w:t>
      </w:r>
      <w:r w:rsidR="00256E9A" w:rsidRPr="002C295B">
        <w:rPr>
          <w:rFonts w:ascii="Times New Roman" w:hAnsi="Times New Roman" w:cs="Times New Roman"/>
          <w:color w:val="auto"/>
          <w:sz w:val="28"/>
          <w:szCs w:val="28"/>
        </w:rPr>
        <w:t>Общая характеристика</w:t>
      </w:r>
      <w:r w:rsidRPr="002C295B">
        <w:rPr>
          <w:rFonts w:ascii="Times New Roman" w:hAnsi="Times New Roman" w:cs="Times New Roman"/>
          <w:color w:val="auto"/>
          <w:sz w:val="28"/>
          <w:szCs w:val="28"/>
        </w:rPr>
        <w:t xml:space="preserve"> изобретен</w:t>
      </w:r>
      <w:r w:rsidR="00256E9A" w:rsidRPr="002C295B">
        <w:rPr>
          <w:rFonts w:ascii="Times New Roman" w:hAnsi="Times New Roman" w:cs="Times New Roman"/>
          <w:color w:val="auto"/>
          <w:sz w:val="28"/>
          <w:szCs w:val="28"/>
        </w:rPr>
        <w:t>ий</w:t>
      </w:r>
      <w:r w:rsidR="006E148E" w:rsidRPr="002C295B">
        <w:rPr>
          <w:rFonts w:ascii="Times New Roman" w:hAnsi="Times New Roman" w:cs="Times New Roman"/>
          <w:color w:val="auto"/>
          <w:sz w:val="28"/>
          <w:szCs w:val="28"/>
        </w:rPr>
        <w:t xml:space="preserve"> и их патентоспособности </w:t>
      </w:r>
      <w:r w:rsidR="00256E9A" w:rsidRPr="002C295B">
        <w:rPr>
          <w:rFonts w:ascii="Times New Roman" w:hAnsi="Times New Roman" w:cs="Times New Roman"/>
          <w:color w:val="auto"/>
          <w:sz w:val="28"/>
          <w:szCs w:val="28"/>
        </w:rPr>
        <w:t>в соответствии с</w:t>
      </w:r>
      <w:r w:rsidR="006E148E" w:rsidRPr="002C295B">
        <w:rPr>
          <w:rFonts w:ascii="Times New Roman" w:hAnsi="Times New Roman" w:cs="Times New Roman"/>
          <w:color w:val="auto"/>
          <w:sz w:val="28"/>
          <w:szCs w:val="28"/>
        </w:rPr>
        <w:t xml:space="preserve"> </w:t>
      </w:r>
      <w:r w:rsidRPr="002C295B">
        <w:rPr>
          <w:rFonts w:ascii="Times New Roman" w:hAnsi="Times New Roman" w:cs="Times New Roman"/>
          <w:color w:val="auto"/>
          <w:sz w:val="28"/>
          <w:szCs w:val="28"/>
        </w:rPr>
        <w:t>законодательств</w:t>
      </w:r>
      <w:r w:rsidR="00256E9A" w:rsidRPr="002C295B">
        <w:rPr>
          <w:rFonts w:ascii="Times New Roman" w:hAnsi="Times New Roman" w:cs="Times New Roman"/>
          <w:color w:val="auto"/>
          <w:sz w:val="28"/>
          <w:szCs w:val="28"/>
        </w:rPr>
        <w:t>ом</w:t>
      </w:r>
      <w:r w:rsidR="006E148E" w:rsidRPr="002C295B">
        <w:rPr>
          <w:rFonts w:ascii="Times New Roman" w:hAnsi="Times New Roman" w:cs="Times New Roman"/>
          <w:color w:val="auto"/>
          <w:sz w:val="28"/>
          <w:szCs w:val="28"/>
        </w:rPr>
        <w:t xml:space="preserve"> Российской Федерации</w:t>
      </w:r>
      <w:bookmarkEnd w:id="2"/>
    </w:p>
    <w:p w:rsidR="00BB5FF3" w:rsidRPr="009E0C2F" w:rsidRDefault="00BB5FF3" w:rsidP="009E0C2F">
      <w:pPr>
        <w:spacing w:after="0" w:line="360" w:lineRule="auto"/>
        <w:ind w:firstLine="709"/>
        <w:jc w:val="both"/>
        <w:rPr>
          <w:rFonts w:ascii="Times New Roman" w:hAnsi="Times New Roman" w:cs="Times New Roman"/>
          <w:b/>
          <w:sz w:val="28"/>
          <w:szCs w:val="28"/>
        </w:rPr>
      </w:pPr>
    </w:p>
    <w:p w:rsidR="00A13DA6" w:rsidRPr="009E0C2F" w:rsidRDefault="00AC5BB4"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С некоторых пор в России придается особое значение правовой защите интеллектуальных прав, что подтверждается наличием отдельно выделенной части Гражданского кодекса Рос</w:t>
      </w:r>
      <w:r w:rsidR="00DD5D5C" w:rsidRPr="009E0C2F">
        <w:rPr>
          <w:rFonts w:ascii="Times New Roman" w:hAnsi="Times New Roman" w:cs="Times New Roman"/>
          <w:sz w:val="28"/>
          <w:szCs w:val="28"/>
        </w:rPr>
        <w:t>сийской Федерации</w:t>
      </w:r>
      <w:r w:rsidR="00DD5D5C" w:rsidRPr="009E0C2F">
        <w:rPr>
          <w:rStyle w:val="a5"/>
          <w:rFonts w:ascii="Times New Roman" w:hAnsi="Times New Roman" w:cs="Times New Roman"/>
          <w:sz w:val="28"/>
          <w:szCs w:val="28"/>
        </w:rPr>
        <w:footnoteReference w:id="3"/>
      </w:r>
      <w:r w:rsidR="00DD5D5C" w:rsidRPr="009E0C2F">
        <w:rPr>
          <w:rFonts w:ascii="Times New Roman" w:hAnsi="Times New Roman" w:cs="Times New Roman"/>
          <w:sz w:val="28"/>
          <w:szCs w:val="28"/>
        </w:rPr>
        <w:t>, регулирующей</w:t>
      </w:r>
      <w:r w:rsidRPr="009E0C2F">
        <w:rPr>
          <w:rFonts w:ascii="Times New Roman" w:hAnsi="Times New Roman" w:cs="Times New Roman"/>
          <w:sz w:val="28"/>
          <w:szCs w:val="28"/>
        </w:rPr>
        <w:t xml:space="preserve"> данные вопросы. Основополагающие нормы, касающиеся правового регулирования патентных прав, закреплены в главе 72 Гражданского кодекса Российской Федерации</w:t>
      </w:r>
      <w:r w:rsidR="00DD5D5C" w:rsidRPr="009E0C2F">
        <w:rPr>
          <w:rStyle w:val="a5"/>
          <w:rFonts w:ascii="Times New Roman" w:hAnsi="Times New Roman" w:cs="Times New Roman"/>
          <w:sz w:val="28"/>
          <w:szCs w:val="28"/>
        </w:rPr>
        <w:footnoteReference w:id="4"/>
      </w:r>
      <w:r w:rsidRPr="009E0C2F">
        <w:rPr>
          <w:rFonts w:ascii="Times New Roman" w:hAnsi="Times New Roman" w:cs="Times New Roman"/>
          <w:sz w:val="28"/>
          <w:szCs w:val="28"/>
        </w:rPr>
        <w:t xml:space="preserve">. </w:t>
      </w:r>
    </w:p>
    <w:p w:rsidR="00E90E65" w:rsidRPr="009E0C2F" w:rsidRDefault="00AC5BB4"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Под </w:t>
      </w:r>
      <w:r w:rsidRPr="009E0C2F">
        <w:rPr>
          <w:rFonts w:ascii="Times New Roman" w:hAnsi="Times New Roman" w:cs="Times New Roman"/>
          <w:i/>
          <w:sz w:val="28"/>
          <w:szCs w:val="28"/>
        </w:rPr>
        <w:t>патентными правами</w:t>
      </w:r>
      <w:r w:rsidRPr="009E0C2F">
        <w:rPr>
          <w:rFonts w:ascii="Times New Roman" w:hAnsi="Times New Roman" w:cs="Times New Roman"/>
          <w:sz w:val="28"/>
          <w:szCs w:val="28"/>
        </w:rPr>
        <w:t xml:space="preserve"> в законодательстве подразумеваются интеллектуальные права на изобретения, полезные модели и промышленные образцы. Патентное право делится на две основные составляющие – исключительное право и право авторства. Следует отметить, что согласно общим положениям Гражданского кодекса Российской Федерации</w:t>
      </w:r>
      <w:r w:rsidR="00DD5D5C" w:rsidRPr="009E0C2F">
        <w:rPr>
          <w:rStyle w:val="a5"/>
          <w:rFonts w:ascii="Times New Roman" w:hAnsi="Times New Roman" w:cs="Times New Roman"/>
          <w:sz w:val="28"/>
          <w:szCs w:val="28"/>
        </w:rPr>
        <w:footnoteReference w:id="5"/>
      </w:r>
      <w:r w:rsidRPr="009E0C2F">
        <w:rPr>
          <w:rFonts w:ascii="Times New Roman" w:hAnsi="Times New Roman" w:cs="Times New Roman"/>
          <w:sz w:val="28"/>
          <w:szCs w:val="28"/>
        </w:rPr>
        <w:t xml:space="preserve"> исключительно</w:t>
      </w:r>
      <w:r w:rsidR="006E148E" w:rsidRPr="009E0C2F">
        <w:rPr>
          <w:rFonts w:ascii="Times New Roman" w:hAnsi="Times New Roman" w:cs="Times New Roman"/>
          <w:sz w:val="28"/>
          <w:szCs w:val="28"/>
        </w:rPr>
        <w:t>е</w:t>
      </w:r>
      <w:r w:rsidRPr="009E0C2F">
        <w:rPr>
          <w:rFonts w:ascii="Times New Roman" w:hAnsi="Times New Roman" w:cs="Times New Roman"/>
          <w:sz w:val="28"/>
          <w:szCs w:val="28"/>
        </w:rPr>
        <w:t xml:space="preserve"> право является имущественным, что позволяет его использовать по усмотрению правообладателя, но самое главное – вводить его в гражданский оборот и распоряжаться им. </w:t>
      </w:r>
      <w:r w:rsidR="006E148E" w:rsidRPr="009E0C2F">
        <w:rPr>
          <w:rFonts w:ascii="Times New Roman" w:hAnsi="Times New Roman" w:cs="Times New Roman"/>
          <w:sz w:val="28"/>
          <w:szCs w:val="28"/>
        </w:rPr>
        <w:t xml:space="preserve">Что касается права </w:t>
      </w:r>
      <w:r w:rsidR="00167FC7" w:rsidRPr="009E0C2F">
        <w:rPr>
          <w:rFonts w:ascii="Times New Roman" w:hAnsi="Times New Roman" w:cs="Times New Roman"/>
          <w:sz w:val="28"/>
          <w:szCs w:val="28"/>
        </w:rPr>
        <w:t>авторства, то оно признается за лицом, которое своим творческим трудом создало объект, подлежащий защите патентным правом. В теории отдельно выделяются права на получение патента, а также «право на вознаграждение за использование изобретения»</w:t>
      </w:r>
      <w:r w:rsidR="00167FC7" w:rsidRPr="009E0C2F">
        <w:rPr>
          <w:rStyle w:val="a5"/>
          <w:rFonts w:ascii="Times New Roman" w:hAnsi="Times New Roman" w:cs="Times New Roman"/>
          <w:sz w:val="28"/>
          <w:szCs w:val="28"/>
        </w:rPr>
        <w:footnoteReference w:id="6"/>
      </w:r>
      <w:r w:rsidR="00167FC7" w:rsidRPr="009E0C2F">
        <w:rPr>
          <w:rFonts w:ascii="Times New Roman" w:hAnsi="Times New Roman" w:cs="Times New Roman"/>
          <w:sz w:val="28"/>
          <w:szCs w:val="28"/>
        </w:rPr>
        <w:t xml:space="preserve">. </w:t>
      </w:r>
    </w:p>
    <w:p w:rsidR="00AE7A05" w:rsidRPr="009E0C2F" w:rsidRDefault="00AE7A05"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Что касается </w:t>
      </w:r>
      <w:r w:rsidRPr="009E0C2F">
        <w:rPr>
          <w:rFonts w:ascii="Times New Roman" w:hAnsi="Times New Roman" w:cs="Times New Roman"/>
          <w:i/>
          <w:sz w:val="28"/>
          <w:szCs w:val="28"/>
        </w:rPr>
        <w:t>изобретений</w:t>
      </w:r>
      <w:r w:rsidRPr="009E0C2F">
        <w:rPr>
          <w:rFonts w:ascii="Times New Roman" w:hAnsi="Times New Roman" w:cs="Times New Roman"/>
          <w:sz w:val="28"/>
          <w:szCs w:val="28"/>
        </w:rPr>
        <w:t xml:space="preserve">, то в теории существуют </w:t>
      </w:r>
      <w:r w:rsidR="00DD5D5C" w:rsidRPr="009E0C2F">
        <w:rPr>
          <w:rFonts w:ascii="Times New Roman" w:hAnsi="Times New Roman" w:cs="Times New Roman"/>
          <w:sz w:val="28"/>
          <w:szCs w:val="28"/>
        </w:rPr>
        <w:t xml:space="preserve">различные </w:t>
      </w:r>
      <w:r w:rsidRPr="009E0C2F">
        <w:rPr>
          <w:rFonts w:ascii="Times New Roman" w:hAnsi="Times New Roman" w:cs="Times New Roman"/>
          <w:sz w:val="28"/>
          <w:szCs w:val="28"/>
        </w:rPr>
        <w:t>определения этого понятия</w:t>
      </w:r>
      <w:r w:rsidR="0030209E" w:rsidRPr="009E0C2F">
        <w:rPr>
          <w:rFonts w:ascii="Times New Roman" w:hAnsi="Times New Roman" w:cs="Times New Roman"/>
          <w:sz w:val="28"/>
          <w:szCs w:val="28"/>
        </w:rPr>
        <w:t xml:space="preserve">, но единого подхода к нет. В </w:t>
      </w:r>
      <w:r w:rsidRPr="009E0C2F">
        <w:rPr>
          <w:rFonts w:ascii="Times New Roman" w:hAnsi="Times New Roman" w:cs="Times New Roman"/>
          <w:sz w:val="28"/>
          <w:szCs w:val="28"/>
        </w:rPr>
        <w:t xml:space="preserve">силу рассмотрения правовых аспектов темы исследования, мы будем придерживаться легального </w:t>
      </w:r>
      <w:r w:rsidRPr="009E0C2F">
        <w:rPr>
          <w:rFonts w:ascii="Times New Roman" w:hAnsi="Times New Roman" w:cs="Times New Roman"/>
          <w:sz w:val="28"/>
          <w:szCs w:val="28"/>
        </w:rPr>
        <w:lastRenderedPageBreak/>
        <w:t>определения, содержащегося в ст. 1350 Гражданского кодекса Российской Федерации</w:t>
      </w:r>
      <w:r w:rsidR="00DD5D5C" w:rsidRPr="009E0C2F">
        <w:rPr>
          <w:rStyle w:val="a5"/>
          <w:rFonts w:ascii="Times New Roman" w:hAnsi="Times New Roman" w:cs="Times New Roman"/>
          <w:sz w:val="28"/>
          <w:szCs w:val="28"/>
        </w:rPr>
        <w:footnoteReference w:id="7"/>
      </w:r>
      <w:r w:rsidRPr="009E0C2F">
        <w:rPr>
          <w:rFonts w:ascii="Times New Roman" w:hAnsi="Times New Roman" w:cs="Times New Roman"/>
          <w:sz w:val="28"/>
          <w:szCs w:val="28"/>
        </w:rPr>
        <w:t xml:space="preserve">, где под изобретением понимается техническое решение, имеющее отношение к продукту или способу либо к их применению и существующее в любой сфере. Ключевым моментом в характеристике изобретения является именно отношение к техническому решению, что влечет за собой и необходимый технический результат, для достижения которого создавалось изобретение. </w:t>
      </w:r>
    </w:p>
    <w:p w:rsidR="00A11DFA" w:rsidRPr="009E0C2F" w:rsidRDefault="00AE7A05"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В законодательстве не обходится стороной и ключевое </w:t>
      </w:r>
      <w:r w:rsidR="00A11DFA" w:rsidRPr="009E0C2F">
        <w:rPr>
          <w:rFonts w:ascii="Times New Roman" w:hAnsi="Times New Roman" w:cs="Times New Roman"/>
          <w:sz w:val="28"/>
          <w:szCs w:val="28"/>
        </w:rPr>
        <w:t>момент, позволяющий предоставлять изобретению правовую охрану,</w:t>
      </w:r>
      <w:r w:rsidRPr="009E0C2F">
        <w:rPr>
          <w:rFonts w:ascii="Times New Roman" w:hAnsi="Times New Roman" w:cs="Times New Roman"/>
          <w:sz w:val="28"/>
          <w:szCs w:val="28"/>
        </w:rPr>
        <w:t xml:space="preserve">– его </w:t>
      </w:r>
      <w:r w:rsidRPr="009E0C2F">
        <w:rPr>
          <w:rFonts w:ascii="Times New Roman" w:hAnsi="Times New Roman" w:cs="Times New Roman"/>
          <w:i/>
          <w:sz w:val="28"/>
          <w:szCs w:val="28"/>
        </w:rPr>
        <w:t>патентоспособность</w:t>
      </w:r>
      <w:r w:rsidRPr="009E0C2F">
        <w:rPr>
          <w:rFonts w:ascii="Times New Roman" w:hAnsi="Times New Roman" w:cs="Times New Roman"/>
          <w:sz w:val="28"/>
          <w:szCs w:val="28"/>
        </w:rPr>
        <w:t xml:space="preserve">. </w:t>
      </w:r>
      <w:r w:rsidR="00A11DFA" w:rsidRPr="009E0C2F">
        <w:rPr>
          <w:rFonts w:ascii="Times New Roman" w:hAnsi="Times New Roman" w:cs="Times New Roman"/>
          <w:sz w:val="28"/>
          <w:szCs w:val="28"/>
        </w:rPr>
        <w:t>Под этим термином понимают совокупность определенных свойств, которые позволяют считать изобретение:</w:t>
      </w:r>
    </w:p>
    <w:p w:rsidR="00A11DFA" w:rsidRPr="009E0C2F" w:rsidRDefault="00A11DFA"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а) </w:t>
      </w:r>
      <w:r w:rsidR="009E7245" w:rsidRPr="009E0C2F">
        <w:rPr>
          <w:rFonts w:ascii="Times New Roman" w:hAnsi="Times New Roman" w:cs="Times New Roman"/>
          <w:sz w:val="28"/>
          <w:szCs w:val="28"/>
        </w:rPr>
        <w:t>«</w:t>
      </w:r>
      <w:r w:rsidRPr="009E0C2F">
        <w:rPr>
          <w:rFonts w:ascii="Times New Roman" w:hAnsi="Times New Roman" w:cs="Times New Roman"/>
          <w:sz w:val="28"/>
          <w:szCs w:val="28"/>
        </w:rPr>
        <w:t>новым,</w:t>
      </w:r>
    </w:p>
    <w:p w:rsidR="00A11DFA" w:rsidRPr="009E0C2F" w:rsidRDefault="00A11DFA"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 б) промышленно применимым, </w:t>
      </w:r>
    </w:p>
    <w:p w:rsidR="00AE7A05" w:rsidRPr="009E0C2F" w:rsidRDefault="00A11DFA"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 в) имеющим изобретательский уровень</w:t>
      </w:r>
      <w:r w:rsidR="009E7245" w:rsidRPr="009E0C2F">
        <w:rPr>
          <w:rFonts w:ascii="Times New Roman" w:hAnsi="Times New Roman" w:cs="Times New Roman"/>
          <w:sz w:val="28"/>
          <w:szCs w:val="28"/>
        </w:rPr>
        <w:t>»</w:t>
      </w:r>
      <w:r w:rsidR="009E7245" w:rsidRPr="009E0C2F">
        <w:rPr>
          <w:rStyle w:val="a5"/>
          <w:rFonts w:ascii="Times New Roman" w:hAnsi="Times New Roman" w:cs="Times New Roman"/>
          <w:sz w:val="28"/>
          <w:szCs w:val="28"/>
        </w:rPr>
        <w:footnoteReference w:id="8"/>
      </w:r>
      <w:r w:rsidRPr="009E0C2F">
        <w:rPr>
          <w:rFonts w:ascii="Times New Roman" w:hAnsi="Times New Roman" w:cs="Times New Roman"/>
          <w:sz w:val="28"/>
          <w:szCs w:val="28"/>
        </w:rPr>
        <w:t>.</w:t>
      </w:r>
    </w:p>
    <w:p w:rsidR="00A11DFA" w:rsidRPr="009E0C2F" w:rsidRDefault="00AC500C"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Изобретение считается новым, если оно ранее не было известно из уровня техники. При этом, для определения новизны изобретения используются все имеющиеся данные об уже существующих изобретениях, а также имеющие более ранний приоритет и поданные другие заявки на выдачу патента.</w:t>
      </w:r>
    </w:p>
    <w:p w:rsidR="009E7245" w:rsidRPr="009E0C2F" w:rsidRDefault="009E7245"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Промышленно применимым считается изобретение, если оно может быть использовано в промышленности, сельском хозяйстве, здравоохранении</w:t>
      </w:r>
      <w:r w:rsidRPr="009E0C2F">
        <w:rPr>
          <w:rStyle w:val="a5"/>
          <w:rFonts w:ascii="Times New Roman" w:hAnsi="Times New Roman" w:cs="Times New Roman"/>
          <w:sz w:val="28"/>
          <w:szCs w:val="28"/>
        </w:rPr>
        <w:footnoteReference w:id="9"/>
      </w:r>
      <w:r w:rsidRPr="009E0C2F">
        <w:rPr>
          <w:rFonts w:ascii="Times New Roman" w:hAnsi="Times New Roman" w:cs="Times New Roman"/>
          <w:sz w:val="28"/>
          <w:szCs w:val="28"/>
        </w:rPr>
        <w:t xml:space="preserve"> и в других отраслях. </w:t>
      </w:r>
    </w:p>
    <w:p w:rsidR="009E7245" w:rsidRPr="009E0C2F" w:rsidRDefault="009E7245"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Изобретательский уровень изобретения выражается в отсутствии его прямого следования из существующего уровня техники, в который входят абсолютно любые общедоступные сведения, которые стали таковыми до даты приоритета изобретения.</w:t>
      </w:r>
    </w:p>
    <w:p w:rsidR="009E7245" w:rsidRPr="009E0C2F" w:rsidRDefault="003F4971"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Для правовой охраны патентных прав установлен единый документ – </w:t>
      </w:r>
      <w:r w:rsidRPr="009E0C2F">
        <w:rPr>
          <w:rFonts w:ascii="Times New Roman" w:hAnsi="Times New Roman" w:cs="Times New Roman"/>
          <w:i/>
          <w:sz w:val="28"/>
          <w:szCs w:val="28"/>
        </w:rPr>
        <w:t>патент</w:t>
      </w:r>
      <w:r w:rsidRPr="009E0C2F">
        <w:rPr>
          <w:rFonts w:ascii="Times New Roman" w:hAnsi="Times New Roman" w:cs="Times New Roman"/>
          <w:sz w:val="28"/>
          <w:szCs w:val="28"/>
        </w:rPr>
        <w:t xml:space="preserve">, который выдается специально уполномоченным органом </w:t>
      </w:r>
      <w:r w:rsidRPr="009E0C2F">
        <w:rPr>
          <w:rFonts w:ascii="Times New Roman" w:hAnsi="Times New Roman" w:cs="Times New Roman"/>
          <w:sz w:val="28"/>
          <w:szCs w:val="28"/>
        </w:rPr>
        <w:lastRenderedPageBreak/>
        <w:t xml:space="preserve">исполнительной власти (Федеральной службой по интеллектуальной собственности) в рамках </w:t>
      </w:r>
      <w:r w:rsidR="00DD5D5C" w:rsidRPr="009E0C2F">
        <w:rPr>
          <w:rFonts w:ascii="Times New Roman" w:hAnsi="Times New Roman" w:cs="Times New Roman"/>
          <w:sz w:val="28"/>
          <w:szCs w:val="28"/>
        </w:rPr>
        <w:t>регламентированной</w:t>
      </w:r>
      <w:r w:rsidRPr="009E0C2F">
        <w:rPr>
          <w:rFonts w:ascii="Times New Roman" w:hAnsi="Times New Roman" w:cs="Times New Roman"/>
          <w:sz w:val="28"/>
          <w:szCs w:val="28"/>
        </w:rPr>
        <w:t xml:space="preserve"> процедуры и устанавливает приоритет изобретения. Объем защиты изобретения определяется исходя из сведений, с которыми обратилось лицо для получения патента, и содержащихся в формуле.</w:t>
      </w:r>
      <w:r w:rsidR="009E7245" w:rsidRPr="009E0C2F">
        <w:rPr>
          <w:rFonts w:ascii="Times New Roman" w:hAnsi="Times New Roman" w:cs="Times New Roman"/>
          <w:sz w:val="28"/>
          <w:szCs w:val="28"/>
        </w:rPr>
        <w:t xml:space="preserve"> </w:t>
      </w:r>
    </w:p>
    <w:p w:rsidR="00520203" w:rsidRPr="009E0C2F" w:rsidRDefault="00520203"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Основу формулы изобретения составляют его существенные признаки, которые являются таковыми в силу их достаточности для достижения необходимого технического результата и отличают его от иных изобретений. То есть, существенные признаки находятся в прямой причинно-следственной связи с достигаемым результатом. Признаки, которые не имеют такого значения для достижения результата можно отнести к несущественным, но это не значит, что они не могут включаться в описание и формулу изобретения. </w:t>
      </w:r>
    </w:p>
    <w:p w:rsidR="00520203" w:rsidRPr="009E0C2F" w:rsidRDefault="00520203"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Нельзя не сказать об объектах, которые в соответствии с Гражданским кодексом Российской Федерации </w:t>
      </w:r>
      <w:r w:rsidRPr="009E0C2F">
        <w:rPr>
          <w:rFonts w:ascii="Times New Roman" w:hAnsi="Times New Roman" w:cs="Times New Roman"/>
          <w:i/>
          <w:sz w:val="28"/>
          <w:szCs w:val="28"/>
        </w:rPr>
        <w:t>нельзя отнести</w:t>
      </w:r>
      <w:r w:rsidRPr="009E0C2F">
        <w:rPr>
          <w:rFonts w:ascii="Times New Roman" w:hAnsi="Times New Roman" w:cs="Times New Roman"/>
          <w:sz w:val="28"/>
          <w:szCs w:val="28"/>
        </w:rPr>
        <w:t xml:space="preserve"> к изобретениям (ст. 1350): открытия, научные теории, математические методы, программы для ЭВМ и так далее</w:t>
      </w:r>
      <w:r w:rsidRPr="009E0C2F">
        <w:rPr>
          <w:rStyle w:val="a5"/>
          <w:rFonts w:ascii="Times New Roman" w:hAnsi="Times New Roman" w:cs="Times New Roman"/>
          <w:sz w:val="28"/>
          <w:szCs w:val="28"/>
        </w:rPr>
        <w:footnoteReference w:id="10"/>
      </w:r>
      <w:r w:rsidRPr="009E0C2F">
        <w:rPr>
          <w:rFonts w:ascii="Times New Roman" w:hAnsi="Times New Roman" w:cs="Times New Roman"/>
          <w:sz w:val="28"/>
          <w:szCs w:val="28"/>
        </w:rPr>
        <w:t xml:space="preserve">. Также, существуют объекты, которым не предоставляется правовая охрана: сорта растений, породы животных, топологии интегральных микросхем и так далее. </w:t>
      </w:r>
    </w:p>
    <w:p w:rsidR="00520203" w:rsidRPr="009E0C2F" w:rsidRDefault="00520203"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Итак, основополагающие термины нами рассмотрены, теперь следует рассмотреть правовые особенности некоторых аспектов патентных прав на изобретения более детально. </w:t>
      </w:r>
    </w:p>
    <w:p w:rsidR="00520203" w:rsidRPr="009E0C2F" w:rsidRDefault="00520203"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В первую очередь, необходимо остановиться на </w:t>
      </w:r>
      <w:r w:rsidRPr="009E0C2F">
        <w:rPr>
          <w:rFonts w:ascii="Times New Roman" w:hAnsi="Times New Roman" w:cs="Times New Roman"/>
          <w:i/>
          <w:sz w:val="28"/>
          <w:szCs w:val="28"/>
        </w:rPr>
        <w:t>субъектном составе</w:t>
      </w:r>
      <w:r w:rsidRPr="009E0C2F">
        <w:rPr>
          <w:rFonts w:ascii="Times New Roman" w:hAnsi="Times New Roman" w:cs="Times New Roman"/>
          <w:sz w:val="28"/>
          <w:szCs w:val="28"/>
        </w:rPr>
        <w:t xml:space="preserve">. </w:t>
      </w:r>
      <w:r w:rsidR="00071D6F" w:rsidRPr="009E0C2F">
        <w:rPr>
          <w:rFonts w:ascii="Times New Roman" w:hAnsi="Times New Roman" w:cs="Times New Roman"/>
          <w:sz w:val="28"/>
          <w:szCs w:val="28"/>
        </w:rPr>
        <w:t xml:space="preserve">Что касается </w:t>
      </w:r>
      <w:r w:rsidR="00071D6F" w:rsidRPr="009E0C2F">
        <w:rPr>
          <w:rFonts w:ascii="Times New Roman" w:hAnsi="Times New Roman" w:cs="Times New Roman"/>
          <w:i/>
          <w:sz w:val="28"/>
          <w:szCs w:val="28"/>
        </w:rPr>
        <w:t>авторского</w:t>
      </w:r>
      <w:r w:rsidR="00071D6F" w:rsidRPr="009E0C2F">
        <w:rPr>
          <w:rFonts w:ascii="Times New Roman" w:hAnsi="Times New Roman" w:cs="Times New Roman"/>
          <w:sz w:val="28"/>
          <w:szCs w:val="28"/>
        </w:rPr>
        <w:t xml:space="preserve"> права, то оно является неотчуждаемым и может принадлежать только автору изобретения, который своими творческими и умственными усилиями создал тот или иной результат интеллектуальной деятельности. Неотчуждаемость авторского права указывает нам на невозможность его передачи другим лицам, а также на ничтожность отказа от такого права и на его бессрочность. Лицо, признаваемое автором изобретения, </w:t>
      </w:r>
      <w:r w:rsidR="00071D6F" w:rsidRPr="009E0C2F">
        <w:rPr>
          <w:rFonts w:ascii="Times New Roman" w:hAnsi="Times New Roman" w:cs="Times New Roman"/>
          <w:sz w:val="28"/>
          <w:szCs w:val="28"/>
        </w:rPr>
        <w:lastRenderedPageBreak/>
        <w:t xml:space="preserve">должно указываться в заявке на выдачу патента. И наоборот – лицо, которое не внесло </w:t>
      </w:r>
      <w:r w:rsidR="00E70833">
        <w:rPr>
          <w:rFonts w:ascii="Times New Roman" w:hAnsi="Times New Roman" w:cs="Times New Roman"/>
          <w:sz w:val="28"/>
          <w:szCs w:val="28"/>
        </w:rPr>
        <w:t>«</w:t>
      </w:r>
      <w:r w:rsidR="00071D6F" w:rsidRPr="00E70833">
        <w:rPr>
          <w:rFonts w:ascii="Times New Roman" w:hAnsi="Times New Roman" w:cs="Times New Roman"/>
          <w:sz w:val="28"/>
          <w:szCs w:val="28"/>
        </w:rPr>
        <w:t>никакого изобретательного вклада</w:t>
      </w:r>
      <w:r w:rsidR="00E70833">
        <w:rPr>
          <w:rFonts w:ascii="Times New Roman" w:hAnsi="Times New Roman" w:cs="Times New Roman"/>
          <w:sz w:val="28"/>
          <w:szCs w:val="28"/>
        </w:rPr>
        <w:t>»</w:t>
      </w:r>
      <w:r w:rsidR="00E70833">
        <w:rPr>
          <w:rStyle w:val="a5"/>
          <w:rFonts w:ascii="Times New Roman" w:hAnsi="Times New Roman" w:cs="Times New Roman"/>
          <w:sz w:val="28"/>
          <w:szCs w:val="28"/>
        </w:rPr>
        <w:footnoteReference w:id="11"/>
      </w:r>
      <w:r w:rsidR="00071D6F" w:rsidRPr="00E70833">
        <w:rPr>
          <w:rFonts w:ascii="Times New Roman" w:hAnsi="Times New Roman" w:cs="Times New Roman"/>
          <w:sz w:val="28"/>
          <w:szCs w:val="28"/>
        </w:rPr>
        <w:t xml:space="preserve"> в объект защиты, а только способствовало его созданию (материально, организационно, консультационно),</w:t>
      </w:r>
      <w:r w:rsidR="00071D6F" w:rsidRPr="009E0C2F">
        <w:rPr>
          <w:rFonts w:ascii="Times New Roman" w:hAnsi="Times New Roman" w:cs="Times New Roman"/>
          <w:sz w:val="28"/>
          <w:szCs w:val="28"/>
        </w:rPr>
        <w:t xml:space="preserve"> не может признаваться автором.  </w:t>
      </w:r>
      <w:r w:rsidRPr="009E0C2F">
        <w:rPr>
          <w:rFonts w:ascii="Times New Roman" w:hAnsi="Times New Roman" w:cs="Times New Roman"/>
          <w:sz w:val="28"/>
          <w:szCs w:val="28"/>
        </w:rPr>
        <w:t xml:space="preserve">Как уже отмечалось выше, обладателем исключительных прав на изобретения </w:t>
      </w:r>
      <w:r w:rsidR="0085065B">
        <w:rPr>
          <w:rFonts w:ascii="Times New Roman" w:hAnsi="Times New Roman" w:cs="Times New Roman"/>
          <w:sz w:val="28"/>
          <w:szCs w:val="28"/>
        </w:rPr>
        <w:t>предполагается</w:t>
      </w:r>
      <w:r w:rsidR="00071D6F" w:rsidRPr="009E0C2F">
        <w:rPr>
          <w:rFonts w:ascii="Times New Roman" w:hAnsi="Times New Roman" w:cs="Times New Roman"/>
          <w:sz w:val="28"/>
          <w:szCs w:val="28"/>
        </w:rPr>
        <w:t xml:space="preserve"> автор, а также ему первостепенно может принадлежать право на получение патента. Но такая ситуация не является единственно возможной в силу </w:t>
      </w:r>
      <w:r w:rsidR="00607FED" w:rsidRPr="009E0C2F">
        <w:rPr>
          <w:rFonts w:ascii="Times New Roman" w:hAnsi="Times New Roman" w:cs="Times New Roman"/>
          <w:sz w:val="28"/>
          <w:szCs w:val="28"/>
        </w:rPr>
        <w:t>законодательного разрешения передачи указанных прав иным лицам в порядке универсальн</w:t>
      </w:r>
      <w:r w:rsidR="00D0119C" w:rsidRPr="009E0C2F">
        <w:rPr>
          <w:rFonts w:ascii="Times New Roman" w:hAnsi="Times New Roman" w:cs="Times New Roman"/>
          <w:sz w:val="28"/>
          <w:szCs w:val="28"/>
        </w:rPr>
        <w:t>ого правопреемства или</w:t>
      </w:r>
      <w:r w:rsidR="00DD0EB4" w:rsidRPr="009E0C2F">
        <w:rPr>
          <w:rFonts w:ascii="Times New Roman" w:hAnsi="Times New Roman" w:cs="Times New Roman"/>
          <w:sz w:val="28"/>
          <w:szCs w:val="28"/>
        </w:rPr>
        <w:t xml:space="preserve"> по договору. </w:t>
      </w:r>
      <w:r w:rsidR="00071D6F" w:rsidRPr="009E0C2F">
        <w:rPr>
          <w:rFonts w:ascii="Times New Roman" w:hAnsi="Times New Roman" w:cs="Times New Roman"/>
          <w:sz w:val="28"/>
          <w:szCs w:val="28"/>
        </w:rPr>
        <w:t xml:space="preserve"> </w:t>
      </w:r>
    </w:p>
    <w:p w:rsidR="00937C80" w:rsidRPr="009E0C2F" w:rsidRDefault="00DD0EB4"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Другим субъектом патентного права можно назвать </w:t>
      </w:r>
      <w:r w:rsidRPr="009E0C2F">
        <w:rPr>
          <w:rFonts w:ascii="Times New Roman" w:hAnsi="Times New Roman" w:cs="Times New Roman"/>
          <w:i/>
          <w:sz w:val="28"/>
          <w:szCs w:val="28"/>
        </w:rPr>
        <w:t>патентообладателя</w:t>
      </w:r>
      <w:r w:rsidRPr="009E0C2F">
        <w:rPr>
          <w:rFonts w:ascii="Times New Roman" w:hAnsi="Times New Roman" w:cs="Times New Roman"/>
          <w:sz w:val="28"/>
          <w:szCs w:val="28"/>
        </w:rPr>
        <w:t xml:space="preserve">, под которым понимают любое лицо, обладающее патентом. Обладать патентом лицо может в силу различных причин: на основании авторского права, передачи прав по договору, в порядке универсального правопреемства. </w:t>
      </w:r>
      <w:r w:rsidRPr="00E70833">
        <w:rPr>
          <w:rFonts w:ascii="Times New Roman" w:hAnsi="Times New Roman" w:cs="Times New Roman"/>
          <w:sz w:val="28"/>
          <w:szCs w:val="28"/>
        </w:rPr>
        <w:t>Отчуждение исключительного права может осуществляться только</w:t>
      </w:r>
      <w:r w:rsidR="00395B5C" w:rsidRPr="00E70833">
        <w:rPr>
          <w:rFonts w:ascii="Times New Roman" w:hAnsi="Times New Roman" w:cs="Times New Roman"/>
          <w:sz w:val="28"/>
          <w:szCs w:val="28"/>
        </w:rPr>
        <w:t xml:space="preserve"> на основании письменного договора.</w:t>
      </w:r>
      <w:r w:rsidR="00395B5C" w:rsidRPr="009E0C2F">
        <w:rPr>
          <w:rFonts w:ascii="Times New Roman" w:hAnsi="Times New Roman" w:cs="Times New Roman"/>
          <w:sz w:val="28"/>
          <w:szCs w:val="28"/>
        </w:rPr>
        <w:t xml:space="preserve"> Патентообладателю принадлежит исключительное право на изобретение, из чего вытекает</w:t>
      </w:r>
      <w:r w:rsidR="00D0119C" w:rsidRPr="009E0C2F">
        <w:rPr>
          <w:rFonts w:ascii="Times New Roman" w:hAnsi="Times New Roman" w:cs="Times New Roman"/>
          <w:sz w:val="28"/>
          <w:szCs w:val="28"/>
        </w:rPr>
        <w:t xml:space="preserve"> возможность его использования </w:t>
      </w:r>
      <w:r w:rsidR="00395B5C" w:rsidRPr="009E0C2F">
        <w:rPr>
          <w:rFonts w:ascii="Times New Roman" w:hAnsi="Times New Roman" w:cs="Times New Roman"/>
          <w:sz w:val="28"/>
          <w:szCs w:val="28"/>
        </w:rPr>
        <w:t xml:space="preserve">и </w:t>
      </w:r>
      <w:r w:rsidR="00937C80" w:rsidRPr="009E0C2F">
        <w:rPr>
          <w:rFonts w:ascii="Times New Roman" w:hAnsi="Times New Roman" w:cs="Times New Roman"/>
          <w:sz w:val="28"/>
          <w:szCs w:val="28"/>
        </w:rPr>
        <w:t xml:space="preserve">осуществления распоряжения. То есть, патентообладателем может являться как автор изобретения, так и иное лицо в силу различных условий. </w:t>
      </w:r>
    </w:p>
    <w:p w:rsidR="00D0119C" w:rsidRPr="009E0C2F" w:rsidRDefault="00D0119C"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В качестве субъекта патентного права можно указать и </w:t>
      </w:r>
      <w:r w:rsidRPr="009E0C2F">
        <w:rPr>
          <w:rFonts w:ascii="Times New Roman" w:hAnsi="Times New Roman" w:cs="Times New Roman"/>
          <w:i/>
          <w:sz w:val="28"/>
          <w:szCs w:val="28"/>
        </w:rPr>
        <w:t>наследников</w:t>
      </w:r>
      <w:r w:rsidRPr="009E0C2F">
        <w:rPr>
          <w:rFonts w:ascii="Times New Roman" w:hAnsi="Times New Roman" w:cs="Times New Roman"/>
          <w:sz w:val="28"/>
          <w:szCs w:val="28"/>
        </w:rPr>
        <w:t xml:space="preserve">, которые в порядке универсального правопреемства могут получить право на получение патента или право на вознаграждение. Также, наследники могут выступать в защиту авторских прав наследодателя. </w:t>
      </w:r>
    </w:p>
    <w:p w:rsidR="00D0119C" w:rsidRPr="009E0C2F" w:rsidRDefault="00D0119C"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Отдельно выделяются такой субъект патентного права как </w:t>
      </w:r>
      <w:r w:rsidRPr="009E0C2F">
        <w:rPr>
          <w:rFonts w:ascii="Times New Roman" w:hAnsi="Times New Roman" w:cs="Times New Roman"/>
          <w:i/>
          <w:sz w:val="28"/>
          <w:szCs w:val="28"/>
        </w:rPr>
        <w:t>патентный поверенный</w:t>
      </w:r>
      <w:r w:rsidRPr="009E0C2F">
        <w:rPr>
          <w:rFonts w:ascii="Times New Roman" w:hAnsi="Times New Roman" w:cs="Times New Roman"/>
          <w:sz w:val="28"/>
          <w:szCs w:val="28"/>
        </w:rPr>
        <w:t xml:space="preserve">. Он является представителем подателя заявки на выдачу патента, может действовать только на основании доверенности. Патентные поверенные осуществляют свою деятельность на основании законодательства Российской Федерации, в том числе, в рамках Федерального закона от 30.12.2008 № 316-ФЗ </w:t>
      </w:r>
      <w:r w:rsidRPr="009E0C2F">
        <w:rPr>
          <w:rFonts w:ascii="Times New Roman" w:hAnsi="Times New Roman" w:cs="Times New Roman"/>
          <w:sz w:val="28"/>
          <w:szCs w:val="28"/>
        </w:rPr>
        <w:lastRenderedPageBreak/>
        <w:t>«О патентных поверенных»</w:t>
      </w:r>
      <w:r w:rsidRPr="009E0C2F">
        <w:rPr>
          <w:rStyle w:val="a5"/>
          <w:rFonts w:ascii="Times New Roman" w:hAnsi="Times New Roman" w:cs="Times New Roman"/>
          <w:sz w:val="28"/>
          <w:szCs w:val="28"/>
        </w:rPr>
        <w:footnoteReference w:id="12"/>
      </w:r>
      <w:r w:rsidRPr="009E0C2F">
        <w:rPr>
          <w:rFonts w:ascii="Times New Roman" w:hAnsi="Times New Roman" w:cs="Times New Roman"/>
          <w:sz w:val="28"/>
          <w:szCs w:val="28"/>
        </w:rPr>
        <w:t xml:space="preserve">. Патентный поверенный должен быть зарегистрирован в Роспатенте, пройти необходимую аттестацию и </w:t>
      </w:r>
      <w:r w:rsidR="00CF788C" w:rsidRPr="009E0C2F">
        <w:rPr>
          <w:rFonts w:ascii="Times New Roman" w:hAnsi="Times New Roman" w:cs="Times New Roman"/>
          <w:sz w:val="28"/>
          <w:szCs w:val="28"/>
        </w:rPr>
        <w:t>на основании этого отвечать</w:t>
      </w:r>
      <w:r w:rsidRPr="009E0C2F">
        <w:rPr>
          <w:rFonts w:ascii="Times New Roman" w:hAnsi="Times New Roman" w:cs="Times New Roman"/>
          <w:sz w:val="28"/>
          <w:szCs w:val="28"/>
        </w:rPr>
        <w:t xml:space="preserve"> установленным законом требованиям. </w:t>
      </w:r>
    </w:p>
    <w:p w:rsidR="00135729" w:rsidRPr="009E0C2F" w:rsidRDefault="00937C80"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На патентообладателя</w:t>
      </w:r>
      <w:r w:rsidR="00395B5C" w:rsidRPr="009E0C2F">
        <w:rPr>
          <w:rFonts w:ascii="Times New Roman" w:hAnsi="Times New Roman" w:cs="Times New Roman"/>
          <w:sz w:val="28"/>
          <w:szCs w:val="28"/>
        </w:rPr>
        <w:t xml:space="preserve"> </w:t>
      </w:r>
      <w:r w:rsidRPr="009E0C2F">
        <w:rPr>
          <w:rFonts w:ascii="Times New Roman" w:hAnsi="Times New Roman" w:cs="Times New Roman"/>
          <w:sz w:val="28"/>
          <w:szCs w:val="28"/>
        </w:rPr>
        <w:t>возлагается обязанность по уплате патентной пошлины за поддержание патента в силе, а также по использованию изобретения. На данный момент размер патентной пошлины устанавливается Постановлением Правительства Российской Федерации от 10.12.2008 №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r w:rsidRPr="009E0C2F">
        <w:rPr>
          <w:rStyle w:val="a5"/>
          <w:rFonts w:ascii="Times New Roman" w:hAnsi="Times New Roman" w:cs="Times New Roman"/>
          <w:sz w:val="28"/>
          <w:szCs w:val="28"/>
        </w:rPr>
        <w:footnoteReference w:id="13"/>
      </w:r>
      <w:r w:rsidRPr="009E0C2F">
        <w:rPr>
          <w:rFonts w:ascii="Times New Roman" w:hAnsi="Times New Roman" w:cs="Times New Roman"/>
          <w:sz w:val="28"/>
          <w:szCs w:val="28"/>
        </w:rPr>
        <w:t xml:space="preserve">. В качестве санкции за неуплату очередной патентной пошлины устанавливается прекращение действия патента. </w:t>
      </w:r>
      <w:r w:rsidR="00010B55" w:rsidRPr="009E0C2F">
        <w:rPr>
          <w:rFonts w:ascii="Times New Roman" w:hAnsi="Times New Roman" w:cs="Times New Roman"/>
          <w:sz w:val="28"/>
          <w:szCs w:val="28"/>
        </w:rPr>
        <w:t>После такого прекращения запатентованное изобретение переходит в общественное достояние и любое лицо получает право его использования без каких-либо ограничений и дополнитель</w:t>
      </w:r>
      <w:r w:rsidR="00D0119C" w:rsidRPr="009E0C2F">
        <w:rPr>
          <w:rFonts w:ascii="Times New Roman" w:hAnsi="Times New Roman" w:cs="Times New Roman"/>
          <w:sz w:val="28"/>
          <w:szCs w:val="28"/>
        </w:rPr>
        <w:t>ных разрешений. Однако</w:t>
      </w:r>
      <w:r w:rsidR="00010B55" w:rsidRPr="009E0C2F">
        <w:rPr>
          <w:rFonts w:ascii="Times New Roman" w:hAnsi="Times New Roman" w:cs="Times New Roman"/>
          <w:sz w:val="28"/>
          <w:szCs w:val="28"/>
        </w:rPr>
        <w:t xml:space="preserve"> не стоит забывать о возможности восстановления утраченного права на правовую охрану, регламентированного </w:t>
      </w:r>
      <w:r w:rsidR="00010B55" w:rsidRPr="009E0C2F">
        <w:rPr>
          <w:rFonts w:ascii="Times New Roman" w:hAnsi="Times New Roman" w:cs="Times New Roman"/>
          <w:sz w:val="28"/>
          <w:szCs w:val="28"/>
        </w:rPr>
        <w:lastRenderedPageBreak/>
        <w:t>статье 1400 Гражданского кодекса Российской Федерации</w:t>
      </w:r>
      <w:r w:rsidR="00D0119C" w:rsidRPr="009E0C2F">
        <w:rPr>
          <w:rStyle w:val="a5"/>
          <w:rFonts w:ascii="Times New Roman" w:hAnsi="Times New Roman" w:cs="Times New Roman"/>
          <w:sz w:val="28"/>
          <w:szCs w:val="28"/>
        </w:rPr>
        <w:footnoteReference w:id="14"/>
      </w:r>
      <w:r w:rsidR="00010B55" w:rsidRPr="009E0C2F">
        <w:rPr>
          <w:rFonts w:ascii="Times New Roman" w:hAnsi="Times New Roman" w:cs="Times New Roman"/>
          <w:sz w:val="28"/>
          <w:szCs w:val="28"/>
        </w:rPr>
        <w:t xml:space="preserve">, согласно которой </w:t>
      </w:r>
      <w:r w:rsidR="00135729" w:rsidRPr="009E0C2F">
        <w:rPr>
          <w:rFonts w:ascii="Times New Roman" w:hAnsi="Times New Roman" w:cs="Times New Roman"/>
          <w:sz w:val="28"/>
          <w:szCs w:val="28"/>
        </w:rPr>
        <w:t>заинтересованное лицо (которому принадлежал патент)</w:t>
      </w:r>
      <w:r w:rsidRPr="009E0C2F">
        <w:rPr>
          <w:rFonts w:ascii="Times New Roman" w:hAnsi="Times New Roman" w:cs="Times New Roman"/>
          <w:sz w:val="28"/>
          <w:szCs w:val="28"/>
        </w:rPr>
        <w:t xml:space="preserve"> </w:t>
      </w:r>
      <w:r w:rsidR="00135729" w:rsidRPr="009E0C2F">
        <w:rPr>
          <w:rFonts w:ascii="Times New Roman" w:hAnsi="Times New Roman" w:cs="Times New Roman"/>
          <w:sz w:val="28"/>
          <w:szCs w:val="28"/>
        </w:rPr>
        <w:t>в течение трех лет после прекращения действия патента имеет право направить ходатайство о восстановлении его действия, предоставив подтверждающие уплату патентной пошлины документы, после чего исключительное право подлежит восстановлению и защите в полном объеме, а Роспатент в обязательном порядке публикует сведения о восстановлении патента. Не исключены ситуации, когда осчастливленные прекращением действия патента лица начали использовать изобретение в своих целях, а восстановленная правовая охрана потенциально может навредить этому. Для таких ситуаций законом закрепляется право послепользования</w:t>
      </w:r>
      <w:r w:rsidR="00135729" w:rsidRPr="009E0C2F">
        <w:rPr>
          <w:rStyle w:val="a5"/>
          <w:rFonts w:ascii="Times New Roman" w:hAnsi="Times New Roman" w:cs="Times New Roman"/>
          <w:sz w:val="28"/>
          <w:szCs w:val="28"/>
        </w:rPr>
        <w:footnoteReference w:id="15"/>
      </w:r>
      <w:r w:rsidR="00135729" w:rsidRPr="009E0C2F">
        <w:rPr>
          <w:rFonts w:ascii="Times New Roman" w:hAnsi="Times New Roman" w:cs="Times New Roman"/>
          <w:sz w:val="28"/>
          <w:szCs w:val="28"/>
        </w:rPr>
        <w:t>, согласно которому лицо, использовавшее изобретение (либо сделавшее приготовления для этого) в период между прекращением действия патента и публикацией Роспатентом сведений о восстановлении его действия, сохраняет за собой право на дальнейшее использование</w:t>
      </w:r>
      <w:r w:rsidR="004D5B6B" w:rsidRPr="009E0C2F">
        <w:rPr>
          <w:rFonts w:ascii="Times New Roman" w:hAnsi="Times New Roman" w:cs="Times New Roman"/>
          <w:sz w:val="28"/>
          <w:szCs w:val="28"/>
        </w:rPr>
        <w:t xml:space="preserve"> этого</w:t>
      </w:r>
      <w:r w:rsidR="00135729" w:rsidRPr="009E0C2F">
        <w:rPr>
          <w:rFonts w:ascii="Times New Roman" w:hAnsi="Times New Roman" w:cs="Times New Roman"/>
          <w:sz w:val="28"/>
          <w:szCs w:val="28"/>
        </w:rPr>
        <w:t xml:space="preserve"> изобретения без взим</w:t>
      </w:r>
      <w:r w:rsidR="004D5B6B" w:rsidRPr="009E0C2F">
        <w:rPr>
          <w:rFonts w:ascii="Times New Roman" w:hAnsi="Times New Roman" w:cs="Times New Roman"/>
          <w:sz w:val="28"/>
          <w:szCs w:val="28"/>
        </w:rPr>
        <w:t xml:space="preserve">ания платы, но только в прежнем объеме, без его расширения. Как мы понимаем, теоретически </w:t>
      </w:r>
      <w:r w:rsidR="004D5B6B" w:rsidRPr="00E70833">
        <w:rPr>
          <w:rFonts w:ascii="Times New Roman" w:hAnsi="Times New Roman" w:cs="Times New Roman"/>
          <w:sz w:val="28"/>
          <w:szCs w:val="28"/>
        </w:rPr>
        <w:t xml:space="preserve">расширение объема использования изобретения должно осуществляться </w:t>
      </w:r>
      <w:r w:rsidR="00E70833" w:rsidRPr="00E70833">
        <w:rPr>
          <w:rFonts w:ascii="Times New Roman" w:hAnsi="Times New Roman" w:cs="Times New Roman"/>
          <w:sz w:val="28"/>
          <w:szCs w:val="28"/>
        </w:rPr>
        <w:t>«</w:t>
      </w:r>
      <w:r w:rsidR="004D5B6B" w:rsidRPr="00E70833">
        <w:rPr>
          <w:rFonts w:ascii="Times New Roman" w:hAnsi="Times New Roman" w:cs="Times New Roman"/>
          <w:sz w:val="28"/>
          <w:szCs w:val="28"/>
        </w:rPr>
        <w:t>на основании соответствующих договоров в правообладателем</w:t>
      </w:r>
      <w:r w:rsidR="00E70833" w:rsidRPr="00E70833">
        <w:rPr>
          <w:rFonts w:ascii="Times New Roman" w:hAnsi="Times New Roman" w:cs="Times New Roman"/>
          <w:sz w:val="28"/>
          <w:szCs w:val="28"/>
        </w:rPr>
        <w:t>»</w:t>
      </w:r>
      <w:r w:rsidR="00E70833">
        <w:rPr>
          <w:rStyle w:val="a5"/>
          <w:rFonts w:ascii="Times New Roman" w:hAnsi="Times New Roman" w:cs="Times New Roman"/>
          <w:sz w:val="28"/>
          <w:szCs w:val="28"/>
        </w:rPr>
        <w:footnoteReference w:id="16"/>
      </w:r>
      <w:r w:rsidR="004D5B6B" w:rsidRPr="00E70833">
        <w:rPr>
          <w:rFonts w:ascii="Times New Roman" w:hAnsi="Times New Roman" w:cs="Times New Roman"/>
          <w:sz w:val="28"/>
          <w:szCs w:val="28"/>
        </w:rPr>
        <w:t>.</w:t>
      </w:r>
    </w:p>
    <w:p w:rsidR="00025C7E" w:rsidRPr="009E0C2F" w:rsidRDefault="00025C7E"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В случае неиспользования изобретения либо недостаточного использования в течении четырех лет с момента выдачи патента, возможно предоставление заинтересованным лицам </w:t>
      </w:r>
      <w:r w:rsidRPr="009E0C2F">
        <w:rPr>
          <w:rFonts w:ascii="Times New Roman" w:hAnsi="Times New Roman" w:cs="Times New Roman"/>
          <w:i/>
          <w:sz w:val="28"/>
          <w:szCs w:val="28"/>
        </w:rPr>
        <w:t>принудительной лицензии</w:t>
      </w:r>
      <w:r w:rsidRPr="009E0C2F">
        <w:rPr>
          <w:rFonts w:ascii="Times New Roman" w:hAnsi="Times New Roman" w:cs="Times New Roman"/>
          <w:sz w:val="28"/>
          <w:szCs w:val="28"/>
        </w:rPr>
        <w:t xml:space="preserve"> в судебном порядке на основании искового заявления. </w:t>
      </w:r>
      <w:r w:rsidR="004D5B6B" w:rsidRPr="009E0C2F">
        <w:rPr>
          <w:rFonts w:ascii="Times New Roman" w:hAnsi="Times New Roman" w:cs="Times New Roman"/>
          <w:sz w:val="28"/>
          <w:szCs w:val="28"/>
        </w:rPr>
        <w:t>Такую позицию законодателя можно объяснить возможным торможением развития экономики ввиду нежелания патентообладателя использовать патент, а также созданием на рынке дефицита товара, работ, услуг. Заинтересованное лицо (подающее иск) при отказе патентообладателя</w:t>
      </w:r>
      <w:r w:rsidR="001971D3" w:rsidRPr="009E0C2F">
        <w:rPr>
          <w:rFonts w:ascii="Times New Roman" w:hAnsi="Times New Roman" w:cs="Times New Roman"/>
          <w:sz w:val="28"/>
          <w:szCs w:val="28"/>
        </w:rPr>
        <w:t xml:space="preserve"> заключить с ним лицензионный договор </w:t>
      </w:r>
      <w:r w:rsidR="004D5B6B" w:rsidRPr="009E0C2F">
        <w:rPr>
          <w:rFonts w:ascii="Times New Roman" w:hAnsi="Times New Roman" w:cs="Times New Roman"/>
          <w:sz w:val="28"/>
          <w:szCs w:val="28"/>
        </w:rPr>
        <w:t xml:space="preserve"> должно предоставить суду </w:t>
      </w:r>
      <w:r w:rsidR="00D0119C" w:rsidRPr="009E0C2F">
        <w:rPr>
          <w:rFonts w:ascii="Times New Roman" w:hAnsi="Times New Roman" w:cs="Times New Roman"/>
          <w:sz w:val="28"/>
          <w:szCs w:val="28"/>
        </w:rPr>
        <w:t>«</w:t>
      </w:r>
      <w:r w:rsidR="004D5B6B" w:rsidRPr="009E0C2F">
        <w:rPr>
          <w:rFonts w:ascii="Times New Roman" w:hAnsi="Times New Roman" w:cs="Times New Roman"/>
          <w:sz w:val="28"/>
          <w:szCs w:val="28"/>
        </w:rPr>
        <w:t xml:space="preserve">информацию о планируемом объеме использования </w:t>
      </w:r>
      <w:r w:rsidR="004D5B6B" w:rsidRPr="009E0C2F">
        <w:rPr>
          <w:rFonts w:ascii="Times New Roman" w:hAnsi="Times New Roman" w:cs="Times New Roman"/>
          <w:sz w:val="28"/>
          <w:szCs w:val="28"/>
        </w:rPr>
        <w:lastRenderedPageBreak/>
        <w:t>изобретения, о вознаграждении и сроках его оплаты</w:t>
      </w:r>
      <w:r w:rsidR="00D0119C" w:rsidRPr="009E0C2F">
        <w:rPr>
          <w:rFonts w:ascii="Times New Roman" w:hAnsi="Times New Roman" w:cs="Times New Roman"/>
          <w:sz w:val="28"/>
          <w:szCs w:val="28"/>
        </w:rPr>
        <w:t>»</w:t>
      </w:r>
      <w:r w:rsidR="004D5B6B" w:rsidRPr="009E0C2F">
        <w:rPr>
          <w:rStyle w:val="a5"/>
          <w:rFonts w:ascii="Times New Roman" w:hAnsi="Times New Roman" w:cs="Times New Roman"/>
          <w:sz w:val="28"/>
          <w:szCs w:val="28"/>
        </w:rPr>
        <w:footnoteReference w:id="17"/>
      </w:r>
      <w:r w:rsidR="004D5B6B" w:rsidRPr="009E0C2F">
        <w:rPr>
          <w:rFonts w:ascii="Times New Roman" w:hAnsi="Times New Roman" w:cs="Times New Roman"/>
          <w:sz w:val="28"/>
          <w:szCs w:val="28"/>
        </w:rPr>
        <w:t xml:space="preserve">, ответчик же (патентообладатель) должен предоставить доказательства того, что причины неиспользования или недостаточного использования изобретения являются уважительными и оснований для выдачи принудительной лицензии нет. </w:t>
      </w:r>
      <w:r w:rsidR="001971D3" w:rsidRPr="009E0C2F">
        <w:rPr>
          <w:rFonts w:ascii="Times New Roman" w:hAnsi="Times New Roman" w:cs="Times New Roman"/>
          <w:sz w:val="28"/>
          <w:szCs w:val="28"/>
        </w:rPr>
        <w:t>После разрешения спора по существу, если решение было не в пользу патентообладателя, действие принудительной лицензии может быть прекращено, если обстоятельства, побудившие к вынесению такого решения, исчезнут и возможность их возобновления будет крайне мала. В этой ситуации суд прекращает действие лицензии и устанавливает сроки для этого.</w:t>
      </w:r>
      <w:r w:rsidR="00091F34" w:rsidRPr="009E0C2F">
        <w:rPr>
          <w:rFonts w:ascii="Times New Roman" w:hAnsi="Times New Roman" w:cs="Times New Roman"/>
          <w:sz w:val="28"/>
          <w:szCs w:val="28"/>
        </w:rPr>
        <w:t xml:space="preserve"> </w:t>
      </w:r>
    </w:p>
    <w:p w:rsidR="00520203" w:rsidRPr="009E0C2F" w:rsidRDefault="00025C7E"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Говоря о субъектах патентного права, нельзя не упомянуть о возможных субъектах в рамках создания </w:t>
      </w:r>
      <w:r w:rsidRPr="009E0C2F">
        <w:rPr>
          <w:rFonts w:ascii="Times New Roman" w:hAnsi="Times New Roman" w:cs="Times New Roman"/>
          <w:i/>
          <w:sz w:val="28"/>
          <w:szCs w:val="28"/>
        </w:rPr>
        <w:t>служебного изобретения</w:t>
      </w:r>
      <w:r w:rsidRPr="009E0C2F">
        <w:rPr>
          <w:rFonts w:ascii="Times New Roman" w:hAnsi="Times New Roman" w:cs="Times New Roman"/>
          <w:sz w:val="28"/>
          <w:szCs w:val="28"/>
        </w:rPr>
        <w:t xml:space="preserve">. </w:t>
      </w:r>
      <w:r w:rsidR="00582882" w:rsidRPr="009E0C2F">
        <w:rPr>
          <w:rFonts w:ascii="Times New Roman" w:hAnsi="Times New Roman" w:cs="Times New Roman"/>
          <w:sz w:val="28"/>
          <w:szCs w:val="28"/>
        </w:rPr>
        <w:t>В такой ситуации</w:t>
      </w:r>
      <w:r w:rsidR="00982199" w:rsidRPr="009E0C2F">
        <w:rPr>
          <w:rFonts w:ascii="Times New Roman" w:hAnsi="Times New Roman" w:cs="Times New Roman"/>
          <w:sz w:val="28"/>
          <w:szCs w:val="28"/>
        </w:rPr>
        <w:t xml:space="preserve"> автором изобретения является работник, а патентообладателем может стать работодатель или иное лицо.</w:t>
      </w:r>
      <w:r w:rsidR="00EA10C9" w:rsidRPr="009E0C2F">
        <w:rPr>
          <w:rFonts w:ascii="Times New Roman" w:hAnsi="Times New Roman" w:cs="Times New Roman"/>
          <w:sz w:val="28"/>
          <w:szCs w:val="28"/>
        </w:rPr>
        <w:t xml:space="preserve"> Работник может создать изобретения, осуществляя свою трудовую функцию либо конкретное поручение работодателя, в такой ситуации изобретение приобретает статус служебного, исключительное право на которое, по общему правилу, будет принадлежать работодателю, а авторское, соответственно, - работнику. В случае создания изобретения в рамках </w:t>
      </w:r>
      <w:r w:rsidR="00EA10C9" w:rsidRPr="00E70833">
        <w:rPr>
          <w:rFonts w:ascii="Times New Roman" w:hAnsi="Times New Roman" w:cs="Times New Roman"/>
          <w:sz w:val="28"/>
          <w:szCs w:val="28"/>
        </w:rPr>
        <w:t>трудовой деятельности, работник должен уведомить работодателя об этом. Это</w:t>
      </w:r>
      <w:r w:rsidR="00EA10C9" w:rsidRPr="009E0C2F">
        <w:rPr>
          <w:rFonts w:ascii="Times New Roman" w:hAnsi="Times New Roman" w:cs="Times New Roman"/>
          <w:sz w:val="28"/>
          <w:szCs w:val="28"/>
        </w:rPr>
        <w:t xml:space="preserve"> имеет ключевое значение для работника в силу того, что с этого момента начинает течь срок для работодателя, в течении которого он должен предусмотренным законом способом выразить свою волю в отношении созданного изобретения: обратиться в Роспатент за выдачей патента, передать право на </w:t>
      </w:r>
      <w:r w:rsidR="00EA10C9" w:rsidRPr="00E70833">
        <w:rPr>
          <w:rFonts w:ascii="Times New Roman" w:hAnsi="Times New Roman" w:cs="Times New Roman"/>
          <w:sz w:val="28"/>
          <w:szCs w:val="28"/>
        </w:rPr>
        <w:t xml:space="preserve">получение патента другому лицу, </w:t>
      </w:r>
      <w:r w:rsidR="00E70833">
        <w:rPr>
          <w:rFonts w:ascii="Times New Roman" w:hAnsi="Times New Roman" w:cs="Times New Roman"/>
          <w:sz w:val="28"/>
          <w:szCs w:val="28"/>
        </w:rPr>
        <w:t>«</w:t>
      </w:r>
      <w:r w:rsidR="00EA10C9" w:rsidRPr="00E70833">
        <w:rPr>
          <w:rFonts w:ascii="Times New Roman" w:hAnsi="Times New Roman" w:cs="Times New Roman"/>
          <w:sz w:val="28"/>
          <w:szCs w:val="28"/>
        </w:rPr>
        <w:t>сообщить работнику о присвоении статуса тайны данному изобретению</w:t>
      </w:r>
      <w:r w:rsidR="00E70833">
        <w:rPr>
          <w:rFonts w:ascii="Times New Roman" w:hAnsi="Times New Roman" w:cs="Times New Roman"/>
          <w:sz w:val="28"/>
          <w:szCs w:val="28"/>
        </w:rPr>
        <w:t>»</w:t>
      </w:r>
      <w:r w:rsidR="00E70833">
        <w:rPr>
          <w:rStyle w:val="a5"/>
          <w:rFonts w:ascii="Times New Roman" w:hAnsi="Times New Roman" w:cs="Times New Roman"/>
          <w:sz w:val="28"/>
          <w:szCs w:val="28"/>
        </w:rPr>
        <w:footnoteReference w:id="18"/>
      </w:r>
      <w:r w:rsidR="00EA10C9" w:rsidRPr="009E0C2F">
        <w:rPr>
          <w:rFonts w:ascii="Times New Roman" w:hAnsi="Times New Roman" w:cs="Times New Roman"/>
          <w:sz w:val="28"/>
          <w:szCs w:val="28"/>
        </w:rPr>
        <w:t>. В том случае, если в течении четырех месяцев с момента предоставления информации работником работодатель не предпримет каких-либо д</w:t>
      </w:r>
      <w:r w:rsidR="00D0119C" w:rsidRPr="009E0C2F">
        <w:rPr>
          <w:rFonts w:ascii="Times New Roman" w:hAnsi="Times New Roman" w:cs="Times New Roman"/>
          <w:sz w:val="28"/>
          <w:szCs w:val="28"/>
        </w:rPr>
        <w:t>ействий, работник получает право</w:t>
      </w:r>
      <w:r w:rsidR="00EA10C9" w:rsidRPr="009E0C2F">
        <w:rPr>
          <w:rFonts w:ascii="Times New Roman" w:hAnsi="Times New Roman" w:cs="Times New Roman"/>
          <w:sz w:val="28"/>
          <w:szCs w:val="28"/>
        </w:rPr>
        <w:t xml:space="preserve"> на обращение за выдачей патента. Но не следует забывать, что и для работодателя остается право на получение лицензии для использования </w:t>
      </w:r>
      <w:r w:rsidR="00EA10C9" w:rsidRPr="009E0C2F">
        <w:rPr>
          <w:rFonts w:ascii="Times New Roman" w:hAnsi="Times New Roman" w:cs="Times New Roman"/>
          <w:sz w:val="28"/>
          <w:szCs w:val="28"/>
        </w:rPr>
        <w:lastRenderedPageBreak/>
        <w:t>этого изобретения. В любой из указанных ситуаций работник имеет пр</w:t>
      </w:r>
      <w:r w:rsidR="00813331" w:rsidRPr="009E0C2F">
        <w:rPr>
          <w:rFonts w:ascii="Times New Roman" w:hAnsi="Times New Roman" w:cs="Times New Roman"/>
          <w:sz w:val="28"/>
          <w:szCs w:val="28"/>
        </w:rPr>
        <w:t>аво на получение вознаграждения, размер которого должен обговариваться в рамках соответствующего соглашения между работником и работодателем.</w:t>
      </w:r>
    </w:p>
    <w:p w:rsidR="00220111" w:rsidRPr="009E0C2F" w:rsidRDefault="00220111"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Что касается самих патентов, то на территории Российской Федерации действуют только патенты, выданные непосредственно Роспатентом или в рамках требований, установленных международными договорами Российской Федерации. Общий срок действия патента на изобретения составляет двадцать лет. Указанный срок может быть продлен, если изобретение относится к лекарственному средству, в силу того, что, как известно, для введения лекарственного средства в гражданский оборот необходимо получить разрешение, на что требуется относительно большой период времени. Поэтому законодательно закреплена возможность продления срока действия патента до пяти лет.</w:t>
      </w:r>
    </w:p>
    <w:p w:rsidR="006058FD" w:rsidRPr="009E0C2F" w:rsidRDefault="00220111"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Обладание </w:t>
      </w:r>
      <w:r w:rsidRPr="009E0C2F">
        <w:rPr>
          <w:rFonts w:ascii="Times New Roman" w:hAnsi="Times New Roman" w:cs="Times New Roman"/>
          <w:i/>
          <w:sz w:val="28"/>
          <w:szCs w:val="28"/>
        </w:rPr>
        <w:t>исключительным правом</w:t>
      </w:r>
      <w:r w:rsidRPr="009E0C2F">
        <w:rPr>
          <w:rFonts w:ascii="Times New Roman" w:hAnsi="Times New Roman" w:cs="Times New Roman"/>
          <w:sz w:val="28"/>
          <w:szCs w:val="28"/>
        </w:rPr>
        <w:t xml:space="preserve"> на изобретение открывает перед правообладателем </w:t>
      </w:r>
      <w:r w:rsidR="005A609F" w:rsidRPr="009E0C2F">
        <w:rPr>
          <w:rFonts w:ascii="Times New Roman" w:hAnsi="Times New Roman" w:cs="Times New Roman"/>
          <w:sz w:val="28"/>
          <w:szCs w:val="28"/>
        </w:rPr>
        <w:t>ряд возможностей (ст. 1358 Гражданского кодекса Российской Федерации</w:t>
      </w:r>
      <w:r w:rsidR="00CF788C" w:rsidRPr="009E0C2F">
        <w:rPr>
          <w:rStyle w:val="a5"/>
          <w:rFonts w:ascii="Times New Roman" w:hAnsi="Times New Roman" w:cs="Times New Roman"/>
          <w:sz w:val="28"/>
          <w:szCs w:val="28"/>
        </w:rPr>
        <w:footnoteReference w:id="19"/>
      </w:r>
      <w:r w:rsidR="005A609F" w:rsidRPr="009E0C2F">
        <w:rPr>
          <w:rFonts w:ascii="Times New Roman" w:hAnsi="Times New Roman" w:cs="Times New Roman"/>
          <w:sz w:val="28"/>
          <w:szCs w:val="28"/>
        </w:rPr>
        <w:t xml:space="preserve">): </w:t>
      </w:r>
      <w:r w:rsidR="006058FD" w:rsidRPr="009E0C2F">
        <w:rPr>
          <w:rFonts w:ascii="Times New Roman" w:hAnsi="Times New Roman" w:cs="Times New Roman"/>
          <w:sz w:val="28"/>
          <w:szCs w:val="28"/>
        </w:rPr>
        <w:t xml:space="preserve">изготавливать, вводить в гражданский оборот, в том числе, продавать, хранить и так далее. Для того, чтобы считать изобретение </w:t>
      </w:r>
      <w:r w:rsidR="006C08C9" w:rsidRPr="009E0C2F">
        <w:rPr>
          <w:rFonts w:ascii="Times New Roman" w:hAnsi="Times New Roman" w:cs="Times New Roman"/>
          <w:sz w:val="28"/>
          <w:szCs w:val="28"/>
        </w:rPr>
        <w:t>использованным, необходимо, чтобы в продукте был использован каждый его признак, содержащийся в независимом пункте формулы изобретения.</w:t>
      </w:r>
    </w:p>
    <w:p w:rsidR="006C08C9" w:rsidRPr="009E0C2F" w:rsidRDefault="00995925"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Безусловно, изобретения не всегда создаются «с нуля», не редки ситуации, когда изобретение невозможно использовать без </w:t>
      </w:r>
      <w:r w:rsidR="00CF788C" w:rsidRPr="009E0C2F">
        <w:rPr>
          <w:rFonts w:ascii="Times New Roman" w:hAnsi="Times New Roman" w:cs="Times New Roman"/>
          <w:sz w:val="28"/>
          <w:szCs w:val="28"/>
        </w:rPr>
        <w:t>применения</w:t>
      </w:r>
      <w:r w:rsidRPr="009E0C2F">
        <w:rPr>
          <w:rFonts w:ascii="Times New Roman" w:hAnsi="Times New Roman" w:cs="Times New Roman"/>
          <w:sz w:val="28"/>
          <w:szCs w:val="28"/>
        </w:rPr>
        <w:t xml:space="preserve"> в нём другого изобретения, которое имеет более ранний приоритет и уже охраняется патентом. Возможны ситуации, когда формулы </w:t>
      </w:r>
      <w:r w:rsidRPr="00E70833">
        <w:rPr>
          <w:rFonts w:ascii="Times New Roman" w:hAnsi="Times New Roman" w:cs="Times New Roman"/>
          <w:sz w:val="28"/>
          <w:szCs w:val="28"/>
        </w:rPr>
        <w:t>изобретений отличаются только назначением продукта или его применением. В приведенных</w:t>
      </w:r>
      <w:r w:rsidRPr="009E0C2F">
        <w:rPr>
          <w:rFonts w:ascii="Times New Roman" w:hAnsi="Times New Roman" w:cs="Times New Roman"/>
          <w:sz w:val="28"/>
          <w:szCs w:val="28"/>
        </w:rPr>
        <w:t xml:space="preserve"> случаях говорят о наличии </w:t>
      </w:r>
      <w:r w:rsidRPr="009E0C2F">
        <w:rPr>
          <w:rFonts w:ascii="Times New Roman" w:hAnsi="Times New Roman" w:cs="Times New Roman"/>
          <w:i/>
          <w:sz w:val="28"/>
          <w:szCs w:val="28"/>
        </w:rPr>
        <w:t>зависимого изобретения</w:t>
      </w:r>
      <w:r w:rsidRPr="009E0C2F">
        <w:rPr>
          <w:rFonts w:ascii="Times New Roman" w:hAnsi="Times New Roman" w:cs="Times New Roman"/>
          <w:sz w:val="28"/>
          <w:szCs w:val="28"/>
        </w:rPr>
        <w:t>. Установление такой взаимосвязи является важным, так как для использования пусть и в другом патенте, но уже зарегистрированного изобретения будет являться нарушением исключительных прав без наличия разрешения обладателя такого патента.</w:t>
      </w:r>
    </w:p>
    <w:p w:rsidR="00010B55" w:rsidRPr="009E0C2F" w:rsidRDefault="00995925"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lastRenderedPageBreak/>
        <w:t xml:space="preserve">В контексте рассматриваемого вопроса следует упомянуть и о </w:t>
      </w:r>
      <w:r w:rsidRPr="009E0C2F">
        <w:rPr>
          <w:rFonts w:ascii="Times New Roman" w:hAnsi="Times New Roman" w:cs="Times New Roman"/>
          <w:i/>
          <w:sz w:val="28"/>
          <w:szCs w:val="28"/>
        </w:rPr>
        <w:t>распоряжении исключительным правом</w:t>
      </w:r>
      <w:r w:rsidRPr="009E0C2F">
        <w:rPr>
          <w:rFonts w:ascii="Times New Roman" w:hAnsi="Times New Roman" w:cs="Times New Roman"/>
          <w:sz w:val="28"/>
          <w:szCs w:val="28"/>
        </w:rPr>
        <w:t xml:space="preserve"> на изобретение.</w:t>
      </w:r>
      <w:r w:rsidR="00952C3F" w:rsidRPr="009E0C2F">
        <w:rPr>
          <w:rFonts w:ascii="Times New Roman" w:hAnsi="Times New Roman" w:cs="Times New Roman"/>
          <w:sz w:val="28"/>
          <w:szCs w:val="28"/>
        </w:rPr>
        <w:t xml:space="preserve"> Распоряжение возможно в порядке отчуждения указанного права, под которым следует понимать передачу права на изобретение в полном объеме другому лицу (ст. 1365 Гражданского кодекса Российской Федерации</w:t>
      </w:r>
      <w:r w:rsidR="00952C3F" w:rsidRPr="009E0C2F">
        <w:rPr>
          <w:rStyle w:val="a5"/>
          <w:rFonts w:ascii="Times New Roman" w:hAnsi="Times New Roman" w:cs="Times New Roman"/>
          <w:sz w:val="28"/>
          <w:szCs w:val="28"/>
        </w:rPr>
        <w:footnoteReference w:id="20"/>
      </w:r>
      <w:r w:rsidR="00952C3F" w:rsidRPr="009E0C2F">
        <w:rPr>
          <w:rFonts w:ascii="Times New Roman" w:hAnsi="Times New Roman" w:cs="Times New Roman"/>
          <w:sz w:val="28"/>
          <w:szCs w:val="28"/>
        </w:rPr>
        <w:t>). Такой договор носит название «договор</w:t>
      </w:r>
      <w:r w:rsidR="00CF788C" w:rsidRPr="009E0C2F">
        <w:rPr>
          <w:rFonts w:ascii="Times New Roman" w:hAnsi="Times New Roman" w:cs="Times New Roman"/>
          <w:sz w:val="28"/>
          <w:szCs w:val="28"/>
        </w:rPr>
        <w:t xml:space="preserve"> об отчуждении патента». Д</w:t>
      </w:r>
      <w:r w:rsidR="00952C3F" w:rsidRPr="009E0C2F">
        <w:rPr>
          <w:rFonts w:ascii="Times New Roman" w:hAnsi="Times New Roman" w:cs="Times New Roman"/>
          <w:sz w:val="28"/>
          <w:szCs w:val="28"/>
        </w:rPr>
        <w:t>оговор может заключаться с любым лицом на основе общего принципа свободы договора, а также посредством публичного предложения его заключения. Публичное предложение возможно на основании заявления автора,</w:t>
      </w:r>
      <w:r w:rsidR="00CB5F0F" w:rsidRPr="009E0C2F">
        <w:rPr>
          <w:rFonts w:ascii="Times New Roman" w:hAnsi="Times New Roman" w:cs="Times New Roman"/>
          <w:sz w:val="28"/>
          <w:szCs w:val="28"/>
        </w:rPr>
        <w:t xml:space="preserve"> со</w:t>
      </w:r>
      <w:r w:rsidR="00CF788C" w:rsidRPr="009E0C2F">
        <w:rPr>
          <w:rFonts w:ascii="Times New Roman" w:hAnsi="Times New Roman" w:cs="Times New Roman"/>
          <w:sz w:val="28"/>
          <w:szCs w:val="28"/>
        </w:rPr>
        <w:t xml:space="preserve">ответствующего законодательно </w:t>
      </w:r>
      <w:r w:rsidR="00CB5F0F" w:rsidRPr="009E0C2F">
        <w:rPr>
          <w:rFonts w:ascii="Times New Roman" w:hAnsi="Times New Roman" w:cs="Times New Roman"/>
          <w:sz w:val="28"/>
          <w:szCs w:val="28"/>
        </w:rPr>
        <w:t>установленным условиям,</w:t>
      </w:r>
      <w:r w:rsidR="00952C3F" w:rsidRPr="009E0C2F">
        <w:rPr>
          <w:rFonts w:ascii="Times New Roman" w:hAnsi="Times New Roman" w:cs="Times New Roman"/>
          <w:sz w:val="28"/>
          <w:szCs w:val="28"/>
        </w:rPr>
        <w:t xml:space="preserve"> </w:t>
      </w:r>
      <w:r w:rsidR="00E70833" w:rsidRPr="00E70833">
        <w:rPr>
          <w:rFonts w:ascii="Times New Roman" w:hAnsi="Times New Roman" w:cs="Times New Roman"/>
          <w:sz w:val="28"/>
          <w:szCs w:val="28"/>
        </w:rPr>
        <w:t>«</w:t>
      </w:r>
      <w:r w:rsidR="00952C3F" w:rsidRPr="00E70833">
        <w:rPr>
          <w:rFonts w:ascii="Times New Roman" w:hAnsi="Times New Roman" w:cs="Times New Roman"/>
          <w:sz w:val="28"/>
          <w:szCs w:val="28"/>
        </w:rPr>
        <w:t xml:space="preserve">поданного до </w:t>
      </w:r>
      <w:r w:rsidR="00CB5F0F" w:rsidRPr="00E70833">
        <w:rPr>
          <w:rFonts w:ascii="Times New Roman" w:hAnsi="Times New Roman" w:cs="Times New Roman"/>
          <w:sz w:val="28"/>
          <w:szCs w:val="28"/>
        </w:rPr>
        <w:t>принятия федеральным органом исполнительной власти решения о выдаче либо об отказе в выдаче патента</w:t>
      </w:r>
      <w:r w:rsidR="00E70833" w:rsidRPr="00E70833">
        <w:rPr>
          <w:rFonts w:ascii="Times New Roman" w:hAnsi="Times New Roman" w:cs="Times New Roman"/>
          <w:sz w:val="28"/>
          <w:szCs w:val="28"/>
        </w:rPr>
        <w:t>»</w:t>
      </w:r>
      <w:r w:rsidR="00E70833">
        <w:rPr>
          <w:rStyle w:val="a5"/>
          <w:rFonts w:ascii="Times New Roman" w:hAnsi="Times New Roman" w:cs="Times New Roman"/>
          <w:sz w:val="28"/>
          <w:szCs w:val="28"/>
        </w:rPr>
        <w:footnoteReference w:id="21"/>
      </w:r>
      <w:r w:rsidR="00CB5F0F" w:rsidRPr="00E70833">
        <w:rPr>
          <w:rFonts w:ascii="Times New Roman" w:hAnsi="Times New Roman" w:cs="Times New Roman"/>
          <w:sz w:val="28"/>
          <w:szCs w:val="28"/>
        </w:rPr>
        <w:t>. Указанное предложение</w:t>
      </w:r>
      <w:r w:rsidR="00CB5F0F" w:rsidRPr="009E0C2F">
        <w:rPr>
          <w:rFonts w:ascii="Times New Roman" w:hAnsi="Times New Roman" w:cs="Times New Roman"/>
          <w:sz w:val="28"/>
          <w:szCs w:val="28"/>
        </w:rPr>
        <w:t xml:space="preserve"> подразумевает возможность заключения договора об отчуждении исключительного права с любым лицом, которое обратится за этим первым. </w:t>
      </w:r>
      <w:r w:rsidR="00010B55" w:rsidRPr="009E0C2F">
        <w:rPr>
          <w:rFonts w:ascii="Times New Roman" w:hAnsi="Times New Roman" w:cs="Times New Roman"/>
          <w:sz w:val="28"/>
          <w:szCs w:val="28"/>
        </w:rPr>
        <w:t>В бюллетене Роспатент публикует сведения о публичном предложении. После этого в этом же органе регистрируется договор об отчуждении патента. Конечно, ни о какой уплате патентных пошлин для отчуждателя речи идти не может, первоначально они не уплачиваются, оплата необходимых расходов возлагается на приобретателя.</w:t>
      </w:r>
    </w:p>
    <w:p w:rsidR="00CB5F0F" w:rsidRPr="009E0C2F" w:rsidRDefault="00CB5F0F"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Другой возможностью для передачи прав на изобретение является </w:t>
      </w:r>
      <w:r w:rsidRPr="009E0C2F">
        <w:rPr>
          <w:rFonts w:ascii="Times New Roman" w:hAnsi="Times New Roman" w:cs="Times New Roman"/>
          <w:i/>
          <w:sz w:val="28"/>
          <w:szCs w:val="28"/>
        </w:rPr>
        <w:t>лицензионный договор</w:t>
      </w:r>
      <w:r w:rsidRPr="009E0C2F">
        <w:rPr>
          <w:rFonts w:ascii="Times New Roman" w:hAnsi="Times New Roman" w:cs="Times New Roman"/>
          <w:sz w:val="28"/>
          <w:szCs w:val="28"/>
        </w:rPr>
        <w:t>, по которому патентообладатель (или лицензиар) передает не исключительное право в полном объеме (и все следующие отсюда последствия этой передачи), а только в обусловленных договором пределах. По аналогии с наличием публичного предложения на заключение договора об отчуждении изобретения, существует конструкция открытой лицензии, которая подразумевает возможность предоставления права использования изобретения любому лицу, которое обратится за этим</w:t>
      </w:r>
      <w:r w:rsidR="00010B55" w:rsidRPr="009E0C2F">
        <w:rPr>
          <w:rFonts w:ascii="Times New Roman" w:hAnsi="Times New Roman" w:cs="Times New Roman"/>
          <w:sz w:val="28"/>
          <w:szCs w:val="28"/>
        </w:rPr>
        <w:t>.</w:t>
      </w:r>
      <w:r w:rsidRPr="009E0C2F">
        <w:rPr>
          <w:rFonts w:ascii="Times New Roman" w:hAnsi="Times New Roman" w:cs="Times New Roman"/>
          <w:sz w:val="28"/>
          <w:szCs w:val="28"/>
        </w:rPr>
        <w:t xml:space="preserve"> </w:t>
      </w:r>
      <w:r w:rsidR="00010B55" w:rsidRPr="009E0C2F">
        <w:rPr>
          <w:rFonts w:ascii="Times New Roman" w:hAnsi="Times New Roman" w:cs="Times New Roman"/>
          <w:sz w:val="28"/>
          <w:szCs w:val="28"/>
        </w:rPr>
        <w:t xml:space="preserve">Следует отметить, что размер </w:t>
      </w:r>
      <w:r w:rsidR="00010B55" w:rsidRPr="009E0C2F">
        <w:rPr>
          <w:rFonts w:ascii="Times New Roman" w:hAnsi="Times New Roman" w:cs="Times New Roman"/>
          <w:sz w:val="28"/>
          <w:szCs w:val="28"/>
        </w:rPr>
        <w:lastRenderedPageBreak/>
        <w:t xml:space="preserve">патентной пошлины за поддержание патента в силе </w:t>
      </w:r>
      <w:r w:rsidR="00CF788C" w:rsidRPr="009E0C2F">
        <w:rPr>
          <w:rFonts w:ascii="Times New Roman" w:hAnsi="Times New Roman" w:cs="Times New Roman"/>
          <w:sz w:val="28"/>
          <w:szCs w:val="28"/>
        </w:rPr>
        <w:t>«</w:t>
      </w:r>
      <w:r w:rsidR="00010B55" w:rsidRPr="009E0C2F">
        <w:rPr>
          <w:rFonts w:ascii="Times New Roman" w:hAnsi="Times New Roman" w:cs="Times New Roman"/>
          <w:sz w:val="28"/>
          <w:szCs w:val="28"/>
        </w:rPr>
        <w:t>снижается на пятьдесят процентов</w:t>
      </w:r>
      <w:r w:rsidR="00CF788C" w:rsidRPr="009E0C2F">
        <w:rPr>
          <w:rFonts w:ascii="Times New Roman" w:hAnsi="Times New Roman" w:cs="Times New Roman"/>
          <w:sz w:val="28"/>
          <w:szCs w:val="28"/>
        </w:rPr>
        <w:t>»</w:t>
      </w:r>
      <w:r w:rsidR="00CF788C" w:rsidRPr="009E0C2F">
        <w:rPr>
          <w:rStyle w:val="a5"/>
          <w:rFonts w:ascii="Times New Roman" w:hAnsi="Times New Roman" w:cs="Times New Roman"/>
          <w:sz w:val="28"/>
          <w:szCs w:val="28"/>
        </w:rPr>
        <w:t xml:space="preserve"> </w:t>
      </w:r>
      <w:r w:rsidR="00CF788C" w:rsidRPr="009E0C2F">
        <w:rPr>
          <w:rStyle w:val="a5"/>
          <w:rFonts w:ascii="Times New Roman" w:hAnsi="Times New Roman" w:cs="Times New Roman"/>
          <w:sz w:val="28"/>
          <w:szCs w:val="28"/>
        </w:rPr>
        <w:footnoteReference w:id="22"/>
      </w:r>
      <w:r w:rsidR="00010B55" w:rsidRPr="009E0C2F">
        <w:rPr>
          <w:rFonts w:ascii="Times New Roman" w:hAnsi="Times New Roman" w:cs="Times New Roman"/>
          <w:sz w:val="28"/>
          <w:szCs w:val="28"/>
        </w:rPr>
        <w:t xml:space="preserve"> при наличии открытой лицензии.</w:t>
      </w:r>
    </w:p>
    <w:p w:rsidR="00D07B1D" w:rsidRPr="009E0C2F" w:rsidRDefault="001971D3"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Конечно, запатентованные изобр</w:t>
      </w:r>
      <w:r w:rsidR="00CF788C" w:rsidRPr="009E0C2F">
        <w:rPr>
          <w:rFonts w:ascii="Times New Roman" w:hAnsi="Times New Roman" w:cs="Times New Roman"/>
          <w:sz w:val="28"/>
          <w:szCs w:val="28"/>
        </w:rPr>
        <w:t xml:space="preserve">етения подлежат правовой охране, </w:t>
      </w:r>
      <w:r w:rsidRPr="009E0C2F">
        <w:rPr>
          <w:rFonts w:ascii="Times New Roman" w:hAnsi="Times New Roman" w:cs="Times New Roman"/>
          <w:sz w:val="28"/>
          <w:szCs w:val="28"/>
        </w:rPr>
        <w:t>и любое нарушение прав потенциально может пресекаться в судебном порядке и подвергаться определенным санкциям. Но возможен ряд ситуаций, когда использование изобретения не будет считаться на</w:t>
      </w:r>
      <w:r w:rsidR="00D07B1D" w:rsidRPr="009E0C2F">
        <w:rPr>
          <w:rFonts w:ascii="Times New Roman" w:hAnsi="Times New Roman" w:cs="Times New Roman"/>
          <w:sz w:val="28"/>
          <w:szCs w:val="28"/>
        </w:rPr>
        <w:t>рушением прав патентообладателя, вот неко</w:t>
      </w:r>
      <w:r w:rsidR="00835EE0" w:rsidRPr="009E0C2F">
        <w:rPr>
          <w:rFonts w:ascii="Times New Roman" w:hAnsi="Times New Roman" w:cs="Times New Roman"/>
          <w:sz w:val="28"/>
          <w:szCs w:val="28"/>
        </w:rPr>
        <w:t>т</w:t>
      </w:r>
      <w:r w:rsidR="00D07B1D" w:rsidRPr="009E0C2F">
        <w:rPr>
          <w:rFonts w:ascii="Times New Roman" w:hAnsi="Times New Roman" w:cs="Times New Roman"/>
          <w:sz w:val="28"/>
          <w:szCs w:val="28"/>
        </w:rPr>
        <w:t>орые из них:</w:t>
      </w:r>
      <w:r w:rsidRPr="009E0C2F">
        <w:rPr>
          <w:rFonts w:ascii="Times New Roman" w:hAnsi="Times New Roman" w:cs="Times New Roman"/>
          <w:sz w:val="28"/>
          <w:szCs w:val="28"/>
        </w:rPr>
        <w:t xml:space="preserve"> </w:t>
      </w:r>
    </w:p>
    <w:p w:rsidR="005A609F" w:rsidRPr="009E0C2F" w:rsidRDefault="001971D3"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1) использование в научных целях (осуществление исследований</w:t>
      </w:r>
      <w:r w:rsidR="00D07B1D" w:rsidRPr="009E0C2F">
        <w:rPr>
          <w:rFonts w:ascii="Times New Roman" w:hAnsi="Times New Roman" w:cs="Times New Roman"/>
          <w:sz w:val="28"/>
          <w:szCs w:val="28"/>
        </w:rPr>
        <w:t xml:space="preserve"> продукта, в котором содержится изобретение, проведение над ним экспериментов);</w:t>
      </w:r>
    </w:p>
    <w:p w:rsidR="00D07B1D" w:rsidRPr="009E0C2F" w:rsidRDefault="00D07B1D"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2) использование изобретения в чрезвычайной ситуации (патентообладатель должен быть оповещен о таком использовании при первой же возможности, а также должен получить материальную компенсацию);</w:t>
      </w:r>
    </w:p>
    <w:p w:rsidR="00D07B1D" w:rsidRPr="009E0C2F" w:rsidRDefault="00D07B1D"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3) разовое изготовление изобретения-лекарственного средства в аптеке по рецепту;</w:t>
      </w:r>
    </w:p>
    <w:p w:rsidR="00D07B1D" w:rsidRPr="009E0C2F" w:rsidRDefault="00D07B1D"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4) использование изобретения в личных, семейных, бытовых целях, которые не связаны с предпринимательской деятельностью и с получением доходов от такого использования;</w:t>
      </w:r>
    </w:p>
    <w:p w:rsidR="00D07B1D" w:rsidRPr="009E0C2F" w:rsidRDefault="00D07B1D"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5) применение продукта в «конструкции (вспомогательном оборудовании) или при эксплуатации транспортного средства или космической техники иностранных государств»</w:t>
      </w:r>
      <w:r w:rsidRPr="009E0C2F">
        <w:rPr>
          <w:rStyle w:val="a5"/>
          <w:rFonts w:ascii="Times New Roman" w:hAnsi="Times New Roman" w:cs="Times New Roman"/>
          <w:sz w:val="28"/>
          <w:szCs w:val="28"/>
        </w:rPr>
        <w:footnoteReference w:id="23"/>
      </w:r>
      <w:r w:rsidRPr="009E0C2F">
        <w:rPr>
          <w:rFonts w:ascii="Times New Roman" w:hAnsi="Times New Roman" w:cs="Times New Roman"/>
          <w:sz w:val="28"/>
          <w:szCs w:val="28"/>
        </w:rPr>
        <w:t>, если такие средства (техника) случайно или временно находятся на территории России.</w:t>
      </w:r>
    </w:p>
    <w:p w:rsidR="00CC1A52" w:rsidRPr="009E0C2F" w:rsidRDefault="00835EE0"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Нельзя не упомянуть о </w:t>
      </w:r>
      <w:r w:rsidRPr="009E0C2F">
        <w:rPr>
          <w:rFonts w:ascii="Times New Roman" w:hAnsi="Times New Roman" w:cs="Times New Roman"/>
          <w:i/>
          <w:sz w:val="28"/>
          <w:szCs w:val="28"/>
        </w:rPr>
        <w:t>защите прав</w:t>
      </w:r>
      <w:r w:rsidRPr="009E0C2F">
        <w:rPr>
          <w:rFonts w:ascii="Times New Roman" w:hAnsi="Times New Roman" w:cs="Times New Roman"/>
          <w:sz w:val="28"/>
          <w:szCs w:val="28"/>
        </w:rPr>
        <w:t xml:space="preserve"> патентообладателя и о возможной ответственности </w:t>
      </w:r>
      <w:r w:rsidR="00CF788C" w:rsidRPr="009E0C2F">
        <w:rPr>
          <w:rFonts w:ascii="Times New Roman" w:hAnsi="Times New Roman" w:cs="Times New Roman"/>
          <w:sz w:val="28"/>
          <w:szCs w:val="28"/>
        </w:rPr>
        <w:t xml:space="preserve">для </w:t>
      </w:r>
      <w:r w:rsidRPr="009E0C2F">
        <w:rPr>
          <w:rFonts w:ascii="Times New Roman" w:hAnsi="Times New Roman" w:cs="Times New Roman"/>
          <w:sz w:val="28"/>
          <w:szCs w:val="28"/>
        </w:rPr>
        <w:t xml:space="preserve">нарушителя его прав. </w:t>
      </w:r>
      <w:r w:rsidR="00CC1A52" w:rsidRPr="009E0C2F">
        <w:rPr>
          <w:rFonts w:ascii="Times New Roman" w:hAnsi="Times New Roman" w:cs="Times New Roman"/>
          <w:sz w:val="28"/>
          <w:szCs w:val="28"/>
        </w:rPr>
        <w:t xml:space="preserve">Защита патентных прав может осуществляться как в </w:t>
      </w:r>
      <w:r w:rsidR="00E90E65" w:rsidRPr="009E0C2F">
        <w:rPr>
          <w:rFonts w:ascii="Times New Roman" w:hAnsi="Times New Roman" w:cs="Times New Roman"/>
          <w:sz w:val="28"/>
          <w:szCs w:val="28"/>
        </w:rPr>
        <w:t>административном</w:t>
      </w:r>
      <w:r w:rsidR="00CC1A52" w:rsidRPr="009E0C2F">
        <w:rPr>
          <w:rFonts w:ascii="Times New Roman" w:hAnsi="Times New Roman" w:cs="Times New Roman"/>
          <w:sz w:val="28"/>
          <w:szCs w:val="28"/>
        </w:rPr>
        <w:t xml:space="preserve">, так и в судебном порядке. </w:t>
      </w:r>
      <w:r w:rsidRPr="009E0C2F">
        <w:rPr>
          <w:rFonts w:ascii="Times New Roman" w:hAnsi="Times New Roman" w:cs="Times New Roman"/>
          <w:sz w:val="28"/>
          <w:szCs w:val="28"/>
        </w:rPr>
        <w:t xml:space="preserve">Гражданский кодекс Российской Федерации </w:t>
      </w:r>
      <w:r w:rsidR="00CC1A52" w:rsidRPr="009E0C2F">
        <w:rPr>
          <w:rFonts w:ascii="Times New Roman" w:hAnsi="Times New Roman" w:cs="Times New Roman"/>
          <w:sz w:val="28"/>
          <w:szCs w:val="28"/>
        </w:rPr>
        <w:t xml:space="preserve">выделяет возможные споры, разрешаемые в судебном порядке (ст. 1406): об авторстве изобретения, об </w:t>
      </w:r>
      <w:r w:rsidR="00CC1A52" w:rsidRPr="009E0C2F">
        <w:rPr>
          <w:rFonts w:ascii="Times New Roman" w:hAnsi="Times New Roman" w:cs="Times New Roman"/>
          <w:sz w:val="28"/>
          <w:szCs w:val="28"/>
        </w:rPr>
        <w:lastRenderedPageBreak/>
        <w:t>установлении патентообладателя, о нарушении исключительного права на изобретение, о правах преждепользования и послепользования,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о размере, сроке и порядке выплаты вознаграждения</w:t>
      </w:r>
      <w:r w:rsidR="00CC1A52" w:rsidRPr="009E0C2F">
        <w:rPr>
          <w:rStyle w:val="a5"/>
          <w:rFonts w:ascii="Times New Roman" w:hAnsi="Times New Roman" w:cs="Times New Roman"/>
          <w:sz w:val="28"/>
          <w:szCs w:val="28"/>
        </w:rPr>
        <w:footnoteReference w:id="24"/>
      </w:r>
      <w:r w:rsidR="00CC1A52" w:rsidRPr="009E0C2F">
        <w:rPr>
          <w:rFonts w:ascii="Times New Roman" w:hAnsi="Times New Roman" w:cs="Times New Roman"/>
          <w:sz w:val="28"/>
          <w:szCs w:val="28"/>
        </w:rPr>
        <w:t xml:space="preserve">. </w:t>
      </w:r>
    </w:p>
    <w:p w:rsidR="00CC1A52" w:rsidRPr="009E0C2F" w:rsidRDefault="00CC1A5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Административный способ защиты подразумевает возможность обращения лица в Федеральную службу по интеллектуальной собственности либо в иной федеральный орган исполнительной власти (например, в случае патентования секретного изобретения). Примерами обращения в Роспатент могут служить возражения, касающиеся решения органа о выдаче патента либо от отказе в его выдаче, о прекращении действия патента и в иных случаях, при которых лицо считает его права нарушенными</w:t>
      </w:r>
      <w:r w:rsidR="007F7784" w:rsidRPr="009E0C2F">
        <w:rPr>
          <w:rFonts w:ascii="Times New Roman" w:hAnsi="Times New Roman" w:cs="Times New Roman"/>
          <w:sz w:val="28"/>
          <w:szCs w:val="28"/>
        </w:rPr>
        <w:t xml:space="preserve">. Жалоба может подаваться, например, в рамках действия </w:t>
      </w:r>
      <w:r w:rsidRPr="009E0C2F">
        <w:rPr>
          <w:rFonts w:ascii="Times New Roman" w:hAnsi="Times New Roman" w:cs="Times New Roman"/>
          <w:sz w:val="28"/>
          <w:szCs w:val="28"/>
        </w:rPr>
        <w:t>Федерального закона от 02.05.2006 N 59-ФЗ «О порядке рассмотрения обращений граждан Российской Федерации»</w:t>
      </w:r>
      <w:r w:rsidRPr="009E0C2F">
        <w:rPr>
          <w:rStyle w:val="a5"/>
          <w:rFonts w:ascii="Times New Roman" w:hAnsi="Times New Roman" w:cs="Times New Roman"/>
          <w:sz w:val="28"/>
          <w:szCs w:val="28"/>
        </w:rPr>
        <w:footnoteReference w:id="25"/>
      </w:r>
      <w:r w:rsidR="007F7784" w:rsidRPr="009E0C2F">
        <w:rPr>
          <w:rFonts w:ascii="Times New Roman" w:hAnsi="Times New Roman" w:cs="Times New Roman"/>
          <w:sz w:val="28"/>
          <w:szCs w:val="28"/>
        </w:rPr>
        <w:t>, а также на основании специальных норм. Так, согласно статье 1387 Гражданского кодекса Российской Федерации</w:t>
      </w:r>
      <w:r w:rsidR="00CF788C" w:rsidRPr="009E0C2F">
        <w:rPr>
          <w:rStyle w:val="a5"/>
          <w:rFonts w:ascii="Times New Roman" w:hAnsi="Times New Roman" w:cs="Times New Roman"/>
          <w:sz w:val="28"/>
          <w:szCs w:val="28"/>
        </w:rPr>
        <w:footnoteReference w:id="26"/>
      </w:r>
      <w:r w:rsidR="007F7784" w:rsidRPr="009E0C2F">
        <w:rPr>
          <w:rFonts w:ascii="Times New Roman" w:hAnsi="Times New Roman" w:cs="Times New Roman"/>
          <w:sz w:val="28"/>
          <w:szCs w:val="28"/>
        </w:rPr>
        <w:t xml:space="preserve"> решения Роспатента (об отказе в выдаче патента, о его выдаче) могут оспариваться заявителем путем подачи возражения с оплатой необходимой государственной пошлины. </w:t>
      </w:r>
    </w:p>
    <w:p w:rsidR="007F7784" w:rsidRPr="009E0C2F" w:rsidRDefault="00453EB5" w:rsidP="009E0C2F">
      <w:pPr>
        <w:pStyle w:val="a6"/>
        <w:spacing w:before="0" w:beforeAutospacing="0" w:after="0" w:afterAutospacing="0" w:line="360" w:lineRule="auto"/>
        <w:ind w:firstLine="709"/>
        <w:jc w:val="both"/>
        <w:rPr>
          <w:color w:val="000000"/>
          <w:sz w:val="28"/>
          <w:szCs w:val="28"/>
        </w:rPr>
      </w:pPr>
      <w:r w:rsidRPr="009E0C2F">
        <w:rPr>
          <w:color w:val="000000"/>
          <w:sz w:val="28"/>
          <w:szCs w:val="28"/>
        </w:rPr>
        <w:t>Что касается ответственности за нарушение патентных прав на изобретение, то с</w:t>
      </w:r>
      <w:r w:rsidR="007F7784" w:rsidRPr="009E0C2F">
        <w:rPr>
          <w:color w:val="000000"/>
          <w:sz w:val="28"/>
          <w:szCs w:val="28"/>
        </w:rPr>
        <w:t>огласно статье 1250 Гражданского кодекса Российской Федерации</w:t>
      </w:r>
      <w:r w:rsidR="00CF788C" w:rsidRPr="009E0C2F">
        <w:rPr>
          <w:rStyle w:val="a5"/>
          <w:color w:val="000000"/>
          <w:sz w:val="28"/>
          <w:szCs w:val="28"/>
        </w:rPr>
        <w:footnoteReference w:id="27"/>
      </w:r>
      <w:r w:rsidR="007F7784" w:rsidRPr="009E0C2F">
        <w:rPr>
          <w:color w:val="000000"/>
          <w:sz w:val="28"/>
          <w:szCs w:val="28"/>
        </w:rPr>
        <w:t xml:space="preserve"> меры ответственности могут применяться к нарушителю при наличии его ви</w:t>
      </w:r>
      <w:r w:rsidR="00CF788C" w:rsidRPr="009E0C2F">
        <w:rPr>
          <w:color w:val="000000"/>
          <w:sz w:val="28"/>
          <w:szCs w:val="28"/>
        </w:rPr>
        <w:t>ны. Н</w:t>
      </w:r>
      <w:r w:rsidR="007F7784" w:rsidRPr="009E0C2F">
        <w:rPr>
          <w:color w:val="000000"/>
          <w:sz w:val="28"/>
          <w:szCs w:val="28"/>
        </w:rPr>
        <w:t>арушитель прав должен доказывать отсу</w:t>
      </w:r>
      <w:r w:rsidRPr="009E0C2F">
        <w:rPr>
          <w:color w:val="000000"/>
          <w:sz w:val="28"/>
          <w:szCs w:val="28"/>
        </w:rPr>
        <w:t>т</w:t>
      </w:r>
      <w:r w:rsidR="007F7784" w:rsidRPr="009E0C2F">
        <w:rPr>
          <w:color w:val="000000"/>
          <w:sz w:val="28"/>
          <w:szCs w:val="28"/>
        </w:rPr>
        <w:t>ствие его вины</w:t>
      </w:r>
      <w:r w:rsidRPr="009E0C2F">
        <w:rPr>
          <w:color w:val="000000"/>
          <w:sz w:val="28"/>
          <w:szCs w:val="28"/>
        </w:rPr>
        <w:t xml:space="preserve">, однако для лиц, осуществляющих предпринимательскую деятельность </w:t>
      </w:r>
      <w:r w:rsidRPr="009E0C2F">
        <w:rPr>
          <w:color w:val="000000"/>
          <w:sz w:val="28"/>
          <w:szCs w:val="28"/>
        </w:rPr>
        <w:lastRenderedPageBreak/>
        <w:t>ответственность наступает независимо от наличия вины, исключением является наличие доказательств, подтверждающих, что нарушение произошло в результате воздействия непреодолимой силы</w:t>
      </w:r>
      <w:r w:rsidR="007F7784" w:rsidRPr="009E0C2F">
        <w:rPr>
          <w:color w:val="000000"/>
          <w:sz w:val="28"/>
          <w:szCs w:val="28"/>
        </w:rPr>
        <w:t>.</w:t>
      </w:r>
      <w:r w:rsidRPr="009E0C2F">
        <w:rPr>
          <w:color w:val="000000"/>
          <w:sz w:val="28"/>
          <w:szCs w:val="28"/>
        </w:rPr>
        <w:t xml:space="preserve"> Независимо от наличия вины, лицо должно исключить любое возможное нарушение охраняемых прав. Согласно статье 1252 Гражданского кодекса Российской </w:t>
      </w:r>
      <w:r w:rsidR="000B184F" w:rsidRPr="009E0C2F">
        <w:rPr>
          <w:color w:val="000000"/>
          <w:sz w:val="28"/>
          <w:szCs w:val="28"/>
        </w:rPr>
        <w:t>Федерации</w:t>
      </w:r>
      <w:r w:rsidR="00CF788C" w:rsidRPr="009E0C2F">
        <w:rPr>
          <w:rStyle w:val="a5"/>
          <w:color w:val="000000"/>
          <w:sz w:val="28"/>
          <w:szCs w:val="28"/>
        </w:rPr>
        <w:footnoteReference w:id="28"/>
      </w:r>
      <w:r w:rsidR="000B184F" w:rsidRPr="009E0C2F">
        <w:rPr>
          <w:color w:val="000000"/>
          <w:sz w:val="28"/>
          <w:szCs w:val="28"/>
        </w:rPr>
        <w:t xml:space="preserve"> защита исключительных прав возможна в различных направлениях, в том числе, путем пресечения определенных действий, предъявления требований о возмещении убытков (использование изобретения без договорных отношений с правообладателем, неуплата вознаграждения и так далее) и в иных направлениях. Согласно положениям процессуального законодательства, судом могут накладываться различные обеспечительные меры. Применительно к теме исследования, такими мерами могут быть наложение ареста на оборудование, материальные носители, </w:t>
      </w:r>
      <w:r w:rsidR="00CF788C" w:rsidRPr="009E0C2F">
        <w:rPr>
          <w:color w:val="000000"/>
          <w:sz w:val="28"/>
          <w:szCs w:val="28"/>
        </w:rPr>
        <w:t>«</w:t>
      </w:r>
      <w:r w:rsidR="000B184F" w:rsidRPr="009E0C2F">
        <w:rPr>
          <w:color w:val="000000"/>
          <w:sz w:val="28"/>
          <w:szCs w:val="28"/>
        </w:rPr>
        <w:t>запрет на осуществление действий в информационно-телекоммуникационных сетях</w:t>
      </w:r>
      <w:r w:rsidR="00CF788C" w:rsidRPr="009E0C2F">
        <w:rPr>
          <w:color w:val="000000"/>
          <w:sz w:val="28"/>
          <w:szCs w:val="28"/>
        </w:rPr>
        <w:t>»</w:t>
      </w:r>
      <w:r w:rsidR="000B184F" w:rsidRPr="009E0C2F">
        <w:rPr>
          <w:rStyle w:val="a5"/>
          <w:color w:val="000000"/>
          <w:sz w:val="28"/>
          <w:szCs w:val="28"/>
        </w:rPr>
        <w:footnoteReference w:id="29"/>
      </w:r>
      <w:r w:rsidR="000B184F" w:rsidRPr="009E0C2F">
        <w:rPr>
          <w:color w:val="000000"/>
          <w:sz w:val="28"/>
          <w:szCs w:val="28"/>
        </w:rPr>
        <w:t>.</w:t>
      </w:r>
    </w:p>
    <w:p w:rsidR="00580CE5" w:rsidRPr="009E0C2F" w:rsidRDefault="00580CE5" w:rsidP="009E0C2F">
      <w:pPr>
        <w:pStyle w:val="a6"/>
        <w:spacing w:before="0" w:beforeAutospacing="0" w:after="0" w:afterAutospacing="0" w:line="360" w:lineRule="auto"/>
        <w:ind w:firstLine="709"/>
        <w:jc w:val="both"/>
        <w:rPr>
          <w:color w:val="000000"/>
          <w:sz w:val="28"/>
          <w:szCs w:val="28"/>
        </w:rPr>
      </w:pPr>
      <w:r w:rsidRPr="009E0C2F">
        <w:rPr>
          <w:color w:val="000000"/>
          <w:sz w:val="28"/>
          <w:szCs w:val="28"/>
        </w:rPr>
        <w:t>Правообладатель может требовать компенсации убытков, возникших в связи с нарушением его права. Но помимо этого, в Гражданском кодексе Российской Федерации</w:t>
      </w:r>
      <w:r w:rsidR="00CF788C" w:rsidRPr="009E0C2F">
        <w:rPr>
          <w:rStyle w:val="a5"/>
          <w:color w:val="000000"/>
          <w:sz w:val="28"/>
          <w:szCs w:val="28"/>
        </w:rPr>
        <w:footnoteReference w:id="30"/>
      </w:r>
      <w:r w:rsidRPr="009E0C2F">
        <w:rPr>
          <w:color w:val="000000"/>
          <w:sz w:val="28"/>
          <w:szCs w:val="28"/>
        </w:rPr>
        <w:t xml:space="preserve"> есть указание на возможность выплаты компенсации за нарушение исключительного права вместо возмещения убытков. Такая компенсация может взыскиваться при доказанности совершения правонарушения и ставится в зависимость от конкретных обстоятельств дела.</w:t>
      </w:r>
    </w:p>
    <w:p w:rsidR="00A33606" w:rsidRPr="002C295B" w:rsidRDefault="00580CE5" w:rsidP="002C295B">
      <w:pPr>
        <w:pStyle w:val="a6"/>
        <w:spacing w:before="0" w:beforeAutospacing="0" w:after="0" w:afterAutospacing="0" w:line="360" w:lineRule="auto"/>
        <w:ind w:firstLine="709"/>
        <w:jc w:val="both"/>
        <w:rPr>
          <w:color w:val="000000"/>
          <w:sz w:val="28"/>
          <w:szCs w:val="28"/>
        </w:rPr>
      </w:pPr>
      <w:r w:rsidRPr="009E0C2F">
        <w:rPr>
          <w:color w:val="000000"/>
          <w:sz w:val="28"/>
          <w:szCs w:val="28"/>
        </w:rPr>
        <w:t>Незаконно созданные (изготовленные, распространенные, использованные) результаты интеллектуальной деятельности могут быть признаны контрафактными и, как следствие, должны быть изъяты из оборота и уничтожены. Более того, оборудование, иные приспособления, используемые для целей создания контрафактной продукции также подлежат изъятию и уничтожению.</w:t>
      </w:r>
    </w:p>
    <w:p w:rsidR="00A33606" w:rsidRPr="002C295B" w:rsidRDefault="00F80CDF" w:rsidP="002C295B">
      <w:pPr>
        <w:pStyle w:val="2"/>
        <w:jc w:val="center"/>
        <w:rPr>
          <w:rFonts w:ascii="Times New Roman" w:hAnsi="Times New Roman" w:cs="Times New Roman"/>
          <w:color w:val="auto"/>
          <w:sz w:val="28"/>
          <w:szCs w:val="28"/>
        </w:rPr>
      </w:pPr>
      <w:bookmarkStart w:id="3" w:name="_Toc481766674"/>
      <w:r w:rsidRPr="002C295B">
        <w:rPr>
          <w:rFonts w:ascii="Times New Roman" w:hAnsi="Times New Roman" w:cs="Times New Roman"/>
          <w:color w:val="auto"/>
          <w:sz w:val="28"/>
          <w:szCs w:val="28"/>
        </w:rPr>
        <w:lastRenderedPageBreak/>
        <w:t xml:space="preserve">1.2. Общие вопросы правового регулирования </w:t>
      </w:r>
      <w:r w:rsidR="00A33606" w:rsidRPr="002C295B">
        <w:rPr>
          <w:rFonts w:ascii="Times New Roman" w:hAnsi="Times New Roman" w:cs="Times New Roman"/>
          <w:color w:val="auto"/>
          <w:sz w:val="28"/>
          <w:szCs w:val="28"/>
        </w:rPr>
        <w:t>изобретений в сфере фармации и их патентоспособности</w:t>
      </w:r>
      <w:bookmarkEnd w:id="3"/>
    </w:p>
    <w:p w:rsidR="00BB5FF3" w:rsidRPr="009E0C2F" w:rsidRDefault="00BB5FF3" w:rsidP="002C295B">
      <w:pPr>
        <w:spacing w:after="0" w:line="360" w:lineRule="auto"/>
        <w:jc w:val="both"/>
        <w:rPr>
          <w:rFonts w:ascii="Times New Roman" w:hAnsi="Times New Roman" w:cs="Times New Roman"/>
          <w:b/>
          <w:sz w:val="28"/>
          <w:szCs w:val="28"/>
        </w:rPr>
      </w:pPr>
    </w:p>
    <w:p w:rsidR="00A01358" w:rsidRPr="009E0C2F" w:rsidRDefault="00A01358"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Перечень нормативных актов, ре</w:t>
      </w:r>
      <w:r w:rsidR="00930D4B" w:rsidRPr="009E0C2F">
        <w:rPr>
          <w:rFonts w:ascii="Times New Roman" w:hAnsi="Times New Roman" w:cs="Times New Roman"/>
          <w:sz w:val="28"/>
          <w:szCs w:val="28"/>
        </w:rPr>
        <w:t>гулирующих правоотношения</w:t>
      </w:r>
      <w:r w:rsidR="00776C6C" w:rsidRPr="009E0C2F">
        <w:rPr>
          <w:rFonts w:ascii="Times New Roman" w:hAnsi="Times New Roman" w:cs="Times New Roman"/>
          <w:sz w:val="28"/>
          <w:szCs w:val="28"/>
        </w:rPr>
        <w:t xml:space="preserve"> патентования и правовой защиты</w:t>
      </w:r>
      <w:r w:rsidRPr="009E0C2F">
        <w:rPr>
          <w:rFonts w:ascii="Times New Roman" w:hAnsi="Times New Roman" w:cs="Times New Roman"/>
          <w:sz w:val="28"/>
          <w:szCs w:val="28"/>
        </w:rPr>
        <w:t xml:space="preserve"> изобретений в сфере фармации достаточно широк, вот только некоторые из </w:t>
      </w:r>
      <w:r w:rsidR="00930D4B" w:rsidRPr="009E0C2F">
        <w:rPr>
          <w:rFonts w:ascii="Times New Roman" w:hAnsi="Times New Roman" w:cs="Times New Roman"/>
          <w:sz w:val="28"/>
          <w:szCs w:val="28"/>
        </w:rPr>
        <w:t>них</w:t>
      </w:r>
      <w:r w:rsidRPr="009E0C2F">
        <w:rPr>
          <w:rFonts w:ascii="Times New Roman" w:hAnsi="Times New Roman" w:cs="Times New Roman"/>
          <w:sz w:val="28"/>
          <w:szCs w:val="28"/>
        </w:rPr>
        <w:t>: Гражданский кодекс Российской Федерации</w:t>
      </w:r>
      <w:r w:rsidR="008868F6" w:rsidRPr="009E0C2F">
        <w:rPr>
          <w:rStyle w:val="a5"/>
          <w:rFonts w:ascii="Times New Roman" w:hAnsi="Times New Roman" w:cs="Times New Roman"/>
          <w:sz w:val="28"/>
          <w:szCs w:val="28"/>
        </w:rPr>
        <w:footnoteReference w:id="31"/>
      </w:r>
      <w:r w:rsidRPr="009E0C2F">
        <w:rPr>
          <w:rFonts w:ascii="Times New Roman" w:hAnsi="Times New Roman" w:cs="Times New Roman"/>
          <w:sz w:val="28"/>
          <w:szCs w:val="28"/>
        </w:rPr>
        <w:t>, Федеральный закон от 12.04.2010 № 61-ФЗ «Об обращении лекарственных средств»</w:t>
      </w:r>
      <w:r w:rsidR="008868F6" w:rsidRPr="009E0C2F">
        <w:rPr>
          <w:rStyle w:val="a5"/>
          <w:rFonts w:ascii="Times New Roman" w:hAnsi="Times New Roman" w:cs="Times New Roman"/>
          <w:sz w:val="28"/>
          <w:szCs w:val="28"/>
        </w:rPr>
        <w:footnoteReference w:id="32"/>
      </w:r>
      <w:r w:rsidRPr="009E0C2F">
        <w:rPr>
          <w:rFonts w:ascii="Times New Roman" w:hAnsi="Times New Roman" w:cs="Times New Roman"/>
          <w:sz w:val="28"/>
          <w:szCs w:val="28"/>
        </w:rPr>
        <w:t>, Федеральный закон о</w:t>
      </w:r>
      <w:r w:rsidR="008868F6" w:rsidRPr="009E0C2F">
        <w:rPr>
          <w:rFonts w:ascii="Times New Roman" w:hAnsi="Times New Roman" w:cs="Times New Roman"/>
          <w:sz w:val="28"/>
          <w:szCs w:val="28"/>
        </w:rPr>
        <w:t xml:space="preserve">т 21 ноября 2011 года </w:t>
      </w:r>
      <w:r w:rsidR="00DA008C" w:rsidRPr="009E0C2F">
        <w:rPr>
          <w:rFonts w:ascii="Times New Roman" w:hAnsi="Times New Roman" w:cs="Times New Roman"/>
          <w:sz w:val="28"/>
          <w:szCs w:val="28"/>
        </w:rPr>
        <w:t>№</w:t>
      </w:r>
      <w:r w:rsidR="008868F6" w:rsidRPr="009E0C2F">
        <w:rPr>
          <w:rFonts w:ascii="Times New Roman" w:hAnsi="Times New Roman" w:cs="Times New Roman"/>
          <w:sz w:val="28"/>
          <w:szCs w:val="28"/>
        </w:rPr>
        <w:t xml:space="preserve"> 323-ФЗ «</w:t>
      </w:r>
      <w:r w:rsidRPr="009E0C2F">
        <w:rPr>
          <w:rFonts w:ascii="Times New Roman" w:hAnsi="Times New Roman" w:cs="Times New Roman"/>
          <w:sz w:val="28"/>
          <w:szCs w:val="28"/>
        </w:rPr>
        <w:t>Об основах охраны здоровья</w:t>
      </w:r>
      <w:r w:rsidR="008868F6" w:rsidRPr="009E0C2F">
        <w:rPr>
          <w:rFonts w:ascii="Times New Roman" w:hAnsi="Times New Roman" w:cs="Times New Roman"/>
          <w:sz w:val="28"/>
          <w:szCs w:val="28"/>
        </w:rPr>
        <w:t xml:space="preserve"> граждан в Российской Федерации»</w:t>
      </w:r>
      <w:r w:rsidR="008868F6" w:rsidRPr="009E0C2F">
        <w:rPr>
          <w:rStyle w:val="a5"/>
          <w:rFonts w:ascii="Times New Roman" w:hAnsi="Times New Roman" w:cs="Times New Roman"/>
          <w:sz w:val="28"/>
          <w:szCs w:val="28"/>
        </w:rPr>
        <w:footnoteReference w:id="33"/>
      </w:r>
      <w:r w:rsidRPr="009E0C2F">
        <w:rPr>
          <w:rFonts w:ascii="Times New Roman" w:hAnsi="Times New Roman" w:cs="Times New Roman"/>
          <w:sz w:val="28"/>
          <w:szCs w:val="28"/>
        </w:rPr>
        <w:t xml:space="preserve">, Указ Президента Российской Федерации от 24 мая 2011 года </w:t>
      </w:r>
      <w:r w:rsidR="00DA008C" w:rsidRPr="009E0C2F">
        <w:rPr>
          <w:rFonts w:ascii="Times New Roman" w:hAnsi="Times New Roman" w:cs="Times New Roman"/>
          <w:sz w:val="28"/>
          <w:szCs w:val="28"/>
        </w:rPr>
        <w:t>№</w:t>
      </w:r>
      <w:r w:rsidRPr="009E0C2F">
        <w:rPr>
          <w:rFonts w:ascii="Times New Roman" w:hAnsi="Times New Roman" w:cs="Times New Roman"/>
          <w:sz w:val="28"/>
          <w:szCs w:val="28"/>
        </w:rPr>
        <w:t xml:space="preserve"> 673 «О Федеральной службе по интеллектуальной собственности»</w:t>
      </w:r>
      <w:r w:rsidR="008868F6" w:rsidRPr="009E0C2F">
        <w:rPr>
          <w:rStyle w:val="a5"/>
          <w:rFonts w:ascii="Times New Roman" w:hAnsi="Times New Roman" w:cs="Times New Roman"/>
          <w:sz w:val="28"/>
          <w:szCs w:val="28"/>
        </w:rPr>
        <w:footnoteReference w:id="34"/>
      </w:r>
      <w:r w:rsidRPr="009E0C2F">
        <w:rPr>
          <w:rFonts w:ascii="Times New Roman" w:hAnsi="Times New Roman" w:cs="Times New Roman"/>
          <w:sz w:val="28"/>
          <w:szCs w:val="28"/>
        </w:rPr>
        <w:t>, Приказ Минэкономразвития России от 25.05.2016 № 315 «Об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изобретения и выдаче патента на изобретение, его дубликата»</w:t>
      </w:r>
      <w:r w:rsidR="008868F6" w:rsidRPr="009E0C2F">
        <w:rPr>
          <w:rStyle w:val="a5"/>
          <w:rFonts w:ascii="Times New Roman" w:hAnsi="Times New Roman" w:cs="Times New Roman"/>
          <w:sz w:val="28"/>
          <w:szCs w:val="28"/>
        </w:rPr>
        <w:footnoteReference w:id="35"/>
      </w:r>
      <w:r w:rsidRPr="009E0C2F">
        <w:rPr>
          <w:rFonts w:ascii="Times New Roman" w:hAnsi="Times New Roman" w:cs="Times New Roman"/>
          <w:sz w:val="28"/>
          <w:szCs w:val="28"/>
        </w:rPr>
        <w:t xml:space="preserve">, Приказ Минэкономразвития России от 25.05.2016 </w:t>
      </w:r>
      <w:r w:rsidR="00DA008C" w:rsidRPr="009E0C2F">
        <w:rPr>
          <w:rFonts w:ascii="Times New Roman" w:hAnsi="Times New Roman" w:cs="Times New Roman"/>
          <w:sz w:val="28"/>
          <w:szCs w:val="28"/>
        </w:rPr>
        <w:t>№</w:t>
      </w:r>
      <w:r w:rsidRPr="009E0C2F">
        <w:rPr>
          <w:rFonts w:ascii="Times New Roman" w:hAnsi="Times New Roman" w:cs="Times New Roman"/>
          <w:sz w:val="28"/>
          <w:szCs w:val="28"/>
        </w:rPr>
        <w:t xml:space="preserve"> 316 «Об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 Требований к документам заявки на выдачу патента на изобретение, Состава сведений о заявке на выдачу патента на изобретение, публикуемых в официальном бюллетене Федеральной службы по интеллектуальной собственности, Порядка проведения информационного поиска при проведении </w:t>
      </w:r>
      <w:r w:rsidRPr="009E0C2F">
        <w:rPr>
          <w:rFonts w:ascii="Times New Roman" w:hAnsi="Times New Roman" w:cs="Times New Roman"/>
          <w:sz w:val="28"/>
          <w:szCs w:val="28"/>
        </w:rPr>
        <w:lastRenderedPageBreak/>
        <w:t>экспертизы по существу по заявке на выдачу патента на изобретение и представления отчета о нем, Порядка и сроков информирования заявителя о результатах проведения информационного поиска по заявке на выдачу патента на изобретение и публикации отчета о таком поиске, Порядка и условий проведения информационного поиска по заявке на выдачу патента на изобретение по ходатайству заявителя или третьих лиц и предоставления сведений о его результатах, Состава сведений о выдаче патента на изобретение, публикуемых в официальном бюллетене Федеральной службы по интеллектуальной собственности, Состава сведений, указываемых в патенте на изобретение, формы патента на изобретение»</w:t>
      </w:r>
      <w:r w:rsidR="008868F6" w:rsidRPr="009E0C2F">
        <w:rPr>
          <w:rStyle w:val="a5"/>
          <w:rFonts w:ascii="Times New Roman" w:hAnsi="Times New Roman" w:cs="Times New Roman"/>
          <w:sz w:val="28"/>
          <w:szCs w:val="28"/>
        </w:rPr>
        <w:footnoteReference w:id="36"/>
      </w:r>
      <w:r w:rsidRPr="009E0C2F">
        <w:rPr>
          <w:rFonts w:ascii="Times New Roman" w:hAnsi="Times New Roman" w:cs="Times New Roman"/>
          <w:sz w:val="28"/>
          <w:szCs w:val="28"/>
        </w:rPr>
        <w:t xml:space="preserve">, и так далее. </w:t>
      </w:r>
    </w:p>
    <w:p w:rsidR="00A01358" w:rsidRPr="009E0C2F" w:rsidRDefault="00A01358"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Как мы видим, список актов достаточно велик и для того, чтобы их исследовать и сформировать единую картину о правовом регулировании изобретений в сфере фармации понадобится немалое количество времени</w:t>
      </w:r>
      <w:r w:rsidR="00F045BE" w:rsidRPr="009E0C2F">
        <w:rPr>
          <w:rFonts w:ascii="Times New Roman" w:hAnsi="Times New Roman" w:cs="Times New Roman"/>
          <w:sz w:val="28"/>
          <w:szCs w:val="28"/>
        </w:rPr>
        <w:t>. На наш взгляд, в таком положении вещей есть свои недостатки</w:t>
      </w:r>
      <w:r w:rsidR="00B410DF" w:rsidRPr="009E0C2F">
        <w:rPr>
          <w:rFonts w:ascii="Times New Roman" w:hAnsi="Times New Roman" w:cs="Times New Roman"/>
          <w:sz w:val="28"/>
          <w:szCs w:val="28"/>
        </w:rPr>
        <w:t>. Разрозненность норм не позволяет сразу оценить весь процесс патентования, последующей охраны, вызывает затруднения у неподготовленных лиц. Формирование ясной и четко выстроенной процедуры получения патента в области фармации должно принести положительные плоды и поспособствовать развитию фармацевтической промышленности. Здесь можно предложить включить общие положения о патентовании, например, лекарственных средств, как базисного изобретения в сфере фармации в Гражданский кодекс Российской Федерации</w:t>
      </w:r>
      <w:r w:rsidR="001A1A78" w:rsidRPr="009E0C2F">
        <w:rPr>
          <w:rFonts w:ascii="Times New Roman" w:hAnsi="Times New Roman" w:cs="Times New Roman"/>
          <w:sz w:val="28"/>
          <w:szCs w:val="28"/>
        </w:rPr>
        <w:t xml:space="preserve">, указав общие принципы правового регулирования,  требования, патентоспособность. В силу того, </w:t>
      </w:r>
      <w:r w:rsidR="00776C6C" w:rsidRPr="009E0C2F">
        <w:rPr>
          <w:rFonts w:ascii="Times New Roman" w:hAnsi="Times New Roman" w:cs="Times New Roman"/>
          <w:sz w:val="28"/>
          <w:szCs w:val="28"/>
        </w:rPr>
        <w:t>что при анализе законодательства</w:t>
      </w:r>
      <w:r w:rsidR="001A1A78" w:rsidRPr="009E0C2F">
        <w:rPr>
          <w:rFonts w:ascii="Times New Roman" w:hAnsi="Times New Roman" w:cs="Times New Roman"/>
          <w:sz w:val="28"/>
          <w:szCs w:val="28"/>
        </w:rPr>
        <w:t xml:space="preserve"> приходится </w:t>
      </w:r>
      <w:r w:rsidR="001A1A78" w:rsidRPr="009E0C2F">
        <w:rPr>
          <w:rFonts w:ascii="Times New Roman" w:hAnsi="Times New Roman" w:cs="Times New Roman"/>
          <w:sz w:val="28"/>
          <w:szCs w:val="28"/>
        </w:rPr>
        <w:lastRenderedPageBreak/>
        <w:t xml:space="preserve">сопоставлять гражданско-правовые особенности и публично-правовые, можно предложить создать общие термины, касающиеся правового регулирования. Их можно включить в любой из ныне существующих актов, затрагивающих регулирование в фармации, но, при этом, соотнести новые нормы с иными актами (в том числе, с Гражданским кодексом), для создания единого правового поля. После проведения работы с общими вопросами регулирования, можно </w:t>
      </w:r>
      <w:r w:rsidR="00322B41" w:rsidRPr="009E0C2F">
        <w:rPr>
          <w:rFonts w:ascii="Times New Roman" w:hAnsi="Times New Roman" w:cs="Times New Roman"/>
          <w:sz w:val="28"/>
          <w:szCs w:val="28"/>
        </w:rPr>
        <w:t>перейти к анализу иных действующих актов (Приказов, Постановлений) и пересмотреть их структуру, сделать ее более выстроенной и однородной. Возможно, потребуется создание единого акта, касающегося регулирования исключительно вопросов патентования лекарственных средств (а также иных объектов, которые могут быть запатентованы в области фармации). Мы считаем, что создание четкой и логически выстроенной структуры позволит сделать сферу патентования более открытой, а главное понятной для заявителей (в том числе, из иностранных государств).</w:t>
      </w:r>
    </w:p>
    <w:p w:rsidR="00B53DC9" w:rsidRPr="009E0C2F" w:rsidRDefault="00B53DC9"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Следует упомянуть и о том, что </w:t>
      </w:r>
      <w:r w:rsidR="00776C6C" w:rsidRPr="009E0C2F">
        <w:rPr>
          <w:rFonts w:ascii="Times New Roman" w:hAnsi="Times New Roman" w:cs="Times New Roman"/>
          <w:sz w:val="28"/>
          <w:szCs w:val="28"/>
        </w:rPr>
        <w:t>область патентования</w:t>
      </w:r>
      <w:r w:rsidRPr="009E0C2F">
        <w:rPr>
          <w:rFonts w:ascii="Times New Roman" w:hAnsi="Times New Roman" w:cs="Times New Roman"/>
          <w:sz w:val="28"/>
          <w:szCs w:val="28"/>
        </w:rPr>
        <w:t xml:space="preserve"> изобретений в сфере фармации является достаточно конфликтной в силу того, что разработчик вкладывает в него большое количество ресурсов (финансовых, временных, интеллектуальных) и стремится любыми средствами защитить свои границы и восстановить затраченные денежные средства, в том время как общество заинтересовано в дешевизне и доступности каких-либо разработок. По некоторым данным, «ведущие фармацевтические компании </w:t>
      </w:r>
      <w:r w:rsidR="00DA008C" w:rsidRPr="009E0C2F">
        <w:rPr>
          <w:rFonts w:ascii="Times New Roman" w:hAnsi="Times New Roman" w:cs="Times New Roman"/>
          <w:sz w:val="28"/>
          <w:szCs w:val="28"/>
        </w:rPr>
        <w:t>тратят минимум 4-5 млрд. долл. н</w:t>
      </w:r>
      <w:r w:rsidRPr="009E0C2F">
        <w:rPr>
          <w:rFonts w:ascii="Times New Roman" w:hAnsi="Times New Roman" w:cs="Times New Roman"/>
          <w:sz w:val="28"/>
          <w:szCs w:val="28"/>
        </w:rPr>
        <w:t>а разработку нового лекарственного препарата»</w:t>
      </w:r>
      <w:r w:rsidRPr="009E0C2F">
        <w:rPr>
          <w:rStyle w:val="a5"/>
          <w:rFonts w:ascii="Times New Roman" w:hAnsi="Times New Roman" w:cs="Times New Roman"/>
          <w:sz w:val="28"/>
          <w:szCs w:val="28"/>
        </w:rPr>
        <w:footnoteReference w:id="37"/>
      </w:r>
      <w:r w:rsidR="00815B69" w:rsidRPr="009E0C2F">
        <w:rPr>
          <w:rFonts w:ascii="Times New Roman" w:hAnsi="Times New Roman" w:cs="Times New Roman"/>
          <w:sz w:val="28"/>
          <w:szCs w:val="28"/>
        </w:rPr>
        <w:t>, также указывается, что около 95% лекарственных препаратов, находящихся на стадии исследований и тестирования, признаются нерезультативными и опасными. Такое положение вещей не является стимулом для внедрения в эту отрасль новичков и проведения исследований и разработок. Ситуация усложняется и правовыми нормами.</w:t>
      </w:r>
    </w:p>
    <w:p w:rsidR="00677C27" w:rsidRPr="009E0C2F" w:rsidRDefault="00322B41"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lastRenderedPageBreak/>
        <w:t xml:space="preserve">В рамках перехода к детальному рассмотрению вопросов правого регулирования изобретений в сфере фармации </w:t>
      </w:r>
      <w:r w:rsidR="00B92FB9" w:rsidRPr="009E0C2F">
        <w:rPr>
          <w:rFonts w:ascii="Times New Roman" w:hAnsi="Times New Roman" w:cs="Times New Roman"/>
          <w:sz w:val="28"/>
          <w:szCs w:val="28"/>
        </w:rPr>
        <w:t xml:space="preserve">необходимо определиться с тем, какие изобретения могут </w:t>
      </w:r>
      <w:r w:rsidRPr="009E0C2F">
        <w:rPr>
          <w:rFonts w:ascii="Times New Roman" w:hAnsi="Times New Roman" w:cs="Times New Roman"/>
          <w:sz w:val="28"/>
          <w:szCs w:val="28"/>
        </w:rPr>
        <w:t xml:space="preserve">в принципе </w:t>
      </w:r>
      <w:r w:rsidR="00B92FB9" w:rsidRPr="009E0C2F">
        <w:rPr>
          <w:rFonts w:ascii="Times New Roman" w:hAnsi="Times New Roman" w:cs="Times New Roman"/>
          <w:sz w:val="28"/>
          <w:szCs w:val="28"/>
        </w:rPr>
        <w:t xml:space="preserve">существовать. </w:t>
      </w:r>
      <w:r w:rsidR="00F61877" w:rsidRPr="009E0C2F">
        <w:rPr>
          <w:rFonts w:ascii="Times New Roman" w:hAnsi="Times New Roman" w:cs="Times New Roman"/>
          <w:sz w:val="28"/>
          <w:szCs w:val="28"/>
        </w:rPr>
        <w:t>Единого подхода в этом вопросе нет, как и легального перечня. Мы рассмотрим позиции некоторых авторов. Пигарева Е.</w:t>
      </w:r>
      <w:r w:rsidR="00DA008C" w:rsidRPr="009E0C2F">
        <w:rPr>
          <w:rStyle w:val="a5"/>
          <w:rFonts w:ascii="Times New Roman" w:hAnsi="Times New Roman" w:cs="Times New Roman"/>
          <w:sz w:val="28"/>
          <w:szCs w:val="28"/>
        </w:rPr>
        <w:footnoteReference w:id="38"/>
      </w:r>
      <w:r w:rsidR="00B92FB9" w:rsidRPr="009E0C2F">
        <w:rPr>
          <w:rFonts w:ascii="Times New Roman" w:hAnsi="Times New Roman" w:cs="Times New Roman"/>
          <w:sz w:val="28"/>
          <w:szCs w:val="28"/>
        </w:rPr>
        <w:t xml:space="preserve"> выделяет несколько </w:t>
      </w:r>
      <w:r w:rsidR="00B92FB9" w:rsidRPr="009E0C2F">
        <w:rPr>
          <w:rFonts w:ascii="Times New Roman" w:hAnsi="Times New Roman" w:cs="Times New Roman"/>
          <w:i/>
          <w:sz w:val="28"/>
          <w:szCs w:val="28"/>
        </w:rPr>
        <w:t>видов изобретений</w:t>
      </w:r>
      <w:r w:rsidR="00B92FB9" w:rsidRPr="009E0C2F">
        <w:rPr>
          <w:rFonts w:ascii="Times New Roman" w:hAnsi="Times New Roman" w:cs="Times New Roman"/>
          <w:sz w:val="28"/>
          <w:szCs w:val="28"/>
        </w:rPr>
        <w:t xml:space="preserve"> в сфере</w:t>
      </w:r>
      <w:r w:rsidRPr="009E0C2F">
        <w:rPr>
          <w:rFonts w:ascii="Times New Roman" w:hAnsi="Times New Roman" w:cs="Times New Roman"/>
          <w:sz w:val="28"/>
          <w:szCs w:val="28"/>
        </w:rPr>
        <w:t xml:space="preserve"> фармации</w:t>
      </w:r>
      <w:r w:rsidR="00BB44C7" w:rsidRPr="009E0C2F">
        <w:rPr>
          <w:rFonts w:ascii="Times New Roman" w:hAnsi="Times New Roman" w:cs="Times New Roman"/>
          <w:sz w:val="28"/>
          <w:szCs w:val="28"/>
        </w:rPr>
        <w:t>, основные из которых</w:t>
      </w:r>
      <w:r w:rsidR="00B92FB9" w:rsidRPr="009E0C2F">
        <w:rPr>
          <w:rFonts w:ascii="Times New Roman" w:hAnsi="Times New Roman" w:cs="Times New Roman"/>
          <w:sz w:val="28"/>
          <w:szCs w:val="28"/>
        </w:rPr>
        <w:t xml:space="preserve">: </w:t>
      </w:r>
    </w:p>
    <w:p w:rsidR="00B92FB9" w:rsidRPr="009E0C2F" w:rsidRDefault="00B92FB9"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А) Новое химическое соединение, обладающее определенной биологической активностью и являющееся </w:t>
      </w:r>
      <w:r w:rsidR="00DA008C" w:rsidRPr="009E0C2F">
        <w:rPr>
          <w:rFonts w:ascii="Times New Roman" w:hAnsi="Times New Roman" w:cs="Times New Roman"/>
          <w:sz w:val="28"/>
          <w:szCs w:val="28"/>
        </w:rPr>
        <w:t>«</w:t>
      </w:r>
      <w:r w:rsidRPr="009E0C2F">
        <w:rPr>
          <w:rFonts w:ascii="Times New Roman" w:hAnsi="Times New Roman" w:cs="Times New Roman"/>
          <w:sz w:val="28"/>
          <w:szCs w:val="28"/>
        </w:rPr>
        <w:t>активным началом фармацевтического препарата</w:t>
      </w:r>
      <w:r w:rsidR="00DA008C" w:rsidRPr="009E0C2F">
        <w:rPr>
          <w:rFonts w:ascii="Times New Roman" w:hAnsi="Times New Roman" w:cs="Times New Roman"/>
          <w:sz w:val="28"/>
          <w:szCs w:val="28"/>
        </w:rPr>
        <w:t>»</w:t>
      </w:r>
      <w:r w:rsidRPr="009E0C2F">
        <w:rPr>
          <w:rStyle w:val="a5"/>
          <w:rFonts w:ascii="Times New Roman" w:hAnsi="Times New Roman" w:cs="Times New Roman"/>
          <w:sz w:val="28"/>
          <w:szCs w:val="28"/>
        </w:rPr>
        <w:footnoteReference w:id="39"/>
      </w:r>
      <w:r w:rsidRPr="009E0C2F">
        <w:rPr>
          <w:rFonts w:ascii="Times New Roman" w:hAnsi="Times New Roman" w:cs="Times New Roman"/>
          <w:sz w:val="28"/>
          <w:szCs w:val="28"/>
        </w:rPr>
        <w:t>. То есть, такое соединение еще не является лекарственным препаратом, но уж</w:t>
      </w:r>
      <w:r w:rsidR="005E33FF" w:rsidRPr="009E0C2F">
        <w:rPr>
          <w:rFonts w:ascii="Times New Roman" w:hAnsi="Times New Roman" w:cs="Times New Roman"/>
          <w:sz w:val="28"/>
          <w:szCs w:val="28"/>
        </w:rPr>
        <w:t xml:space="preserve">е имеет определенные свойства, </w:t>
      </w:r>
      <w:r w:rsidRPr="009E0C2F">
        <w:rPr>
          <w:rFonts w:ascii="Times New Roman" w:hAnsi="Times New Roman" w:cs="Times New Roman"/>
          <w:sz w:val="28"/>
          <w:szCs w:val="28"/>
        </w:rPr>
        <w:t>воздействие,</w:t>
      </w:r>
      <w:r w:rsidR="005E33FF" w:rsidRPr="009E0C2F">
        <w:rPr>
          <w:rFonts w:ascii="Times New Roman" w:hAnsi="Times New Roman" w:cs="Times New Roman"/>
          <w:sz w:val="28"/>
          <w:szCs w:val="28"/>
        </w:rPr>
        <w:t xml:space="preserve"> иногда даже назначение,</w:t>
      </w:r>
      <w:r w:rsidRPr="009E0C2F">
        <w:rPr>
          <w:rFonts w:ascii="Times New Roman" w:hAnsi="Times New Roman" w:cs="Times New Roman"/>
          <w:sz w:val="28"/>
          <w:szCs w:val="28"/>
        </w:rPr>
        <w:t xml:space="preserve"> которое может быть использовано при создании лекарственного средства и лечь в его основу.</w:t>
      </w:r>
      <w:r w:rsidR="005E33FF" w:rsidRPr="009E0C2F">
        <w:rPr>
          <w:rFonts w:ascii="Times New Roman" w:hAnsi="Times New Roman" w:cs="Times New Roman"/>
          <w:sz w:val="28"/>
          <w:szCs w:val="28"/>
        </w:rPr>
        <w:t xml:space="preserve"> </w:t>
      </w:r>
    </w:p>
    <w:p w:rsidR="00B92FB9" w:rsidRPr="009E0C2F" w:rsidRDefault="00B92FB9"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Б) Способ получения химического соединения. Как мы установили ранее, изобретениями по общим положениям Гражданского кодекса Российской Федерации могут быть технические решения, не только сами продукты, но и способы их получения</w:t>
      </w:r>
      <w:r w:rsidR="005E33FF" w:rsidRPr="009E0C2F">
        <w:rPr>
          <w:rFonts w:ascii="Times New Roman" w:hAnsi="Times New Roman" w:cs="Times New Roman"/>
          <w:sz w:val="28"/>
          <w:szCs w:val="28"/>
        </w:rPr>
        <w:t xml:space="preserve">. Согласно ст. 1350 под способом понимается </w:t>
      </w:r>
      <w:r w:rsidR="00DA008C" w:rsidRPr="009E0C2F">
        <w:rPr>
          <w:rFonts w:ascii="Times New Roman" w:hAnsi="Times New Roman" w:cs="Times New Roman"/>
          <w:sz w:val="28"/>
          <w:szCs w:val="28"/>
        </w:rPr>
        <w:t>«</w:t>
      </w:r>
      <w:r w:rsidR="005E33FF" w:rsidRPr="009E0C2F">
        <w:rPr>
          <w:rFonts w:ascii="Times New Roman" w:hAnsi="Times New Roman" w:cs="Times New Roman"/>
          <w:sz w:val="28"/>
          <w:szCs w:val="28"/>
        </w:rPr>
        <w:t>процесс осуществления действий над материальным объектом с помощью материальных средств</w:t>
      </w:r>
      <w:r w:rsidR="00DA008C" w:rsidRPr="009E0C2F">
        <w:rPr>
          <w:rFonts w:ascii="Times New Roman" w:hAnsi="Times New Roman" w:cs="Times New Roman"/>
          <w:sz w:val="28"/>
          <w:szCs w:val="28"/>
        </w:rPr>
        <w:t>»</w:t>
      </w:r>
      <w:r w:rsidR="005E33FF" w:rsidRPr="009E0C2F">
        <w:rPr>
          <w:rStyle w:val="a5"/>
          <w:rFonts w:ascii="Times New Roman" w:hAnsi="Times New Roman" w:cs="Times New Roman"/>
          <w:sz w:val="28"/>
          <w:szCs w:val="28"/>
        </w:rPr>
        <w:footnoteReference w:id="40"/>
      </w:r>
      <w:r w:rsidR="005E33FF" w:rsidRPr="009E0C2F">
        <w:rPr>
          <w:rFonts w:ascii="Times New Roman" w:hAnsi="Times New Roman" w:cs="Times New Roman"/>
          <w:sz w:val="28"/>
          <w:szCs w:val="28"/>
        </w:rPr>
        <w:t xml:space="preserve">. То есть, в способ входит выполнения какого-то действия, последовательность выполнения каких-то действий, условия и характеристики их осуществления, вещества, сырье, устройства, материалы, оборудование, подлежащие использованию. </w:t>
      </w:r>
    </w:p>
    <w:p w:rsidR="00BB5FF3" w:rsidRPr="009E0C2F" w:rsidRDefault="00B92FB9"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В) </w:t>
      </w:r>
      <w:r w:rsidR="005E33FF" w:rsidRPr="009E0C2F">
        <w:rPr>
          <w:rFonts w:ascii="Times New Roman" w:hAnsi="Times New Roman" w:cs="Times New Roman"/>
          <w:sz w:val="28"/>
          <w:szCs w:val="28"/>
        </w:rPr>
        <w:t>Ф</w:t>
      </w:r>
      <w:r w:rsidRPr="009E0C2F">
        <w:rPr>
          <w:rFonts w:ascii="Times New Roman" w:hAnsi="Times New Roman" w:cs="Times New Roman"/>
          <w:sz w:val="28"/>
          <w:szCs w:val="28"/>
        </w:rPr>
        <w:t>армацевтическая композиция</w:t>
      </w:r>
      <w:r w:rsidR="00F9582C" w:rsidRPr="009E0C2F">
        <w:rPr>
          <w:rFonts w:ascii="Times New Roman" w:hAnsi="Times New Roman" w:cs="Times New Roman"/>
          <w:sz w:val="28"/>
          <w:szCs w:val="28"/>
        </w:rPr>
        <w:t>. Согласно Приказу Роспатента от 25.07.2011 № 87 «О введении в действие Руководства по экспертизе заявок на изобретения»</w:t>
      </w:r>
      <w:r w:rsidR="00F9582C" w:rsidRPr="009E0C2F">
        <w:rPr>
          <w:rStyle w:val="a5"/>
          <w:rFonts w:ascii="Times New Roman" w:hAnsi="Times New Roman" w:cs="Times New Roman"/>
          <w:sz w:val="28"/>
          <w:szCs w:val="28"/>
        </w:rPr>
        <w:footnoteReference w:id="41"/>
      </w:r>
      <w:r w:rsidR="00F9582C" w:rsidRPr="009E0C2F">
        <w:rPr>
          <w:rFonts w:ascii="Times New Roman" w:hAnsi="Times New Roman" w:cs="Times New Roman"/>
          <w:sz w:val="28"/>
          <w:szCs w:val="28"/>
        </w:rPr>
        <w:t xml:space="preserve"> фармацевтическая композиция относится к группе композиций и является ее отдельным видом. Согласно указанному Приказу, к </w:t>
      </w:r>
      <w:r w:rsidR="00F9582C" w:rsidRPr="009E0C2F">
        <w:rPr>
          <w:rFonts w:ascii="Times New Roman" w:hAnsi="Times New Roman" w:cs="Times New Roman"/>
          <w:sz w:val="28"/>
          <w:szCs w:val="28"/>
        </w:rPr>
        <w:lastRenderedPageBreak/>
        <w:t>фармацевтической композиции предъявляются как общие требования, касающиеся композиций в целом, так и частные, установленные специальными нормами о фармацевтических композициях. Как правило, такие композиции «представляют собой смеси или составы фармакологически активных и, при необходимости, фармацевтически приемлемых вспомогательных веществ, предназначенные для лечебно-профилактических целей в виде лекарственных средств или препаратов либо для изыскания таких средств или препаратов»</w:t>
      </w:r>
      <w:r w:rsidR="00F9582C" w:rsidRPr="009E0C2F">
        <w:rPr>
          <w:rStyle w:val="a5"/>
          <w:rFonts w:ascii="Times New Roman" w:hAnsi="Times New Roman" w:cs="Times New Roman"/>
          <w:sz w:val="28"/>
          <w:szCs w:val="28"/>
        </w:rPr>
        <w:footnoteReference w:id="42"/>
      </w:r>
      <w:r w:rsidR="00F9582C" w:rsidRPr="009E0C2F">
        <w:rPr>
          <w:rFonts w:ascii="Times New Roman" w:hAnsi="Times New Roman" w:cs="Times New Roman"/>
          <w:sz w:val="28"/>
          <w:szCs w:val="28"/>
        </w:rPr>
        <w:t>.</w:t>
      </w:r>
      <w:r w:rsidR="00EA6768" w:rsidRPr="009E0C2F">
        <w:rPr>
          <w:rFonts w:ascii="Times New Roman" w:hAnsi="Times New Roman" w:cs="Times New Roman"/>
          <w:sz w:val="28"/>
          <w:szCs w:val="28"/>
        </w:rPr>
        <w:t xml:space="preserve"> </w:t>
      </w:r>
    </w:p>
    <w:p w:rsidR="00A33606" w:rsidRPr="009E0C2F" w:rsidRDefault="00EA6768"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Г) Лекарственное средство. Согласно статье 4 Федерального закона от 12.04.2010 № 61-ФЗ «Об обращении лекарственных средств»</w:t>
      </w:r>
      <w:r w:rsidR="008D6459" w:rsidRPr="009E0C2F">
        <w:rPr>
          <w:rStyle w:val="a5"/>
          <w:rFonts w:ascii="Times New Roman" w:hAnsi="Times New Roman" w:cs="Times New Roman"/>
          <w:sz w:val="28"/>
          <w:szCs w:val="28"/>
        </w:rPr>
        <w:footnoteReference w:id="43"/>
      </w:r>
      <w:r w:rsidRPr="009E0C2F">
        <w:rPr>
          <w:rFonts w:ascii="Times New Roman" w:hAnsi="Times New Roman" w:cs="Times New Roman"/>
          <w:sz w:val="28"/>
          <w:szCs w:val="28"/>
        </w:rPr>
        <w:t xml:space="preserve"> лекарственные средства представляют собой вещества или их комбинации, применяемые для профилактики, диагностики, лечения заболевания, реабилитации, для сохранения, предотвращени</w:t>
      </w:r>
      <w:r w:rsidR="00BB44C7" w:rsidRPr="009E0C2F">
        <w:rPr>
          <w:rFonts w:ascii="Times New Roman" w:hAnsi="Times New Roman" w:cs="Times New Roman"/>
          <w:sz w:val="28"/>
          <w:szCs w:val="28"/>
        </w:rPr>
        <w:t>я или прерывания беременности, они вступают</w:t>
      </w:r>
      <w:r w:rsidRPr="009E0C2F">
        <w:rPr>
          <w:rFonts w:ascii="Times New Roman" w:hAnsi="Times New Roman" w:cs="Times New Roman"/>
          <w:sz w:val="28"/>
          <w:szCs w:val="28"/>
        </w:rPr>
        <w:t xml:space="preserve"> в контакт с организмом чел</w:t>
      </w:r>
      <w:r w:rsidR="00BB44C7" w:rsidRPr="009E0C2F">
        <w:rPr>
          <w:rFonts w:ascii="Times New Roman" w:hAnsi="Times New Roman" w:cs="Times New Roman"/>
          <w:sz w:val="28"/>
          <w:szCs w:val="28"/>
        </w:rPr>
        <w:t>овека или животного, проникают</w:t>
      </w:r>
      <w:r w:rsidRPr="009E0C2F">
        <w:rPr>
          <w:rFonts w:ascii="Times New Roman" w:hAnsi="Times New Roman" w:cs="Times New Roman"/>
          <w:sz w:val="28"/>
          <w:szCs w:val="28"/>
        </w:rPr>
        <w:t xml:space="preserve"> в органы, ткани организма человека или животного</w:t>
      </w:r>
      <w:r w:rsidR="00BB44C7" w:rsidRPr="009E0C2F">
        <w:rPr>
          <w:rFonts w:ascii="Times New Roman" w:hAnsi="Times New Roman" w:cs="Times New Roman"/>
          <w:sz w:val="28"/>
          <w:szCs w:val="28"/>
        </w:rPr>
        <w:t>, получаются</w:t>
      </w:r>
      <w:r w:rsidRPr="009E0C2F">
        <w:rPr>
          <w:rFonts w:ascii="Times New Roman" w:hAnsi="Times New Roman" w:cs="Times New Roman"/>
          <w:sz w:val="28"/>
          <w:szCs w:val="28"/>
        </w:rPr>
        <w:t xml:space="preserve"> из </w:t>
      </w:r>
      <w:r w:rsidR="00DA008C" w:rsidRPr="009E0C2F">
        <w:rPr>
          <w:rFonts w:ascii="Times New Roman" w:hAnsi="Times New Roman" w:cs="Times New Roman"/>
          <w:sz w:val="28"/>
          <w:szCs w:val="28"/>
        </w:rPr>
        <w:t>«</w:t>
      </w:r>
      <w:r w:rsidRPr="009E0C2F">
        <w:rPr>
          <w:rFonts w:ascii="Times New Roman" w:hAnsi="Times New Roman" w:cs="Times New Roman"/>
          <w:sz w:val="28"/>
          <w:szCs w:val="28"/>
        </w:rPr>
        <w:t>крови, плазмы крови, из органов, тканей организма человека или животного, растений, минералов методами синтеза или с применением биологических технологий</w:t>
      </w:r>
      <w:r w:rsidR="00DA008C" w:rsidRPr="009E0C2F">
        <w:rPr>
          <w:rFonts w:ascii="Times New Roman" w:hAnsi="Times New Roman" w:cs="Times New Roman"/>
          <w:sz w:val="28"/>
          <w:szCs w:val="28"/>
        </w:rPr>
        <w:t>»</w:t>
      </w:r>
      <w:r w:rsidR="00BB44C7" w:rsidRPr="009E0C2F">
        <w:rPr>
          <w:rStyle w:val="a5"/>
          <w:rFonts w:ascii="Times New Roman" w:hAnsi="Times New Roman" w:cs="Times New Roman"/>
          <w:sz w:val="28"/>
          <w:szCs w:val="28"/>
        </w:rPr>
        <w:footnoteReference w:id="44"/>
      </w:r>
      <w:r w:rsidR="00BB44C7" w:rsidRPr="009E0C2F">
        <w:rPr>
          <w:rFonts w:ascii="Times New Roman" w:hAnsi="Times New Roman" w:cs="Times New Roman"/>
          <w:sz w:val="28"/>
          <w:szCs w:val="28"/>
        </w:rPr>
        <w:t xml:space="preserve">. Все лекарственные средства делятся на лекарственные препараты и фармацевтические субстанции. Следует отметить, что если мы говорим о таком виде изобретения как лекарственное средство, то мы подразумеваем то, что оно должно быть запатентовано в конкретной лекарственной форме. </w:t>
      </w:r>
    </w:p>
    <w:p w:rsidR="00BB44C7" w:rsidRPr="009E0C2F" w:rsidRDefault="00BB44C7"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Д) </w:t>
      </w:r>
      <w:r w:rsidR="00DD789C" w:rsidRPr="009E0C2F">
        <w:rPr>
          <w:rFonts w:ascii="Times New Roman" w:hAnsi="Times New Roman" w:cs="Times New Roman"/>
          <w:sz w:val="28"/>
          <w:szCs w:val="28"/>
        </w:rPr>
        <w:t>Способ лечения с использованием химического соединения или фармацевтической композиции. В фармацевтической сфере создаваемые вещества преимущественно направлены на получение полезного</w:t>
      </w:r>
      <w:r w:rsidR="00CE60C4" w:rsidRPr="009E0C2F">
        <w:rPr>
          <w:rFonts w:ascii="Times New Roman" w:hAnsi="Times New Roman" w:cs="Times New Roman"/>
          <w:sz w:val="28"/>
          <w:szCs w:val="28"/>
        </w:rPr>
        <w:t xml:space="preserve"> эффекта для организма человека и получения таких препаратов, которые бы могли качественно справляться с заболеваниями. Выявление способа лечения с </w:t>
      </w:r>
      <w:r w:rsidR="00CE60C4" w:rsidRPr="009E0C2F">
        <w:rPr>
          <w:rFonts w:ascii="Times New Roman" w:hAnsi="Times New Roman" w:cs="Times New Roman"/>
          <w:sz w:val="28"/>
          <w:szCs w:val="28"/>
        </w:rPr>
        <w:lastRenderedPageBreak/>
        <w:t>помощью химических веществ закономерно должно подвергаться правовой охране как потенциально отвечающее условиям патентоспособности.</w:t>
      </w:r>
    </w:p>
    <w:p w:rsidR="00BB44C7" w:rsidRPr="009E0C2F" w:rsidRDefault="00BB44C7"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Е) </w:t>
      </w:r>
      <w:r w:rsidR="00DD789C" w:rsidRPr="009E0C2F">
        <w:rPr>
          <w:rFonts w:ascii="Times New Roman" w:hAnsi="Times New Roman" w:cs="Times New Roman"/>
          <w:sz w:val="28"/>
          <w:szCs w:val="28"/>
        </w:rPr>
        <w:t>Способ применения веществ, известных ранее, но у которых за счет исследований выявлено новое назначение. Любое создаваемое вещество имеет определенное назначение или свойства, которые позволяют ему быть применимым в конкретных направлениях и условиях. Но, как было сказано ранее, Гражданский кодекс не считает использованием изобретения проведение научных исследований над ним. Конечно, наука не стоит на месте и в случае создания ценного изобретения, ученые будут стремиться его развить, усовершенствовать, поэтому становится закономерным выделение в отдельную группу такого изобретения как способ применения ранее известного вещества.</w:t>
      </w:r>
    </w:p>
    <w:p w:rsidR="00BB44C7" w:rsidRPr="009E0C2F" w:rsidRDefault="00CE60C4"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Ж) Биологически активные добавки. Согласно Федеральному закону от 02.01.2000 № 29-ФЗ «О качестве и безопасности пищевых продуктов»</w:t>
      </w:r>
      <w:r w:rsidR="008D6459" w:rsidRPr="009E0C2F">
        <w:rPr>
          <w:rStyle w:val="a5"/>
          <w:rFonts w:ascii="Times New Roman" w:hAnsi="Times New Roman" w:cs="Times New Roman"/>
          <w:sz w:val="28"/>
          <w:szCs w:val="28"/>
        </w:rPr>
        <w:footnoteReference w:id="45"/>
      </w:r>
      <w:r w:rsidRPr="009E0C2F">
        <w:rPr>
          <w:rFonts w:ascii="Times New Roman" w:hAnsi="Times New Roman" w:cs="Times New Roman"/>
          <w:sz w:val="28"/>
          <w:szCs w:val="28"/>
        </w:rPr>
        <w:t xml:space="preserve"> биологически активные добавки - природные (идентичные природным) биологически активные вещества, предназначенные для </w:t>
      </w:r>
      <w:r w:rsidR="00065DD5">
        <w:rPr>
          <w:rFonts w:ascii="Times New Roman" w:hAnsi="Times New Roman" w:cs="Times New Roman"/>
          <w:sz w:val="28"/>
          <w:szCs w:val="28"/>
        </w:rPr>
        <w:t>«</w:t>
      </w:r>
      <w:r w:rsidRPr="009E0C2F">
        <w:rPr>
          <w:rFonts w:ascii="Times New Roman" w:hAnsi="Times New Roman" w:cs="Times New Roman"/>
          <w:sz w:val="28"/>
          <w:szCs w:val="28"/>
        </w:rPr>
        <w:t>употребления одновременно с пищей или введения в состав пищевых продуктов</w:t>
      </w:r>
      <w:r w:rsidR="00DA008C" w:rsidRPr="009E0C2F">
        <w:rPr>
          <w:rFonts w:ascii="Times New Roman" w:hAnsi="Times New Roman" w:cs="Times New Roman"/>
          <w:sz w:val="28"/>
          <w:szCs w:val="28"/>
        </w:rPr>
        <w:t>»</w:t>
      </w:r>
      <w:r w:rsidRPr="009E0C2F">
        <w:rPr>
          <w:rStyle w:val="a5"/>
          <w:rFonts w:ascii="Times New Roman" w:hAnsi="Times New Roman" w:cs="Times New Roman"/>
          <w:sz w:val="28"/>
          <w:szCs w:val="28"/>
        </w:rPr>
        <w:footnoteReference w:id="46"/>
      </w:r>
      <w:r w:rsidRPr="009E0C2F">
        <w:rPr>
          <w:rFonts w:ascii="Times New Roman" w:hAnsi="Times New Roman" w:cs="Times New Roman"/>
          <w:sz w:val="28"/>
          <w:szCs w:val="28"/>
        </w:rPr>
        <w:t>. Биологически активные добавки не являются лекарственными средствами, но всё таки имеют определенное отношение к фармацевтической индустрии, в силу того, что не все люди знают о</w:t>
      </w:r>
      <w:r w:rsidR="00835EE0" w:rsidRPr="009E0C2F">
        <w:rPr>
          <w:rFonts w:ascii="Times New Roman" w:hAnsi="Times New Roman" w:cs="Times New Roman"/>
          <w:sz w:val="28"/>
          <w:szCs w:val="28"/>
        </w:rPr>
        <w:t>б отсутствии такой взаимосвязи</w:t>
      </w:r>
      <w:r w:rsidRPr="009E0C2F">
        <w:rPr>
          <w:rFonts w:ascii="Times New Roman" w:hAnsi="Times New Roman" w:cs="Times New Roman"/>
          <w:sz w:val="28"/>
          <w:szCs w:val="28"/>
        </w:rPr>
        <w:t>, а также потому, что их можно приобрести в аптека</w:t>
      </w:r>
      <w:r w:rsidR="00835EE0" w:rsidRPr="009E0C2F">
        <w:rPr>
          <w:rFonts w:ascii="Times New Roman" w:hAnsi="Times New Roman" w:cs="Times New Roman"/>
          <w:sz w:val="28"/>
          <w:szCs w:val="28"/>
        </w:rPr>
        <w:t>х. В силу возможности воздействия на организм человека и наличия определенной комбинации веществ в составе, биологически активные добавки могут признаваться изобретениями.</w:t>
      </w:r>
    </w:p>
    <w:p w:rsidR="00F61877" w:rsidRPr="009E0C2F" w:rsidRDefault="00F61877"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Другой классификацией изобретений в сфере фармации является деление, предложенное Поповым Д.</w:t>
      </w:r>
      <w:r w:rsidRPr="009E0C2F">
        <w:rPr>
          <w:rStyle w:val="a5"/>
          <w:rFonts w:ascii="Times New Roman" w:hAnsi="Times New Roman" w:cs="Times New Roman"/>
          <w:sz w:val="28"/>
          <w:szCs w:val="28"/>
        </w:rPr>
        <w:footnoteReference w:id="47"/>
      </w:r>
      <w:r w:rsidR="009176A6" w:rsidRPr="009E0C2F">
        <w:rPr>
          <w:rFonts w:ascii="Times New Roman" w:hAnsi="Times New Roman" w:cs="Times New Roman"/>
          <w:sz w:val="28"/>
          <w:szCs w:val="28"/>
        </w:rPr>
        <w:t xml:space="preserve">. </w:t>
      </w:r>
      <w:r w:rsidRPr="009E0C2F">
        <w:rPr>
          <w:rFonts w:ascii="Times New Roman" w:hAnsi="Times New Roman" w:cs="Times New Roman"/>
          <w:sz w:val="28"/>
          <w:szCs w:val="28"/>
        </w:rPr>
        <w:t>Согласно этой классификации изобретения можно поделить на:</w:t>
      </w:r>
    </w:p>
    <w:p w:rsidR="00F61877" w:rsidRPr="009E0C2F" w:rsidRDefault="00DA008C"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lastRenderedPageBreak/>
        <w:t xml:space="preserve">1) </w:t>
      </w:r>
      <w:r w:rsidR="00F61877" w:rsidRPr="009E0C2F">
        <w:rPr>
          <w:rFonts w:ascii="Times New Roman" w:hAnsi="Times New Roman" w:cs="Times New Roman"/>
          <w:sz w:val="28"/>
          <w:szCs w:val="28"/>
        </w:rPr>
        <w:t>Препараты. В них включаются любые фармацевтические препараты, а также фармацевтические композиции, которые отличаются между собой различным составом, назначением.</w:t>
      </w:r>
    </w:p>
    <w:p w:rsidR="00F61877" w:rsidRPr="009E0C2F" w:rsidRDefault="00F61877"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2) Способы. </w:t>
      </w:r>
      <w:r w:rsidR="009176A6" w:rsidRPr="009E0C2F">
        <w:rPr>
          <w:rFonts w:ascii="Times New Roman" w:hAnsi="Times New Roman" w:cs="Times New Roman"/>
          <w:sz w:val="28"/>
          <w:szCs w:val="28"/>
        </w:rPr>
        <w:t>Упорядоченная совокупность действий, устанавливающая технологию получения лекарственного препарата, фармацевтической субстанции, иных веществ, необходимых для использования в фармацевтической сфере.</w:t>
      </w:r>
    </w:p>
    <w:p w:rsidR="009176A6" w:rsidRPr="009E0C2F" w:rsidRDefault="009176A6"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3)Применение. К таким изобретениям Попов Д. относит те, которые касаются  открытия нового использования ранее известного вещества, но уже по новому направлению или касаемо другого заболевания. </w:t>
      </w:r>
    </w:p>
    <w:p w:rsidR="009176A6" w:rsidRPr="009E0C2F" w:rsidRDefault="009176A6"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4) Соединения. К ним относятся любые химически соединения, имеющие определенную активность и потенциал для использования при создании иных объектов в сфере фармации.</w:t>
      </w:r>
    </w:p>
    <w:p w:rsidR="00F61877" w:rsidRPr="009E0C2F" w:rsidRDefault="009176A6"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5) Биотехнология. Изучение возможностей использования микроорганизмов,  создание лекарственных средств биологического и биотехнологического происхождения, генная инженерия.</w:t>
      </w:r>
    </w:p>
    <w:p w:rsidR="009176A6" w:rsidRPr="009E0C2F" w:rsidRDefault="009176A6"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Наличие приведенных классификаций, конечно, условно подразделяет </w:t>
      </w:r>
      <w:r w:rsidR="00DF472E" w:rsidRPr="009E0C2F">
        <w:rPr>
          <w:rFonts w:ascii="Times New Roman" w:hAnsi="Times New Roman" w:cs="Times New Roman"/>
          <w:sz w:val="28"/>
          <w:szCs w:val="28"/>
        </w:rPr>
        <w:t>изобретения в фармации на группы, но не обладает принципиальным значением для изучения этой сферы. Каждая классификация по-своему верна и должна учитываться для понимания возможного объема правовой защиты.</w:t>
      </w:r>
    </w:p>
    <w:p w:rsidR="00DF472E" w:rsidRPr="009E0C2F" w:rsidRDefault="00DF472E"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Нельзя не остановиться на общей классификации изобретений, имеющей отношение к любой сфере. В этой классификации можно установить свои группы возможных изобретений по каждому направлению. В первую очередь, к изобретениям относятся продукты</w:t>
      </w:r>
      <w:r w:rsidRPr="009E0C2F">
        <w:rPr>
          <w:rStyle w:val="a5"/>
          <w:rFonts w:ascii="Times New Roman" w:hAnsi="Times New Roman" w:cs="Times New Roman"/>
          <w:sz w:val="28"/>
          <w:szCs w:val="28"/>
        </w:rPr>
        <w:footnoteReference w:id="48"/>
      </w:r>
      <w:r w:rsidRPr="009E0C2F">
        <w:rPr>
          <w:rFonts w:ascii="Times New Roman" w:hAnsi="Times New Roman" w:cs="Times New Roman"/>
          <w:sz w:val="28"/>
          <w:szCs w:val="28"/>
        </w:rPr>
        <w:t>. Под продуктом понимается «предмет  как результат человеческого труда»</w:t>
      </w:r>
      <w:r w:rsidRPr="009E0C2F">
        <w:rPr>
          <w:rStyle w:val="a5"/>
          <w:rFonts w:ascii="Times New Roman" w:hAnsi="Times New Roman" w:cs="Times New Roman"/>
          <w:sz w:val="28"/>
          <w:szCs w:val="28"/>
        </w:rPr>
        <w:footnoteReference w:id="49"/>
      </w:r>
      <w:r w:rsidRPr="009E0C2F">
        <w:rPr>
          <w:rFonts w:ascii="Times New Roman" w:hAnsi="Times New Roman" w:cs="Times New Roman"/>
          <w:sz w:val="28"/>
          <w:szCs w:val="28"/>
        </w:rPr>
        <w:t xml:space="preserve">. </w:t>
      </w:r>
      <w:r w:rsidRPr="009E0C2F">
        <w:rPr>
          <w:rFonts w:ascii="Times New Roman" w:hAnsi="Times New Roman" w:cs="Times New Roman"/>
          <w:i/>
          <w:sz w:val="28"/>
          <w:szCs w:val="28"/>
        </w:rPr>
        <w:t>Продукты</w:t>
      </w:r>
      <w:r w:rsidRPr="009E0C2F">
        <w:rPr>
          <w:rFonts w:ascii="Times New Roman" w:hAnsi="Times New Roman" w:cs="Times New Roman"/>
          <w:sz w:val="28"/>
          <w:szCs w:val="28"/>
        </w:rPr>
        <w:t xml:space="preserve"> также можно поделить на подгруппы (</w:t>
      </w:r>
      <w:r w:rsidR="00065DD5">
        <w:rPr>
          <w:rFonts w:ascii="Times New Roman" w:hAnsi="Times New Roman" w:cs="Times New Roman"/>
          <w:sz w:val="28"/>
          <w:szCs w:val="28"/>
        </w:rPr>
        <w:t>«</w:t>
      </w:r>
      <w:r w:rsidRPr="00065DD5">
        <w:rPr>
          <w:rFonts w:ascii="Times New Roman" w:hAnsi="Times New Roman" w:cs="Times New Roman"/>
          <w:sz w:val="28"/>
          <w:szCs w:val="28"/>
        </w:rPr>
        <w:t>продукт-устройство, продукт-вещество, продукт-штамм микроорганиз</w:t>
      </w:r>
      <w:r w:rsidR="00776C6C" w:rsidRPr="00065DD5">
        <w:rPr>
          <w:rFonts w:ascii="Times New Roman" w:hAnsi="Times New Roman" w:cs="Times New Roman"/>
          <w:sz w:val="28"/>
          <w:szCs w:val="28"/>
        </w:rPr>
        <w:t>ма</w:t>
      </w:r>
      <w:r w:rsidR="00065DD5">
        <w:rPr>
          <w:rFonts w:ascii="Times New Roman" w:hAnsi="Times New Roman" w:cs="Times New Roman"/>
          <w:sz w:val="28"/>
          <w:szCs w:val="28"/>
        </w:rPr>
        <w:t>»</w:t>
      </w:r>
      <w:r w:rsidR="00065DD5">
        <w:rPr>
          <w:rStyle w:val="a5"/>
          <w:rFonts w:ascii="Times New Roman" w:hAnsi="Times New Roman" w:cs="Times New Roman"/>
          <w:sz w:val="28"/>
          <w:szCs w:val="28"/>
        </w:rPr>
        <w:footnoteReference w:id="50"/>
      </w:r>
      <w:r w:rsidR="00776C6C" w:rsidRPr="00065DD5">
        <w:rPr>
          <w:rFonts w:ascii="Times New Roman" w:hAnsi="Times New Roman" w:cs="Times New Roman"/>
          <w:sz w:val="28"/>
          <w:szCs w:val="28"/>
        </w:rPr>
        <w:t>).</w:t>
      </w:r>
      <w:r w:rsidR="00776C6C" w:rsidRPr="009E0C2F">
        <w:rPr>
          <w:rFonts w:ascii="Times New Roman" w:hAnsi="Times New Roman" w:cs="Times New Roman"/>
          <w:sz w:val="28"/>
          <w:szCs w:val="28"/>
        </w:rPr>
        <w:t xml:space="preserve"> В сфере фармации к продуктам</w:t>
      </w:r>
      <w:r w:rsidRPr="009E0C2F">
        <w:rPr>
          <w:rFonts w:ascii="Times New Roman" w:hAnsi="Times New Roman" w:cs="Times New Roman"/>
          <w:sz w:val="28"/>
          <w:szCs w:val="28"/>
        </w:rPr>
        <w:t xml:space="preserve"> можно отнести:</w:t>
      </w:r>
    </w:p>
    <w:p w:rsidR="00DF472E" w:rsidRPr="009E0C2F" w:rsidRDefault="00DF472E"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lastRenderedPageBreak/>
        <w:t>- фармацевтическую субстанцию (под которой понимается лекарственное средство, состоящее из действующих веществ (одного или нескольких), которое предназначено для производства лекарственного препарата и обладает фармакологической активностью);</w:t>
      </w:r>
    </w:p>
    <w:p w:rsidR="00DF472E" w:rsidRPr="009E0C2F" w:rsidRDefault="00DF472E"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-фармацевтическая композиция (например, раствор);</w:t>
      </w:r>
    </w:p>
    <w:p w:rsidR="00DF472E" w:rsidRPr="009E0C2F" w:rsidRDefault="00DF472E"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лекарственный препарат</w:t>
      </w:r>
    </w:p>
    <w:p w:rsidR="00DF472E" w:rsidRPr="009E0C2F" w:rsidRDefault="00DF472E"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И так далее.</w:t>
      </w:r>
    </w:p>
    <w:p w:rsidR="00F61877" w:rsidRPr="009E0C2F" w:rsidRDefault="0054440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Как мы понимаем, основным изобретением в области «продуктов» можно назвать лекарственное средство. С точки зрения правовой защиты, охрана такого продукта будет являться основой, базисной для всех остальных возможных объектов защиты. Это обусловлено тем, что все последующие и </w:t>
      </w:r>
      <w:r w:rsidRPr="00065DD5">
        <w:rPr>
          <w:rFonts w:ascii="Times New Roman" w:hAnsi="Times New Roman" w:cs="Times New Roman"/>
          <w:sz w:val="28"/>
          <w:szCs w:val="28"/>
        </w:rPr>
        <w:t>потенциально возможные патенты будут зависеть от этого главного патента и строиться на его основе.</w:t>
      </w:r>
      <w:r w:rsidRPr="009E0C2F">
        <w:rPr>
          <w:rFonts w:ascii="Times New Roman" w:hAnsi="Times New Roman" w:cs="Times New Roman"/>
          <w:sz w:val="28"/>
          <w:szCs w:val="28"/>
        </w:rPr>
        <w:t xml:space="preserve"> </w:t>
      </w:r>
    </w:p>
    <w:p w:rsidR="00544402" w:rsidRPr="009E0C2F" w:rsidRDefault="0054440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Другим видом изобретения является </w:t>
      </w:r>
      <w:r w:rsidRPr="009E0C2F">
        <w:rPr>
          <w:rFonts w:ascii="Times New Roman" w:hAnsi="Times New Roman" w:cs="Times New Roman"/>
          <w:i/>
          <w:sz w:val="28"/>
          <w:szCs w:val="28"/>
        </w:rPr>
        <w:t>способ</w:t>
      </w:r>
      <w:r w:rsidRPr="009E0C2F">
        <w:rPr>
          <w:rFonts w:ascii="Times New Roman" w:hAnsi="Times New Roman" w:cs="Times New Roman"/>
          <w:sz w:val="28"/>
          <w:szCs w:val="28"/>
        </w:rPr>
        <w:t>, устанавливающий совокупность выполнения действий над объектом. В сфере фармации к способу можно отнести конкретную технологию производства (получения) лекарственного средства. В документах по патентованию необходимо отражать последовательность производимых действий, само наличие таких действий, условия для их выполнения (окружающая обстановка, использование приборов). Можно указывать объекты, над которыми пр</w:t>
      </w:r>
      <w:r w:rsidR="00584F6E" w:rsidRPr="009E0C2F">
        <w:rPr>
          <w:rFonts w:ascii="Times New Roman" w:hAnsi="Times New Roman" w:cs="Times New Roman"/>
          <w:sz w:val="28"/>
          <w:szCs w:val="28"/>
        </w:rPr>
        <w:t>оизводятся действия (</w:t>
      </w:r>
      <w:r w:rsidRPr="009E0C2F">
        <w:rPr>
          <w:rFonts w:ascii="Times New Roman" w:hAnsi="Times New Roman" w:cs="Times New Roman"/>
          <w:sz w:val="28"/>
          <w:szCs w:val="28"/>
        </w:rPr>
        <w:t>вещества, штаммы микроорганизмов).</w:t>
      </w:r>
    </w:p>
    <w:p w:rsidR="00544402" w:rsidRPr="009E0C2F" w:rsidRDefault="00572471"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Можно выделить </w:t>
      </w:r>
      <w:r w:rsidRPr="009E0C2F">
        <w:rPr>
          <w:rFonts w:ascii="Times New Roman" w:hAnsi="Times New Roman" w:cs="Times New Roman"/>
          <w:i/>
          <w:sz w:val="28"/>
          <w:szCs w:val="28"/>
        </w:rPr>
        <w:t>применение</w:t>
      </w:r>
      <w:r w:rsidRPr="009E0C2F">
        <w:rPr>
          <w:rFonts w:ascii="Times New Roman" w:hAnsi="Times New Roman" w:cs="Times New Roman"/>
          <w:sz w:val="28"/>
          <w:szCs w:val="28"/>
        </w:rPr>
        <w:t xml:space="preserve"> как вид изобретения в сфере фармации. Сюда можно отнести способы лечения, профилактики, которые </w:t>
      </w:r>
      <w:r w:rsidR="004D2AED" w:rsidRPr="009E0C2F">
        <w:rPr>
          <w:rFonts w:ascii="Times New Roman" w:hAnsi="Times New Roman" w:cs="Times New Roman"/>
          <w:sz w:val="28"/>
          <w:szCs w:val="28"/>
        </w:rPr>
        <w:t>относятся к ранее известному препарату, но изменяют его дозировку, получая другой эффект, сочетая его с другими препаратами, фармацевтическими композициями. Другим направлением может быть выявление способа лечения, включающего использование ранее известных веществ, но не применявшихся до этого в медицинских целях.</w:t>
      </w:r>
    </w:p>
    <w:p w:rsidR="00F61877" w:rsidRPr="009E0C2F" w:rsidRDefault="004D2AED"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Среди практикующих юристов устоялась позиция, согласно которой в случае отсутствия у лица патента на вещество, фармацевтическую субстанцию </w:t>
      </w:r>
      <w:r w:rsidRPr="009E0C2F">
        <w:rPr>
          <w:rFonts w:ascii="Times New Roman" w:hAnsi="Times New Roman" w:cs="Times New Roman"/>
          <w:sz w:val="28"/>
          <w:szCs w:val="28"/>
        </w:rPr>
        <w:lastRenderedPageBreak/>
        <w:t xml:space="preserve">или композицию, получение патента на новый способ их </w:t>
      </w:r>
      <w:r w:rsidR="00584F6E" w:rsidRPr="009E0C2F">
        <w:rPr>
          <w:rFonts w:ascii="Times New Roman" w:hAnsi="Times New Roman" w:cs="Times New Roman"/>
          <w:sz w:val="28"/>
          <w:szCs w:val="28"/>
        </w:rPr>
        <w:t>создания</w:t>
      </w:r>
      <w:r w:rsidRPr="009E0C2F">
        <w:rPr>
          <w:rFonts w:ascii="Times New Roman" w:hAnsi="Times New Roman" w:cs="Times New Roman"/>
          <w:sz w:val="28"/>
          <w:szCs w:val="28"/>
        </w:rPr>
        <w:t xml:space="preserve"> (либо применения) является неполноценной правовой защитой, можно даже сказать о её невостребованности. Это обусловлено тем, что большинство соединений можно получать различными методами и патентообладателю будет сложно доказать нарушение его прав, эти патенты легко обойти, трудно проследить цепочку нарушений. В таком случае целесообразнее будет воспользоваться другим способ</w:t>
      </w:r>
      <w:r w:rsidR="00776C6C" w:rsidRPr="009E0C2F">
        <w:rPr>
          <w:rFonts w:ascii="Times New Roman" w:hAnsi="Times New Roman" w:cs="Times New Roman"/>
          <w:sz w:val="28"/>
          <w:szCs w:val="28"/>
        </w:rPr>
        <w:t>ом</w:t>
      </w:r>
      <w:r w:rsidRPr="009E0C2F">
        <w:rPr>
          <w:rFonts w:ascii="Times New Roman" w:hAnsi="Times New Roman" w:cs="Times New Roman"/>
          <w:sz w:val="28"/>
          <w:szCs w:val="28"/>
        </w:rPr>
        <w:t xml:space="preserve"> правовой защиты, например, охраняя способ как ноу-хау.</w:t>
      </w:r>
    </w:p>
    <w:p w:rsidR="00F61877" w:rsidRPr="009E0C2F" w:rsidRDefault="008E0EE1"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Тем не менее, в</w:t>
      </w:r>
      <w:r w:rsidR="004D2AED" w:rsidRPr="009E0C2F">
        <w:rPr>
          <w:rFonts w:ascii="Times New Roman" w:hAnsi="Times New Roman" w:cs="Times New Roman"/>
          <w:sz w:val="28"/>
          <w:szCs w:val="28"/>
        </w:rPr>
        <w:t xml:space="preserve"> литературе отмечается </w:t>
      </w:r>
      <w:r w:rsidR="00584F6E" w:rsidRPr="009E0C2F">
        <w:rPr>
          <w:rFonts w:ascii="Times New Roman" w:hAnsi="Times New Roman" w:cs="Times New Roman"/>
          <w:sz w:val="28"/>
          <w:szCs w:val="28"/>
        </w:rPr>
        <w:t>«</w:t>
      </w:r>
      <w:r w:rsidR="004D2AED" w:rsidRPr="009E0C2F">
        <w:rPr>
          <w:rFonts w:ascii="Times New Roman" w:hAnsi="Times New Roman" w:cs="Times New Roman"/>
          <w:sz w:val="28"/>
          <w:szCs w:val="28"/>
        </w:rPr>
        <w:t xml:space="preserve">возрастание </w:t>
      </w:r>
      <w:r w:rsidRPr="009E0C2F">
        <w:rPr>
          <w:rFonts w:ascii="Times New Roman" w:hAnsi="Times New Roman" w:cs="Times New Roman"/>
          <w:sz w:val="28"/>
          <w:szCs w:val="28"/>
        </w:rPr>
        <w:t xml:space="preserve">количества </w:t>
      </w:r>
      <w:r w:rsidR="004D2AED" w:rsidRPr="009E0C2F">
        <w:rPr>
          <w:rFonts w:ascii="Times New Roman" w:hAnsi="Times New Roman" w:cs="Times New Roman"/>
          <w:sz w:val="28"/>
          <w:szCs w:val="28"/>
        </w:rPr>
        <w:t>патентования</w:t>
      </w:r>
      <w:r w:rsidRPr="009E0C2F">
        <w:rPr>
          <w:rFonts w:ascii="Times New Roman" w:hAnsi="Times New Roman" w:cs="Times New Roman"/>
          <w:sz w:val="28"/>
          <w:szCs w:val="28"/>
        </w:rPr>
        <w:t xml:space="preserve"> способов получения веществ, композиций, их применения по новому назначению</w:t>
      </w:r>
      <w:r w:rsidR="00584F6E" w:rsidRPr="009E0C2F">
        <w:rPr>
          <w:rFonts w:ascii="Times New Roman" w:hAnsi="Times New Roman" w:cs="Times New Roman"/>
          <w:sz w:val="28"/>
          <w:szCs w:val="28"/>
        </w:rPr>
        <w:t>»</w:t>
      </w:r>
      <w:r w:rsidRPr="009E0C2F">
        <w:rPr>
          <w:rStyle w:val="a5"/>
          <w:rFonts w:ascii="Times New Roman" w:hAnsi="Times New Roman" w:cs="Times New Roman"/>
          <w:sz w:val="28"/>
          <w:szCs w:val="28"/>
        </w:rPr>
        <w:footnoteReference w:id="51"/>
      </w:r>
      <w:r w:rsidRPr="009E0C2F">
        <w:rPr>
          <w:rFonts w:ascii="Times New Roman" w:hAnsi="Times New Roman" w:cs="Times New Roman"/>
          <w:sz w:val="28"/>
          <w:szCs w:val="28"/>
        </w:rPr>
        <w:t>, которые пытаются произвести правовую охрану всех сопутствующих изобретений по отношению к основному объекту (активному веществу). Возможно, ключевой задачей для таких лиц является обеспечение максимальной защиты созданного препарата и нежелание пропустить конкурентов на рынок.</w:t>
      </w:r>
    </w:p>
    <w:p w:rsidR="00EE7456" w:rsidRPr="009E0C2F" w:rsidRDefault="002F1FA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Как мы </w:t>
      </w:r>
      <w:r w:rsidR="00F61877" w:rsidRPr="009E0C2F">
        <w:rPr>
          <w:rFonts w:ascii="Times New Roman" w:hAnsi="Times New Roman" w:cs="Times New Roman"/>
          <w:sz w:val="28"/>
          <w:szCs w:val="28"/>
        </w:rPr>
        <w:t>установили</w:t>
      </w:r>
      <w:r w:rsidRPr="009E0C2F">
        <w:rPr>
          <w:rFonts w:ascii="Times New Roman" w:hAnsi="Times New Roman" w:cs="Times New Roman"/>
          <w:sz w:val="28"/>
          <w:szCs w:val="28"/>
        </w:rPr>
        <w:t>, при создании одного лекарственного средства патентованию могут подвергнуться различные объекты – начиная от минимальной единицы (например, действующего вещества), заканчивая процессом производства лекарственного средства. Как известно, недостаточно просто изобрести действующее вещество, нужно подобрать  к нему компоненты, которые позволят молекуле сохранить свои активные свойства и сохранить главные характеристики. Более того, будущее лекарственное средство</w:t>
      </w:r>
      <w:r w:rsidR="00776C6C" w:rsidRPr="009E0C2F">
        <w:rPr>
          <w:rFonts w:ascii="Times New Roman" w:hAnsi="Times New Roman" w:cs="Times New Roman"/>
          <w:sz w:val="28"/>
          <w:szCs w:val="28"/>
        </w:rPr>
        <w:t xml:space="preserve"> должно быть в оптимальной для </w:t>
      </w:r>
      <w:r w:rsidRPr="009E0C2F">
        <w:rPr>
          <w:rFonts w:ascii="Times New Roman" w:hAnsi="Times New Roman" w:cs="Times New Roman"/>
          <w:sz w:val="28"/>
          <w:szCs w:val="28"/>
        </w:rPr>
        <w:t>употребления (введения) лекарственной форме. Вот и еще один объект патентования – окончательный состав (комбинация) веществ в лекарственном средстве. Исходя из этого, для каждого отдельного изобретения в сфере фармации должна разрабатываться своя индивидуальная концепция защиты прав, в том числе, путем патентования конкретных изобретений.</w:t>
      </w:r>
    </w:p>
    <w:p w:rsidR="00835EE0" w:rsidRPr="009E0C2F" w:rsidRDefault="00EE7456"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Как было указано ранее, </w:t>
      </w:r>
      <w:r w:rsidR="002F1FA2" w:rsidRPr="009E0C2F">
        <w:rPr>
          <w:rFonts w:ascii="Times New Roman" w:hAnsi="Times New Roman" w:cs="Times New Roman"/>
          <w:sz w:val="28"/>
          <w:szCs w:val="28"/>
        </w:rPr>
        <w:t xml:space="preserve"> </w:t>
      </w:r>
      <w:r w:rsidR="00C904FC" w:rsidRPr="009E0C2F">
        <w:rPr>
          <w:rFonts w:ascii="Times New Roman" w:hAnsi="Times New Roman" w:cs="Times New Roman"/>
          <w:sz w:val="28"/>
          <w:szCs w:val="28"/>
        </w:rPr>
        <w:t xml:space="preserve">патент предоставляет правовую защиту на 20 лет, что не позволяет лицам, кроме правообладателей, производить, продавать </w:t>
      </w:r>
      <w:r w:rsidR="00C904FC" w:rsidRPr="009E0C2F">
        <w:rPr>
          <w:rFonts w:ascii="Times New Roman" w:hAnsi="Times New Roman" w:cs="Times New Roman"/>
          <w:sz w:val="28"/>
          <w:szCs w:val="28"/>
        </w:rPr>
        <w:lastRenderedPageBreak/>
        <w:t xml:space="preserve">или иным способ использовать изобретение. </w:t>
      </w:r>
      <w:r w:rsidR="00A80755" w:rsidRPr="009E0C2F">
        <w:rPr>
          <w:rFonts w:ascii="Times New Roman" w:hAnsi="Times New Roman" w:cs="Times New Roman"/>
          <w:sz w:val="28"/>
          <w:szCs w:val="28"/>
        </w:rPr>
        <w:t xml:space="preserve">При этом, срок действия патента начинает течь с момента подачи заявки на выдачу патента. </w:t>
      </w:r>
      <w:r w:rsidR="00C904FC" w:rsidRPr="009E0C2F">
        <w:rPr>
          <w:rFonts w:ascii="Times New Roman" w:hAnsi="Times New Roman" w:cs="Times New Roman"/>
          <w:sz w:val="28"/>
          <w:szCs w:val="28"/>
        </w:rPr>
        <w:t>Если в качестве примера мы возьмем лекарственное средство, то на практике с момента создания действующего вещества и до момента выпуска лекарства в гражданский оборот проходит достаточно большой промежуток времени. Разработка нового лекарственного средства</w:t>
      </w:r>
      <w:r w:rsidR="00776C6C" w:rsidRPr="009E0C2F">
        <w:rPr>
          <w:rFonts w:ascii="Times New Roman" w:hAnsi="Times New Roman" w:cs="Times New Roman"/>
          <w:sz w:val="28"/>
          <w:szCs w:val="28"/>
        </w:rPr>
        <w:t>,</w:t>
      </w:r>
      <w:r w:rsidR="00C904FC" w:rsidRPr="009E0C2F">
        <w:rPr>
          <w:rFonts w:ascii="Times New Roman" w:hAnsi="Times New Roman" w:cs="Times New Roman"/>
          <w:sz w:val="28"/>
          <w:szCs w:val="28"/>
        </w:rPr>
        <w:t xml:space="preserve"> помимо всего прочего</w:t>
      </w:r>
      <w:r w:rsidR="00776C6C" w:rsidRPr="009E0C2F">
        <w:rPr>
          <w:rFonts w:ascii="Times New Roman" w:hAnsi="Times New Roman" w:cs="Times New Roman"/>
          <w:sz w:val="28"/>
          <w:szCs w:val="28"/>
        </w:rPr>
        <w:t>,</w:t>
      </w:r>
      <w:r w:rsidR="00C904FC" w:rsidRPr="009E0C2F">
        <w:rPr>
          <w:rFonts w:ascii="Times New Roman" w:hAnsi="Times New Roman" w:cs="Times New Roman"/>
          <w:sz w:val="28"/>
          <w:szCs w:val="28"/>
        </w:rPr>
        <w:t xml:space="preserve"> является очень дорогостоящей. Чтобы определенным образом компенсировать разработчикам потраченные временные и экономически ресурсы, в законодательстве предусмотрена возможность продления срока действия патента до пяти лет. </w:t>
      </w:r>
      <w:r w:rsidR="005E6EC2" w:rsidRPr="009E0C2F">
        <w:rPr>
          <w:rFonts w:ascii="Times New Roman" w:hAnsi="Times New Roman" w:cs="Times New Roman"/>
          <w:sz w:val="28"/>
          <w:szCs w:val="28"/>
        </w:rPr>
        <w:t>После окончания срока действия патента любое лицо вправе свободно использовать изобретение.</w:t>
      </w:r>
      <w:r w:rsidR="00990214" w:rsidRPr="009E0C2F">
        <w:rPr>
          <w:rFonts w:ascii="Times New Roman" w:hAnsi="Times New Roman" w:cs="Times New Roman"/>
          <w:sz w:val="28"/>
          <w:szCs w:val="28"/>
        </w:rPr>
        <w:t xml:space="preserve"> </w:t>
      </w:r>
      <w:r w:rsidR="00776C6C" w:rsidRPr="009E0C2F">
        <w:rPr>
          <w:rFonts w:ascii="Times New Roman" w:hAnsi="Times New Roman" w:cs="Times New Roman"/>
          <w:sz w:val="28"/>
          <w:szCs w:val="28"/>
        </w:rPr>
        <w:t>Статья</w:t>
      </w:r>
      <w:r w:rsidR="00990214" w:rsidRPr="009E0C2F">
        <w:rPr>
          <w:rFonts w:ascii="Times New Roman" w:hAnsi="Times New Roman" w:cs="Times New Roman"/>
          <w:sz w:val="28"/>
          <w:szCs w:val="28"/>
        </w:rPr>
        <w:t xml:space="preserve"> 1363 Гражданского </w:t>
      </w:r>
      <w:r w:rsidR="003B5C14" w:rsidRPr="009E0C2F">
        <w:rPr>
          <w:rFonts w:ascii="Times New Roman" w:hAnsi="Times New Roman" w:cs="Times New Roman"/>
          <w:sz w:val="28"/>
          <w:szCs w:val="28"/>
        </w:rPr>
        <w:t>кодекса Р</w:t>
      </w:r>
      <w:r w:rsidR="00990214" w:rsidRPr="009E0C2F">
        <w:rPr>
          <w:rFonts w:ascii="Times New Roman" w:hAnsi="Times New Roman" w:cs="Times New Roman"/>
          <w:sz w:val="28"/>
          <w:szCs w:val="28"/>
        </w:rPr>
        <w:t>оссийской Федерации</w:t>
      </w:r>
      <w:r w:rsidR="00584F6E" w:rsidRPr="009E0C2F">
        <w:rPr>
          <w:rStyle w:val="a5"/>
          <w:rFonts w:ascii="Times New Roman" w:hAnsi="Times New Roman" w:cs="Times New Roman"/>
          <w:sz w:val="28"/>
          <w:szCs w:val="28"/>
        </w:rPr>
        <w:footnoteReference w:id="52"/>
      </w:r>
      <w:r w:rsidR="00990214" w:rsidRPr="009E0C2F">
        <w:rPr>
          <w:rFonts w:ascii="Times New Roman" w:hAnsi="Times New Roman" w:cs="Times New Roman"/>
          <w:sz w:val="28"/>
          <w:szCs w:val="28"/>
        </w:rPr>
        <w:t xml:space="preserve"> закрепляет возможность обратиться с заявлением о продлении патента, по результатам рассмотрения которого выдается </w:t>
      </w:r>
      <w:r w:rsidR="00990214" w:rsidRPr="009E0C2F">
        <w:rPr>
          <w:rFonts w:ascii="Times New Roman" w:hAnsi="Times New Roman" w:cs="Times New Roman"/>
          <w:i/>
          <w:sz w:val="28"/>
          <w:szCs w:val="28"/>
        </w:rPr>
        <w:t>дополнительный патент</w:t>
      </w:r>
      <w:r w:rsidR="00990214" w:rsidRPr="009E0C2F">
        <w:rPr>
          <w:rFonts w:ascii="Times New Roman" w:hAnsi="Times New Roman" w:cs="Times New Roman"/>
          <w:sz w:val="28"/>
          <w:szCs w:val="28"/>
        </w:rPr>
        <w:t xml:space="preserve"> «с формулой, содержащей совокупность признаков запатентованного изобретения, характеризующую продукт, на применение которого получено разрешение»</w:t>
      </w:r>
      <w:r w:rsidR="00990214" w:rsidRPr="009E0C2F">
        <w:rPr>
          <w:rStyle w:val="a5"/>
          <w:rFonts w:ascii="Times New Roman" w:hAnsi="Times New Roman" w:cs="Times New Roman"/>
          <w:sz w:val="28"/>
          <w:szCs w:val="28"/>
        </w:rPr>
        <w:footnoteReference w:id="53"/>
      </w:r>
      <w:r w:rsidR="00990214" w:rsidRPr="009E0C2F">
        <w:rPr>
          <w:rFonts w:ascii="Times New Roman" w:hAnsi="Times New Roman" w:cs="Times New Roman"/>
          <w:sz w:val="28"/>
          <w:szCs w:val="28"/>
        </w:rPr>
        <w:t>. Для того, чтобы принять решение по поданному заявлению, Роспатент может запросить дополнительные материалы и документы. Если по результатам рассмотрения заявления принят положительный ответ, то срок продлевается на время, прошедшее с момента подачи заявки на выдачу патента до момента получения первого разрешения. Ситуация, когда дополнительный патент выдается в отношении одного ингредиента</w:t>
      </w:r>
      <w:r w:rsidR="00776C6C" w:rsidRPr="009E0C2F">
        <w:rPr>
          <w:rFonts w:ascii="Times New Roman" w:hAnsi="Times New Roman" w:cs="Times New Roman"/>
          <w:sz w:val="28"/>
          <w:szCs w:val="28"/>
        </w:rPr>
        <w:t>,</w:t>
      </w:r>
      <w:r w:rsidR="00990214" w:rsidRPr="009E0C2F">
        <w:rPr>
          <w:rFonts w:ascii="Times New Roman" w:hAnsi="Times New Roman" w:cs="Times New Roman"/>
          <w:sz w:val="28"/>
          <w:szCs w:val="28"/>
        </w:rPr>
        <w:t xml:space="preserve"> является достаточно классической. Но как быть, если патент охватывает какое-то вещество, а также комбинацию этого вещества с другим, а разрешение выдано отдельно на каждый из вариантов, можно ли получить продление по отдельности, «разделив» патент? В нашем законодательстве этот вопрос не разрешается. Если исходить из буквального толкования норм, то патентоваться могут как отдельные вещества, так и их комбинации, </w:t>
      </w:r>
      <w:r w:rsidR="0027380E" w:rsidRPr="009E0C2F">
        <w:rPr>
          <w:rFonts w:ascii="Times New Roman" w:hAnsi="Times New Roman" w:cs="Times New Roman"/>
          <w:sz w:val="28"/>
          <w:szCs w:val="28"/>
        </w:rPr>
        <w:lastRenderedPageBreak/>
        <w:t>предоставляется единая правовая охрана, законодательством предусмотрена возможность выдела изобретений в случае отсутствия взаимосвязи между ними. Получается, что разделение дополнительных патентов по срокам невозможно. Но с другой стороны, если структурная формула вещества предполагает наличие  нескольких веществ, а разрешение получено в отношении каждого из них или только на одно</w:t>
      </w:r>
      <w:r w:rsidR="0027380E" w:rsidRPr="00065DD5">
        <w:rPr>
          <w:rFonts w:ascii="Times New Roman" w:hAnsi="Times New Roman" w:cs="Times New Roman"/>
          <w:sz w:val="28"/>
          <w:szCs w:val="28"/>
        </w:rPr>
        <w:t>, то получение раздельных дополнительных патентов на каждое их них представляется целесообразным.</w:t>
      </w:r>
      <w:r w:rsidR="0027380E" w:rsidRPr="009E0C2F">
        <w:rPr>
          <w:rFonts w:ascii="Times New Roman" w:hAnsi="Times New Roman" w:cs="Times New Roman"/>
          <w:sz w:val="28"/>
          <w:szCs w:val="28"/>
        </w:rPr>
        <w:t xml:space="preserve"> </w:t>
      </w:r>
    </w:p>
    <w:p w:rsidR="0027380E" w:rsidRPr="009E0C2F" w:rsidRDefault="0027380E"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Также следует обратить внимание на приведенную нами выше цитату из Гражданского кодекса Российской Федерации</w:t>
      </w:r>
      <w:r w:rsidR="00584F6E" w:rsidRPr="009E0C2F">
        <w:rPr>
          <w:rStyle w:val="a5"/>
          <w:rFonts w:ascii="Times New Roman" w:hAnsi="Times New Roman" w:cs="Times New Roman"/>
          <w:sz w:val="28"/>
          <w:szCs w:val="28"/>
        </w:rPr>
        <w:footnoteReference w:id="54"/>
      </w:r>
      <w:r w:rsidRPr="009E0C2F">
        <w:rPr>
          <w:rFonts w:ascii="Times New Roman" w:hAnsi="Times New Roman" w:cs="Times New Roman"/>
          <w:sz w:val="28"/>
          <w:szCs w:val="28"/>
        </w:rPr>
        <w:t xml:space="preserve">, которая указывает нам, что выдача дополнительного патента не подразумевает безоговорочного продления основного патента, необходимо провести анализ выданного разрешения и в рамках него установить конкретную формулу, характеризующую продукт. То </w:t>
      </w:r>
      <w:r w:rsidRPr="00065DD5">
        <w:rPr>
          <w:rFonts w:ascii="Times New Roman" w:hAnsi="Times New Roman" w:cs="Times New Roman"/>
          <w:sz w:val="28"/>
          <w:szCs w:val="28"/>
        </w:rPr>
        <w:t>есть, продление действия патента может быть произведено только в рамках выданного разрешения. Таким</w:t>
      </w:r>
      <w:r w:rsidRPr="009E0C2F">
        <w:rPr>
          <w:rFonts w:ascii="Times New Roman" w:hAnsi="Times New Roman" w:cs="Times New Roman"/>
          <w:sz w:val="28"/>
          <w:szCs w:val="28"/>
        </w:rPr>
        <w:t xml:space="preserve"> образом, если патентом охватывалось достаточно широкий объем, а разрешение было получено на какую-то часть от этого объема, то выдача дополнительного патента возможно только в установленных разрешением границах. Тако</w:t>
      </w:r>
      <w:r w:rsidR="00776C6C" w:rsidRPr="009E0C2F">
        <w:rPr>
          <w:rFonts w:ascii="Times New Roman" w:hAnsi="Times New Roman" w:cs="Times New Roman"/>
          <w:sz w:val="28"/>
          <w:szCs w:val="28"/>
        </w:rPr>
        <w:t>е правило вполне логично</w:t>
      </w:r>
      <w:r w:rsidR="003B5C14" w:rsidRPr="009E0C2F">
        <w:rPr>
          <w:rFonts w:ascii="Times New Roman" w:hAnsi="Times New Roman" w:cs="Times New Roman"/>
          <w:sz w:val="28"/>
          <w:szCs w:val="28"/>
        </w:rPr>
        <w:t xml:space="preserve">, обоснованно и соблюдает баланс интересов сторон в фармацевтической сфере. </w:t>
      </w:r>
    </w:p>
    <w:p w:rsidR="00E464BB" w:rsidRPr="009E0C2F" w:rsidRDefault="00E464BB"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Лекарственные средства, как ключевой вид изобретения в сфере фармации следует рассмотреть более детально. Основным источником, регулирующим правоотношения в этой сфере, является Федеральный закон от 12.04.2010 № 61-ФЗ «Об обращении лекарственных средств»</w:t>
      </w:r>
      <w:r w:rsidR="008D6459" w:rsidRPr="009E0C2F">
        <w:rPr>
          <w:rStyle w:val="a5"/>
          <w:rFonts w:ascii="Times New Roman" w:hAnsi="Times New Roman" w:cs="Times New Roman"/>
          <w:sz w:val="28"/>
          <w:szCs w:val="28"/>
        </w:rPr>
        <w:footnoteReference w:id="55"/>
      </w:r>
      <w:r w:rsidRPr="009E0C2F">
        <w:rPr>
          <w:rFonts w:ascii="Times New Roman" w:hAnsi="Times New Roman" w:cs="Times New Roman"/>
          <w:sz w:val="28"/>
          <w:szCs w:val="28"/>
        </w:rPr>
        <w:t xml:space="preserve">. Лекарственные средства проходят долгий путь до выхода их в гражданский оборот. В законе указано, что разработка лекарственного средства может состоять из поиска «фармакологически активных веществ, последующее изучение их лекарственных свойств, доклинические исследования, разработку технологий </w:t>
      </w:r>
      <w:r w:rsidRPr="009E0C2F">
        <w:rPr>
          <w:rFonts w:ascii="Times New Roman" w:hAnsi="Times New Roman" w:cs="Times New Roman"/>
          <w:sz w:val="28"/>
          <w:szCs w:val="28"/>
        </w:rPr>
        <w:lastRenderedPageBreak/>
        <w:t>производства фармацевтических субстанций, разработку составов и технологий производства лекарственных препаратов»</w:t>
      </w:r>
      <w:r w:rsidRPr="009E0C2F">
        <w:rPr>
          <w:rStyle w:val="a5"/>
          <w:rFonts w:ascii="Times New Roman" w:hAnsi="Times New Roman" w:cs="Times New Roman"/>
          <w:sz w:val="28"/>
          <w:szCs w:val="28"/>
        </w:rPr>
        <w:footnoteReference w:id="56"/>
      </w:r>
      <w:r w:rsidRPr="009E0C2F">
        <w:rPr>
          <w:rFonts w:ascii="Times New Roman" w:hAnsi="Times New Roman" w:cs="Times New Roman"/>
          <w:sz w:val="28"/>
          <w:szCs w:val="28"/>
        </w:rPr>
        <w:t xml:space="preserve">. Пласт нормативных правовых актов, регулирующих весь процесс разработки лекарственных средств достаточно объемен. </w:t>
      </w:r>
      <w:r w:rsidR="00DB6848" w:rsidRPr="009E0C2F">
        <w:rPr>
          <w:rFonts w:ascii="Times New Roman" w:hAnsi="Times New Roman" w:cs="Times New Roman"/>
          <w:sz w:val="28"/>
          <w:szCs w:val="28"/>
        </w:rPr>
        <w:t>Лекарственные средства можно отнести к такому объекту охраны как вещество, техническим решением в таком случае будет «достижение необходимой для целей лечения локализации действия лекарственного средства, снижение его токсичности, побочных явлений»</w:t>
      </w:r>
      <w:r w:rsidR="00DB6848" w:rsidRPr="009E0C2F">
        <w:rPr>
          <w:rStyle w:val="a5"/>
          <w:rFonts w:ascii="Times New Roman" w:hAnsi="Times New Roman" w:cs="Times New Roman"/>
          <w:sz w:val="28"/>
          <w:szCs w:val="28"/>
        </w:rPr>
        <w:footnoteReference w:id="57"/>
      </w:r>
      <w:r w:rsidR="00DB6848" w:rsidRPr="009E0C2F">
        <w:rPr>
          <w:rFonts w:ascii="Times New Roman" w:hAnsi="Times New Roman" w:cs="Times New Roman"/>
          <w:sz w:val="28"/>
          <w:szCs w:val="28"/>
        </w:rPr>
        <w:t>.</w:t>
      </w:r>
    </w:p>
    <w:p w:rsidR="00916723" w:rsidRPr="009E0C2F" w:rsidRDefault="000347C4"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Следующим этапом после проведения всех исследований является государственная регистрация. Любое действие, касающееся лекарственного препарата, в том числе, перевозка, продажа, вывоз за пределы России, даже хранение, не может осуществляться без проведения государственной регистрации в Министерстве здравоохранения</w:t>
      </w:r>
      <w:r w:rsidR="00FC03F6" w:rsidRPr="009E0C2F">
        <w:rPr>
          <w:rFonts w:ascii="Times New Roman" w:hAnsi="Times New Roman" w:cs="Times New Roman"/>
          <w:sz w:val="28"/>
          <w:szCs w:val="28"/>
        </w:rPr>
        <w:t xml:space="preserve"> Российской Федерации, основные требования к проведению которой также содержатся в указанном выше законе. В законе указывается, какие документы необходимо предоставлять для проведения регистрации по различным разделам: документация административного характера, раздел химической, фармацевтической и биологической документации, раздел клинической документации и другие. Мы не будем подробно останавливаться на этих вопросах, а рассмотрим лишь те моменты, которые непосредственно касаются темы исследования, а именно, в числе прочих требований, в статье 18 Федерального закона от 12.04.2010 № 61-ФЗ «Об обращении лекарственных средств»</w:t>
      </w:r>
      <w:r w:rsidR="008D6459" w:rsidRPr="009E0C2F">
        <w:rPr>
          <w:rStyle w:val="a5"/>
          <w:rFonts w:ascii="Times New Roman" w:hAnsi="Times New Roman" w:cs="Times New Roman"/>
          <w:sz w:val="28"/>
          <w:szCs w:val="28"/>
        </w:rPr>
        <w:footnoteReference w:id="58"/>
      </w:r>
      <w:r w:rsidR="00FC03F6" w:rsidRPr="009E0C2F">
        <w:rPr>
          <w:rFonts w:ascii="Times New Roman" w:hAnsi="Times New Roman" w:cs="Times New Roman"/>
          <w:sz w:val="28"/>
          <w:szCs w:val="28"/>
        </w:rPr>
        <w:t xml:space="preserve">, </w:t>
      </w:r>
      <w:r w:rsidR="005E6EC2" w:rsidRPr="009E0C2F">
        <w:rPr>
          <w:rFonts w:ascii="Times New Roman" w:hAnsi="Times New Roman" w:cs="Times New Roman"/>
          <w:sz w:val="28"/>
          <w:szCs w:val="28"/>
        </w:rPr>
        <w:t>что при регистрации воспроизведенного лекарственного средства запрещено использовать информацию о результатах доклинических и клинических исследований без согласия в коммерческих целях в течении шести лет с момента государственной регистрации референтного препарата</w:t>
      </w:r>
      <w:r w:rsidR="008A351D" w:rsidRPr="009E0C2F">
        <w:rPr>
          <w:rFonts w:ascii="Times New Roman" w:hAnsi="Times New Roman" w:cs="Times New Roman"/>
          <w:sz w:val="28"/>
          <w:szCs w:val="28"/>
        </w:rPr>
        <w:t xml:space="preserve"> (режим </w:t>
      </w:r>
      <w:r w:rsidR="008A351D" w:rsidRPr="009E0C2F">
        <w:rPr>
          <w:rFonts w:ascii="Times New Roman" w:hAnsi="Times New Roman" w:cs="Times New Roman"/>
          <w:sz w:val="28"/>
          <w:szCs w:val="28"/>
        </w:rPr>
        <w:lastRenderedPageBreak/>
        <w:t>эксклюзивности данных)</w:t>
      </w:r>
      <w:r w:rsidR="005E6EC2" w:rsidRPr="009E0C2F">
        <w:rPr>
          <w:rFonts w:ascii="Times New Roman" w:hAnsi="Times New Roman" w:cs="Times New Roman"/>
          <w:sz w:val="28"/>
          <w:szCs w:val="28"/>
        </w:rPr>
        <w:t xml:space="preserve">, но при этом, указывается, что заявление о государственной регистрации воспроизведенного лекарственного препарата может быть подано по истечении четырех лет с даты государственной регистрации референтного препарата (под воспроизведенным лекарственным препаратом понимается лекарственный препарат, имеющий такой же состав действующих веществ, произведенный в такой же лекарственной форме,  что и референтный препарат, и над которым проведены необходимые исследовании, подтверждающие его биоэквивалентность и терапевтическую эквивалентность референтному препарату). То есть, зарегистрировать можно, но использовать в коммерческих целях нельзя до момента истечения шести лет. </w:t>
      </w:r>
    </w:p>
    <w:p w:rsidR="00EE18F0" w:rsidRPr="009E0C2F" w:rsidRDefault="00EE18F0"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Также, в законе указывается, что при регистрации воспроизведенного лекарственного препарата вместо включения собственного отчета разработчика о результатах доклинических исследований, он может предоставить обзор научных работ об этих результатах, но касающихся референтного лекарственного препарата. Аналогичная норма есть и касательно лекарственных препаратов, которые находятся в России в качестве разрешенных для применения (обращения) более двадцати лет – вместо отчета о собственных доклинических и клинических исследованиях можно включить обзор научных работ. </w:t>
      </w:r>
    </w:p>
    <w:p w:rsidR="00EE18F0" w:rsidRPr="009E0C2F" w:rsidRDefault="00EE18F0"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Как мы видим, указанные законодательные нормы позволяют лицам, обратившимся за регистрацией воспроизведенного лекарственного препарата</w:t>
      </w:r>
      <w:r w:rsidR="00776C6C" w:rsidRPr="009E0C2F">
        <w:rPr>
          <w:rFonts w:ascii="Times New Roman" w:hAnsi="Times New Roman" w:cs="Times New Roman"/>
          <w:sz w:val="28"/>
          <w:szCs w:val="28"/>
        </w:rPr>
        <w:t>,</w:t>
      </w:r>
      <w:r w:rsidRPr="009E0C2F">
        <w:rPr>
          <w:rFonts w:ascii="Times New Roman" w:hAnsi="Times New Roman" w:cs="Times New Roman"/>
          <w:sz w:val="28"/>
          <w:szCs w:val="28"/>
        </w:rPr>
        <w:t xml:space="preserve"> произвести меньше затрат. В связи с указанной информацией, нельзя не учитывать и не сопоставлять ее с нормами о патентовании и правовой защите, содержащимися в Гражданском кодексе Российской Федерации</w:t>
      </w:r>
      <w:r w:rsidR="00584F6E" w:rsidRPr="009E0C2F">
        <w:rPr>
          <w:rStyle w:val="a5"/>
          <w:rFonts w:ascii="Times New Roman" w:hAnsi="Times New Roman" w:cs="Times New Roman"/>
          <w:sz w:val="28"/>
          <w:szCs w:val="28"/>
        </w:rPr>
        <w:footnoteReference w:id="59"/>
      </w:r>
      <w:r w:rsidRPr="009E0C2F">
        <w:rPr>
          <w:rFonts w:ascii="Times New Roman" w:hAnsi="Times New Roman" w:cs="Times New Roman"/>
          <w:sz w:val="28"/>
          <w:szCs w:val="28"/>
        </w:rPr>
        <w:t xml:space="preserve"> и не забывать, что </w:t>
      </w:r>
      <w:r w:rsidR="008A351D" w:rsidRPr="009E0C2F">
        <w:rPr>
          <w:rFonts w:ascii="Times New Roman" w:hAnsi="Times New Roman" w:cs="Times New Roman"/>
          <w:sz w:val="28"/>
          <w:szCs w:val="28"/>
        </w:rPr>
        <w:t xml:space="preserve">правовая охрана изобретений длится 20 лет. После завершения действия патента на изобретение любое лицо может его использовать, в том числе, производить, распространять лекарственное средство. Воспроизведенные препараты, как </w:t>
      </w:r>
      <w:r w:rsidR="008A351D" w:rsidRPr="00065DD5">
        <w:rPr>
          <w:rFonts w:ascii="Times New Roman" w:hAnsi="Times New Roman" w:cs="Times New Roman"/>
          <w:sz w:val="28"/>
          <w:szCs w:val="28"/>
        </w:rPr>
        <w:t xml:space="preserve">правило, дешевле референтных, в силу того, что </w:t>
      </w:r>
      <w:r w:rsidR="008A351D" w:rsidRPr="00065DD5">
        <w:rPr>
          <w:rFonts w:ascii="Times New Roman" w:hAnsi="Times New Roman" w:cs="Times New Roman"/>
          <w:sz w:val="28"/>
          <w:szCs w:val="28"/>
        </w:rPr>
        <w:lastRenderedPageBreak/>
        <w:t>предоставляется возможность не проводить в полной мере исследования, касающиеся препарата</w:t>
      </w:r>
      <w:r w:rsidR="008A351D" w:rsidRPr="009E0C2F">
        <w:rPr>
          <w:rFonts w:ascii="Times New Roman" w:hAnsi="Times New Roman" w:cs="Times New Roman"/>
          <w:sz w:val="28"/>
          <w:szCs w:val="28"/>
        </w:rPr>
        <w:t>, а также не заниматься поиском и созданием действующего вещества.</w:t>
      </w:r>
    </w:p>
    <w:p w:rsidR="00BB5FF3" w:rsidRPr="009E0C2F" w:rsidRDefault="00DC6DD4"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В рамках рассматриваемого вопроса следует остановиться на понятиях первичного и вторичного патентов в сфере обращения лекарственных средств. Под первичным патентом подразумевается патент, «выданный на активные ингредиенты – основу нового лекарственного препарата»</w:t>
      </w:r>
      <w:r w:rsidRPr="009E0C2F">
        <w:rPr>
          <w:rStyle w:val="a5"/>
          <w:rFonts w:ascii="Times New Roman" w:hAnsi="Times New Roman" w:cs="Times New Roman"/>
          <w:sz w:val="28"/>
          <w:szCs w:val="28"/>
        </w:rPr>
        <w:footnoteReference w:id="60"/>
      </w:r>
      <w:r w:rsidRPr="009E0C2F">
        <w:rPr>
          <w:rFonts w:ascii="Times New Roman" w:hAnsi="Times New Roman" w:cs="Times New Roman"/>
          <w:sz w:val="28"/>
          <w:szCs w:val="28"/>
        </w:rPr>
        <w:t xml:space="preserve">. К вторичным патентам можно отнести все патенты, выданные в отношении данного лекарственного препарата. Первичный патент, как правило, получается на стадии разработки лекарственного средства, а вторичный значительно позже (например, патент на технологию производства лекарственного препарата). </w:t>
      </w:r>
      <w:r w:rsidRPr="00065DD5">
        <w:rPr>
          <w:rFonts w:ascii="Times New Roman" w:hAnsi="Times New Roman" w:cs="Times New Roman"/>
          <w:sz w:val="28"/>
          <w:szCs w:val="28"/>
        </w:rPr>
        <w:t xml:space="preserve">Исследования показывают, что </w:t>
      </w:r>
      <w:r w:rsidR="00065DD5" w:rsidRPr="00065DD5">
        <w:rPr>
          <w:rFonts w:ascii="Times New Roman" w:hAnsi="Times New Roman" w:cs="Times New Roman"/>
          <w:sz w:val="28"/>
          <w:szCs w:val="28"/>
        </w:rPr>
        <w:t>«</w:t>
      </w:r>
      <w:r w:rsidRPr="00065DD5">
        <w:rPr>
          <w:rFonts w:ascii="Times New Roman" w:hAnsi="Times New Roman" w:cs="Times New Roman"/>
          <w:sz w:val="28"/>
          <w:szCs w:val="28"/>
        </w:rPr>
        <w:t>вторичных патентов гораздо больше первичных</w:t>
      </w:r>
      <w:r w:rsidR="00065DD5" w:rsidRPr="00065DD5">
        <w:rPr>
          <w:rFonts w:ascii="Times New Roman" w:hAnsi="Times New Roman" w:cs="Times New Roman"/>
          <w:sz w:val="28"/>
          <w:szCs w:val="28"/>
        </w:rPr>
        <w:t>»</w:t>
      </w:r>
      <w:r w:rsidR="00065DD5">
        <w:rPr>
          <w:rStyle w:val="a5"/>
          <w:rFonts w:ascii="Times New Roman" w:hAnsi="Times New Roman" w:cs="Times New Roman"/>
          <w:sz w:val="28"/>
          <w:szCs w:val="28"/>
        </w:rPr>
        <w:footnoteReference w:id="61"/>
      </w:r>
      <w:r w:rsidRPr="00065DD5">
        <w:rPr>
          <w:rFonts w:ascii="Times New Roman" w:hAnsi="Times New Roman" w:cs="Times New Roman"/>
          <w:sz w:val="28"/>
          <w:szCs w:val="28"/>
        </w:rPr>
        <w:t>.</w:t>
      </w:r>
      <w:r w:rsidRPr="009E0C2F">
        <w:rPr>
          <w:rFonts w:ascii="Times New Roman" w:hAnsi="Times New Roman" w:cs="Times New Roman"/>
          <w:sz w:val="28"/>
          <w:szCs w:val="28"/>
        </w:rPr>
        <w:t xml:space="preserve"> С одной стороны, существование вторичных патентов объяснимо – исследователь (патентообладатель) старается защитить свое изобретение на всех стадиях его создания, более того, не всегда на этапе разработки веществ можно точно решить, получится ли в дальнейшем из этого полноценный лекарственный препарат для массового производства или нет. </w:t>
      </w:r>
      <w:r w:rsidR="001F3F43" w:rsidRPr="009E0C2F">
        <w:rPr>
          <w:rFonts w:ascii="Times New Roman" w:hAnsi="Times New Roman" w:cs="Times New Roman"/>
          <w:sz w:val="28"/>
          <w:szCs w:val="28"/>
        </w:rPr>
        <w:t>Либо в процессе использовании лекарственного препарата некоторые аспекты будут усовершенствованы и изменены, в результате чего также может потребоваться правовая охрана. Но с другой стороны встает вопрос о необходимости получения вторичного патента, который будет не так уж сильно отличаться от первичного. За рубежом получение вторичного патента называют «патентным озеленением»</w:t>
      </w:r>
      <w:r w:rsidR="001F3F43" w:rsidRPr="009E0C2F">
        <w:rPr>
          <w:rStyle w:val="a5"/>
          <w:rFonts w:ascii="Times New Roman" w:hAnsi="Times New Roman" w:cs="Times New Roman"/>
          <w:sz w:val="28"/>
          <w:szCs w:val="28"/>
        </w:rPr>
        <w:footnoteReference w:id="62"/>
      </w:r>
      <w:r w:rsidR="001F3F43" w:rsidRPr="009E0C2F">
        <w:rPr>
          <w:rFonts w:ascii="Times New Roman" w:hAnsi="Times New Roman" w:cs="Times New Roman"/>
          <w:sz w:val="28"/>
          <w:szCs w:val="28"/>
        </w:rPr>
        <w:t xml:space="preserve">, когда для крупных производителей лекарств создаются условия для продления срока действия патентной защиты, в том числе, путем получения дополнительных патентов за небольшое количество времени до момента окончания срока действия первичного патента. Такое положение нарушает конкуренцию на рынке, не пуская других производителей </w:t>
      </w:r>
      <w:r w:rsidR="001F3F43" w:rsidRPr="009E0C2F">
        <w:rPr>
          <w:rFonts w:ascii="Times New Roman" w:hAnsi="Times New Roman" w:cs="Times New Roman"/>
          <w:sz w:val="28"/>
          <w:szCs w:val="28"/>
        </w:rPr>
        <w:lastRenderedPageBreak/>
        <w:t xml:space="preserve">и не позволяя ценам снижаться. Представляется, что </w:t>
      </w:r>
      <w:r w:rsidR="006D0B96" w:rsidRPr="009E0C2F">
        <w:rPr>
          <w:rFonts w:ascii="Times New Roman" w:hAnsi="Times New Roman" w:cs="Times New Roman"/>
          <w:sz w:val="28"/>
          <w:szCs w:val="28"/>
        </w:rPr>
        <w:t xml:space="preserve">совершенствование препарата устанавливает эксклюзивность его использования только в отношении нового описания и формулы, но уже никак не распространяется на ранее существовавший патент. То есть, препятствия для использования ранее охраняемого изобретения нет. Понимая это, фармацевтическая компания может провести активную маркетинговую политику, разрекламировав вновь запатентованный препарат, указав на его уникальность и преимущества по сравнению с предыдущим, чем может отодвинуть конкурентов. В Российской Федерации </w:t>
      </w:r>
      <w:r w:rsidR="00873BEB" w:rsidRPr="009E0C2F">
        <w:rPr>
          <w:rFonts w:ascii="Times New Roman" w:hAnsi="Times New Roman" w:cs="Times New Roman"/>
          <w:sz w:val="28"/>
          <w:szCs w:val="28"/>
        </w:rPr>
        <w:t xml:space="preserve">был введен порядок, в соответствии с которым, лекарства должны выписываться только на основании международного непатентованного наименования (то есть, без указания торговых названий) </w:t>
      </w:r>
      <w:r w:rsidR="007A41D5" w:rsidRPr="009E0C2F">
        <w:rPr>
          <w:rFonts w:ascii="Times New Roman" w:hAnsi="Times New Roman" w:cs="Times New Roman"/>
          <w:sz w:val="28"/>
          <w:szCs w:val="28"/>
        </w:rPr>
        <w:t xml:space="preserve">- </w:t>
      </w:r>
      <w:r w:rsidR="00873BEB" w:rsidRPr="009E0C2F">
        <w:rPr>
          <w:rFonts w:ascii="Times New Roman" w:hAnsi="Times New Roman" w:cs="Times New Roman"/>
          <w:sz w:val="28"/>
          <w:szCs w:val="28"/>
        </w:rPr>
        <w:t>Приказ Минздрав</w:t>
      </w:r>
      <w:r w:rsidR="00953FA9" w:rsidRPr="009E0C2F">
        <w:rPr>
          <w:rFonts w:ascii="Times New Roman" w:hAnsi="Times New Roman" w:cs="Times New Roman"/>
          <w:sz w:val="28"/>
          <w:szCs w:val="28"/>
        </w:rPr>
        <w:t>а России от 20.12.2012 N 1175н «</w:t>
      </w:r>
      <w:r w:rsidR="00873BEB" w:rsidRPr="009E0C2F">
        <w:rPr>
          <w:rFonts w:ascii="Times New Roman" w:hAnsi="Times New Roman" w:cs="Times New Roman"/>
          <w:sz w:val="28"/>
          <w:szCs w:val="28"/>
        </w:rPr>
        <w: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w:t>
      </w:r>
      <w:r w:rsidR="00953FA9" w:rsidRPr="009E0C2F">
        <w:rPr>
          <w:rFonts w:ascii="Times New Roman" w:hAnsi="Times New Roman" w:cs="Times New Roman"/>
          <w:sz w:val="28"/>
          <w:szCs w:val="28"/>
        </w:rPr>
        <w:t>ых бланков, их учета и хранения»</w:t>
      </w:r>
      <w:r w:rsidR="00FF3D0A" w:rsidRPr="009E0C2F">
        <w:rPr>
          <w:rStyle w:val="a5"/>
          <w:rFonts w:ascii="Times New Roman" w:hAnsi="Times New Roman" w:cs="Times New Roman"/>
          <w:sz w:val="28"/>
          <w:szCs w:val="28"/>
        </w:rPr>
        <w:t xml:space="preserve"> </w:t>
      </w:r>
      <w:r w:rsidR="00FF3D0A" w:rsidRPr="009E0C2F">
        <w:rPr>
          <w:rStyle w:val="a5"/>
          <w:rFonts w:ascii="Times New Roman" w:hAnsi="Times New Roman" w:cs="Times New Roman"/>
          <w:sz w:val="28"/>
          <w:szCs w:val="28"/>
        </w:rPr>
        <w:footnoteReference w:id="63"/>
      </w:r>
      <w:r w:rsidR="00873BEB" w:rsidRPr="009E0C2F">
        <w:rPr>
          <w:rFonts w:ascii="Times New Roman" w:hAnsi="Times New Roman" w:cs="Times New Roman"/>
          <w:sz w:val="28"/>
          <w:szCs w:val="28"/>
        </w:rPr>
        <w:t xml:space="preserve">. Однако позже, было закреплено, что в стационарных условиях возможен выбор между международным непатентованным наименованием, группировочным или торговым наименованием. </w:t>
      </w:r>
    </w:p>
    <w:p w:rsidR="008A351D" w:rsidRPr="009E0C2F" w:rsidRDefault="00E9754E"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Итак, в главе нами были рассмотрены общие положения, касающиеся правового регулирования изобретений по российскому законодательству, а также применительно к отдельной отрасли</w:t>
      </w:r>
      <w:r w:rsidR="007A41D5" w:rsidRPr="009E0C2F">
        <w:rPr>
          <w:rFonts w:ascii="Times New Roman" w:hAnsi="Times New Roman" w:cs="Times New Roman"/>
          <w:sz w:val="28"/>
          <w:szCs w:val="28"/>
        </w:rPr>
        <w:t xml:space="preserve"> - фармации</w:t>
      </w:r>
      <w:r w:rsidRPr="009E0C2F">
        <w:rPr>
          <w:rFonts w:ascii="Times New Roman" w:hAnsi="Times New Roman" w:cs="Times New Roman"/>
          <w:sz w:val="28"/>
          <w:szCs w:val="28"/>
        </w:rPr>
        <w:t>. Перечень объектов, которые могут быть изобретениями</w:t>
      </w:r>
      <w:r w:rsidR="00776C6C" w:rsidRPr="009E0C2F">
        <w:rPr>
          <w:rFonts w:ascii="Times New Roman" w:hAnsi="Times New Roman" w:cs="Times New Roman"/>
          <w:sz w:val="28"/>
          <w:szCs w:val="28"/>
        </w:rPr>
        <w:t>,</w:t>
      </w:r>
      <w:r w:rsidRPr="009E0C2F">
        <w:rPr>
          <w:rFonts w:ascii="Times New Roman" w:hAnsi="Times New Roman" w:cs="Times New Roman"/>
          <w:sz w:val="28"/>
          <w:szCs w:val="28"/>
        </w:rPr>
        <w:t xml:space="preserve"> достаточно четко регламентирован в гражданском законодательстве, указаны объекты, которые нельзя отнести к таковым. Что касается изобретений в фармацевтической сфере, то единого подхода к их классификации нет. Запатентован</w:t>
      </w:r>
      <w:r w:rsidR="00776C6C" w:rsidRPr="009E0C2F">
        <w:rPr>
          <w:rFonts w:ascii="Times New Roman" w:hAnsi="Times New Roman" w:cs="Times New Roman"/>
          <w:sz w:val="28"/>
          <w:szCs w:val="28"/>
        </w:rPr>
        <w:t xml:space="preserve">ные изобретения подлежат охране, </w:t>
      </w:r>
      <w:r w:rsidRPr="009E0C2F">
        <w:rPr>
          <w:rFonts w:ascii="Times New Roman" w:hAnsi="Times New Roman" w:cs="Times New Roman"/>
          <w:sz w:val="28"/>
          <w:szCs w:val="28"/>
        </w:rPr>
        <w:t xml:space="preserve">и любое нарушение прав может быть защищено в судебном </w:t>
      </w:r>
      <w:r w:rsidR="007A41D5" w:rsidRPr="009E0C2F">
        <w:rPr>
          <w:rFonts w:ascii="Times New Roman" w:hAnsi="Times New Roman" w:cs="Times New Roman"/>
          <w:sz w:val="28"/>
          <w:szCs w:val="28"/>
        </w:rPr>
        <w:t>и</w:t>
      </w:r>
      <w:r w:rsidRPr="009E0C2F">
        <w:rPr>
          <w:rFonts w:ascii="Times New Roman" w:hAnsi="Times New Roman" w:cs="Times New Roman"/>
          <w:sz w:val="28"/>
          <w:szCs w:val="28"/>
        </w:rPr>
        <w:t xml:space="preserve"> </w:t>
      </w:r>
      <w:r w:rsidR="00B956AC" w:rsidRPr="009E0C2F">
        <w:rPr>
          <w:rFonts w:ascii="Times New Roman" w:hAnsi="Times New Roman" w:cs="Times New Roman"/>
          <w:sz w:val="28"/>
          <w:szCs w:val="28"/>
        </w:rPr>
        <w:t xml:space="preserve">административном порядке. Но следует учитывать, что не любое действие можно считать использованием объекта защиты. Следует отметить, что </w:t>
      </w:r>
      <w:r w:rsidR="00B956AC" w:rsidRPr="009E0C2F">
        <w:rPr>
          <w:rFonts w:ascii="Times New Roman" w:hAnsi="Times New Roman" w:cs="Times New Roman"/>
          <w:sz w:val="28"/>
          <w:szCs w:val="28"/>
        </w:rPr>
        <w:lastRenderedPageBreak/>
        <w:t>патентование как способ правовой охраны объекта в сфере фармации не всегда является единственно возможным и целесообразным. В силу этого, прежде чем начинать процедуры патентования различных объектов, касающихся охраны главного изобретения (лекарственного средства), необходимо спрогнозировать возможные последствия (например, судебные споры) и во</w:t>
      </w:r>
      <w:r w:rsidR="00A01358" w:rsidRPr="009E0C2F">
        <w:rPr>
          <w:rFonts w:ascii="Times New Roman" w:hAnsi="Times New Roman" w:cs="Times New Roman"/>
          <w:sz w:val="28"/>
          <w:szCs w:val="28"/>
        </w:rPr>
        <w:t>зникающий в связи с этим объем</w:t>
      </w:r>
      <w:r w:rsidR="00776C6C" w:rsidRPr="009E0C2F">
        <w:rPr>
          <w:rFonts w:ascii="Times New Roman" w:hAnsi="Times New Roman" w:cs="Times New Roman"/>
          <w:sz w:val="28"/>
          <w:szCs w:val="28"/>
        </w:rPr>
        <w:t xml:space="preserve"> патентования</w:t>
      </w:r>
      <w:r w:rsidR="00A01358" w:rsidRPr="009E0C2F">
        <w:rPr>
          <w:rFonts w:ascii="Times New Roman" w:hAnsi="Times New Roman" w:cs="Times New Roman"/>
          <w:sz w:val="28"/>
          <w:szCs w:val="28"/>
        </w:rPr>
        <w:t>.</w:t>
      </w:r>
    </w:p>
    <w:p w:rsidR="00A33606" w:rsidRPr="009E0C2F" w:rsidRDefault="00A33606" w:rsidP="009E0C2F">
      <w:pPr>
        <w:spacing w:after="0" w:line="360" w:lineRule="auto"/>
        <w:ind w:firstLine="709"/>
        <w:jc w:val="both"/>
        <w:rPr>
          <w:rFonts w:ascii="Times New Roman" w:hAnsi="Times New Roman" w:cs="Times New Roman"/>
          <w:b/>
          <w:sz w:val="28"/>
          <w:szCs w:val="28"/>
        </w:rPr>
      </w:pPr>
    </w:p>
    <w:p w:rsidR="00BB5FF3" w:rsidRPr="009E0C2F" w:rsidRDefault="00BB5FF3" w:rsidP="009E0C2F">
      <w:pPr>
        <w:spacing w:after="0" w:line="360" w:lineRule="auto"/>
        <w:ind w:firstLine="709"/>
        <w:jc w:val="both"/>
        <w:rPr>
          <w:rFonts w:ascii="Times New Roman" w:hAnsi="Times New Roman" w:cs="Times New Roman"/>
          <w:b/>
          <w:sz w:val="28"/>
          <w:szCs w:val="28"/>
        </w:rPr>
      </w:pPr>
    </w:p>
    <w:p w:rsidR="00BB5FF3" w:rsidRDefault="00BB5FF3" w:rsidP="009E0C2F">
      <w:pPr>
        <w:spacing w:after="0" w:line="360" w:lineRule="auto"/>
        <w:ind w:firstLine="709"/>
        <w:jc w:val="both"/>
        <w:rPr>
          <w:rFonts w:ascii="Times New Roman" w:hAnsi="Times New Roman" w:cs="Times New Roman"/>
          <w:b/>
          <w:sz w:val="28"/>
          <w:szCs w:val="28"/>
        </w:rPr>
      </w:pPr>
    </w:p>
    <w:p w:rsidR="00065DD5" w:rsidRDefault="00065DD5" w:rsidP="009E0C2F">
      <w:pPr>
        <w:spacing w:after="0" w:line="360" w:lineRule="auto"/>
        <w:ind w:firstLine="709"/>
        <w:jc w:val="both"/>
        <w:rPr>
          <w:rFonts w:ascii="Times New Roman" w:hAnsi="Times New Roman" w:cs="Times New Roman"/>
          <w:b/>
          <w:sz w:val="28"/>
          <w:szCs w:val="28"/>
        </w:rPr>
      </w:pPr>
    </w:p>
    <w:p w:rsidR="00065DD5" w:rsidRDefault="00065DD5" w:rsidP="009E0C2F">
      <w:pPr>
        <w:spacing w:after="0" w:line="360" w:lineRule="auto"/>
        <w:ind w:firstLine="709"/>
        <w:jc w:val="both"/>
        <w:rPr>
          <w:rFonts w:ascii="Times New Roman" w:hAnsi="Times New Roman" w:cs="Times New Roman"/>
          <w:b/>
          <w:sz w:val="28"/>
          <w:szCs w:val="28"/>
        </w:rPr>
      </w:pPr>
    </w:p>
    <w:p w:rsidR="00065DD5" w:rsidRDefault="00065DD5" w:rsidP="009E0C2F">
      <w:pPr>
        <w:spacing w:after="0" w:line="360" w:lineRule="auto"/>
        <w:ind w:firstLine="709"/>
        <w:jc w:val="both"/>
        <w:rPr>
          <w:rFonts w:ascii="Times New Roman" w:hAnsi="Times New Roman" w:cs="Times New Roman"/>
          <w:b/>
          <w:sz w:val="28"/>
          <w:szCs w:val="28"/>
        </w:rPr>
      </w:pPr>
    </w:p>
    <w:p w:rsidR="00065DD5" w:rsidRDefault="00065DD5" w:rsidP="009E0C2F">
      <w:pPr>
        <w:spacing w:after="0" w:line="360" w:lineRule="auto"/>
        <w:ind w:firstLine="709"/>
        <w:jc w:val="both"/>
        <w:rPr>
          <w:rFonts w:ascii="Times New Roman" w:hAnsi="Times New Roman" w:cs="Times New Roman"/>
          <w:b/>
          <w:sz w:val="28"/>
          <w:szCs w:val="28"/>
        </w:rPr>
      </w:pPr>
    </w:p>
    <w:p w:rsidR="00065DD5" w:rsidRDefault="00065DD5" w:rsidP="009E0C2F">
      <w:pPr>
        <w:spacing w:after="0" w:line="360" w:lineRule="auto"/>
        <w:ind w:firstLine="709"/>
        <w:jc w:val="both"/>
        <w:rPr>
          <w:rFonts w:ascii="Times New Roman" w:hAnsi="Times New Roman" w:cs="Times New Roman"/>
          <w:b/>
          <w:sz w:val="28"/>
          <w:szCs w:val="28"/>
        </w:rPr>
      </w:pPr>
    </w:p>
    <w:p w:rsidR="00065DD5" w:rsidRDefault="00065DD5" w:rsidP="009E0C2F">
      <w:pPr>
        <w:spacing w:after="0" w:line="360" w:lineRule="auto"/>
        <w:ind w:firstLine="709"/>
        <w:jc w:val="both"/>
        <w:rPr>
          <w:rFonts w:ascii="Times New Roman" w:hAnsi="Times New Roman" w:cs="Times New Roman"/>
          <w:b/>
          <w:sz w:val="28"/>
          <w:szCs w:val="28"/>
        </w:rPr>
      </w:pPr>
    </w:p>
    <w:p w:rsidR="00065DD5" w:rsidRDefault="00065DD5" w:rsidP="009E0C2F">
      <w:pPr>
        <w:spacing w:after="0" w:line="360" w:lineRule="auto"/>
        <w:ind w:firstLine="709"/>
        <w:jc w:val="both"/>
        <w:rPr>
          <w:rFonts w:ascii="Times New Roman" w:hAnsi="Times New Roman" w:cs="Times New Roman"/>
          <w:b/>
          <w:sz w:val="28"/>
          <w:szCs w:val="28"/>
        </w:rPr>
      </w:pPr>
    </w:p>
    <w:p w:rsidR="00065DD5" w:rsidRDefault="00065DD5" w:rsidP="009E0C2F">
      <w:pPr>
        <w:spacing w:after="0" w:line="360" w:lineRule="auto"/>
        <w:ind w:firstLine="709"/>
        <w:jc w:val="both"/>
        <w:rPr>
          <w:rFonts w:ascii="Times New Roman" w:hAnsi="Times New Roman" w:cs="Times New Roman"/>
          <w:b/>
          <w:sz w:val="28"/>
          <w:szCs w:val="28"/>
        </w:rPr>
      </w:pPr>
    </w:p>
    <w:p w:rsidR="00065DD5" w:rsidRDefault="00065DD5" w:rsidP="009E0C2F">
      <w:pPr>
        <w:spacing w:after="0" w:line="360" w:lineRule="auto"/>
        <w:ind w:firstLine="709"/>
        <w:jc w:val="both"/>
        <w:rPr>
          <w:rFonts w:ascii="Times New Roman" w:hAnsi="Times New Roman" w:cs="Times New Roman"/>
          <w:b/>
          <w:sz w:val="28"/>
          <w:szCs w:val="28"/>
        </w:rPr>
      </w:pPr>
    </w:p>
    <w:p w:rsidR="00065DD5" w:rsidRDefault="00065DD5" w:rsidP="009E0C2F">
      <w:pPr>
        <w:spacing w:after="0" w:line="360" w:lineRule="auto"/>
        <w:ind w:firstLine="709"/>
        <w:jc w:val="both"/>
        <w:rPr>
          <w:rFonts w:ascii="Times New Roman" w:hAnsi="Times New Roman" w:cs="Times New Roman"/>
          <w:b/>
          <w:sz w:val="28"/>
          <w:szCs w:val="28"/>
        </w:rPr>
      </w:pPr>
    </w:p>
    <w:p w:rsidR="00065DD5" w:rsidRDefault="00065DD5" w:rsidP="009E0C2F">
      <w:pPr>
        <w:spacing w:after="0" w:line="360" w:lineRule="auto"/>
        <w:ind w:firstLine="709"/>
        <w:jc w:val="both"/>
        <w:rPr>
          <w:rFonts w:ascii="Times New Roman" w:hAnsi="Times New Roman" w:cs="Times New Roman"/>
          <w:b/>
          <w:sz w:val="28"/>
          <w:szCs w:val="28"/>
        </w:rPr>
      </w:pPr>
    </w:p>
    <w:p w:rsidR="00065DD5" w:rsidRDefault="00065DD5" w:rsidP="009E0C2F">
      <w:pPr>
        <w:spacing w:after="0" w:line="360" w:lineRule="auto"/>
        <w:ind w:firstLine="709"/>
        <w:jc w:val="both"/>
        <w:rPr>
          <w:rFonts w:ascii="Times New Roman" w:hAnsi="Times New Roman" w:cs="Times New Roman"/>
          <w:b/>
          <w:sz w:val="28"/>
          <w:szCs w:val="28"/>
        </w:rPr>
      </w:pPr>
    </w:p>
    <w:p w:rsidR="00065DD5" w:rsidRDefault="00065DD5" w:rsidP="009E0C2F">
      <w:pPr>
        <w:spacing w:after="0" w:line="360" w:lineRule="auto"/>
        <w:ind w:firstLine="709"/>
        <w:jc w:val="both"/>
        <w:rPr>
          <w:rFonts w:ascii="Times New Roman" w:hAnsi="Times New Roman" w:cs="Times New Roman"/>
          <w:b/>
          <w:sz w:val="28"/>
          <w:szCs w:val="28"/>
        </w:rPr>
      </w:pPr>
    </w:p>
    <w:p w:rsidR="002C295B" w:rsidRDefault="002C295B" w:rsidP="009E0C2F">
      <w:pPr>
        <w:spacing w:after="0" w:line="360" w:lineRule="auto"/>
        <w:ind w:firstLine="709"/>
        <w:jc w:val="both"/>
        <w:rPr>
          <w:rFonts w:ascii="Times New Roman" w:hAnsi="Times New Roman" w:cs="Times New Roman"/>
          <w:b/>
          <w:sz w:val="28"/>
          <w:szCs w:val="28"/>
        </w:rPr>
      </w:pPr>
    </w:p>
    <w:p w:rsidR="002C295B" w:rsidRDefault="002C295B" w:rsidP="009E0C2F">
      <w:pPr>
        <w:spacing w:after="0" w:line="360" w:lineRule="auto"/>
        <w:ind w:firstLine="709"/>
        <w:jc w:val="both"/>
        <w:rPr>
          <w:rFonts w:ascii="Times New Roman" w:hAnsi="Times New Roman" w:cs="Times New Roman"/>
          <w:b/>
          <w:sz w:val="28"/>
          <w:szCs w:val="28"/>
        </w:rPr>
      </w:pPr>
    </w:p>
    <w:p w:rsidR="002C295B" w:rsidRDefault="002C295B" w:rsidP="009E0C2F">
      <w:pPr>
        <w:spacing w:after="0" w:line="360" w:lineRule="auto"/>
        <w:ind w:firstLine="709"/>
        <w:jc w:val="both"/>
        <w:rPr>
          <w:rFonts w:ascii="Times New Roman" w:hAnsi="Times New Roman" w:cs="Times New Roman"/>
          <w:b/>
          <w:sz w:val="28"/>
          <w:szCs w:val="28"/>
        </w:rPr>
      </w:pPr>
    </w:p>
    <w:p w:rsidR="002C295B" w:rsidRDefault="002C295B" w:rsidP="009E0C2F">
      <w:pPr>
        <w:spacing w:after="0" w:line="360" w:lineRule="auto"/>
        <w:ind w:firstLine="709"/>
        <w:jc w:val="both"/>
        <w:rPr>
          <w:rFonts w:ascii="Times New Roman" w:hAnsi="Times New Roman" w:cs="Times New Roman"/>
          <w:b/>
          <w:sz w:val="28"/>
          <w:szCs w:val="28"/>
        </w:rPr>
      </w:pPr>
    </w:p>
    <w:p w:rsidR="002C295B" w:rsidRDefault="002C295B" w:rsidP="009E0C2F">
      <w:pPr>
        <w:spacing w:after="0" w:line="360" w:lineRule="auto"/>
        <w:ind w:firstLine="709"/>
        <w:jc w:val="both"/>
        <w:rPr>
          <w:rFonts w:ascii="Times New Roman" w:hAnsi="Times New Roman" w:cs="Times New Roman"/>
          <w:b/>
          <w:sz w:val="28"/>
          <w:szCs w:val="28"/>
        </w:rPr>
      </w:pPr>
    </w:p>
    <w:p w:rsidR="002C295B" w:rsidRDefault="002C295B" w:rsidP="009E0C2F">
      <w:pPr>
        <w:spacing w:after="0" w:line="360" w:lineRule="auto"/>
        <w:ind w:firstLine="709"/>
        <w:jc w:val="both"/>
        <w:rPr>
          <w:rFonts w:ascii="Times New Roman" w:hAnsi="Times New Roman" w:cs="Times New Roman"/>
          <w:b/>
          <w:sz w:val="28"/>
          <w:szCs w:val="28"/>
        </w:rPr>
      </w:pPr>
    </w:p>
    <w:p w:rsidR="002C295B" w:rsidRPr="009E0C2F" w:rsidRDefault="002C295B" w:rsidP="009E0C2F">
      <w:pPr>
        <w:spacing w:after="0" w:line="360" w:lineRule="auto"/>
        <w:ind w:firstLine="709"/>
        <w:jc w:val="both"/>
        <w:rPr>
          <w:rFonts w:ascii="Times New Roman" w:hAnsi="Times New Roman" w:cs="Times New Roman"/>
          <w:b/>
          <w:sz w:val="28"/>
          <w:szCs w:val="28"/>
        </w:rPr>
      </w:pPr>
    </w:p>
    <w:p w:rsidR="00A33606" w:rsidRPr="002C295B" w:rsidRDefault="00776C6C" w:rsidP="002C295B">
      <w:pPr>
        <w:pStyle w:val="1"/>
        <w:jc w:val="center"/>
        <w:rPr>
          <w:rFonts w:ascii="Times New Roman" w:hAnsi="Times New Roman" w:cs="Times New Roman"/>
          <w:color w:val="auto"/>
        </w:rPr>
      </w:pPr>
      <w:bookmarkStart w:id="4" w:name="_Toc481766675"/>
      <w:r w:rsidRPr="002C295B">
        <w:rPr>
          <w:rFonts w:ascii="Times New Roman" w:hAnsi="Times New Roman" w:cs="Times New Roman"/>
          <w:color w:val="auto"/>
        </w:rPr>
        <w:lastRenderedPageBreak/>
        <w:t xml:space="preserve">2. </w:t>
      </w:r>
      <w:r w:rsidR="00F80CDF" w:rsidRPr="002C295B">
        <w:rPr>
          <w:rFonts w:ascii="Times New Roman" w:hAnsi="Times New Roman" w:cs="Times New Roman"/>
          <w:color w:val="auto"/>
        </w:rPr>
        <w:t>ПРОЦЕСС ПАТЕНТОВАНИЯ ИЗОБРЕТЕНИЙ В СФЕРЕ ФАРМА</w:t>
      </w:r>
      <w:r w:rsidR="00BB5FF3" w:rsidRPr="002C295B">
        <w:rPr>
          <w:rFonts w:ascii="Times New Roman" w:hAnsi="Times New Roman" w:cs="Times New Roman"/>
          <w:color w:val="auto"/>
        </w:rPr>
        <w:t>ЦИИ. ОСНОВНЫЕ ПРАВОВЫЕ ПРОБЛЕМЫ</w:t>
      </w:r>
      <w:bookmarkEnd w:id="4"/>
    </w:p>
    <w:p w:rsidR="002C295B" w:rsidRDefault="002C295B" w:rsidP="00065DD5">
      <w:pPr>
        <w:spacing w:after="0" w:line="360" w:lineRule="auto"/>
        <w:ind w:firstLine="709"/>
        <w:jc w:val="center"/>
        <w:rPr>
          <w:rFonts w:ascii="Times New Roman" w:hAnsi="Times New Roman" w:cs="Times New Roman"/>
          <w:b/>
          <w:sz w:val="28"/>
          <w:szCs w:val="28"/>
        </w:rPr>
      </w:pPr>
    </w:p>
    <w:p w:rsidR="00A33606" w:rsidRPr="002C295B" w:rsidRDefault="00A33606" w:rsidP="002C295B">
      <w:pPr>
        <w:pStyle w:val="2"/>
        <w:jc w:val="center"/>
        <w:rPr>
          <w:rFonts w:ascii="Times New Roman" w:hAnsi="Times New Roman" w:cs="Times New Roman"/>
          <w:color w:val="auto"/>
          <w:sz w:val="28"/>
          <w:szCs w:val="28"/>
        </w:rPr>
      </w:pPr>
      <w:bookmarkStart w:id="5" w:name="_Toc481766676"/>
      <w:r w:rsidRPr="002C295B">
        <w:rPr>
          <w:rFonts w:ascii="Times New Roman" w:hAnsi="Times New Roman" w:cs="Times New Roman"/>
          <w:color w:val="auto"/>
          <w:sz w:val="28"/>
          <w:szCs w:val="28"/>
        </w:rPr>
        <w:t>2.1.  Порядок патентования изобретений в сфере фармации</w:t>
      </w:r>
      <w:bookmarkEnd w:id="5"/>
    </w:p>
    <w:p w:rsidR="00BB5FF3" w:rsidRPr="009E0C2F" w:rsidRDefault="00BB5FF3" w:rsidP="002C295B">
      <w:pPr>
        <w:spacing w:after="0" w:line="360" w:lineRule="auto"/>
        <w:jc w:val="both"/>
        <w:rPr>
          <w:rFonts w:ascii="Times New Roman" w:hAnsi="Times New Roman" w:cs="Times New Roman"/>
          <w:b/>
          <w:sz w:val="28"/>
          <w:szCs w:val="28"/>
        </w:rPr>
      </w:pPr>
    </w:p>
    <w:p w:rsidR="00E9754E" w:rsidRPr="009E0C2F" w:rsidRDefault="005E66C0"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Для оформления прав на изобретение необходимо произвести ряд действий: сформировать заявку и подготовить необходимые документы для подачи в орган по регистрации, непосредственно </w:t>
      </w:r>
      <w:r w:rsidR="007A41D5" w:rsidRPr="009E0C2F">
        <w:rPr>
          <w:rFonts w:ascii="Times New Roman" w:hAnsi="Times New Roman" w:cs="Times New Roman"/>
          <w:sz w:val="28"/>
          <w:szCs w:val="28"/>
        </w:rPr>
        <w:t>подать документы.</w:t>
      </w:r>
      <w:r w:rsidR="00776C6C" w:rsidRPr="009E0C2F">
        <w:rPr>
          <w:rFonts w:ascii="Times New Roman" w:hAnsi="Times New Roman" w:cs="Times New Roman"/>
          <w:sz w:val="28"/>
          <w:szCs w:val="28"/>
        </w:rPr>
        <w:t xml:space="preserve"> Далее заявка будет </w:t>
      </w:r>
      <w:r w:rsidRPr="009E0C2F">
        <w:rPr>
          <w:rFonts w:ascii="Times New Roman" w:hAnsi="Times New Roman" w:cs="Times New Roman"/>
          <w:sz w:val="28"/>
          <w:szCs w:val="28"/>
        </w:rPr>
        <w:t>рассмотр</w:t>
      </w:r>
      <w:r w:rsidR="00776C6C" w:rsidRPr="009E0C2F">
        <w:rPr>
          <w:rFonts w:ascii="Times New Roman" w:hAnsi="Times New Roman" w:cs="Times New Roman"/>
          <w:sz w:val="28"/>
          <w:szCs w:val="28"/>
        </w:rPr>
        <w:t>ена</w:t>
      </w:r>
      <w:r w:rsidRPr="009E0C2F">
        <w:rPr>
          <w:rFonts w:ascii="Times New Roman" w:hAnsi="Times New Roman" w:cs="Times New Roman"/>
          <w:sz w:val="28"/>
          <w:szCs w:val="28"/>
        </w:rPr>
        <w:t xml:space="preserve"> Роспатентом</w:t>
      </w:r>
      <w:r w:rsidR="002D60B0" w:rsidRPr="009E0C2F">
        <w:rPr>
          <w:rFonts w:ascii="Times New Roman" w:hAnsi="Times New Roman" w:cs="Times New Roman"/>
          <w:sz w:val="28"/>
          <w:szCs w:val="28"/>
        </w:rPr>
        <w:t xml:space="preserve"> (формальная экспертиза и экспертиза по существу)</w:t>
      </w:r>
      <w:r w:rsidRPr="009E0C2F">
        <w:rPr>
          <w:rFonts w:ascii="Times New Roman" w:hAnsi="Times New Roman" w:cs="Times New Roman"/>
          <w:sz w:val="28"/>
          <w:szCs w:val="28"/>
        </w:rPr>
        <w:t>,</w:t>
      </w:r>
      <w:r w:rsidR="00776C6C" w:rsidRPr="009E0C2F">
        <w:rPr>
          <w:rFonts w:ascii="Times New Roman" w:hAnsi="Times New Roman" w:cs="Times New Roman"/>
          <w:sz w:val="28"/>
          <w:szCs w:val="28"/>
        </w:rPr>
        <w:t xml:space="preserve"> проведена</w:t>
      </w:r>
      <w:r w:rsidRPr="009E0C2F">
        <w:rPr>
          <w:rFonts w:ascii="Times New Roman" w:hAnsi="Times New Roman" w:cs="Times New Roman"/>
          <w:sz w:val="28"/>
          <w:szCs w:val="28"/>
        </w:rPr>
        <w:t xml:space="preserve"> государственная регистрация изобретения, </w:t>
      </w:r>
      <w:r w:rsidR="00776C6C" w:rsidRPr="009E0C2F">
        <w:rPr>
          <w:rFonts w:ascii="Times New Roman" w:hAnsi="Times New Roman" w:cs="Times New Roman"/>
          <w:sz w:val="28"/>
          <w:szCs w:val="28"/>
        </w:rPr>
        <w:t>выдача</w:t>
      </w:r>
      <w:r w:rsidRPr="009E0C2F">
        <w:rPr>
          <w:rFonts w:ascii="Times New Roman" w:hAnsi="Times New Roman" w:cs="Times New Roman"/>
          <w:sz w:val="28"/>
          <w:szCs w:val="28"/>
        </w:rPr>
        <w:t xml:space="preserve"> патента. </w:t>
      </w:r>
    </w:p>
    <w:p w:rsidR="00776C6C" w:rsidRPr="009E0C2F" w:rsidRDefault="005E66C0"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Согласно ст. 1375 Гражданского кодекса Российской Федерации</w:t>
      </w:r>
      <w:r w:rsidR="00FF3D0A" w:rsidRPr="009E0C2F">
        <w:rPr>
          <w:rStyle w:val="a5"/>
          <w:rFonts w:ascii="Times New Roman" w:hAnsi="Times New Roman" w:cs="Times New Roman"/>
          <w:sz w:val="28"/>
          <w:szCs w:val="28"/>
        </w:rPr>
        <w:footnoteReference w:id="64"/>
      </w:r>
      <w:r w:rsidRPr="009E0C2F">
        <w:rPr>
          <w:rFonts w:ascii="Times New Roman" w:hAnsi="Times New Roman" w:cs="Times New Roman"/>
          <w:sz w:val="28"/>
          <w:szCs w:val="28"/>
        </w:rPr>
        <w:t xml:space="preserve"> </w:t>
      </w:r>
      <w:r w:rsidR="00365C89" w:rsidRPr="009E0C2F">
        <w:rPr>
          <w:rFonts w:ascii="Times New Roman" w:hAnsi="Times New Roman" w:cs="Times New Roman"/>
          <w:sz w:val="28"/>
          <w:szCs w:val="28"/>
        </w:rPr>
        <w:t>з</w:t>
      </w:r>
      <w:r w:rsidRPr="009E0C2F">
        <w:rPr>
          <w:rFonts w:ascii="Times New Roman" w:hAnsi="Times New Roman" w:cs="Times New Roman"/>
          <w:sz w:val="28"/>
          <w:szCs w:val="28"/>
        </w:rPr>
        <w:t>аявка на изобретение должна содержать:</w:t>
      </w:r>
    </w:p>
    <w:p w:rsidR="00776C6C" w:rsidRPr="009E0C2F" w:rsidRDefault="00365C89"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 </w:t>
      </w:r>
      <w:r w:rsidR="005E66C0" w:rsidRPr="009E0C2F">
        <w:rPr>
          <w:rFonts w:ascii="Times New Roman" w:hAnsi="Times New Roman" w:cs="Times New Roman"/>
          <w:sz w:val="28"/>
          <w:szCs w:val="28"/>
        </w:rPr>
        <w:t xml:space="preserve">1) заявление о выдаче патента </w:t>
      </w:r>
      <w:r w:rsidRPr="009E0C2F">
        <w:rPr>
          <w:rFonts w:ascii="Times New Roman" w:hAnsi="Times New Roman" w:cs="Times New Roman"/>
          <w:sz w:val="28"/>
          <w:szCs w:val="28"/>
        </w:rPr>
        <w:t>(в нем должен указываться автор</w:t>
      </w:r>
      <w:r w:rsidR="005E66C0" w:rsidRPr="009E0C2F">
        <w:rPr>
          <w:rFonts w:ascii="Times New Roman" w:hAnsi="Times New Roman" w:cs="Times New Roman"/>
          <w:sz w:val="28"/>
          <w:szCs w:val="28"/>
        </w:rPr>
        <w:t xml:space="preserve"> изобретения</w:t>
      </w:r>
      <w:r w:rsidRPr="009E0C2F">
        <w:rPr>
          <w:rFonts w:ascii="Times New Roman" w:hAnsi="Times New Roman" w:cs="Times New Roman"/>
          <w:sz w:val="28"/>
          <w:szCs w:val="28"/>
        </w:rPr>
        <w:t>, а также заявитель)</w:t>
      </w:r>
      <w:r w:rsidR="005E66C0" w:rsidRPr="009E0C2F">
        <w:rPr>
          <w:rFonts w:ascii="Times New Roman" w:hAnsi="Times New Roman" w:cs="Times New Roman"/>
          <w:sz w:val="28"/>
          <w:szCs w:val="28"/>
        </w:rPr>
        <w:t>;</w:t>
      </w:r>
      <w:r w:rsidRPr="009E0C2F">
        <w:rPr>
          <w:rFonts w:ascii="Times New Roman" w:hAnsi="Times New Roman" w:cs="Times New Roman"/>
          <w:sz w:val="28"/>
          <w:szCs w:val="28"/>
        </w:rPr>
        <w:t xml:space="preserve"> </w:t>
      </w:r>
    </w:p>
    <w:p w:rsidR="00776C6C" w:rsidRPr="009E0C2F" w:rsidRDefault="00365C89"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2) описание изобретения (в описании раскрывается сущность изобретения)</w:t>
      </w:r>
      <w:r w:rsidR="005E66C0" w:rsidRPr="009E0C2F">
        <w:rPr>
          <w:rFonts w:ascii="Times New Roman" w:hAnsi="Times New Roman" w:cs="Times New Roman"/>
          <w:sz w:val="28"/>
          <w:szCs w:val="28"/>
        </w:rPr>
        <w:t>;</w:t>
      </w:r>
      <w:r w:rsidRPr="009E0C2F">
        <w:rPr>
          <w:rFonts w:ascii="Times New Roman" w:hAnsi="Times New Roman" w:cs="Times New Roman"/>
          <w:sz w:val="28"/>
          <w:szCs w:val="28"/>
        </w:rPr>
        <w:t xml:space="preserve"> </w:t>
      </w:r>
    </w:p>
    <w:p w:rsidR="00776C6C" w:rsidRPr="009E0C2F" w:rsidRDefault="00365C89"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3) формулу</w:t>
      </w:r>
      <w:r w:rsidR="005E66C0" w:rsidRPr="009E0C2F">
        <w:rPr>
          <w:rFonts w:ascii="Times New Roman" w:hAnsi="Times New Roman" w:cs="Times New Roman"/>
          <w:sz w:val="28"/>
          <w:szCs w:val="28"/>
        </w:rPr>
        <w:t xml:space="preserve"> изобретени</w:t>
      </w:r>
      <w:r w:rsidRPr="009E0C2F">
        <w:rPr>
          <w:rFonts w:ascii="Times New Roman" w:hAnsi="Times New Roman" w:cs="Times New Roman"/>
          <w:sz w:val="28"/>
          <w:szCs w:val="28"/>
        </w:rPr>
        <w:t>я;</w:t>
      </w:r>
    </w:p>
    <w:p w:rsidR="00776C6C" w:rsidRPr="009E0C2F" w:rsidRDefault="00365C89"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 4) чертежи и иные материалы</w:t>
      </w:r>
      <w:r w:rsidR="005E66C0" w:rsidRPr="009E0C2F">
        <w:rPr>
          <w:rFonts w:ascii="Times New Roman" w:hAnsi="Times New Roman" w:cs="Times New Roman"/>
          <w:sz w:val="28"/>
          <w:szCs w:val="28"/>
        </w:rPr>
        <w:t>;</w:t>
      </w:r>
      <w:r w:rsidRPr="009E0C2F">
        <w:rPr>
          <w:rFonts w:ascii="Times New Roman" w:hAnsi="Times New Roman" w:cs="Times New Roman"/>
          <w:sz w:val="28"/>
          <w:szCs w:val="28"/>
        </w:rPr>
        <w:t xml:space="preserve"> </w:t>
      </w:r>
    </w:p>
    <w:p w:rsidR="005E66C0" w:rsidRPr="009E0C2F" w:rsidRDefault="005E66C0"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5) реферат</w:t>
      </w:r>
      <w:r w:rsidR="00365C89" w:rsidRPr="009E0C2F">
        <w:rPr>
          <w:rStyle w:val="a5"/>
          <w:rFonts w:ascii="Times New Roman" w:hAnsi="Times New Roman" w:cs="Times New Roman"/>
          <w:sz w:val="28"/>
          <w:szCs w:val="28"/>
        </w:rPr>
        <w:footnoteReference w:id="65"/>
      </w:r>
      <w:r w:rsidRPr="009E0C2F">
        <w:rPr>
          <w:rFonts w:ascii="Times New Roman" w:hAnsi="Times New Roman" w:cs="Times New Roman"/>
          <w:sz w:val="28"/>
          <w:szCs w:val="28"/>
        </w:rPr>
        <w:t>.</w:t>
      </w:r>
    </w:p>
    <w:p w:rsidR="00365C89" w:rsidRPr="009E0C2F" w:rsidRDefault="00D5637D"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Датой подачи заявки устанавливается дата поступления её в Роспатент с необходимым пакетом докум</w:t>
      </w:r>
      <w:r w:rsidR="00776C6C" w:rsidRPr="009E0C2F">
        <w:rPr>
          <w:rFonts w:ascii="Times New Roman" w:hAnsi="Times New Roman" w:cs="Times New Roman"/>
          <w:sz w:val="28"/>
          <w:szCs w:val="28"/>
        </w:rPr>
        <w:t>ентов в полном объеме. В случае</w:t>
      </w:r>
      <w:r w:rsidRPr="009E0C2F">
        <w:rPr>
          <w:rFonts w:ascii="Times New Roman" w:hAnsi="Times New Roman" w:cs="Times New Roman"/>
          <w:sz w:val="28"/>
          <w:szCs w:val="28"/>
        </w:rPr>
        <w:t xml:space="preserve"> если установленные законом документы не представлены одновременно, то за дату подачи заявки считается дата подачи последнего </w:t>
      </w:r>
      <w:r w:rsidR="007A41D5" w:rsidRPr="009E0C2F">
        <w:rPr>
          <w:rFonts w:ascii="Times New Roman" w:hAnsi="Times New Roman" w:cs="Times New Roman"/>
          <w:sz w:val="28"/>
          <w:szCs w:val="28"/>
        </w:rPr>
        <w:t xml:space="preserve">необходимого </w:t>
      </w:r>
      <w:r w:rsidRPr="009E0C2F">
        <w:rPr>
          <w:rFonts w:ascii="Times New Roman" w:hAnsi="Times New Roman" w:cs="Times New Roman"/>
          <w:sz w:val="28"/>
          <w:szCs w:val="28"/>
        </w:rPr>
        <w:t>документа. Важность закрепления такой нормы состоит в том, что законодательством устанавливаются приоритеты, правила о которых применяются для установления новизны объекта патентования.</w:t>
      </w:r>
    </w:p>
    <w:p w:rsidR="00D5637D" w:rsidRPr="009E0C2F" w:rsidRDefault="00D5637D"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Гражданским кодексом выделяется пять видов </w:t>
      </w:r>
      <w:r w:rsidRPr="009E0C2F">
        <w:rPr>
          <w:rFonts w:ascii="Times New Roman" w:hAnsi="Times New Roman" w:cs="Times New Roman"/>
          <w:i/>
          <w:sz w:val="28"/>
          <w:szCs w:val="28"/>
        </w:rPr>
        <w:t>приоритетов</w:t>
      </w:r>
      <w:r w:rsidRPr="009E0C2F">
        <w:rPr>
          <w:rFonts w:ascii="Times New Roman" w:hAnsi="Times New Roman" w:cs="Times New Roman"/>
          <w:sz w:val="28"/>
          <w:szCs w:val="28"/>
        </w:rPr>
        <w:t>:</w:t>
      </w:r>
    </w:p>
    <w:p w:rsidR="00D5637D" w:rsidRPr="009E0C2F" w:rsidRDefault="00D5637D"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lastRenderedPageBreak/>
        <w:t>1) Приоритет по дате подачи заявки в Роспатент. Является самым простым среди всех приоритетов. Как следует из названия, приоритет по дате подачи заявки подразумевает, что датой предоставления документов в Роспатент является дата поступления всех необходимых документов для регистрации изобретения.</w:t>
      </w:r>
    </w:p>
    <w:p w:rsidR="00D5637D" w:rsidRPr="009E0C2F" w:rsidRDefault="00D5637D"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2) Приоритет по дате предоставления дополнительных материалов, направляемых к более ранне</w:t>
      </w:r>
      <w:r w:rsidR="00656D65" w:rsidRPr="009E0C2F">
        <w:rPr>
          <w:rFonts w:ascii="Times New Roman" w:hAnsi="Times New Roman" w:cs="Times New Roman"/>
          <w:sz w:val="28"/>
          <w:szCs w:val="28"/>
        </w:rPr>
        <w:t xml:space="preserve">й заявке. Такие материалы должны быть оформлены в качестве самостоятельной заявки, она подается не позднее трёх месяцев с момента получения уведомления от Роспатента о невозможности принятия во внимание дополнительных материалов. При этом, ранее поданная заявка не должна быть отозвана. </w:t>
      </w:r>
      <w:r w:rsidR="00656D65" w:rsidRPr="00065DD5">
        <w:rPr>
          <w:rFonts w:ascii="Times New Roman" w:hAnsi="Times New Roman" w:cs="Times New Roman"/>
          <w:sz w:val="28"/>
          <w:szCs w:val="28"/>
        </w:rPr>
        <w:t xml:space="preserve">Действие по отозванию заявки </w:t>
      </w:r>
      <w:r w:rsidR="00065DD5" w:rsidRPr="00065DD5">
        <w:rPr>
          <w:rFonts w:ascii="Times New Roman" w:hAnsi="Times New Roman" w:cs="Times New Roman"/>
          <w:sz w:val="28"/>
          <w:szCs w:val="28"/>
        </w:rPr>
        <w:t>«</w:t>
      </w:r>
      <w:r w:rsidR="00656D65" w:rsidRPr="00065DD5">
        <w:rPr>
          <w:rFonts w:ascii="Times New Roman" w:hAnsi="Times New Roman" w:cs="Times New Roman"/>
          <w:sz w:val="28"/>
          <w:szCs w:val="28"/>
        </w:rPr>
        <w:t>может осуществлять сам заявитель, заявка может быть признанной отозванной</w:t>
      </w:r>
      <w:r w:rsidR="00065DD5" w:rsidRPr="00065DD5">
        <w:rPr>
          <w:rFonts w:ascii="Times New Roman" w:hAnsi="Times New Roman" w:cs="Times New Roman"/>
          <w:sz w:val="28"/>
          <w:szCs w:val="28"/>
        </w:rPr>
        <w:t>"</w:t>
      </w:r>
      <w:r w:rsidR="00656D65" w:rsidRPr="00065DD5">
        <w:rPr>
          <w:rFonts w:ascii="Times New Roman" w:hAnsi="Times New Roman" w:cs="Times New Roman"/>
          <w:sz w:val="28"/>
          <w:szCs w:val="28"/>
        </w:rPr>
        <w:t>, если заявитель не представил необходимые</w:t>
      </w:r>
      <w:r w:rsidR="00656D65" w:rsidRPr="009E0C2F">
        <w:rPr>
          <w:rFonts w:ascii="Times New Roman" w:hAnsi="Times New Roman" w:cs="Times New Roman"/>
          <w:sz w:val="28"/>
          <w:szCs w:val="28"/>
        </w:rPr>
        <w:t xml:space="preserve"> дополнительные материалы в установленные сроки, а также, если он не направил ходатайство о проведении экспертизы заявки по существу. </w:t>
      </w:r>
    </w:p>
    <w:p w:rsidR="00E9754E" w:rsidRPr="009E0C2F" w:rsidRDefault="00656D65"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3) Конвенционный приоритет. Лицо может подать заявку на выдачу патента в любом государстве-участнике Парижской конвенции по охране промышленной собственности, а после этого в течении двенадцати месяцев обратиться в Роспатент с заявкой на изобретение. </w:t>
      </w:r>
      <w:r w:rsidR="008665A7" w:rsidRPr="009E0C2F">
        <w:rPr>
          <w:rFonts w:ascii="Times New Roman" w:hAnsi="Times New Roman" w:cs="Times New Roman"/>
          <w:sz w:val="28"/>
          <w:szCs w:val="28"/>
        </w:rPr>
        <w:t xml:space="preserve">В такой ситуации датой подачи заявки в Роспатент будет считаться дата её подачи в любой стране-участнице Парижской конвенции. Для </w:t>
      </w:r>
      <w:r w:rsidR="008665A7" w:rsidRPr="00065DD5">
        <w:rPr>
          <w:rFonts w:ascii="Times New Roman" w:hAnsi="Times New Roman" w:cs="Times New Roman"/>
          <w:sz w:val="28"/>
          <w:szCs w:val="28"/>
        </w:rPr>
        <w:t xml:space="preserve">подтверждения наличия конвенционного приоритета </w:t>
      </w:r>
      <w:r w:rsidR="00065DD5" w:rsidRPr="00065DD5">
        <w:rPr>
          <w:rFonts w:ascii="Times New Roman" w:hAnsi="Times New Roman" w:cs="Times New Roman"/>
          <w:sz w:val="28"/>
          <w:szCs w:val="28"/>
        </w:rPr>
        <w:t>«</w:t>
      </w:r>
      <w:r w:rsidR="008665A7" w:rsidRPr="00065DD5">
        <w:rPr>
          <w:rFonts w:ascii="Times New Roman" w:hAnsi="Times New Roman" w:cs="Times New Roman"/>
          <w:sz w:val="28"/>
          <w:szCs w:val="28"/>
        </w:rPr>
        <w:t>заявитель должен предоставить в Роспатент заверенную копию первой заявки</w:t>
      </w:r>
      <w:r w:rsidR="00065DD5" w:rsidRPr="00065DD5">
        <w:rPr>
          <w:rFonts w:ascii="Times New Roman" w:hAnsi="Times New Roman" w:cs="Times New Roman"/>
          <w:sz w:val="28"/>
          <w:szCs w:val="28"/>
        </w:rPr>
        <w:t>»</w:t>
      </w:r>
      <w:r w:rsidR="00065DD5">
        <w:rPr>
          <w:rStyle w:val="a5"/>
          <w:rFonts w:ascii="Times New Roman" w:hAnsi="Times New Roman" w:cs="Times New Roman"/>
          <w:sz w:val="28"/>
          <w:szCs w:val="28"/>
        </w:rPr>
        <w:footnoteReference w:id="66"/>
      </w:r>
      <w:r w:rsidR="008665A7" w:rsidRPr="00065DD5">
        <w:rPr>
          <w:rFonts w:ascii="Times New Roman" w:hAnsi="Times New Roman" w:cs="Times New Roman"/>
          <w:sz w:val="28"/>
          <w:szCs w:val="28"/>
        </w:rPr>
        <w:t>.</w:t>
      </w:r>
    </w:p>
    <w:p w:rsidR="008665A7" w:rsidRPr="009E0C2F" w:rsidRDefault="008665A7"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4) Приоритет по выделенной заявке. Заявка может стать выделенной в том случае, если при обращении лица за регистрацией, </w:t>
      </w:r>
      <w:r w:rsidR="00EE5E98" w:rsidRPr="009E0C2F">
        <w:rPr>
          <w:rFonts w:ascii="Times New Roman" w:hAnsi="Times New Roman" w:cs="Times New Roman"/>
          <w:sz w:val="28"/>
          <w:szCs w:val="28"/>
        </w:rPr>
        <w:t xml:space="preserve">в документах указывалось несколько объектов, которые нельзя назвать единым изобретением в силу отсутствия между ними необходимой взаимосвязи. В этой ситуации заявку можно разделить на отдельные изобретения и, соответственно, </w:t>
      </w:r>
      <w:r w:rsidR="00EE5E98" w:rsidRPr="009E0C2F">
        <w:rPr>
          <w:rFonts w:ascii="Times New Roman" w:hAnsi="Times New Roman" w:cs="Times New Roman"/>
          <w:sz w:val="28"/>
          <w:szCs w:val="28"/>
        </w:rPr>
        <w:lastRenderedPageBreak/>
        <w:t xml:space="preserve">обратиться за регистрацией каждого из них. Приоритет по выделенной заявке </w:t>
      </w:r>
      <w:r w:rsidRPr="009E0C2F">
        <w:rPr>
          <w:rFonts w:ascii="Times New Roman" w:hAnsi="Times New Roman" w:cs="Times New Roman"/>
          <w:sz w:val="28"/>
          <w:szCs w:val="28"/>
        </w:rPr>
        <w:t xml:space="preserve">устанавливается по дате подачи в Роспатент первоначальной заявки. Если для первоначальной заявки применялись дополнительные правила о приоритете (например, о конвенционном приоритете), что для выделенной заявки эти правила также действуют. </w:t>
      </w:r>
    </w:p>
    <w:p w:rsidR="00EE5E98" w:rsidRPr="009E0C2F" w:rsidRDefault="00EE5E98"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5) Приоритет по дате подачи тем же заявителем более ранней заявки, раскрывающей это изобретение. Ситуация с подачей ещё одной заявки на изобретение может быть вызвана тем, что заявитель пересмотрел поданные документы и пришел к выводу о наличии в них лишних сведений, не имеющих отношения к проводимой регистрации (на</w:t>
      </w:r>
      <w:r w:rsidR="007A41D5" w:rsidRPr="009E0C2F">
        <w:rPr>
          <w:rFonts w:ascii="Times New Roman" w:hAnsi="Times New Roman" w:cs="Times New Roman"/>
          <w:sz w:val="28"/>
          <w:szCs w:val="28"/>
        </w:rPr>
        <w:t>пример, информация о ноу-хау). Т</w:t>
      </w:r>
      <w:r w:rsidRPr="009E0C2F">
        <w:rPr>
          <w:rFonts w:ascii="Times New Roman" w:hAnsi="Times New Roman" w:cs="Times New Roman"/>
          <w:sz w:val="28"/>
          <w:szCs w:val="28"/>
        </w:rPr>
        <w:t>акже подача новой заявки возможна при желании заявителя объединить в единую заявку несколько ранее поданных по различным объектам</w:t>
      </w:r>
      <w:r w:rsidR="002D60B0" w:rsidRPr="009E0C2F">
        <w:rPr>
          <w:rFonts w:ascii="Times New Roman" w:hAnsi="Times New Roman" w:cs="Times New Roman"/>
          <w:sz w:val="28"/>
          <w:szCs w:val="28"/>
        </w:rPr>
        <w:t xml:space="preserve">. Главное, чтобы эти изобретения можно было связать наличием общего изобретательского и творческого замысла. </w:t>
      </w:r>
      <w:r w:rsidRPr="009E0C2F">
        <w:rPr>
          <w:rFonts w:ascii="Times New Roman" w:hAnsi="Times New Roman" w:cs="Times New Roman"/>
          <w:sz w:val="28"/>
          <w:szCs w:val="28"/>
        </w:rPr>
        <w:t>При этом, ранее поданная заявка на момент обращения не должна быть</w:t>
      </w:r>
      <w:r w:rsidR="007A41D5" w:rsidRPr="009E0C2F">
        <w:rPr>
          <w:rFonts w:ascii="Times New Roman" w:hAnsi="Times New Roman" w:cs="Times New Roman"/>
          <w:sz w:val="28"/>
          <w:szCs w:val="28"/>
        </w:rPr>
        <w:t xml:space="preserve"> отозвана (признана отозванной)</w:t>
      </w:r>
      <w:r w:rsidRPr="009E0C2F">
        <w:rPr>
          <w:rFonts w:ascii="Times New Roman" w:hAnsi="Times New Roman" w:cs="Times New Roman"/>
          <w:sz w:val="28"/>
          <w:szCs w:val="28"/>
        </w:rPr>
        <w:t xml:space="preserve"> </w:t>
      </w:r>
      <w:r w:rsidR="007A41D5" w:rsidRPr="009E0C2F">
        <w:rPr>
          <w:rFonts w:ascii="Times New Roman" w:hAnsi="Times New Roman" w:cs="Times New Roman"/>
          <w:sz w:val="28"/>
          <w:szCs w:val="28"/>
        </w:rPr>
        <w:t>и</w:t>
      </w:r>
      <w:r w:rsidRPr="009E0C2F">
        <w:rPr>
          <w:rFonts w:ascii="Times New Roman" w:hAnsi="Times New Roman" w:cs="Times New Roman"/>
          <w:sz w:val="28"/>
          <w:szCs w:val="28"/>
        </w:rPr>
        <w:t xml:space="preserve"> пройти государственную регистрацию. Сроком для подачи такой заявки устанавливается двенадцать месяцев с даты подачи более ранней заявки. После подачи последующей заявки, первоначально поданная будет считаться отозванной</w:t>
      </w:r>
      <w:r w:rsidR="002D60B0" w:rsidRPr="009E0C2F">
        <w:rPr>
          <w:rFonts w:ascii="Times New Roman" w:hAnsi="Times New Roman" w:cs="Times New Roman"/>
          <w:sz w:val="28"/>
          <w:szCs w:val="28"/>
        </w:rPr>
        <w:t>.</w:t>
      </w:r>
    </w:p>
    <w:p w:rsidR="002D60B0" w:rsidRPr="009E0C2F" w:rsidRDefault="002D60B0"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При подаче заявки в Роспатент уплачивается </w:t>
      </w:r>
      <w:r w:rsidRPr="009E0C2F">
        <w:rPr>
          <w:rFonts w:ascii="Times New Roman" w:hAnsi="Times New Roman" w:cs="Times New Roman"/>
          <w:i/>
          <w:sz w:val="28"/>
          <w:szCs w:val="28"/>
        </w:rPr>
        <w:t>государственная пошлина</w:t>
      </w:r>
      <w:r w:rsidRPr="009E0C2F">
        <w:rPr>
          <w:rFonts w:ascii="Times New Roman" w:hAnsi="Times New Roman" w:cs="Times New Roman"/>
          <w:sz w:val="28"/>
          <w:szCs w:val="28"/>
        </w:rPr>
        <w:t xml:space="preserve">, размер которой устанавливается Постановлением Правительства РФ от 10.12.2008 №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w:t>
      </w:r>
      <w:r w:rsidRPr="009E0C2F">
        <w:rPr>
          <w:rFonts w:ascii="Times New Roman" w:hAnsi="Times New Roman" w:cs="Times New Roman"/>
          <w:sz w:val="28"/>
          <w:szCs w:val="28"/>
        </w:rPr>
        <w:lastRenderedPageBreak/>
        <w:t>договору, перехода исключительного права на такой результат или такое средство без договора»</w:t>
      </w:r>
      <w:r w:rsidR="00FF3D0A" w:rsidRPr="009E0C2F">
        <w:rPr>
          <w:rStyle w:val="a5"/>
          <w:rFonts w:ascii="Times New Roman" w:hAnsi="Times New Roman" w:cs="Times New Roman"/>
          <w:sz w:val="28"/>
          <w:szCs w:val="28"/>
        </w:rPr>
        <w:footnoteReference w:id="67"/>
      </w:r>
      <w:r w:rsidRPr="009E0C2F">
        <w:rPr>
          <w:rFonts w:ascii="Times New Roman" w:hAnsi="Times New Roman" w:cs="Times New Roman"/>
          <w:sz w:val="28"/>
          <w:szCs w:val="28"/>
        </w:rPr>
        <w:t>.</w:t>
      </w:r>
    </w:p>
    <w:p w:rsidR="002D60B0" w:rsidRPr="009E0C2F" w:rsidRDefault="00776C6C"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Варианты направления </w:t>
      </w:r>
      <w:r w:rsidR="002D60B0" w:rsidRPr="009E0C2F">
        <w:rPr>
          <w:rFonts w:ascii="Times New Roman" w:hAnsi="Times New Roman" w:cs="Times New Roman"/>
          <w:sz w:val="28"/>
          <w:szCs w:val="28"/>
        </w:rPr>
        <w:t xml:space="preserve"> документов в Роспатент различны: непосредственно по месту нахождения государственного органа, по факсу, по почте, в электронном виде через сайт Федерального государственного бюджетного учреждения Федерального института промышленной собственности.</w:t>
      </w:r>
    </w:p>
    <w:p w:rsidR="00EE5E98" w:rsidRPr="009E0C2F" w:rsidRDefault="00E8369C"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Ряд требований к предоставляемым на регистрацию патента документам устанавливается Приказом Минэкономразвития России от 25.05.2016 </w:t>
      </w:r>
      <w:r w:rsidR="007A41D5" w:rsidRPr="009E0C2F">
        <w:rPr>
          <w:rFonts w:ascii="Times New Roman" w:hAnsi="Times New Roman" w:cs="Times New Roman"/>
          <w:sz w:val="28"/>
          <w:szCs w:val="28"/>
        </w:rPr>
        <w:t>№</w:t>
      </w:r>
      <w:r w:rsidRPr="009E0C2F">
        <w:rPr>
          <w:rFonts w:ascii="Times New Roman" w:hAnsi="Times New Roman" w:cs="Times New Roman"/>
          <w:sz w:val="28"/>
          <w:szCs w:val="28"/>
        </w:rPr>
        <w:t xml:space="preserve"> 316 «Об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 Требований к документам заявки на выдачу патента на изобретение, Состава сведений о заявке на выдачу патента на изобретение, публикуемых в официальном бюллетене Федеральной службы по интеллектуальной собственности, Порядка проведения информационного поиска при проведении экспертизы по существу по заявке на выдачу патента на изобретение и представления отчета о нем, Порядка и сроков информирования заявителя о результатах проведения информационного поиска по заявке на выдачу патента на изобретение и публикации отчета о таком поиске, Порядка и условий проведения информационного поиска по заявке на выдачу патента на изобретение по ходатайству заявителя или третьих лиц и предоставления сведений о его результатах, Состава сведений о выдаче патента на изобретение, публикуемых в официальном бюллетене Федеральной службы по интеллектуальной </w:t>
      </w:r>
      <w:r w:rsidRPr="009E0C2F">
        <w:rPr>
          <w:rFonts w:ascii="Times New Roman" w:hAnsi="Times New Roman" w:cs="Times New Roman"/>
          <w:sz w:val="28"/>
          <w:szCs w:val="28"/>
        </w:rPr>
        <w:lastRenderedPageBreak/>
        <w:t>собственности, Состава сведений, указываемых в патенте на изобретение, формы патента на изобретение»</w:t>
      </w:r>
      <w:r w:rsidR="00FF3D0A" w:rsidRPr="009E0C2F">
        <w:rPr>
          <w:rStyle w:val="a5"/>
          <w:rFonts w:ascii="Times New Roman" w:hAnsi="Times New Roman" w:cs="Times New Roman"/>
          <w:sz w:val="28"/>
          <w:szCs w:val="28"/>
        </w:rPr>
        <w:footnoteReference w:id="68"/>
      </w:r>
      <w:r w:rsidRPr="009E0C2F">
        <w:rPr>
          <w:rFonts w:ascii="Times New Roman" w:hAnsi="Times New Roman" w:cs="Times New Roman"/>
          <w:sz w:val="28"/>
          <w:szCs w:val="28"/>
        </w:rPr>
        <w:t xml:space="preserve">. В этом Приказе указываются как общие требования и положения о проведении регистрации, так и требования, предъявляемые к каждому из подаваемых документов. </w:t>
      </w:r>
    </w:p>
    <w:p w:rsidR="00E8369C" w:rsidRPr="009E0C2F" w:rsidRDefault="00E8369C"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В </w:t>
      </w:r>
      <w:r w:rsidRPr="009E0C2F">
        <w:rPr>
          <w:rFonts w:ascii="Times New Roman" w:hAnsi="Times New Roman" w:cs="Times New Roman"/>
          <w:i/>
          <w:sz w:val="28"/>
          <w:szCs w:val="28"/>
        </w:rPr>
        <w:t>заявлении</w:t>
      </w:r>
      <w:r w:rsidRPr="009E0C2F">
        <w:rPr>
          <w:rFonts w:ascii="Times New Roman" w:hAnsi="Times New Roman" w:cs="Times New Roman"/>
          <w:sz w:val="28"/>
          <w:szCs w:val="28"/>
        </w:rPr>
        <w:t xml:space="preserve"> должны указываться данные о заявителе, адрес, название изобретения, перечень прилагаемых документов, сведения об авторе, просьба об установлении приоритета. Заявление может составляться лицом лично либо через представителя (на основании доверенности) или патентного поверенного.</w:t>
      </w:r>
    </w:p>
    <w:p w:rsidR="00E9754E" w:rsidRPr="009E0C2F" w:rsidRDefault="00E8369C"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i/>
          <w:sz w:val="28"/>
          <w:szCs w:val="28"/>
        </w:rPr>
        <w:t>Описание</w:t>
      </w:r>
      <w:r w:rsidRPr="009E0C2F">
        <w:rPr>
          <w:rFonts w:ascii="Times New Roman" w:hAnsi="Times New Roman" w:cs="Times New Roman"/>
          <w:sz w:val="28"/>
          <w:szCs w:val="28"/>
        </w:rPr>
        <w:t xml:space="preserve"> изобретения должно</w:t>
      </w:r>
      <w:r w:rsidR="00D958C9" w:rsidRPr="009E0C2F">
        <w:rPr>
          <w:rFonts w:ascii="Times New Roman" w:hAnsi="Times New Roman" w:cs="Times New Roman"/>
          <w:sz w:val="28"/>
          <w:szCs w:val="28"/>
        </w:rPr>
        <w:t xml:space="preserve"> раскрывать его в полной мере. В нём обязательно должен указываться индекс рубрики Международной патентной классификации, к которой имеет отношение изобретение. (Международная патентная классификация представляет собой определенную систему всех объектов, подлежащих охране, и охватывает все области знаний. В ней содержатся разделы, классы, подклассы, группы и подгруппы). В описании указывается область и уровень техники изобретения, раскрывается его сущность, </w:t>
      </w:r>
      <w:r w:rsidR="00D958C9" w:rsidRPr="00065DD5">
        <w:rPr>
          <w:rFonts w:ascii="Times New Roman" w:hAnsi="Times New Roman" w:cs="Times New Roman"/>
          <w:sz w:val="28"/>
          <w:szCs w:val="28"/>
        </w:rPr>
        <w:t>приводится информация о доклинических и клинических исследованиях.</w:t>
      </w:r>
      <w:r w:rsidR="00D958C9" w:rsidRPr="009E0C2F">
        <w:rPr>
          <w:rFonts w:ascii="Times New Roman" w:hAnsi="Times New Roman" w:cs="Times New Roman"/>
          <w:sz w:val="28"/>
          <w:szCs w:val="28"/>
        </w:rPr>
        <w:t xml:space="preserve"> У изобретения должно существовать название, которое также должно отражаться во всей документации и отвечать установленным требованиям (быть ясным, указы</w:t>
      </w:r>
      <w:r w:rsidR="00A479D0" w:rsidRPr="009E0C2F">
        <w:rPr>
          <w:rFonts w:ascii="Times New Roman" w:hAnsi="Times New Roman" w:cs="Times New Roman"/>
          <w:sz w:val="28"/>
          <w:szCs w:val="28"/>
        </w:rPr>
        <w:t>вать на назна</w:t>
      </w:r>
      <w:r w:rsidR="00FF3D0A" w:rsidRPr="009E0C2F">
        <w:rPr>
          <w:rFonts w:ascii="Times New Roman" w:hAnsi="Times New Roman" w:cs="Times New Roman"/>
          <w:sz w:val="28"/>
          <w:szCs w:val="28"/>
        </w:rPr>
        <w:t>чение изобретения и так далее -</w:t>
      </w:r>
      <w:r w:rsidR="00A479D0" w:rsidRPr="009E0C2F">
        <w:rPr>
          <w:rFonts w:ascii="Times New Roman" w:hAnsi="Times New Roman" w:cs="Times New Roman"/>
          <w:sz w:val="28"/>
          <w:szCs w:val="28"/>
        </w:rPr>
        <w:t xml:space="preserve"> п. 33 указанного выше Приказа). </w:t>
      </w:r>
    </w:p>
    <w:p w:rsidR="00A479D0" w:rsidRPr="009E0C2F" w:rsidRDefault="00A479D0"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Область техники изобретения указывает на сферу, к которой оно относится (в нашем случае, к фармацевтической). Если заявитель понимает, что изобретение может использоваться в нескольких сферах, он указывает и их </w:t>
      </w:r>
      <w:r w:rsidRPr="009E0C2F">
        <w:rPr>
          <w:rFonts w:ascii="Times New Roman" w:hAnsi="Times New Roman" w:cs="Times New Roman"/>
          <w:sz w:val="28"/>
          <w:szCs w:val="28"/>
        </w:rPr>
        <w:lastRenderedPageBreak/>
        <w:t xml:space="preserve">тоже. Касательно раздела «Уровень техники» заявителем указывается сведения о ранее известном уровне техники, чтобы при экспертизе предоставленных сведений можно было понять сущность изобретения, произвести информационный поиск, поэтому, должны указываться </w:t>
      </w:r>
      <w:r w:rsidR="00065DD5">
        <w:rPr>
          <w:rFonts w:ascii="Times New Roman" w:hAnsi="Times New Roman" w:cs="Times New Roman"/>
          <w:sz w:val="28"/>
          <w:szCs w:val="28"/>
        </w:rPr>
        <w:t>«</w:t>
      </w:r>
      <w:r w:rsidRPr="00065DD5">
        <w:rPr>
          <w:rFonts w:ascii="Times New Roman" w:hAnsi="Times New Roman" w:cs="Times New Roman"/>
          <w:sz w:val="28"/>
          <w:szCs w:val="28"/>
        </w:rPr>
        <w:t>сведения об известных аналогах изобретения</w:t>
      </w:r>
      <w:r w:rsidR="00065DD5">
        <w:rPr>
          <w:rFonts w:ascii="Times New Roman" w:hAnsi="Times New Roman" w:cs="Times New Roman"/>
          <w:sz w:val="28"/>
          <w:szCs w:val="28"/>
        </w:rPr>
        <w:t>»</w:t>
      </w:r>
      <w:r w:rsidR="00065DD5">
        <w:rPr>
          <w:rStyle w:val="a5"/>
          <w:rFonts w:ascii="Times New Roman" w:hAnsi="Times New Roman" w:cs="Times New Roman"/>
          <w:sz w:val="28"/>
          <w:szCs w:val="28"/>
        </w:rPr>
        <w:footnoteReference w:id="69"/>
      </w:r>
      <w:r w:rsidRPr="00065DD5">
        <w:rPr>
          <w:rFonts w:ascii="Times New Roman" w:hAnsi="Times New Roman" w:cs="Times New Roman"/>
          <w:sz w:val="28"/>
          <w:szCs w:val="28"/>
        </w:rPr>
        <w:t xml:space="preserve"> (например, о другом способе пол</w:t>
      </w:r>
      <w:r w:rsidRPr="009E0C2F">
        <w:rPr>
          <w:rFonts w:ascii="Times New Roman" w:hAnsi="Times New Roman" w:cs="Times New Roman"/>
          <w:sz w:val="28"/>
          <w:szCs w:val="28"/>
        </w:rPr>
        <w:t>учения действующего вещества), о технической проблеме, которая решается благодаря этому изобретению и которая не могла быть решена ранее, в том числе, аналогами изобретения.</w:t>
      </w:r>
    </w:p>
    <w:p w:rsidR="00A479D0" w:rsidRPr="009E0C2F" w:rsidRDefault="00997A6A"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При раскрытии сущности изобретения в описании указывается на достигаемый технический результат, на сущность этого изобретения, на его применение в конкретных целях. В этой части описываются все существенные признаки изобретения, указывается на причинно-следственные связи между существенными признаками и достигаемым изобретением эффектом (например, излечение конкретного заболевания), раскрывается характеристика свойств продукта, позволяющих применять его по определенному назначению. Если патентованию подлежит композиция (например, фармацевтическая) или вещество, то при раскрытии сущности таких изобретений в описании указывается качественный состав, количественный состав, структура (для композиции).</w:t>
      </w:r>
    </w:p>
    <w:p w:rsidR="00997A6A" w:rsidRPr="009E0C2F" w:rsidRDefault="00997A6A"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В р</w:t>
      </w:r>
      <w:r w:rsidR="00B73B41" w:rsidRPr="009E0C2F">
        <w:rPr>
          <w:rFonts w:ascii="Times New Roman" w:hAnsi="Times New Roman" w:cs="Times New Roman"/>
          <w:sz w:val="28"/>
          <w:szCs w:val="28"/>
        </w:rPr>
        <w:t>азделе</w:t>
      </w:r>
      <w:r w:rsidRPr="009E0C2F">
        <w:rPr>
          <w:rFonts w:ascii="Times New Roman" w:hAnsi="Times New Roman" w:cs="Times New Roman"/>
          <w:sz w:val="28"/>
          <w:szCs w:val="28"/>
        </w:rPr>
        <w:t xml:space="preserve"> «Осуществление изобретения»</w:t>
      </w:r>
      <w:r w:rsidR="008C1456" w:rsidRPr="009E0C2F">
        <w:rPr>
          <w:rFonts w:ascii="Times New Roman" w:hAnsi="Times New Roman" w:cs="Times New Roman"/>
          <w:sz w:val="28"/>
          <w:szCs w:val="28"/>
        </w:rPr>
        <w:t xml:space="preserve"> раскрываются сведения о возможности использования</w:t>
      </w:r>
      <w:r w:rsidR="00B73B41" w:rsidRPr="009E0C2F">
        <w:rPr>
          <w:rFonts w:ascii="Times New Roman" w:hAnsi="Times New Roman" w:cs="Times New Roman"/>
          <w:sz w:val="28"/>
          <w:szCs w:val="28"/>
        </w:rPr>
        <w:t xml:space="preserve"> изобретения, исходя из его назначения и достигаемого технического результата, приводятся сведения, подтверждающие возможность осуществления изобретения. Для вещества такими сведениями могут быть: структурная формул</w:t>
      </w:r>
      <w:r w:rsidR="008C1456" w:rsidRPr="009E0C2F">
        <w:rPr>
          <w:rFonts w:ascii="Times New Roman" w:hAnsi="Times New Roman" w:cs="Times New Roman"/>
          <w:sz w:val="28"/>
          <w:szCs w:val="28"/>
        </w:rPr>
        <w:t>а, способ получения соединения</w:t>
      </w:r>
      <w:r w:rsidR="00B73B41" w:rsidRPr="009E0C2F">
        <w:rPr>
          <w:rFonts w:ascii="Times New Roman" w:hAnsi="Times New Roman" w:cs="Times New Roman"/>
          <w:sz w:val="28"/>
          <w:szCs w:val="28"/>
        </w:rPr>
        <w:t xml:space="preserve">, </w:t>
      </w:r>
      <w:r w:rsidR="008C1456" w:rsidRPr="009E0C2F">
        <w:rPr>
          <w:rFonts w:ascii="Times New Roman" w:hAnsi="Times New Roman" w:cs="Times New Roman"/>
          <w:sz w:val="28"/>
          <w:szCs w:val="28"/>
        </w:rPr>
        <w:t xml:space="preserve">биологическая активность, </w:t>
      </w:r>
      <w:r w:rsidR="008C1456" w:rsidRPr="00065DD5">
        <w:rPr>
          <w:rFonts w:ascii="Times New Roman" w:hAnsi="Times New Roman" w:cs="Times New Roman"/>
          <w:sz w:val="28"/>
          <w:szCs w:val="28"/>
        </w:rPr>
        <w:t>влияние на состояние организма и на само заболевание, лекарственная форма</w:t>
      </w:r>
      <w:r w:rsidR="008C1456" w:rsidRPr="009E0C2F">
        <w:rPr>
          <w:rFonts w:ascii="Times New Roman" w:hAnsi="Times New Roman" w:cs="Times New Roman"/>
          <w:sz w:val="28"/>
          <w:szCs w:val="28"/>
        </w:rPr>
        <w:t>. Для способа можно указать сведения о  его влиянии на течение заболевания, о действиях, которые необходимо произвести для достижения результата, о использовании дополнительных средств.</w:t>
      </w:r>
    </w:p>
    <w:p w:rsidR="00E9754E" w:rsidRPr="009E0C2F" w:rsidRDefault="00165D9F"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i/>
          <w:sz w:val="28"/>
          <w:szCs w:val="28"/>
        </w:rPr>
        <w:lastRenderedPageBreak/>
        <w:t>Формула</w:t>
      </w:r>
      <w:r w:rsidRPr="009E0C2F">
        <w:rPr>
          <w:rFonts w:ascii="Times New Roman" w:hAnsi="Times New Roman" w:cs="Times New Roman"/>
          <w:sz w:val="28"/>
          <w:szCs w:val="28"/>
        </w:rPr>
        <w:t xml:space="preserve"> изобретения указывает на необходимый объем правовой защиты изобретения. В заявке на выдачу патента формула изобретения и его описание должны быть взаимосвязаны – первое должно основываться на втором. Информация, содержащаяся в формуле изобретения, раскрывается по пунктам и должна быть подтверждена в его описании.  Также, в формуле указываются существенные признаки изобретения, его назначение. Если мы говорим о патентовании фармацевтической композиции, то в формуле приводятся ее наименование, ингредиенты, их количество. </w:t>
      </w:r>
    </w:p>
    <w:p w:rsidR="00804637" w:rsidRPr="009E0C2F" w:rsidRDefault="00804637"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Как указывалось ранее, обязательным документом для проведения регистрации патента является </w:t>
      </w:r>
      <w:r w:rsidRPr="009E0C2F">
        <w:rPr>
          <w:rFonts w:ascii="Times New Roman" w:hAnsi="Times New Roman" w:cs="Times New Roman"/>
          <w:i/>
          <w:sz w:val="28"/>
          <w:szCs w:val="28"/>
        </w:rPr>
        <w:t>реферат</w:t>
      </w:r>
      <w:r w:rsidRPr="009E0C2F">
        <w:rPr>
          <w:rFonts w:ascii="Times New Roman" w:hAnsi="Times New Roman" w:cs="Times New Roman"/>
          <w:sz w:val="28"/>
          <w:szCs w:val="28"/>
        </w:rPr>
        <w:t>. Он, в отличие от формулы, не определяет границы правовой охраны, а лишь содержит в себе сокращенную информацию из описания изобретения и предназначается для информирования. В реферате указывается название изобретения, область техники, сущность изобретения, технический результат, техническая проблема. В реферате обязательно должны указываться существенные признаки изобретения.</w:t>
      </w:r>
    </w:p>
    <w:p w:rsidR="00FC7992" w:rsidRPr="009E0C2F" w:rsidRDefault="001868D1"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Роспатент осуществляет проверку поступающих документов в рамках существующего Приказа Минэкономразвития России от 25.05.2016 № 315 «Об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изобретения и выдаче патента на изобретение, его дубликата»</w:t>
      </w:r>
      <w:r w:rsidRPr="009E0C2F">
        <w:rPr>
          <w:rStyle w:val="a5"/>
          <w:rFonts w:ascii="Times New Roman" w:hAnsi="Times New Roman" w:cs="Times New Roman"/>
          <w:sz w:val="28"/>
          <w:szCs w:val="28"/>
        </w:rPr>
        <w:footnoteReference w:id="70"/>
      </w:r>
      <w:r w:rsidRPr="009E0C2F">
        <w:rPr>
          <w:rFonts w:ascii="Times New Roman" w:hAnsi="Times New Roman" w:cs="Times New Roman"/>
          <w:sz w:val="28"/>
          <w:szCs w:val="28"/>
        </w:rPr>
        <w:t>, в котором определяются требования к предоставлению государственной услуги, сроки проведения действий, порядок их совершения. В том числе, в этом Приказе закрепляется, что после приема заявки на выдачу патента осуществляется</w:t>
      </w:r>
      <w:r w:rsidR="00FC7992" w:rsidRPr="009E0C2F">
        <w:rPr>
          <w:rFonts w:ascii="Times New Roman" w:hAnsi="Times New Roman" w:cs="Times New Roman"/>
          <w:sz w:val="28"/>
          <w:szCs w:val="28"/>
        </w:rPr>
        <w:t>:</w:t>
      </w:r>
    </w:p>
    <w:p w:rsidR="00FC7992" w:rsidRPr="009E0C2F" w:rsidRDefault="00FC799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w:t>
      </w:r>
      <w:r w:rsidR="001868D1" w:rsidRPr="009E0C2F">
        <w:rPr>
          <w:rFonts w:ascii="Times New Roman" w:hAnsi="Times New Roman" w:cs="Times New Roman"/>
          <w:sz w:val="28"/>
          <w:szCs w:val="28"/>
        </w:rPr>
        <w:t xml:space="preserve"> ее регистрация, </w:t>
      </w:r>
    </w:p>
    <w:p w:rsidR="00FC7992" w:rsidRPr="009E0C2F" w:rsidRDefault="00FC799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w:t>
      </w:r>
      <w:r w:rsidR="001868D1" w:rsidRPr="009E0C2F">
        <w:rPr>
          <w:rFonts w:ascii="Times New Roman" w:hAnsi="Times New Roman" w:cs="Times New Roman"/>
          <w:sz w:val="28"/>
          <w:szCs w:val="28"/>
        </w:rPr>
        <w:t xml:space="preserve">проводится проверка уплаты государственной пошлины, </w:t>
      </w:r>
    </w:p>
    <w:p w:rsidR="00FC7992" w:rsidRPr="009E0C2F" w:rsidRDefault="00FC799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w:t>
      </w:r>
      <w:r w:rsidR="001868D1" w:rsidRPr="009E0C2F">
        <w:rPr>
          <w:rFonts w:ascii="Times New Roman" w:hAnsi="Times New Roman" w:cs="Times New Roman"/>
          <w:sz w:val="28"/>
          <w:szCs w:val="28"/>
        </w:rPr>
        <w:t xml:space="preserve">формальная экспертиза, </w:t>
      </w:r>
    </w:p>
    <w:p w:rsidR="00FC7992" w:rsidRPr="009E0C2F" w:rsidRDefault="00FC799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lastRenderedPageBreak/>
        <w:t>-</w:t>
      </w:r>
      <w:r w:rsidR="001868D1" w:rsidRPr="009E0C2F">
        <w:rPr>
          <w:rFonts w:ascii="Times New Roman" w:hAnsi="Times New Roman" w:cs="Times New Roman"/>
          <w:sz w:val="28"/>
          <w:szCs w:val="28"/>
        </w:rPr>
        <w:t xml:space="preserve">проводится информационный поиск, </w:t>
      </w:r>
    </w:p>
    <w:p w:rsidR="00FC7992" w:rsidRPr="009E0C2F" w:rsidRDefault="00FC799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w:t>
      </w:r>
      <w:r w:rsidR="001868D1" w:rsidRPr="009E0C2F">
        <w:rPr>
          <w:rFonts w:ascii="Times New Roman" w:hAnsi="Times New Roman" w:cs="Times New Roman"/>
          <w:sz w:val="28"/>
          <w:szCs w:val="28"/>
        </w:rPr>
        <w:t xml:space="preserve">экспертиза заявки по существу на основании ходатайства лица, </w:t>
      </w:r>
    </w:p>
    <w:p w:rsidR="00FC7992" w:rsidRPr="009E0C2F" w:rsidRDefault="00FC799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w:t>
      </w:r>
      <w:r w:rsidR="001868D1" w:rsidRPr="009E0C2F">
        <w:rPr>
          <w:rFonts w:ascii="Times New Roman" w:hAnsi="Times New Roman" w:cs="Times New Roman"/>
          <w:sz w:val="28"/>
          <w:szCs w:val="28"/>
        </w:rPr>
        <w:t>опубликование сведений о поступившей заявке в бюллетене Р</w:t>
      </w:r>
      <w:r w:rsidR="00937B94" w:rsidRPr="009E0C2F">
        <w:rPr>
          <w:rFonts w:ascii="Times New Roman" w:hAnsi="Times New Roman" w:cs="Times New Roman"/>
          <w:sz w:val="28"/>
          <w:szCs w:val="28"/>
        </w:rPr>
        <w:t>о</w:t>
      </w:r>
      <w:r w:rsidR="001868D1" w:rsidRPr="009E0C2F">
        <w:rPr>
          <w:rFonts w:ascii="Times New Roman" w:hAnsi="Times New Roman" w:cs="Times New Roman"/>
          <w:sz w:val="28"/>
          <w:szCs w:val="28"/>
        </w:rPr>
        <w:t>спатента</w:t>
      </w:r>
      <w:r w:rsidR="00937B94" w:rsidRPr="009E0C2F">
        <w:rPr>
          <w:rFonts w:ascii="Times New Roman" w:hAnsi="Times New Roman" w:cs="Times New Roman"/>
          <w:sz w:val="28"/>
          <w:szCs w:val="28"/>
        </w:rPr>
        <w:t xml:space="preserve">, </w:t>
      </w:r>
    </w:p>
    <w:p w:rsidR="00FC7992" w:rsidRPr="009E0C2F" w:rsidRDefault="00FC799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w:t>
      </w:r>
      <w:r w:rsidR="00937B94" w:rsidRPr="009E0C2F">
        <w:rPr>
          <w:rFonts w:ascii="Times New Roman" w:hAnsi="Times New Roman" w:cs="Times New Roman"/>
          <w:sz w:val="28"/>
          <w:szCs w:val="28"/>
        </w:rPr>
        <w:t xml:space="preserve">публикация информации (отчета) о проведенном информационном поиске, </w:t>
      </w:r>
    </w:p>
    <w:p w:rsidR="00FC7992" w:rsidRPr="009E0C2F" w:rsidRDefault="00FC799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w:t>
      </w:r>
      <w:r w:rsidR="00937B94" w:rsidRPr="009E0C2F">
        <w:rPr>
          <w:rFonts w:ascii="Times New Roman" w:hAnsi="Times New Roman" w:cs="Times New Roman"/>
          <w:sz w:val="28"/>
          <w:szCs w:val="28"/>
        </w:rPr>
        <w:t xml:space="preserve">государственная регистрация изобретения, </w:t>
      </w:r>
    </w:p>
    <w:p w:rsidR="00FC7992" w:rsidRPr="009E0C2F" w:rsidRDefault="00FC799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-выдача патента, </w:t>
      </w:r>
    </w:p>
    <w:p w:rsidR="00FC7992" w:rsidRPr="009E0C2F" w:rsidRDefault="00FC799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w:t>
      </w:r>
      <w:r w:rsidR="00937B94" w:rsidRPr="009E0C2F">
        <w:rPr>
          <w:rFonts w:ascii="Times New Roman" w:hAnsi="Times New Roman" w:cs="Times New Roman"/>
          <w:sz w:val="28"/>
          <w:szCs w:val="28"/>
        </w:rPr>
        <w:t>опубликование в бюллетене Роспатен</w:t>
      </w:r>
      <w:r w:rsidRPr="009E0C2F">
        <w:rPr>
          <w:rFonts w:ascii="Times New Roman" w:hAnsi="Times New Roman" w:cs="Times New Roman"/>
          <w:sz w:val="28"/>
          <w:szCs w:val="28"/>
        </w:rPr>
        <w:t>та сведений о выданном патенте.</w:t>
      </w:r>
      <w:r w:rsidR="00937B94" w:rsidRPr="009E0C2F">
        <w:rPr>
          <w:rFonts w:ascii="Times New Roman" w:hAnsi="Times New Roman" w:cs="Times New Roman"/>
          <w:sz w:val="28"/>
          <w:szCs w:val="28"/>
        </w:rPr>
        <w:t xml:space="preserve"> </w:t>
      </w:r>
    </w:p>
    <w:p w:rsidR="00937B94" w:rsidRPr="009E0C2F" w:rsidRDefault="00937B94"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Следует остановиться на некоторых этапах.</w:t>
      </w:r>
    </w:p>
    <w:p w:rsidR="000B7836" w:rsidRPr="009E0C2F" w:rsidRDefault="00937B94"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i/>
          <w:sz w:val="28"/>
          <w:szCs w:val="28"/>
        </w:rPr>
        <w:t>Формальная экспертиза</w:t>
      </w:r>
      <w:r w:rsidRPr="009E0C2F">
        <w:rPr>
          <w:rFonts w:ascii="Times New Roman" w:hAnsi="Times New Roman" w:cs="Times New Roman"/>
          <w:sz w:val="28"/>
          <w:szCs w:val="28"/>
        </w:rPr>
        <w:t xml:space="preserve"> заявки потому и называется таковой, что проверяет соответствие предоставленных документов общим положениям законодательства: само наличие необходимых документов (о которых говорилось выше), их формальное соответствие требованиям. </w:t>
      </w:r>
      <w:r w:rsidR="000A6972" w:rsidRPr="009E0C2F">
        <w:rPr>
          <w:rFonts w:ascii="Times New Roman" w:hAnsi="Times New Roman" w:cs="Times New Roman"/>
          <w:sz w:val="28"/>
          <w:szCs w:val="28"/>
        </w:rPr>
        <w:t xml:space="preserve">При формальной экспертизе не проводится вторжение в сущность изобретения и его анализ. </w:t>
      </w:r>
      <w:r w:rsidRPr="009E0C2F">
        <w:rPr>
          <w:rFonts w:ascii="Times New Roman" w:hAnsi="Times New Roman" w:cs="Times New Roman"/>
          <w:sz w:val="28"/>
          <w:szCs w:val="28"/>
        </w:rPr>
        <w:t xml:space="preserve">Следует отметить, что </w:t>
      </w:r>
      <w:r w:rsidRPr="00065DD5">
        <w:rPr>
          <w:rFonts w:ascii="Times New Roman" w:hAnsi="Times New Roman" w:cs="Times New Roman"/>
          <w:sz w:val="28"/>
          <w:szCs w:val="28"/>
        </w:rPr>
        <w:t>проверка уплаты государственной пошлины проводится до начала формальной экспертизы. В случае соответствия представленных документов, выносится положительное</w:t>
      </w:r>
      <w:r w:rsidRPr="009E0C2F">
        <w:rPr>
          <w:rFonts w:ascii="Times New Roman" w:hAnsi="Times New Roman" w:cs="Times New Roman"/>
          <w:sz w:val="28"/>
          <w:szCs w:val="28"/>
        </w:rPr>
        <w:t xml:space="preserve"> решение, о котором сообщается заявителю. Если же заявка не соответствует нормам, то Роспатент направляет лицу запрос с предложением направить недостающие документы либо подкорректировать приложенные. Для этого дается срок в три месяца.</w:t>
      </w:r>
      <w:r w:rsidR="000B7836" w:rsidRPr="009E0C2F">
        <w:rPr>
          <w:rFonts w:ascii="Times New Roman" w:hAnsi="Times New Roman" w:cs="Times New Roman"/>
          <w:sz w:val="28"/>
          <w:szCs w:val="28"/>
        </w:rPr>
        <w:t xml:space="preserve"> Основаниями для таких действий могут послужить: отсутствие в заявке одного из необходимых документов</w:t>
      </w:r>
      <w:r w:rsidR="000B7836" w:rsidRPr="00065DD5">
        <w:rPr>
          <w:rFonts w:ascii="Times New Roman" w:hAnsi="Times New Roman" w:cs="Times New Roman"/>
          <w:sz w:val="28"/>
          <w:szCs w:val="28"/>
        </w:rPr>
        <w:t xml:space="preserve">, несоответствие представленных документов установленным требованиям, нарушение требований о подаче документов, подписание документов неуполномоченным лицом, отсутствие перевода на русский язык. </w:t>
      </w:r>
      <w:r w:rsidR="00C2757E" w:rsidRPr="00065DD5">
        <w:rPr>
          <w:rFonts w:ascii="Times New Roman" w:hAnsi="Times New Roman" w:cs="Times New Roman"/>
          <w:sz w:val="28"/>
          <w:szCs w:val="28"/>
        </w:rPr>
        <w:t xml:space="preserve"> Как уже указывалось выше, в случае</w:t>
      </w:r>
      <w:r w:rsidR="00C2757E" w:rsidRPr="009E0C2F">
        <w:rPr>
          <w:rFonts w:ascii="Times New Roman" w:hAnsi="Times New Roman" w:cs="Times New Roman"/>
          <w:sz w:val="28"/>
          <w:szCs w:val="28"/>
        </w:rPr>
        <w:t xml:space="preserve"> отсутствия отклика со стороны заявителя (не направления документов, отсутствие ходатайства о продлении срока), заявка признается отозванной. </w:t>
      </w:r>
      <w:r w:rsidR="00F95B30" w:rsidRPr="009E0C2F">
        <w:rPr>
          <w:rFonts w:ascii="Times New Roman" w:hAnsi="Times New Roman" w:cs="Times New Roman"/>
          <w:sz w:val="28"/>
          <w:szCs w:val="28"/>
        </w:rPr>
        <w:t xml:space="preserve">Не исключены варианты, когда заявитель может указать несколько изобретений в одной заявке, в таком случае, Роспатент предлагает ему выбрать одно из них, либо произвести выдел </w:t>
      </w:r>
      <w:r w:rsidR="00F95B30" w:rsidRPr="009E0C2F">
        <w:rPr>
          <w:rFonts w:ascii="Times New Roman" w:hAnsi="Times New Roman" w:cs="Times New Roman"/>
          <w:sz w:val="28"/>
          <w:szCs w:val="28"/>
        </w:rPr>
        <w:lastRenderedPageBreak/>
        <w:t xml:space="preserve">изобретения. После исправления всех недостатков, заявка будет считаться соответствующей формальным критериям. </w:t>
      </w:r>
    </w:p>
    <w:p w:rsidR="00F95B30" w:rsidRPr="009E0C2F" w:rsidRDefault="00F95B30"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В случае наличия положительного результата формальной экспертизы </w:t>
      </w:r>
      <w:r w:rsidR="00776C6C" w:rsidRPr="009E0C2F">
        <w:rPr>
          <w:rFonts w:ascii="Times New Roman" w:hAnsi="Times New Roman" w:cs="Times New Roman"/>
          <w:sz w:val="28"/>
          <w:szCs w:val="28"/>
        </w:rPr>
        <w:t>производит</w:t>
      </w:r>
      <w:r w:rsidRPr="009E0C2F">
        <w:rPr>
          <w:rFonts w:ascii="Times New Roman" w:hAnsi="Times New Roman" w:cs="Times New Roman"/>
          <w:sz w:val="28"/>
          <w:szCs w:val="28"/>
        </w:rPr>
        <w:t xml:space="preserve">ся </w:t>
      </w:r>
      <w:r w:rsidRPr="009E0C2F">
        <w:rPr>
          <w:rFonts w:ascii="Times New Roman" w:hAnsi="Times New Roman" w:cs="Times New Roman"/>
          <w:i/>
          <w:sz w:val="28"/>
          <w:szCs w:val="28"/>
        </w:rPr>
        <w:t>экспертиза заявки по существу</w:t>
      </w:r>
      <w:r w:rsidRPr="009E0C2F">
        <w:rPr>
          <w:rFonts w:ascii="Times New Roman" w:hAnsi="Times New Roman" w:cs="Times New Roman"/>
          <w:sz w:val="28"/>
          <w:szCs w:val="28"/>
        </w:rPr>
        <w:t xml:space="preserve">. Она производится только на основании ходатайства заявителя (оно может быть подано непосредственно в момент подачи в Роспатент всех документов для регистрации изобретения либо в течение трех лет после подачи документов). В рамках этой экспертизы устанавливается приоритет изобретения, проверка формулы, описания, </w:t>
      </w:r>
      <w:r w:rsidR="003705DC" w:rsidRPr="009E0C2F">
        <w:rPr>
          <w:rFonts w:ascii="Times New Roman" w:hAnsi="Times New Roman" w:cs="Times New Roman"/>
          <w:sz w:val="28"/>
          <w:szCs w:val="28"/>
        </w:rPr>
        <w:t xml:space="preserve">условий патентоспособности, </w:t>
      </w:r>
      <w:r w:rsidRPr="009E0C2F">
        <w:rPr>
          <w:rFonts w:ascii="Times New Roman" w:hAnsi="Times New Roman" w:cs="Times New Roman"/>
          <w:sz w:val="28"/>
          <w:szCs w:val="28"/>
        </w:rPr>
        <w:t>устанавливается полнота описания сущности изобретения, проверка отсутствия изобретения в списке объектов, которые не могут быть запатентованы, информационный поиск</w:t>
      </w:r>
      <w:r w:rsidR="000A6972" w:rsidRPr="009E0C2F">
        <w:rPr>
          <w:rFonts w:ascii="Times New Roman" w:hAnsi="Times New Roman" w:cs="Times New Roman"/>
          <w:sz w:val="28"/>
          <w:szCs w:val="28"/>
        </w:rPr>
        <w:t xml:space="preserve">. </w:t>
      </w:r>
    </w:p>
    <w:p w:rsidR="00FC7992" w:rsidRPr="009E0C2F" w:rsidRDefault="00FC799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Первоначально проводится анализ описания изобретения и его формулы, </w:t>
      </w:r>
      <w:r w:rsidRPr="00065DD5">
        <w:rPr>
          <w:rFonts w:ascii="Times New Roman" w:hAnsi="Times New Roman" w:cs="Times New Roman"/>
          <w:sz w:val="28"/>
          <w:szCs w:val="28"/>
        </w:rPr>
        <w:t>эксперт пытается уяснить решаемую задачу и достигаемый технический результат.</w:t>
      </w:r>
      <w:r w:rsidRPr="009E0C2F">
        <w:rPr>
          <w:rFonts w:ascii="Times New Roman" w:hAnsi="Times New Roman" w:cs="Times New Roman"/>
          <w:sz w:val="28"/>
          <w:szCs w:val="28"/>
        </w:rPr>
        <w:t xml:space="preserve"> В рамках изучения формулы определяется, отражает ли она существенные признаки изобретения, достаточно ли их для решения проблемы, можно ли понять содержание формулы на основании уровня техники. Далее рассматривается, насколько описание изобретения соответствует его формуле, в нем должны быть отражены схожие термины, детально раскрыты пункты формулы изобретения.</w:t>
      </w:r>
      <w:r w:rsidR="007578EC" w:rsidRPr="009E0C2F">
        <w:rPr>
          <w:rFonts w:ascii="Times New Roman" w:hAnsi="Times New Roman" w:cs="Times New Roman"/>
          <w:sz w:val="28"/>
          <w:szCs w:val="28"/>
        </w:rPr>
        <w:t xml:space="preserve"> Главными критериями здесь является единство и полнота сведений.</w:t>
      </w:r>
    </w:p>
    <w:p w:rsidR="00852244" w:rsidRPr="009E0C2F" w:rsidRDefault="003705DC"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При проверке патентоспособности изобретения устанавливается его новизна, которая выражается в отсутствии общедоступных сведений, затрагивающих аналогичную проблематику. Для химических соединений новизна может выражаться в том, что о нем «отсутствуют сведения относительно исходных соединений, способа его получения и свойств»</w:t>
      </w:r>
      <w:r w:rsidRPr="009E0C2F">
        <w:rPr>
          <w:rStyle w:val="a5"/>
          <w:rFonts w:ascii="Times New Roman" w:hAnsi="Times New Roman" w:cs="Times New Roman"/>
          <w:sz w:val="28"/>
          <w:szCs w:val="28"/>
        </w:rPr>
        <w:footnoteReference w:id="71"/>
      </w:r>
      <w:r w:rsidRPr="009E0C2F">
        <w:rPr>
          <w:rFonts w:ascii="Times New Roman" w:hAnsi="Times New Roman" w:cs="Times New Roman"/>
          <w:sz w:val="28"/>
          <w:szCs w:val="28"/>
        </w:rPr>
        <w:t xml:space="preserve">. </w:t>
      </w:r>
    </w:p>
    <w:p w:rsidR="00852244" w:rsidRPr="009E0C2F" w:rsidRDefault="003705DC"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lastRenderedPageBreak/>
        <w:t>При проверке изобретательского уровня</w:t>
      </w:r>
      <w:r w:rsidR="00776C6C" w:rsidRPr="009E0C2F">
        <w:rPr>
          <w:rFonts w:ascii="Times New Roman" w:hAnsi="Times New Roman" w:cs="Times New Roman"/>
          <w:sz w:val="28"/>
          <w:szCs w:val="28"/>
        </w:rPr>
        <w:t>,</w:t>
      </w:r>
      <w:r w:rsidRPr="009E0C2F">
        <w:rPr>
          <w:rFonts w:ascii="Times New Roman" w:hAnsi="Times New Roman" w:cs="Times New Roman"/>
          <w:sz w:val="28"/>
          <w:szCs w:val="28"/>
        </w:rPr>
        <w:t xml:space="preserve"> изобретение сопоставляется с аналогами</w:t>
      </w:r>
      <w:r w:rsidR="00987981" w:rsidRPr="009E0C2F">
        <w:rPr>
          <w:rFonts w:ascii="Times New Roman" w:hAnsi="Times New Roman" w:cs="Times New Roman"/>
          <w:sz w:val="28"/>
          <w:szCs w:val="28"/>
        </w:rPr>
        <w:t>, устанавливаются отличия</w:t>
      </w:r>
      <w:r w:rsidR="007F286A" w:rsidRPr="009E0C2F">
        <w:rPr>
          <w:rFonts w:ascii="Times New Roman" w:hAnsi="Times New Roman" w:cs="Times New Roman"/>
          <w:sz w:val="28"/>
          <w:szCs w:val="28"/>
        </w:rPr>
        <w:t xml:space="preserve"> и совпадения.</w:t>
      </w:r>
      <w:r w:rsidR="007578EC" w:rsidRPr="009E0C2F">
        <w:rPr>
          <w:rFonts w:ascii="Times New Roman" w:hAnsi="Times New Roman" w:cs="Times New Roman"/>
          <w:sz w:val="28"/>
          <w:szCs w:val="28"/>
        </w:rPr>
        <w:t xml:space="preserve">  </w:t>
      </w:r>
      <w:r w:rsidR="00852244" w:rsidRPr="009E0C2F">
        <w:rPr>
          <w:rFonts w:ascii="Times New Roman" w:hAnsi="Times New Roman" w:cs="Times New Roman"/>
          <w:sz w:val="28"/>
          <w:szCs w:val="28"/>
        </w:rPr>
        <w:t>Например, на момент создания лекарственного средства уже существовал схожий препарат, который излечивает от головной боли. Для того, чтобы считать другой препарат новым</w:t>
      </w:r>
      <w:r w:rsidR="00987981" w:rsidRPr="009E0C2F">
        <w:rPr>
          <w:rFonts w:ascii="Times New Roman" w:hAnsi="Times New Roman" w:cs="Times New Roman"/>
          <w:sz w:val="28"/>
          <w:szCs w:val="28"/>
        </w:rPr>
        <w:t>,</w:t>
      </w:r>
      <w:r w:rsidR="00852244" w:rsidRPr="009E0C2F">
        <w:rPr>
          <w:rFonts w:ascii="Times New Roman" w:hAnsi="Times New Roman" w:cs="Times New Roman"/>
          <w:sz w:val="28"/>
          <w:szCs w:val="28"/>
        </w:rPr>
        <w:t xml:space="preserve"> необходимо установить, что новое средство будет и</w:t>
      </w:r>
      <w:r w:rsidR="00987981" w:rsidRPr="009E0C2F">
        <w:rPr>
          <w:rFonts w:ascii="Times New Roman" w:hAnsi="Times New Roman" w:cs="Times New Roman"/>
          <w:sz w:val="28"/>
          <w:szCs w:val="28"/>
        </w:rPr>
        <w:t>меть в составе новый ингредиент</w:t>
      </w:r>
      <w:r w:rsidR="00852244" w:rsidRPr="009E0C2F">
        <w:rPr>
          <w:rFonts w:ascii="Times New Roman" w:hAnsi="Times New Roman" w:cs="Times New Roman"/>
          <w:sz w:val="28"/>
          <w:szCs w:val="28"/>
        </w:rPr>
        <w:t xml:space="preserve">, который будет </w:t>
      </w:r>
      <w:r w:rsidR="00852244" w:rsidRPr="00065DD5">
        <w:rPr>
          <w:rFonts w:ascii="Times New Roman" w:hAnsi="Times New Roman" w:cs="Times New Roman"/>
          <w:sz w:val="28"/>
          <w:szCs w:val="28"/>
        </w:rPr>
        <w:t xml:space="preserve">оказывать </w:t>
      </w:r>
      <w:r w:rsidR="00065DD5" w:rsidRPr="00065DD5">
        <w:rPr>
          <w:rFonts w:ascii="Times New Roman" w:hAnsi="Times New Roman" w:cs="Times New Roman"/>
          <w:sz w:val="28"/>
          <w:szCs w:val="28"/>
        </w:rPr>
        <w:t>«</w:t>
      </w:r>
      <w:r w:rsidR="00852244" w:rsidRPr="00065DD5">
        <w:rPr>
          <w:rFonts w:ascii="Times New Roman" w:hAnsi="Times New Roman" w:cs="Times New Roman"/>
          <w:sz w:val="28"/>
          <w:szCs w:val="28"/>
        </w:rPr>
        <w:t xml:space="preserve">сосудорасширяющее воздействие и позволит быстрее достигнуть </w:t>
      </w:r>
      <w:r w:rsidR="00065DD5" w:rsidRPr="00065DD5">
        <w:rPr>
          <w:rFonts w:ascii="Times New Roman" w:hAnsi="Times New Roman" w:cs="Times New Roman"/>
          <w:sz w:val="28"/>
          <w:szCs w:val="28"/>
        </w:rPr>
        <w:t>обезболивания</w:t>
      </w:r>
      <w:r w:rsidR="00065DD5">
        <w:rPr>
          <w:rFonts w:ascii="Times New Roman" w:hAnsi="Times New Roman" w:cs="Times New Roman"/>
          <w:sz w:val="28"/>
          <w:szCs w:val="28"/>
        </w:rPr>
        <w:t>»</w:t>
      </w:r>
      <w:r w:rsidR="00065DD5">
        <w:rPr>
          <w:rStyle w:val="a5"/>
          <w:rFonts w:ascii="Times New Roman" w:hAnsi="Times New Roman" w:cs="Times New Roman"/>
          <w:sz w:val="28"/>
          <w:szCs w:val="28"/>
        </w:rPr>
        <w:footnoteReference w:id="72"/>
      </w:r>
      <w:r w:rsidR="00852244" w:rsidRPr="009E0C2F">
        <w:rPr>
          <w:rFonts w:ascii="Times New Roman" w:hAnsi="Times New Roman" w:cs="Times New Roman"/>
          <w:sz w:val="28"/>
          <w:szCs w:val="28"/>
        </w:rPr>
        <w:t xml:space="preserve">. В Приказе Роспатента от 25.07.2011 </w:t>
      </w:r>
      <w:r w:rsidR="002C295B">
        <w:rPr>
          <w:rFonts w:ascii="Times New Roman" w:hAnsi="Times New Roman" w:cs="Times New Roman"/>
          <w:sz w:val="28"/>
          <w:szCs w:val="28"/>
        </w:rPr>
        <w:t>№</w:t>
      </w:r>
      <w:r w:rsidR="00852244" w:rsidRPr="009E0C2F">
        <w:rPr>
          <w:rFonts w:ascii="Times New Roman" w:hAnsi="Times New Roman" w:cs="Times New Roman"/>
          <w:sz w:val="28"/>
          <w:szCs w:val="28"/>
        </w:rPr>
        <w:t xml:space="preserve"> 87 «О введении в действие Руководства по экспертизе заявок на изобретения» указывается на необходимость наличия «неожиданного результата»</w:t>
      </w:r>
      <w:r w:rsidR="00852244" w:rsidRPr="009E0C2F">
        <w:rPr>
          <w:rStyle w:val="a5"/>
          <w:rFonts w:ascii="Times New Roman" w:hAnsi="Times New Roman" w:cs="Times New Roman"/>
          <w:sz w:val="28"/>
          <w:szCs w:val="28"/>
        </w:rPr>
        <w:footnoteReference w:id="73"/>
      </w:r>
      <w:r w:rsidR="00852244" w:rsidRPr="009E0C2F">
        <w:rPr>
          <w:rFonts w:ascii="Times New Roman" w:hAnsi="Times New Roman" w:cs="Times New Roman"/>
          <w:sz w:val="28"/>
          <w:szCs w:val="28"/>
        </w:rPr>
        <w:t>.</w:t>
      </w:r>
      <w:r w:rsidR="00D11963" w:rsidRPr="009E0C2F">
        <w:rPr>
          <w:rFonts w:ascii="Times New Roman" w:hAnsi="Times New Roman" w:cs="Times New Roman"/>
          <w:sz w:val="28"/>
          <w:szCs w:val="28"/>
        </w:rPr>
        <w:t xml:space="preserve"> Изобретательскому уровню будет соответствовать, например, композиция, которая состоит из уже известных ингредиентов, которые по отдельности не приводили к конкретному эффекту. </w:t>
      </w:r>
    </w:p>
    <w:p w:rsidR="007F286A" w:rsidRPr="009E0C2F" w:rsidRDefault="007578EC"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При </w:t>
      </w:r>
      <w:r w:rsidR="00852244" w:rsidRPr="009E0C2F">
        <w:rPr>
          <w:rFonts w:ascii="Times New Roman" w:hAnsi="Times New Roman" w:cs="Times New Roman"/>
          <w:sz w:val="28"/>
          <w:szCs w:val="28"/>
        </w:rPr>
        <w:t>анализе</w:t>
      </w:r>
      <w:r w:rsidRPr="009E0C2F">
        <w:rPr>
          <w:rFonts w:ascii="Times New Roman" w:hAnsi="Times New Roman" w:cs="Times New Roman"/>
          <w:sz w:val="28"/>
          <w:szCs w:val="28"/>
        </w:rPr>
        <w:t xml:space="preserve"> промышленной применимости изобретения, имеющего отношение к химическому соединению, в описании изобретения должен быть «приведен способ его получения, а также физико-химические характеристики этого соединения»</w:t>
      </w:r>
      <w:r w:rsidRPr="009E0C2F">
        <w:rPr>
          <w:rStyle w:val="a5"/>
          <w:rFonts w:ascii="Times New Roman" w:hAnsi="Times New Roman" w:cs="Times New Roman"/>
          <w:sz w:val="28"/>
          <w:szCs w:val="28"/>
        </w:rPr>
        <w:footnoteReference w:id="74"/>
      </w:r>
      <w:r w:rsidRPr="009E0C2F">
        <w:rPr>
          <w:rFonts w:ascii="Times New Roman" w:hAnsi="Times New Roman" w:cs="Times New Roman"/>
          <w:sz w:val="28"/>
          <w:szCs w:val="28"/>
        </w:rPr>
        <w:t>.</w:t>
      </w:r>
      <w:r w:rsidR="00D11963" w:rsidRPr="009E0C2F">
        <w:rPr>
          <w:rFonts w:ascii="Times New Roman" w:hAnsi="Times New Roman" w:cs="Times New Roman"/>
          <w:sz w:val="28"/>
          <w:szCs w:val="28"/>
        </w:rPr>
        <w:t xml:space="preserve"> </w:t>
      </w:r>
      <w:r w:rsidR="00A80755" w:rsidRPr="009E0C2F">
        <w:rPr>
          <w:rFonts w:ascii="Times New Roman" w:hAnsi="Times New Roman" w:cs="Times New Roman"/>
          <w:sz w:val="28"/>
          <w:szCs w:val="28"/>
        </w:rPr>
        <w:t>При оценке промышленной применимости не проверяется целесообразность существования такого изобретения, устанавливается лишь факт возможности его использования в какой-либо отрасли. При оценке лекарственного средства по критерию промышленной применимости нельзя обойти оказываемый им поле</w:t>
      </w:r>
      <w:r w:rsidR="00987981" w:rsidRPr="009E0C2F">
        <w:rPr>
          <w:rFonts w:ascii="Times New Roman" w:hAnsi="Times New Roman" w:cs="Times New Roman"/>
          <w:sz w:val="28"/>
          <w:szCs w:val="28"/>
        </w:rPr>
        <w:t xml:space="preserve">зный эффект и установить кем и </w:t>
      </w:r>
      <w:r w:rsidR="00A80755" w:rsidRPr="009E0C2F">
        <w:rPr>
          <w:rFonts w:ascii="Times New Roman" w:hAnsi="Times New Roman" w:cs="Times New Roman"/>
          <w:sz w:val="28"/>
          <w:szCs w:val="28"/>
        </w:rPr>
        <w:t xml:space="preserve"> как оно будет использоваться, оно должно обладать конкретной пользой для людей (животных). Такое подтверждение полезного эффекта проводится на этапе доклиниче</w:t>
      </w:r>
      <w:r w:rsidR="00987981" w:rsidRPr="009E0C2F">
        <w:rPr>
          <w:rFonts w:ascii="Times New Roman" w:hAnsi="Times New Roman" w:cs="Times New Roman"/>
          <w:sz w:val="28"/>
          <w:szCs w:val="28"/>
        </w:rPr>
        <w:t>ских и клинических исследований</w:t>
      </w:r>
      <w:r w:rsidR="00A80755" w:rsidRPr="009E0C2F">
        <w:rPr>
          <w:rFonts w:ascii="Times New Roman" w:hAnsi="Times New Roman" w:cs="Times New Roman"/>
          <w:sz w:val="28"/>
          <w:szCs w:val="28"/>
        </w:rPr>
        <w:t xml:space="preserve">. </w:t>
      </w:r>
    </w:p>
    <w:p w:rsidR="003705DC" w:rsidRPr="009E0C2F" w:rsidRDefault="007F286A"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lastRenderedPageBreak/>
        <w:t>После установления патентоспособности, проверки описания, установления приоритета проводится информационный поиск. В рамках его проведения специалист проверяет общедоступные сведения и отсутствие в них такого же изобретения. К общедоступным сведениям относятся патентная документация Франции, Великобритании, Японии, заявки на выдачу патентов в России, описания к охранным документам СССР и так далее. По итогам информационного поиска составляется отчет, в котором отражаются полученные сведения.</w:t>
      </w:r>
    </w:p>
    <w:p w:rsidR="003E16F8" w:rsidRPr="009E0C2F" w:rsidRDefault="003E16F8"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В рамках проведение экспертизы Роспатент может запрашивать дополнительные документы </w:t>
      </w:r>
      <w:r w:rsidR="000B7836" w:rsidRPr="009E0C2F">
        <w:rPr>
          <w:rFonts w:ascii="Times New Roman" w:hAnsi="Times New Roman" w:cs="Times New Roman"/>
          <w:sz w:val="28"/>
          <w:szCs w:val="28"/>
        </w:rPr>
        <w:t>и материалы.</w:t>
      </w:r>
    </w:p>
    <w:p w:rsidR="00A33606" w:rsidRPr="009E0C2F" w:rsidRDefault="003E16F8"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По результатам проведения всех действий Роспатент может вынести </w:t>
      </w:r>
      <w:r w:rsidRPr="009E0C2F">
        <w:rPr>
          <w:rFonts w:ascii="Times New Roman" w:hAnsi="Times New Roman" w:cs="Times New Roman"/>
          <w:i/>
          <w:sz w:val="28"/>
          <w:szCs w:val="28"/>
        </w:rPr>
        <w:t>решение</w:t>
      </w:r>
      <w:r w:rsidRPr="009E0C2F">
        <w:rPr>
          <w:rFonts w:ascii="Times New Roman" w:hAnsi="Times New Roman" w:cs="Times New Roman"/>
          <w:sz w:val="28"/>
          <w:szCs w:val="28"/>
        </w:rPr>
        <w:t xml:space="preserve"> о выдаче патента, об отказе в его выдаче либо о признании заявки отозванной. Решение может быть обжаловано. При вынесении решения о выдаче патента объем охраны предоставляется в рамках формулы изобретения. В выдаче патента может быть отказано, если изобретение не отвечает какому-либо из условий патентоспособности, изобретение относится к объектам, которые не могут быть запатентованы, в описании и формуле изобретения не раскрыта его сущность. Заявка признается отозванной, если при направлении </w:t>
      </w:r>
      <w:r w:rsidRPr="00AC151E">
        <w:rPr>
          <w:rFonts w:ascii="Times New Roman" w:hAnsi="Times New Roman" w:cs="Times New Roman"/>
          <w:sz w:val="28"/>
          <w:szCs w:val="28"/>
        </w:rPr>
        <w:t>Роспатентом запроса о предоставлении дополнительных материалов, они не были представлены в установленный срок, если заявитель не выбрал одну заявку из представленных (в случае, если им поданы заявки на идентичные изобретения).</w:t>
      </w:r>
      <w:r w:rsidRPr="009E0C2F">
        <w:rPr>
          <w:rFonts w:ascii="Times New Roman" w:hAnsi="Times New Roman" w:cs="Times New Roman"/>
          <w:sz w:val="28"/>
          <w:szCs w:val="28"/>
        </w:rPr>
        <w:t xml:space="preserve"> </w:t>
      </w:r>
    </w:p>
    <w:p w:rsidR="00091F34" w:rsidRPr="009E0C2F" w:rsidRDefault="00091F34"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Следует отметить также проблематику получения принудительной лицензии. Теоретически указанная процедура является выполнимой и логичной, но на практике лицо, желающее получить принудительную лицензию в сфере фармации, может столкнуться с рядом трудностей. Во-первых, существуют сроки, запрещающие использование сведений о результатах клинических исследований (о них говорилось ранее), также необходимо соблюдение срока, в течении которого изобретение не использовалось без уважительных причин (четыре года). Таки</w:t>
      </w:r>
      <w:r w:rsidR="00142C62" w:rsidRPr="009E0C2F">
        <w:rPr>
          <w:rFonts w:ascii="Times New Roman" w:hAnsi="Times New Roman" w:cs="Times New Roman"/>
          <w:sz w:val="28"/>
          <w:szCs w:val="28"/>
        </w:rPr>
        <w:t>м</w:t>
      </w:r>
      <w:r w:rsidRPr="009E0C2F">
        <w:rPr>
          <w:rFonts w:ascii="Times New Roman" w:hAnsi="Times New Roman" w:cs="Times New Roman"/>
          <w:sz w:val="28"/>
          <w:szCs w:val="28"/>
        </w:rPr>
        <w:t xml:space="preserve"> образом, государственная </w:t>
      </w:r>
      <w:r w:rsidRPr="009E0C2F">
        <w:rPr>
          <w:rFonts w:ascii="Times New Roman" w:hAnsi="Times New Roman" w:cs="Times New Roman"/>
          <w:sz w:val="28"/>
          <w:szCs w:val="28"/>
        </w:rPr>
        <w:lastRenderedPageBreak/>
        <w:t xml:space="preserve">регистрации воспроизведенного лекарственного средства (не говоря уже о выпуске в оборот и производстве) будет возможна не раньше шести лет после регистрации референтного препарата. Этот вопрос, безусловно, должен быть разрешен. Во-вторых, если производитель референтного препарата решит отменить государственную регистрацию своего препарата (статья 32 </w:t>
      </w:r>
      <w:r w:rsidR="00FF3D0A" w:rsidRPr="009E0C2F">
        <w:rPr>
          <w:rFonts w:ascii="Times New Roman" w:hAnsi="Times New Roman" w:cs="Times New Roman"/>
          <w:sz w:val="28"/>
          <w:szCs w:val="28"/>
        </w:rPr>
        <w:t>Федерального закона от 12.04.2010 № 61-ФЗ «Об обращении лекарственных средств»</w:t>
      </w:r>
      <w:r w:rsidR="00FF3D0A" w:rsidRPr="009E0C2F">
        <w:rPr>
          <w:rStyle w:val="a5"/>
          <w:rFonts w:ascii="Times New Roman" w:hAnsi="Times New Roman" w:cs="Times New Roman"/>
          <w:sz w:val="28"/>
          <w:szCs w:val="28"/>
        </w:rPr>
        <w:footnoteReference w:id="75"/>
      </w:r>
      <w:r w:rsidR="00CA0166" w:rsidRPr="009E0C2F">
        <w:rPr>
          <w:rFonts w:ascii="Times New Roman" w:hAnsi="Times New Roman" w:cs="Times New Roman"/>
          <w:sz w:val="28"/>
          <w:szCs w:val="28"/>
        </w:rPr>
        <w:t>), это сделает выдачу принудительной лицензии невозможной. В-третьих, временный характер получения принудительной лицензии (как уже отмечалось ранее, в случае исключения обстоятельств, на основании которых выдавалась принудительная лицензия, ее действие прекращается). Еще встает вопрос о доказывании неиспользования изобретения. Из текста Гражданского кодекса Российской Федерации</w:t>
      </w:r>
      <w:r w:rsidR="00142C62" w:rsidRPr="009E0C2F">
        <w:rPr>
          <w:rStyle w:val="a5"/>
          <w:rFonts w:ascii="Times New Roman" w:hAnsi="Times New Roman" w:cs="Times New Roman"/>
          <w:sz w:val="28"/>
          <w:szCs w:val="28"/>
        </w:rPr>
        <w:footnoteReference w:id="76"/>
      </w:r>
      <w:r w:rsidR="00CA0166" w:rsidRPr="009E0C2F">
        <w:rPr>
          <w:rFonts w:ascii="Times New Roman" w:hAnsi="Times New Roman" w:cs="Times New Roman"/>
          <w:sz w:val="28"/>
          <w:szCs w:val="28"/>
        </w:rPr>
        <w:t xml:space="preserve"> следует, что лицо должно не использовать либо недостаточно использовать изобретение без уважительных причин, в такой ситуации такая затратная по времени процедура как государственная регистрация препарата может выступать как уважительная причина. Недостаточность же использования может выражаться в отсутствии спроса на товар, причиной чего может стать слишком высокая цена. В итоге получается замкнутый круг. В результате</w:t>
      </w:r>
      <w:r w:rsidR="00142C62" w:rsidRPr="009E0C2F">
        <w:rPr>
          <w:rFonts w:ascii="Times New Roman" w:hAnsi="Times New Roman" w:cs="Times New Roman"/>
          <w:sz w:val="28"/>
          <w:szCs w:val="28"/>
        </w:rPr>
        <w:t>,</w:t>
      </w:r>
      <w:r w:rsidR="00CA0166" w:rsidRPr="009E0C2F">
        <w:rPr>
          <w:rFonts w:ascii="Times New Roman" w:hAnsi="Times New Roman" w:cs="Times New Roman"/>
          <w:sz w:val="28"/>
          <w:szCs w:val="28"/>
        </w:rPr>
        <w:t xml:space="preserve"> спор может сложиться между двумя хозяйствующими </w:t>
      </w:r>
      <w:r w:rsidR="00CA0166" w:rsidRPr="00AC151E">
        <w:rPr>
          <w:rFonts w:ascii="Times New Roman" w:hAnsi="Times New Roman" w:cs="Times New Roman"/>
          <w:sz w:val="28"/>
          <w:szCs w:val="28"/>
        </w:rPr>
        <w:t>субъектами исключительно в их коммерческих интересах без учета и защиты интересов потребителей, для которых и создаются лекарственные средства. Представляется</w:t>
      </w:r>
      <w:r w:rsidR="00CA0166" w:rsidRPr="009E0C2F">
        <w:rPr>
          <w:rFonts w:ascii="Times New Roman" w:hAnsi="Times New Roman" w:cs="Times New Roman"/>
          <w:sz w:val="28"/>
          <w:szCs w:val="28"/>
        </w:rPr>
        <w:t>, что такая сфера как охрана здоровья населения не должна регулироваться только в рамках сп</w:t>
      </w:r>
      <w:r w:rsidR="00027F27" w:rsidRPr="009E0C2F">
        <w:rPr>
          <w:rFonts w:ascii="Times New Roman" w:hAnsi="Times New Roman" w:cs="Times New Roman"/>
          <w:sz w:val="28"/>
          <w:szCs w:val="28"/>
        </w:rPr>
        <w:t>оров между производителями. В силу необходимости защиты людей, экономические интересы должны иногда отходить на задний план, а лечение должно производиться, даже если в нём нет выгоды</w:t>
      </w:r>
      <w:r w:rsidR="003D2DEE" w:rsidRPr="009E0C2F">
        <w:rPr>
          <w:rFonts w:ascii="Times New Roman" w:hAnsi="Times New Roman" w:cs="Times New Roman"/>
          <w:sz w:val="28"/>
          <w:szCs w:val="28"/>
        </w:rPr>
        <w:t xml:space="preserve"> для производителя</w:t>
      </w:r>
      <w:r w:rsidR="00027F27" w:rsidRPr="009E0C2F">
        <w:rPr>
          <w:rFonts w:ascii="Times New Roman" w:hAnsi="Times New Roman" w:cs="Times New Roman"/>
          <w:sz w:val="28"/>
          <w:szCs w:val="28"/>
        </w:rPr>
        <w:t xml:space="preserve">. </w:t>
      </w:r>
    </w:p>
    <w:p w:rsidR="00BB5FF3" w:rsidRPr="009E0C2F" w:rsidRDefault="00BB5FF3" w:rsidP="002C295B">
      <w:pPr>
        <w:spacing w:after="0" w:line="360" w:lineRule="auto"/>
        <w:jc w:val="both"/>
        <w:rPr>
          <w:rFonts w:ascii="Times New Roman" w:hAnsi="Times New Roman" w:cs="Times New Roman"/>
          <w:b/>
          <w:sz w:val="28"/>
          <w:szCs w:val="28"/>
        </w:rPr>
      </w:pPr>
    </w:p>
    <w:p w:rsidR="00665431" w:rsidRPr="009D6732" w:rsidRDefault="00A33606" w:rsidP="009D6732">
      <w:pPr>
        <w:pStyle w:val="2"/>
        <w:jc w:val="center"/>
        <w:rPr>
          <w:rFonts w:ascii="Times New Roman" w:hAnsi="Times New Roman" w:cs="Times New Roman"/>
          <w:color w:val="auto"/>
          <w:sz w:val="28"/>
          <w:szCs w:val="28"/>
        </w:rPr>
      </w:pPr>
      <w:bookmarkStart w:id="6" w:name="_Toc481766677"/>
      <w:r w:rsidRPr="009D6732">
        <w:rPr>
          <w:rFonts w:ascii="Times New Roman" w:hAnsi="Times New Roman" w:cs="Times New Roman"/>
          <w:color w:val="auto"/>
          <w:sz w:val="28"/>
          <w:szCs w:val="28"/>
        </w:rPr>
        <w:lastRenderedPageBreak/>
        <w:t xml:space="preserve">2.2. Основные </w:t>
      </w:r>
      <w:r w:rsidR="00671081" w:rsidRPr="009D6732">
        <w:rPr>
          <w:rFonts w:ascii="Times New Roman" w:hAnsi="Times New Roman" w:cs="Times New Roman"/>
          <w:color w:val="auto"/>
          <w:sz w:val="28"/>
          <w:szCs w:val="28"/>
        </w:rPr>
        <w:t xml:space="preserve">споры, </w:t>
      </w:r>
      <w:r w:rsidR="00DF0541">
        <w:rPr>
          <w:rFonts w:ascii="Times New Roman" w:hAnsi="Times New Roman" w:cs="Times New Roman"/>
          <w:color w:val="auto"/>
          <w:sz w:val="28"/>
          <w:szCs w:val="28"/>
        </w:rPr>
        <w:t>связанные с защитой</w:t>
      </w:r>
      <w:r w:rsidR="00256E9A" w:rsidRPr="009D6732">
        <w:rPr>
          <w:rFonts w:ascii="Times New Roman" w:hAnsi="Times New Roman" w:cs="Times New Roman"/>
          <w:color w:val="auto"/>
          <w:sz w:val="28"/>
          <w:szCs w:val="28"/>
        </w:rPr>
        <w:t xml:space="preserve"> патентных прав на изобретения в сфере фармации</w:t>
      </w:r>
      <w:bookmarkEnd w:id="6"/>
    </w:p>
    <w:p w:rsidR="00BB5FF3" w:rsidRPr="009E0C2F" w:rsidRDefault="00BB5FF3" w:rsidP="002C295B">
      <w:pPr>
        <w:spacing w:after="0" w:line="360" w:lineRule="auto"/>
        <w:jc w:val="both"/>
        <w:rPr>
          <w:rFonts w:ascii="Times New Roman" w:hAnsi="Times New Roman" w:cs="Times New Roman"/>
          <w:b/>
          <w:sz w:val="28"/>
          <w:szCs w:val="28"/>
        </w:rPr>
      </w:pPr>
    </w:p>
    <w:p w:rsidR="00281651" w:rsidRPr="009E0C2F" w:rsidRDefault="00665431"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Набирающая обороты отрасль фармации, конечно, не обходится без споров. Они могут быть совершенно разнообразными: начиная от оспаривания действий государственных органов и заканчивая </w:t>
      </w:r>
      <w:r w:rsidR="0086079F" w:rsidRPr="009E0C2F">
        <w:rPr>
          <w:rFonts w:ascii="Times New Roman" w:hAnsi="Times New Roman" w:cs="Times New Roman"/>
          <w:sz w:val="28"/>
          <w:szCs w:val="28"/>
        </w:rPr>
        <w:t xml:space="preserve">полноценной защитой своего изобретения. Хотелось бы остановиться на некоторых их них. </w:t>
      </w:r>
      <w:r w:rsidR="00281651" w:rsidRPr="009E0C2F">
        <w:rPr>
          <w:rFonts w:ascii="Times New Roman" w:hAnsi="Times New Roman" w:cs="Times New Roman"/>
          <w:sz w:val="28"/>
          <w:szCs w:val="28"/>
        </w:rPr>
        <w:t xml:space="preserve">Основными спорами в сфере фармации можно назвать: споры о патентоспособности, споры о нарушении исключительных прав, споры о праве преждепользования и послепользования, споры о продлении срока действия патента. </w:t>
      </w:r>
    </w:p>
    <w:p w:rsidR="00DE5502" w:rsidRPr="009E0C2F" w:rsidRDefault="00DE550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В сфере судебной защиты патентных прав возникает и ряд затруднений:</w:t>
      </w:r>
      <w:r w:rsidR="009D6732">
        <w:rPr>
          <w:rFonts w:ascii="Times New Roman" w:hAnsi="Times New Roman" w:cs="Times New Roman"/>
          <w:sz w:val="28"/>
          <w:szCs w:val="28"/>
        </w:rPr>
        <w:t xml:space="preserve"> </w:t>
      </w:r>
      <w:r w:rsidRPr="009E0C2F">
        <w:rPr>
          <w:rFonts w:ascii="Times New Roman" w:hAnsi="Times New Roman" w:cs="Times New Roman"/>
          <w:sz w:val="28"/>
          <w:szCs w:val="28"/>
        </w:rPr>
        <w:t>1) при проведении судебных процессов зачастую требуется привлечение специалистов и экспертов, разбирающихся в патентовании изобретений в фармацевтической сфере. Результаты такой экспертизы достаточно сложно оценивать суду в силу специфического характера самой сферы; 2) при необходимости принятия обеспечительных мер возникают проблемы, связанные с нежеланием судов устанавливать их без встречного обеспечения; 3) при исполнении судебных актов могут возникнуть затруднения с контролем уничтожения контрафактной продукции.</w:t>
      </w:r>
    </w:p>
    <w:p w:rsidR="00776C6C" w:rsidRPr="009E0C2F" w:rsidRDefault="0086079F"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Как уже отмечалось выше, одним из условий патентоспособности изобретения является его новизна. В Российском законодательстве делается упор на обязательность мировой новизны изобретения и необходимости всестороннего исследования данного вопроса. Ряд актов, появившихся по данной тематике, основывается на ключевом моменте – несоответствие препарата требованиям новизны и их полная идентичность уже существующим (запатентованным препаратам). В такой ситуации встает вопрос о том, как же проводился патентный поиск, если в результате спор дошел до суда. </w:t>
      </w:r>
      <w:r w:rsidR="00776C6C" w:rsidRPr="009E0C2F">
        <w:rPr>
          <w:rFonts w:ascii="Times New Roman" w:hAnsi="Times New Roman" w:cs="Times New Roman"/>
          <w:sz w:val="28"/>
          <w:szCs w:val="28"/>
        </w:rPr>
        <w:t>Остановимся на некоторых</w:t>
      </w:r>
      <w:r w:rsidR="00142C62" w:rsidRPr="009E0C2F">
        <w:rPr>
          <w:rFonts w:ascii="Times New Roman" w:hAnsi="Times New Roman" w:cs="Times New Roman"/>
          <w:sz w:val="28"/>
          <w:szCs w:val="28"/>
        </w:rPr>
        <w:t xml:space="preserve"> из решений.</w:t>
      </w:r>
    </w:p>
    <w:p w:rsidR="0086079F" w:rsidRPr="009E0C2F" w:rsidRDefault="00545715"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lastRenderedPageBreak/>
        <w:t xml:space="preserve">Рассмотрим </w:t>
      </w:r>
      <w:r w:rsidR="0086079F" w:rsidRPr="009E0C2F">
        <w:rPr>
          <w:rFonts w:ascii="Times New Roman" w:hAnsi="Times New Roman" w:cs="Times New Roman"/>
          <w:sz w:val="28"/>
          <w:szCs w:val="28"/>
        </w:rPr>
        <w:t xml:space="preserve">Постановление Президиума Суда по интеллектуальным правам от 20 февраля 2015 года </w:t>
      </w:r>
      <w:r w:rsidR="00142C62" w:rsidRPr="009E0C2F">
        <w:rPr>
          <w:rFonts w:ascii="Times New Roman" w:hAnsi="Times New Roman" w:cs="Times New Roman"/>
          <w:sz w:val="28"/>
          <w:szCs w:val="28"/>
        </w:rPr>
        <w:t>№</w:t>
      </w:r>
      <w:r w:rsidR="0086079F" w:rsidRPr="009E0C2F">
        <w:rPr>
          <w:rFonts w:ascii="Times New Roman" w:hAnsi="Times New Roman" w:cs="Times New Roman"/>
          <w:sz w:val="28"/>
          <w:szCs w:val="28"/>
        </w:rPr>
        <w:t xml:space="preserve"> С01-1354/2014 </w:t>
      </w:r>
      <w:r w:rsidRPr="009E0C2F">
        <w:rPr>
          <w:rFonts w:ascii="Times New Roman" w:hAnsi="Times New Roman" w:cs="Times New Roman"/>
          <w:sz w:val="28"/>
          <w:szCs w:val="28"/>
        </w:rPr>
        <w:t xml:space="preserve">по делу </w:t>
      </w:r>
      <w:r w:rsidR="0034611E">
        <w:rPr>
          <w:rFonts w:ascii="Times New Roman" w:hAnsi="Times New Roman" w:cs="Times New Roman"/>
          <w:sz w:val="28"/>
          <w:szCs w:val="28"/>
        </w:rPr>
        <w:t>№</w:t>
      </w:r>
      <w:r w:rsidRPr="009E0C2F">
        <w:rPr>
          <w:rFonts w:ascii="Times New Roman" w:hAnsi="Times New Roman" w:cs="Times New Roman"/>
          <w:sz w:val="28"/>
          <w:szCs w:val="28"/>
        </w:rPr>
        <w:t xml:space="preserve"> СИП-362/2013</w:t>
      </w:r>
      <w:r w:rsidR="007523B5" w:rsidRPr="009E0C2F">
        <w:rPr>
          <w:rStyle w:val="a5"/>
          <w:rFonts w:ascii="Times New Roman" w:hAnsi="Times New Roman" w:cs="Times New Roman"/>
          <w:sz w:val="28"/>
          <w:szCs w:val="28"/>
        </w:rPr>
        <w:footnoteReference w:id="77"/>
      </w:r>
      <w:r w:rsidRPr="009E0C2F">
        <w:rPr>
          <w:rFonts w:ascii="Times New Roman" w:hAnsi="Times New Roman" w:cs="Times New Roman"/>
          <w:sz w:val="28"/>
          <w:szCs w:val="28"/>
        </w:rPr>
        <w:t>, которое не было изменено последующими инстанциями.</w:t>
      </w:r>
    </w:p>
    <w:p w:rsidR="00545715" w:rsidRPr="009E0C2F" w:rsidRDefault="00545715"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Компания ЯГОТЕК АГ обратилась в Суд по интеллектуальным права</w:t>
      </w:r>
      <w:r w:rsidR="00776C6C" w:rsidRPr="009E0C2F">
        <w:rPr>
          <w:rFonts w:ascii="Times New Roman" w:hAnsi="Times New Roman" w:cs="Times New Roman"/>
          <w:sz w:val="28"/>
          <w:szCs w:val="28"/>
        </w:rPr>
        <w:t>м</w:t>
      </w:r>
      <w:r w:rsidRPr="009E0C2F">
        <w:rPr>
          <w:rFonts w:ascii="Times New Roman" w:hAnsi="Times New Roman" w:cs="Times New Roman"/>
          <w:sz w:val="28"/>
          <w:szCs w:val="28"/>
        </w:rPr>
        <w:t xml:space="preserve"> с заявлением к Федеральной службе по интеллектуальной собственности о призна</w:t>
      </w:r>
      <w:r w:rsidR="00776C6C" w:rsidRPr="009E0C2F">
        <w:rPr>
          <w:rFonts w:ascii="Times New Roman" w:hAnsi="Times New Roman" w:cs="Times New Roman"/>
          <w:sz w:val="28"/>
          <w:szCs w:val="28"/>
        </w:rPr>
        <w:t>нии недействительным ее решения.</w:t>
      </w:r>
    </w:p>
    <w:p w:rsidR="00545715" w:rsidRPr="009E0C2F" w:rsidRDefault="00545715"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В рамках рассмотрения спора было установлено, что фирмой ЯГОТЕК АГ был получен патент на группу изобретений («Сухой порошок для ингаляций») с датой приоритета 10.11.1999. После выдачи патента в Роспатент поступило возражение касательно несо</w:t>
      </w:r>
      <w:r w:rsidR="00776C6C" w:rsidRPr="009E0C2F">
        <w:rPr>
          <w:rFonts w:ascii="Times New Roman" w:hAnsi="Times New Roman" w:cs="Times New Roman"/>
          <w:sz w:val="28"/>
          <w:szCs w:val="28"/>
        </w:rPr>
        <w:t xml:space="preserve">ответствия изобретения новизне. </w:t>
      </w:r>
      <w:r w:rsidRPr="009E0C2F">
        <w:rPr>
          <w:rFonts w:ascii="Times New Roman" w:hAnsi="Times New Roman" w:cs="Times New Roman"/>
          <w:sz w:val="28"/>
          <w:szCs w:val="28"/>
        </w:rPr>
        <w:t>По результатам рассмотрения этого возражения Роспатент принял решение о недействительности патента</w:t>
      </w:r>
      <w:r w:rsidR="00001302" w:rsidRPr="009E0C2F">
        <w:rPr>
          <w:rFonts w:ascii="Times New Roman" w:hAnsi="Times New Roman" w:cs="Times New Roman"/>
          <w:sz w:val="28"/>
          <w:szCs w:val="28"/>
        </w:rPr>
        <w:t xml:space="preserve">, после чего ЯГОТЕК АГ, решив, что данное решения считается незаконным, обратился в Суд по интеллектуальным правам. </w:t>
      </w:r>
    </w:p>
    <w:p w:rsidR="00001302" w:rsidRPr="009E0C2F" w:rsidRDefault="0000130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Для разрешения данного спора в качестве источника, регулирующего правовые отношения на момент выдачи патента, был использован Патентный закон, в котором указывалось, что в случае несоответствия изобретения условия патентоспособности, выданный патент признается недействительным. Аналогичные нормы существуют и сейчас. </w:t>
      </w:r>
    </w:p>
    <w:p w:rsidR="00001302" w:rsidRPr="009E0C2F" w:rsidRDefault="00001302"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Лицо, направившее возражения ссылалось на конкретные источники, </w:t>
      </w:r>
      <w:r w:rsidR="00142C62" w:rsidRPr="009E0C2F">
        <w:rPr>
          <w:rFonts w:ascii="Times New Roman" w:hAnsi="Times New Roman" w:cs="Times New Roman"/>
          <w:sz w:val="28"/>
          <w:szCs w:val="28"/>
        </w:rPr>
        <w:t>благодаря которы</w:t>
      </w:r>
      <w:r w:rsidR="0049068D" w:rsidRPr="009E0C2F">
        <w:rPr>
          <w:rFonts w:ascii="Times New Roman" w:hAnsi="Times New Roman" w:cs="Times New Roman"/>
          <w:sz w:val="28"/>
          <w:szCs w:val="28"/>
        </w:rPr>
        <w:t>м можно было установить, что запатентованное изобретение следует из уровня техники и не подлежит правовой охране.</w:t>
      </w:r>
    </w:p>
    <w:p w:rsidR="0049068D" w:rsidRPr="009E0C2F" w:rsidRDefault="0049068D"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Как уже отмечалось нами ранее, при определении новизны изобретения необходимо исследовать существующий уровень техники и</w:t>
      </w:r>
      <w:r w:rsidR="00142C62" w:rsidRPr="009E0C2F">
        <w:rPr>
          <w:rFonts w:ascii="Times New Roman" w:hAnsi="Times New Roman" w:cs="Times New Roman"/>
          <w:sz w:val="28"/>
          <w:szCs w:val="28"/>
        </w:rPr>
        <w:t xml:space="preserve"> установить отсутствие</w:t>
      </w:r>
      <w:r w:rsidRPr="009E0C2F">
        <w:rPr>
          <w:rFonts w:ascii="Times New Roman" w:hAnsi="Times New Roman" w:cs="Times New Roman"/>
          <w:sz w:val="28"/>
          <w:szCs w:val="28"/>
        </w:rPr>
        <w:t xml:space="preserve"> изобретений со схожими признаками, установить отсутствие информации об изобретении в общедоступных сведениях.</w:t>
      </w:r>
    </w:p>
    <w:p w:rsidR="007A19D6" w:rsidRPr="009E0C2F" w:rsidRDefault="0049068D"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Судом были сопоставлены описание изобретения, фо</w:t>
      </w:r>
      <w:r w:rsidR="00B53DC9" w:rsidRPr="009E0C2F">
        <w:rPr>
          <w:rFonts w:ascii="Times New Roman" w:hAnsi="Times New Roman" w:cs="Times New Roman"/>
          <w:sz w:val="28"/>
          <w:szCs w:val="28"/>
        </w:rPr>
        <w:t xml:space="preserve">рмулы, назначение препарата. По </w:t>
      </w:r>
      <w:r w:rsidRPr="009E0C2F">
        <w:rPr>
          <w:rFonts w:ascii="Times New Roman" w:hAnsi="Times New Roman" w:cs="Times New Roman"/>
          <w:sz w:val="28"/>
          <w:szCs w:val="28"/>
        </w:rPr>
        <w:t xml:space="preserve">результатам исследования было установлено, что сухая смесь, исходя из представленных документов, применялась по прямому назначению и </w:t>
      </w:r>
      <w:r w:rsidRPr="009E0C2F">
        <w:rPr>
          <w:rFonts w:ascii="Times New Roman" w:hAnsi="Times New Roman" w:cs="Times New Roman"/>
          <w:sz w:val="28"/>
          <w:szCs w:val="28"/>
        </w:rPr>
        <w:lastRenderedPageBreak/>
        <w:t xml:space="preserve">в рамках присущих этой смеси известных ранее свойств, при этом в описании и формуле отсутствовали какие-либо новые свойства, позволявшие использовать изобретение по новому, ранее не известному назначению. </w:t>
      </w:r>
      <w:r w:rsidR="00B53DC9" w:rsidRPr="009E0C2F">
        <w:rPr>
          <w:rFonts w:ascii="Times New Roman" w:hAnsi="Times New Roman" w:cs="Times New Roman"/>
          <w:sz w:val="28"/>
          <w:szCs w:val="28"/>
        </w:rPr>
        <w:t xml:space="preserve">В результате, суд пришел к выводу, что Роспатент правомерно удовлетворил требование об аннулировании патента. </w:t>
      </w:r>
    </w:p>
    <w:p w:rsidR="00577E84" w:rsidRPr="009E0C2F" w:rsidRDefault="007A19D6"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Следующая затрагиваемая в практике тема – это вопрос промышленной применимости изобретения. Ярким примером по спорам в этой сфере может служить Постановление Суда по интеллектуальным правам от 07.11.2013 </w:t>
      </w:r>
      <w:r w:rsidR="00142C62" w:rsidRPr="009E0C2F">
        <w:rPr>
          <w:rFonts w:ascii="Times New Roman" w:hAnsi="Times New Roman" w:cs="Times New Roman"/>
          <w:sz w:val="28"/>
          <w:szCs w:val="28"/>
        </w:rPr>
        <w:t>№</w:t>
      </w:r>
      <w:r w:rsidRPr="009E0C2F">
        <w:rPr>
          <w:rFonts w:ascii="Times New Roman" w:hAnsi="Times New Roman" w:cs="Times New Roman"/>
          <w:sz w:val="28"/>
          <w:szCs w:val="28"/>
        </w:rPr>
        <w:t xml:space="preserve"> С01-134/2013 по делу </w:t>
      </w:r>
      <w:r w:rsidR="00142C62" w:rsidRPr="009E0C2F">
        <w:rPr>
          <w:rFonts w:ascii="Times New Roman" w:hAnsi="Times New Roman" w:cs="Times New Roman"/>
          <w:sz w:val="28"/>
          <w:szCs w:val="28"/>
        </w:rPr>
        <w:t>№</w:t>
      </w:r>
      <w:r w:rsidRPr="009E0C2F">
        <w:rPr>
          <w:rFonts w:ascii="Times New Roman" w:hAnsi="Times New Roman" w:cs="Times New Roman"/>
          <w:sz w:val="28"/>
          <w:szCs w:val="28"/>
        </w:rPr>
        <w:t xml:space="preserve"> А40-110460/2012</w:t>
      </w:r>
      <w:r w:rsidR="007523B5" w:rsidRPr="009E0C2F">
        <w:rPr>
          <w:rStyle w:val="a5"/>
          <w:rFonts w:ascii="Times New Roman" w:hAnsi="Times New Roman" w:cs="Times New Roman"/>
          <w:sz w:val="28"/>
          <w:szCs w:val="28"/>
        </w:rPr>
        <w:footnoteReference w:id="78"/>
      </w:r>
      <w:r w:rsidRPr="009E0C2F">
        <w:rPr>
          <w:rFonts w:ascii="Times New Roman" w:hAnsi="Times New Roman" w:cs="Times New Roman"/>
          <w:sz w:val="28"/>
          <w:szCs w:val="28"/>
        </w:rPr>
        <w:t>. Дебиофарм С.А. обратилось в суд с требованием о признании незаконным решения Федеральной службы по интеллектуальной собственности о признании патента недействительным. Компании Дебиофарм С.А. был выдан патент, на что в Палату по патентным спорам поступило возражение от компании Тева Фармацевтические предприятия Лтд в силу несоответствия изобретения такому условию патентоспособности как промышленная применимость. По результатам рассмотрения возражения патент был признан недействительным.</w:t>
      </w:r>
    </w:p>
    <w:p w:rsidR="007A19D6" w:rsidRPr="009E0C2F" w:rsidRDefault="007A19D6"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 В силу того, что патент выдавался в период действия Патентного закона, в рамках рассмотрения дела применялись его нормы. Стоит отметить, что нормы о том, что признавать изобретением и какие условия его патентоспособности </w:t>
      </w:r>
      <w:r w:rsidR="00142C62" w:rsidRPr="009E0C2F">
        <w:rPr>
          <w:rFonts w:ascii="Times New Roman" w:hAnsi="Times New Roman" w:cs="Times New Roman"/>
          <w:sz w:val="28"/>
          <w:szCs w:val="28"/>
        </w:rPr>
        <w:t>должны быть</w:t>
      </w:r>
      <w:r w:rsidRPr="009E0C2F">
        <w:rPr>
          <w:rFonts w:ascii="Times New Roman" w:hAnsi="Times New Roman" w:cs="Times New Roman"/>
          <w:sz w:val="28"/>
          <w:szCs w:val="28"/>
        </w:rPr>
        <w:t xml:space="preserve"> существенно не отличаются от ныне действующих</w:t>
      </w:r>
      <w:r w:rsidR="00577E84" w:rsidRPr="009E0C2F">
        <w:rPr>
          <w:rFonts w:ascii="Times New Roman" w:hAnsi="Times New Roman" w:cs="Times New Roman"/>
          <w:sz w:val="28"/>
          <w:szCs w:val="28"/>
        </w:rPr>
        <w:t xml:space="preserve">. Также, не отличаются нормы об установлении новизны изобретения, промышленной применимости, о раскрытии информации, о проверке соблюдения изобретательского уровня, о группе объектов, которые не считаются изобретениями и не подлежат патентной защите. Согласно нормам в заявке должна быть раскрыта сущность изобретения, существенные признаки, технический результат, формула изобретения. Согласно положениям, изобретение считается промышленно применимым, если оно может быть использовано в здравоохранении, это должно следовать из поданной заявки и </w:t>
      </w:r>
      <w:r w:rsidR="00577E84" w:rsidRPr="009E0C2F">
        <w:rPr>
          <w:rFonts w:ascii="Times New Roman" w:hAnsi="Times New Roman" w:cs="Times New Roman"/>
          <w:sz w:val="28"/>
          <w:szCs w:val="28"/>
        </w:rPr>
        <w:lastRenderedPageBreak/>
        <w:t xml:space="preserve">содержаться в назначении изобретения, в описании устанавливается возможность осуществления изобретения. При установлении всех факторов, указанных выше, изобретение может считаться соответствующим условию промышленной применимости. </w:t>
      </w:r>
    </w:p>
    <w:p w:rsidR="00577E84" w:rsidRPr="009E0C2F" w:rsidRDefault="00577E84"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При проведении проверки по возражению, Роспатент посчитал, что в документах, которые подавались за выдачей патента, отсутствуют методы, средства, благодаря которым можно было бы произвести осуществление изобретения</w:t>
      </w:r>
      <w:r w:rsidR="005A2C39" w:rsidRPr="009E0C2F">
        <w:rPr>
          <w:rFonts w:ascii="Times New Roman" w:hAnsi="Times New Roman" w:cs="Times New Roman"/>
          <w:sz w:val="28"/>
          <w:szCs w:val="28"/>
        </w:rPr>
        <w:t xml:space="preserve">, и которые бы соотносились с независимым пунктом изобретения и позволяли бы установить, что в формуле эти способы приведены верно. </w:t>
      </w:r>
    </w:p>
    <w:p w:rsidR="005A2C39" w:rsidRPr="009E0C2F" w:rsidRDefault="005A2C39"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В рамках рассмотрения спора судом была назначено судебно-техническая экспертиза, которой.</w:t>
      </w:r>
    </w:p>
    <w:p w:rsidR="005A2C39" w:rsidRPr="009E0C2F" w:rsidRDefault="005A2C39"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По результатам рассмотрения дела суд пришел к выводу, что надлежащих доводов о несоответствии изобретения промышленной применимости не было представлено, а описание и формула изобретения соответствовали  </w:t>
      </w:r>
      <w:r w:rsidR="00427F38" w:rsidRPr="009E0C2F">
        <w:rPr>
          <w:rFonts w:ascii="Times New Roman" w:hAnsi="Times New Roman" w:cs="Times New Roman"/>
          <w:sz w:val="28"/>
          <w:szCs w:val="28"/>
        </w:rPr>
        <w:t xml:space="preserve">требованиям и отражали назначение изобретения. По итогам рассмотрения дела решение Федеральной службы по интеллектуальной собственности было признано недействительным, а нарушенные права восстановлены. Вышестоящие инстанции не нашли несоответствий законодательству вынесенного решения. </w:t>
      </w:r>
    </w:p>
    <w:p w:rsidR="007A19D6" w:rsidRPr="009E0C2F" w:rsidRDefault="00427F38"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Другим не менее интересным спором является классический спор по нарушению исключительного права на лекарственное средство. </w:t>
      </w:r>
      <w:r w:rsidR="009D4CD9" w:rsidRPr="009E0C2F">
        <w:rPr>
          <w:rFonts w:ascii="Times New Roman" w:hAnsi="Times New Roman" w:cs="Times New Roman"/>
          <w:sz w:val="28"/>
          <w:szCs w:val="28"/>
        </w:rPr>
        <w:t>Мы рассмотрим это на примере Решения Арбитражного суда Нижегородской области по делу №</w:t>
      </w:r>
      <w:r w:rsidR="0034611E">
        <w:rPr>
          <w:rFonts w:ascii="Times New Roman" w:hAnsi="Times New Roman" w:cs="Times New Roman"/>
          <w:sz w:val="28"/>
          <w:szCs w:val="28"/>
        </w:rPr>
        <w:t xml:space="preserve"> </w:t>
      </w:r>
      <w:r w:rsidR="009D4CD9" w:rsidRPr="009E0C2F">
        <w:rPr>
          <w:rFonts w:ascii="Times New Roman" w:hAnsi="Times New Roman" w:cs="Times New Roman"/>
          <w:sz w:val="28"/>
          <w:szCs w:val="28"/>
        </w:rPr>
        <w:t>А43-12199/2015</w:t>
      </w:r>
      <w:r w:rsidR="007523B5" w:rsidRPr="009E0C2F">
        <w:rPr>
          <w:rStyle w:val="a5"/>
          <w:rFonts w:ascii="Times New Roman" w:hAnsi="Times New Roman" w:cs="Times New Roman"/>
          <w:sz w:val="28"/>
          <w:szCs w:val="28"/>
        </w:rPr>
        <w:footnoteReference w:id="79"/>
      </w:r>
      <w:r w:rsidR="009D4CD9" w:rsidRPr="009E0C2F">
        <w:rPr>
          <w:rFonts w:ascii="Times New Roman" w:hAnsi="Times New Roman" w:cs="Times New Roman"/>
          <w:sz w:val="28"/>
          <w:szCs w:val="28"/>
        </w:rPr>
        <w:t>¸</w:t>
      </w:r>
      <w:r w:rsidR="00142C62" w:rsidRPr="009E0C2F">
        <w:rPr>
          <w:rFonts w:ascii="Times New Roman" w:hAnsi="Times New Roman" w:cs="Times New Roman"/>
          <w:sz w:val="28"/>
          <w:szCs w:val="28"/>
        </w:rPr>
        <w:t xml:space="preserve"> </w:t>
      </w:r>
      <w:r w:rsidR="009D4CD9" w:rsidRPr="009E0C2F">
        <w:rPr>
          <w:rFonts w:ascii="Times New Roman" w:hAnsi="Times New Roman" w:cs="Times New Roman"/>
          <w:sz w:val="28"/>
          <w:szCs w:val="28"/>
        </w:rPr>
        <w:t>которое было оставлено без изменений апелляционной инстанцией. ЗАО «ФармФирма «Сотек» обратилось в суд с иском к нескольким юридическим лицам с целью защиты своего исключительного права на изобретение, а именно с требованием запретить компаниям производить, выводить в гражданский оборот запатентованный препарат «</w:t>
      </w:r>
      <w:r w:rsidR="00E264BD" w:rsidRPr="009E0C2F">
        <w:rPr>
          <w:rFonts w:ascii="Times New Roman" w:hAnsi="Times New Roman" w:cs="Times New Roman"/>
          <w:sz w:val="28"/>
          <w:szCs w:val="28"/>
        </w:rPr>
        <w:t>Нейрокс</w:t>
      </w:r>
      <w:r w:rsidR="009D4CD9" w:rsidRPr="009E0C2F">
        <w:rPr>
          <w:rFonts w:ascii="Times New Roman" w:hAnsi="Times New Roman" w:cs="Times New Roman"/>
          <w:sz w:val="28"/>
          <w:szCs w:val="28"/>
        </w:rPr>
        <w:t xml:space="preserve">», а также изъять его у всех юридических лиц и уничтожить </w:t>
      </w:r>
      <w:r w:rsidR="009D4CD9" w:rsidRPr="009E0C2F">
        <w:rPr>
          <w:rFonts w:ascii="Times New Roman" w:hAnsi="Times New Roman" w:cs="Times New Roman"/>
          <w:sz w:val="28"/>
          <w:szCs w:val="28"/>
        </w:rPr>
        <w:lastRenderedPageBreak/>
        <w:t xml:space="preserve">все образцы, по результатам вынесения решения по делу обязать ответчиков произвести опубликование в бюллетене Роспатента </w:t>
      </w:r>
      <w:r w:rsidR="00E264BD" w:rsidRPr="009E0C2F">
        <w:rPr>
          <w:rFonts w:ascii="Times New Roman" w:hAnsi="Times New Roman" w:cs="Times New Roman"/>
          <w:sz w:val="28"/>
          <w:szCs w:val="28"/>
        </w:rPr>
        <w:t xml:space="preserve">этого судебного акта. </w:t>
      </w:r>
    </w:p>
    <w:p w:rsidR="00C13164" w:rsidRPr="009E0C2F" w:rsidRDefault="00E264BD"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Истец указал, что ответчики производили препарат «Мексидол», имеющий регистрационное удостоверение и встречающийся в розничной торговле, а также встречающийся на сайтах в интернете, который по своему составу полностью дублировал каждый независимый пункт формулы запатентованного истцом изобретения. В процессе была назначена и проведена экспертиза, результаты которой не были приняты судом. Судом на основании всех представленных по делу доказательств было установлено, что пункты формулы изобретения истца использовались при производстве препарата «Мексидол», а использование изобретения подтверждено наличием различных гражданско-правовых договоров, информации об отзыве лекарственного препарата из оборота, </w:t>
      </w:r>
      <w:r w:rsidR="00435BC2" w:rsidRPr="009E0C2F">
        <w:rPr>
          <w:rFonts w:ascii="Times New Roman" w:hAnsi="Times New Roman" w:cs="Times New Roman"/>
          <w:sz w:val="28"/>
          <w:szCs w:val="28"/>
        </w:rPr>
        <w:t>поэтому ссылку на то, что препарат не введен в гражданский оборот, нельзя учитывать. Таким образом, суд посчитал, что в действиях различных юридических лиц содержатся признаки использования изобретения без согласия правообладателя, выражающееся в использовании в продукте каждого признака изобретения, приведенного в независимом пункте формулы. Законодательством предусмотрено, что если изготовление или иное введение в гражданский оборот нарушают исключительные права, то продукт должен быть признан контрафактным, изыматься и уни</w:t>
      </w:r>
      <w:r w:rsidR="00C13164" w:rsidRPr="009E0C2F">
        <w:rPr>
          <w:rFonts w:ascii="Times New Roman" w:hAnsi="Times New Roman" w:cs="Times New Roman"/>
          <w:sz w:val="28"/>
          <w:szCs w:val="28"/>
        </w:rPr>
        <w:t>ч</w:t>
      </w:r>
      <w:r w:rsidR="00435BC2" w:rsidRPr="009E0C2F">
        <w:rPr>
          <w:rFonts w:ascii="Times New Roman" w:hAnsi="Times New Roman" w:cs="Times New Roman"/>
          <w:sz w:val="28"/>
          <w:szCs w:val="28"/>
        </w:rPr>
        <w:t>тожаться. По результатам рассмотрения спора судом было вынесено решение о запрещении использования</w:t>
      </w:r>
      <w:r w:rsidR="00C13164" w:rsidRPr="009E0C2F">
        <w:rPr>
          <w:rFonts w:ascii="Times New Roman" w:hAnsi="Times New Roman" w:cs="Times New Roman"/>
          <w:sz w:val="28"/>
          <w:szCs w:val="28"/>
        </w:rPr>
        <w:t xml:space="preserve"> запатентованного изобретения, в том числе, путем продажи, производства, распространения лекарственного препарата. Уже произведенные препараты  установлено изъять и уничтожить.</w:t>
      </w:r>
      <w:r w:rsidR="00200C7B" w:rsidRPr="009E0C2F">
        <w:rPr>
          <w:rFonts w:ascii="Times New Roman" w:hAnsi="Times New Roman" w:cs="Times New Roman"/>
          <w:sz w:val="28"/>
          <w:szCs w:val="28"/>
        </w:rPr>
        <w:t xml:space="preserve"> Аналогичным делом является и спор между «Пфайзер Инк» и «Фармасинтез» по делу № А40-30124/15.</w:t>
      </w:r>
    </w:p>
    <w:p w:rsidR="00C13164" w:rsidRPr="009E0C2F" w:rsidRDefault="00C13164"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Определенную известность приобрел спор между компанией «Новартис А.Г.» и ЗАО «Фарм-Синтез». В Постановлении Президиума Высшего Арбитражного суда Российской Федерации от 16.06.2009 № 2578/09</w:t>
      </w:r>
      <w:r w:rsidR="007523B5" w:rsidRPr="009E0C2F">
        <w:rPr>
          <w:rStyle w:val="a5"/>
          <w:rFonts w:ascii="Times New Roman" w:hAnsi="Times New Roman" w:cs="Times New Roman"/>
          <w:sz w:val="28"/>
          <w:szCs w:val="28"/>
        </w:rPr>
        <w:footnoteReference w:id="80"/>
      </w:r>
      <w:r w:rsidRPr="009E0C2F">
        <w:rPr>
          <w:rFonts w:ascii="Times New Roman" w:hAnsi="Times New Roman" w:cs="Times New Roman"/>
          <w:sz w:val="28"/>
          <w:szCs w:val="28"/>
        </w:rPr>
        <w:t xml:space="preserve"> решение суда первой инстанц</w:t>
      </w:r>
      <w:r w:rsidR="00776C6C" w:rsidRPr="009E0C2F">
        <w:rPr>
          <w:rFonts w:ascii="Times New Roman" w:hAnsi="Times New Roman" w:cs="Times New Roman"/>
          <w:sz w:val="28"/>
          <w:szCs w:val="28"/>
        </w:rPr>
        <w:t>ии было отменено. Компания «Новарт</w:t>
      </w:r>
      <w:r w:rsidRPr="009E0C2F">
        <w:rPr>
          <w:rFonts w:ascii="Times New Roman" w:hAnsi="Times New Roman" w:cs="Times New Roman"/>
          <w:sz w:val="28"/>
          <w:szCs w:val="28"/>
        </w:rPr>
        <w:t xml:space="preserve">ис А.Г.» обратилась </w:t>
      </w:r>
      <w:r w:rsidRPr="009E0C2F">
        <w:rPr>
          <w:rFonts w:ascii="Times New Roman" w:hAnsi="Times New Roman" w:cs="Times New Roman"/>
          <w:sz w:val="28"/>
          <w:szCs w:val="28"/>
        </w:rPr>
        <w:lastRenderedPageBreak/>
        <w:t>с иском к ЗАО «Фарм-Синтез» с требованием запретить ответчику производить лекарственное средство и производить действия по его государственной регистрации. До поступления спора в Высший Арбитражный суд требование истца считалось правомерным.</w:t>
      </w:r>
    </w:p>
    <w:p w:rsidR="00C13164" w:rsidRPr="009E0C2F" w:rsidRDefault="008C1744"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«Новартис А.Г.» обладала патентом на изобретение, а «Фарм-Синтез» произвело действующее вещество запатентованного препарата и направило все необходимые документы для проведения экспертизы лекарственного средства и последующей государственной регистрации. По результатам экспертизы было установлено, что созданное вещество имеют такую же структуру как и запатентованное изобретение.  Истец считает такие действия нарушением охраняемых законом исключительных прав, а ответчик указывает на отсутствие использования изобретения и невозможность признания государственной регистрации лекарственного средства нарушением установленных патентным законодательством норм. Еще одним аргументов общества было отсутствие какой-либо коммерческой выгоды от таких действий, а со стороны «Новартис А.Г.» можно установить злоупотребление правом в силу попытки не допустить конкурентов на рынок. </w:t>
      </w:r>
    </w:p>
    <w:p w:rsidR="008C1744" w:rsidRPr="009E0C2F" w:rsidRDefault="008C1744"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На момент возникновения правоотношений действовал Патентный закон, который содержал ряд схожих норм с ныне действующим законодательством. </w:t>
      </w:r>
      <w:r w:rsidR="009B6046" w:rsidRPr="009E0C2F">
        <w:rPr>
          <w:rFonts w:ascii="Times New Roman" w:hAnsi="Times New Roman" w:cs="Times New Roman"/>
          <w:sz w:val="28"/>
          <w:szCs w:val="28"/>
        </w:rPr>
        <w:t xml:space="preserve">В том числе, в законе содержалась норма о том, что можно считать использованием изобретения: ввоз в Россию, изготовление, применение, продажа, хранение продукта. </w:t>
      </w:r>
    </w:p>
    <w:p w:rsidR="009B6046" w:rsidRPr="009E0C2F" w:rsidRDefault="009B6046"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Высшим Арбитражным судом указывается, что для легального производства лекарственных средств на территории Российской Федерации требуется проведение государственной регистрации, иначе нельзя производить любые действия, касающиеся использования, изготовления лекарственных средств. Для проведения государственной регистрации в уполномоченный орган должны подаваться необходимые документы.</w:t>
      </w:r>
    </w:p>
    <w:p w:rsidR="00200C7B" w:rsidRPr="009E0C2F" w:rsidRDefault="00200C7B"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В действиях «Фарм-Синтез» не было установлено нарушение патентных прав «Новартис А.Г.» в силу того, что подготовку документов для проведения </w:t>
      </w:r>
      <w:r w:rsidRPr="009E0C2F">
        <w:rPr>
          <w:rFonts w:ascii="Times New Roman" w:hAnsi="Times New Roman" w:cs="Times New Roman"/>
          <w:sz w:val="28"/>
          <w:szCs w:val="28"/>
        </w:rPr>
        <w:lastRenderedPageBreak/>
        <w:t xml:space="preserve">регистрации и получение разрешение на последующее использование препарата можно считать только приготовлением (подготовкой) к использованию лекарственного средства. Такие действия даже наоборот являются проявлением конкуренции и содействуют развитию рынка и доступу к воспроизведенным лекарственным средствам населением. </w:t>
      </w:r>
    </w:p>
    <w:p w:rsidR="009B6046" w:rsidRPr="009E0C2F" w:rsidRDefault="00200C7B"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Что касается изготовления образцов препарата, то оно также не будет считаться нарушением исключительного права, так как эти действия можно отнести к научным исследованиям продукта. Но в этом случае  следует обратить внимание, что создание препаратов с целью введения в гражданский оборот.</w:t>
      </w:r>
    </w:p>
    <w:p w:rsidR="00C13164" w:rsidRPr="009E0C2F" w:rsidRDefault="00200C7B"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По итогам рассмотрения дела суд постановил признать решение и постановления, принятые ранее по делу незаконными, а «Фарм-Синтез» запретить изготовление лекарственного средства, кроме нескольких образцов для проведения необходимых действий по государственной регистрации. Есть и свежие судебные акты по аналогичному делу между «Новартис Фарма АГ» и ООО «БиоИнтегратор» (Постановление Суда по интеллектуальным правам</w:t>
      </w:r>
      <w:r w:rsidR="00A94E62" w:rsidRPr="009E0C2F">
        <w:rPr>
          <w:rFonts w:ascii="Times New Roman" w:hAnsi="Times New Roman" w:cs="Times New Roman"/>
          <w:sz w:val="28"/>
          <w:szCs w:val="28"/>
        </w:rPr>
        <w:t xml:space="preserve"> от 09.03.2017 по делу № А40-188378/2014</w:t>
      </w:r>
      <w:r w:rsidR="007523B5" w:rsidRPr="009E0C2F">
        <w:rPr>
          <w:rStyle w:val="a5"/>
          <w:rFonts w:ascii="Times New Roman" w:hAnsi="Times New Roman" w:cs="Times New Roman"/>
          <w:sz w:val="28"/>
          <w:szCs w:val="28"/>
        </w:rPr>
        <w:footnoteReference w:id="81"/>
      </w:r>
      <w:r w:rsidR="00A94E62" w:rsidRPr="009E0C2F">
        <w:rPr>
          <w:rFonts w:ascii="Times New Roman" w:hAnsi="Times New Roman" w:cs="Times New Roman"/>
          <w:sz w:val="28"/>
          <w:szCs w:val="28"/>
        </w:rPr>
        <w:t>).</w:t>
      </w:r>
      <w:r w:rsidRPr="009E0C2F">
        <w:rPr>
          <w:rFonts w:ascii="Times New Roman" w:hAnsi="Times New Roman" w:cs="Times New Roman"/>
          <w:sz w:val="28"/>
          <w:szCs w:val="28"/>
        </w:rPr>
        <w:t xml:space="preserve"> Истец также обращался</w:t>
      </w:r>
      <w:r w:rsidR="00A94E62" w:rsidRPr="009E0C2F">
        <w:rPr>
          <w:rFonts w:ascii="Times New Roman" w:hAnsi="Times New Roman" w:cs="Times New Roman"/>
          <w:sz w:val="28"/>
          <w:szCs w:val="28"/>
        </w:rPr>
        <w:t xml:space="preserve"> с иском о запрете использования информации о результатах доклинических и клинических исследований лекарственного препарата «Гилениа» и он признании недействительной государственной регистрации лекарственного препарата. В удовлетворении исковых требований было отказано в силу отсутствия нарушения исключительных прав на изобретение. </w:t>
      </w:r>
    </w:p>
    <w:p w:rsidR="00A94E62" w:rsidRPr="009E0C2F" w:rsidRDefault="00631373"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Стоит обратить внимание и на Постановление Суда по интеллектуальным правам от 03.08.2015 по делу №</w:t>
      </w:r>
      <w:r w:rsidR="004B5395" w:rsidRPr="009E0C2F">
        <w:rPr>
          <w:rFonts w:ascii="Times New Roman" w:hAnsi="Times New Roman" w:cs="Times New Roman"/>
          <w:sz w:val="28"/>
          <w:szCs w:val="28"/>
        </w:rPr>
        <w:t xml:space="preserve"> </w:t>
      </w:r>
      <w:r w:rsidRPr="009E0C2F">
        <w:rPr>
          <w:rFonts w:ascii="Times New Roman" w:hAnsi="Times New Roman" w:cs="Times New Roman"/>
          <w:sz w:val="28"/>
          <w:szCs w:val="28"/>
        </w:rPr>
        <w:t>А40-90149/2011</w:t>
      </w:r>
      <w:r w:rsidR="007523B5" w:rsidRPr="009E0C2F">
        <w:rPr>
          <w:rStyle w:val="a5"/>
          <w:rFonts w:ascii="Times New Roman" w:hAnsi="Times New Roman" w:cs="Times New Roman"/>
          <w:sz w:val="28"/>
          <w:szCs w:val="28"/>
        </w:rPr>
        <w:footnoteReference w:id="82"/>
      </w:r>
      <w:r w:rsidRPr="009E0C2F">
        <w:rPr>
          <w:rFonts w:ascii="Times New Roman" w:hAnsi="Times New Roman" w:cs="Times New Roman"/>
          <w:sz w:val="28"/>
          <w:szCs w:val="28"/>
        </w:rPr>
        <w:t xml:space="preserve">. Компания «Байер Фарма Акциенгезелльшафт» обратилась в суд с иском к ОАО «Гедеон Рихтер», ЗАО «Гедеон Рихтер-Рус», ООО «Аптечная сеть ОЗ», ЗАО «Фирма Центр Внедрения Протек» с требованием о защите исключительного права на изобретение, в том числе, путем запрета осуществлять ввоз, рекламу, введение </w:t>
      </w:r>
      <w:r w:rsidRPr="009E0C2F">
        <w:rPr>
          <w:rFonts w:ascii="Times New Roman" w:hAnsi="Times New Roman" w:cs="Times New Roman"/>
          <w:sz w:val="28"/>
          <w:szCs w:val="28"/>
        </w:rPr>
        <w:lastRenderedPageBreak/>
        <w:t xml:space="preserve">в гражданский оборот лекарственного средства «Мидиана», признать указанные лекарственные средства контрафактными, изъять их из оборота и уничтожить. Предыдущими инстанциями у удовлетворении исковых требований было отказано. </w:t>
      </w:r>
    </w:p>
    <w:p w:rsidR="00631373" w:rsidRPr="009E0C2F" w:rsidRDefault="00631373"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Компания «Байер Фарма Акциенгезелльшафт» являлась обладателем патента на изобретение, в то время как ответчики производили и распространяли лекарственные средства с аналогичным составом. </w:t>
      </w:r>
    </w:p>
    <w:p w:rsidR="00631373" w:rsidRPr="009E0C2F" w:rsidRDefault="00631373"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В рамках рассмотрения дела было установлено, что выданный «Байер Фарма Акциенгезелльшафт» патент на изобретение был признан частично недействительным по решению Роспатента, но исключительное право на изобретение прекращено не было в силу наличия возможности </w:t>
      </w:r>
      <w:r w:rsidR="00420C77" w:rsidRPr="009E0C2F">
        <w:rPr>
          <w:rFonts w:ascii="Times New Roman" w:hAnsi="Times New Roman" w:cs="Times New Roman"/>
          <w:sz w:val="28"/>
          <w:szCs w:val="28"/>
        </w:rPr>
        <w:t xml:space="preserve">получения нового патента с сохранением даты приоритета изобретения. Судом первой инстанции было установлено, что в препарате «Мидиана» не были использованы сопоставимые признаки независимого пункта формулы изобретения. </w:t>
      </w:r>
    </w:p>
    <w:p w:rsidR="00420C77" w:rsidRPr="009E0C2F" w:rsidRDefault="00420C77"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Вместе с тем, согласно статье 1358 Гражданского кодекса Российской Федерации</w:t>
      </w:r>
      <w:r w:rsidR="007523B5" w:rsidRPr="009E0C2F">
        <w:rPr>
          <w:rStyle w:val="a5"/>
          <w:rFonts w:ascii="Times New Roman" w:hAnsi="Times New Roman" w:cs="Times New Roman"/>
          <w:sz w:val="28"/>
          <w:szCs w:val="28"/>
        </w:rPr>
        <w:footnoteReference w:id="83"/>
      </w:r>
      <w:r w:rsidRPr="009E0C2F">
        <w:rPr>
          <w:rFonts w:ascii="Times New Roman" w:hAnsi="Times New Roman" w:cs="Times New Roman"/>
          <w:sz w:val="28"/>
          <w:szCs w:val="28"/>
        </w:rPr>
        <w:t xml:space="preserve">, изобретение считается использованным в продукте, если в нем использован каждый признак изобретения, который находит свое отражение в независимом пункте формулы. </w:t>
      </w:r>
    </w:p>
    <w:p w:rsidR="00420C77" w:rsidRPr="009E0C2F" w:rsidRDefault="00420C77"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Ключевым вопросом для разрешения данного спора стало установление использования всех признаков изобретения в новом препарате. Для этого проводилась патентно-техническая экспертиза. Эксперты пришли к выводам, что препарат «Мидиана» не содержит каждый из признаков защищаемого изобретения, а также не содержит эквивалентных признаков. </w:t>
      </w:r>
    </w:p>
    <w:p w:rsidR="00420C77" w:rsidRPr="009E0C2F" w:rsidRDefault="00420C77"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 xml:space="preserve">По результатам рассмотрения дела </w:t>
      </w:r>
      <w:r w:rsidR="004B1821" w:rsidRPr="009E0C2F">
        <w:rPr>
          <w:rFonts w:ascii="Times New Roman" w:hAnsi="Times New Roman" w:cs="Times New Roman"/>
          <w:sz w:val="28"/>
          <w:szCs w:val="28"/>
        </w:rPr>
        <w:t xml:space="preserve">в удовлетворении исковых требований было отказано ввиду отсутствия использования всех признаков изобретения в производимом лекарственном препарате. </w:t>
      </w:r>
    </w:p>
    <w:p w:rsidR="00671081" w:rsidRPr="009E0C2F" w:rsidRDefault="00671081"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lastRenderedPageBreak/>
        <w:t>Анализируя доступную информацию о выносимых судебных решениях, споров, касающихся защиты патентных прав в сфере фармации не так уж много (в сопоставлении, например, с количеством споров, вытекающих из договоров поставки), а самые яркие из них были рассмотрены нами выше.</w:t>
      </w:r>
      <w:r w:rsidR="003C7C83" w:rsidRPr="009E0C2F">
        <w:rPr>
          <w:rFonts w:ascii="Times New Roman" w:hAnsi="Times New Roman" w:cs="Times New Roman"/>
          <w:sz w:val="28"/>
          <w:szCs w:val="28"/>
        </w:rPr>
        <w:t xml:space="preserve"> Это может объясняться тем, что согласно положениям Гражданского кодекса Российской Федерации</w:t>
      </w:r>
      <w:r w:rsidR="004B5395" w:rsidRPr="009E0C2F">
        <w:rPr>
          <w:rStyle w:val="a5"/>
          <w:rFonts w:ascii="Times New Roman" w:hAnsi="Times New Roman" w:cs="Times New Roman"/>
          <w:sz w:val="28"/>
          <w:szCs w:val="28"/>
        </w:rPr>
        <w:footnoteReference w:id="84"/>
      </w:r>
      <w:r w:rsidR="003C7C83" w:rsidRPr="009E0C2F">
        <w:rPr>
          <w:rFonts w:ascii="Times New Roman" w:hAnsi="Times New Roman" w:cs="Times New Roman"/>
          <w:sz w:val="28"/>
          <w:szCs w:val="28"/>
        </w:rPr>
        <w:t xml:space="preserve"> (статьи 1248, 1406) есть ряд случаев, когда обязательно соблюдение административного порядка защиты прав (после чего становится возможным обращение в суд). Например, при оспаривании решения о выдаче патента, об отказе в его выдаче, при признании патента недействительным</w:t>
      </w:r>
      <w:r w:rsidR="00FD2221" w:rsidRPr="009E0C2F">
        <w:rPr>
          <w:rFonts w:ascii="Times New Roman" w:hAnsi="Times New Roman" w:cs="Times New Roman"/>
          <w:sz w:val="28"/>
          <w:szCs w:val="28"/>
        </w:rPr>
        <w:t xml:space="preserve">. </w:t>
      </w:r>
    </w:p>
    <w:p w:rsidR="00C13164" w:rsidRPr="009E0C2F" w:rsidRDefault="004B1821" w:rsidP="009E0C2F">
      <w:pPr>
        <w:spacing w:after="0" w:line="360" w:lineRule="auto"/>
        <w:ind w:firstLine="709"/>
        <w:jc w:val="both"/>
        <w:rPr>
          <w:rFonts w:ascii="Times New Roman" w:hAnsi="Times New Roman" w:cs="Times New Roman"/>
          <w:sz w:val="28"/>
          <w:szCs w:val="28"/>
        </w:rPr>
      </w:pPr>
      <w:r w:rsidRPr="009E0C2F">
        <w:rPr>
          <w:rFonts w:ascii="Times New Roman" w:hAnsi="Times New Roman" w:cs="Times New Roman"/>
          <w:sz w:val="28"/>
          <w:szCs w:val="28"/>
        </w:rPr>
        <w:t>Итак, в главе нами были рассмотрены различные правовые аспекты регулирования правовой защиты изобретений в сфере фармации. Были выделены основные вопросы, касающиеся формирования документов для получения патента, а также законодательного регулирования основных действий, осуществляемых после подачи заявки на выдачу патента. Также, нами были рассмотрены некоторые правовые проблемы, возникающие по вопросам патентования. Было установлено, что большинство споров возникает по вопросу неправомерного использования изобретения, а также по оспариванию действий Федеральной службы по интеллектуальной собственности.</w:t>
      </w:r>
    </w:p>
    <w:p w:rsidR="00C13164" w:rsidRDefault="00C13164" w:rsidP="009E0C2F">
      <w:pPr>
        <w:spacing w:after="0" w:line="360" w:lineRule="auto"/>
        <w:ind w:firstLine="709"/>
        <w:jc w:val="both"/>
        <w:rPr>
          <w:rFonts w:ascii="Times New Roman" w:hAnsi="Times New Roman" w:cs="Times New Roman"/>
          <w:sz w:val="28"/>
          <w:szCs w:val="28"/>
        </w:rPr>
      </w:pPr>
    </w:p>
    <w:p w:rsidR="00AC151E" w:rsidRDefault="00AC151E" w:rsidP="009E0C2F">
      <w:pPr>
        <w:spacing w:after="0" w:line="360" w:lineRule="auto"/>
        <w:ind w:firstLine="709"/>
        <w:jc w:val="both"/>
        <w:rPr>
          <w:rFonts w:ascii="Times New Roman" w:hAnsi="Times New Roman" w:cs="Times New Roman"/>
          <w:sz w:val="28"/>
          <w:szCs w:val="28"/>
        </w:rPr>
      </w:pPr>
    </w:p>
    <w:p w:rsidR="00AC151E" w:rsidRDefault="00AC151E" w:rsidP="009E0C2F">
      <w:pPr>
        <w:spacing w:after="0" w:line="360" w:lineRule="auto"/>
        <w:ind w:firstLine="709"/>
        <w:jc w:val="both"/>
        <w:rPr>
          <w:rFonts w:ascii="Times New Roman" w:hAnsi="Times New Roman" w:cs="Times New Roman"/>
          <w:sz w:val="28"/>
          <w:szCs w:val="28"/>
        </w:rPr>
      </w:pPr>
    </w:p>
    <w:p w:rsidR="00AC151E" w:rsidRDefault="00AC151E" w:rsidP="009E0C2F">
      <w:pPr>
        <w:spacing w:after="0" w:line="360" w:lineRule="auto"/>
        <w:ind w:firstLine="709"/>
        <w:jc w:val="both"/>
        <w:rPr>
          <w:rFonts w:ascii="Times New Roman" w:hAnsi="Times New Roman" w:cs="Times New Roman"/>
          <w:sz w:val="28"/>
          <w:szCs w:val="28"/>
        </w:rPr>
      </w:pPr>
    </w:p>
    <w:p w:rsidR="00AC151E" w:rsidRDefault="00AC151E" w:rsidP="009E0C2F">
      <w:pPr>
        <w:spacing w:after="0" w:line="360" w:lineRule="auto"/>
        <w:ind w:firstLine="709"/>
        <w:jc w:val="both"/>
        <w:rPr>
          <w:rFonts w:ascii="Times New Roman" w:hAnsi="Times New Roman" w:cs="Times New Roman"/>
          <w:sz w:val="28"/>
          <w:szCs w:val="28"/>
        </w:rPr>
      </w:pPr>
    </w:p>
    <w:p w:rsidR="00BB5FF3" w:rsidRDefault="00BB5FF3" w:rsidP="00AC151E">
      <w:pPr>
        <w:spacing w:after="0" w:line="360" w:lineRule="auto"/>
        <w:jc w:val="both"/>
        <w:rPr>
          <w:rFonts w:ascii="Times New Roman" w:hAnsi="Times New Roman" w:cs="Times New Roman"/>
          <w:color w:val="000000"/>
          <w:sz w:val="28"/>
          <w:szCs w:val="28"/>
        </w:rPr>
      </w:pPr>
    </w:p>
    <w:p w:rsidR="002C295B" w:rsidRDefault="002C295B" w:rsidP="00AC151E">
      <w:pPr>
        <w:spacing w:after="0" w:line="360" w:lineRule="auto"/>
        <w:jc w:val="both"/>
        <w:rPr>
          <w:rFonts w:ascii="Times New Roman" w:hAnsi="Times New Roman" w:cs="Times New Roman"/>
          <w:color w:val="000000"/>
          <w:sz w:val="28"/>
          <w:szCs w:val="28"/>
        </w:rPr>
      </w:pPr>
    </w:p>
    <w:p w:rsidR="002C295B" w:rsidRDefault="002C295B" w:rsidP="00AC151E">
      <w:pPr>
        <w:spacing w:after="0" w:line="360" w:lineRule="auto"/>
        <w:jc w:val="both"/>
        <w:rPr>
          <w:rFonts w:ascii="Times New Roman" w:hAnsi="Times New Roman" w:cs="Times New Roman"/>
          <w:color w:val="000000"/>
          <w:sz w:val="28"/>
          <w:szCs w:val="28"/>
        </w:rPr>
      </w:pPr>
    </w:p>
    <w:p w:rsidR="002C295B" w:rsidRPr="009E0C2F" w:rsidRDefault="002C295B" w:rsidP="00AC151E">
      <w:pPr>
        <w:spacing w:after="0" w:line="360" w:lineRule="auto"/>
        <w:jc w:val="both"/>
        <w:rPr>
          <w:rFonts w:ascii="Times New Roman" w:hAnsi="Times New Roman" w:cs="Times New Roman"/>
          <w:color w:val="000000"/>
          <w:sz w:val="28"/>
          <w:szCs w:val="28"/>
        </w:rPr>
      </w:pPr>
    </w:p>
    <w:p w:rsidR="00C713B2" w:rsidRPr="009D6732" w:rsidRDefault="002C6428" w:rsidP="009D6732">
      <w:pPr>
        <w:pStyle w:val="1"/>
        <w:jc w:val="center"/>
        <w:rPr>
          <w:rFonts w:ascii="Times New Roman" w:hAnsi="Times New Roman" w:cs="Times New Roman"/>
          <w:color w:val="auto"/>
        </w:rPr>
      </w:pPr>
      <w:bookmarkStart w:id="7" w:name="_Toc481766678"/>
      <w:r w:rsidRPr="009D6732">
        <w:rPr>
          <w:rFonts w:ascii="Times New Roman" w:hAnsi="Times New Roman" w:cs="Times New Roman"/>
          <w:color w:val="auto"/>
        </w:rPr>
        <w:lastRenderedPageBreak/>
        <w:t>ЗАКЛЮЧЕНИЕ</w:t>
      </w:r>
      <w:bookmarkEnd w:id="7"/>
    </w:p>
    <w:p w:rsidR="00BB5FF3" w:rsidRPr="009E0C2F" w:rsidRDefault="00BB5FF3" w:rsidP="002C295B">
      <w:pPr>
        <w:spacing w:after="0" w:line="360" w:lineRule="auto"/>
        <w:jc w:val="both"/>
        <w:rPr>
          <w:rFonts w:ascii="Times New Roman" w:hAnsi="Times New Roman" w:cs="Times New Roman"/>
          <w:b/>
          <w:color w:val="000000"/>
          <w:sz w:val="28"/>
          <w:szCs w:val="28"/>
        </w:rPr>
      </w:pPr>
    </w:p>
    <w:p w:rsidR="00776C6C" w:rsidRPr="009E0C2F" w:rsidRDefault="00776C6C" w:rsidP="009E0C2F">
      <w:pPr>
        <w:spacing w:after="0" w:line="360" w:lineRule="auto"/>
        <w:ind w:firstLine="709"/>
        <w:jc w:val="both"/>
        <w:rPr>
          <w:rFonts w:ascii="Times New Roman" w:hAnsi="Times New Roman" w:cs="Times New Roman"/>
          <w:color w:val="000000"/>
          <w:sz w:val="28"/>
          <w:szCs w:val="28"/>
        </w:rPr>
      </w:pPr>
      <w:r w:rsidRPr="009E0C2F">
        <w:rPr>
          <w:rFonts w:ascii="Times New Roman" w:hAnsi="Times New Roman" w:cs="Times New Roman"/>
          <w:color w:val="000000"/>
          <w:sz w:val="28"/>
          <w:szCs w:val="28"/>
        </w:rPr>
        <w:t xml:space="preserve">Фармацевтическая деятельность, как деятельность, включающая в себя изготовление, хранение, отпуск, торговлю лекарственными средствами – наиважнейшие сферы, которые могут затронуть права различных лиц, а также здоровье человека, подлежит государственному регулированию и контролю. Это может выражаться как в нормативном регулировании основных аспектов сферы фармации, так и в установлении надлежащих мер ответственности за нарушение установленных правил. </w:t>
      </w:r>
    </w:p>
    <w:p w:rsidR="00776C6C" w:rsidRPr="009E0C2F" w:rsidRDefault="00776C6C" w:rsidP="009E0C2F">
      <w:pPr>
        <w:spacing w:after="0" w:line="360" w:lineRule="auto"/>
        <w:ind w:firstLine="709"/>
        <w:jc w:val="both"/>
        <w:rPr>
          <w:rFonts w:ascii="Times New Roman" w:hAnsi="Times New Roman" w:cs="Times New Roman"/>
          <w:color w:val="000000"/>
          <w:sz w:val="28"/>
          <w:szCs w:val="28"/>
        </w:rPr>
      </w:pPr>
      <w:r w:rsidRPr="009E0C2F">
        <w:rPr>
          <w:rFonts w:ascii="Times New Roman" w:hAnsi="Times New Roman" w:cs="Times New Roman"/>
          <w:color w:val="000000"/>
          <w:sz w:val="28"/>
          <w:szCs w:val="28"/>
        </w:rPr>
        <w:t>Законодательством предусмотрена уголовная ответственность за целый ряд нарушений, имеющих отношение к обороту лекарственных средств: за незаконный оборот  психотропных и сильнодействующих веществ, за незаконное занятие фармацевтической деятельностью, за незаконную выдачу рецепта. То есть, законодателем подчеркивается важность складывающихся правоотношений и указывается на социальное значение лекарственных средств (невозможность свободного использования некоторых из них, установление государственной регистрации и лицензирования).</w:t>
      </w:r>
    </w:p>
    <w:p w:rsidR="00776C6C" w:rsidRPr="009E0C2F" w:rsidRDefault="00776C6C" w:rsidP="009E0C2F">
      <w:pPr>
        <w:spacing w:after="0" w:line="360" w:lineRule="auto"/>
        <w:ind w:firstLine="709"/>
        <w:jc w:val="both"/>
        <w:rPr>
          <w:rFonts w:ascii="Times New Roman" w:hAnsi="Times New Roman" w:cs="Times New Roman"/>
          <w:color w:val="000000"/>
          <w:sz w:val="28"/>
          <w:szCs w:val="28"/>
        </w:rPr>
      </w:pPr>
      <w:r w:rsidRPr="009E0C2F">
        <w:rPr>
          <w:rFonts w:ascii="Times New Roman" w:hAnsi="Times New Roman" w:cs="Times New Roman"/>
          <w:color w:val="000000"/>
          <w:sz w:val="28"/>
          <w:szCs w:val="28"/>
        </w:rPr>
        <w:t>Как уже было рассмотрено в тексте работы, лекарственные средства являю</w:t>
      </w:r>
      <w:r w:rsidR="004B5395" w:rsidRPr="009E0C2F">
        <w:rPr>
          <w:rFonts w:ascii="Times New Roman" w:hAnsi="Times New Roman" w:cs="Times New Roman"/>
          <w:color w:val="000000"/>
          <w:sz w:val="28"/>
          <w:szCs w:val="28"/>
        </w:rPr>
        <w:t>тся основной единицей, подлежаще</w:t>
      </w:r>
      <w:r w:rsidRPr="009E0C2F">
        <w:rPr>
          <w:rFonts w:ascii="Times New Roman" w:hAnsi="Times New Roman" w:cs="Times New Roman"/>
          <w:color w:val="000000"/>
          <w:sz w:val="28"/>
          <w:szCs w:val="28"/>
        </w:rPr>
        <w:t>й патентовании в сфере фармации, и их разделение на составляющие и этапы производства позволяет говорить о различных объектах патентования.</w:t>
      </w:r>
    </w:p>
    <w:p w:rsidR="00776C6C" w:rsidRPr="009E0C2F" w:rsidRDefault="00776C6C" w:rsidP="009E0C2F">
      <w:pPr>
        <w:spacing w:after="0" w:line="360" w:lineRule="auto"/>
        <w:ind w:firstLine="709"/>
        <w:jc w:val="both"/>
        <w:rPr>
          <w:rFonts w:ascii="Times New Roman" w:hAnsi="Times New Roman" w:cs="Times New Roman"/>
          <w:color w:val="000000"/>
          <w:sz w:val="28"/>
          <w:szCs w:val="28"/>
        </w:rPr>
      </w:pPr>
      <w:r w:rsidRPr="009E0C2F">
        <w:rPr>
          <w:rFonts w:ascii="Times New Roman" w:hAnsi="Times New Roman" w:cs="Times New Roman"/>
          <w:color w:val="000000"/>
          <w:sz w:val="28"/>
          <w:szCs w:val="28"/>
        </w:rPr>
        <w:t>На основании вышеизложенного можно выделить три критерия, которые характеризуют лекарственные средства: нормативный (закрепление ряда норм и правил, касающихся их производства, оборота, контроля), общественный (социальная значимость в силу наличия воздействия на организм и наличия потенциальной угрозы), медицинский (использование в медицине с целью лечения, профилактики, диагностики).</w:t>
      </w:r>
    </w:p>
    <w:p w:rsidR="00776C6C" w:rsidRPr="009E0C2F" w:rsidRDefault="00776C6C" w:rsidP="009E0C2F">
      <w:pPr>
        <w:spacing w:after="0" w:line="360" w:lineRule="auto"/>
        <w:ind w:firstLine="709"/>
        <w:jc w:val="both"/>
        <w:rPr>
          <w:rFonts w:ascii="Times New Roman" w:hAnsi="Times New Roman" w:cs="Times New Roman"/>
          <w:color w:val="000000"/>
          <w:sz w:val="28"/>
          <w:szCs w:val="28"/>
        </w:rPr>
      </w:pPr>
      <w:r w:rsidRPr="009E0C2F">
        <w:rPr>
          <w:rFonts w:ascii="Times New Roman" w:hAnsi="Times New Roman" w:cs="Times New Roman"/>
          <w:color w:val="000000"/>
          <w:sz w:val="28"/>
          <w:szCs w:val="28"/>
        </w:rPr>
        <w:t>На наш взгляд, в сфере фармации и в сфере патентования изобретений необходимо соблюдать баланс интересов всех участвующих лиц: производителей, авторов, потребителей, лицензиат</w:t>
      </w:r>
      <w:r w:rsidR="004B5395" w:rsidRPr="009E0C2F">
        <w:rPr>
          <w:rFonts w:ascii="Times New Roman" w:hAnsi="Times New Roman" w:cs="Times New Roman"/>
          <w:color w:val="000000"/>
          <w:sz w:val="28"/>
          <w:szCs w:val="28"/>
        </w:rPr>
        <w:t>ов</w:t>
      </w:r>
      <w:r w:rsidRPr="009E0C2F">
        <w:rPr>
          <w:rFonts w:ascii="Times New Roman" w:hAnsi="Times New Roman" w:cs="Times New Roman"/>
          <w:color w:val="000000"/>
          <w:sz w:val="28"/>
          <w:szCs w:val="28"/>
        </w:rPr>
        <w:t xml:space="preserve">. Государство в лице своих </w:t>
      </w:r>
      <w:r w:rsidRPr="009E0C2F">
        <w:rPr>
          <w:rFonts w:ascii="Times New Roman" w:hAnsi="Times New Roman" w:cs="Times New Roman"/>
          <w:color w:val="000000"/>
          <w:sz w:val="28"/>
          <w:szCs w:val="28"/>
        </w:rPr>
        <w:lastRenderedPageBreak/>
        <w:t xml:space="preserve">органов должно способствовать развитию этой сферы и созданию наиболее благоприятных условий для </w:t>
      </w:r>
      <w:r w:rsidR="004B5395" w:rsidRPr="009E0C2F">
        <w:rPr>
          <w:rFonts w:ascii="Times New Roman" w:hAnsi="Times New Roman" w:cs="Times New Roman"/>
          <w:color w:val="000000"/>
          <w:sz w:val="28"/>
          <w:szCs w:val="28"/>
        </w:rPr>
        <w:t>внедрения</w:t>
      </w:r>
      <w:r w:rsidRPr="009E0C2F">
        <w:rPr>
          <w:rFonts w:ascii="Times New Roman" w:hAnsi="Times New Roman" w:cs="Times New Roman"/>
          <w:color w:val="000000"/>
          <w:sz w:val="28"/>
          <w:szCs w:val="28"/>
        </w:rPr>
        <w:t xml:space="preserve"> нового, для защиты уже существующего и для доступа других лиц. </w:t>
      </w:r>
      <w:r w:rsidR="004B5395" w:rsidRPr="009E0C2F">
        <w:rPr>
          <w:rFonts w:ascii="Times New Roman" w:hAnsi="Times New Roman" w:cs="Times New Roman"/>
          <w:color w:val="000000"/>
          <w:sz w:val="28"/>
          <w:szCs w:val="28"/>
        </w:rPr>
        <w:t>Действуя в рамках правовых норм</w:t>
      </w:r>
      <w:r w:rsidRPr="009E0C2F">
        <w:rPr>
          <w:rFonts w:ascii="Times New Roman" w:hAnsi="Times New Roman" w:cs="Times New Roman"/>
          <w:color w:val="000000"/>
          <w:sz w:val="28"/>
          <w:szCs w:val="28"/>
        </w:rPr>
        <w:t>, государство является первоисточником, защищающим жизнь и здоровье людей от неправомерных действий со стороны фармацевтических компаний, но, в то же время, не должно абсолютно вторгаться в рынок и мешать его самостоятельному развитию.</w:t>
      </w:r>
    </w:p>
    <w:p w:rsidR="00776C6C" w:rsidRPr="009E0C2F" w:rsidRDefault="00776C6C" w:rsidP="009E0C2F">
      <w:pPr>
        <w:spacing w:after="0" w:line="360" w:lineRule="auto"/>
        <w:ind w:firstLine="709"/>
        <w:jc w:val="both"/>
        <w:rPr>
          <w:rFonts w:ascii="Times New Roman" w:hAnsi="Times New Roman" w:cs="Times New Roman"/>
          <w:color w:val="000000"/>
          <w:sz w:val="28"/>
          <w:szCs w:val="28"/>
        </w:rPr>
      </w:pPr>
      <w:r w:rsidRPr="009E0C2F">
        <w:rPr>
          <w:rFonts w:ascii="Times New Roman" w:hAnsi="Times New Roman" w:cs="Times New Roman"/>
          <w:color w:val="000000"/>
          <w:sz w:val="28"/>
          <w:szCs w:val="28"/>
        </w:rPr>
        <w:t xml:space="preserve">Как уже отмечалось ранее, к исследуемой теме имеют отношение целый ряд правовых актов. С точки зрения юридической техники такое положение вещей является не самым </w:t>
      </w:r>
      <w:r w:rsidR="00671081" w:rsidRPr="009E0C2F">
        <w:rPr>
          <w:rFonts w:ascii="Times New Roman" w:hAnsi="Times New Roman" w:cs="Times New Roman"/>
          <w:color w:val="000000"/>
          <w:sz w:val="28"/>
          <w:szCs w:val="28"/>
        </w:rPr>
        <w:t>удобным</w:t>
      </w:r>
      <w:r w:rsidRPr="009E0C2F">
        <w:rPr>
          <w:rFonts w:ascii="Times New Roman" w:hAnsi="Times New Roman" w:cs="Times New Roman"/>
          <w:color w:val="000000"/>
          <w:sz w:val="28"/>
          <w:szCs w:val="28"/>
        </w:rPr>
        <w:t>. Существование большого количества актов, которые никак не объединены в систему, являющуюся логически выстроенной и четкой, создает затруднения для поиска норм, их применения и толкования. Указанное не способствует эффективно</w:t>
      </w:r>
      <w:r w:rsidR="004B5395" w:rsidRPr="009E0C2F">
        <w:rPr>
          <w:rFonts w:ascii="Times New Roman" w:hAnsi="Times New Roman" w:cs="Times New Roman"/>
          <w:color w:val="000000"/>
          <w:sz w:val="28"/>
          <w:szCs w:val="28"/>
        </w:rPr>
        <w:t>му</w:t>
      </w:r>
      <w:r w:rsidRPr="009E0C2F">
        <w:rPr>
          <w:rFonts w:ascii="Times New Roman" w:hAnsi="Times New Roman" w:cs="Times New Roman"/>
          <w:color w:val="000000"/>
          <w:sz w:val="28"/>
          <w:szCs w:val="28"/>
        </w:rPr>
        <w:t xml:space="preserve"> развитию правового регулирования, а затрудняет и затормаживает его.</w:t>
      </w:r>
    </w:p>
    <w:p w:rsidR="00AC151E" w:rsidRPr="002C295B" w:rsidRDefault="00671081" w:rsidP="002C295B">
      <w:pPr>
        <w:spacing w:after="0" w:line="360" w:lineRule="auto"/>
        <w:ind w:firstLine="709"/>
        <w:jc w:val="both"/>
        <w:rPr>
          <w:rFonts w:ascii="Times New Roman" w:hAnsi="Times New Roman" w:cs="Times New Roman"/>
          <w:color w:val="000000"/>
          <w:sz w:val="28"/>
          <w:szCs w:val="28"/>
        </w:rPr>
      </w:pPr>
      <w:r w:rsidRPr="009E0C2F">
        <w:rPr>
          <w:rFonts w:ascii="Times New Roman" w:hAnsi="Times New Roman" w:cs="Times New Roman"/>
          <w:color w:val="000000"/>
          <w:sz w:val="28"/>
          <w:szCs w:val="28"/>
        </w:rPr>
        <w:t xml:space="preserve">Нельзя забыть и о том, что фармацевтический рынок в России состоит преимущественно из воспроизведенных препаратов (77% от всех препаратов, доступных на рынке </w:t>
      </w:r>
      <w:r w:rsidRPr="009E0C2F">
        <w:rPr>
          <w:rStyle w:val="a5"/>
          <w:rFonts w:ascii="Times New Roman" w:hAnsi="Times New Roman" w:cs="Times New Roman"/>
          <w:color w:val="000000"/>
          <w:sz w:val="28"/>
          <w:szCs w:val="28"/>
        </w:rPr>
        <w:footnoteReference w:id="85"/>
      </w:r>
      <w:r w:rsidR="00DE7267" w:rsidRPr="009E0C2F">
        <w:rPr>
          <w:rFonts w:ascii="Times New Roman" w:hAnsi="Times New Roman" w:cs="Times New Roman"/>
          <w:color w:val="000000"/>
          <w:sz w:val="28"/>
          <w:szCs w:val="28"/>
        </w:rPr>
        <w:t>), а</w:t>
      </w:r>
      <w:r w:rsidRPr="009E0C2F">
        <w:rPr>
          <w:rFonts w:ascii="Times New Roman" w:hAnsi="Times New Roman" w:cs="Times New Roman"/>
          <w:color w:val="000000"/>
          <w:sz w:val="28"/>
          <w:szCs w:val="28"/>
        </w:rPr>
        <w:t xml:space="preserve"> согласно указанию Приказа Министерства промышленности и торговли РФ от 23 октября 2009 г. № 965 «Об утверждении Стратегии развития фармацевтической промышленности Российской Федерации на период до 2020 года»</w:t>
      </w:r>
      <w:r w:rsidR="009E0C2F" w:rsidRPr="009E0C2F">
        <w:rPr>
          <w:rStyle w:val="a5"/>
          <w:rFonts w:ascii="Times New Roman" w:hAnsi="Times New Roman" w:cs="Times New Roman"/>
          <w:color w:val="000000"/>
          <w:sz w:val="28"/>
          <w:szCs w:val="28"/>
        </w:rPr>
        <w:footnoteReference w:id="86"/>
      </w:r>
      <w:r w:rsidR="00DE7267" w:rsidRPr="009E0C2F">
        <w:rPr>
          <w:rFonts w:ascii="Times New Roman" w:hAnsi="Times New Roman" w:cs="Times New Roman"/>
          <w:color w:val="000000"/>
          <w:sz w:val="28"/>
          <w:szCs w:val="28"/>
        </w:rPr>
        <w:t xml:space="preserve"> одним из основных направлений развитии фармацевтической промышленности должно быть «стимулирование разработки и производства инновационных лекарственных средств»</w:t>
      </w:r>
      <w:r w:rsidR="00DE7267" w:rsidRPr="009E0C2F">
        <w:rPr>
          <w:rStyle w:val="a5"/>
          <w:rFonts w:ascii="Times New Roman" w:hAnsi="Times New Roman" w:cs="Times New Roman"/>
          <w:color w:val="000000"/>
          <w:sz w:val="28"/>
          <w:szCs w:val="28"/>
        </w:rPr>
        <w:footnoteReference w:id="87"/>
      </w:r>
      <w:r w:rsidR="00DE7267" w:rsidRPr="009E0C2F">
        <w:rPr>
          <w:rFonts w:ascii="Times New Roman" w:hAnsi="Times New Roman" w:cs="Times New Roman"/>
          <w:color w:val="000000"/>
          <w:sz w:val="28"/>
          <w:szCs w:val="28"/>
        </w:rPr>
        <w:t>.</w:t>
      </w:r>
      <w:r w:rsidR="009E0C2F" w:rsidRPr="009E0C2F">
        <w:rPr>
          <w:rFonts w:ascii="Times New Roman" w:hAnsi="Times New Roman" w:cs="Times New Roman"/>
          <w:color w:val="000000"/>
          <w:sz w:val="28"/>
          <w:szCs w:val="28"/>
        </w:rPr>
        <w:t xml:space="preserve"> </w:t>
      </w:r>
      <w:r w:rsidR="004B5395" w:rsidRPr="009E0C2F">
        <w:rPr>
          <w:rFonts w:ascii="Times New Roman" w:hAnsi="Times New Roman" w:cs="Times New Roman"/>
          <w:color w:val="000000"/>
          <w:sz w:val="28"/>
          <w:szCs w:val="28"/>
        </w:rPr>
        <w:t>В работе нами были рассмотрены некоторые правовые проблемы</w:t>
      </w:r>
      <w:r w:rsidR="009E0C2F" w:rsidRPr="009E0C2F">
        <w:rPr>
          <w:rFonts w:ascii="Times New Roman" w:hAnsi="Times New Roman" w:cs="Times New Roman"/>
          <w:color w:val="000000"/>
          <w:sz w:val="28"/>
          <w:szCs w:val="28"/>
        </w:rPr>
        <w:t xml:space="preserve">: </w:t>
      </w:r>
      <w:r w:rsidR="004B5395" w:rsidRPr="009E0C2F">
        <w:rPr>
          <w:rFonts w:ascii="Times New Roman" w:hAnsi="Times New Roman" w:cs="Times New Roman"/>
          <w:color w:val="000000"/>
          <w:sz w:val="28"/>
          <w:szCs w:val="28"/>
        </w:rPr>
        <w:t>о получении дополнительного патента, принудительной лицензии, озеленении патента, судебной защите.</w:t>
      </w:r>
      <w:r w:rsidR="009E0C2F" w:rsidRPr="009E0C2F">
        <w:rPr>
          <w:rFonts w:ascii="Times New Roman" w:hAnsi="Times New Roman" w:cs="Times New Roman"/>
          <w:color w:val="000000"/>
          <w:sz w:val="28"/>
          <w:szCs w:val="28"/>
        </w:rPr>
        <w:t xml:space="preserve"> Разрешение </w:t>
      </w:r>
      <w:r w:rsidR="00937499">
        <w:rPr>
          <w:rFonts w:ascii="Times New Roman" w:hAnsi="Times New Roman" w:cs="Times New Roman"/>
          <w:color w:val="000000"/>
          <w:sz w:val="28"/>
          <w:szCs w:val="28"/>
        </w:rPr>
        <w:t>даже нескольких</w:t>
      </w:r>
      <w:r w:rsidR="009E0C2F" w:rsidRPr="009E0C2F">
        <w:rPr>
          <w:rFonts w:ascii="Times New Roman" w:hAnsi="Times New Roman" w:cs="Times New Roman"/>
          <w:color w:val="000000"/>
          <w:sz w:val="28"/>
          <w:szCs w:val="28"/>
        </w:rPr>
        <w:t xml:space="preserve"> из них позволит дать стимул для развития фармацевтической отрасли и</w:t>
      </w:r>
      <w:r w:rsidR="002C295B">
        <w:rPr>
          <w:rFonts w:ascii="Times New Roman" w:hAnsi="Times New Roman" w:cs="Times New Roman"/>
          <w:color w:val="000000"/>
          <w:sz w:val="28"/>
          <w:szCs w:val="28"/>
        </w:rPr>
        <w:t xml:space="preserve"> привлечь новых производителей.</w:t>
      </w:r>
    </w:p>
    <w:p w:rsidR="003A4EEC" w:rsidRPr="009D6732" w:rsidRDefault="009E0C2F" w:rsidP="009D6732">
      <w:pPr>
        <w:pStyle w:val="1"/>
        <w:jc w:val="center"/>
        <w:rPr>
          <w:rFonts w:ascii="Times New Roman" w:hAnsi="Times New Roman" w:cs="Times New Roman"/>
          <w:color w:val="auto"/>
        </w:rPr>
      </w:pPr>
      <w:bookmarkStart w:id="8" w:name="_Toc481766679"/>
      <w:r w:rsidRPr="009D6732">
        <w:rPr>
          <w:rFonts w:ascii="Times New Roman" w:hAnsi="Times New Roman" w:cs="Times New Roman"/>
          <w:color w:val="auto"/>
        </w:rPr>
        <w:lastRenderedPageBreak/>
        <w:t>СПИСОК</w:t>
      </w:r>
      <w:r w:rsidR="00044454">
        <w:rPr>
          <w:rFonts w:ascii="Times New Roman" w:hAnsi="Times New Roman" w:cs="Times New Roman"/>
          <w:color w:val="auto"/>
        </w:rPr>
        <w:t xml:space="preserve"> ИСПОЛЬЗОВАННОЙ</w:t>
      </w:r>
      <w:r w:rsidRPr="009D6732">
        <w:rPr>
          <w:rFonts w:ascii="Times New Roman" w:hAnsi="Times New Roman" w:cs="Times New Roman"/>
          <w:color w:val="auto"/>
        </w:rPr>
        <w:t xml:space="preserve"> ЛИТЕРАТУРЫ</w:t>
      </w:r>
      <w:bookmarkEnd w:id="8"/>
    </w:p>
    <w:p w:rsidR="003A4EEC" w:rsidRPr="004046C5" w:rsidRDefault="003A4EEC" w:rsidP="00096C45">
      <w:pPr>
        <w:spacing w:after="0" w:line="360" w:lineRule="auto"/>
        <w:rPr>
          <w:rFonts w:ascii="Times New Roman" w:hAnsi="Times New Roman" w:cs="Times New Roman"/>
          <w:b/>
          <w:sz w:val="28"/>
          <w:szCs w:val="28"/>
        </w:rPr>
      </w:pPr>
    </w:p>
    <w:p w:rsidR="003A4EEC" w:rsidRPr="004046C5" w:rsidRDefault="003A4EEC" w:rsidP="003A4EEC">
      <w:pPr>
        <w:spacing w:after="0" w:line="360" w:lineRule="auto"/>
        <w:ind w:firstLine="709"/>
        <w:jc w:val="center"/>
        <w:rPr>
          <w:rFonts w:ascii="Times New Roman" w:hAnsi="Times New Roman" w:cs="Times New Roman"/>
          <w:b/>
          <w:sz w:val="28"/>
          <w:szCs w:val="28"/>
        </w:rPr>
      </w:pPr>
      <w:r w:rsidRPr="004046C5">
        <w:rPr>
          <w:rFonts w:ascii="Times New Roman" w:hAnsi="Times New Roman" w:cs="Times New Roman"/>
          <w:b/>
          <w:sz w:val="28"/>
          <w:szCs w:val="28"/>
        </w:rPr>
        <w:t>Нормативно-правовые акты и иные официальные документы Российской Федерации</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color w:val="000000"/>
          <w:sz w:val="28"/>
          <w:szCs w:val="28"/>
        </w:rPr>
      </w:pPr>
      <w:r w:rsidRPr="004046C5">
        <w:rPr>
          <w:rFonts w:ascii="Times New Roman" w:hAnsi="Times New Roman" w:cs="Times New Roman"/>
          <w:color w:val="000000"/>
          <w:sz w:val="28"/>
          <w:szCs w:val="28"/>
        </w:rPr>
        <w:t xml:space="preserve">Гражданский кодекс Российской Федерации от 30 ноября 1994 № 51-ФЗ. Часть </w:t>
      </w:r>
      <w:r>
        <w:rPr>
          <w:rFonts w:ascii="Times New Roman" w:hAnsi="Times New Roman" w:cs="Times New Roman"/>
          <w:color w:val="000000"/>
          <w:sz w:val="28"/>
          <w:szCs w:val="28"/>
        </w:rPr>
        <w:t>четвертая</w:t>
      </w:r>
      <w:r w:rsidRPr="004046C5">
        <w:rPr>
          <w:rFonts w:ascii="Times New Roman" w:hAnsi="Times New Roman" w:cs="Times New Roman"/>
          <w:color w:val="000000"/>
          <w:sz w:val="28"/>
          <w:szCs w:val="28"/>
        </w:rPr>
        <w:t xml:space="preserve"> [Электронный ресурс] // Собрание законодательства Российск</w:t>
      </w:r>
      <w:r>
        <w:rPr>
          <w:rFonts w:ascii="Times New Roman" w:hAnsi="Times New Roman" w:cs="Times New Roman"/>
          <w:color w:val="000000"/>
          <w:sz w:val="28"/>
          <w:szCs w:val="28"/>
        </w:rPr>
        <w:t>ой Федерации. – 25.12.2006. – № 52</w:t>
      </w:r>
      <w:r w:rsidRPr="004046C5">
        <w:rPr>
          <w:rFonts w:ascii="Times New Roman" w:hAnsi="Times New Roman" w:cs="Times New Roman"/>
          <w:color w:val="000000"/>
          <w:sz w:val="28"/>
          <w:szCs w:val="28"/>
        </w:rPr>
        <w:t xml:space="preserve">. – Ст. </w:t>
      </w:r>
      <w:r>
        <w:rPr>
          <w:rFonts w:ascii="Times New Roman" w:hAnsi="Times New Roman" w:cs="Times New Roman"/>
          <w:color w:val="000000"/>
          <w:sz w:val="28"/>
          <w:szCs w:val="28"/>
        </w:rPr>
        <w:t>5496</w:t>
      </w:r>
      <w:r w:rsidRPr="004046C5">
        <w:rPr>
          <w:rFonts w:ascii="Times New Roman" w:hAnsi="Times New Roman" w:cs="Times New Roman"/>
          <w:color w:val="000000"/>
          <w:sz w:val="28"/>
          <w:szCs w:val="28"/>
        </w:rPr>
        <w:t>. – (с изм. и доп. на 04.05.2017). – СПС «КонсультантПлюс».</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О качестве и безопасности пищевых продуктов</w:t>
      </w:r>
      <w:r w:rsidRPr="004046C5">
        <w:rPr>
          <w:rFonts w:ascii="Times New Roman" w:hAnsi="Times New Roman" w:cs="Times New Roman"/>
          <w:color w:val="000000"/>
          <w:sz w:val="28"/>
          <w:szCs w:val="28"/>
        </w:rPr>
        <w:t xml:space="preserve"> средств </w:t>
      </w:r>
      <w:r w:rsidRPr="004046C5">
        <w:rPr>
          <w:rFonts w:ascii="Times New Roman" w:hAnsi="Times New Roman" w:cs="Times New Roman"/>
          <w:sz w:val="28"/>
          <w:szCs w:val="28"/>
        </w:rPr>
        <w:t>[Электронный ресурс] : федер. закон от 02 января 2000 №</w:t>
      </w:r>
      <w:r>
        <w:rPr>
          <w:rFonts w:ascii="Times New Roman" w:hAnsi="Times New Roman" w:cs="Times New Roman"/>
          <w:sz w:val="28"/>
          <w:szCs w:val="28"/>
        </w:rPr>
        <w:t xml:space="preserve"> </w:t>
      </w:r>
      <w:r w:rsidRPr="004046C5">
        <w:rPr>
          <w:rFonts w:ascii="Times New Roman" w:hAnsi="Times New Roman" w:cs="Times New Roman"/>
          <w:sz w:val="28"/>
          <w:szCs w:val="28"/>
        </w:rPr>
        <w:t>29-ФЗ // Собрание законодательства Российской Федерации. –</w:t>
      </w:r>
      <w:r>
        <w:rPr>
          <w:rFonts w:ascii="Times New Roman" w:hAnsi="Times New Roman" w:cs="Times New Roman"/>
          <w:sz w:val="28"/>
          <w:szCs w:val="28"/>
        </w:rPr>
        <w:t xml:space="preserve"> </w:t>
      </w:r>
      <w:r w:rsidRPr="004046C5">
        <w:rPr>
          <w:rFonts w:ascii="Times New Roman" w:hAnsi="Times New Roman" w:cs="Times New Roman"/>
          <w:sz w:val="28"/>
          <w:szCs w:val="28"/>
        </w:rPr>
        <w:t>10.01.2000. – №</w:t>
      </w:r>
      <w:r>
        <w:rPr>
          <w:rFonts w:ascii="Times New Roman" w:hAnsi="Times New Roman" w:cs="Times New Roman"/>
          <w:sz w:val="28"/>
          <w:szCs w:val="28"/>
        </w:rPr>
        <w:t xml:space="preserve"> </w:t>
      </w:r>
      <w:r w:rsidRPr="004046C5">
        <w:rPr>
          <w:rFonts w:ascii="Times New Roman" w:hAnsi="Times New Roman" w:cs="Times New Roman"/>
          <w:sz w:val="28"/>
          <w:szCs w:val="28"/>
        </w:rPr>
        <w:t>2. – Ст. 150</w:t>
      </w:r>
      <w:r w:rsidRPr="004046C5">
        <w:rPr>
          <w:rFonts w:ascii="Times New Roman" w:hAnsi="Times New Roman" w:cs="Times New Roman"/>
          <w:color w:val="000000"/>
          <w:sz w:val="28"/>
          <w:szCs w:val="28"/>
        </w:rPr>
        <w:t>. – (с изм. и доп. на 04.05.2017).</w:t>
      </w:r>
      <w:r w:rsidRPr="004046C5">
        <w:rPr>
          <w:rFonts w:ascii="Times New Roman" w:hAnsi="Times New Roman" w:cs="Times New Roman"/>
          <w:sz w:val="28"/>
          <w:szCs w:val="28"/>
        </w:rPr>
        <w:t xml:space="preserve"> – СПС «КонсультантПлюс».</w:t>
      </w:r>
    </w:p>
    <w:p w:rsidR="003A4EEC"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О порядке рассмотрения обращений граждан Российской Федерации [Электронный ресурс] : федер. закон от 02 мая 2006 №</w:t>
      </w:r>
      <w:r>
        <w:rPr>
          <w:rFonts w:ascii="Times New Roman" w:hAnsi="Times New Roman" w:cs="Times New Roman"/>
          <w:sz w:val="28"/>
          <w:szCs w:val="28"/>
        </w:rPr>
        <w:t xml:space="preserve"> </w:t>
      </w:r>
      <w:r w:rsidRPr="004046C5">
        <w:rPr>
          <w:rFonts w:ascii="Times New Roman" w:hAnsi="Times New Roman" w:cs="Times New Roman"/>
          <w:sz w:val="28"/>
          <w:szCs w:val="28"/>
        </w:rPr>
        <w:t xml:space="preserve">59-ФЗ // Собрание законодательства Российской Федерации. – 08.05.2006. – № 19. – Ст. 2060. – </w:t>
      </w:r>
      <w:r w:rsidRPr="004046C5">
        <w:rPr>
          <w:rFonts w:ascii="Times New Roman" w:hAnsi="Times New Roman" w:cs="Times New Roman"/>
          <w:color w:val="000000"/>
          <w:sz w:val="28"/>
          <w:szCs w:val="28"/>
        </w:rPr>
        <w:t xml:space="preserve">(с изм. и доп. на 04.05.2017). – </w:t>
      </w:r>
      <w:r w:rsidRPr="004046C5">
        <w:rPr>
          <w:rFonts w:ascii="Times New Roman" w:hAnsi="Times New Roman" w:cs="Times New Roman"/>
          <w:sz w:val="28"/>
          <w:szCs w:val="28"/>
        </w:rPr>
        <w:t>СПС «КонсультантПлюс».</w:t>
      </w:r>
    </w:p>
    <w:p w:rsidR="003A4EEC" w:rsidRPr="00EB48B3"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EB48B3">
        <w:rPr>
          <w:rFonts w:ascii="Times New Roman" w:eastAsia="Times New Roman" w:hAnsi="Times New Roman" w:cs="Times New Roman"/>
          <w:sz w:val="28"/>
          <w:szCs w:val="28"/>
          <w:lang w:eastAsia="ru-RU"/>
        </w:rPr>
        <w:t xml:space="preserve">О патентных поверенных </w:t>
      </w:r>
      <w:r w:rsidRPr="00EB48B3">
        <w:rPr>
          <w:rFonts w:ascii="Times New Roman" w:hAnsi="Times New Roman" w:cs="Times New Roman"/>
          <w:sz w:val="28"/>
          <w:szCs w:val="28"/>
        </w:rPr>
        <w:t xml:space="preserve">[Электронный ресурс] : федер. закон </w:t>
      </w:r>
      <w:r w:rsidRPr="00EB48B3">
        <w:rPr>
          <w:rFonts w:ascii="Times New Roman" w:eastAsia="Times New Roman" w:hAnsi="Times New Roman" w:cs="Times New Roman"/>
          <w:sz w:val="28"/>
          <w:szCs w:val="28"/>
          <w:lang w:eastAsia="ru-RU"/>
        </w:rPr>
        <w:t xml:space="preserve">от 30 декабря 2008 № 316-ФЗ // Собрание законодательства Российской Федерации. </w:t>
      </w:r>
      <w:r w:rsidRPr="00EB48B3">
        <w:rPr>
          <w:rFonts w:ascii="Times New Roman" w:hAnsi="Times New Roman" w:cs="Times New Roman"/>
          <w:color w:val="000000"/>
          <w:sz w:val="28"/>
          <w:szCs w:val="28"/>
        </w:rPr>
        <w:t xml:space="preserve">– </w:t>
      </w:r>
      <w:r w:rsidRPr="00EB48B3">
        <w:rPr>
          <w:rFonts w:ascii="Times New Roman" w:eastAsia="Times New Roman" w:hAnsi="Times New Roman" w:cs="Times New Roman"/>
          <w:sz w:val="28"/>
          <w:szCs w:val="28"/>
          <w:lang w:eastAsia="ru-RU"/>
        </w:rPr>
        <w:t xml:space="preserve">05.01.2009. </w:t>
      </w:r>
      <w:r w:rsidRPr="00EB48B3">
        <w:rPr>
          <w:rFonts w:ascii="Times New Roman" w:hAnsi="Times New Roman" w:cs="Times New Roman"/>
          <w:color w:val="000000"/>
          <w:sz w:val="28"/>
          <w:szCs w:val="28"/>
        </w:rPr>
        <w:t>–</w:t>
      </w:r>
      <w:r w:rsidRPr="00EB48B3">
        <w:rPr>
          <w:rFonts w:ascii="Times New Roman" w:eastAsia="Times New Roman" w:hAnsi="Times New Roman" w:cs="Times New Roman"/>
          <w:sz w:val="28"/>
          <w:szCs w:val="28"/>
          <w:lang w:eastAsia="ru-RU"/>
        </w:rPr>
        <w:t xml:space="preserve"> № 1.</w:t>
      </w:r>
      <w:r w:rsidRPr="00EB48B3">
        <w:rPr>
          <w:rFonts w:ascii="Times New Roman" w:hAnsi="Times New Roman" w:cs="Times New Roman"/>
          <w:color w:val="000000"/>
          <w:sz w:val="28"/>
          <w:szCs w:val="28"/>
        </w:rPr>
        <w:t xml:space="preserve"> – </w:t>
      </w:r>
      <w:r w:rsidRPr="00EB48B3">
        <w:rPr>
          <w:rFonts w:ascii="Times New Roman" w:eastAsia="Times New Roman" w:hAnsi="Times New Roman" w:cs="Times New Roman"/>
          <w:sz w:val="28"/>
          <w:szCs w:val="28"/>
          <w:lang w:eastAsia="ru-RU"/>
        </w:rPr>
        <w:t>Ст. 24.</w:t>
      </w:r>
      <w:r w:rsidRPr="00EB48B3">
        <w:rPr>
          <w:rFonts w:ascii="Times New Roman" w:hAnsi="Times New Roman" w:cs="Times New Roman"/>
          <w:sz w:val="28"/>
          <w:szCs w:val="28"/>
        </w:rPr>
        <w:t xml:space="preserve"> – </w:t>
      </w:r>
      <w:r w:rsidRPr="00EB48B3">
        <w:rPr>
          <w:rFonts w:ascii="Times New Roman" w:hAnsi="Times New Roman" w:cs="Times New Roman"/>
          <w:color w:val="000000"/>
          <w:sz w:val="28"/>
          <w:szCs w:val="28"/>
        </w:rPr>
        <w:t xml:space="preserve">(с изм. и доп. на 04.05.2017). – </w:t>
      </w:r>
      <w:r w:rsidRPr="00EB48B3">
        <w:rPr>
          <w:rFonts w:ascii="Times New Roman" w:hAnsi="Times New Roman" w:cs="Times New Roman"/>
          <w:sz w:val="28"/>
          <w:szCs w:val="28"/>
        </w:rPr>
        <w:t>СПС «КонсультантПлюс».</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hAnsi="Times New Roman" w:cs="Times New Roman"/>
          <w:color w:val="000000"/>
          <w:sz w:val="28"/>
          <w:szCs w:val="28"/>
        </w:rPr>
        <w:t xml:space="preserve">Об обращении лекарственных средств </w:t>
      </w:r>
      <w:r w:rsidRPr="004046C5">
        <w:rPr>
          <w:rFonts w:ascii="Times New Roman" w:hAnsi="Times New Roman" w:cs="Times New Roman"/>
          <w:sz w:val="28"/>
          <w:szCs w:val="28"/>
        </w:rPr>
        <w:t>[Электронный ресурс] : федер. закон от 12 апреля 2010 №</w:t>
      </w:r>
      <w:r>
        <w:rPr>
          <w:rFonts w:ascii="Times New Roman" w:hAnsi="Times New Roman" w:cs="Times New Roman"/>
          <w:sz w:val="28"/>
          <w:szCs w:val="28"/>
        </w:rPr>
        <w:t xml:space="preserve"> </w:t>
      </w:r>
      <w:r w:rsidRPr="004046C5">
        <w:rPr>
          <w:rFonts w:ascii="Times New Roman" w:hAnsi="Times New Roman" w:cs="Times New Roman"/>
          <w:sz w:val="28"/>
          <w:szCs w:val="28"/>
        </w:rPr>
        <w:t xml:space="preserve">61-ФЗ // Собрание законодательства Российской Федерации. – 19.04.2010. </w:t>
      </w:r>
      <w:r>
        <w:rPr>
          <w:rFonts w:ascii="Times New Roman" w:hAnsi="Times New Roman" w:cs="Times New Roman"/>
          <w:sz w:val="28"/>
          <w:szCs w:val="28"/>
        </w:rPr>
        <w:t>–</w:t>
      </w:r>
      <w:r w:rsidRPr="004046C5">
        <w:rPr>
          <w:rFonts w:ascii="Times New Roman" w:hAnsi="Times New Roman" w:cs="Times New Roman"/>
          <w:sz w:val="28"/>
          <w:szCs w:val="28"/>
        </w:rPr>
        <w:t xml:space="preserve"> № 16. – Ст. 1815. –</w:t>
      </w:r>
      <w:r w:rsidRPr="004046C5">
        <w:rPr>
          <w:rFonts w:ascii="Times New Roman" w:hAnsi="Times New Roman" w:cs="Times New Roman"/>
          <w:color w:val="000000"/>
          <w:sz w:val="28"/>
          <w:szCs w:val="28"/>
        </w:rPr>
        <w:t xml:space="preserve"> (с изм. и доп. на 04.05.2017). –</w:t>
      </w:r>
      <w:r w:rsidRPr="004046C5">
        <w:rPr>
          <w:rFonts w:ascii="Times New Roman" w:hAnsi="Times New Roman" w:cs="Times New Roman"/>
          <w:sz w:val="28"/>
          <w:szCs w:val="28"/>
        </w:rPr>
        <w:t xml:space="preserve"> СПС «КонсультантПлюс».</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Об основах охраны здоровья граждан в Российской Федерации [Электронный ресурс] : федер. закон от 21 ноября 2011 № 323-ФЗ // Собрание законодательства Российск</w:t>
      </w:r>
      <w:r>
        <w:rPr>
          <w:rFonts w:ascii="Times New Roman" w:hAnsi="Times New Roman" w:cs="Times New Roman"/>
          <w:sz w:val="28"/>
          <w:szCs w:val="28"/>
        </w:rPr>
        <w:t xml:space="preserve">ой Федерации. – 28.11.2011. – № </w:t>
      </w:r>
      <w:r w:rsidRPr="004046C5">
        <w:rPr>
          <w:rFonts w:ascii="Times New Roman" w:hAnsi="Times New Roman" w:cs="Times New Roman"/>
          <w:sz w:val="28"/>
          <w:szCs w:val="28"/>
        </w:rPr>
        <w:t>48. – Ст. 6724. –</w:t>
      </w:r>
      <w:r w:rsidRPr="004046C5">
        <w:rPr>
          <w:rFonts w:ascii="Times New Roman" w:hAnsi="Times New Roman" w:cs="Times New Roman"/>
          <w:color w:val="000000"/>
          <w:sz w:val="28"/>
          <w:szCs w:val="28"/>
        </w:rPr>
        <w:t xml:space="preserve"> (с изм. и доп. на 04.05.2017). – </w:t>
      </w:r>
      <w:r w:rsidRPr="004046C5">
        <w:rPr>
          <w:rFonts w:ascii="Times New Roman" w:hAnsi="Times New Roman" w:cs="Times New Roman"/>
          <w:sz w:val="28"/>
          <w:szCs w:val="28"/>
        </w:rPr>
        <w:t>СПС «КонсультантПлюс».</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О Федеральной службе по интеллектуальной собственности [Электронный ресурс] : Указ Президента от 24 мая 2011 года №</w:t>
      </w:r>
      <w:r>
        <w:rPr>
          <w:rFonts w:ascii="Times New Roman" w:hAnsi="Times New Roman" w:cs="Times New Roman"/>
          <w:sz w:val="28"/>
          <w:szCs w:val="28"/>
        </w:rPr>
        <w:t xml:space="preserve"> </w:t>
      </w:r>
      <w:r w:rsidRPr="004046C5">
        <w:rPr>
          <w:rFonts w:ascii="Times New Roman" w:hAnsi="Times New Roman" w:cs="Times New Roman"/>
          <w:sz w:val="28"/>
          <w:szCs w:val="28"/>
        </w:rPr>
        <w:t xml:space="preserve">673 // Собрание </w:t>
      </w:r>
      <w:r w:rsidRPr="004046C5">
        <w:rPr>
          <w:rFonts w:ascii="Times New Roman" w:hAnsi="Times New Roman" w:cs="Times New Roman"/>
          <w:sz w:val="28"/>
          <w:szCs w:val="28"/>
        </w:rPr>
        <w:lastRenderedPageBreak/>
        <w:t>законодательства Российской Федерации. –</w:t>
      </w:r>
      <w:r>
        <w:rPr>
          <w:rFonts w:ascii="Times New Roman" w:hAnsi="Times New Roman" w:cs="Times New Roman"/>
          <w:sz w:val="28"/>
          <w:szCs w:val="28"/>
        </w:rPr>
        <w:t xml:space="preserve"> </w:t>
      </w:r>
      <w:r w:rsidRPr="004046C5">
        <w:rPr>
          <w:rFonts w:ascii="Times New Roman" w:eastAsia="Times New Roman" w:hAnsi="Times New Roman" w:cs="Times New Roman"/>
          <w:sz w:val="28"/>
          <w:szCs w:val="28"/>
          <w:lang w:eastAsia="ru-RU"/>
        </w:rPr>
        <w:t xml:space="preserve">30.05.2011. </w:t>
      </w:r>
      <w:r w:rsidRPr="004046C5">
        <w:rPr>
          <w:rFonts w:ascii="Times New Roman" w:hAnsi="Times New Roman" w:cs="Times New Roman"/>
          <w:sz w:val="28"/>
          <w:szCs w:val="28"/>
        </w:rPr>
        <w:t>–</w:t>
      </w:r>
      <w:r>
        <w:rPr>
          <w:rFonts w:ascii="Times New Roman" w:hAnsi="Times New Roman" w:cs="Times New Roman"/>
          <w:sz w:val="28"/>
          <w:szCs w:val="28"/>
        </w:rPr>
        <w:t xml:space="preserve"> № </w:t>
      </w:r>
      <w:r w:rsidRPr="004046C5">
        <w:rPr>
          <w:rFonts w:ascii="Times New Roman" w:eastAsia="Times New Roman" w:hAnsi="Times New Roman" w:cs="Times New Roman"/>
          <w:sz w:val="28"/>
          <w:szCs w:val="28"/>
          <w:lang w:eastAsia="ru-RU"/>
        </w:rPr>
        <w:t xml:space="preserve">22. </w:t>
      </w:r>
      <w:r w:rsidRPr="004046C5">
        <w:rPr>
          <w:rFonts w:ascii="Times New Roman" w:hAnsi="Times New Roman" w:cs="Times New Roman"/>
          <w:sz w:val="28"/>
          <w:szCs w:val="28"/>
        </w:rPr>
        <w:t>– С</w:t>
      </w:r>
      <w:r w:rsidRPr="004046C5">
        <w:rPr>
          <w:rFonts w:ascii="Times New Roman" w:eastAsia="Times New Roman" w:hAnsi="Times New Roman" w:cs="Times New Roman"/>
          <w:sz w:val="28"/>
          <w:szCs w:val="28"/>
          <w:lang w:eastAsia="ru-RU"/>
        </w:rPr>
        <w:t>т. 3155.</w:t>
      </w:r>
      <w:r w:rsidRPr="004046C5">
        <w:rPr>
          <w:rFonts w:ascii="Times New Roman" w:hAnsi="Times New Roman" w:cs="Times New Roman"/>
          <w:sz w:val="28"/>
          <w:szCs w:val="28"/>
        </w:rPr>
        <w:t xml:space="preserve"> – </w:t>
      </w:r>
      <w:r w:rsidRPr="004046C5">
        <w:rPr>
          <w:rFonts w:ascii="Times New Roman" w:hAnsi="Times New Roman" w:cs="Times New Roman"/>
          <w:color w:val="000000"/>
          <w:sz w:val="28"/>
          <w:szCs w:val="28"/>
        </w:rPr>
        <w:t xml:space="preserve">(с изм. и доп. на 04.05.2017). – </w:t>
      </w:r>
      <w:r w:rsidRPr="004046C5">
        <w:rPr>
          <w:rFonts w:ascii="Times New Roman" w:hAnsi="Times New Roman" w:cs="Times New Roman"/>
          <w:sz w:val="28"/>
          <w:szCs w:val="28"/>
        </w:rPr>
        <w:t>СПС «КонсультантПлюс».</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 xml:space="preserve">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[Электронный ресурс] </w:t>
      </w:r>
      <w:r>
        <w:rPr>
          <w:rFonts w:ascii="Times New Roman" w:hAnsi="Times New Roman" w:cs="Times New Roman"/>
          <w:sz w:val="28"/>
          <w:szCs w:val="28"/>
        </w:rPr>
        <w:t>:</w:t>
      </w:r>
      <w:r w:rsidRPr="004046C5">
        <w:rPr>
          <w:rFonts w:ascii="Times New Roman" w:hAnsi="Times New Roman" w:cs="Times New Roman"/>
          <w:sz w:val="28"/>
          <w:szCs w:val="28"/>
        </w:rPr>
        <w:t xml:space="preserve"> Постановление Правительства Российской Федерации от 10 декабря </w:t>
      </w:r>
      <w:r>
        <w:rPr>
          <w:rFonts w:ascii="Times New Roman" w:hAnsi="Times New Roman" w:cs="Times New Roman"/>
          <w:sz w:val="28"/>
          <w:szCs w:val="28"/>
        </w:rPr>
        <w:t xml:space="preserve">2008 № </w:t>
      </w:r>
      <w:r w:rsidRPr="004046C5">
        <w:rPr>
          <w:rFonts w:ascii="Times New Roman" w:hAnsi="Times New Roman" w:cs="Times New Roman"/>
          <w:sz w:val="28"/>
          <w:szCs w:val="28"/>
        </w:rPr>
        <w:t xml:space="preserve">941 // Собрание законодательства Российской Федерации. – 22.12.2008. – </w:t>
      </w:r>
      <w:r>
        <w:rPr>
          <w:rFonts w:ascii="Times New Roman" w:hAnsi="Times New Roman" w:cs="Times New Roman"/>
          <w:sz w:val="28"/>
          <w:szCs w:val="28"/>
        </w:rPr>
        <w:t xml:space="preserve">№ </w:t>
      </w:r>
      <w:r w:rsidRPr="004046C5">
        <w:rPr>
          <w:rFonts w:ascii="Times New Roman" w:hAnsi="Times New Roman" w:cs="Times New Roman"/>
          <w:sz w:val="28"/>
          <w:szCs w:val="28"/>
        </w:rPr>
        <w:t xml:space="preserve">51. </w:t>
      </w:r>
      <w:r>
        <w:rPr>
          <w:rFonts w:ascii="Times New Roman" w:hAnsi="Times New Roman" w:cs="Times New Roman"/>
          <w:sz w:val="28"/>
          <w:szCs w:val="28"/>
        </w:rPr>
        <w:t>–</w:t>
      </w:r>
      <w:r w:rsidRPr="004046C5">
        <w:rPr>
          <w:rFonts w:ascii="Times New Roman" w:hAnsi="Times New Roman" w:cs="Times New Roman"/>
          <w:sz w:val="28"/>
          <w:szCs w:val="28"/>
        </w:rPr>
        <w:t xml:space="preserve"> Ст. 6170. – </w:t>
      </w:r>
      <w:r w:rsidRPr="004046C5">
        <w:rPr>
          <w:rFonts w:ascii="Times New Roman" w:hAnsi="Times New Roman" w:cs="Times New Roman"/>
          <w:color w:val="000000"/>
          <w:sz w:val="28"/>
          <w:szCs w:val="28"/>
        </w:rPr>
        <w:t xml:space="preserve">(с изм. и доп. на 04.05.2017). – </w:t>
      </w:r>
      <w:r w:rsidRPr="004046C5">
        <w:rPr>
          <w:rFonts w:ascii="Times New Roman" w:hAnsi="Times New Roman" w:cs="Times New Roman"/>
          <w:sz w:val="28"/>
          <w:szCs w:val="28"/>
        </w:rPr>
        <w:t>СПС «КонсультантПлюс».</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eastAsia="Times New Roman" w:hAnsi="Times New Roman" w:cs="Times New Roman"/>
          <w:sz w:val="28"/>
          <w:szCs w:val="28"/>
          <w:lang w:eastAsia="ru-RU"/>
        </w:rPr>
        <w:t xml:space="preserve">О Федеральной службе по интеллектуальной собственности </w:t>
      </w:r>
      <w:r w:rsidRPr="004046C5">
        <w:rPr>
          <w:rFonts w:ascii="Times New Roman" w:hAnsi="Times New Roman" w:cs="Times New Roman"/>
          <w:sz w:val="28"/>
          <w:szCs w:val="28"/>
        </w:rPr>
        <w:t>[Электронный ресурс] : Постановление Правительства Российской Федерации от 21 марта 2012 № 218 // Собрание законодательства Российской Федерации. – 02.04.2012. –</w:t>
      </w:r>
      <w:r>
        <w:rPr>
          <w:rFonts w:ascii="Times New Roman" w:hAnsi="Times New Roman" w:cs="Times New Roman"/>
          <w:sz w:val="28"/>
          <w:szCs w:val="28"/>
        </w:rPr>
        <w:t xml:space="preserve"> </w:t>
      </w:r>
      <w:r w:rsidRPr="004046C5">
        <w:rPr>
          <w:rFonts w:ascii="Times New Roman" w:hAnsi="Times New Roman" w:cs="Times New Roman"/>
          <w:sz w:val="28"/>
          <w:szCs w:val="28"/>
        </w:rPr>
        <w:t>№</w:t>
      </w:r>
      <w:r>
        <w:rPr>
          <w:rFonts w:ascii="Times New Roman" w:hAnsi="Times New Roman" w:cs="Times New Roman"/>
          <w:sz w:val="28"/>
          <w:szCs w:val="28"/>
        </w:rPr>
        <w:t xml:space="preserve"> </w:t>
      </w:r>
      <w:r w:rsidRPr="004046C5">
        <w:rPr>
          <w:rFonts w:ascii="Times New Roman" w:hAnsi="Times New Roman" w:cs="Times New Roman"/>
          <w:sz w:val="28"/>
          <w:szCs w:val="28"/>
        </w:rPr>
        <w:t xml:space="preserve">14. – Ст.1627. – </w:t>
      </w:r>
      <w:r w:rsidRPr="004046C5">
        <w:rPr>
          <w:rFonts w:ascii="Times New Roman" w:hAnsi="Times New Roman" w:cs="Times New Roman"/>
          <w:color w:val="000000"/>
          <w:sz w:val="28"/>
          <w:szCs w:val="28"/>
        </w:rPr>
        <w:t xml:space="preserve">(с изм. и доп. на 04.05.2017). – </w:t>
      </w:r>
      <w:r w:rsidRPr="004046C5">
        <w:rPr>
          <w:rFonts w:ascii="Times New Roman" w:hAnsi="Times New Roman" w:cs="Times New Roman"/>
          <w:sz w:val="28"/>
          <w:szCs w:val="28"/>
        </w:rPr>
        <w:t xml:space="preserve"> СПС «КонсультантПлюс».</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hAnsi="Times New Roman" w:cs="Times New Roman"/>
          <w:color w:val="000000"/>
          <w:sz w:val="28"/>
          <w:szCs w:val="28"/>
        </w:rPr>
        <w:t xml:space="preserve">Об утверждении Стратегии развития фармацевтической промышленности Российской Федерации на период до 2020 год </w:t>
      </w:r>
      <w:r w:rsidRPr="004046C5">
        <w:rPr>
          <w:rFonts w:ascii="Times New Roman" w:hAnsi="Times New Roman" w:cs="Times New Roman"/>
          <w:sz w:val="28"/>
          <w:szCs w:val="28"/>
        </w:rPr>
        <w:t xml:space="preserve">[Электронный ресурс] : </w:t>
      </w:r>
      <w:r w:rsidRPr="004046C5">
        <w:rPr>
          <w:rFonts w:ascii="Times New Roman" w:hAnsi="Times New Roman" w:cs="Times New Roman"/>
          <w:color w:val="000000"/>
          <w:sz w:val="28"/>
          <w:szCs w:val="28"/>
        </w:rPr>
        <w:t xml:space="preserve">Приказ Министерства промышленности и торговли Российской Федерации от 23 октября 2009 № 965. </w:t>
      </w:r>
      <w:r w:rsidRPr="004046C5">
        <w:rPr>
          <w:rFonts w:ascii="Times New Roman" w:hAnsi="Times New Roman" w:cs="Times New Roman"/>
          <w:sz w:val="28"/>
          <w:szCs w:val="28"/>
        </w:rPr>
        <w:t xml:space="preserve">– </w:t>
      </w:r>
      <w:r w:rsidRPr="004046C5">
        <w:rPr>
          <w:rFonts w:ascii="Times New Roman" w:hAnsi="Times New Roman" w:cs="Times New Roman"/>
          <w:color w:val="000000"/>
          <w:sz w:val="28"/>
          <w:szCs w:val="28"/>
        </w:rPr>
        <w:t xml:space="preserve">(с изм. и доп. на 04.05.2017). – </w:t>
      </w:r>
      <w:r w:rsidRPr="004046C5">
        <w:rPr>
          <w:rFonts w:ascii="Times New Roman" w:hAnsi="Times New Roman" w:cs="Times New Roman"/>
          <w:sz w:val="28"/>
          <w:szCs w:val="28"/>
        </w:rPr>
        <w:t>СПС «КонсультантПлюс».</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 xml:space="preserve">О введении в действие Руководства по экспертизе заявок на изобретения [Электронный ресурс] </w:t>
      </w:r>
      <w:r>
        <w:rPr>
          <w:rFonts w:ascii="Times New Roman" w:hAnsi="Times New Roman" w:cs="Times New Roman"/>
          <w:sz w:val="28"/>
          <w:szCs w:val="28"/>
        </w:rPr>
        <w:t>:</w:t>
      </w:r>
      <w:r w:rsidRPr="004046C5">
        <w:rPr>
          <w:rFonts w:ascii="Times New Roman" w:hAnsi="Times New Roman" w:cs="Times New Roman"/>
          <w:sz w:val="28"/>
          <w:szCs w:val="28"/>
        </w:rPr>
        <w:t xml:space="preserve"> Приказ Роспатента от 25 июля 2011 № 87. – </w:t>
      </w:r>
      <w:r w:rsidRPr="004046C5">
        <w:rPr>
          <w:rFonts w:ascii="Times New Roman" w:hAnsi="Times New Roman" w:cs="Times New Roman"/>
          <w:color w:val="000000"/>
          <w:sz w:val="28"/>
          <w:szCs w:val="28"/>
        </w:rPr>
        <w:t xml:space="preserve">(с изм. и доп. на 04.05.2017). – </w:t>
      </w:r>
      <w:r w:rsidRPr="004046C5">
        <w:rPr>
          <w:rFonts w:ascii="Times New Roman" w:hAnsi="Times New Roman" w:cs="Times New Roman"/>
          <w:sz w:val="28"/>
          <w:szCs w:val="28"/>
        </w:rPr>
        <w:t>СПС «КонсультантПлюс».</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lastRenderedPageBreak/>
        <w:t xml:space="preserve">Об утверждении Административного регламента Министерства здравоохранения Российской Федерации по предоставлению государственной услуги по государственной регистрации лекарственных препаратов для медицинского применения [Электронный ресурс] : Приказ Министерства здравоохранения Российской Федерации от 22 октября 2012 № 428н // Официальный интернет-портал правовой информации http://www.pravo.gov.ru. – 24.01.2017. – </w:t>
      </w:r>
      <w:r w:rsidRPr="004046C5">
        <w:rPr>
          <w:rFonts w:ascii="Times New Roman" w:hAnsi="Times New Roman" w:cs="Times New Roman"/>
          <w:color w:val="000000"/>
          <w:sz w:val="28"/>
          <w:szCs w:val="28"/>
        </w:rPr>
        <w:t xml:space="preserve">(с изм. и доп. на 04.05.2017). – </w:t>
      </w:r>
      <w:r w:rsidRPr="004046C5">
        <w:rPr>
          <w:rFonts w:ascii="Times New Roman" w:hAnsi="Times New Roman" w:cs="Times New Roman"/>
          <w:sz w:val="28"/>
          <w:szCs w:val="28"/>
        </w:rPr>
        <w:t>СПС «КонсультантПлюс».</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 xml:space="preserve">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[Электронный ресурс] : Приказ Министерства здравоохранения Российской Федерации от 20 декабря 2012 № 1175н </w:t>
      </w:r>
      <w:r w:rsidR="002C295B">
        <w:rPr>
          <w:rFonts w:ascii="Times New Roman" w:hAnsi="Times New Roman" w:cs="Times New Roman"/>
          <w:sz w:val="28"/>
          <w:szCs w:val="28"/>
        </w:rPr>
        <w:t xml:space="preserve"> // Российская газета. –  3.07.</w:t>
      </w:r>
      <w:r w:rsidRPr="004046C5">
        <w:rPr>
          <w:rFonts w:ascii="Times New Roman" w:hAnsi="Times New Roman" w:cs="Times New Roman"/>
          <w:sz w:val="28"/>
          <w:szCs w:val="28"/>
        </w:rPr>
        <w:t>2013. – № 142. –</w:t>
      </w:r>
      <w:r>
        <w:rPr>
          <w:rFonts w:ascii="Times New Roman" w:hAnsi="Times New Roman" w:cs="Times New Roman"/>
          <w:sz w:val="28"/>
          <w:szCs w:val="28"/>
        </w:rPr>
        <w:t xml:space="preserve"> </w:t>
      </w:r>
      <w:r w:rsidRPr="004046C5">
        <w:rPr>
          <w:rFonts w:ascii="Times New Roman" w:hAnsi="Times New Roman" w:cs="Times New Roman"/>
          <w:color w:val="000000"/>
          <w:sz w:val="28"/>
          <w:szCs w:val="28"/>
        </w:rPr>
        <w:t xml:space="preserve">(с изм. и доп. на 04.05.2017). – </w:t>
      </w:r>
      <w:r w:rsidRPr="004046C5">
        <w:rPr>
          <w:rFonts w:ascii="Times New Roman" w:hAnsi="Times New Roman" w:cs="Times New Roman"/>
          <w:sz w:val="28"/>
          <w:szCs w:val="28"/>
        </w:rPr>
        <w:t>СПС «КонсультантПлюс».</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 xml:space="preserve">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изобретения и выдаче патента на изобретение, его дубликата [Электронный ресурс] </w:t>
      </w:r>
      <w:r>
        <w:rPr>
          <w:rFonts w:ascii="Times New Roman" w:hAnsi="Times New Roman" w:cs="Times New Roman"/>
          <w:sz w:val="28"/>
          <w:szCs w:val="28"/>
        </w:rPr>
        <w:t>:</w:t>
      </w:r>
      <w:r w:rsidRPr="004046C5">
        <w:rPr>
          <w:rFonts w:ascii="Times New Roman" w:hAnsi="Times New Roman" w:cs="Times New Roman"/>
          <w:sz w:val="28"/>
          <w:szCs w:val="28"/>
        </w:rPr>
        <w:t xml:space="preserve"> </w:t>
      </w:r>
      <w:r w:rsidRPr="004046C5">
        <w:rPr>
          <w:rFonts w:ascii="Times New Roman" w:eastAsia="Times New Roman" w:hAnsi="Times New Roman" w:cs="Times New Roman"/>
          <w:sz w:val="28"/>
          <w:szCs w:val="28"/>
          <w:lang w:eastAsia="ru-RU"/>
        </w:rPr>
        <w:t xml:space="preserve">Приказ Минэкономразвития России от 25 мая 2016 № 315 // Официальный интернет-портал правовой информации http://www.pravo.gov.ru. </w:t>
      </w:r>
      <w:r w:rsidRPr="004046C5">
        <w:rPr>
          <w:rFonts w:ascii="Times New Roman" w:hAnsi="Times New Roman" w:cs="Times New Roman"/>
          <w:sz w:val="28"/>
          <w:szCs w:val="28"/>
        </w:rPr>
        <w:t xml:space="preserve">– </w:t>
      </w:r>
      <w:r w:rsidRPr="004046C5">
        <w:rPr>
          <w:rFonts w:ascii="Times New Roman" w:eastAsia="Times New Roman" w:hAnsi="Times New Roman" w:cs="Times New Roman"/>
          <w:sz w:val="28"/>
          <w:szCs w:val="28"/>
          <w:lang w:eastAsia="ru-RU"/>
        </w:rPr>
        <w:t>15.07.2016.</w:t>
      </w:r>
      <w:r w:rsidRPr="004046C5">
        <w:rPr>
          <w:rFonts w:ascii="Times New Roman" w:hAnsi="Times New Roman" w:cs="Times New Roman"/>
          <w:sz w:val="28"/>
          <w:szCs w:val="28"/>
        </w:rPr>
        <w:t xml:space="preserve"> – </w:t>
      </w:r>
      <w:r w:rsidRPr="004046C5">
        <w:rPr>
          <w:rFonts w:ascii="Times New Roman" w:hAnsi="Times New Roman" w:cs="Times New Roman"/>
          <w:color w:val="000000"/>
          <w:sz w:val="28"/>
          <w:szCs w:val="28"/>
        </w:rPr>
        <w:t xml:space="preserve">(с изм. и доп. на 04.05.2017). – </w:t>
      </w:r>
      <w:r w:rsidRPr="004046C5">
        <w:rPr>
          <w:rFonts w:ascii="Times New Roman" w:hAnsi="Times New Roman" w:cs="Times New Roman"/>
          <w:sz w:val="28"/>
          <w:szCs w:val="28"/>
        </w:rPr>
        <w:t>СПС «КонсультантПлюс».</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 xml:space="preserve">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 Требований к документам заявки на выдачу патента на изобретение, Состава сведений о заявке на выдачу патента на изобретение, публикуемых в официальном бюллетене Федеральной службы по интеллектуальной собственности, Порядка проведения информационного поиска при проведении экспертизы по существу по заявке на выдачу патента на изобретение и представления отчета о нем, Порядка и сроков информирования заявителя о результатах проведения информационного поиска по заявке на выдачу патента на изобретение и </w:t>
      </w:r>
      <w:r w:rsidRPr="004046C5">
        <w:rPr>
          <w:rFonts w:ascii="Times New Roman" w:hAnsi="Times New Roman" w:cs="Times New Roman"/>
          <w:sz w:val="28"/>
          <w:szCs w:val="28"/>
        </w:rPr>
        <w:lastRenderedPageBreak/>
        <w:t xml:space="preserve">публикации отчета о таком поиске, Порядка и условий проведения информационного поиска по заявке на выдачу патента на изобретение по ходатайству заявителя или третьих лиц и предоставления сведений о его результатах, Состава сведений о выдаче патента на изобретение, публикуемых в официальном бюллетене Федеральной службы по интеллектуальной собственности, Состава сведений, указываемых в патенте на изобретение, формы патента на изобретение [Электронный ресурс] : Приказ Минэкономразвития России от 25 мая 2016 № 316 // </w:t>
      </w:r>
      <w:r w:rsidRPr="004046C5">
        <w:rPr>
          <w:rFonts w:ascii="Times New Roman" w:eastAsia="Times New Roman" w:hAnsi="Times New Roman" w:cs="Times New Roman"/>
          <w:sz w:val="28"/>
          <w:szCs w:val="28"/>
          <w:lang w:eastAsia="ru-RU"/>
        </w:rPr>
        <w:t xml:space="preserve">Официальный интернет-портал правовой информации http://www.pravo.gov.ru. </w:t>
      </w:r>
      <w:r w:rsidRPr="004046C5">
        <w:rPr>
          <w:rFonts w:ascii="Times New Roman" w:hAnsi="Times New Roman" w:cs="Times New Roman"/>
          <w:sz w:val="28"/>
          <w:szCs w:val="28"/>
        </w:rPr>
        <w:t xml:space="preserve">– </w:t>
      </w:r>
      <w:r w:rsidRPr="004046C5">
        <w:rPr>
          <w:rFonts w:ascii="Times New Roman" w:eastAsia="Times New Roman" w:hAnsi="Times New Roman" w:cs="Times New Roman"/>
          <w:sz w:val="28"/>
          <w:szCs w:val="28"/>
          <w:lang w:eastAsia="ru-RU"/>
        </w:rPr>
        <w:t>13.07.2016.</w:t>
      </w:r>
      <w:r w:rsidRPr="004046C5">
        <w:rPr>
          <w:rFonts w:ascii="Times New Roman" w:hAnsi="Times New Roman" w:cs="Times New Roman"/>
          <w:sz w:val="28"/>
          <w:szCs w:val="28"/>
        </w:rPr>
        <w:t xml:space="preserve"> – </w:t>
      </w:r>
      <w:r w:rsidRPr="004046C5">
        <w:rPr>
          <w:rFonts w:ascii="Times New Roman" w:hAnsi="Times New Roman" w:cs="Times New Roman"/>
          <w:color w:val="000000"/>
          <w:sz w:val="28"/>
          <w:szCs w:val="28"/>
        </w:rPr>
        <w:t xml:space="preserve">(с изм. и доп. на 04.05.2017). – </w:t>
      </w:r>
      <w:r w:rsidRPr="004046C5">
        <w:rPr>
          <w:rFonts w:ascii="Times New Roman" w:hAnsi="Times New Roman" w:cs="Times New Roman"/>
          <w:sz w:val="28"/>
          <w:szCs w:val="28"/>
        </w:rPr>
        <w:t>СПС «КонсультантПлюс».</w:t>
      </w:r>
    </w:p>
    <w:p w:rsidR="003A4EEC" w:rsidRPr="004046C5" w:rsidRDefault="003A4EEC" w:rsidP="003A4EEC">
      <w:pPr>
        <w:spacing w:after="0" w:line="360" w:lineRule="auto"/>
        <w:ind w:firstLine="709"/>
        <w:jc w:val="both"/>
        <w:rPr>
          <w:rFonts w:ascii="Times New Roman" w:hAnsi="Times New Roman" w:cs="Times New Roman"/>
          <w:sz w:val="28"/>
          <w:szCs w:val="28"/>
        </w:rPr>
      </w:pPr>
    </w:p>
    <w:p w:rsidR="003A4EEC" w:rsidRPr="004046C5" w:rsidRDefault="003A4EEC" w:rsidP="003A4EEC">
      <w:pPr>
        <w:pStyle w:val="ac"/>
        <w:spacing w:after="0" w:line="360" w:lineRule="auto"/>
        <w:ind w:left="709"/>
        <w:jc w:val="center"/>
        <w:rPr>
          <w:rFonts w:ascii="Times New Roman" w:hAnsi="Times New Roman" w:cs="Times New Roman"/>
          <w:b/>
          <w:sz w:val="28"/>
          <w:szCs w:val="28"/>
        </w:rPr>
      </w:pPr>
      <w:r w:rsidRPr="004046C5">
        <w:rPr>
          <w:rFonts w:ascii="Times New Roman" w:hAnsi="Times New Roman" w:cs="Times New Roman"/>
          <w:b/>
          <w:sz w:val="28"/>
          <w:szCs w:val="28"/>
        </w:rPr>
        <w:t xml:space="preserve"> Материалы судебной практики</w:t>
      </w:r>
    </w:p>
    <w:p w:rsidR="003A4EEC" w:rsidRPr="004046C5" w:rsidRDefault="003A4EEC" w:rsidP="003A4EEC">
      <w:pPr>
        <w:pStyle w:val="ac"/>
        <w:numPr>
          <w:ilvl w:val="0"/>
          <w:numId w:val="1"/>
        </w:numPr>
        <w:spacing w:line="360" w:lineRule="auto"/>
        <w:ind w:left="0" w:firstLine="709"/>
        <w:jc w:val="both"/>
        <w:rPr>
          <w:rFonts w:ascii="Times New Roman" w:hAnsi="Times New Roman" w:cs="Times New Roman"/>
          <w:color w:val="000000"/>
          <w:sz w:val="28"/>
          <w:szCs w:val="28"/>
        </w:rPr>
      </w:pPr>
      <w:r w:rsidRPr="004046C5">
        <w:rPr>
          <w:rFonts w:ascii="Times New Roman" w:hAnsi="Times New Roman" w:cs="Times New Roman"/>
          <w:color w:val="000000"/>
          <w:sz w:val="28"/>
          <w:szCs w:val="28"/>
        </w:rPr>
        <w:t>Обзор судебной практики по делам, связанным с разрешением споров о защите интеллектуальных прав</w:t>
      </w:r>
      <w:r w:rsidRPr="004046C5">
        <w:rPr>
          <w:rFonts w:ascii="Times New Roman" w:hAnsi="Times New Roman" w:cs="Times New Roman"/>
          <w:sz w:val="28"/>
          <w:szCs w:val="28"/>
        </w:rPr>
        <w:t xml:space="preserve"> [Электронный ресурс] // </w:t>
      </w:r>
      <w:r w:rsidRPr="004046C5">
        <w:rPr>
          <w:rFonts w:ascii="Times New Roman" w:hAnsi="Times New Roman" w:cs="Times New Roman"/>
          <w:color w:val="000000"/>
          <w:sz w:val="28"/>
          <w:szCs w:val="28"/>
        </w:rPr>
        <w:t>Бюллетень Верховного Суда Российской Федерации.</w:t>
      </w:r>
      <w:r w:rsidRPr="004046C5">
        <w:rPr>
          <w:rFonts w:ascii="Times New Roman" w:hAnsi="Times New Roman" w:cs="Times New Roman"/>
          <w:sz w:val="28"/>
          <w:szCs w:val="28"/>
        </w:rPr>
        <w:t xml:space="preserve"> –2015. – </w:t>
      </w:r>
      <w:r w:rsidRPr="004046C5">
        <w:rPr>
          <w:rFonts w:ascii="Times New Roman" w:hAnsi="Times New Roman" w:cs="Times New Roman"/>
          <w:color w:val="000000"/>
          <w:sz w:val="28"/>
          <w:szCs w:val="28"/>
        </w:rPr>
        <w:t>№ 11.</w:t>
      </w:r>
      <w:r w:rsidRPr="004046C5">
        <w:rPr>
          <w:rFonts w:ascii="Times New Roman" w:hAnsi="Times New Roman" w:cs="Times New Roman"/>
          <w:sz w:val="28"/>
          <w:szCs w:val="28"/>
        </w:rPr>
        <w:t xml:space="preserve"> </w:t>
      </w:r>
      <w:r w:rsidRPr="004046C5">
        <w:rPr>
          <w:rFonts w:ascii="Times New Roman" w:hAnsi="Times New Roman" w:cs="Times New Roman"/>
          <w:color w:val="000000"/>
          <w:sz w:val="28"/>
          <w:szCs w:val="28"/>
        </w:rPr>
        <w:t>– СПС «КонсультантПлюс».</w:t>
      </w:r>
    </w:p>
    <w:p w:rsidR="003A4EEC" w:rsidRPr="004046C5" w:rsidRDefault="003A4EEC" w:rsidP="003A4EEC">
      <w:pPr>
        <w:pStyle w:val="ac"/>
        <w:numPr>
          <w:ilvl w:val="0"/>
          <w:numId w:val="1"/>
        </w:numPr>
        <w:spacing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Постановлении Президиума Высшего Арбитражного суда Российской Федерации от 16.06.2009 № 2578/09</w:t>
      </w:r>
    </w:p>
    <w:p w:rsidR="003A4EEC" w:rsidRPr="004046C5" w:rsidRDefault="003A4EEC" w:rsidP="003A4EEC">
      <w:pPr>
        <w:pStyle w:val="ac"/>
        <w:numPr>
          <w:ilvl w:val="0"/>
          <w:numId w:val="1"/>
        </w:numPr>
        <w:spacing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Постановление Суда по интеллектуальным правам от 03.08.2015 по делу №</w:t>
      </w:r>
      <w:r w:rsidR="0034611E">
        <w:rPr>
          <w:rFonts w:ascii="Times New Roman" w:hAnsi="Times New Roman" w:cs="Times New Roman"/>
          <w:sz w:val="28"/>
          <w:szCs w:val="28"/>
        </w:rPr>
        <w:t xml:space="preserve"> </w:t>
      </w:r>
      <w:r w:rsidRPr="004046C5">
        <w:rPr>
          <w:rFonts w:ascii="Times New Roman" w:hAnsi="Times New Roman" w:cs="Times New Roman"/>
          <w:sz w:val="28"/>
          <w:szCs w:val="28"/>
        </w:rPr>
        <w:t>А40-90149/2011</w:t>
      </w:r>
    </w:p>
    <w:p w:rsidR="003A4EEC" w:rsidRPr="004046C5" w:rsidRDefault="003A4EEC" w:rsidP="003A4EEC">
      <w:pPr>
        <w:pStyle w:val="ac"/>
        <w:numPr>
          <w:ilvl w:val="0"/>
          <w:numId w:val="1"/>
        </w:numPr>
        <w:spacing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Постановление Суда по интеллектуальным правам от 07.11.2013 № С01-134/2013 по делу № А40-110460/2012</w:t>
      </w:r>
    </w:p>
    <w:p w:rsidR="003A4EEC" w:rsidRPr="004046C5" w:rsidRDefault="003A4EEC" w:rsidP="003A4EEC">
      <w:pPr>
        <w:pStyle w:val="ac"/>
        <w:numPr>
          <w:ilvl w:val="0"/>
          <w:numId w:val="1"/>
        </w:numPr>
        <w:spacing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Постановление Президиума Суда по интеллектуальным правам от 20.02.2015 года № С01-1354/2014 по делу № СИП-362/2013</w:t>
      </w:r>
    </w:p>
    <w:p w:rsidR="003A4EEC" w:rsidRPr="004046C5" w:rsidRDefault="003A4EEC" w:rsidP="003A4EEC">
      <w:pPr>
        <w:pStyle w:val="ac"/>
        <w:numPr>
          <w:ilvl w:val="0"/>
          <w:numId w:val="1"/>
        </w:numPr>
        <w:spacing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Постановление Суда по интеллектуальным правам от 09.03.2017 по делу № А40-188378/2014</w:t>
      </w:r>
    </w:p>
    <w:p w:rsidR="003A4EEC" w:rsidRPr="004046C5" w:rsidRDefault="003A4EEC" w:rsidP="003A4EEC">
      <w:pPr>
        <w:pStyle w:val="ac"/>
        <w:numPr>
          <w:ilvl w:val="0"/>
          <w:numId w:val="1"/>
        </w:numPr>
        <w:spacing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Решения Арбитражного суда Нижегородской области от 06.09.2016 по делу № А43-12199/2015</w:t>
      </w:r>
    </w:p>
    <w:p w:rsidR="003A4EEC" w:rsidRPr="004046C5" w:rsidRDefault="003A4EEC" w:rsidP="003A4EEC">
      <w:pPr>
        <w:spacing w:after="0" w:line="360" w:lineRule="auto"/>
        <w:ind w:firstLine="709"/>
        <w:jc w:val="both"/>
        <w:rPr>
          <w:rFonts w:ascii="Times New Roman" w:hAnsi="Times New Roman" w:cs="Times New Roman"/>
          <w:b/>
          <w:sz w:val="28"/>
          <w:szCs w:val="28"/>
        </w:rPr>
      </w:pPr>
    </w:p>
    <w:p w:rsidR="003A4EEC" w:rsidRPr="004046C5" w:rsidRDefault="003A4EEC" w:rsidP="003A4EEC">
      <w:pPr>
        <w:pStyle w:val="ac"/>
        <w:spacing w:after="0" w:line="360" w:lineRule="auto"/>
        <w:ind w:left="709"/>
        <w:jc w:val="center"/>
        <w:rPr>
          <w:rFonts w:ascii="Times New Roman" w:hAnsi="Times New Roman" w:cs="Times New Roman"/>
          <w:b/>
          <w:sz w:val="28"/>
          <w:szCs w:val="28"/>
        </w:rPr>
      </w:pPr>
      <w:r w:rsidRPr="004046C5">
        <w:rPr>
          <w:rFonts w:ascii="Times New Roman" w:hAnsi="Times New Roman" w:cs="Times New Roman"/>
          <w:b/>
          <w:sz w:val="28"/>
          <w:szCs w:val="28"/>
        </w:rPr>
        <w:lastRenderedPageBreak/>
        <w:t xml:space="preserve"> Специальная литература</w:t>
      </w:r>
    </w:p>
    <w:p w:rsidR="003A4EEC" w:rsidRPr="004046C5" w:rsidRDefault="003A4EEC" w:rsidP="003A4EEC">
      <w:pPr>
        <w:pStyle w:val="ac"/>
        <w:spacing w:after="0" w:line="360" w:lineRule="auto"/>
        <w:ind w:left="709"/>
        <w:jc w:val="center"/>
        <w:rPr>
          <w:rFonts w:ascii="Times New Roman" w:hAnsi="Times New Roman" w:cs="Times New Roman"/>
          <w:b/>
          <w:sz w:val="28"/>
          <w:szCs w:val="28"/>
        </w:rPr>
      </w:pPr>
      <w:r w:rsidRPr="004046C5">
        <w:rPr>
          <w:rFonts w:ascii="Times New Roman" w:hAnsi="Times New Roman" w:cs="Times New Roman"/>
          <w:b/>
          <w:sz w:val="28"/>
          <w:szCs w:val="28"/>
        </w:rPr>
        <w:t>Книги</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Близнец И. А. Интеллектуальная собственность в современном мире: монография / И. А. Близнец. – М. : Проспект. – 2017. – 672 с.</w:t>
      </w:r>
    </w:p>
    <w:p w:rsidR="003A4EEC" w:rsidRPr="00CE3F8A"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1E794D">
        <w:rPr>
          <w:rFonts w:ascii="Times New Roman" w:hAnsi="Times New Roman" w:cs="Times New Roman"/>
          <w:color w:val="000000"/>
          <w:sz w:val="28"/>
          <w:szCs w:val="28"/>
        </w:rPr>
        <w:t>Городов О.</w:t>
      </w:r>
      <w:r>
        <w:rPr>
          <w:rFonts w:ascii="Times New Roman" w:hAnsi="Times New Roman" w:cs="Times New Roman"/>
          <w:color w:val="000000"/>
          <w:sz w:val="28"/>
          <w:szCs w:val="28"/>
        </w:rPr>
        <w:t xml:space="preserve"> </w:t>
      </w:r>
      <w:r w:rsidRPr="001E794D">
        <w:rPr>
          <w:rFonts w:ascii="Times New Roman" w:hAnsi="Times New Roman" w:cs="Times New Roman"/>
          <w:color w:val="000000"/>
          <w:sz w:val="28"/>
          <w:szCs w:val="28"/>
        </w:rPr>
        <w:t>А. Право промы</w:t>
      </w:r>
      <w:r>
        <w:rPr>
          <w:rFonts w:ascii="Times New Roman" w:hAnsi="Times New Roman" w:cs="Times New Roman"/>
          <w:color w:val="000000"/>
          <w:sz w:val="28"/>
          <w:szCs w:val="28"/>
        </w:rPr>
        <w:t xml:space="preserve">шленной собственности: Учебник / О. А. Городов. </w:t>
      </w:r>
      <w:r w:rsidRPr="004046C5">
        <w:rPr>
          <w:rFonts w:ascii="Times New Roman" w:hAnsi="Times New Roman" w:cs="Times New Roman"/>
          <w:color w:val="000000"/>
          <w:sz w:val="28"/>
          <w:szCs w:val="28"/>
        </w:rPr>
        <w:t xml:space="preserve">– </w:t>
      </w:r>
      <w:r w:rsidRPr="001E794D">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 Статут.</w:t>
      </w:r>
      <w:r w:rsidRPr="001E794D">
        <w:rPr>
          <w:rFonts w:ascii="Times New Roman" w:hAnsi="Times New Roman" w:cs="Times New Roman"/>
          <w:color w:val="000000"/>
          <w:sz w:val="28"/>
          <w:szCs w:val="28"/>
        </w:rPr>
        <w:t xml:space="preserve"> </w:t>
      </w:r>
      <w:r w:rsidRPr="004046C5">
        <w:rPr>
          <w:rFonts w:ascii="Times New Roman" w:hAnsi="Times New Roman" w:cs="Times New Roman"/>
          <w:color w:val="000000"/>
          <w:sz w:val="28"/>
          <w:szCs w:val="28"/>
        </w:rPr>
        <w:t>–</w:t>
      </w:r>
      <w:r w:rsidRPr="001E794D">
        <w:rPr>
          <w:rFonts w:ascii="Times New Roman" w:hAnsi="Times New Roman" w:cs="Times New Roman"/>
          <w:color w:val="000000"/>
          <w:sz w:val="28"/>
          <w:szCs w:val="28"/>
        </w:rPr>
        <w:t xml:space="preserve"> 2011.</w:t>
      </w:r>
      <w:r>
        <w:rPr>
          <w:rFonts w:ascii="Times New Roman" w:hAnsi="Times New Roman" w:cs="Times New Roman"/>
          <w:color w:val="000000"/>
          <w:sz w:val="28"/>
          <w:szCs w:val="28"/>
        </w:rPr>
        <w:t xml:space="preserve"> </w:t>
      </w:r>
      <w:r w:rsidRPr="004046C5">
        <w:rPr>
          <w:rFonts w:ascii="Times New Roman" w:hAnsi="Times New Roman" w:cs="Times New Roman"/>
          <w:color w:val="000000"/>
          <w:sz w:val="28"/>
          <w:szCs w:val="28"/>
        </w:rPr>
        <w:t>–</w:t>
      </w:r>
      <w:r>
        <w:rPr>
          <w:rFonts w:ascii="Times New Roman" w:hAnsi="Times New Roman" w:cs="Times New Roman"/>
          <w:color w:val="000000"/>
          <w:sz w:val="28"/>
          <w:szCs w:val="28"/>
        </w:rPr>
        <w:t xml:space="preserve"> 942 с. </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 xml:space="preserve">Ожегов С. И. Толковый словарь русского языка / С.И. Ожегов. </w:t>
      </w:r>
      <w:r w:rsidRPr="004046C5">
        <w:rPr>
          <w:rFonts w:ascii="Times New Roman" w:hAnsi="Times New Roman" w:cs="Times New Roman"/>
          <w:color w:val="000000"/>
          <w:sz w:val="28"/>
          <w:szCs w:val="28"/>
        </w:rPr>
        <w:t xml:space="preserve">– </w:t>
      </w:r>
      <w:r w:rsidRPr="004046C5">
        <w:rPr>
          <w:rFonts w:ascii="Times New Roman" w:hAnsi="Times New Roman" w:cs="Times New Roman"/>
          <w:sz w:val="28"/>
          <w:szCs w:val="28"/>
        </w:rPr>
        <w:t>М. : АСТ. – 2015.</w:t>
      </w:r>
      <w:r>
        <w:rPr>
          <w:rFonts w:ascii="Times New Roman" w:hAnsi="Times New Roman" w:cs="Times New Roman"/>
          <w:sz w:val="28"/>
          <w:szCs w:val="28"/>
        </w:rPr>
        <w:t xml:space="preserve"> - </w:t>
      </w:r>
      <w:r w:rsidRPr="004046C5">
        <w:rPr>
          <w:rFonts w:ascii="Times New Roman" w:hAnsi="Times New Roman" w:cs="Times New Roman"/>
          <w:sz w:val="28"/>
          <w:szCs w:val="28"/>
        </w:rPr>
        <w:t xml:space="preserve">896 с. </w:t>
      </w:r>
    </w:p>
    <w:p w:rsidR="003A4EEC" w:rsidRDefault="003A4EEC" w:rsidP="003A4EEC">
      <w:pPr>
        <w:pStyle w:val="ac"/>
        <w:numPr>
          <w:ilvl w:val="0"/>
          <w:numId w:val="1"/>
        </w:numPr>
        <w:spacing w:after="0" w:line="360" w:lineRule="auto"/>
        <w:ind w:left="0" w:firstLine="709"/>
        <w:jc w:val="both"/>
        <w:rPr>
          <w:rFonts w:ascii="Times New Roman" w:hAnsi="Times New Roman" w:cs="Times New Roman"/>
          <w:color w:val="000000"/>
          <w:sz w:val="28"/>
          <w:szCs w:val="28"/>
        </w:rPr>
      </w:pPr>
      <w:r w:rsidRPr="004046C5">
        <w:rPr>
          <w:rFonts w:ascii="Times New Roman" w:hAnsi="Times New Roman" w:cs="Times New Roman"/>
          <w:color w:val="000000"/>
          <w:sz w:val="28"/>
          <w:szCs w:val="28"/>
        </w:rPr>
        <w:t>Пиличева А. В. Лекарственные средства как объекты патентных прав: монография / А. В. Пиличева. – М. : Инфотропик Медиа. – 2016. – 184 с.</w:t>
      </w:r>
    </w:p>
    <w:p w:rsidR="003A4EEC" w:rsidRPr="00CE3F8A" w:rsidRDefault="003A4EEC" w:rsidP="003A4EEC">
      <w:pPr>
        <w:pStyle w:val="ac"/>
        <w:numPr>
          <w:ilvl w:val="0"/>
          <w:numId w:val="1"/>
        </w:numPr>
        <w:spacing w:after="0" w:line="360" w:lineRule="auto"/>
        <w:ind w:left="0" w:firstLine="709"/>
        <w:jc w:val="both"/>
        <w:rPr>
          <w:rFonts w:ascii="Times New Roman" w:hAnsi="Times New Roman" w:cs="Times New Roman"/>
          <w:color w:val="000000"/>
          <w:sz w:val="28"/>
          <w:szCs w:val="28"/>
        </w:rPr>
      </w:pPr>
      <w:r w:rsidRPr="00CE3F8A">
        <w:rPr>
          <w:rFonts w:ascii="Times New Roman" w:hAnsi="Times New Roman" w:cs="Times New Roman"/>
          <w:sz w:val="28"/>
          <w:szCs w:val="28"/>
        </w:rPr>
        <w:t xml:space="preserve">Гражданское право: Учебник в 3т. Т. 2. / под ред. А. П. Сергеева. – М.: РГ-Пресс. – 2012. – 880 с. </w:t>
      </w:r>
    </w:p>
    <w:p w:rsidR="003A4EEC" w:rsidRPr="004046C5" w:rsidRDefault="003A4EEC" w:rsidP="003A4EEC">
      <w:pPr>
        <w:spacing w:after="0" w:line="360" w:lineRule="auto"/>
        <w:jc w:val="both"/>
        <w:rPr>
          <w:rFonts w:ascii="Times New Roman" w:hAnsi="Times New Roman" w:cs="Times New Roman"/>
          <w:sz w:val="28"/>
          <w:szCs w:val="28"/>
        </w:rPr>
      </w:pPr>
    </w:p>
    <w:p w:rsidR="003A4EEC" w:rsidRPr="004046C5" w:rsidRDefault="003A4EEC" w:rsidP="003A4EEC">
      <w:pPr>
        <w:pStyle w:val="ac"/>
        <w:spacing w:after="0" w:line="360" w:lineRule="auto"/>
        <w:ind w:left="709"/>
        <w:jc w:val="center"/>
        <w:rPr>
          <w:rFonts w:ascii="Times New Roman" w:hAnsi="Times New Roman" w:cs="Times New Roman"/>
          <w:b/>
          <w:sz w:val="28"/>
          <w:szCs w:val="28"/>
        </w:rPr>
      </w:pPr>
      <w:r w:rsidRPr="004046C5">
        <w:rPr>
          <w:rFonts w:ascii="Times New Roman" w:hAnsi="Times New Roman" w:cs="Times New Roman"/>
          <w:b/>
          <w:sz w:val="28"/>
          <w:szCs w:val="28"/>
        </w:rPr>
        <w:t xml:space="preserve"> Статьи</w:t>
      </w:r>
    </w:p>
    <w:p w:rsidR="003A4EEC" w:rsidRPr="001B1ADC" w:rsidRDefault="003A4EEC" w:rsidP="003A4EEC">
      <w:pPr>
        <w:pStyle w:val="ac"/>
        <w:numPr>
          <w:ilvl w:val="0"/>
          <w:numId w:val="1"/>
        </w:numPr>
        <w:spacing w:line="360" w:lineRule="auto"/>
        <w:ind w:left="0" w:firstLine="709"/>
        <w:jc w:val="both"/>
        <w:rPr>
          <w:rFonts w:ascii="Times New Roman" w:hAnsi="Times New Roman" w:cs="Times New Roman"/>
          <w:color w:val="000000"/>
          <w:sz w:val="28"/>
          <w:szCs w:val="28"/>
        </w:rPr>
      </w:pPr>
      <w:r w:rsidRPr="001B1ADC">
        <w:rPr>
          <w:rFonts w:ascii="Times New Roman" w:hAnsi="Times New Roman" w:cs="Times New Roman"/>
          <w:color w:val="000000"/>
          <w:sz w:val="28"/>
          <w:szCs w:val="28"/>
        </w:rPr>
        <w:t>Борисова Н</w:t>
      </w:r>
      <w:r>
        <w:rPr>
          <w:rFonts w:ascii="Times New Roman" w:hAnsi="Times New Roman" w:cs="Times New Roman"/>
          <w:color w:val="000000"/>
          <w:sz w:val="28"/>
          <w:szCs w:val="28"/>
        </w:rPr>
        <w:t xml:space="preserve">. </w:t>
      </w:r>
      <w:r w:rsidRPr="001B1ADC">
        <w:rPr>
          <w:rFonts w:ascii="Times New Roman" w:hAnsi="Times New Roman" w:cs="Times New Roman"/>
          <w:color w:val="000000"/>
          <w:sz w:val="28"/>
          <w:szCs w:val="28"/>
        </w:rPr>
        <w:t xml:space="preserve">К. О некоторых противоречиях в сфере гражданско-правового регулирования отношений при патентовании изобретений в Российской Федерации </w:t>
      </w:r>
      <w:r>
        <w:rPr>
          <w:rFonts w:ascii="Times New Roman" w:hAnsi="Times New Roman" w:cs="Times New Roman"/>
          <w:color w:val="000000"/>
          <w:sz w:val="28"/>
          <w:szCs w:val="28"/>
        </w:rPr>
        <w:t xml:space="preserve">/ Н. К. Борисова </w:t>
      </w:r>
      <w:r w:rsidRPr="001B1ADC">
        <w:rPr>
          <w:rFonts w:ascii="Times New Roman" w:hAnsi="Times New Roman" w:cs="Times New Roman"/>
          <w:color w:val="000000"/>
          <w:sz w:val="28"/>
          <w:szCs w:val="28"/>
        </w:rPr>
        <w:t xml:space="preserve">// Юрист. </w:t>
      </w:r>
      <w:r w:rsidRPr="004046C5">
        <w:rPr>
          <w:rFonts w:ascii="Times New Roman" w:hAnsi="Times New Roman" w:cs="Times New Roman"/>
          <w:color w:val="000000"/>
          <w:sz w:val="28"/>
          <w:szCs w:val="28"/>
        </w:rPr>
        <w:t>–</w:t>
      </w:r>
      <w:r w:rsidRPr="001B1ADC">
        <w:rPr>
          <w:rFonts w:ascii="Times New Roman" w:hAnsi="Times New Roman" w:cs="Times New Roman"/>
          <w:color w:val="000000"/>
          <w:sz w:val="28"/>
          <w:szCs w:val="28"/>
        </w:rPr>
        <w:t xml:space="preserve"> 2011. </w:t>
      </w:r>
      <w:r w:rsidRPr="00404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B1ADC">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Pr="004046C5">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33 </w:t>
      </w:r>
      <w:r w:rsidRPr="004046C5">
        <w:rPr>
          <w:rFonts w:ascii="Times New Roman" w:hAnsi="Times New Roman" w:cs="Times New Roman"/>
          <w:color w:val="000000"/>
          <w:sz w:val="28"/>
          <w:szCs w:val="28"/>
        </w:rPr>
        <w:t>–</w:t>
      </w:r>
      <w:r>
        <w:rPr>
          <w:rFonts w:ascii="Times New Roman" w:hAnsi="Times New Roman" w:cs="Times New Roman"/>
          <w:color w:val="000000"/>
          <w:sz w:val="28"/>
          <w:szCs w:val="28"/>
        </w:rPr>
        <w:t xml:space="preserve"> 37.</w:t>
      </w:r>
    </w:p>
    <w:p w:rsidR="003A4EEC" w:rsidRPr="001B1ADC" w:rsidRDefault="003A4EEC" w:rsidP="003A4EEC">
      <w:pPr>
        <w:pStyle w:val="ac"/>
        <w:numPr>
          <w:ilvl w:val="0"/>
          <w:numId w:val="1"/>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Василенко И. </w:t>
      </w:r>
      <w:r w:rsidRPr="001B1ADC">
        <w:rPr>
          <w:rFonts w:ascii="Times New Roman" w:hAnsi="Times New Roman" w:cs="Times New Roman"/>
          <w:color w:val="000000"/>
          <w:sz w:val="28"/>
          <w:szCs w:val="28"/>
        </w:rPr>
        <w:t xml:space="preserve">Это сладкое слово "инновация" </w:t>
      </w:r>
      <w:r>
        <w:rPr>
          <w:rFonts w:ascii="Times New Roman" w:hAnsi="Times New Roman" w:cs="Times New Roman"/>
          <w:color w:val="000000"/>
          <w:sz w:val="28"/>
          <w:szCs w:val="28"/>
        </w:rPr>
        <w:t>/</w:t>
      </w:r>
      <w:r>
        <w:rPr>
          <w:color w:val="000000"/>
          <w:sz w:val="27"/>
          <w:szCs w:val="27"/>
        </w:rPr>
        <w:t xml:space="preserve"> И. Василенко И., М. Харченко </w:t>
      </w:r>
      <w:r w:rsidRPr="001B1ADC">
        <w:rPr>
          <w:rFonts w:ascii="Times New Roman" w:hAnsi="Times New Roman" w:cs="Times New Roman"/>
          <w:color w:val="000000"/>
          <w:sz w:val="28"/>
          <w:szCs w:val="28"/>
        </w:rPr>
        <w:t xml:space="preserve">// Фармацевтическое обозрение. </w:t>
      </w:r>
      <w:r w:rsidRPr="004046C5">
        <w:rPr>
          <w:rFonts w:ascii="Times New Roman" w:hAnsi="Times New Roman" w:cs="Times New Roman"/>
          <w:color w:val="000000"/>
          <w:sz w:val="28"/>
          <w:szCs w:val="28"/>
        </w:rPr>
        <w:t>–</w:t>
      </w:r>
      <w:r w:rsidRPr="001B1ADC">
        <w:rPr>
          <w:rFonts w:ascii="Times New Roman" w:hAnsi="Times New Roman" w:cs="Times New Roman"/>
          <w:color w:val="000000"/>
          <w:sz w:val="28"/>
          <w:szCs w:val="28"/>
        </w:rPr>
        <w:t xml:space="preserve"> 2011. </w:t>
      </w:r>
      <w:r w:rsidRPr="004046C5">
        <w:rPr>
          <w:rFonts w:ascii="Times New Roman" w:hAnsi="Times New Roman" w:cs="Times New Roman"/>
          <w:color w:val="000000"/>
          <w:sz w:val="28"/>
          <w:szCs w:val="28"/>
        </w:rPr>
        <w:t>–</w:t>
      </w:r>
      <w:r w:rsidRPr="001B1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B1ADC">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4046C5">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13 </w:t>
      </w:r>
      <w:r w:rsidRPr="004046C5">
        <w:rPr>
          <w:rFonts w:ascii="Times New Roman" w:hAnsi="Times New Roman" w:cs="Times New Roman"/>
          <w:color w:val="000000"/>
          <w:sz w:val="28"/>
          <w:szCs w:val="28"/>
        </w:rPr>
        <w:t>–</w:t>
      </w:r>
      <w:r>
        <w:rPr>
          <w:rFonts w:ascii="Times New Roman" w:hAnsi="Times New Roman" w:cs="Times New Roman"/>
          <w:color w:val="000000"/>
          <w:sz w:val="28"/>
          <w:szCs w:val="28"/>
        </w:rPr>
        <w:t xml:space="preserve">15. </w:t>
      </w:r>
    </w:p>
    <w:p w:rsidR="003A4EEC" w:rsidRPr="004046C5" w:rsidRDefault="003A4EEC" w:rsidP="003A4EEC">
      <w:pPr>
        <w:pStyle w:val="ac"/>
        <w:numPr>
          <w:ilvl w:val="0"/>
          <w:numId w:val="1"/>
        </w:numPr>
        <w:spacing w:line="360" w:lineRule="auto"/>
        <w:ind w:left="0" w:firstLine="709"/>
        <w:jc w:val="both"/>
        <w:rPr>
          <w:rFonts w:ascii="Times New Roman" w:hAnsi="Times New Roman" w:cs="Times New Roman"/>
          <w:color w:val="000000"/>
          <w:sz w:val="28"/>
          <w:szCs w:val="28"/>
        </w:rPr>
      </w:pPr>
      <w:r w:rsidRPr="004046C5">
        <w:rPr>
          <w:rFonts w:ascii="Times New Roman" w:hAnsi="Times New Roman" w:cs="Times New Roman"/>
          <w:sz w:val="28"/>
          <w:szCs w:val="28"/>
        </w:rPr>
        <w:t>Велданова М. Партнерам нужны гарантии [Электронный ресурс] / М. Велданова // Российская газета (Спецвыпуск Фармаце</w:t>
      </w:r>
      <w:r>
        <w:rPr>
          <w:rFonts w:ascii="Times New Roman" w:hAnsi="Times New Roman" w:cs="Times New Roman"/>
          <w:sz w:val="28"/>
          <w:szCs w:val="28"/>
        </w:rPr>
        <w:t>втика) :</w:t>
      </w:r>
      <w:r w:rsidRPr="004046C5">
        <w:rPr>
          <w:rFonts w:ascii="Times New Roman" w:hAnsi="Times New Roman" w:cs="Times New Roman"/>
          <w:sz w:val="28"/>
          <w:szCs w:val="28"/>
        </w:rPr>
        <w:t xml:space="preserve"> </w:t>
      </w:r>
      <w:r w:rsidRPr="004046C5">
        <w:rPr>
          <w:rFonts w:ascii="Times New Roman" w:hAnsi="Times New Roman" w:cs="Times New Roman"/>
          <w:sz w:val="28"/>
          <w:szCs w:val="28"/>
          <w:lang w:val="en-US"/>
        </w:rPr>
        <w:t>rg</w:t>
      </w:r>
      <w:r w:rsidRPr="004046C5">
        <w:rPr>
          <w:rFonts w:ascii="Times New Roman" w:hAnsi="Times New Roman" w:cs="Times New Roman"/>
          <w:sz w:val="28"/>
          <w:szCs w:val="28"/>
        </w:rPr>
        <w:t>.</w:t>
      </w:r>
      <w:r w:rsidRPr="004046C5">
        <w:rPr>
          <w:rFonts w:ascii="Times New Roman" w:hAnsi="Times New Roman" w:cs="Times New Roman"/>
          <w:sz w:val="28"/>
          <w:szCs w:val="28"/>
          <w:lang w:val="en-US"/>
        </w:rPr>
        <w:t>ru</w:t>
      </w:r>
      <w:r w:rsidRPr="004046C5">
        <w:rPr>
          <w:rFonts w:ascii="Times New Roman" w:hAnsi="Times New Roman" w:cs="Times New Roman"/>
          <w:sz w:val="28"/>
          <w:szCs w:val="28"/>
        </w:rPr>
        <w:t xml:space="preserve"> . </w:t>
      </w:r>
      <w:r w:rsidRPr="004046C5">
        <w:rPr>
          <w:rFonts w:ascii="Times New Roman" w:hAnsi="Times New Roman" w:cs="Times New Roman"/>
          <w:color w:val="000000"/>
          <w:sz w:val="28"/>
          <w:szCs w:val="28"/>
        </w:rPr>
        <w:t xml:space="preserve">– </w:t>
      </w:r>
      <w:r w:rsidRPr="004046C5">
        <w:rPr>
          <w:rFonts w:ascii="Times New Roman" w:hAnsi="Times New Roman" w:cs="Times New Roman"/>
          <w:sz w:val="28"/>
          <w:szCs w:val="28"/>
        </w:rPr>
        <w:t>Режим доступа : http://www.rg.ru/2015/05/19/farmbiznes.html [02.06.2015]</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color w:val="000000"/>
          <w:sz w:val="28"/>
          <w:szCs w:val="28"/>
        </w:rPr>
      </w:pPr>
      <w:r w:rsidRPr="004046C5">
        <w:rPr>
          <w:rFonts w:ascii="Times New Roman" w:hAnsi="Times New Roman" w:cs="Times New Roman"/>
          <w:color w:val="000000"/>
          <w:sz w:val="28"/>
          <w:szCs w:val="28"/>
        </w:rPr>
        <w:t>Ворожевич А. С. Вторичные патенты на лекарственные препараты: нужно ли ограничить их выдачу? / А. С. Ворожевич // Закон. – 2016. – № 9. – С. 117 – 130.</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Гаврилова Е. Б. Патент нон-стоп. На фармрынке при</w:t>
      </w:r>
      <w:r>
        <w:rPr>
          <w:rFonts w:ascii="Times New Roman" w:hAnsi="Times New Roman" w:cs="Times New Roman"/>
          <w:sz w:val="28"/>
          <w:szCs w:val="28"/>
        </w:rPr>
        <w:t>няты новые правила охраны прав</w:t>
      </w:r>
      <w:r w:rsidRPr="004046C5">
        <w:rPr>
          <w:rFonts w:ascii="Times New Roman" w:hAnsi="Times New Roman" w:cs="Times New Roman"/>
          <w:sz w:val="28"/>
          <w:szCs w:val="28"/>
        </w:rPr>
        <w:t xml:space="preserve"> / Е. Б. Гаврилова // Российская газета (Прил. Инновации.). </w:t>
      </w:r>
      <w:r w:rsidRPr="004046C5">
        <w:rPr>
          <w:rFonts w:ascii="Times New Roman" w:hAnsi="Times New Roman" w:cs="Times New Roman"/>
          <w:color w:val="000000"/>
          <w:sz w:val="28"/>
          <w:szCs w:val="28"/>
        </w:rPr>
        <w:t xml:space="preserve">– </w:t>
      </w:r>
      <w:r w:rsidRPr="004046C5">
        <w:rPr>
          <w:rFonts w:ascii="Times New Roman" w:hAnsi="Times New Roman" w:cs="Times New Roman"/>
          <w:sz w:val="28"/>
          <w:szCs w:val="28"/>
        </w:rPr>
        <w:t xml:space="preserve">2015. </w:t>
      </w:r>
      <w:r w:rsidRPr="004046C5">
        <w:rPr>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Pr="004046C5">
        <w:rPr>
          <w:rFonts w:ascii="Times New Roman" w:hAnsi="Times New Roman" w:cs="Times New Roman"/>
          <w:color w:val="000000"/>
          <w:sz w:val="28"/>
          <w:szCs w:val="28"/>
        </w:rPr>
        <w:t>6.</w:t>
      </w:r>
      <w:r w:rsidRPr="004046C5">
        <w:rPr>
          <w:rFonts w:ascii="Times New Roman" w:hAnsi="Times New Roman" w:cs="Times New Roman"/>
          <w:sz w:val="28"/>
          <w:szCs w:val="28"/>
        </w:rPr>
        <w:t xml:space="preserve"> </w:t>
      </w:r>
      <w:r w:rsidRPr="004046C5">
        <w:rPr>
          <w:rFonts w:ascii="Times New Roman" w:hAnsi="Times New Roman" w:cs="Times New Roman"/>
          <w:color w:val="000000"/>
          <w:sz w:val="28"/>
          <w:szCs w:val="28"/>
        </w:rPr>
        <w:t xml:space="preserve">– </w:t>
      </w:r>
      <w:r w:rsidRPr="004046C5">
        <w:rPr>
          <w:rFonts w:ascii="Times New Roman" w:hAnsi="Times New Roman" w:cs="Times New Roman"/>
          <w:sz w:val="28"/>
          <w:szCs w:val="28"/>
        </w:rPr>
        <w:t>С. 9</w:t>
      </w:r>
      <w:r>
        <w:rPr>
          <w:rFonts w:ascii="Times New Roman" w:hAnsi="Times New Roman" w:cs="Times New Roman"/>
          <w:sz w:val="28"/>
          <w:szCs w:val="28"/>
        </w:rPr>
        <w:t xml:space="preserve"> – 11</w:t>
      </w:r>
      <w:r w:rsidRPr="004046C5">
        <w:rPr>
          <w:rFonts w:ascii="Times New Roman" w:hAnsi="Times New Roman" w:cs="Times New Roman"/>
          <w:sz w:val="28"/>
          <w:szCs w:val="28"/>
        </w:rPr>
        <w:t>.</w:t>
      </w:r>
    </w:p>
    <w:p w:rsidR="003A4EEC" w:rsidRDefault="003A4EEC" w:rsidP="003A4EEC">
      <w:pPr>
        <w:pStyle w:val="ac"/>
        <w:numPr>
          <w:ilvl w:val="0"/>
          <w:numId w:val="1"/>
        </w:numPr>
        <w:spacing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Дранишн</w:t>
      </w:r>
      <w:r>
        <w:rPr>
          <w:rFonts w:ascii="Times New Roman" w:hAnsi="Times New Roman" w:cs="Times New Roman"/>
          <w:sz w:val="28"/>
          <w:szCs w:val="28"/>
        </w:rPr>
        <w:t>икова М. Слишком много патентов</w:t>
      </w:r>
      <w:r w:rsidRPr="004046C5">
        <w:rPr>
          <w:rFonts w:ascii="Times New Roman" w:hAnsi="Times New Roman" w:cs="Times New Roman"/>
          <w:sz w:val="28"/>
          <w:szCs w:val="28"/>
        </w:rPr>
        <w:t xml:space="preserve"> / М. Дранишникова // Ведомости. </w:t>
      </w:r>
      <w:r w:rsidRPr="004046C5">
        <w:rPr>
          <w:rFonts w:ascii="Times New Roman" w:hAnsi="Times New Roman" w:cs="Times New Roman"/>
          <w:color w:val="000000"/>
          <w:sz w:val="28"/>
          <w:szCs w:val="28"/>
        </w:rPr>
        <w:t xml:space="preserve">– </w:t>
      </w:r>
      <w:r w:rsidRPr="004046C5">
        <w:rPr>
          <w:rFonts w:ascii="Times New Roman" w:hAnsi="Times New Roman" w:cs="Times New Roman"/>
          <w:sz w:val="28"/>
          <w:szCs w:val="28"/>
        </w:rPr>
        <w:t xml:space="preserve">2014. </w:t>
      </w:r>
      <w:r w:rsidRPr="004046C5">
        <w:rPr>
          <w:rFonts w:ascii="Times New Roman" w:hAnsi="Times New Roman" w:cs="Times New Roman"/>
          <w:color w:val="000000"/>
          <w:sz w:val="28"/>
          <w:szCs w:val="28"/>
        </w:rPr>
        <w:t xml:space="preserve">– </w:t>
      </w:r>
      <w:r w:rsidRPr="004046C5">
        <w:rPr>
          <w:rFonts w:ascii="Times New Roman" w:hAnsi="Times New Roman" w:cs="Times New Roman"/>
          <w:sz w:val="28"/>
          <w:szCs w:val="28"/>
        </w:rPr>
        <w:t>№</w:t>
      </w:r>
      <w:r>
        <w:rPr>
          <w:rFonts w:ascii="Times New Roman" w:hAnsi="Times New Roman" w:cs="Times New Roman"/>
          <w:sz w:val="28"/>
          <w:szCs w:val="28"/>
        </w:rPr>
        <w:t xml:space="preserve"> </w:t>
      </w:r>
      <w:r w:rsidRPr="004046C5">
        <w:rPr>
          <w:rFonts w:ascii="Times New Roman" w:hAnsi="Times New Roman" w:cs="Times New Roman"/>
          <w:sz w:val="28"/>
          <w:szCs w:val="28"/>
        </w:rPr>
        <w:t xml:space="preserve">3. </w:t>
      </w:r>
      <w:r w:rsidRPr="004046C5">
        <w:rPr>
          <w:rFonts w:ascii="Times New Roman" w:hAnsi="Times New Roman" w:cs="Times New Roman"/>
          <w:color w:val="000000"/>
          <w:sz w:val="28"/>
          <w:szCs w:val="28"/>
        </w:rPr>
        <w:t xml:space="preserve">– </w:t>
      </w:r>
      <w:r w:rsidRPr="004046C5">
        <w:rPr>
          <w:rFonts w:ascii="Times New Roman" w:hAnsi="Times New Roman" w:cs="Times New Roman"/>
          <w:sz w:val="28"/>
          <w:szCs w:val="28"/>
        </w:rPr>
        <w:t>С. 19.</w:t>
      </w:r>
    </w:p>
    <w:p w:rsidR="003A4EEC" w:rsidRPr="004046C5" w:rsidRDefault="003A4EEC" w:rsidP="003A4EEC">
      <w:pPr>
        <w:pStyle w:val="ac"/>
        <w:numPr>
          <w:ilvl w:val="0"/>
          <w:numId w:val="1"/>
        </w:numPr>
        <w:spacing w:line="360" w:lineRule="auto"/>
        <w:ind w:left="0" w:firstLine="709"/>
        <w:jc w:val="both"/>
        <w:rPr>
          <w:rFonts w:ascii="Times New Roman" w:hAnsi="Times New Roman" w:cs="Times New Roman"/>
          <w:sz w:val="28"/>
          <w:szCs w:val="28"/>
        </w:rPr>
      </w:pPr>
      <w:r w:rsidRPr="001B1ADC">
        <w:rPr>
          <w:rFonts w:ascii="Times New Roman" w:hAnsi="Times New Roman" w:cs="Times New Roman"/>
          <w:sz w:val="28"/>
          <w:szCs w:val="28"/>
        </w:rPr>
        <w:lastRenderedPageBreak/>
        <w:t>Еременко В.</w:t>
      </w:r>
      <w:r>
        <w:rPr>
          <w:rFonts w:ascii="Times New Roman" w:hAnsi="Times New Roman" w:cs="Times New Roman"/>
          <w:sz w:val="28"/>
          <w:szCs w:val="28"/>
        </w:rPr>
        <w:t xml:space="preserve"> </w:t>
      </w:r>
      <w:r w:rsidRPr="001B1ADC">
        <w:rPr>
          <w:rFonts w:ascii="Times New Roman" w:hAnsi="Times New Roman" w:cs="Times New Roman"/>
          <w:sz w:val="28"/>
          <w:szCs w:val="28"/>
        </w:rPr>
        <w:t xml:space="preserve">И. Изменения в патентном законодательстве Российской Федерации </w:t>
      </w:r>
      <w:r>
        <w:rPr>
          <w:rFonts w:ascii="Times New Roman" w:hAnsi="Times New Roman" w:cs="Times New Roman"/>
          <w:sz w:val="28"/>
          <w:szCs w:val="28"/>
        </w:rPr>
        <w:t xml:space="preserve">/ В. И. Еременко </w:t>
      </w:r>
      <w:r w:rsidRPr="001B1ADC">
        <w:rPr>
          <w:rFonts w:ascii="Times New Roman" w:hAnsi="Times New Roman" w:cs="Times New Roman"/>
          <w:sz w:val="28"/>
          <w:szCs w:val="28"/>
        </w:rPr>
        <w:t xml:space="preserve">// Законодательство и экономика. </w:t>
      </w:r>
      <w:r w:rsidRPr="004046C5">
        <w:rPr>
          <w:rFonts w:ascii="Times New Roman" w:hAnsi="Times New Roman" w:cs="Times New Roman"/>
          <w:color w:val="000000"/>
          <w:sz w:val="28"/>
          <w:szCs w:val="28"/>
        </w:rPr>
        <w:t xml:space="preserve">– </w:t>
      </w:r>
      <w:r w:rsidRPr="001B1ADC">
        <w:rPr>
          <w:rFonts w:ascii="Times New Roman" w:hAnsi="Times New Roman" w:cs="Times New Roman"/>
          <w:sz w:val="28"/>
          <w:szCs w:val="28"/>
        </w:rPr>
        <w:t xml:space="preserve">2014. </w:t>
      </w:r>
      <w:r w:rsidRPr="00404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B1ADC">
        <w:rPr>
          <w:rFonts w:ascii="Times New Roman" w:hAnsi="Times New Roman" w:cs="Times New Roman"/>
          <w:sz w:val="28"/>
          <w:szCs w:val="28"/>
        </w:rPr>
        <w:t>8.</w:t>
      </w:r>
      <w:r w:rsidRPr="001B1ADC">
        <w:rPr>
          <w:rFonts w:ascii="Times New Roman" w:hAnsi="Times New Roman" w:cs="Times New Roman"/>
          <w:color w:val="000000"/>
          <w:sz w:val="28"/>
          <w:szCs w:val="28"/>
        </w:rPr>
        <w:t xml:space="preserve"> </w:t>
      </w:r>
      <w:r w:rsidRPr="004046C5">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21 </w:t>
      </w:r>
      <w:r w:rsidRPr="004046C5">
        <w:rPr>
          <w:rFonts w:ascii="Times New Roman" w:hAnsi="Times New Roman" w:cs="Times New Roman"/>
          <w:color w:val="000000"/>
          <w:sz w:val="28"/>
          <w:szCs w:val="28"/>
        </w:rPr>
        <w:t>–</w:t>
      </w:r>
      <w:r>
        <w:rPr>
          <w:rFonts w:ascii="Times New Roman" w:hAnsi="Times New Roman" w:cs="Times New Roman"/>
          <w:color w:val="000000"/>
          <w:sz w:val="28"/>
          <w:szCs w:val="28"/>
        </w:rPr>
        <w:t xml:space="preserve">24. </w:t>
      </w:r>
    </w:p>
    <w:p w:rsidR="003A4EEC" w:rsidRPr="004046C5" w:rsidRDefault="003A4EEC" w:rsidP="003A4EEC">
      <w:pPr>
        <w:pStyle w:val="ac"/>
        <w:numPr>
          <w:ilvl w:val="0"/>
          <w:numId w:val="1"/>
        </w:numPr>
        <w:spacing w:after="0" w:line="360" w:lineRule="auto"/>
        <w:ind w:left="0" w:firstLine="709"/>
        <w:jc w:val="both"/>
        <w:rPr>
          <w:rFonts w:ascii="Times New Roman" w:hAnsi="Times New Roman" w:cs="Times New Roman"/>
          <w:sz w:val="28"/>
          <w:szCs w:val="28"/>
        </w:rPr>
      </w:pPr>
      <w:r w:rsidRPr="004046C5">
        <w:rPr>
          <w:rFonts w:ascii="Times New Roman" w:hAnsi="Times New Roman" w:cs="Times New Roman"/>
          <w:sz w:val="28"/>
          <w:szCs w:val="28"/>
        </w:rPr>
        <w:t xml:space="preserve">Замирович К.В. Правовая защита интеллектуальной собственности в медицине / К. В. Замирович // Hi+Med. Высокие технологии в медицине. </w:t>
      </w:r>
      <w:r w:rsidRPr="004046C5">
        <w:rPr>
          <w:rFonts w:ascii="Times New Roman" w:hAnsi="Times New Roman" w:cs="Times New Roman"/>
          <w:color w:val="000000"/>
          <w:sz w:val="28"/>
          <w:szCs w:val="28"/>
        </w:rPr>
        <w:t xml:space="preserve">– </w:t>
      </w:r>
      <w:r w:rsidRPr="004046C5">
        <w:rPr>
          <w:rFonts w:ascii="Times New Roman" w:hAnsi="Times New Roman" w:cs="Times New Roman"/>
          <w:sz w:val="28"/>
          <w:szCs w:val="28"/>
        </w:rPr>
        <w:t xml:space="preserve"> 2014.</w:t>
      </w:r>
      <w:r w:rsidRPr="004046C5">
        <w:rPr>
          <w:rFonts w:ascii="Times New Roman" w:hAnsi="Times New Roman" w:cs="Times New Roman"/>
          <w:color w:val="000000"/>
          <w:sz w:val="28"/>
          <w:szCs w:val="28"/>
        </w:rPr>
        <w:t xml:space="preserve"> – №</w:t>
      </w:r>
      <w:r w:rsidRPr="004046C5">
        <w:rPr>
          <w:rFonts w:ascii="Times New Roman" w:hAnsi="Times New Roman" w:cs="Times New Roman"/>
          <w:sz w:val="28"/>
          <w:szCs w:val="28"/>
        </w:rPr>
        <w:t xml:space="preserve"> 4.</w:t>
      </w:r>
      <w:r w:rsidRPr="004046C5">
        <w:rPr>
          <w:rFonts w:ascii="Times New Roman" w:hAnsi="Times New Roman" w:cs="Times New Roman"/>
          <w:color w:val="000000"/>
          <w:sz w:val="28"/>
          <w:szCs w:val="28"/>
        </w:rPr>
        <w:t xml:space="preserve"> –</w:t>
      </w:r>
      <w:r w:rsidRPr="004046C5">
        <w:rPr>
          <w:rFonts w:ascii="Times New Roman" w:hAnsi="Times New Roman" w:cs="Times New Roman"/>
          <w:sz w:val="28"/>
          <w:szCs w:val="28"/>
        </w:rPr>
        <w:t xml:space="preserve"> </w:t>
      </w:r>
      <w:r>
        <w:rPr>
          <w:rFonts w:ascii="Times New Roman" w:hAnsi="Times New Roman" w:cs="Times New Roman"/>
          <w:sz w:val="28"/>
          <w:szCs w:val="28"/>
        </w:rPr>
        <w:t xml:space="preserve">С. 13 </w:t>
      </w:r>
      <w:r w:rsidRPr="004046C5">
        <w:rPr>
          <w:rFonts w:ascii="Times New Roman" w:hAnsi="Times New Roman" w:cs="Times New Roman"/>
          <w:color w:val="000000"/>
          <w:sz w:val="28"/>
          <w:szCs w:val="28"/>
        </w:rPr>
        <w:t xml:space="preserve">– </w:t>
      </w:r>
      <w:r w:rsidRPr="004046C5">
        <w:rPr>
          <w:rFonts w:ascii="Times New Roman" w:hAnsi="Times New Roman" w:cs="Times New Roman"/>
          <w:sz w:val="28"/>
          <w:szCs w:val="28"/>
        </w:rPr>
        <w:t>16.</w:t>
      </w:r>
    </w:p>
    <w:p w:rsidR="003A4EEC" w:rsidRPr="001B1ADC" w:rsidRDefault="003A4EEC" w:rsidP="003A4EEC">
      <w:pPr>
        <w:pStyle w:val="ac"/>
        <w:numPr>
          <w:ilvl w:val="0"/>
          <w:numId w:val="1"/>
        </w:numPr>
        <w:spacing w:line="360" w:lineRule="auto"/>
        <w:ind w:left="0" w:firstLine="709"/>
        <w:jc w:val="both"/>
        <w:rPr>
          <w:rFonts w:ascii="Times New Roman" w:hAnsi="Times New Roman" w:cs="Times New Roman"/>
          <w:color w:val="000000"/>
          <w:sz w:val="28"/>
          <w:szCs w:val="28"/>
        </w:rPr>
      </w:pPr>
      <w:r w:rsidRPr="001B1ADC">
        <w:rPr>
          <w:rFonts w:ascii="Times New Roman" w:hAnsi="Times New Roman" w:cs="Times New Roman"/>
          <w:color w:val="000000"/>
          <w:sz w:val="28"/>
          <w:szCs w:val="28"/>
        </w:rPr>
        <w:t>Калятин В.</w:t>
      </w:r>
      <w:r>
        <w:rPr>
          <w:rFonts w:ascii="Times New Roman" w:hAnsi="Times New Roman" w:cs="Times New Roman"/>
          <w:color w:val="000000"/>
          <w:sz w:val="28"/>
          <w:szCs w:val="28"/>
        </w:rPr>
        <w:t xml:space="preserve"> </w:t>
      </w:r>
      <w:r w:rsidRPr="001B1ADC">
        <w:rPr>
          <w:rFonts w:ascii="Times New Roman" w:hAnsi="Times New Roman" w:cs="Times New Roman"/>
          <w:color w:val="000000"/>
          <w:sz w:val="28"/>
          <w:szCs w:val="28"/>
        </w:rPr>
        <w:t xml:space="preserve">О. Изменения Гражданского кодекса РФ в сфере патентного права и секретов производства </w:t>
      </w:r>
      <w:r>
        <w:rPr>
          <w:rFonts w:ascii="Times New Roman" w:hAnsi="Times New Roman" w:cs="Times New Roman"/>
          <w:color w:val="000000"/>
          <w:sz w:val="28"/>
          <w:szCs w:val="28"/>
        </w:rPr>
        <w:t xml:space="preserve">/ В. О. Калятин </w:t>
      </w:r>
      <w:r w:rsidRPr="001B1ADC">
        <w:rPr>
          <w:rFonts w:ascii="Times New Roman" w:hAnsi="Times New Roman" w:cs="Times New Roman"/>
          <w:color w:val="000000"/>
          <w:sz w:val="28"/>
          <w:szCs w:val="28"/>
        </w:rPr>
        <w:t xml:space="preserve">// Хозяйство и право. </w:t>
      </w:r>
      <w:r w:rsidRPr="004046C5">
        <w:rPr>
          <w:rFonts w:ascii="Times New Roman" w:hAnsi="Times New Roman" w:cs="Times New Roman"/>
          <w:color w:val="000000"/>
          <w:sz w:val="28"/>
          <w:szCs w:val="28"/>
        </w:rPr>
        <w:t xml:space="preserve">– </w:t>
      </w:r>
      <w:r w:rsidRPr="001B1ADC">
        <w:rPr>
          <w:rFonts w:ascii="Times New Roman" w:hAnsi="Times New Roman" w:cs="Times New Roman"/>
          <w:color w:val="000000"/>
          <w:sz w:val="28"/>
          <w:szCs w:val="28"/>
        </w:rPr>
        <w:t xml:space="preserve">2014. </w:t>
      </w:r>
      <w:r w:rsidRPr="00404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B1ADC">
        <w:rPr>
          <w:rFonts w:ascii="Times New Roman" w:hAnsi="Times New Roman" w:cs="Times New Roman"/>
          <w:color w:val="000000"/>
          <w:sz w:val="28"/>
          <w:szCs w:val="28"/>
        </w:rPr>
        <w:t xml:space="preserve">9. </w:t>
      </w:r>
      <w:r w:rsidRPr="004046C5">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36 </w:t>
      </w:r>
      <w:r w:rsidRPr="004046C5">
        <w:rPr>
          <w:rFonts w:ascii="Times New Roman" w:hAnsi="Times New Roman" w:cs="Times New Roman"/>
          <w:color w:val="000000"/>
          <w:sz w:val="28"/>
          <w:szCs w:val="28"/>
        </w:rPr>
        <w:t>–</w:t>
      </w:r>
      <w:r>
        <w:rPr>
          <w:rFonts w:ascii="Times New Roman" w:hAnsi="Times New Roman" w:cs="Times New Roman"/>
          <w:color w:val="000000"/>
          <w:sz w:val="28"/>
          <w:szCs w:val="28"/>
        </w:rPr>
        <w:t xml:space="preserve"> 38.</w:t>
      </w:r>
    </w:p>
    <w:p w:rsidR="003A4EEC" w:rsidRPr="00CE3F8A" w:rsidRDefault="003A4EEC" w:rsidP="003A4EEC">
      <w:pPr>
        <w:pStyle w:val="ac"/>
        <w:numPr>
          <w:ilvl w:val="0"/>
          <w:numId w:val="1"/>
        </w:numPr>
        <w:spacing w:line="360" w:lineRule="auto"/>
        <w:ind w:left="0" w:firstLine="709"/>
        <w:jc w:val="both"/>
        <w:rPr>
          <w:rFonts w:ascii="Times New Roman" w:hAnsi="Times New Roman" w:cs="Times New Roman"/>
          <w:color w:val="000000"/>
          <w:sz w:val="28"/>
          <w:szCs w:val="28"/>
        </w:rPr>
      </w:pPr>
      <w:r w:rsidRPr="004046C5">
        <w:rPr>
          <w:rFonts w:ascii="Times New Roman" w:hAnsi="Times New Roman" w:cs="Times New Roman"/>
          <w:sz w:val="28"/>
          <w:szCs w:val="28"/>
        </w:rPr>
        <w:t xml:space="preserve">Карпушенко Л. В. История одной таблетки  / Л. В. Карпушенко, В. С. Федеряева // Патентный поверенный. </w:t>
      </w:r>
      <w:r w:rsidRPr="004046C5">
        <w:rPr>
          <w:rFonts w:ascii="Times New Roman" w:hAnsi="Times New Roman" w:cs="Times New Roman"/>
          <w:color w:val="000000"/>
          <w:sz w:val="28"/>
          <w:szCs w:val="28"/>
        </w:rPr>
        <w:t xml:space="preserve">– </w:t>
      </w:r>
      <w:r w:rsidRPr="004046C5">
        <w:rPr>
          <w:rFonts w:ascii="Times New Roman" w:hAnsi="Times New Roman" w:cs="Times New Roman"/>
          <w:sz w:val="28"/>
          <w:szCs w:val="28"/>
        </w:rPr>
        <w:t xml:space="preserve">2013. </w:t>
      </w:r>
      <w:r w:rsidRPr="004046C5">
        <w:rPr>
          <w:rFonts w:ascii="Times New Roman" w:hAnsi="Times New Roman" w:cs="Times New Roman"/>
          <w:color w:val="000000"/>
          <w:sz w:val="28"/>
          <w:szCs w:val="28"/>
        </w:rPr>
        <w:t xml:space="preserve">– </w:t>
      </w:r>
      <w:r w:rsidRPr="004046C5">
        <w:rPr>
          <w:rFonts w:ascii="Times New Roman" w:hAnsi="Times New Roman" w:cs="Times New Roman"/>
          <w:sz w:val="28"/>
          <w:szCs w:val="28"/>
        </w:rPr>
        <w:t xml:space="preserve">№ 2. </w:t>
      </w:r>
      <w:r w:rsidRPr="004046C5">
        <w:rPr>
          <w:rFonts w:ascii="Times New Roman" w:hAnsi="Times New Roman" w:cs="Times New Roman"/>
          <w:color w:val="000000"/>
          <w:sz w:val="28"/>
          <w:szCs w:val="28"/>
        </w:rPr>
        <w:t xml:space="preserve">– </w:t>
      </w:r>
      <w:r w:rsidRPr="004046C5">
        <w:rPr>
          <w:rFonts w:ascii="Times New Roman" w:hAnsi="Times New Roman" w:cs="Times New Roman"/>
          <w:sz w:val="28"/>
          <w:szCs w:val="28"/>
        </w:rPr>
        <w:t xml:space="preserve">С. </w:t>
      </w:r>
      <w:r>
        <w:rPr>
          <w:rFonts w:ascii="Times New Roman" w:hAnsi="Times New Roman" w:cs="Times New Roman"/>
          <w:sz w:val="28"/>
          <w:szCs w:val="28"/>
        </w:rPr>
        <w:t xml:space="preserve">11 </w:t>
      </w:r>
      <w:r w:rsidRPr="004046C5">
        <w:rPr>
          <w:rFonts w:ascii="Times New Roman" w:hAnsi="Times New Roman" w:cs="Times New Roman"/>
          <w:color w:val="000000"/>
          <w:sz w:val="28"/>
          <w:szCs w:val="28"/>
        </w:rPr>
        <w:t xml:space="preserve">– </w:t>
      </w:r>
      <w:r w:rsidRPr="004046C5">
        <w:rPr>
          <w:rFonts w:ascii="Times New Roman" w:hAnsi="Times New Roman" w:cs="Times New Roman"/>
          <w:sz w:val="28"/>
          <w:szCs w:val="28"/>
        </w:rPr>
        <w:t xml:space="preserve">17. </w:t>
      </w:r>
    </w:p>
    <w:p w:rsidR="003A4EEC" w:rsidRPr="004046C5" w:rsidRDefault="003A4EEC" w:rsidP="003A4EEC">
      <w:pPr>
        <w:pStyle w:val="ac"/>
        <w:numPr>
          <w:ilvl w:val="0"/>
          <w:numId w:val="1"/>
        </w:numPr>
        <w:spacing w:line="360" w:lineRule="auto"/>
        <w:ind w:left="0" w:firstLine="709"/>
        <w:jc w:val="both"/>
        <w:rPr>
          <w:rFonts w:ascii="Times New Roman" w:hAnsi="Times New Roman" w:cs="Times New Roman"/>
          <w:color w:val="000000"/>
          <w:sz w:val="28"/>
          <w:szCs w:val="28"/>
        </w:rPr>
      </w:pPr>
      <w:r w:rsidRPr="00CE3F8A">
        <w:rPr>
          <w:rFonts w:ascii="Times New Roman" w:hAnsi="Times New Roman" w:cs="Times New Roman"/>
          <w:color w:val="000000"/>
          <w:sz w:val="28"/>
          <w:szCs w:val="28"/>
        </w:rPr>
        <w:t>Литовкина М.</w:t>
      </w:r>
      <w:r>
        <w:rPr>
          <w:rFonts w:ascii="Times New Roman" w:hAnsi="Times New Roman" w:cs="Times New Roman"/>
          <w:color w:val="000000"/>
          <w:sz w:val="28"/>
          <w:szCs w:val="28"/>
        </w:rPr>
        <w:t xml:space="preserve"> </w:t>
      </w:r>
      <w:r w:rsidRPr="00CE3F8A">
        <w:rPr>
          <w:rFonts w:ascii="Times New Roman" w:hAnsi="Times New Roman" w:cs="Times New Roman"/>
          <w:color w:val="000000"/>
          <w:sz w:val="28"/>
          <w:szCs w:val="28"/>
        </w:rPr>
        <w:t xml:space="preserve">И. Режим эксклюзивности исследовательских данных: международный опыт и российское законодательство </w:t>
      </w:r>
      <w:r>
        <w:rPr>
          <w:rFonts w:ascii="Times New Roman" w:hAnsi="Times New Roman" w:cs="Times New Roman"/>
          <w:color w:val="000000"/>
          <w:sz w:val="28"/>
          <w:szCs w:val="28"/>
        </w:rPr>
        <w:t>/ М. И. Литовкина</w:t>
      </w:r>
      <w:r w:rsidRPr="00CE3F8A">
        <w:rPr>
          <w:rFonts w:ascii="Times New Roman" w:hAnsi="Times New Roman" w:cs="Times New Roman"/>
          <w:color w:val="000000"/>
          <w:sz w:val="28"/>
          <w:szCs w:val="28"/>
        </w:rPr>
        <w:t xml:space="preserve">// Медицинское право. </w:t>
      </w:r>
      <w:r w:rsidRPr="004046C5">
        <w:rPr>
          <w:rFonts w:ascii="Times New Roman" w:hAnsi="Times New Roman" w:cs="Times New Roman"/>
          <w:color w:val="000000"/>
          <w:sz w:val="28"/>
          <w:szCs w:val="28"/>
        </w:rPr>
        <w:t xml:space="preserve">– </w:t>
      </w:r>
      <w:r w:rsidRPr="00CE3F8A">
        <w:rPr>
          <w:rFonts w:ascii="Times New Roman" w:hAnsi="Times New Roman" w:cs="Times New Roman"/>
          <w:color w:val="000000"/>
          <w:sz w:val="28"/>
          <w:szCs w:val="28"/>
        </w:rPr>
        <w:t xml:space="preserve">2011. </w:t>
      </w:r>
      <w:r w:rsidRPr="00404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E3F8A">
        <w:rPr>
          <w:rFonts w:ascii="Times New Roman" w:hAnsi="Times New Roman" w:cs="Times New Roman"/>
          <w:color w:val="000000"/>
          <w:sz w:val="28"/>
          <w:szCs w:val="28"/>
        </w:rPr>
        <w:t xml:space="preserve"> 4. </w:t>
      </w:r>
      <w:r w:rsidRPr="004046C5">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5 </w:t>
      </w:r>
      <w:r w:rsidRPr="00404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8. </w:t>
      </w:r>
    </w:p>
    <w:p w:rsidR="003A4EEC" w:rsidRPr="004046C5" w:rsidRDefault="003A4EEC" w:rsidP="003A4EEC">
      <w:pPr>
        <w:pStyle w:val="ac"/>
        <w:numPr>
          <w:ilvl w:val="0"/>
          <w:numId w:val="1"/>
        </w:numPr>
        <w:spacing w:line="360" w:lineRule="auto"/>
        <w:ind w:left="0" w:firstLine="709"/>
        <w:jc w:val="both"/>
        <w:rPr>
          <w:rFonts w:ascii="Times New Roman" w:hAnsi="Times New Roman" w:cs="Times New Roman"/>
          <w:color w:val="000000"/>
          <w:sz w:val="28"/>
          <w:szCs w:val="28"/>
        </w:rPr>
      </w:pPr>
      <w:r w:rsidRPr="004046C5">
        <w:rPr>
          <w:rFonts w:ascii="Times New Roman" w:hAnsi="Times New Roman" w:cs="Times New Roman"/>
          <w:color w:val="000000"/>
          <w:sz w:val="28"/>
          <w:szCs w:val="28"/>
        </w:rPr>
        <w:t xml:space="preserve">Михайлов А. В. Недобровольное использование изобретений в области фармацевтики </w:t>
      </w:r>
      <w:r w:rsidRPr="004046C5">
        <w:rPr>
          <w:rFonts w:ascii="Times New Roman" w:hAnsi="Times New Roman" w:cs="Times New Roman"/>
          <w:sz w:val="28"/>
          <w:szCs w:val="28"/>
        </w:rPr>
        <w:t>[Электронный ресурс] / А. В. Михайлов //</w:t>
      </w:r>
      <w:r w:rsidRPr="004046C5">
        <w:rPr>
          <w:rFonts w:ascii="Times New Roman" w:hAnsi="Times New Roman" w:cs="Times New Roman"/>
          <w:color w:val="000000"/>
          <w:sz w:val="28"/>
          <w:szCs w:val="28"/>
        </w:rPr>
        <w:t xml:space="preserve"> Журнал суда по интеллектуальным правам. – Режим доступа : </w:t>
      </w:r>
      <w:hyperlink r:id="rId8" w:history="1">
        <w:r w:rsidRPr="004046C5">
          <w:rPr>
            <w:rStyle w:val="a7"/>
            <w:rFonts w:ascii="Times New Roman" w:hAnsi="Times New Roman" w:cs="Times New Roman"/>
            <w:sz w:val="28"/>
            <w:szCs w:val="28"/>
          </w:rPr>
          <w:t>http://ipcmagazine.ru/patent-law/involuntary-use-of-inventions-in-the-field-of-pharmacy</w:t>
        </w:r>
      </w:hyperlink>
    </w:p>
    <w:p w:rsidR="003A4EEC" w:rsidRDefault="003A4EEC" w:rsidP="003A4EEC">
      <w:pPr>
        <w:pStyle w:val="ac"/>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r w:rsidRPr="004046C5">
        <w:rPr>
          <w:rFonts w:ascii="Times New Roman" w:hAnsi="Times New Roman" w:cs="Times New Roman"/>
          <w:color w:val="000000"/>
          <w:sz w:val="28"/>
          <w:szCs w:val="28"/>
          <w:shd w:val="clear" w:color="auto" w:fill="FFFFFF"/>
        </w:rPr>
        <w:t xml:space="preserve">Мохов А. А. Преимущественное использование в российской практике лекарственных препаратов под международными непатентованными наименованиями: плюсы и минусы / А. А. Мохов // Медицинское право. </w:t>
      </w:r>
      <w:r w:rsidRPr="004046C5">
        <w:rPr>
          <w:rFonts w:ascii="Times New Roman" w:hAnsi="Times New Roman" w:cs="Times New Roman"/>
          <w:color w:val="000000"/>
          <w:sz w:val="28"/>
          <w:szCs w:val="28"/>
        </w:rPr>
        <w:t xml:space="preserve">– </w:t>
      </w:r>
      <w:r w:rsidRPr="004046C5">
        <w:rPr>
          <w:rFonts w:ascii="Times New Roman" w:hAnsi="Times New Roman" w:cs="Times New Roman"/>
          <w:color w:val="000000"/>
          <w:sz w:val="28"/>
          <w:szCs w:val="28"/>
          <w:shd w:val="clear" w:color="auto" w:fill="FFFFFF"/>
        </w:rPr>
        <w:t xml:space="preserve">2014. </w:t>
      </w:r>
      <w:r w:rsidRPr="004046C5">
        <w:rPr>
          <w:rFonts w:ascii="Times New Roman" w:hAnsi="Times New Roman" w:cs="Times New Roman"/>
          <w:color w:val="000000"/>
          <w:sz w:val="28"/>
          <w:szCs w:val="28"/>
        </w:rPr>
        <w:t xml:space="preserve">– </w:t>
      </w:r>
      <w:r w:rsidRPr="004046C5">
        <w:rPr>
          <w:rFonts w:ascii="Times New Roman" w:hAnsi="Times New Roman" w:cs="Times New Roman"/>
          <w:color w:val="000000"/>
          <w:sz w:val="28"/>
          <w:szCs w:val="28"/>
          <w:shd w:val="clear" w:color="auto" w:fill="FFFFFF"/>
        </w:rPr>
        <w:t xml:space="preserve">№ 1. </w:t>
      </w:r>
      <w:r w:rsidRPr="004046C5">
        <w:rPr>
          <w:rFonts w:ascii="Times New Roman" w:hAnsi="Times New Roman" w:cs="Times New Roman"/>
          <w:color w:val="000000"/>
          <w:sz w:val="28"/>
          <w:szCs w:val="28"/>
        </w:rPr>
        <w:t xml:space="preserve">– </w:t>
      </w:r>
      <w:r w:rsidRPr="004046C5">
        <w:rPr>
          <w:rFonts w:ascii="Times New Roman" w:hAnsi="Times New Roman" w:cs="Times New Roman"/>
          <w:color w:val="000000"/>
          <w:sz w:val="28"/>
          <w:szCs w:val="28"/>
          <w:shd w:val="clear" w:color="auto" w:fill="FFFFFF"/>
        </w:rPr>
        <w:t xml:space="preserve">С. 9 </w:t>
      </w:r>
      <w:r w:rsidRPr="004046C5">
        <w:rPr>
          <w:rFonts w:ascii="Times New Roman" w:hAnsi="Times New Roman" w:cs="Times New Roman"/>
          <w:color w:val="000000"/>
          <w:sz w:val="28"/>
          <w:szCs w:val="28"/>
        </w:rPr>
        <w:t xml:space="preserve">– </w:t>
      </w:r>
      <w:r w:rsidRPr="004046C5">
        <w:rPr>
          <w:rFonts w:ascii="Times New Roman" w:hAnsi="Times New Roman" w:cs="Times New Roman"/>
          <w:color w:val="000000"/>
          <w:sz w:val="28"/>
          <w:szCs w:val="28"/>
          <w:shd w:val="clear" w:color="auto" w:fill="FFFFFF"/>
        </w:rPr>
        <w:t>15.</w:t>
      </w:r>
    </w:p>
    <w:p w:rsidR="003A4EEC" w:rsidRPr="008F3A5D" w:rsidRDefault="003A4EEC" w:rsidP="003A4EEC">
      <w:pPr>
        <w:pStyle w:val="ac"/>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r w:rsidRPr="00CE3F8A">
        <w:rPr>
          <w:rFonts w:ascii="Times New Roman" w:hAnsi="Times New Roman" w:cs="Times New Roman"/>
          <w:color w:val="000000"/>
          <w:sz w:val="28"/>
          <w:szCs w:val="28"/>
          <w:shd w:val="clear" w:color="auto" w:fill="FFFFFF"/>
        </w:rPr>
        <w:t xml:space="preserve">Пигарева Е. Особенности патентования лекарственных средств в Российской Федерации </w:t>
      </w:r>
      <w:r>
        <w:rPr>
          <w:rFonts w:ascii="Times New Roman" w:hAnsi="Times New Roman" w:cs="Times New Roman"/>
          <w:color w:val="000000"/>
          <w:sz w:val="28"/>
          <w:szCs w:val="28"/>
          <w:shd w:val="clear" w:color="auto" w:fill="FFFFFF"/>
        </w:rPr>
        <w:t xml:space="preserve">/ Е. Пигарева </w:t>
      </w:r>
      <w:r w:rsidRPr="00CE3F8A">
        <w:rPr>
          <w:rFonts w:ascii="Times New Roman" w:hAnsi="Times New Roman" w:cs="Times New Roman"/>
          <w:color w:val="000000"/>
          <w:sz w:val="28"/>
          <w:szCs w:val="28"/>
          <w:shd w:val="clear" w:color="auto" w:fill="FFFFFF"/>
        </w:rPr>
        <w:t>// Московские аптеки.</w:t>
      </w:r>
      <w:r>
        <w:rPr>
          <w:rFonts w:ascii="Times New Roman" w:hAnsi="Times New Roman" w:cs="Times New Roman"/>
          <w:color w:val="000000"/>
          <w:sz w:val="28"/>
          <w:szCs w:val="28"/>
          <w:shd w:val="clear" w:color="auto" w:fill="FFFFFF"/>
        </w:rPr>
        <w:t xml:space="preserve"> </w:t>
      </w:r>
      <w:r w:rsidRPr="004046C5">
        <w:rPr>
          <w:rFonts w:ascii="Times New Roman" w:hAnsi="Times New Roman" w:cs="Times New Roman"/>
          <w:color w:val="000000"/>
          <w:sz w:val="28"/>
          <w:szCs w:val="28"/>
        </w:rPr>
        <w:t xml:space="preserve">– </w:t>
      </w:r>
      <w:r w:rsidRPr="00CE3F8A">
        <w:rPr>
          <w:rFonts w:ascii="Times New Roman" w:hAnsi="Times New Roman" w:cs="Times New Roman"/>
          <w:color w:val="000000"/>
          <w:sz w:val="28"/>
          <w:szCs w:val="28"/>
          <w:shd w:val="clear" w:color="auto" w:fill="FFFFFF"/>
        </w:rPr>
        <w:t xml:space="preserve">2014. </w:t>
      </w:r>
      <w:r w:rsidRPr="00404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E3F8A">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xml:space="preserve"> </w:t>
      </w:r>
      <w:r w:rsidRPr="004046C5">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7 </w:t>
      </w:r>
      <w:r w:rsidRPr="00404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11. </w:t>
      </w:r>
    </w:p>
    <w:p w:rsidR="003A4EEC" w:rsidRPr="00CE3F8A" w:rsidRDefault="003A4EEC" w:rsidP="003A4EEC">
      <w:pPr>
        <w:pStyle w:val="ac"/>
        <w:numPr>
          <w:ilvl w:val="0"/>
          <w:numId w:val="1"/>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Попов Д. Плоды патентной глобализации / Д. Попов // Ремедиум. – 2009. </w:t>
      </w:r>
      <w:r w:rsidRPr="004046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6-7. – С. 3 – 5. </w:t>
      </w:r>
    </w:p>
    <w:p w:rsidR="003A4EEC" w:rsidRPr="002C295B" w:rsidRDefault="003A4EEC" w:rsidP="003A4EEC">
      <w:pPr>
        <w:pStyle w:val="ac"/>
        <w:numPr>
          <w:ilvl w:val="0"/>
          <w:numId w:val="1"/>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Семенов</w:t>
      </w:r>
      <w:r w:rsidRPr="001E794D">
        <w:rPr>
          <w:rFonts w:ascii="Times New Roman" w:hAnsi="Times New Roman" w:cs="Times New Roman"/>
          <w:sz w:val="28"/>
          <w:szCs w:val="28"/>
        </w:rPr>
        <w:t xml:space="preserve"> В. И. Патентование лекарственных средств и их государственная регистрация: подводные камни / В. И. Семенов, Е. Б. </w:t>
      </w:r>
      <w:r w:rsidRPr="001E794D">
        <w:rPr>
          <w:rFonts w:ascii="Times New Roman" w:hAnsi="Times New Roman" w:cs="Times New Roman"/>
          <w:sz w:val="28"/>
          <w:szCs w:val="28"/>
        </w:rPr>
        <w:lastRenderedPageBreak/>
        <w:t xml:space="preserve">Гаврилова, Н. Б. Лысков // ПЛ. Интеллектуальные права. </w:t>
      </w:r>
      <w:r w:rsidRPr="001E794D">
        <w:rPr>
          <w:rFonts w:ascii="Times New Roman" w:hAnsi="Times New Roman" w:cs="Times New Roman"/>
          <w:color w:val="000000"/>
          <w:sz w:val="28"/>
          <w:szCs w:val="28"/>
        </w:rPr>
        <w:t xml:space="preserve">– </w:t>
      </w:r>
      <w:r w:rsidRPr="001E794D">
        <w:rPr>
          <w:rFonts w:ascii="Times New Roman" w:hAnsi="Times New Roman" w:cs="Times New Roman"/>
          <w:sz w:val="28"/>
          <w:szCs w:val="28"/>
        </w:rPr>
        <w:t xml:space="preserve">2015. </w:t>
      </w:r>
      <w:r w:rsidRPr="001E794D">
        <w:rPr>
          <w:rFonts w:ascii="Times New Roman" w:hAnsi="Times New Roman" w:cs="Times New Roman"/>
          <w:color w:val="000000"/>
          <w:sz w:val="28"/>
          <w:szCs w:val="28"/>
        </w:rPr>
        <w:t xml:space="preserve">– </w:t>
      </w:r>
      <w:r w:rsidRPr="001E794D">
        <w:rPr>
          <w:rFonts w:ascii="Times New Roman" w:hAnsi="Times New Roman" w:cs="Times New Roman"/>
          <w:sz w:val="28"/>
          <w:szCs w:val="28"/>
        </w:rPr>
        <w:t xml:space="preserve">№ 2. </w:t>
      </w:r>
      <w:r w:rsidRPr="001E794D">
        <w:rPr>
          <w:rFonts w:ascii="Times New Roman" w:hAnsi="Times New Roman" w:cs="Times New Roman"/>
          <w:color w:val="000000"/>
          <w:sz w:val="28"/>
          <w:szCs w:val="28"/>
        </w:rPr>
        <w:t xml:space="preserve">– </w:t>
      </w:r>
      <w:r>
        <w:rPr>
          <w:rFonts w:ascii="Times New Roman" w:hAnsi="Times New Roman" w:cs="Times New Roman"/>
          <w:sz w:val="28"/>
          <w:szCs w:val="28"/>
        </w:rPr>
        <w:t xml:space="preserve">С.25 </w:t>
      </w:r>
      <w:r w:rsidRPr="004046C5">
        <w:rPr>
          <w:rFonts w:ascii="Times New Roman" w:hAnsi="Times New Roman" w:cs="Times New Roman"/>
          <w:color w:val="000000"/>
          <w:sz w:val="28"/>
          <w:szCs w:val="28"/>
        </w:rPr>
        <w:t xml:space="preserve">– </w:t>
      </w:r>
      <w:r w:rsidRPr="001E794D">
        <w:rPr>
          <w:rFonts w:ascii="Times New Roman" w:hAnsi="Times New Roman" w:cs="Times New Roman"/>
          <w:sz w:val="28"/>
          <w:szCs w:val="28"/>
        </w:rPr>
        <w:t>31.</w:t>
      </w:r>
    </w:p>
    <w:p w:rsidR="003A4EEC" w:rsidRPr="002C295B" w:rsidRDefault="003A4EEC" w:rsidP="003A4EEC">
      <w:pPr>
        <w:pStyle w:val="ac"/>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2C295B">
        <w:rPr>
          <w:rFonts w:ascii="Times New Roman" w:hAnsi="Times New Roman" w:cs="Times New Roman"/>
          <w:color w:val="000000"/>
          <w:sz w:val="28"/>
          <w:szCs w:val="28"/>
          <w:shd w:val="clear" w:color="auto" w:fill="FFFFFF"/>
        </w:rPr>
        <w:t>Сергеев Ю. Д. Лекарственные средства как объекты гражданских прав / Ю. Д. Сергеев, Е. В. Фарбер //</w:t>
      </w:r>
      <w:r w:rsidRPr="002C295B">
        <w:rPr>
          <w:rFonts w:ascii="Times New Roman" w:hAnsi="Times New Roman" w:cs="Times New Roman"/>
          <w:sz w:val="28"/>
          <w:szCs w:val="28"/>
        </w:rPr>
        <w:t xml:space="preserve"> </w:t>
      </w:r>
      <w:r w:rsidRPr="002C295B">
        <w:rPr>
          <w:rFonts w:ascii="Times New Roman" w:hAnsi="Times New Roman" w:cs="Times New Roman"/>
          <w:color w:val="000000"/>
          <w:sz w:val="28"/>
          <w:szCs w:val="28"/>
          <w:shd w:val="clear" w:color="auto" w:fill="FFFFFF"/>
        </w:rPr>
        <w:t>Медицинское право.</w:t>
      </w:r>
      <w:r w:rsidRPr="002C295B">
        <w:rPr>
          <w:rFonts w:ascii="Times New Roman" w:hAnsi="Times New Roman" w:cs="Times New Roman"/>
          <w:color w:val="000000"/>
          <w:sz w:val="28"/>
          <w:szCs w:val="28"/>
        </w:rPr>
        <w:t xml:space="preserve"> –</w:t>
      </w:r>
      <w:r w:rsidRPr="002C295B">
        <w:rPr>
          <w:rFonts w:ascii="Times New Roman" w:hAnsi="Times New Roman" w:cs="Times New Roman"/>
          <w:color w:val="000000"/>
          <w:sz w:val="28"/>
          <w:szCs w:val="28"/>
          <w:shd w:val="clear" w:color="auto" w:fill="FFFFFF"/>
        </w:rPr>
        <w:t xml:space="preserve"> 2014.</w:t>
      </w:r>
      <w:r w:rsidRPr="002C295B">
        <w:rPr>
          <w:rFonts w:ascii="Times New Roman" w:hAnsi="Times New Roman" w:cs="Times New Roman"/>
          <w:color w:val="000000"/>
          <w:sz w:val="28"/>
          <w:szCs w:val="28"/>
        </w:rPr>
        <w:t xml:space="preserve"> –</w:t>
      </w:r>
      <w:r w:rsidRPr="002C295B">
        <w:rPr>
          <w:rFonts w:ascii="Times New Roman" w:hAnsi="Times New Roman" w:cs="Times New Roman"/>
          <w:color w:val="000000"/>
          <w:sz w:val="28"/>
          <w:szCs w:val="28"/>
          <w:shd w:val="clear" w:color="auto" w:fill="FFFFFF"/>
        </w:rPr>
        <w:t xml:space="preserve"> № 2. </w:t>
      </w:r>
      <w:r w:rsidRPr="002C295B">
        <w:rPr>
          <w:rFonts w:ascii="Times New Roman" w:hAnsi="Times New Roman" w:cs="Times New Roman"/>
          <w:color w:val="000000"/>
          <w:sz w:val="28"/>
          <w:szCs w:val="28"/>
        </w:rPr>
        <w:t xml:space="preserve">– </w:t>
      </w:r>
      <w:r w:rsidRPr="002C295B">
        <w:rPr>
          <w:rFonts w:ascii="Times New Roman" w:hAnsi="Times New Roman" w:cs="Times New Roman"/>
          <w:color w:val="000000"/>
          <w:sz w:val="28"/>
          <w:szCs w:val="28"/>
          <w:shd w:val="clear" w:color="auto" w:fill="FFFFFF"/>
        </w:rPr>
        <w:t xml:space="preserve">С. 3 </w:t>
      </w:r>
      <w:r w:rsidRPr="002C295B">
        <w:rPr>
          <w:rFonts w:ascii="Times New Roman" w:hAnsi="Times New Roman" w:cs="Times New Roman"/>
          <w:color w:val="000000"/>
          <w:sz w:val="28"/>
          <w:szCs w:val="28"/>
        </w:rPr>
        <w:t xml:space="preserve">– </w:t>
      </w:r>
      <w:r w:rsidRPr="002C295B">
        <w:rPr>
          <w:rFonts w:ascii="Times New Roman" w:hAnsi="Times New Roman" w:cs="Times New Roman"/>
          <w:color w:val="000000"/>
          <w:sz w:val="28"/>
          <w:szCs w:val="28"/>
          <w:shd w:val="clear" w:color="auto" w:fill="FFFFFF"/>
        </w:rPr>
        <w:t>9.</w:t>
      </w:r>
    </w:p>
    <w:p w:rsidR="003A4EEC" w:rsidRPr="007B61A3" w:rsidRDefault="003A4EEC" w:rsidP="006A2697">
      <w:pPr>
        <w:spacing w:after="0" w:line="240" w:lineRule="auto"/>
        <w:ind w:firstLine="709"/>
        <w:jc w:val="both"/>
        <w:rPr>
          <w:rFonts w:ascii="Times New Roman" w:hAnsi="Times New Roman" w:cs="Times New Roman"/>
        </w:rPr>
      </w:pPr>
    </w:p>
    <w:sectPr w:rsidR="003A4EEC" w:rsidRPr="007B61A3" w:rsidSect="00DE48DB">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FDF" w:rsidRDefault="00CB0FDF" w:rsidP="00167FC7">
      <w:pPr>
        <w:spacing w:after="0" w:line="240" w:lineRule="auto"/>
      </w:pPr>
      <w:r>
        <w:separator/>
      </w:r>
    </w:p>
  </w:endnote>
  <w:endnote w:type="continuationSeparator" w:id="1">
    <w:p w:rsidR="00CB0FDF" w:rsidRDefault="00CB0FDF" w:rsidP="00167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FDF" w:rsidRDefault="00CB0FDF" w:rsidP="00167FC7">
      <w:pPr>
        <w:spacing w:after="0" w:line="240" w:lineRule="auto"/>
      </w:pPr>
      <w:r>
        <w:separator/>
      </w:r>
    </w:p>
  </w:footnote>
  <w:footnote w:type="continuationSeparator" w:id="1">
    <w:p w:rsidR="00CB0FDF" w:rsidRDefault="00CB0FDF" w:rsidP="00167FC7">
      <w:pPr>
        <w:spacing w:after="0" w:line="240" w:lineRule="auto"/>
      </w:pPr>
      <w:r>
        <w:continuationSeparator/>
      </w:r>
    </w:p>
  </w:footnote>
  <w:footnote w:id="2">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w:t>
      </w:r>
      <w:r w:rsidRPr="002C295B">
        <w:rPr>
          <w:rFonts w:ascii="Times New Roman" w:hAnsi="Times New Roman" w:cs="Times New Roman"/>
          <w:color w:val="000000"/>
        </w:rPr>
        <w:t>Об утверждении Стратегии развития фармацевтической промышленности Российской Федерации на период до 2020 год [Электронный ресурс] : Приказ Министерства промышленности и торговли Российской Федерации от 23 октября 2009 № 965. с изм. и доп. на 04.05.2017). СПС «КонсультантПлюс».</w:t>
      </w:r>
    </w:p>
  </w:footnote>
  <w:footnote w:id="3">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4">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Там же.</w:t>
      </w:r>
    </w:p>
  </w:footnote>
  <w:footnote w:id="5">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Там же.</w:t>
      </w:r>
    </w:p>
  </w:footnote>
  <w:footnote w:id="6">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Близнец И. А. Интеллектуальная собственность в современном мире : монография. М. Проспект. 2017. С. 300.</w:t>
      </w:r>
    </w:p>
  </w:footnote>
  <w:footnote w:id="7">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8">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Там же.</w:t>
      </w:r>
    </w:p>
  </w:footnote>
  <w:footnote w:id="9">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Там же.</w:t>
      </w:r>
    </w:p>
  </w:footnote>
  <w:footnote w:id="10">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11">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Городов О. А. Право промышленной собственности: Учебник. М. : Статут. 2011. С. 302. </w:t>
      </w:r>
    </w:p>
  </w:footnote>
  <w:footnote w:id="12">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 патентных поверенных [Электронный ресурс] : федер. закон от 30 декабря 2008 № 316-ФЗ // Собрание законодательства Российской Федерации. 05.01.2009. № 1. Ст. 24. (с изм. и доп. на 04.05.2017). СПС «КонсультантПлюс».</w:t>
      </w:r>
    </w:p>
  </w:footnote>
  <w:footnote w:id="13">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[Электронный ресурс] : Постановление Правительства Российской Федерации от 10 декабря 2008 № 941 // Собрание законодательства Российской Федерации. 22.12.2008. № 51. Ст. 6170. (с изм. и доп. на 04.05.2017). СПС «КонсультантПлюс».</w:t>
      </w:r>
    </w:p>
  </w:footnote>
  <w:footnote w:id="14">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15">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Там же.</w:t>
      </w:r>
    </w:p>
  </w:footnote>
  <w:footnote w:id="16">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Дранишникова М. Слишком много патентов // Ведомости. 2014. № 3. С. 19.</w:t>
      </w:r>
    </w:p>
  </w:footnote>
  <w:footnote w:id="17">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Близнец И. А. Интеллектуальная собственность в современном мире : монография. М. Проспект. 2017. С. 331.</w:t>
      </w:r>
    </w:p>
  </w:footnote>
  <w:footnote w:id="18">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Еременко В. И. Изменения в патентном законодательстве Российской Федерации  // Законодательство и экономика. 2014. № 8. С. 23. </w:t>
      </w:r>
    </w:p>
  </w:footnote>
  <w:footnote w:id="19">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20">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21">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Борисова Н. К. О некоторых противоречиях в сфере гражданско-правового регулирования отношений при патентовании изобретений в Российской Федерации // Юрист. 2011. № 8. С. 33.</w:t>
      </w:r>
    </w:p>
  </w:footnote>
  <w:footnote w:id="22">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23">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Там же.</w:t>
      </w:r>
    </w:p>
  </w:footnote>
  <w:footnote w:id="24">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25">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 порядке рассмотрения обращений граждан Российской Федерации [Электронный ресурс] : федер. закон от 02 мая 2006 № 59-ФЗ // Собрание законодательства Российской Федерации. 08.05.2006. № 19. Ст. 2060. (с изм. и доп. на 04.05.2017). СПС «КонсультантПлюс».</w:t>
      </w:r>
    </w:p>
  </w:footnote>
  <w:footnote w:id="26">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27">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Там же.</w:t>
      </w:r>
    </w:p>
  </w:footnote>
  <w:footnote w:id="28">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29">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Там же.</w:t>
      </w:r>
    </w:p>
  </w:footnote>
  <w:footnote w:id="30">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Там же.</w:t>
      </w:r>
    </w:p>
  </w:footnote>
  <w:footnote w:id="31">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32">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Об обращении лекарственных средств [Электронный ресурс] : федер. закон от 12 апреля 2010 № 61-ФЗ // Собрание законодательства Российской Федерации. 19.04.2010. № 16. Ст. 1815. (с изм. и доп. на 04.05.2017). СПС «КонсультантПлюс».</w:t>
      </w:r>
    </w:p>
  </w:footnote>
  <w:footnote w:id="33">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Об основах охраны здоровья граждан в Российской Федерации [Электронный ресурс] : федер. закон от 21 ноября 2011 № 323-ФЗ // Собрание законодательства Российской Федерации. 28.11.2011. № 48. Ст. 6724. (с изм. и доп. на 04.05.2017). СПС «КонсультантПлюс».</w:t>
      </w:r>
    </w:p>
  </w:footnote>
  <w:footnote w:id="34">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 Федеральной службе по интеллектуальной собственности [Электронный ресурс] : Указ Президента от 24 мая 2011 года № 673 // Собрание законодательства Российской Федерации. 30.05.2011. № 22. Ст. 3155. (с изм. и доп. на 04.05.2017). СПС «КонсультантПлюс».</w:t>
      </w:r>
    </w:p>
  </w:footnote>
  <w:footnote w:id="35">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изобретения и выдаче патента на изобретение, его дубликата [Электронный ресурс] : Приказ Минэкономразвития России от 25 мая 2016 № 315 // Официальный интернет-портал правовой информации http://www.pravo.gov.ru. 15.07.2016. (с изм. и доп. на 04.05.2017). СПС «КонсультантПлюс».</w:t>
      </w:r>
    </w:p>
  </w:footnote>
  <w:footnote w:id="36">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 Требований к документам заявки на выдачу патента на изобретение, Состава сведений о заявке на выдачу патента на изобретение, публикуемых в официальном бюллетене Федеральной службы по интеллектуальной собственности, Порядка проведения информационного поиска при проведении экспертизы по существу по заявке на выдачу патента на изобретение и представления отчета о нем, Порядка и сроков информирования заявителя о результатах проведения информационного поиска по заявке на выдачу патента на изобретение и публикации отчета о таком поиске, Порядка и условий проведения информационного поиска по заявке на выдачу патента на изобретение по ходатайству заявителя или третьих лиц и предоставления сведений о его результатах, Состава сведений о выдаче патента на изобретение, публикуемых в официальном бюллетене Федеральной службы по интеллектуальной собственности, Состава сведений, указываемых в патенте на изобретение, формы патента на изобретение [Электронный ресурс] : Приказ Минэкономразвития России от 25 мая 2016 № 316 // Официальный интернет-портал правовой информации http://www.pravo.gov.ru. 13.07.2016. (с изм. и доп. на 04.05.2017). СПС «КонсультантПлюс».</w:t>
      </w:r>
    </w:p>
  </w:footnote>
  <w:footnote w:id="37">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Ворожевич А. С. Вторичные патенты на лекарственные препараты: нужно ли ограничить их выдачу? // Закон. 2016. № 9. С. 119.</w:t>
      </w:r>
    </w:p>
  </w:footnote>
  <w:footnote w:id="38">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Пигарева Е. Особенности патентования лекарственных средств в Российской Федерации // Московские аптеки. 2014. № 3. С. 8.</w:t>
      </w:r>
    </w:p>
  </w:footnote>
  <w:footnote w:id="39">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Там же.</w:t>
      </w:r>
    </w:p>
  </w:footnote>
  <w:footnote w:id="40">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41">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 введении в действие Руководства по экспертизе заявок на изобретения [Электронный ресурс] : Приказ Роспатента от 25 июля 2011 № 87. (с изм. и доп. на 04.05.2017). СПС «КонсультантПлюс».</w:t>
      </w:r>
    </w:p>
  </w:footnote>
  <w:footnote w:id="42">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 введении в действие Руководства по экспертизе заявок на изобретения [Электронный ресурс] : Приказ Роспатента от 25 июля 2011 № 87. (с изм. и доп. на 04.05.2017). СПС «КонсультантПлюс».</w:t>
      </w:r>
    </w:p>
  </w:footnote>
  <w:footnote w:id="43">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Об обращении лекарственных средств [Электронный ресурс] : федер. закон от 12 апреля 2010 № 61-ФЗ // Собрание законодательства Российской Федерации. 19.04.2010. № 16. Ст. 1815. (с изм. и доп. на 04.05.2017). СПС «КонсультантПлюс».</w:t>
      </w:r>
    </w:p>
  </w:footnote>
  <w:footnote w:id="44">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Там же.</w:t>
      </w:r>
    </w:p>
  </w:footnote>
  <w:footnote w:id="45">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 качестве и безопасности пищевых продуктов средств [Электронный ресурс] : федер. закон от 02 января 2000 № 29-ФЗ // Собрание законодательства Российской Федерации. 10.01.2000. № 2. Ст. 150. (с изм. и доп. на 04.05.2017). СПС «КонсультантПлюс».</w:t>
      </w:r>
    </w:p>
  </w:footnote>
  <w:footnote w:id="46">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Там же. </w:t>
      </w:r>
    </w:p>
  </w:footnote>
  <w:footnote w:id="47">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Попов Д. Плоды патентной глобализации // Ремедиум. 2009. № 6-7. С. 3.</w:t>
      </w:r>
    </w:p>
  </w:footnote>
  <w:footnote w:id="48">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Близнец И. А. Интеллектуальная собственность в современном мире: монография. М. Проспект. 2017. С. 304</w:t>
      </w:r>
    </w:p>
  </w:footnote>
  <w:footnote w:id="49">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Ожегов С. И. Толковый словарь русского языка. М. АСТ. 2015. С. 607.</w:t>
      </w:r>
    </w:p>
  </w:footnote>
  <w:footnote w:id="50">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Калятин В. О. Изменения Гражданского кодекса РФ в сфере патентного права и секретов производства // Хозяйство и право. 2014. № 9. С. 36.</w:t>
      </w:r>
    </w:p>
  </w:footnote>
  <w:footnote w:id="51">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Попов Д. Плоды патентной глобализации // Ремедиум. 2009. № 6-7. С. 4.</w:t>
      </w:r>
    </w:p>
  </w:footnote>
  <w:footnote w:id="52">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53">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Там же.</w:t>
      </w:r>
    </w:p>
  </w:footnote>
  <w:footnote w:id="54">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55">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Об обращении лекарственных средств [Электронный ресурс] : федер. закон от 12 апреля 2010 № 61-ФЗ // Собрание законодательства Российской Федерации. 19.04.2010. № 16. Ст. 1815. (с изм. и доп. на 04.05.2017). СПС «КонсультантПлюс».</w:t>
      </w:r>
    </w:p>
  </w:footnote>
  <w:footnote w:id="56">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Об обращении лекарственных средств [Электронный ресурс] : федер. закон от 12 апреля 2010 № 61-ФЗ // Собрание законодательства Российской Федерации. 19.04.2010. № 16. Ст. 1815. (с изм. и доп. на 04.05.2017). СПС «КонсультантПлюс».</w:t>
      </w:r>
    </w:p>
  </w:footnote>
  <w:footnote w:id="57">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Пиличева А. В. Лекарственные средства как объекты патентных прав: монография. М. : Инфотропик Медиа. 2016. С.17.</w:t>
      </w:r>
    </w:p>
  </w:footnote>
  <w:footnote w:id="58">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Об обращении лекарственных средств [Электронный ресурс] : федер. закон от 12 апреля 2010 № 61-ФЗ // Собрание законодательства Российской Федерации. 19.04.2010. № 16. Ст. 1815. (с изм. и доп. на 04.05.2017). СПС «КонсультантПлюс».</w:t>
      </w:r>
    </w:p>
  </w:footnote>
  <w:footnote w:id="59">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60">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Ворожевич А. С. Вторичные патенты на лекарственные препараты: нужно ли ограничить их выдачу? / А. С. Ворожевич // Закон. 2016. № 9. С. 118.</w:t>
      </w:r>
    </w:p>
  </w:footnote>
  <w:footnote w:id="61">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Там же.</w:t>
      </w:r>
    </w:p>
  </w:footnote>
  <w:footnote w:id="62">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Там же.</w:t>
      </w:r>
    </w:p>
  </w:footnote>
  <w:footnote w:id="63">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[Электронный ресурс] : Приказ Министерства здравоохранения Российской Федерации от 20 декабря 2012 № 1175н  // Российская газета. 3.07. 2013. № 142. (с изм. и доп. на 04.05.2017). СПС «КонсультантПлюс».</w:t>
      </w:r>
    </w:p>
  </w:footnote>
  <w:footnote w:id="64">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65">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Там же.</w:t>
      </w:r>
    </w:p>
  </w:footnote>
  <w:footnote w:id="66">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Велданова М. Партнерам нужны гарантии [Электронный ресурс] // Российская газета (Спецвыпуск Фармацевтика) : rg.ru . Режим доступа : http://www.rg.ru/2015/05/19/farmbiznes.html [02.06.2015]</w:t>
      </w:r>
      <w:r>
        <w:rPr>
          <w:rFonts w:ascii="Times New Roman" w:hAnsi="Times New Roman" w:cs="Times New Roman"/>
        </w:rPr>
        <w:t>.</w:t>
      </w:r>
    </w:p>
  </w:footnote>
  <w:footnote w:id="67">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[Электронный ресурс] : Постановление Правительства Российской Федерации от 10 декабря 2008 № 941 // Собрание законодательства Российской Федерации. 22.12.2008. № 51. Ст. 6170. (с изм. и доп. на 04.05.2017). СПС «КонсультантПлюс».</w:t>
      </w:r>
    </w:p>
  </w:footnote>
  <w:footnote w:id="68">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 Требований к документам заявки на выдачу патента на изобретение, Состава сведений о заявке на выдачу патента на изобретение, публикуемых в официальном бюллетене Федеральной службы по интеллектуальной собственности, Порядка проведения информационного поиска при проведении экспертизы по существу по заявке на выдачу патента на изобретение и представления отчета о нем, Порядка и сроков информирования заявителя о результатах проведения информационного поиска по заявке на выдачу патента на изобретение и публикации отчета о таком поиске, Порядка и условий проведения информационного поиска по заявке на выдачу патента на изобретение по ходатайству заявителя или третьих лиц и предоставления сведений о его результатах, Состава сведений о выдаче патента на изобретение, публикуемых в официальном бюллетене Федеральной службы по интеллектуальной собственности, Состава сведений, указываемых в патенте на изобретение, формы патента на изобретение [Электронный ресурс] : Приказ Минэкономразвития России от 25 мая 2016 № 316 // Официальный интернет-портал правовой информации http://www.pravo.gov.ru. 13.07.2016. (с изм. и доп. на 04.05.2017). СПС «КонсультантПлюс».</w:t>
      </w:r>
    </w:p>
  </w:footnote>
  <w:footnote w:id="69">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Близнец И. А. Интеллектуальная собственность в современном мире: монографии.  М. : Проспект. 2017. С. 335.</w:t>
      </w:r>
    </w:p>
  </w:footnote>
  <w:footnote w:id="70">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изобретения и выдаче патента на изобретение, его дубликата [Электронный ресурс] : Приказ Минэкономразвития России от 25 мая 2016 № 315 // Официальный интернет-портал правовой информации http://www.pravo.gov.ru. 15.07.2016. (с изм. и доп. на 04.05.2017). СПС «КонсультантПлюс».</w:t>
      </w:r>
    </w:p>
  </w:footnote>
  <w:footnote w:id="71">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 Требований к документам заявки на выдачу патента на изобретение, Состава сведений о заявке на выдачу патента на изобретение, публикуемых в официальном бюллетене Федеральной службы по интеллектуальной собственности, Порядка проведения информационного поиска при проведении экспертизы по существу по заявке на выдачу патента на изобретение и представления отчета о нем, Порядка и сроков информирования заявителя о результатах проведения информационного поиска по заявке на выдачу патента на изобретение и публикации отчета о таком поиске, Порядка и условий проведения информационного поиска по заявке на выдачу патента на изобретение по ходатайству заявителя или третьих лиц и предоставления сведений о его результатах, Состава сведений о выдаче патента на изобретение, публикуемых в официальном бюллетене Федеральной службы по интеллектуальной собственности, Состава сведений, указываемых в патенте на изобретение, формы патента на изобретение [Электронный ресурс] : Приказ Минэкономразвития России от 25 мая 2016 № 316 // Официальный интернет-портал правовой информации http://www.pravo.gov.ru. 13.07.2016. (с изм. и доп. на 04.05.2017). СПС «КонсультантПлюс».</w:t>
      </w:r>
    </w:p>
  </w:footnote>
  <w:footnote w:id="72">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Гаврилова Е. Б. Патент нон-стоп. На фармрынке приняты новые правила охраны прав // Российская газета (Прил. Инновации.). 2015. № 6. С. 9.</w:t>
      </w:r>
    </w:p>
  </w:footnote>
  <w:footnote w:id="73">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 введении в действие Руководства по экспертизе заявок на изобретения [Электронный ресурс] : Приказ Роспатента от 25 июля 2011 № 87. (с изм. и доп. на 04.05.2017).  СПС «КонсультантПлюс».</w:t>
      </w:r>
    </w:p>
  </w:footnote>
  <w:footnote w:id="74">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w:t>
      </w:r>
      <w:r>
        <w:rPr>
          <w:rFonts w:ascii="Times New Roman" w:hAnsi="Times New Roman" w:cs="Times New Roman"/>
        </w:rPr>
        <w:t>Там же.</w:t>
      </w:r>
    </w:p>
  </w:footnote>
  <w:footnote w:id="75">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Об обращении лекарственных средств [Электронный ресурс] : федер. закон от 12 апреля 2010 № 61-ФЗ // Собрание законодательства Российской Федерации. 19.04.2010. № 16. Ст. 1815. (с изм. и доп. на 04.05.2017).  СПС «КонсультантПлюс».</w:t>
      </w:r>
    </w:p>
  </w:footnote>
  <w:footnote w:id="76">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77">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Постановление Президиума Суда по интеллектуальным правам от 20.02.2015 года № С01-1354/2014 по делу № СИП-362/2013.</w:t>
      </w:r>
    </w:p>
  </w:footnote>
  <w:footnote w:id="78">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Постановление Суда по интеллектуальным правам от 07.11.2013 № С01-134/2013 по делу № А40-110460/2012.</w:t>
      </w:r>
    </w:p>
  </w:footnote>
  <w:footnote w:id="79">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Решения Арбитражного суда Нижегородской области от 06.09.2016 по делу № А43-12199/2015.</w:t>
      </w:r>
    </w:p>
  </w:footnote>
  <w:footnote w:id="80">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Постановлении Президиума Высшего Арбитражного суда Российской Федерации от 16.06.2009 № 2578/09.</w:t>
      </w:r>
    </w:p>
  </w:footnote>
  <w:footnote w:id="81">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Постановление Суда по интеллектуальным правам от 09.03.2017 по делу № А40-188378/2014.</w:t>
      </w:r>
    </w:p>
  </w:footnote>
  <w:footnote w:id="82">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Постановление Суда по интеллектуальным правам от 03.08.2015 по делу № А40-90149/2011.</w:t>
      </w:r>
    </w:p>
  </w:footnote>
  <w:footnote w:id="83">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84">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Гражданский кодекс Российской Федерации от 30 ноября 1994 № 51-ФЗ. Часть четвертая [Электронный ресурс] // Собрание законодательства Российской Федерации. 25.12.2006. № 52. Ст. 5496. (с изм. и доп. на 04.05.2017). СПС «КонсультантПлюс».</w:t>
      </w:r>
    </w:p>
  </w:footnote>
  <w:footnote w:id="85">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Гаврилова Е. Б. Патент нон-стоп. На фармрынке приняты новые правила охраны прав / Е. Б. Гаврилова // Российская газета (Прил. Инновации.). 2015. № 6. С. 9.</w:t>
      </w:r>
    </w:p>
  </w:footnote>
  <w:footnote w:id="86">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rPr>
        <w:t xml:space="preserve"> Об утверждении Стратегии развития фармацевтической промышленности Российской Федерации на период до 2020 год [Электронный ресурс] : Приказ Министерства промышленности и торговли Российской Федерации от 23 октября 2009 № 965. (с изм. и доп. на 04.05.2017). СПС «КонсультантПлюс».</w:t>
      </w:r>
    </w:p>
  </w:footnote>
  <w:footnote w:id="87">
    <w:p w:rsidR="00044454" w:rsidRPr="002C295B" w:rsidRDefault="00044454" w:rsidP="002C295B">
      <w:pPr>
        <w:pStyle w:val="a3"/>
        <w:jc w:val="both"/>
        <w:rPr>
          <w:rFonts w:ascii="Times New Roman" w:hAnsi="Times New Roman" w:cs="Times New Roman"/>
        </w:rPr>
      </w:pPr>
      <w:r w:rsidRPr="002C295B">
        <w:rPr>
          <w:rStyle w:val="a5"/>
          <w:rFonts w:ascii="Times New Roman" w:hAnsi="Times New Roman" w:cs="Times New Roman"/>
        </w:rPr>
        <w:footnoteRef/>
      </w:r>
      <w:r w:rsidRPr="002C295B">
        <w:rPr>
          <w:rFonts w:ascii="Times New Roman" w:hAnsi="Times New Roman" w:cs="Times New Roman"/>
          <w:color w:val="000000"/>
        </w:rPr>
        <w:t>Там же.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521190"/>
      <w:docPartObj>
        <w:docPartGallery w:val="Page Numbers (Top of Page)"/>
        <w:docPartUnique/>
      </w:docPartObj>
    </w:sdtPr>
    <w:sdtContent>
      <w:p w:rsidR="00044454" w:rsidRDefault="00194A08">
        <w:pPr>
          <w:pStyle w:val="a8"/>
          <w:jc w:val="center"/>
        </w:pPr>
        <w:fldSimple w:instr=" PAGE   \* MERGEFORMAT ">
          <w:r w:rsidR="00937499">
            <w:rPr>
              <w:noProof/>
            </w:rPr>
            <w:t>56</w:t>
          </w:r>
        </w:fldSimple>
      </w:p>
    </w:sdtContent>
  </w:sdt>
  <w:p w:rsidR="00044454" w:rsidRDefault="0004445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934A9"/>
    <w:multiLevelType w:val="hybridMultilevel"/>
    <w:tmpl w:val="F62806E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4B30"/>
    <w:rsid w:val="00001302"/>
    <w:rsid w:val="00002762"/>
    <w:rsid w:val="00010B55"/>
    <w:rsid w:val="00025C7E"/>
    <w:rsid w:val="00026295"/>
    <w:rsid w:val="00027F27"/>
    <w:rsid w:val="000347C4"/>
    <w:rsid w:val="00037331"/>
    <w:rsid w:val="000420B3"/>
    <w:rsid w:val="00044454"/>
    <w:rsid w:val="00065DD5"/>
    <w:rsid w:val="00071D6F"/>
    <w:rsid w:val="00091F34"/>
    <w:rsid w:val="00096C45"/>
    <w:rsid w:val="000A6972"/>
    <w:rsid w:val="000B184F"/>
    <w:rsid w:val="000B3A89"/>
    <w:rsid w:val="000B7836"/>
    <w:rsid w:val="00121BA8"/>
    <w:rsid w:val="00135729"/>
    <w:rsid w:val="00142C62"/>
    <w:rsid w:val="00165D9F"/>
    <w:rsid w:val="00167FC7"/>
    <w:rsid w:val="001868D1"/>
    <w:rsid w:val="00194A08"/>
    <w:rsid w:val="001971D3"/>
    <w:rsid w:val="001A1A78"/>
    <w:rsid w:val="001D2055"/>
    <w:rsid w:val="001F3F43"/>
    <w:rsid w:val="00200C7B"/>
    <w:rsid w:val="00202B5F"/>
    <w:rsid w:val="00220111"/>
    <w:rsid w:val="00220D16"/>
    <w:rsid w:val="0022218C"/>
    <w:rsid w:val="0024219F"/>
    <w:rsid w:val="002505BC"/>
    <w:rsid w:val="00256E9A"/>
    <w:rsid w:val="0027380E"/>
    <w:rsid w:val="00281651"/>
    <w:rsid w:val="002851B2"/>
    <w:rsid w:val="002C295B"/>
    <w:rsid w:val="002C6428"/>
    <w:rsid w:val="002D60B0"/>
    <w:rsid w:val="002E014A"/>
    <w:rsid w:val="002F1FA2"/>
    <w:rsid w:val="0030209E"/>
    <w:rsid w:val="0030793E"/>
    <w:rsid w:val="00322B41"/>
    <w:rsid w:val="0034611E"/>
    <w:rsid w:val="00363220"/>
    <w:rsid w:val="00365C89"/>
    <w:rsid w:val="003705DC"/>
    <w:rsid w:val="00395B5C"/>
    <w:rsid w:val="003A4EEC"/>
    <w:rsid w:val="003B5C14"/>
    <w:rsid w:val="003C7C83"/>
    <w:rsid w:val="003D2DEE"/>
    <w:rsid w:val="003E16F8"/>
    <w:rsid w:val="003F4971"/>
    <w:rsid w:val="00420C77"/>
    <w:rsid w:val="00427F38"/>
    <w:rsid w:val="00435BC2"/>
    <w:rsid w:val="00453EB5"/>
    <w:rsid w:val="00483101"/>
    <w:rsid w:val="004833C0"/>
    <w:rsid w:val="0049068D"/>
    <w:rsid w:val="004B1821"/>
    <w:rsid w:val="004B5395"/>
    <w:rsid w:val="004D2AED"/>
    <w:rsid w:val="004D44B4"/>
    <w:rsid w:val="004D5B6B"/>
    <w:rsid w:val="00520203"/>
    <w:rsid w:val="0053345C"/>
    <w:rsid w:val="00544402"/>
    <w:rsid w:val="00545715"/>
    <w:rsid w:val="00572471"/>
    <w:rsid w:val="00577E84"/>
    <w:rsid w:val="00580CE5"/>
    <w:rsid w:val="00582882"/>
    <w:rsid w:val="00584F6E"/>
    <w:rsid w:val="005A2C39"/>
    <w:rsid w:val="005A609F"/>
    <w:rsid w:val="005B5DDE"/>
    <w:rsid w:val="005E0467"/>
    <w:rsid w:val="005E33FF"/>
    <w:rsid w:val="005E66C0"/>
    <w:rsid w:val="005E6EC2"/>
    <w:rsid w:val="006058FD"/>
    <w:rsid w:val="00607FED"/>
    <w:rsid w:val="00631373"/>
    <w:rsid w:val="00656C4C"/>
    <w:rsid w:val="00656D65"/>
    <w:rsid w:val="00665431"/>
    <w:rsid w:val="00671081"/>
    <w:rsid w:val="00677C27"/>
    <w:rsid w:val="006A2697"/>
    <w:rsid w:val="006C08C9"/>
    <w:rsid w:val="006D0B96"/>
    <w:rsid w:val="006E148E"/>
    <w:rsid w:val="00704424"/>
    <w:rsid w:val="007463B9"/>
    <w:rsid w:val="007523B5"/>
    <w:rsid w:val="007578EC"/>
    <w:rsid w:val="00776C6C"/>
    <w:rsid w:val="007A19D6"/>
    <w:rsid w:val="007A41D5"/>
    <w:rsid w:val="007B61A3"/>
    <w:rsid w:val="007C1B93"/>
    <w:rsid w:val="007E58CD"/>
    <w:rsid w:val="007E79A7"/>
    <w:rsid w:val="007F286A"/>
    <w:rsid w:val="007F7784"/>
    <w:rsid w:val="00804637"/>
    <w:rsid w:val="00813331"/>
    <w:rsid w:val="00815B69"/>
    <w:rsid w:val="00833E71"/>
    <w:rsid w:val="00835EE0"/>
    <w:rsid w:val="0085065B"/>
    <w:rsid w:val="00852244"/>
    <w:rsid w:val="0086079F"/>
    <w:rsid w:val="008665A7"/>
    <w:rsid w:val="00873BEB"/>
    <w:rsid w:val="00884B30"/>
    <w:rsid w:val="008868F6"/>
    <w:rsid w:val="008A351D"/>
    <w:rsid w:val="008C1456"/>
    <w:rsid w:val="008C1744"/>
    <w:rsid w:val="008C7D7F"/>
    <w:rsid w:val="008D6459"/>
    <w:rsid w:val="008E0EE1"/>
    <w:rsid w:val="008E3718"/>
    <w:rsid w:val="008F2FB2"/>
    <w:rsid w:val="0090005D"/>
    <w:rsid w:val="009138BB"/>
    <w:rsid w:val="00916723"/>
    <w:rsid w:val="009176A6"/>
    <w:rsid w:val="009253B3"/>
    <w:rsid w:val="00930D4B"/>
    <w:rsid w:val="00937499"/>
    <w:rsid w:val="00937B94"/>
    <w:rsid w:val="00937C80"/>
    <w:rsid w:val="00952C3F"/>
    <w:rsid w:val="00953FA9"/>
    <w:rsid w:val="00982199"/>
    <w:rsid w:val="00987981"/>
    <w:rsid w:val="00990214"/>
    <w:rsid w:val="00995925"/>
    <w:rsid w:val="00997A6A"/>
    <w:rsid w:val="009B5F99"/>
    <w:rsid w:val="009B6046"/>
    <w:rsid w:val="009D4CD9"/>
    <w:rsid w:val="009D6732"/>
    <w:rsid w:val="009E0C2F"/>
    <w:rsid w:val="009E7245"/>
    <w:rsid w:val="00A01358"/>
    <w:rsid w:val="00A11DFA"/>
    <w:rsid w:val="00A13DA6"/>
    <w:rsid w:val="00A33606"/>
    <w:rsid w:val="00A479D0"/>
    <w:rsid w:val="00A80755"/>
    <w:rsid w:val="00A94E62"/>
    <w:rsid w:val="00AC151E"/>
    <w:rsid w:val="00AC500C"/>
    <w:rsid w:val="00AC5BB4"/>
    <w:rsid w:val="00AC5D48"/>
    <w:rsid w:val="00AE7A05"/>
    <w:rsid w:val="00B11F00"/>
    <w:rsid w:val="00B410DF"/>
    <w:rsid w:val="00B53DC9"/>
    <w:rsid w:val="00B7054C"/>
    <w:rsid w:val="00B73B41"/>
    <w:rsid w:val="00B92FB9"/>
    <w:rsid w:val="00B956AC"/>
    <w:rsid w:val="00BB44C7"/>
    <w:rsid w:val="00BB5FF3"/>
    <w:rsid w:val="00C13164"/>
    <w:rsid w:val="00C2757E"/>
    <w:rsid w:val="00C713B2"/>
    <w:rsid w:val="00C904FC"/>
    <w:rsid w:val="00CA0166"/>
    <w:rsid w:val="00CA6603"/>
    <w:rsid w:val="00CB0FDF"/>
    <w:rsid w:val="00CB5F0F"/>
    <w:rsid w:val="00CC1A52"/>
    <w:rsid w:val="00CE3A4E"/>
    <w:rsid w:val="00CE60C4"/>
    <w:rsid w:val="00CF788C"/>
    <w:rsid w:val="00D0119C"/>
    <w:rsid w:val="00D07B1D"/>
    <w:rsid w:val="00D11963"/>
    <w:rsid w:val="00D513F8"/>
    <w:rsid w:val="00D5637D"/>
    <w:rsid w:val="00D8762E"/>
    <w:rsid w:val="00D958C9"/>
    <w:rsid w:val="00DA008C"/>
    <w:rsid w:val="00DA2562"/>
    <w:rsid w:val="00DB6848"/>
    <w:rsid w:val="00DC6DD4"/>
    <w:rsid w:val="00DD0EB4"/>
    <w:rsid w:val="00DD5D5C"/>
    <w:rsid w:val="00DD789C"/>
    <w:rsid w:val="00DE48DB"/>
    <w:rsid w:val="00DE5502"/>
    <w:rsid w:val="00DE7267"/>
    <w:rsid w:val="00DF0541"/>
    <w:rsid w:val="00DF472E"/>
    <w:rsid w:val="00E264BD"/>
    <w:rsid w:val="00E464BB"/>
    <w:rsid w:val="00E70833"/>
    <w:rsid w:val="00E8369C"/>
    <w:rsid w:val="00E90E65"/>
    <w:rsid w:val="00E9754E"/>
    <w:rsid w:val="00EA10C9"/>
    <w:rsid w:val="00EA6768"/>
    <w:rsid w:val="00EE18F0"/>
    <w:rsid w:val="00EE4000"/>
    <w:rsid w:val="00EE5E98"/>
    <w:rsid w:val="00EE7456"/>
    <w:rsid w:val="00EF1471"/>
    <w:rsid w:val="00F045BE"/>
    <w:rsid w:val="00F23240"/>
    <w:rsid w:val="00F23B2C"/>
    <w:rsid w:val="00F61877"/>
    <w:rsid w:val="00F80CDF"/>
    <w:rsid w:val="00F9582C"/>
    <w:rsid w:val="00F95B30"/>
    <w:rsid w:val="00FB3764"/>
    <w:rsid w:val="00FC03F6"/>
    <w:rsid w:val="00FC7992"/>
    <w:rsid w:val="00FD2221"/>
    <w:rsid w:val="00FF3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4E"/>
  </w:style>
  <w:style w:type="paragraph" w:styleId="1">
    <w:name w:val="heading 1"/>
    <w:basedOn w:val="a"/>
    <w:next w:val="a"/>
    <w:link w:val="10"/>
    <w:uiPriority w:val="9"/>
    <w:qFormat/>
    <w:rsid w:val="002C2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C2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67FC7"/>
    <w:pPr>
      <w:spacing w:after="0" w:line="240" w:lineRule="auto"/>
    </w:pPr>
    <w:rPr>
      <w:sz w:val="20"/>
      <w:szCs w:val="20"/>
    </w:rPr>
  </w:style>
  <w:style w:type="character" w:customStyle="1" w:styleId="a4">
    <w:name w:val="Текст сноски Знак"/>
    <w:basedOn w:val="a0"/>
    <w:link w:val="a3"/>
    <w:uiPriority w:val="99"/>
    <w:rsid w:val="00167FC7"/>
    <w:rPr>
      <w:sz w:val="20"/>
      <w:szCs w:val="20"/>
    </w:rPr>
  </w:style>
  <w:style w:type="character" w:styleId="a5">
    <w:name w:val="footnote reference"/>
    <w:basedOn w:val="a0"/>
    <w:uiPriority w:val="99"/>
    <w:semiHidden/>
    <w:unhideWhenUsed/>
    <w:rsid w:val="00167FC7"/>
    <w:rPr>
      <w:vertAlign w:val="superscript"/>
    </w:rPr>
  </w:style>
  <w:style w:type="paragraph" w:styleId="a6">
    <w:name w:val="Normal (Web)"/>
    <w:basedOn w:val="a"/>
    <w:uiPriority w:val="99"/>
    <w:unhideWhenUsed/>
    <w:rsid w:val="00A33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E0EE1"/>
    <w:rPr>
      <w:color w:val="0000FF" w:themeColor="hyperlink"/>
      <w:u w:val="single"/>
    </w:rPr>
  </w:style>
  <w:style w:type="paragraph" w:styleId="a8">
    <w:name w:val="header"/>
    <w:basedOn w:val="a"/>
    <w:link w:val="a9"/>
    <w:uiPriority w:val="99"/>
    <w:unhideWhenUsed/>
    <w:rsid w:val="00BB5F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FF3"/>
  </w:style>
  <w:style w:type="paragraph" w:styleId="aa">
    <w:name w:val="footer"/>
    <w:basedOn w:val="a"/>
    <w:link w:val="ab"/>
    <w:uiPriority w:val="99"/>
    <w:semiHidden/>
    <w:unhideWhenUsed/>
    <w:rsid w:val="00BB5FF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FF3"/>
  </w:style>
  <w:style w:type="paragraph" w:styleId="ac">
    <w:name w:val="List Paragraph"/>
    <w:basedOn w:val="a"/>
    <w:link w:val="ad"/>
    <w:uiPriority w:val="34"/>
    <w:qFormat/>
    <w:rsid w:val="003A4EEC"/>
    <w:pPr>
      <w:ind w:left="720"/>
      <w:contextualSpacing/>
    </w:pPr>
  </w:style>
  <w:style w:type="character" w:customStyle="1" w:styleId="ad">
    <w:name w:val="Абзац списка Знак"/>
    <w:basedOn w:val="a0"/>
    <w:link w:val="ac"/>
    <w:uiPriority w:val="34"/>
    <w:rsid w:val="003A4EEC"/>
  </w:style>
  <w:style w:type="character" w:customStyle="1" w:styleId="10">
    <w:name w:val="Заголовок 1 Знак"/>
    <w:basedOn w:val="a0"/>
    <w:link w:val="1"/>
    <w:uiPriority w:val="9"/>
    <w:rsid w:val="002C29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C295B"/>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9D6732"/>
    <w:pPr>
      <w:outlineLvl w:val="9"/>
    </w:pPr>
  </w:style>
  <w:style w:type="paragraph" w:styleId="11">
    <w:name w:val="toc 1"/>
    <w:basedOn w:val="a"/>
    <w:next w:val="a"/>
    <w:autoRedefine/>
    <w:uiPriority w:val="39"/>
    <w:unhideWhenUsed/>
    <w:rsid w:val="009D6732"/>
    <w:pPr>
      <w:spacing w:after="100"/>
    </w:pPr>
  </w:style>
  <w:style w:type="paragraph" w:styleId="21">
    <w:name w:val="toc 2"/>
    <w:basedOn w:val="a"/>
    <w:next w:val="a"/>
    <w:autoRedefine/>
    <w:uiPriority w:val="39"/>
    <w:unhideWhenUsed/>
    <w:rsid w:val="009D6732"/>
    <w:pPr>
      <w:spacing w:after="100"/>
      <w:ind w:left="220"/>
    </w:pPr>
  </w:style>
  <w:style w:type="paragraph" w:styleId="af">
    <w:name w:val="Balloon Text"/>
    <w:basedOn w:val="a"/>
    <w:link w:val="af0"/>
    <w:uiPriority w:val="99"/>
    <w:semiHidden/>
    <w:unhideWhenUsed/>
    <w:rsid w:val="009D673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D6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19269">
      <w:bodyDiv w:val="1"/>
      <w:marLeft w:val="0"/>
      <w:marRight w:val="0"/>
      <w:marTop w:val="0"/>
      <w:marBottom w:val="0"/>
      <w:divBdr>
        <w:top w:val="none" w:sz="0" w:space="0" w:color="auto"/>
        <w:left w:val="none" w:sz="0" w:space="0" w:color="auto"/>
        <w:bottom w:val="none" w:sz="0" w:space="0" w:color="auto"/>
        <w:right w:val="none" w:sz="0" w:space="0" w:color="auto"/>
      </w:divBdr>
    </w:div>
    <w:div w:id="240872904">
      <w:bodyDiv w:val="1"/>
      <w:marLeft w:val="0"/>
      <w:marRight w:val="0"/>
      <w:marTop w:val="0"/>
      <w:marBottom w:val="0"/>
      <w:divBdr>
        <w:top w:val="none" w:sz="0" w:space="0" w:color="auto"/>
        <w:left w:val="none" w:sz="0" w:space="0" w:color="auto"/>
        <w:bottom w:val="none" w:sz="0" w:space="0" w:color="auto"/>
        <w:right w:val="none" w:sz="0" w:space="0" w:color="auto"/>
      </w:divBdr>
    </w:div>
    <w:div w:id="282081476">
      <w:bodyDiv w:val="1"/>
      <w:marLeft w:val="0"/>
      <w:marRight w:val="0"/>
      <w:marTop w:val="0"/>
      <w:marBottom w:val="0"/>
      <w:divBdr>
        <w:top w:val="none" w:sz="0" w:space="0" w:color="auto"/>
        <w:left w:val="none" w:sz="0" w:space="0" w:color="auto"/>
        <w:bottom w:val="none" w:sz="0" w:space="0" w:color="auto"/>
        <w:right w:val="none" w:sz="0" w:space="0" w:color="auto"/>
      </w:divBdr>
    </w:div>
    <w:div w:id="376205207">
      <w:bodyDiv w:val="1"/>
      <w:marLeft w:val="0"/>
      <w:marRight w:val="0"/>
      <w:marTop w:val="0"/>
      <w:marBottom w:val="0"/>
      <w:divBdr>
        <w:top w:val="none" w:sz="0" w:space="0" w:color="auto"/>
        <w:left w:val="none" w:sz="0" w:space="0" w:color="auto"/>
        <w:bottom w:val="none" w:sz="0" w:space="0" w:color="auto"/>
        <w:right w:val="none" w:sz="0" w:space="0" w:color="auto"/>
      </w:divBdr>
    </w:div>
    <w:div w:id="981738549">
      <w:bodyDiv w:val="1"/>
      <w:marLeft w:val="0"/>
      <w:marRight w:val="0"/>
      <w:marTop w:val="0"/>
      <w:marBottom w:val="0"/>
      <w:divBdr>
        <w:top w:val="none" w:sz="0" w:space="0" w:color="auto"/>
        <w:left w:val="none" w:sz="0" w:space="0" w:color="auto"/>
        <w:bottom w:val="none" w:sz="0" w:space="0" w:color="auto"/>
        <w:right w:val="none" w:sz="0" w:space="0" w:color="auto"/>
      </w:divBdr>
    </w:div>
    <w:div w:id="1026250730">
      <w:bodyDiv w:val="1"/>
      <w:marLeft w:val="0"/>
      <w:marRight w:val="0"/>
      <w:marTop w:val="0"/>
      <w:marBottom w:val="0"/>
      <w:divBdr>
        <w:top w:val="none" w:sz="0" w:space="0" w:color="auto"/>
        <w:left w:val="none" w:sz="0" w:space="0" w:color="auto"/>
        <w:bottom w:val="none" w:sz="0" w:space="0" w:color="auto"/>
        <w:right w:val="none" w:sz="0" w:space="0" w:color="auto"/>
      </w:divBdr>
    </w:div>
    <w:div w:id="1176192252">
      <w:bodyDiv w:val="1"/>
      <w:marLeft w:val="0"/>
      <w:marRight w:val="0"/>
      <w:marTop w:val="0"/>
      <w:marBottom w:val="0"/>
      <w:divBdr>
        <w:top w:val="none" w:sz="0" w:space="0" w:color="auto"/>
        <w:left w:val="none" w:sz="0" w:space="0" w:color="auto"/>
        <w:bottom w:val="none" w:sz="0" w:space="0" w:color="auto"/>
        <w:right w:val="none" w:sz="0" w:space="0" w:color="auto"/>
      </w:divBdr>
    </w:div>
    <w:div w:id="1259867445">
      <w:bodyDiv w:val="1"/>
      <w:marLeft w:val="0"/>
      <w:marRight w:val="0"/>
      <w:marTop w:val="0"/>
      <w:marBottom w:val="0"/>
      <w:divBdr>
        <w:top w:val="none" w:sz="0" w:space="0" w:color="auto"/>
        <w:left w:val="none" w:sz="0" w:space="0" w:color="auto"/>
        <w:bottom w:val="none" w:sz="0" w:space="0" w:color="auto"/>
        <w:right w:val="none" w:sz="0" w:space="0" w:color="auto"/>
      </w:divBdr>
    </w:div>
    <w:div w:id="1262371922">
      <w:bodyDiv w:val="1"/>
      <w:marLeft w:val="0"/>
      <w:marRight w:val="0"/>
      <w:marTop w:val="0"/>
      <w:marBottom w:val="0"/>
      <w:divBdr>
        <w:top w:val="none" w:sz="0" w:space="0" w:color="auto"/>
        <w:left w:val="none" w:sz="0" w:space="0" w:color="auto"/>
        <w:bottom w:val="none" w:sz="0" w:space="0" w:color="auto"/>
        <w:right w:val="none" w:sz="0" w:space="0" w:color="auto"/>
      </w:divBdr>
    </w:div>
    <w:div w:id="1541358896">
      <w:bodyDiv w:val="1"/>
      <w:marLeft w:val="0"/>
      <w:marRight w:val="0"/>
      <w:marTop w:val="0"/>
      <w:marBottom w:val="0"/>
      <w:divBdr>
        <w:top w:val="none" w:sz="0" w:space="0" w:color="auto"/>
        <w:left w:val="none" w:sz="0" w:space="0" w:color="auto"/>
        <w:bottom w:val="none" w:sz="0" w:space="0" w:color="auto"/>
        <w:right w:val="none" w:sz="0" w:space="0" w:color="auto"/>
      </w:divBdr>
    </w:div>
    <w:div w:id="1570530173">
      <w:bodyDiv w:val="1"/>
      <w:marLeft w:val="0"/>
      <w:marRight w:val="0"/>
      <w:marTop w:val="0"/>
      <w:marBottom w:val="0"/>
      <w:divBdr>
        <w:top w:val="none" w:sz="0" w:space="0" w:color="auto"/>
        <w:left w:val="none" w:sz="0" w:space="0" w:color="auto"/>
        <w:bottom w:val="none" w:sz="0" w:space="0" w:color="auto"/>
        <w:right w:val="none" w:sz="0" w:space="0" w:color="auto"/>
      </w:divBdr>
    </w:div>
    <w:div w:id="1717582057">
      <w:bodyDiv w:val="1"/>
      <w:marLeft w:val="0"/>
      <w:marRight w:val="0"/>
      <w:marTop w:val="0"/>
      <w:marBottom w:val="0"/>
      <w:divBdr>
        <w:top w:val="none" w:sz="0" w:space="0" w:color="auto"/>
        <w:left w:val="none" w:sz="0" w:space="0" w:color="auto"/>
        <w:bottom w:val="none" w:sz="0" w:space="0" w:color="auto"/>
        <w:right w:val="none" w:sz="0" w:space="0" w:color="auto"/>
      </w:divBdr>
      <w:divsChild>
        <w:div w:id="128742168">
          <w:marLeft w:val="0"/>
          <w:marRight w:val="0"/>
          <w:marTop w:val="0"/>
          <w:marBottom w:val="0"/>
          <w:divBdr>
            <w:top w:val="none" w:sz="0" w:space="0" w:color="auto"/>
            <w:left w:val="none" w:sz="0" w:space="0" w:color="auto"/>
            <w:bottom w:val="none" w:sz="0" w:space="0" w:color="auto"/>
            <w:right w:val="none" w:sz="0" w:space="0" w:color="auto"/>
          </w:divBdr>
        </w:div>
        <w:div w:id="271278663">
          <w:marLeft w:val="0"/>
          <w:marRight w:val="0"/>
          <w:marTop w:val="0"/>
          <w:marBottom w:val="0"/>
          <w:divBdr>
            <w:top w:val="none" w:sz="0" w:space="0" w:color="auto"/>
            <w:left w:val="none" w:sz="0" w:space="0" w:color="auto"/>
            <w:bottom w:val="none" w:sz="0" w:space="0" w:color="auto"/>
            <w:right w:val="none" w:sz="0" w:space="0" w:color="auto"/>
          </w:divBdr>
        </w:div>
        <w:div w:id="567350579">
          <w:marLeft w:val="0"/>
          <w:marRight w:val="0"/>
          <w:marTop w:val="0"/>
          <w:marBottom w:val="0"/>
          <w:divBdr>
            <w:top w:val="none" w:sz="0" w:space="0" w:color="auto"/>
            <w:left w:val="none" w:sz="0" w:space="0" w:color="auto"/>
            <w:bottom w:val="none" w:sz="0" w:space="0" w:color="auto"/>
            <w:right w:val="none" w:sz="0" w:space="0" w:color="auto"/>
          </w:divBdr>
        </w:div>
        <w:div w:id="970861472">
          <w:marLeft w:val="0"/>
          <w:marRight w:val="0"/>
          <w:marTop w:val="0"/>
          <w:marBottom w:val="0"/>
          <w:divBdr>
            <w:top w:val="none" w:sz="0" w:space="0" w:color="auto"/>
            <w:left w:val="none" w:sz="0" w:space="0" w:color="auto"/>
            <w:bottom w:val="none" w:sz="0" w:space="0" w:color="auto"/>
            <w:right w:val="none" w:sz="0" w:space="0" w:color="auto"/>
          </w:divBdr>
        </w:div>
        <w:div w:id="973682048">
          <w:marLeft w:val="0"/>
          <w:marRight w:val="0"/>
          <w:marTop w:val="120"/>
          <w:marBottom w:val="96"/>
          <w:divBdr>
            <w:top w:val="none" w:sz="0" w:space="0" w:color="auto"/>
            <w:left w:val="none" w:sz="0" w:space="0" w:color="auto"/>
            <w:bottom w:val="none" w:sz="0" w:space="0" w:color="auto"/>
            <w:right w:val="none" w:sz="0" w:space="0" w:color="auto"/>
          </w:divBdr>
          <w:divsChild>
            <w:div w:id="736364162">
              <w:marLeft w:val="0"/>
              <w:marRight w:val="0"/>
              <w:marTop w:val="0"/>
              <w:marBottom w:val="0"/>
              <w:divBdr>
                <w:top w:val="none" w:sz="0" w:space="0" w:color="auto"/>
                <w:left w:val="none" w:sz="0" w:space="0" w:color="auto"/>
                <w:bottom w:val="none" w:sz="0" w:space="0" w:color="auto"/>
                <w:right w:val="none" w:sz="0" w:space="0" w:color="auto"/>
              </w:divBdr>
            </w:div>
            <w:div w:id="1532843042">
              <w:marLeft w:val="0"/>
              <w:marRight w:val="0"/>
              <w:marTop w:val="0"/>
              <w:marBottom w:val="0"/>
              <w:divBdr>
                <w:top w:val="none" w:sz="0" w:space="0" w:color="auto"/>
                <w:left w:val="none" w:sz="0" w:space="0" w:color="auto"/>
                <w:bottom w:val="none" w:sz="0" w:space="0" w:color="auto"/>
                <w:right w:val="none" w:sz="0" w:space="0" w:color="auto"/>
              </w:divBdr>
            </w:div>
          </w:divsChild>
        </w:div>
        <w:div w:id="1610240523">
          <w:marLeft w:val="0"/>
          <w:marRight w:val="0"/>
          <w:marTop w:val="0"/>
          <w:marBottom w:val="0"/>
          <w:divBdr>
            <w:top w:val="none" w:sz="0" w:space="0" w:color="auto"/>
            <w:left w:val="none" w:sz="0" w:space="0" w:color="auto"/>
            <w:bottom w:val="none" w:sz="0" w:space="0" w:color="auto"/>
            <w:right w:val="none" w:sz="0" w:space="0" w:color="auto"/>
          </w:divBdr>
        </w:div>
        <w:div w:id="1814593298">
          <w:marLeft w:val="0"/>
          <w:marRight w:val="0"/>
          <w:marTop w:val="120"/>
          <w:marBottom w:val="96"/>
          <w:divBdr>
            <w:top w:val="none" w:sz="0" w:space="0" w:color="auto"/>
            <w:left w:val="none" w:sz="0" w:space="0" w:color="auto"/>
            <w:bottom w:val="none" w:sz="0" w:space="0" w:color="auto"/>
            <w:right w:val="none" w:sz="0" w:space="0" w:color="auto"/>
          </w:divBdr>
          <w:divsChild>
            <w:div w:id="616719765">
              <w:marLeft w:val="0"/>
              <w:marRight w:val="0"/>
              <w:marTop w:val="0"/>
              <w:marBottom w:val="0"/>
              <w:divBdr>
                <w:top w:val="none" w:sz="0" w:space="0" w:color="auto"/>
                <w:left w:val="none" w:sz="0" w:space="0" w:color="auto"/>
                <w:bottom w:val="none" w:sz="0" w:space="0" w:color="auto"/>
                <w:right w:val="none" w:sz="0" w:space="0" w:color="auto"/>
              </w:divBdr>
            </w:div>
            <w:div w:id="938369384">
              <w:marLeft w:val="0"/>
              <w:marRight w:val="0"/>
              <w:marTop w:val="0"/>
              <w:marBottom w:val="0"/>
              <w:divBdr>
                <w:top w:val="none" w:sz="0" w:space="0" w:color="auto"/>
                <w:left w:val="none" w:sz="0" w:space="0" w:color="auto"/>
                <w:bottom w:val="none" w:sz="0" w:space="0" w:color="auto"/>
                <w:right w:val="none" w:sz="0" w:space="0" w:color="auto"/>
              </w:divBdr>
            </w:div>
          </w:divsChild>
        </w:div>
        <w:div w:id="1918321878">
          <w:marLeft w:val="0"/>
          <w:marRight w:val="0"/>
          <w:marTop w:val="0"/>
          <w:marBottom w:val="0"/>
          <w:divBdr>
            <w:top w:val="none" w:sz="0" w:space="0" w:color="auto"/>
            <w:left w:val="none" w:sz="0" w:space="0" w:color="auto"/>
            <w:bottom w:val="none" w:sz="0" w:space="0" w:color="auto"/>
            <w:right w:val="none" w:sz="0" w:space="0" w:color="auto"/>
          </w:divBdr>
        </w:div>
        <w:div w:id="2037802487">
          <w:marLeft w:val="0"/>
          <w:marRight w:val="0"/>
          <w:marTop w:val="120"/>
          <w:marBottom w:val="96"/>
          <w:divBdr>
            <w:top w:val="none" w:sz="0" w:space="0" w:color="auto"/>
            <w:left w:val="none" w:sz="0" w:space="0" w:color="auto"/>
            <w:bottom w:val="none" w:sz="0" w:space="0" w:color="auto"/>
            <w:right w:val="none" w:sz="0" w:space="0" w:color="auto"/>
          </w:divBdr>
          <w:divsChild>
            <w:div w:id="198979313">
              <w:marLeft w:val="0"/>
              <w:marRight w:val="0"/>
              <w:marTop w:val="0"/>
              <w:marBottom w:val="0"/>
              <w:divBdr>
                <w:top w:val="none" w:sz="0" w:space="0" w:color="auto"/>
                <w:left w:val="none" w:sz="0" w:space="0" w:color="auto"/>
                <w:bottom w:val="none" w:sz="0" w:space="0" w:color="auto"/>
                <w:right w:val="none" w:sz="0" w:space="0" w:color="auto"/>
              </w:divBdr>
            </w:div>
            <w:div w:id="1357392632">
              <w:marLeft w:val="0"/>
              <w:marRight w:val="0"/>
              <w:marTop w:val="0"/>
              <w:marBottom w:val="0"/>
              <w:divBdr>
                <w:top w:val="none" w:sz="0" w:space="0" w:color="auto"/>
                <w:left w:val="none" w:sz="0" w:space="0" w:color="auto"/>
                <w:bottom w:val="none" w:sz="0" w:space="0" w:color="auto"/>
                <w:right w:val="none" w:sz="0" w:space="0" w:color="auto"/>
              </w:divBdr>
            </w:div>
          </w:divsChild>
        </w:div>
        <w:div w:id="2060547388">
          <w:marLeft w:val="0"/>
          <w:marRight w:val="0"/>
          <w:marTop w:val="0"/>
          <w:marBottom w:val="0"/>
          <w:divBdr>
            <w:top w:val="none" w:sz="0" w:space="0" w:color="auto"/>
            <w:left w:val="none" w:sz="0" w:space="0" w:color="auto"/>
            <w:bottom w:val="none" w:sz="0" w:space="0" w:color="auto"/>
            <w:right w:val="none" w:sz="0" w:space="0" w:color="auto"/>
          </w:divBdr>
        </w:div>
      </w:divsChild>
    </w:div>
    <w:div w:id="19710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cmagazine.ru/patent-law/involuntary-use-of-inventions-in-the-field-of-pharm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7B53-6034-42C8-908A-B18E4D18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TotalTime>
  <Pages>1</Pages>
  <Words>15348</Words>
  <Characters>87488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2017-04-17T14:24:00Z</dcterms:created>
  <dcterms:modified xsi:type="dcterms:W3CDTF">2017-05-11T08:03:00Z</dcterms:modified>
</cp:coreProperties>
</file>