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B9" w:rsidRPr="00212AFB" w:rsidRDefault="00F308B9" w:rsidP="00212AFB">
      <w:pPr>
        <w:jc w:val="center"/>
        <w:rPr>
          <w:rFonts w:ascii="Times New Roman" w:hAnsi="Times New Roman"/>
          <w:b/>
          <w:sz w:val="24"/>
          <w:szCs w:val="24"/>
        </w:rPr>
      </w:pPr>
      <w:r w:rsidRPr="00212AFB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F308B9" w:rsidRPr="00212AFB" w:rsidRDefault="00F308B9" w:rsidP="00212AFB">
      <w:pPr>
        <w:jc w:val="center"/>
        <w:rPr>
          <w:rFonts w:ascii="Times New Roman" w:hAnsi="Times New Roman"/>
          <w:b/>
          <w:sz w:val="24"/>
          <w:szCs w:val="24"/>
        </w:rPr>
      </w:pPr>
      <w:r w:rsidRPr="00212AFB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F308B9" w:rsidRPr="00212AFB" w:rsidRDefault="00F308B9" w:rsidP="00212AFB">
      <w:pPr>
        <w:jc w:val="center"/>
        <w:rPr>
          <w:rFonts w:ascii="Times New Roman" w:hAnsi="Times New Roman"/>
          <w:b/>
          <w:sz w:val="24"/>
          <w:szCs w:val="24"/>
        </w:rPr>
      </w:pPr>
      <w:r w:rsidRPr="00212AFB">
        <w:rPr>
          <w:rFonts w:ascii="Times New Roman" w:hAnsi="Times New Roman"/>
          <w:b/>
          <w:sz w:val="24"/>
          <w:szCs w:val="24"/>
        </w:rPr>
        <w:t>магистра филологии Ли Цайся</w:t>
      </w:r>
    </w:p>
    <w:p w:rsidR="00F308B9" w:rsidRPr="00212AFB" w:rsidRDefault="00F308B9" w:rsidP="00212AFB">
      <w:pPr>
        <w:jc w:val="center"/>
        <w:rPr>
          <w:rFonts w:ascii="Times New Roman" w:hAnsi="Times New Roman"/>
          <w:b/>
          <w:sz w:val="24"/>
          <w:szCs w:val="24"/>
        </w:rPr>
      </w:pPr>
      <w:r w:rsidRPr="00212AFB">
        <w:rPr>
          <w:rFonts w:ascii="Times New Roman" w:hAnsi="Times New Roman"/>
          <w:b/>
          <w:sz w:val="24"/>
          <w:szCs w:val="24"/>
        </w:rPr>
        <w:t>«Сравнительный анализ русских и китайских волшебных сказок»</w:t>
      </w:r>
    </w:p>
    <w:p w:rsidR="00F308B9" w:rsidRPr="00E67E35" w:rsidRDefault="00F308B9" w:rsidP="002E7433">
      <w:pPr>
        <w:jc w:val="both"/>
        <w:rPr>
          <w:rFonts w:ascii="Times New Roman" w:hAnsi="Times New Roman"/>
          <w:sz w:val="24"/>
          <w:szCs w:val="24"/>
        </w:rPr>
      </w:pPr>
      <w:r w:rsidRPr="00E67E35">
        <w:rPr>
          <w:rFonts w:ascii="Times New Roman" w:hAnsi="Times New Roman"/>
          <w:sz w:val="24"/>
          <w:szCs w:val="24"/>
        </w:rPr>
        <w:t xml:space="preserve">Выпускная квалификационная работа магистра филологии, в соответствие с требованиями, которые предъявляются к ней, должна представлять собой самостоятельное научное исследование. Для того, чтобы можно было осуществить такое исследование в течение времени, отводимого на создание работы, Ли Цайся была предложена тема и сценарий работы с ней. Нужно было описать историю собирания и изучения сказок в России и Китае (реферативная часть работы), сопоставить определение жанра волшебной сказки в китайской и русской научных традициях, затем выделить, используя международный индекс мотивов Аарне-Томпсона, перечень сказочных сюжетов, зафиксированных в обеих традициях и сравнить русские и китайские варианты этих сюжетов. Стратегия сравнительного анализа сказок должна была быть избрана и обоснована исследовательницей самостоятельно на основе российской научной традиции, с которой она знакомилась в процессе учебы в нашей магистратуре. Можно было избрать структурный анализ, предложенный в работах С.Ю. Неклюдова, Е. С. Новик и др., анализ ролей и персонажей или морфологический анализ текстов по В. Я. Проппу. </w:t>
      </w:r>
    </w:p>
    <w:p w:rsidR="00F308B9" w:rsidRPr="00E67E35" w:rsidRDefault="00F308B9" w:rsidP="002E7433">
      <w:pPr>
        <w:jc w:val="both"/>
        <w:rPr>
          <w:rFonts w:ascii="Times New Roman" w:hAnsi="Times New Roman"/>
          <w:sz w:val="24"/>
          <w:szCs w:val="24"/>
        </w:rPr>
      </w:pPr>
      <w:r w:rsidRPr="00E67E35">
        <w:rPr>
          <w:rFonts w:ascii="Times New Roman" w:hAnsi="Times New Roman"/>
          <w:sz w:val="24"/>
          <w:szCs w:val="24"/>
        </w:rPr>
        <w:t xml:space="preserve">Для того, чтобы справиться с подобной работой, Ли Цайся прослушала значительный объем лекций, посвященных общим и специальным вопросам фольклористики, посещала практические занятия по анализу фольклорных текстов, участвовала в работе исследовательских семинаров. Это позволяло мне надеяться, что Ли Цайся сумеет усвоить те знания ни навыки, которыми заслуженно гордится фольклористическая школа Санкт-Петербургского государственного университета. </w:t>
      </w:r>
    </w:p>
    <w:p w:rsidR="00F308B9" w:rsidRDefault="00F308B9" w:rsidP="002E7433">
      <w:pPr>
        <w:jc w:val="both"/>
        <w:rPr>
          <w:rFonts w:ascii="Times New Roman" w:hAnsi="Times New Roman"/>
          <w:sz w:val="24"/>
          <w:szCs w:val="24"/>
        </w:rPr>
      </w:pPr>
      <w:r w:rsidRPr="00E67E35">
        <w:rPr>
          <w:rFonts w:ascii="Times New Roman" w:hAnsi="Times New Roman"/>
          <w:sz w:val="24"/>
          <w:szCs w:val="24"/>
        </w:rPr>
        <w:t xml:space="preserve">К сожалению, это оказалось не так. В 1 главе, посвященной описанию сказки, базовое определение - что такое волшебная сказка, позаимствовано исследовательницей из «Школьного поэтического словаря» А. П. Квятковского (перове издание – </w:t>
      </w:r>
      <w:smartTag w:uri="urn:schemas-microsoft-com:office:smarttags" w:element="metricconverter">
        <w:smartTagPr>
          <w:attr w:name="ProductID" w:val="1966 г"/>
        </w:smartTagPr>
        <w:r w:rsidRPr="00E67E35">
          <w:rPr>
            <w:rFonts w:ascii="Times New Roman" w:hAnsi="Times New Roman"/>
            <w:sz w:val="24"/>
            <w:szCs w:val="24"/>
          </w:rPr>
          <w:t>1966 г</w:t>
        </w:r>
      </w:smartTag>
      <w:r w:rsidRPr="00E67E35">
        <w:rPr>
          <w:rFonts w:ascii="Times New Roman" w:hAnsi="Times New Roman"/>
          <w:sz w:val="24"/>
          <w:szCs w:val="24"/>
        </w:rPr>
        <w:t>.),   его же определения привлекаются для описания других фольклорных жанров. По какой-то причине несколько страниц этой главы посвящено обсуждению различий народной и литературной сказки, хотя эта задача не входит в тот перечень задач, которые ставит перед собой исследовательница. В результате краткого описания работ Проппа и Мелетинского о сказке, по которым, тем не менее, можно сделать общие выводы о поэтике этого жанра, в качестве вывода предлагается следующее «волшебная сказка – жанр фантастического характера, и в этом его главное отличие от других жанров фольклора» (с.14). Второй раздел первой главы посвящен исследованию сказки в Китае, автор сообщает, что за последнее время вышло около 90 работ китайских ученых посвященных сказке, но узнаем мы  в основном об общих обзорных  работах по китайской словесности( Ду Дэцяо «Исследования национальной литературы» (2003));  Тянь Ин «Введение в китайский фольклор» (1981) и иных подобного рода.  Обзор работ, посвященных собственно сказкам, представляет собой ряд упоминаний статей, как 1920х годов, так и более поздних,  не выстроенных ни в хронологическом, ни в смысловом порядке. В результате мы так и не узнаем, как именно китайские сказковеды определяют свой предмет.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E35">
        <w:rPr>
          <w:rFonts w:ascii="Times New Roman" w:hAnsi="Times New Roman"/>
          <w:sz w:val="24"/>
          <w:szCs w:val="24"/>
        </w:rPr>
        <w:t>В заключении обзора китайских работ, Ли Цайся приходит к определению жанра китайской волшебной сказки, который, вероятно, сконструирован ею самой, так как она не ссылается на китайские источники, которые использованы ею для этого определения: древнейший народный повествовательный жанр фантастического характера. К особенностям жанра отнесены преодоление героем потери или недостачи при помощи волшебных средств, развитие сюжета определяется поиском потерянного или недостающего, «сюжет вымышлен, зачастую гиперболизирован,  наполнен элементами мистики»,  сказка – повествование фантастического характера, выражающее мудрость всего этноса (с.22).</w:t>
      </w:r>
      <w:r>
        <w:rPr>
          <w:rFonts w:ascii="Times New Roman" w:hAnsi="Times New Roman"/>
          <w:sz w:val="24"/>
          <w:szCs w:val="24"/>
        </w:rPr>
        <w:t xml:space="preserve"> Сразу же после этого определения приводятся краткие пересказы нескольких сказок из сборников китайских поэтов и писателей, о которых мы ничего не узнаем, кроме их названия – ни когда они были составлены, ни что в них входило. А после пересказов, из которых можно понять, что эти сюжеты вполне подходят для анализа, это, несомненно, сюжеты волшебных сказок, делается вывод о том, что они не только уникальны, но и дают материал для лингвистического анализа. И это все. Далее исследовательница обращается к описанию изданного в 1999 году древнего памятника «Канон лесов и морей» (до эпохи Хань), что не имеет прямого отношения к целям и задачам ее работы, и посвящает этому три страницы текста. Следующий раздел посвящен обсуждению вопроса об отношении мифа и сказки, что, казалось бы, уже рассматривалось во введении. Вновь возвращается к работам Е. М. Мелетинского о мифе и пересказывает их.   Далее автор обращается к обсуждению древней мифологии Китая, пересказывает миф о сотворении человечества богиней Нюйва, ссылаясь на древние манускрипты, а потом обращается к определению легенды, что также уже обсуждалось во введении. </w:t>
      </w:r>
    </w:p>
    <w:p w:rsidR="00F308B9" w:rsidRDefault="00F308B9" w:rsidP="002E7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только на с.33 мы узнаем, что в китайских научных работах волшебная сказка квалифицируется по тематическому принципу. Приведены следующие тематические классы: люди и божества, браки между людьми и божествами, оборотни и нечистая сила,дети с волшебными силами (так!) и магия и волшебные предметы. Но поскольку указаны три работы, нет возможности понять, кому именно из авторов принадлежит эта типология. Глава завершается описанием названных типов с приведением ряда примеров из разных источников.</w:t>
      </w:r>
    </w:p>
    <w:p w:rsidR="00F308B9" w:rsidRDefault="00F308B9" w:rsidP="002E7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глава исследования посвящена, как и предполагалось планом работы, сравнительному анализу китайских и русских волшебных сказок. Современное сказковедение обладает мощным и хорошо обоснованным научным аппаратом. Ученый –фольклорист знает о том, что мотивы – семантические элементы сказочных сюжетов, а функции единицы нарративного строения сказки как текста. Знает он и о том, что указатель Аарне-Томпсона описывает сюжеты, а не сказки, учитывая их наличие в том или ином сказочном тексте. Указатели помогают найти интересующие исследователя мотивы в фольклорных текстах, опубликованных в научных изданиях сказок, но не могут являться материалом для анализа сказок. Это знание должно было быть получено из курсов, которые прослушала Цайся Ли, учась в магистратуре СПбГУ, они включали в себя эти темы.  И тем не менее в Главе 2 путается понятие сказочного сюжета и сказочного текста. Автор утверждает (и несколько раз повторяет), что при прочтении 469 текстов сказок она обнаружила 50 сказок, аналогичных русским. Но эту работу уже сделали другие, указатели и для русских и для китайских сказок существуют, достаточно было просто посмотреть на раздел «собственно волшебные сказки» и выделить те сюжеты, которые представлены значимым количеством вариантов в сказочных изданиях обеих стран. Как следует из дальнейшего изложения, так автор и поступила – обнаружила 29 общих сюжетов. Далее следовало бы выбрать из них несколько для анализа, выбрать русские и китайские варианты и рассмотреть с избранной Дайся Ли в начале работы точки зрения – что общее, и в чем отличия героев этих сказок и тех волшебных средств, которыми они пользуются. Но почему-то проделано иное. Приводится обширный перечень китайских сказочных изданий и одно издание китайских сказок на русском языке. И далее по каждому выделенному общему сюжету приводится подобный текст:</w:t>
      </w:r>
    </w:p>
    <w:p w:rsidR="00F308B9" w:rsidRPr="008831B1" w:rsidRDefault="00F308B9" w:rsidP="002E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8831B1">
        <w:rPr>
          <w:rFonts w:ascii="Times New Roman" w:eastAsia="TimesNewRomanPSMT" w:hAnsi="Times New Roman"/>
          <w:sz w:val="24"/>
          <w:szCs w:val="24"/>
        </w:rPr>
        <w:t xml:space="preserve">1) К510 а- СУС 502а </w:t>
      </w:r>
      <w:r w:rsidRPr="008831B1">
        <w:rPr>
          <w:rFonts w:ascii="Times New Roman" w:eastAsia="TimesNewRomanPSMT" w:hAnsi="Times New Roman"/>
          <w:i/>
          <w:iCs/>
          <w:sz w:val="24"/>
          <w:szCs w:val="24"/>
        </w:rPr>
        <w:t>(Золушка)</w:t>
      </w:r>
    </w:p>
    <w:p w:rsidR="00F308B9" w:rsidRPr="008831B1" w:rsidRDefault="00F308B9" w:rsidP="002E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1B1">
        <w:rPr>
          <w:rFonts w:ascii="Times New Roman" w:eastAsia="TimesNewRomanPSMT" w:hAnsi="Times New Roman"/>
          <w:sz w:val="24"/>
          <w:szCs w:val="24"/>
        </w:rPr>
        <w:t xml:space="preserve">Китайские сказки: «Е Сянь» (из сборника </w:t>
      </w:r>
      <w:r w:rsidRPr="008831B1">
        <w:rPr>
          <w:rFonts w:ascii="Times New Roman" w:eastAsia="SimSun" w:hAnsi="Times New Roman" w:hint="eastAsia"/>
          <w:sz w:val="24"/>
          <w:szCs w:val="24"/>
        </w:rPr>
        <w:t>酉阳杂俎</w:t>
      </w:r>
      <w:r w:rsidRPr="008831B1">
        <w:rPr>
          <w:rFonts w:ascii="Times New Roman" w:eastAsia="SimSun" w:hAnsi="Times New Roman"/>
          <w:sz w:val="24"/>
          <w:szCs w:val="24"/>
        </w:rPr>
        <w:t xml:space="preserve"> </w:t>
      </w:r>
      <w:r w:rsidRPr="008831B1">
        <w:rPr>
          <w:rFonts w:ascii="Times New Roman" w:eastAsia="TimesNewRomanPSMT" w:hAnsi="Times New Roman"/>
          <w:sz w:val="24"/>
          <w:szCs w:val="24"/>
        </w:rPr>
        <w:t>«Всякая всячина из</w:t>
      </w:r>
    </w:p>
    <w:p w:rsidR="00F308B9" w:rsidRPr="008831B1" w:rsidRDefault="00F308B9" w:rsidP="002E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1B1">
        <w:rPr>
          <w:rFonts w:ascii="Times New Roman" w:eastAsia="TimesNewRomanPSMT" w:hAnsi="Times New Roman"/>
          <w:sz w:val="24"/>
          <w:szCs w:val="24"/>
        </w:rPr>
        <w:t>Юяна») 90</w:t>
      </w:r>
    </w:p>
    <w:p w:rsidR="00F308B9" w:rsidRPr="008831B1" w:rsidRDefault="00F308B9" w:rsidP="002E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1B1">
        <w:rPr>
          <w:rFonts w:ascii="Times New Roman" w:eastAsia="TimesNewRomanPSMT" w:hAnsi="Times New Roman"/>
          <w:sz w:val="24"/>
          <w:szCs w:val="24"/>
        </w:rPr>
        <w:t>Русская сказка Народное творчество Северной Двины стр 123 архангельск</w:t>
      </w:r>
    </w:p>
    <w:p w:rsidR="00F308B9" w:rsidRPr="008831B1" w:rsidRDefault="00F308B9" w:rsidP="002E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1B1">
        <w:rPr>
          <w:rFonts w:ascii="Times New Roman" w:eastAsia="TimesNewRomanPSMT" w:hAnsi="Times New Roman"/>
          <w:sz w:val="24"/>
          <w:szCs w:val="24"/>
        </w:rPr>
        <w:t>1966 №12, №1</w:t>
      </w:r>
    </w:p>
    <w:p w:rsidR="00F308B9" w:rsidRPr="008831B1" w:rsidRDefault="00F308B9" w:rsidP="002E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1B1">
        <w:rPr>
          <w:rFonts w:ascii="Times New Roman" w:eastAsia="TimesNewRomanPSMT" w:hAnsi="Times New Roman"/>
          <w:sz w:val="24"/>
          <w:szCs w:val="24"/>
        </w:rPr>
        <w:t>Описание сказок: мачеха заставляет падчерицу делать черную работу,</w:t>
      </w:r>
    </w:p>
    <w:p w:rsidR="00F308B9" w:rsidRPr="008831B1" w:rsidRDefault="00F308B9" w:rsidP="002E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1B1">
        <w:rPr>
          <w:rFonts w:ascii="Times New Roman" w:eastAsia="TimesNewRomanPSMT" w:hAnsi="Times New Roman"/>
          <w:sz w:val="24"/>
          <w:szCs w:val="24"/>
        </w:rPr>
        <w:t>девушке помогает покойная мать или животные; неузнанная, она танцует во</w:t>
      </w:r>
    </w:p>
    <w:p w:rsidR="00F308B9" w:rsidRPr="008831B1" w:rsidRDefault="00F308B9" w:rsidP="002E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1B1">
        <w:rPr>
          <w:rFonts w:ascii="Times New Roman" w:eastAsia="TimesNewRomanPSMT" w:hAnsi="Times New Roman"/>
          <w:sz w:val="24"/>
          <w:szCs w:val="24"/>
        </w:rPr>
        <w:t>дворе в чудесном платье, которое получила от матери; царевич в нее</w:t>
      </w:r>
    </w:p>
    <w:p w:rsidR="00F308B9" w:rsidRPr="008831B1" w:rsidRDefault="00F308B9" w:rsidP="002E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1B1">
        <w:rPr>
          <w:rFonts w:ascii="Times New Roman" w:eastAsia="TimesNewRomanPSMT" w:hAnsi="Times New Roman"/>
          <w:sz w:val="24"/>
          <w:szCs w:val="24"/>
        </w:rPr>
        <w:t>влюбляется, она прячется, ее узнают по потерянному башмачку.</w:t>
      </w:r>
    </w:p>
    <w:p w:rsidR="00F308B9" w:rsidRPr="008831B1" w:rsidRDefault="00F308B9" w:rsidP="002E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31B1">
        <w:rPr>
          <w:rFonts w:ascii="Times New Roman" w:eastAsia="TimesNewRomanPSMT" w:hAnsi="Times New Roman"/>
          <w:sz w:val="24"/>
          <w:szCs w:val="24"/>
        </w:rPr>
        <w:t>В китайской сказке помощницей золушки является рыбка, в русской –</w:t>
      </w:r>
    </w:p>
    <w:p w:rsidR="00F308B9" w:rsidRDefault="00F308B9" w:rsidP="002E7433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831B1">
        <w:rPr>
          <w:rFonts w:ascii="Times New Roman" w:eastAsia="TimesNewRomanPSMT" w:hAnsi="Times New Roman"/>
          <w:sz w:val="24"/>
          <w:szCs w:val="24"/>
        </w:rPr>
        <w:t>крестная.</w:t>
      </w:r>
    </w:p>
    <w:p w:rsidR="00F308B9" w:rsidRDefault="00F308B9" w:rsidP="002E7433">
      <w:pPr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То есть – анализ конкретных текстов отсутствует, приведено лишь описание сюжета по указателю, различия выявляются не по текстам, а по описаниям сюжетов, приведенных в указателях к русским и китайским сказкам. Так описаны 17 сюжетов, после чего приведен длинный перечень сказочных сборников (извлеченный, очевидно, из указателей), в которых опубликованы сказочные тексты, эти сюжеты содержащие. И это все. </w:t>
      </w:r>
    </w:p>
    <w:p w:rsidR="00F308B9" w:rsidRDefault="00F308B9" w:rsidP="002E7433">
      <w:pPr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Первый раздел Главы 3 посвящен описанию «чудесных предметов», но это также не анализ текстов, приведена типология волшебных предметов, предложенная в трехстраничном докладе М. В. Странадко, опубликованном в прошлом году. Раздел, как я выснила, обратившись в этому тексту (он представлен в полнотекстовом формате на сайте </w:t>
      </w:r>
      <w:r>
        <w:rPr>
          <w:rFonts w:ascii="Times New Roman" w:eastAsia="TimesNewRomanPSMT" w:hAnsi="Times New Roman"/>
          <w:sz w:val="24"/>
          <w:szCs w:val="24"/>
          <w:lang w:val="en-US"/>
        </w:rPr>
        <w:t>elibrary</w:t>
      </w:r>
      <w:r>
        <w:rPr>
          <w:rFonts w:ascii="Times New Roman" w:eastAsia="TimesNewRomanPSMT" w:hAnsi="Times New Roman"/>
          <w:sz w:val="24"/>
          <w:szCs w:val="24"/>
        </w:rPr>
        <w:t>), представляет собой пересказ этой работы. Тем не менее, в этом разделе сопоставлена роль волшебных предметов в русской и китайской традициях и сделан вывод об их различии: в китайской традиции волшебный предмет ведет себя по-разному в зависимости от личностных качеств своего обладателя, в русской – он может вести себя и как предмет и как действующее лицо (волшебный помощник).</w:t>
      </w:r>
    </w:p>
    <w:p w:rsidR="00F308B9" w:rsidRDefault="00F308B9" w:rsidP="002E7433">
      <w:pPr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Во втором разделе Главы 3 автор рассматривает при помощи морфологического анализа В. Я. Проппа ряд русских и китайских сказок и пытается объяснить семантические совпадения и различия, которые в них встречаются. К сожалению, Ли Цайся не всегда различает функцию как единицу морфологического уровня сказки, то есть, как единицу повествования и функцию персонажа, как тип его поведения или действия.</w:t>
      </w:r>
    </w:p>
    <w:p w:rsidR="00F308B9" w:rsidRPr="002E7433" w:rsidRDefault="00F308B9" w:rsidP="002E7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При всех очевидных недостатках представленной к защите работы я, тем не менее, считаю возможным ее зачесть в качестве выпускной квалификационной работы, поскольку думаю, что </w:t>
      </w:r>
      <w:bookmarkStart w:id="0" w:name="_GoBack"/>
      <w:bookmarkEnd w:id="0"/>
      <w:r>
        <w:rPr>
          <w:rFonts w:ascii="Times New Roman" w:eastAsia="TimesNewRomanPSMT" w:hAnsi="Times New Roman"/>
          <w:sz w:val="24"/>
          <w:szCs w:val="24"/>
        </w:rPr>
        <w:t xml:space="preserve">Цайся Ли сделала все, что ей по силам на настоящий момент. </w:t>
      </w:r>
    </w:p>
    <w:sectPr w:rsidR="00F308B9" w:rsidRPr="002E7433" w:rsidSect="0023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276"/>
    <w:rsid w:val="00174E85"/>
    <w:rsid w:val="00212AFB"/>
    <w:rsid w:val="00237107"/>
    <w:rsid w:val="002E7433"/>
    <w:rsid w:val="003366E5"/>
    <w:rsid w:val="00385597"/>
    <w:rsid w:val="004A3EB0"/>
    <w:rsid w:val="00631DD3"/>
    <w:rsid w:val="007916F6"/>
    <w:rsid w:val="007F26F8"/>
    <w:rsid w:val="0084335B"/>
    <w:rsid w:val="008552DC"/>
    <w:rsid w:val="008831B1"/>
    <w:rsid w:val="00933D49"/>
    <w:rsid w:val="00A33426"/>
    <w:rsid w:val="00A64239"/>
    <w:rsid w:val="00AC5194"/>
    <w:rsid w:val="00B45163"/>
    <w:rsid w:val="00B62449"/>
    <w:rsid w:val="00B85E1F"/>
    <w:rsid w:val="00C70EAA"/>
    <w:rsid w:val="00C73A74"/>
    <w:rsid w:val="00DE4276"/>
    <w:rsid w:val="00DE6577"/>
    <w:rsid w:val="00E23133"/>
    <w:rsid w:val="00E52072"/>
    <w:rsid w:val="00E67E35"/>
    <w:rsid w:val="00F308B9"/>
    <w:rsid w:val="00F675CC"/>
    <w:rsid w:val="00FC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1429</Words>
  <Characters>8151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Dell</dc:creator>
  <cp:keywords/>
  <dc:description/>
  <cp:lastModifiedBy>Пропповский центр</cp:lastModifiedBy>
  <cp:revision>2</cp:revision>
  <dcterms:created xsi:type="dcterms:W3CDTF">2017-05-25T09:04:00Z</dcterms:created>
  <dcterms:modified xsi:type="dcterms:W3CDTF">2017-05-25T09:04:00Z</dcterms:modified>
</cp:coreProperties>
</file>